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8192D" w:rsidRDefault="0088192D">
      <w:pPr>
        <w:pStyle w:val="PURBody"/>
        <w:shd w:val="clear" w:color="auto" w:fill="00188F"/>
        <w:tabs>
          <w:tab w:val="clear" w:pos="360"/>
        </w:tabs>
        <w:ind w:right="7920" w:firstLine="360"/>
        <w:rPr>
          <w:color w:val="FFFFFF"/>
          <w:sz w:val="6"/>
          <w:szCs w:val="6"/>
        </w:rPr>
      </w:pPr>
    </w:p>
    <w:p w:rsidR="0088192D" w:rsidRDefault="00AE75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88192D" w:rsidRDefault="00AE75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88192D" w:rsidRDefault="0088192D">
      <w:pPr>
        <w:pStyle w:val="PURBody"/>
        <w:shd w:val="clear" w:color="auto" w:fill="00188F"/>
        <w:tabs>
          <w:tab w:val="clear" w:pos="360"/>
        </w:tabs>
        <w:spacing w:after="0"/>
        <w:ind w:right="7920" w:firstLine="360"/>
        <w:rPr>
          <w:color w:val="FFFFFF" w:themeColor="background1"/>
          <w:szCs w:val="18"/>
        </w:rPr>
      </w:pPr>
    </w:p>
    <w:p w:rsidR="0088192D" w:rsidRDefault="0088192D">
      <w:pPr>
        <w:pStyle w:val="PURBody"/>
        <w:shd w:val="clear" w:color="auto" w:fill="00188F"/>
        <w:tabs>
          <w:tab w:val="clear" w:pos="360"/>
        </w:tabs>
        <w:spacing w:after="0"/>
        <w:ind w:right="7920" w:firstLine="360"/>
        <w:rPr>
          <w:color w:val="FFFFFF" w:themeColor="background1"/>
          <w:szCs w:val="18"/>
        </w:rPr>
      </w:pPr>
    </w:p>
    <w:p w:rsidR="0088192D" w:rsidRDefault="0088192D">
      <w:pPr>
        <w:pStyle w:val="PURBody"/>
        <w:shd w:val="clear" w:color="auto" w:fill="00188F"/>
        <w:tabs>
          <w:tab w:val="clear" w:pos="360"/>
        </w:tabs>
        <w:spacing w:after="0"/>
        <w:ind w:right="7920" w:firstLine="360"/>
        <w:rPr>
          <w:color w:val="FFFFFF" w:themeColor="background1"/>
          <w:szCs w:val="18"/>
        </w:rPr>
      </w:pPr>
    </w:p>
    <w:p w:rsidR="0088192D" w:rsidRDefault="0088192D">
      <w:pPr>
        <w:pStyle w:val="PURBody"/>
        <w:shd w:val="clear" w:color="auto" w:fill="00188F"/>
        <w:tabs>
          <w:tab w:val="clear" w:pos="360"/>
        </w:tabs>
        <w:spacing w:after="0"/>
        <w:ind w:right="7920" w:firstLine="360"/>
        <w:rPr>
          <w:color w:val="FFFFFF" w:themeColor="background1"/>
          <w:szCs w:val="18"/>
        </w:rPr>
      </w:pPr>
    </w:p>
    <w:p w:rsidR="0088192D" w:rsidRDefault="0088192D">
      <w:pPr>
        <w:pStyle w:val="PURBody"/>
        <w:shd w:val="clear" w:color="auto" w:fill="00188F"/>
        <w:tabs>
          <w:tab w:val="clear" w:pos="360"/>
        </w:tabs>
        <w:spacing w:after="0"/>
        <w:ind w:right="7920" w:firstLine="360"/>
        <w:rPr>
          <w:color w:val="FFFFFF" w:themeColor="background1"/>
          <w:szCs w:val="18"/>
        </w:rPr>
      </w:pPr>
    </w:p>
    <w:p w:rsidR="0088192D" w:rsidRDefault="0088192D">
      <w:pPr>
        <w:pStyle w:val="PURBody"/>
        <w:shd w:val="clear" w:color="auto" w:fill="0072C6"/>
        <w:tabs>
          <w:tab w:val="clear" w:pos="360"/>
        </w:tabs>
        <w:ind w:right="1800" w:firstLine="360"/>
        <w:rPr>
          <w:sz w:val="72"/>
          <w:szCs w:val="72"/>
        </w:rPr>
      </w:pPr>
    </w:p>
    <w:p w:rsidR="0088192D" w:rsidRDefault="0088192D">
      <w:pPr>
        <w:pStyle w:val="PURBody"/>
        <w:shd w:val="clear" w:color="auto" w:fill="0072C6"/>
        <w:tabs>
          <w:tab w:val="clear" w:pos="360"/>
          <w:tab w:val="left" w:pos="180"/>
        </w:tabs>
        <w:ind w:right="1800" w:firstLine="360"/>
        <w:rPr>
          <w:color w:val="FFFFFF" w:themeColor="background1"/>
          <w:sz w:val="72"/>
          <w:szCs w:val="72"/>
        </w:rPr>
      </w:pPr>
    </w:p>
    <w:p w:rsidR="0088192D" w:rsidRDefault="00AE75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88192D" w:rsidRDefault="00AE75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 de 2017</w:t>
      </w:r>
    </w:p>
    <w:p w:rsidR="0088192D" w:rsidRDefault="0088192D">
      <w:pPr>
        <w:pStyle w:val="PURBody"/>
        <w:shd w:val="clear" w:color="auto" w:fill="0072C6"/>
        <w:tabs>
          <w:tab w:val="clear" w:pos="360"/>
        </w:tabs>
        <w:spacing w:after="0" w:line="230" w:lineRule="auto"/>
        <w:ind w:right="1800" w:firstLine="360"/>
        <w:rPr>
          <w:color w:val="FFFFFF" w:themeColor="background1"/>
          <w:sz w:val="96"/>
          <w:szCs w:val="96"/>
        </w:rPr>
      </w:pPr>
    </w:p>
    <w:p w:rsidR="0088192D" w:rsidRDefault="00AE75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192D" w:rsidRDefault="0088192D">
      <w:pPr>
        <w:sectPr w:rsidR="0088192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8192D" w:rsidRDefault="00AE753B">
      <w:pPr>
        <w:pStyle w:val="ProductList-SectionHeading"/>
        <w:pageBreakBefore/>
      </w:pPr>
      <w:bookmarkStart w:id="1" w:name="_Sec842"/>
      <w:r>
        <w:lastRenderedPageBreak/>
        <w:t>Índex de Continguts</w:t>
      </w:r>
    </w:p>
    <w:p w:rsidR="0088192D" w:rsidRDefault="0088192D">
      <w:pPr>
        <w:pStyle w:val="ProductList-Body"/>
      </w:pPr>
    </w:p>
    <w:p w:rsidR="0088192D" w:rsidRDefault="0088192D">
      <w:pPr>
        <w:sectPr w:rsidR="0088192D">
          <w:headerReference w:type="default" r:id="rId16"/>
          <w:footerReference w:type="default" r:id="rId17"/>
          <w:type w:val="continuous"/>
          <w:pgSz w:w="12240" w:h="15840" w:code="1"/>
          <w:pgMar w:top="1170" w:right="720" w:bottom="1620" w:left="720" w:header="432" w:footer="288" w:gutter="0"/>
          <w:cols w:space="360"/>
        </w:sectPr>
      </w:pPr>
    </w:p>
    <w:p w:rsidR="0077301F" w:rsidRDefault="00AE75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3245" w:history="1">
        <w:r w:rsidR="0077301F" w:rsidRPr="00A03FD7">
          <w:rPr>
            <w:rStyle w:val="Hyperlink"/>
            <w:noProof/>
          </w:rPr>
          <w:t>Introducció</w:t>
        </w:r>
        <w:r w:rsidR="0077301F">
          <w:rPr>
            <w:noProof/>
          </w:rPr>
          <w:tab/>
        </w:r>
        <w:r w:rsidR="0077301F">
          <w:rPr>
            <w:noProof/>
          </w:rPr>
          <w:fldChar w:fldCharType="begin"/>
        </w:r>
        <w:r w:rsidR="0077301F">
          <w:rPr>
            <w:noProof/>
          </w:rPr>
          <w:instrText xml:space="preserve"> PAGEREF _Toc473193245 \h </w:instrText>
        </w:r>
        <w:r w:rsidR="0077301F">
          <w:rPr>
            <w:noProof/>
          </w:rPr>
        </w:r>
        <w:r w:rsidR="0077301F">
          <w:rPr>
            <w:noProof/>
          </w:rPr>
          <w:fldChar w:fldCharType="separate"/>
        </w:r>
        <w:r w:rsidR="0077301F">
          <w:rPr>
            <w:noProof/>
          </w:rPr>
          <w:t>4</w:t>
        </w:r>
        <w:r w:rsidR="0077301F">
          <w:rPr>
            <w:noProof/>
          </w:rPr>
          <w:fldChar w:fldCharType="end"/>
        </w:r>
      </w:hyperlink>
    </w:p>
    <w:p w:rsidR="0077301F" w:rsidRDefault="0077301F">
      <w:pPr>
        <w:pStyle w:val="TOC2"/>
        <w:rPr>
          <w:rFonts w:eastAsiaTheme="minorEastAsia"/>
          <w:smallCaps w:val="0"/>
          <w:sz w:val="22"/>
        </w:rPr>
      </w:pPr>
      <w:hyperlink w:anchor="_Toc473193246" w:history="1">
        <w:r w:rsidRPr="00A03FD7">
          <w:rPr>
            <w:rStyle w:val="Hyperlink"/>
          </w:rPr>
          <w:t>Quant a aquest document</w:t>
        </w:r>
        <w:r>
          <w:tab/>
        </w:r>
        <w:r>
          <w:fldChar w:fldCharType="begin"/>
        </w:r>
        <w:r>
          <w:instrText xml:space="preserve"> PAGEREF _Toc473193246 \h </w:instrText>
        </w:r>
        <w:r>
          <w:fldChar w:fldCharType="separate"/>
        </w:r>
        <w:r>
          <w:t>4</w:t>
        </w:r>
        <w:r>
          <w:fldChar w:fldCharType="end"/>
        </w:r>
      </w:hyperlink>
    </w:p>
    <w:p w:rsidR="0077301F" w:rsidRDefault="0077301F">
      <w:pPr>
        <w:pStyle w:val="TOC2"/>
        <w:rPr>
          <w:rFonts w:eastAsiaTheme="minorEastAsia"/>
          <w:smallCaps w:val="0"/>
          <w:sz w:val="22"/>
        </w:rPr>
      </w:pPr>
      <w:hyperlink w:anchor="_Toc473193247" w:history="1">
        <w:r w:rsidRPr="00A03FD7">
          <w:rPr>
            <w:rStyle w:val="Hyperlink"/>
          </w:rPr>
          <w:t>Contingut d'aquest Document</w:t>
        </w:r>
        <w:r>
          <w:tab/>
        </w:r>
        <w:r>
          <w:fldChar w:fldCharType="begin"/>
        </w:r>
        <w:r>
          <w:instrText xml:space="preserve"> PAGEREF _Toc473193247 \h </w:instrText>
        </w:r>
        <w:r>
          <w:fldChar w:fldCharType="separate"/>
        </w:r>
        <w:r>
          <w:t>4</w:t>
        </w:r>
        <w:r>
          <w:fldChar w:fldCharType="end"/>
        </w:r>
      </w:hyperlink>
    </w:p>
    <w:p w:rsidR="0077301F" w:rsidRDefault="0077301F">
      <w:pPr>
        <w:pStyle w:val="TOC2"/>
        <w:rPr>
          <w:rFonts w:eastAsiaTheme="minorEastAsia"/>
          <w:smallCaps w:val="0"/>
          <w:sz w:val="22"/>
        </w:rPr>
      </w:pPr>
      <w:hyperlink w:anchor="_Toc473193248" w:history="1">
        <w:r w:rsidRPr="00A03FD7">
          <w:rPr>
            <w:rStyle w:val="Hyperlink"/>
          </w:rPr>
          <w:t>Navegació a una Entrada de Productes</w:t>
        </w:r>
        <w:r>
          <w:tab/>
        </w:r>
        <w:r>
          <w:fldChar w:fldCharType="begin"/>
        </w:r>
        <w:r>
          <w:instrText xml:space="preserve"> PAGEREF _Toc473193248 \h </w:instrText>
        </w:r>
        <w:r>
          <w:fldChar w:fldCharType="separate"/>
        </w:r>
        <w:r>
          <w:t>4</w:t>
        </w:r>
        <w:r>
          <w:fldChar w:fldCharType="end"/>
        </w:r>
      </w:hyperlink>
    </w:p>
    <w:p w:rsidR="0077301F" w:rsidRDefault="0077301F">
      <w:pPr>
        <w:pStyle w:val="TOC2"/>
        <w:rPr>
          <w:rFonts w:eastAsiaTheme="minorEastAsia"/>
          <w:smallCaps w:val="0"/>
          <w:sz w:val="22"/>
        </w:rPr>
      </w:pPr>
      <w:hyperlink w:anchor="_Toc473193249" w:history="1">
        <w:r w:rsidRPr="00A03FD7">
          <w:rPr>
            <w:rStyle w:val="Hyperlink"/>
          </w:rPr>
          <w:t>Aclariments i Resum dels Canvis d'aquest Document</w:t>
        </w:r>
        <w:r>
          <w:tab/>
        </w:r>
        <w:r>
          <w:fldChar w:fldCharType="begin"/>
        </w:r>
        <w:r>
          <w:instrText xml:space="preserve"> PAGEREF _Toc473193249 \h </w:instrText>
        </w:r>
        <w:r>
          <w:fldChar w:fldCharType="separate"/>
        </w:r>
        <w:r>
          <w:t>5</w:t>
        </w:r>
        <w:r>
          <w:fldChar w:fldCharType="end"/>
        </w:r>
      </w:hyperlink>
    </w:p>
    <w:p w:rsidR="0077301F" w:rsidRDefault="0077301F">
      <w:pPr>
        <w:pStyle w:val="TOC1"/>
        <w:rPr>
          <w:rFonts w:eastAsiaTheme="minorEastAsia"/>
          <w:b w:val="0"/>
          <w:caps w:val="0"/>
          <w:noProof/>
          <w:sz w:val="22"/>
          <w:szCs w:val="22"/>
        </w:rPr>
      </w:pPr>
      <w:hyperlink w:anchor="_Toc473193250" w:history="1">
        <w:r w:rsidRPr="00A03FD7">
          <w:rPr>
            <w:rStyle w:val="Hyperlink"/>
            <w:noProof/>
          </w:rPr>
          <w:t>Termes de Llicència</w:t>
        </w:r>
        <w:r>
          <w:rPr>
            <w:noProof/>
          </w:rPr>
          <w:tab/>
        </w:r>
        <w:r>
          <w:rPr>
            <w:noProof/>
          </w:rPr>
          <w:fldChar w:fldCharType="begin"/>
        </w:r>
        <w:r>
          <w:rPr>
            <w:noProof/>
          </w:rPr>
          <w:instrText xml:space="preserve"> PAGEREF _Toc473193250 \h </w:instrText>
        </w:r>
        <w:r>
          <w:rPr>
            <w:noProof/>
          </w:rPr>
        </w:r>
        <w:r>
          <w:rPr>
            <w:noProof/>
          </w:rPr>
          <w:fldChar w:fldCharType="separate"/>
        </w:r>
        <w:r>
          <w:rPr>
            <w:noProof/>
          </w:rPr>
          <w:t>7</w:t>
        </w:r>
        <w:r>
          <w:rPr>
            <w:noProof/>
          </w:rPr>
          <w:fldChar w:fldCharType="end"/>
        </w:r>
      </w:hyperlink>
    </w:p>
    <w:p w:rsidR="0077301F" w:rsidRDefault="0077301F">
      <w:pPr>
        <w:pStyle w:val="TOC2"/>
        <w:rPr>
          <w:rFonts w:eastAsiaTheme="minorEastAsia"/>
          <w:smallCaps w:val="0"/>
          <w:sz w:val="22"/>
        </w:rPr>
      </w:pPr>
      <w:hyperlink w:anchor="_Toc473193251" w:history="1">
        <w:r w:rsidRPr="00A03FD7">
          <w:rPr>
            <w:rStyle w:val="Hyperlink"/>
          </w:rPr>
          <w:t>Termes de Llicència Universal</w:t>
        </w:r>
        <w:r>
          <w:tab/>
        </w:r>
        <w:r>
          <w:fldChar w:fldCharType="begin"/>
        </w:r>
        <w:r>
          <w:instrText xml:space="preserve"> PAGEREF _Toc473193251 \h </w:instrText>
        </w:r>
        <w:r>
          <w:fldChar w:fldCharType="separate"/>
        </w:r>
        <w:r>
          <w:t>7</w:t>
        </w:r>
        <w:r>
          <w:fldChar w:fldCharType="end"/>
        </w:r>
      </w:hyperlink>
    </w:p>
    <w:p w:rsidR="0077301F" w:rsidRDefault="0077301F">
      <w:pPr>
        <w:pStyle w:val="TOC2"/>
        <w:rPr>
          <w:rFonts w:eastAsiaTheme="minorEastAsia"/>
          <w:smallCaps w:val="0"/>
          <w:sz w:val="22"/>
        </w:rPr>
      </w:pPr>
      <w:hyperlink w:anchor="_Toc473193252" w:history="1">
        <w:r w:rsidRPr="00A03FD7">
          <w:rPr>
            <w:rStyle w:val="Hyperlink"/>
          </w:rPr>
          <w:t>Termes del Model de Llicència</w:t>
        </w:r>
        <w:r>
          <w:tab/>
        </w:r>
        <w:r>
          <w:fldChar w:fldCharType="begin"/>
        </w:r>
        <w:r>
          <w:instrText xml:space="preserve"> PAGEREF _Toc473193252 \h </w:instrText>
        </w:r>
        <w:r>
          <w:fldChar w:fldCharType="separate"/>
        </w:r>
        <w:r>
          <w:t>9</w:t>
        </w:r>
        <w:r>
          <w:fldChar w:fldCharType="end"/>
        </w:r>
      </w:hyperlink>
    </w:p>
    <w:p w:rsidR="0077301F" w:rsidRDefault="0077301F">
      <w:pPr>
        <w:pStyle w:val="TOC3"/>
        <w:rPr>
          <w:rFonts w:eastAsiaTheme="minorEastAsia"/>
          <w:smallCaps w:val="0"/>
          <w:sz w:val="22"/>
        </w:rPr>
      </w:pPr>
      <w:hyperlink w:anchor="_Toc473193253" w:history="1">
        <w:r w:rsidRPr="00A03FD7">
          <w:rPr>
            <w:rStyle w:val="Hyperlink"/>
          </w:rPr>
          <w:t>Aplicacions de Sobretaula</w:t>
        </w:r>
        <w:r>
          <w:tab/>
        </w:r>
        <w:r>
          <w:fldChar w:fldCharType="begin"/>
        </w:r>
        <w:r>
          <w:instrText xml:space="preserve"> PAGEREF _Toc473193253 \h </w:instrText>
        </w:r>
        <w:r>
          <w:fldChar w:fldCharType="separate"/>
        </w:r>
        <w:r>
          <w:t>10</w:t>
        </w:r>
        <w:r>
          <w:fldChar w:fldCharType="end"/>
        </w:r>
      </w:hyperlink>
    </w:p>
    <w:p w:rsidR="0077301F" w:rsidRDefault="0077301F">
      <w:pPr>
        <w:pStyle w:val="TOC3"/>
        <w:rPr>
          <w:rFonts w:eastAsiaTheme="minorEastAsia"/>
          <w:smallCaps w:val="0"/>
          <w:sz w:val="22"/>
        </w:rPr>
      </w:pPr>
      <w:hyperlink w:anchor="_Toc473193254" w:history="1">
        <w:r w:rsidRPr="00A03FD7">
          <w:rPr>
            <w:rStyle w:val="Hyperlink"/>
          </w:rPr>
          <w:t>Sistemes Operatius de Sobretaula</w:t>
        </w:r>
        <w:r>
          <w:tab/>
        </w:r>
        <w:r>
          <w:fldChar w:fldCharType="begin"/>
        </w:r>
        <w:r>
          <w:instrText xml:space="preserve"> PAGEREF _Toc473193254 \h </w:instrText>
        </w:r>
        <w:r>
          <w:fldChar w:fldCharType="separate"/>
        </w:r>
        <w:r>
          <w:t>10</w:t>
        </w:r>
        <w:r>
          <w:fldChar w:fldCharType="end"/>
        </w:r>
      </w:hyperlink>
    </w:p>
    <w:p w:rsidR="0077301F" w:rsidRDefault="0077301F">
      <w:pPr>
        <w:pStyle w:val="TOC3"/>
        <w:rPr>
          <w:rFonts w:eastAsiaTheme="minorEastAsia"/>
          <w:smallCaps w:val="0"/>
          <w:sz w:val="22"/>
        </w:rPr>
      </w:pPr>
      <w:hyperlink w:anchor="_Toc473193255" w:history="1">
        <w:r w:rsidRPr="00A03FD7">
          <w:rPr>
            <w:rStyle w:val="Hyperlink"/>
          </w:rPr>
          <w:t>Per Core/CAL</w:t>
        </w:r>
        <w:r>
          <w:tab/>
        </w:r>
        <w:r>
          <w:fldChar w:fldCharType="begin"/>
        </w:r>
        <w:r>
          <w:instrText xml:space="preserve"> PAGEREF _Toc473193255 \h </w:instrText>
        </w:r>
        <w:r>
          <w:fldChar w:fldCharType="separate"/>
        </w:r>
        <w:r>
          <w:t>10</w:t>
        </w:r>
        <w:r>
          <w:fldChar w:fldCharType="end"/>
        </w:r>
      </w:hyperlink>
    </w:p>
    <w:p w:rsidR="0077301F" w:rsidRDefault="0077301F">
      <w:pPr>
        <w:pStyle w:val="TOC3"/>
        <w:rPr>
          <w:rFonts w:eastAsiaTheme="minorEastAsia"/>
          <w:smallCaps w:val="0"/>
          <w:sz w:val="22"/>
        </w:rPr>
      </w:pPr>
      <w:hyperlink w:anchor="_Toc473193256" w:history="1">
        <w:r w:rsidRPr="00A03FD7">
          <w:rPr>
            <w:rStyle w:val="Hyperlink"/>
          </w:rPr>
          <w:t>Servidor/CAL</w:t>
        </w:r>
        <w:r>
          <w:tab/>
        </w:r>
        <w:r>
          <w:fldChar w:fldCharType="begin"/>
        </w:r>
        <w:r>
          <w:instrText xml:space="preserve"> PAGEREF _Toc473193256 \h </w:instrText>
        </w:r>
        <w:r>
          <w:fldChar w:fldCharType="separate"/>
        </w:r>
        <w:r>
          <w:t>11</w:t>
        </w:r>
        <w:r>
          <w:fldChar w:fldCharType="end"/>
        </w:r>
      </w:hyperlink>
    </w:p>
    <w:p w:rsidR="0077301F" w:rsidRDefault="0077301F">
      <w:pPr>
        <w:pStyle w:val="TOC3"/>
        <w:rPr>
          <w:rFonts w:eastAsiaTheme="minorEastAsia"/>
          <w:smallCaps w:val="0"/>
          <w:sz w:val="22"/>
        </w:rPr>
      </w:pPr>
      <w:hyperlink w:anchor="_Toc473193257" w:history="1">
        <w:r w:rsidRPr="00A03FD7">
          <w:rPr>
            <w:rStyle w:val="Hyperlink"/>
          </w:rPr>
          <w:t>Per Core</w:t>
        </w:r>
        <w:r>
          <w:tab/>
        </w:r>
        <w:r>
          <w:fldChar w:fldCharType="begin"/>
        </w:r>
        <w:r>
          <w:instrText xml:space="preserve"> PAGEREF _Toc473193257 \h </w:instrText>
        </w:r>
        <w:r>
          <w:fldChar w:fldCharType="separate"/>
        </w:r>
        <w:r>
          <w:t>11</w:t>
        </w:r>
        <w:r>
          <w:fldChar w:fldCharType="end"/>
        </w:r>
      </w:hyperlink>
    </w:p>
    <w:p w:rsidR="0077301F" w:rsidRDefault="0077301F">
      <w:pPr>
        <w:pStyle w:val="TOC3"/>
        <w:rPr>
          <w:rFonts w:eastAsiaTheme="minorEastAsia"/>
          <w:smallCaps w:val="0"/>
          <w:sz w:val="22"/>
        </w:rPr>
      </w:pPr>
      <w:hyperlink w:anchor="_Toc473193258" w:history="1">
        <w:r w:rsidRPr="00A03FD7">
          <w:rPr>
            <w:rStyle w:val="Hyperlink"/>
          </w:rPr>
          <w:t>Servidors de Gestió</w:t>
        </w:r>
        <w:r>
          <w:tab/>
        </w:r>
        <w:r>
          <w:fldChar w:fldCharType="begin"/>
        </w:r>
        <w:r>
          <w:instrText xml:space="preserve"> PAGEREF _Toc473193258 \h </w:instrText>
        </w:r>
        <w:r>
          <w:fldChar w:fldCharType="separate"/>
        </w:r>
        <w:r>
          <w:t>11</w:t>
        </w:r>
        <w:r>
          <w:fldChar w:fldCharType="end"/>
        </w:r>
      </w:hyperlink>
    </w:p>
    <w:p w:rsidR="0077301F" w:rsidRDefault="0077301F">
      <w:pPr>
        <w:pStyle w:val="TOC3"/>
        <w:rPr>
          <w:rFonts w:eastAsiaTheme="minorEastAsia"/>
          <w:smallCaps w:val="0"/>
          <w:sz w:val="22"/>
        </w:rPr>
      </w:pPr>
      <w:hyperlink w:anchor="_Toc473193259" w:history="1">
        <w:r w:rsidRPr="00A03FD7">
          <w:rPr>
            <w:rStyle w:val="Hyperlink"/>
          </w:rPr>
          <w:t>Servidors Especialitzats</w:t>
        </w:r>
        <w:r>
          <w:tab/>
        </w:r>
        <w:r>
          <w:fldChar w:fldCharType="begin"/>
        </w:r>
        <w:r>
          <w:instrText xml:space="preserve"> PAGEREF _Toc473193259 \h </w:instrText>
        </w:r>
        <w:r>
          <w:fldChar w:fldCharType="separate"/>
        </w:r>
        <w:r>
          <w:t>12</w:t>
        </w:r>
        <w:r>
          <w:fldChar w:fldCharType="end"/>
        </w:r>
      </w:hyperlink>
    </w:p>
    <w:p w:rsidR="0077301F" w:rsidRDefault="0077301F">
      <w:pPr>
        <w:pStyle w:val="TOC3"/>
        <w:rPr>
          <w:rFonts w:eastAsiaTheme="minorEastAsia"/>
          <w:smallCaps w:val="0"/>
          <w:sz w:val="22"/>
        </w:rPr>
      </w:pPr>
      <w:hyperlink w:anchor="_Toc473193260" w:history="1">
        <w:r w:rsidRPr="00A03FD7">
          <w:rPr>
            <w:rStyle w:val="Hyperlink"/>
          </w:rPr>
          <w:t>Eines de Desenvolupador</w:t>
        </w:r>
        <w:r>
          <w:tab/>
        </w:r>
        <w:r>
          <w:fldChar w:fldCharType="begin"/>
        </w:r>
        <w:r>
          <w:instrText xml:space="preserve"> PAGEREF _Toc473193260 \h </w:instrText>
        </w:r>
        <w:r>
          <w:fldChar w:fldCharType="separate"/>
        </w:r>
        <w:r>
          <w:t>12</w:t>
        </w:r>
        <w:r>
          <w:fldChar w:fldCharType="end"/>
        </w:r>
      </w:hyperlink>
    </w:p>
    <w:p w:rsidR="0077301F" w:rsidRDefault="0077301F">
      <w:pPr>
        <w:pStyle w:val="TOC1"/>
        <w:rPr>
          <w:rFonts w:eastAsiaTheme="minorEastAsia"/>
          <w:b w:val="0"/>
          <w:caps w:val="0"/>
          <w:noProof/>
          <w:sz w:val="22"/>
          <w:szCs w:val="22"/>
        </w:rPr>
      </w:pPr>
      <w:hyperlink w:anchor="_Toc473193261" w:history="1">
        <w:r w:rsidRPr="00A03FD7">
          <w:rPr>
            <w:rStyle w:val="Hyperlink"/>
            <w:noProof/>
          </w:rPr>
          <w:t>Programari</w:t>
        </w:r>
        <w:r>
          <w:rPr>
            <w:noProof/>
          </w:rPr>
          <w:tab/>
        </w:r>
        <w:r>
          <w:rPr>
            <w:noProof/>
          </w:rPr>
          <w:fldChar w:fldCharType="begin"/>
        </w:r>
        <w:r>
          <w:rPr>
            <w:noProof/>
          </w:rPr>
          <w:instrText xml:space="preserve"> PAGEREF _Toc473193261 \h </w:instrText>
        </w:r>
        <w:r>
          <w:rPr>
            <w:noProof/>
          </w:rPr>
        </w:r>
        <w:r>
          <w:rPr>
            <w:noProof/>
          </w:rPr>
          <w:fldChar w:fldCharType="separate"/>
        </w:r>
        <w:r>
          <w:rPr>
            <w:noProof/>
          </w:rPr>
          <w:t>14</w:t>
        </w:r>
        <w:r>
          <w:rPr>
            <w:noProof/>
          </w:rPr>
          <w:fldChar w:fldCharType="end"/>
        </w:r>
      </w:hyperlink>
    </w:p>
    <w:p w:rsidR="0077301F" w:rsidRDefault="0077301F">
      <w:pPr>
        <w:pStyle w:val="TOC2"/>
        <w:rPr>
          <w:rFonts w:eastAsiaTheme="minorEastAsia"/>
          <w:smallCaps w:val="0"/>
          <w:sz w:val="22"/>
        </w:rPr>
      </w:pPr>
      <w:hyperlink w:anchor="_Toc473193262" w:history="1">
        <w:r w:rsidRPr="00A03FD7">
          <w:rPr>
            <w:rStyle w:val="Hyperlink"/>
          </w:rPr>
          <w:t>Advanced Threat Analytics</w:t>
        </w:r>
        <w:r>
          <w:tab/>
        </w:r>
        <w:r>
          <w:fldChar w:fldCharType="begin"/>
        </w:r>
        <w:r>
          <w:instrText xml:space="preserve"> PAGEREF _Toc473193262 \h </w:instrText>
        </w:r>
        <w:r>
          <w:fldChar w:fldCharType="separate"/>
        </w:r>
        <w:r>
          <w:t>14</w:t>
        </w:r>
        <w:r>
          <w:fldChar w:fldCharType="end"/>
        </w:r>
      </w:hyperlink>
    </w:p>
    <w:p w:rsidR="0077301F" w:rsidRDefault="0077301F">
      <w:pPr>
        <w:pStyle w:val="TOC2"/>
        <w:rPr>
          <w:rFonts w:eastAsiaTheme="minorEastAsia"/>
          <w:smallCaps w:val="0"/>
          <w:sz w:val="22"/>
        </w:rPr>
      </w:pPr>
      <w:hyperlink w:anchor="_Toc473193263" w:history="1">
        <w:r w:rsidRPr="00A03FD7">
          <w:rPr>
            <w:rStyle w:val="Hyperlink"/>
          </w:rPr>
          <w:t>BizTalk</w:t>
        </w:r>
        <w:r>
          <w:tab/>
        </w:r>
        <w:r>
          <w:fldChar w:fldCharType="begin"/>
        </w:r>
        <w:r>
          <w:instrText xml:space="preserve"> PAGEREF _Toc473193263 \h </w:instrText>
        </w:r>
        <w:r>
          <w:fldChar w:fldCharType="separate"/>
        </w:r>
        <w:r>
          <w:t>14</w:t>
        </w:r>
        <w:r>
          <w:fldChar w:fldCharType="end"/>
        </w:r>
      </w:hyperlink>
    </w:p>
    <w:p w:rsidR="0077301F" w:rsidRDefault="0077301F">
      <w:pPr>
        <w:pStyle w:val="TOC2"/>
        <w:rPr>
          <w:rFonts w:eastAsiaTheme="minorEastAsia"/>
          <w:smallCaps w:val="0"/>
          <w:sz w:val="22"/>
        </w:rPr>
      </w:pPr>
      <w:hyperlink w:anchor="_Toc473193264" w:history="1">
        <w:r w:rsidRPr="00A03FD7">
          <w:rPr>
            <w:rStyle w:val="Hyperlink"/>
          </w:rPr>
          <w:t>CAL Suites</w:t>
        </w:r>
        <w:r>
          <w:tab/>
        </w:r>
        <w:r>
          <w:fldChar w:fldCharType="begin"/>
        </w:r>
        <w:r>
          <w:instrText xml:space="preserve"> PAGEREF _Toc473193264 \h </w:instrText>
        </w:r>
        <w:r>
          <w:fldChar w:fldCharType="separate"/>
        </w:r>
        <w:r>
          <w:t>16</w:t>
        </w:r>
        <w:r>
          <w:fldChar w:fldCharType="end"/>
        </w:r>
      </w:hyperlink>
    </w:p>
    <w:p w:rsidR="0077301F" w:rsidRDefault="0077301F">
      <w:pPr>
        <w:pStyle w:val="TOC2"/>
        <w:rPr>
          <w:rFonts w:eastAsiaTheme="minorEastAsia"/>
          <w:smallCaps w:val="0"/>
          <w:sz w:val="22"/>
        </w:rPr>
      </w:pPr>
      <w:hyperlink w:anchor="_Toc473193265" w:history="1">
        <w:r w:rsidRPr="00A03FD7">
          <w:rPr>
            <w:rStyle w:val="Hyperlink"/>
          </w:rPr>
          <w:t>Core Infrastructure Server (CIS) Suite</w:t>
        </w:r>
        <w:r>
          <w:tab/>
        </w:r>
        <w:r>
          <w:fldChar w:fldCharType="begin"/>
        </w:r>
        <w:r>
          <w:instrText xml:space="preserve"> PAGEREF _Toc473193265 \h </w:instrText>
        </w:r>
        <w:r>
          <w:fldChar w:fldCharType="separate"/>
        </w:r>
        <w:r>
          <w:t>17</w:t>
        </w:r>
        <w:r>
          <w:fldChar w:fldCharType="end"/>
        </w:r>
      </w:hyperlink>
    </w:p>
    <w:p w:rsidR="0077301F" w:rsidRDefault="0077301F">
      <w:pPr>
        <w:pStyle w:val="TOC2"/>
        <w:rPr>
          <w:rFonts w:eastAsiaTheme="minorEastAsia"/>
          <w:smallCaps w:val="0"/>
          <w:sz w:val="22"/>
        </w:rPr>
      </w:pPr>
      <w:hyperlink w:anchor="_Toc473193266" w:history="1">
        <w:r w:rsidRPr="00A03FD7">
          <w:rPr>
            <w:rStyle w:val="Hyperlink"/>
          </w:rPr>
          <w:t>Forefront</w:t>
        </w:r>
        <w:r>
          <w:tab/>
        </w:r>
        <w:r>
          <w:fldChar w:fldCharType="begin"/>
        </w:r>
        <w:r>
          <w:instrText xml:space="preserve"> PAGEREF _Toc473193266 \h </w:instrText>
        </w:r>
        <w:r>
          <w:fldChar w:fldCharType="separate"/>
        </w:r>
        <w:r>
          <w:t>19</w:t>
        </w:r>
        <w:r>
          <w:fldChar w:fldCharType="end"/>
        </w:r>
      </w:hyperlink>
    </w:p>
    <w:p w:rsidR="0077301F" w:rsidRDefault="0077301F">
      <w:pPr>
        <w:pStyle w:val="TOC2"/>
        <w:rPr>
          <w:rFonts w:eastAsiaTheme="minorEastAsia"/>
          <w:smallCaps w:val="0"/>
          <w:sz w:val="22"/>
        </w:rPr>
      </w:pPr>
      <w:hyperlink w:anchor="_Toc473193267" w:history="1">
        <w:r w:rsidRPr="00A03FD7">
          <w:rPr>
            <w:rStyle w:val="Hyperlink"/>
          </w:rPr>
          <w:t>Microsoft Dynamics</w:t>
        </w:r>
        <w:r>
          <w:tab/>
        </w:r>
        <w:r>
          <w:fldChar w:fldCharType="begin"/>
        </w:r>
        <w:r>
          <w:instrText xml:space="preserve"> PAGEREF _Toc473193267 \h </w:instrText>
        </w:r>
        <w:r>
          <w:fldChar w:fldCharType="separate"/>
        </w:r>
        <w:r>
          <w:t>20</w:t>
        </w:r>
        <w:r>
          <w:fldChar w:fldCharType="end"/>
        </w:r>
      </w:hyperlink>
    </w:p>
    <w:p w:rsidR="0077301F" w:rsidRDefault="0077301F">
      <w:pPr>
        <w:pStyle w:val="TOC3"/>
        <w:rPr>
          <w:rFonts w:eastAsiaTheme="minorEastAsia"/>
          <w:smallCaps w:val="0"/>
          <w:sz w:val="22"/>
        </w:rPr>
      </w:pPr>
      <w:hyperlink w:anchor="_Toc473193268" w:history="1">
        <w:r w:rsidRPr="00A03FD7">
          <w:rPr>
            <w:rStyle w:val="Hyperlink"/>
          </w:rPr>
          <w:t>Microsoft Dynamics 365 Local</w:t>
        </w:r>
        <w:r>
          <w:tab/>
        </w:r>
        <w:r>
          <w:fldChar w:fldCharType="begin"/>
        </w:r>
        <w:r>
          <w:instrText xml:space="preserve"> PAGEREF _Toc473193268 \h </w:instrText>
        </w:r>
        <w:r>
          <w:fldChar w:fldCharType="separate"/>
        </w:r>
        <w:r>
          <w:t>20</w:t>
        </w:r>
        <w:r>
          <w:fldChar w:fldCharType="end"/>
        </w:r>
      </w:hyperlink>
    </w:p>
    <w:p w:rsidR="0077301F" w:rsidRDefault="0077301F">
      <w:pPr>
        <w:pStyle w:val="TOC3"/>
        <w:rPr>
          <w:rFonts w:eastAsiaTheme="minorEastAsia"/>
          <w:smallCaps w:val="0"/>
          <w:sz w:val="22"/>
        </w:rPr>
      </w:pPr>
      <w:hyperlink w:anchor="_Toc473193269" w:history="1">
        <w:r w:rsidRPr="00A03FD7">
          <w:rPr>
            <w:rStyle w:val="Hyperlink"/>
          </w:rPr>
          <w:t>Microsoft Dynamics AX</w:t>
        </w:r>
        <w:r>
          <w:tab/>
        </w:r>
        <w:r>
          <w:fldChar w:fldCharType="begin"/>
        </w:r>
        <w:r>
          <w:instrText xml:space="preserve"> PAGEREF _Toc473193269 \h </w:instrText>
        </w:r>
        <w:r>
          <w:fldChar w:fldCharType="separate"/>
        </w:r>
        <w:r>
          <w:t>21</w:t>
        </w:r>
        <w:r>
          <w:fldChar w:fldCharType="end"/>
        </w:r>
      </w:hyperlink>
    </w:p>
    <w:p w:rsidR="0077301F" w:rsidRDefault="0077301F">
      <w:pPr>
        <w:pStyle w:val="TOC2"/>
        <w:rPr>
          <w:rFonts w:eastAsiaTheme="minorEastAsia"/>
          <w:smallCaps w:val="0"/>
          <w:sz w:val="22"/>
        </w:rPr>
      </w:pPr>
      <w:hyperlink w:anchor="_Toc473193270" w:history="1">
        <w:r w:rsidRPr="00A03FD7">
          <w:rPr>
            <w:rStyle w:val="Hyperlink"/>
          </w:rPr>
          <w:t>Microsoft Identity Manager</w:t>
        </w:r>
        <w:r>
          <w:tab/>
        </w:r>
        <w:r>
          <w:fldChar w:fldCharType="begin"/>
        </w:r>
        <w:r>
          <w:instrText xml:space="preserve"> PAGEREF _Toc473193270 \h </w:instrText>
        </w:r>
        <w:r>
          <w:fldChar w:fldCharType="separate"/>
        </w:r>
        <w:r>
          <w:t>23</w:t>
        </w:r>
        <w:r>
          <w:fldChar w:fldCharType="end"/>
        </w:r>
      </w:hyperlink>
    </w:p>
    <w:p w:rsidR="0077301F" w:rsidRDefault="0077301F">
      <w:pPr>
        <w:pStyle w:val="TOC2"/>
        <w:rPr>
          <w:rFonts w:eastAsiaTheme="minorEastAsia"/>
          <w:smallCaps w:val="0"/>
          <w:sz w:val="22"/>
        </w:rPr>
      </w:pPr>
      <w:hyperlink w:anchor="_Toc473193271" w:history="1">
        <w:r w:rsidRPr="00A03FD7">
          <w:rPr>
            <w:rStyle w:val="Hyperlink"/>
          </w:rPr>
          <w:t>Aplicacions de l'Office</w:t>
        </w:r>
        <w:r>
          <w:tab/>
        </w:r>
        <w:r>
          <w:fldChar w:fldCharType="begin"/>
        </w:r>
        <w:r>
          <w:instrText xml:space="preserve"> PAGEREF _Toc473193271 \h </w:instrText>
        </w:r>
        <w:r>
          <w:fldChar w:fldCharType="separate"/>
        </w:r>
        <w:r>
          <w:t>23</w:t>
        </w:r>
        <w:r>
          <w:fldChar w:fldCharType="end"/>
        </w:r>
      </w:hyperlink>
    </w:p>
    <w:p w:rsidR="0077301F" w:rsidRDefault="0077301F">
      <w:pPr>
        <w:pStyle w:val="TOC3"/>
        <w:rPr>
          <w:rFonts w:eastAsiaTheme="minorEastAsia"/>
          <w:smallCaps w:val="0"/>
          <w:sz w:val="22"/>
        </w:rPr>
      </w:pPr>
      <w:hyperlink w:anchor="_Toc473193272" w:history="1">
        <w:r w:rsidRPr="00A03FD7">
          <w:rPr>
            <w:rStyle w:val="Hyperlink"/>
          </w:rPr>
          <w:t>Aplicacions de Sobretaula de l'Office</w:t>
        </w:r>
        <w:r>
          <w:tab/>
        </w:r>
        <w:r>
          <w:fldChar w:fldCharType="begin"/>
        </w:r>
        <w:r>
          <w:instrText xml:space="preserve"> PAGEREF _Toc473193272 \h </w:instrText>
        </w:r>
        <w:r>
          <w:fldChar w:fldCharType="separate"/>
        </w:r>
        <w:r>
          <w:t>23</w:t>
        </w:r>
        <w:r>
          <w:fldChar w:fldCharType="end"/>
        </w:r>
      </w:hyperlink>
    </w:p>
    <w:p w:rsidR="0077301F" w:rsidRDefault="0077301F">
      <w:pPr>
        <w:pStyle w:val="TOC3"/>
        <w:rPr>
          <w:rFonts w:eastAsiaTheme="minorEastAsia"/>
          <w:smallCaps w:val="0"/>
          <w:sz w:val="22"/>
        </w:rPr>
      </w:pPr>
      <w:hyperlink w:anchor="_Toc473193273" w:history="1">
        <w:r w:rsidRPr="00A03FD7">
          <w:rPr>
            <w:rStyle w:val="Hyperlink"/>
          </w:rPr>
          <w:t>Office for Mac</w:t>
        </w:r>
        <w:r>
          <w:tab/>
        </w:r>
        <w:r>
          <w:fldChar w:fldCharType="begin"/>
        </w:r>
        <w:r>
          <w:instrText xml:space="preserve"> PAGEREF _Toc473193273 \h </w:instrText>
        </w:r>
        <w:r>
          <w:fldChar w:fldCharType="separate"/>
        </w:r>
        <w:r>
          <w:t>25</w:t>
        </w:r>
        <w:r>
          <w:fldChar w:fldCharType="end"/>
        </w:r>
      </w:hyperlink>
    </w:p>
    <w:p w:rsidR="0077301F" w:rsidRDefault="0077301F">
      <w:pPr>
        <w:pStyle w:val="TOC2"/>
        <w:rPr>
          <w:rFonts w:eastAsiaTheme="minorEastAsia"/>
          <w:smallCaps w:val="0"/>
          <w:sz w:val="22"/>
        </w:rPr>
      </w:pPr>
      <w:hyperlink w:anchor="_Toc473193274" w:history="1">
        <w:r w:rsidRPr="00A03FD7">
          <w:rPr>
            <w:rStyle w:val="Hyperlink"/>
          </w:rPr>
          <w:t>Office Servers</w:t>
        </w:r>
        <w:r>
          <w:tab/>
        </w:r>
        <w:r>
          <w:fldChar w:fldCharType="begin"/>
        </w:r>
        <w:r>
          <w:instrText xml:space="preserve"> PAGEREF _Toc473193274 \h </w:instrText>
        </w:r>
        <w:r>
          <w:fldChar w:fldCharType="separate"/>
        </w:r>
        <w:r>
          <w:t>26</w:t>
        </w:r>
        <w:r>
          <w:fldChar w:fldCharType="end"/>
        </w:r>
      </w:hyperlink>
    </w:p>
    <w:p w:rsidR="0077301F" w:rsidRDefault="0077301F">
      <w:pPr>
        <w:pStyle w:val="TOC3"/>
        <w:rPr>
          <w:rFonts w:eastAsiaTheme="minorEastAsia"/>
          <w:smallCaps w:val="0"/>
          <w:sz w:val="22"/>
        </w:rPr>
      </w:pPr>
      <w:hyperlink w:anchor="_Toc473193275" w:history="1">
        <w:r w:rsidRPr="00A03FD7">
          <w:rPr>
            <w:rStyle w:val="Hyperlink"/>
          </w:rPr>
          <w:t>Exchange Server</w:t>
        </w:r>
        <w:r>
          <w:tab/>
        </w:r>
        <w:r>
          <w:fldChar w:fldCharType="begin"/>
        </w:r>
        <w:r>
          <w:instrText xml:space="preserve"> PAGEREF _Toc473193275 \h </w:instrText>
        </w:r>
        <w:r>
          <w:fldChar w:fldCharType="separate"/>
        </w:r>
        <w:r>
          <w:t>26</w:t>
        </w:r>
        <w:r>
          <w:fldChar w:fldCharType="end"/>
        </w:r>
      </w:hyperlink>
    </w:p>
    <w:p w:rsidR="0077301F" w:rsidRDefault="0077301F">
      <w:pPr>
        <w:pStyle w:val="TOC3"/>
        <w:rPr>
          <w:rFonts w:eastAsiaTheme="minorEastAsia"/>
          <w:smallCaps w:val="0"/>
          <w:sz w:val="22"/>
        </w:rPr>
      </w:pPr>
      <w:hyperlink w:anchor="_Toc473193276" w:history="1">
        <w:r w:rsidRPr="00A03FD7">
          <w:rPr>
            <w:rStyle w:val="Hyperlink"/>
          </w:rPr>
          <w:t>Project Server</w:t>
        </w:r>
        <w:r>
          <w:tab/>
        </w:r>
        <w:r>
          <w:fldChar w:fldCharType="begin"/>
        </w:r>
        <w:r>
          <w:instrText xml:space="preserve"> PAGEREF _Toc473193276 \h </w:instrText>
        </w:r>
        <w:r>
          <w:fldChar w:fldCharType="separate"/>
        </w:r>
        <w:r>
          <w:t>27</w:t>
        </w:r>
        <w:r>
          <w:fldChar w:fldCharType="end"/>
        </w:r>
      </w:hyperlink>
    </w:p>
    <w:p w:rsidR="0077301F" w:rsidRDefault="0077301F">
      <w:pPr>
        <w:pStyle w:val="TOC3"/>
        <w:rPr>
          <w:rFonts w:eastAsiaTheme="minorEastAsia"/>
          <w:smallCaps w:val="0"/>
          <w:sz w:val="22"/>
        </w:rPr>
      </w:pPr>
      <w:hyperlink w:anchor="_Toc473193277" w:history="1">
        <w:r w:rsidRPr="00A03FD7">
          <w:rPr>
            <w:rStyle w:val="Hyperlink"/>
          </w:rPr>
          <w:t>SharePoint Server</w:t>
        </w:r>
        <w:r>
          <w:tab/>
        </w:r>
        <w:r>
          <w:fldChar w:fldCharType="begin"/>
        </w:r>
        <w:r>
          <w:instrText xml:space="preserve"> PAGEREF _Toc473193277 \h </w:instrText>
        </w:r>
        <w:r>
          <w:fldChar w:fldCharType="separate"/>
        </w:r>
        <w:r>
          <w:t>27</w:t>
        </w:r>
        <w:r>
          <w:fldChar w:fldCharType="end"/>
        </w:r>
      </w:hyperlink>
    </w:p>
    <w:p w:rsidR="0077301F" w:rsidRDefault="0077301F">
      <w:pPr>
        <w:pStyle w:val="TOC3"/>
        <w:rPr>
          <w:rFonts w:eastAsiaTheme="minorEastAsia"/>
          <w:smallCaps w:val="0"/>
          <w:sz w:val="22"/>
        </w:rPr>
      </w:pPr>
      <w:hyperlink w:anchor="_Toc473193278" w:history="1">
        <w:r w:rsidRPr="00A03FD7">
          <w:rPr>
            <w:rStyle w:val="Hyperlink"/>
          </w:rPr>
          <w:t>Skype for Business Server</w:t>
        </w:r>
        <w:r>
          <w:tab/>
        </w:r>
        <w:r>
          <w:fldChar w:fldCharType="begin"/>
        </w:r>
        <w:r>
          <w:instrText xml:space="preserve"> PAGEREF _Toc473193278 \h </w:instrText>
        </w:r>
        <w:r>
          <w:fldChar w:fldCharType="separate"/>
        </w:r>
        <w:r>
          <w:t>28</w:t>
        </w:r>
        <w:r>
          <w:fldChar w:fldCharType="end"/>
        </w:r>
      </w:hyperlink>
    </w:p>
    <w:p w:rsidR="0077301F" w:rsidRDefault="0077301F">
      <w:pPr>
        <w:pStyle w:val="TOC2"/>
        <w:rPr>
          <w:rFonts w:eastAsiaTheme="minorEastAsia"/>
          <w:smallCaps w:val="0"/>
          <w:sz w:val="22"/>
        </w:rPr>
      </w:pPr>
      <w:hyperlink w:anchor="_Toc473193279" w:history="1">
        <w:r w:rsidRPr="00A03FD7">
          <w:rPr>
            <w:rStyle w:val="Hyperlink"/>
          </w:rPr>
          <w:t>R Server</w:t>
        </w:r>
        <w:r>
          <w:tab/>
        </w:r>
        <w:r>
          <w:fldChar w:fldCharType="begin"/>
        </w:r>
        <w:r>
          <w:instrText xml:space="preserve"> PAGEREF _Toc473193279 \h </w:instrText>
        </w:r>
        <w:r>
          <w:fldChar w:fldCharType="separate"/>
        </w:r>
        <w:r>
          <w:t>30</w:t>
        </w:r>
        <w:r>
          <w:fldChar w:fldCharType="end"/>
        </w:r>
      </w:hyperlink>
    </w:p>
    <w:p w:rsidR="0077301F" w:rsidRDefault="0077301F">
      <w:pPr>
        <w:pStyle w:val="TOC2"/>
        <w:rPr>
          <w:rFonts w:eastAsiaTheme="minorEastAsia"/>
          <w:smallCaps w:val="0"/>
          <w:sz w:val="22"/>
        </w:rPr>
      </w:pPr>
      <w:hyperlink w:anchor="_Toc473193280" w:history="1">
        <w:r w:rsidRPr="00A03FD7">
          <w:rPr>
            <w:rStyle w:val="Hyperlink"/>
          </w:rPr>
          <w:t>SQL Server</w:t>
        </w:r>
        <w:r>
          <w:tab/>
        </w:r>
        <w:r>
          <w:fldChar w:fldCharType="begin"/>
        </w:r>
        <w:r>
          <w:instrText xml:space="preserve"> PAGEREF _Toc473193280 \h </w:instrText>
        </w:r>
        <w:r>
          <w:fldChar w:fldCharType="separate"/>
        </w:r>
        <w:r>
          <w:t>30</w:t>
        </w:r>
        <w:r>
          <w:fldChar w:fldCharType="end"/>
        </w:r>
      </w:hyperlink>
    </w:p>
    <w:p w:rsidR="0077301F" w:rsidRDefault="0077301F">
      <w:pPr>
        <w:pStyle w:val="TOC2"/>
        <w:rPr>
          <w:rFonts w:eastAsiaTheme="minorEastAsia"/>
          <w:smallCaps w:val="0"/>
          <w:sz w:val="22"/>
        </w:rPr>
      </w:pPr>
      <w:hyperlink w:anchor="_Toc473193281" w:history="1">
        <w:r w:rsidRPr="00A03FD7">
          <w:rPr>
            <w:rStyle w:val="Hyperlink"/>
          </w:rPr>
          <w:t>System Center</w:t>
        </w:r>
        <w:r>
          <w:tab/>
        </w:r>
        <w:r>
          <w:fldChar w:fldCharType="begin"/>
        </w:r>
        <w:r>
          <w:instrText xml:space="preserve"> PAGEREF _Toc473193281 \h </w:instrText>
        </w:r>
        <w:r>
          <w:fldChar w:fldCharType="separate"/>
        </w:r>
        <w:r>
          <w:t>32</w:t>
        </w:r>
        <w:r>
          <w:fldChar w:fldCharType="end"/>
        </w:r>
      </w:hyperlink>
    </w:p>
    <w:p w:rsidR="0077301F" w:rsidRDefault="0077301F">
      <w:pPr>
        <w:pStyle w:val="TOC3"/>
        <w:rPr>
          <w:rFonts w:eastAsiaTheme="minorEastAsia"/>
          <w:smallCaps w:val="0"/>
          <w:sz w:val="22"/>
        </w:rPr>
      </w:pPr>
      <w:hyperlink w:anchor="_Toc473193282" w:history="1">
        <w:r w:rsidRPr="00A03FD7">
          <w:rPr>
            <w:rStyle w:val="Hyperlink"/>
          </w:rPr>
          <w:t>System Center Server</w:t>
        </w:r>
        <w:r>
          <w:tab/>
        </w:r>
        <w:r>
          <w:fldChar w:fldCharType="begin"/>
        </w:r>
        <w:r>
          <w:instrText xml:space="preserve"> PAGEREF _Toc473193282 \h </w:instrText>
        </w:r>
        <w:r>
          <w:fldChar w:fldCharType="separate"/>
        </w:r>
        <w:r>
          <w:t>32</w:t>
        </w:r>
        <w:r>
          <w:fldChar w:fldCharType="end"/>
        </w:r>
      </w:hyperlink>
    </w:p>
    <w:p w:rsidR="0077301F" w:rsidRDefault="0077301F">
      <w:pPr>
        <w:pStyle w:val="TOC3"/>
        <w:rPr>
          <w:rFonts w:eastAsiaTheme="minorEastAsia"/>
          <w:smallCaps w:val="0"/>
          <w:sz w:val="22"/>
        </w:rPr>
      </w:pPr>
      <w:hyperlink w:anchor="_Toc473193283" w:history="1">
        <w:r w:rsidRPr="00A03FD7">
          <w:rPr>
            <w:rStyle w:val="Hyperlink"/>
          </w:rPr>
          <w:t>System Center Configuration Manager</w:t>
        </w:r>
        <w:r>
          <w:tab/>
        </w:r>
        <w:r>
          <w:fldChar w:fldCharType="begin"/>
        </w:r>
        <w:r>
          <w:instrText xml:space="preserve"> PAGEREF _Toc473193283 \h </w:instrText>
        </w:r>
        <w:r>
          <w:fldChar w:fldCharType="separate"/>
        </w:r>
        <w:r>
          <w:t>33</w:t>
        </w:r>
        <w:r>
          <w:fldChar w:fldCharType="end"/>
        </w:r>
      </w:hyperlink>
    </w:p>
    <w:p w:rsidR="0077301F" w:rsidRDefault="0077301F">
      <w:pPr>
        <w:pStyle w:val="TOC3"/>
        <w:rPr>
          <w:rFonts w:eastAsiaTheme="minorEastAsia"/>
          <w:smallCaps w:val="0"/>
          <w:sz w:val="22"/>
        </w:rPr>
      </w:pPr>
      <w:hyperlink w:anchor="_Toc473193284" w:history="1">
        <w:r w:rsidRPr="00A03FD7">
          <w:rPr>
            <w:rStyle w:val="Hyperlink"/>
          </w:rPr>
          <w:t>System Center Data Protection Manager</w:t>
        </w:r>
        <w:r>
          <w:tab/>
        </w:r>
        <w:r>
          <w:fldChar w:fldCharType="begin"/>
        </w:r>
        <w:r>
          <w:instrText xml:space="preserve"> PAGEREF _Toc473193284 \h </w:instrText>
        </w:r>
        <w:r>
          <w:fldChar w:fldCharType="separate"/>
        </w:r>
        <w:r>
          <w:t>34</w:t>
        </w:r>
        <w:r>
          <w:fldChar w:fldCharType="end"/>
        </w:r>
      </w:hyperlink>
    </w:p>
    <w:p w:rsidR="0077301F" w:rsidRDefault="0077301F">
      <w:pPr>
        <w:pStyle w:val="TOC3"/>
        <w:rPr>
          <w:rFonts w:eastAsiaTheme="minorEastAsia"/>
          <w:smallCaps w:val="0"/>
          <w:sz w:val="22"/>
        </w:rPr>
      </w:pPr>
      <w:hyperlink w:anchor="_Toc473193285" w:history="1">
        <w:r w:rsidRPr="00A03FD7">
          <w:rPr>
            <w:rStyle w:val="Hyperlink"/>
          </w:rPr>
          <w:t>System Center Endpoint Protection</w:t>
        </w:r>
        <w:r>
          <w:tab/>
        </w:r>
        <w:r>
          <w:fldChar w:fldCharType="begin"/>
        </w:r>
        <w:r>
          <w:instrText xml:space="preserve"> PAGEREF _Toc473193285 \h </w:instrText>
        </w:r>
        <w:r>
          <w:fldChar w:fldCharType="separate"/>
        </w:r>
        <w:r>
          <w:t>35</w:t>
        </w:r>
        <w:r>
          <w:fldChar w:fldCharType="end"/>
        </w:r>
      </w:hyperlink>
    </w:p>
    <w:p w:rsidR="0077301F" w:rsidRDefault="0077301F">
      <w:pPr>
        <w:pStyle w:val="TOC3"/>
        <w:rPr>
          <w:rFonts w:eastAsiaTheme="minorEastAsia"/>
          <w:smallCaps w:val="0"/>
          <w:sz w:val="22"/>
        </w:rPr>
      </w:pPr>
      <w:hyperlink w:anchor="_Toc473193286" w:history="1">
        <w:r w:rsidRPr="00A03FD7">
          <w:rPr>
            <w:rStyle w:val="Hyperlink"/>
          </w:rPr>
          <w:t>System Center Operations Manager</w:t>
        </w:r>
        <w:r>
          <w:tab/>
        </w:r>
        <w:r>
          <w:fldChar w:fldCharType="begin"/>
        </w:r>
        <w:r>
          <w:instrText xml:space="preserve"> PAGEREF _Toc473193286 \h </w:instrText>
        </w:r>
        <w:r>
          <w:fldChar w:fldCharType="separate"/>
        </w:r>
        <w:r>
          <w:t>36</w:t>
        </w:r>
        <w:r>
          <w:fldChar w:fldCharType="end"/>
        </w:r>
      </w:hyperlink>
    </w:p>
    <w:p w:rsidR="0077301F" w:rsidRDefault="0077301F">
      <w:pPr>
        <w:pStyle w:val="TOC3"/>
        <w:rPr>
          <w:rFonts w:eastAsiaTheme="minorEastAsia"/>
          <w:smallCaps w:val="0"/>
          <w:sz w:val="22"/>
        </w:rPr>
      </w:pPr>
      <w:hyperlink w:anchor="_Toc473193287" w:history="1">
        <w:r w:rsidRPr="00A03FD7">
          <w:rPr>
            <w:rStyle w:val="Hyperlink"/>
          </w:rPr>
          <w:t>System Center Orchestrator</w:t>
        </w:r>
        <w:r>
          <w:tab/>
        </w:r>
        <w:r>
          <w:fldChar w:fldCharType="begin"/>
        </w:r>
        <w:r>
          <w:instrText xml:space="preserve"> PAGEREF _Toc473193287 \h </w:instrText>
        </w:r>
        <w:r>
          <w:fldChar w:fldCharType="separate"/>
        </w:r>
        <w:r>
          <w:t>36</w:t>
        </w:r>
        <w:r>
          <w:fldChar w:fldCharType="end"/>
        </w:r>
      </w:hyperlink>
    </w:p>
    <w:p w:rsidR="0077301F" w:rsidRDefault="0077301F">
      <w:pPr>
        <w:pStyle w:val="TOC3"/>
        <w:rPr>
          <w:rFonts w:eastAsiaTheme="minorEastAsia"/>
          <w:smallCaps w:val="0"/>
          <w:sz w:val="22"/>
        </w:rPr>
      </w:pPr>
      <w:hyperlink w:anchor="_Toc473193288" w:history="1">
        <w:r w:rsidRPr="00A03FD7">
          <w:rPr>
            <w:rStyle w:val="Hyperlink"/>
          </w:rPr>
          <w:t>System Center Service Manager</w:t>
        </w:r>
        <w:r>
          <w:tab/>
        </w:r>
        <w:r>
          <w:fldChar w:fldCharType="begin"/>
        </w:r>
        <w:r>
          <w:instrText xml:space="preserve"> PAGEREF _Toc473193288 \h </w:instrText>
        </w:r>
        <w:r>
          <w:fldChar w:fldCharType="separate"/>
        </w:r>
        <w:r>
          <w:t>37</w:t>
        </w:r>
        <w:r>
          <w:fldChar w:fldCharType="end"/>
        </w:r>
      </w:hyperlink>
    </w:p>
    <w:p w:rsidR="0077301F" w:rsidRDefault="0077301F">
      <w:pPr>
        <w:pStyle w:val="TOC2"/>
        <w:rPr>
          <w:rFonts w:eastAsiaTheme="minorEastAsia"/>
          <w:smallCaps w:val="0"/>
          <w:sz w:val="22"/>
        </w:rPr>
      </w:pPr>
      <w:hyperlink w:anchor="_Toc473193289" w:history="1">
        <w:r w:rsidRPr="00A03FD7">
          <w:rPr>
            <w:rStyle w:val="Hyperlink"/>
          </w:rPr>
          <w:t>Conjunt d'Infraestructura d'escriptori virtual (VDI)</w:t>
        </w:r>
        <w:r>
          <w:tab/>
        </w:r>
        <w:r>
          <w:fldChar w:fldCharType="begin"/>
        </w:r>
        <w:r>
          <w:instrText xml:space="preserve"> PAGEREF _Toc473193289 \h </w:instrText>
        </w:r>
        <w:r>
          <w:fldChar w:fldCharType="separate"/>
        </w:r>
        <w:r>
          <w:t>38</w:t>
        </w:r>
        <w:r>
          <w:fldChar w:fldCharType="end"/>
        </w:r>
      </w:hyperlink>
    </w:p>
    <w:p w:rsidR="0077301F" w:rsidRDefault="0077301F">
      <w:pPr>
        <w:pStyle w:val="TOC2"/>
        <w:rPr>
          <w:rFonts w:eastAsiaTheme="minorEastAsia"/>
          <w:smallCaps w:val="0"/>
          <w:sz w:val="22"/>
        </w:rPr>
      </w:pPr>
      <w:hyperlink w:anchor="_Toc473193290" w:history="1">
        <w:r w:rsidRPr="00A03FD7">
          <w:rPr>
            <w:rStyle w:val="Hyperlink"/>
          </w:rPr>
          <w:t>Visual Studio</w:t>
        </w:r>
        <w:r>
          <w:tab/>
        </w:r>
        <w:r>
          <w:fldChar w:fldCharType="begin"/>
        </w:r>
        <w:r>
          <w:instrText xml:space="preserve"> PAGEREF _Toc473193290 \h </w:instrText>
        </w:r>
        <w:r>
          <w:fldChar w:fldCharType="separate"/>
        </w:r>
        <w:r>
          <w:t>38</w:t>
        </w:r>
        <w:r>
          <w:fldChar w:fldCharType="end"/>
        </w:r>
      </w:hyperlink>
    </w:p>
    <w:p w:rsidR="0077301F" w:rsidRDefault="0077301F">
      <w:pPr>
        <w:pStyle w:val="TOC3"/>
        <w:rPr>
          <w:rFonts w:eastAsiaTheme="minorEastAsia"/>
          <w:smallCaps w:val="0"/>
          <w:sz w:val="22"/>
        </w:rPr>
      </w:pPr>
      <w:hyperlink w:anchor="_Toc473193291" w:history="1">
        <w:r w:rsidRPr="00A03FD7">
          <w:rPr>
            <w:rStyle w:val="Hyperlink"/>
          </w:rPr>
          <w:t>Visual Studio</w:t>
        </w:r>
        <w:r>
          <w:tab/>
        </w:r>
        <w:r>
          <w:fldChar w:fldCharType="begin"/>
        </w:r>
        <w:r>
          <w:instrText xml:space="preserve"> PAGEREF _Toc473193291 \h </w:instrText>
        </w:r>
        <w:r>
          <w:fldChar w:fldCharType="separate"/>
        </w:r>
        <w:r>
          <w:t>38</w:t>
        </w:r>
        <w:r>
          <w:fldChar w:fldCharType="end"/>
        </w:r>
      </w:hyperlink>
    </w:p>
    <w:p w:rsidR="0077301F" w:rsidRDefault="0077301F">
      <w:pPr>
        <w:pStyle w:val="TOC3"/>
        <w:rPr>
          <w:rFonts w:eastAsiaTheme="minorEastAsia"/>
          <w:smallCaps w:val="0"/>
          <w:sz w:val="22"/>
        </w:rPr>
      </w:pPr>
      <w:hyperlink w:anchor="_Toc473193292" w:history="1">
        <w:r w:rsidRPr="00A03FD7">
          <w:rPr>
            <w:rStyle w:val="Hyperlink"/>
          </w:rPr>
          <w:t>Visual Studio Team Foundation Server</w:t>
        </w:r>
        <w:r>
          <w:tab/>
        </w:r>
        <w:r>
          <w:fldChar w:fldCharType="begin"/>
        </w:r>
        <w:r>
          <w:instrText xml:space="preserve"> PAGEREF _Toc473193292 \h </w:instrText>
        </w:r>
        <w:r>
          <w:fldChar w:fldCharType="separate"/>
        </w:r>
        <w:r>
          <w:t>40</w:t>
        </w:r>
        <w:r>
          <w:fldChar w:fldCharType="end"/>
        </w:r>
      </w:hyperlink>
    </w:p>
    <w:p w:rsidR="0077301F" w:rsidRDefault="0077301F">
      <w:pPr>
        <w:pStyle w:val="TOC2"/>
        <w:rPr>
          <w:rFonts w:eastAsiaTheme="minorEastAsia"/>
          <w:smallCaps w:val="0"/>
          <w:sz w:val="22"/>
        </w:rPr>
      </w:pPr>
      <w:hyperlink w:anchor="_Toc473193293" w:history="1">
        <w:r w:rsidRPr="00A03FD7">
          <w:rPr>
            <w:rStyle w:val="Hyperlink"/>
          </w:rPr>
          <w:t>Windows</w:t>
        </w:r>
        <w:r>
          <w:tab/>
        </w:r>
        <w:r>
          <w:fldChar w:fldCharType="begin"/>
        </w:r>
        <w:r>
          <w:instrText xml:space="preserve"> PAGEREF _Toc473193293 \h </w:instrText>
        </w:r>
        <w:r>
          <w:fldChar w:fldCharType="separate"/>
        </w:r>
        <w:r>
          <w:t>41</w:t>
        </w:r>
        <w:r>
          <w:fldChar w:fldCharType="end"/>
        </w:r>
      </w:hyperlink>
    </w:p>
    <w:p w:rsidR="0077301F" w:rsidRDefault="0077301F">
      <w:pPr>
        <w:pStyle w:val="TOC3"/>
        <w:rPr>
          <w:rFonts w:eastAsiaTheme="minorEastAsia"/>
          <w:smallCaps w:val="0"/>
          <w:sz w:val="22"/>
        </w:rPr>
      </w:pPr>
      <w:hyperlink w:anchor="_Toc473193294" w:history="1">
        <w:r w:rsidRPr="00A03FD7">
          <w:rPr>
            <w:rStyle w:val="Hyperlink"/>
          </w:rPr>
          <w:t>Sistema Operatiu de Sobretaula Windows</w:t>
        </w:r>
        <w:r>
          <w:tab/>
        </w:r>
        <w:r>
          <w:fldChar w:fldCharType="begin"/>
        </w:r>
        <w:r>
          <w:instrText xml:space="preserve"> PAGEREF _Toc473193294 \h </w:instrText>
        </w:r>
        <w:r>
          <w:fldChar w:fldCharType="separate"/>
        </w:r>
        <w:r>
          <w:t>41</w:t>
        </w:r>
        <w:r>
          <w:fldChar w:fldCharType="end"/>
        </w:r>
      </w:hyperlink>
    </w:p>
    <w:p w:rsidR="0077301F" w:rsidRDefault="0077301F">
      <w:pPr>
        <w:pStyle w:val="TOC2"/>
        <w:rPr>
          <w:rFonts w:eastAsiaTheme="minorEastAsia"/>
          <w:smallCaps w:val="0"/>
          <w:sz w:val="22"/>
        </w:rPr>
      </w:pPr>
      <w:hyperlink w:anchor="_Toc473193295" w:history="1">
        <w:r w:rsidRPr="00A03FD7">
          <w:rPr>
            <w:rStyle w:val="Hyperlink"/>
          </w:rPr>
          <w:t>Windows Server</w:t>
        </w:r>
        <w:r>
          <w:tab/>
        </w:r>
        <w:r>
          <w:fldChar w:fldCharType="begin"/>
        </w:r>
        <w:r>
          <w:instrText xml:space="preserve"> PAGEREF _Toc473193295 \h </w:instrText>
        </w:r>
        <w:r>
          <w:fldChar w:fldCharType="separate"/>
        </w:r>
        <w:r>
          <w:t>47</w:t>
        </w:r>
        <w:r>
          <w:fldChar w:fldCharType="end"/>
        </w:r>
      </w:hyperlink>
    </w:p>
    <w:p w:rsidR="0077301F" w:rsidRDefault="0077301F">
      <w:pPr>
        <w:pStyle w:val="TOC3"/>
        <w:rPr>
          <w:rFonts w:eastAsiaTheme="minorEastAsia"/>
          <w:smallCaps w:val="0"/>
          <w:sz w:val="22"/>
        </w:rPr>
      </w:pPr>
      <w:hyperlink w:anchor="_Toc473193296" w:history="1">
        <w:r w:rsidRPr="00A03FD7">
          <w:rPr>
            <w:rStyle w:val="Hyperlink"/>
          </w:rPr>
          <w:t>Windows MultiPoint Server</w:t>
        </w:r>
        <w:r>
          <w:tab/>
        </w:r>
        <w:r>
          <w:fldChar w:fldCharType="begin"/>
        </w:r>
        <w:r>
          <w:instrText xml:space="preserve"> PAGEREF _Toc473193296 \h </w:instrText>
        </w:r>
        <w:r>
          <w:fldChar w:fldCharType="separate"/>
        </w:r>
        <w:r>
          <w:t>47</w:t>
        </w:r>
        <w:r>
          <w:fldChar w:fldCharType="end"/>
        </w:r>
      </w:hyperlink>
    </w:p>
    <w:p w:rsidR="0077301F" w:rsidRDefault="0077301F">
      <w:pPr>
        <w:pStyle w:val="TOC3"/>
        <w:rPr>
          <w:rFonts w:eastAsiaTheme="minorEastAsia"/>
          <w:smallCaps w:val="0"/>
          <w:sz w:val="22"/>
        </w:rPr>
      </w:pPr>
      <w:hyperlink w:anchor="_Toc473193297" w:history="1">
        <w:r w:rsidRPr="00A03FD7">
          <w:rPr>
            <w:rStyle w:val="Hyperlink"/>
          </w:rPr>
          <w:t>Windows Server</w:t>
        </w:r>
        <w:r>
          <w:tab/>
        </w:r>
        <w:r>
          <w:fldChar w:fldCharType="begin"/>
        </w:r>
        <w:r>
          <w:instrText xml:space="preserve"> PAGEREF _Toc473193297 \h </w:instrText>
        </w:r>
        <w:r>
          <w:fldChar w:fldCharType="separate"/>
        </w:r>
        <w:r>
          <w:t>48</w:t>
        </w:r>
        <w:r>
          <w:fldChar w:fldCharType="end"/>
        </w:r>
      </w:hyperlink>
    </w:p>
    <w:p w:rsidR="0077301F" w:rsidRDefault="0077301F">
      <w:pPr>
        <w:pStyle w:val="TOC1"/>
        <w:rPr>
          <w:rFonts w:eastAsiaTheme="minorEastAsia"/>
          <w:b w:val="0"/>
          <w:caps w:val="0"/>
          <w:noProof/>
          <w:sz w:val="22"/>
          <w:szCs w:val="22"/>
        </w:rPr>
      </w:pPr>
      <w:hyperlink w:anchor="_Toc473193298" w:history="1">
        <w:r w:rsidRPr="00A03FD7">
          <w:rPr>
            <w:rStyle w:val="Hyperlink"/>
            <w:noProof/>
          </w:rPr>
          <w:t>Serveis Online</w:t>
        </w:r>
        <w:r>
          <w:rPr>
            <w:noProof/>
          </w:rPr>
          <w:tab/>
        </w:r>
        <w:r>
          <w:rPr>
            <w:noProof/>
          </w:rPr>
          <w:fldChar w:fldCharType="begin"/>
        </w:r>
        <w:r>
          <w:rPr>
            <w:noProof/>
          </w:rPr>
          <w:instrText xml:space="preserve"> PAGEREF _Toc473193298 \h </w:instrText>
        </w:r>
        <w:r>
          <w:rPr>
            <w:noProof/>
          </w:rPr>
        </w:r>
        <w:r>
          <w:rPr>
            <w:noProof/>
          </w:rPr>
          <w:fldChar w:fldCharType="separate"/>
        </w:r>
        <w:r>
          <w:rPr>
            <w:noProof/>
          </w:rPr>
          <w:t>52</w:t>
        </w:r>
        <w:r>
          <w:rPr>
            <w:noProof/>
          </w:rPr>
          <w:fldChar w:fldCharType="end"/>
        </w:r>
      </w:hyperlink>
    </w:p>
    <w:p w:rsidR="0077301F" w:rsidRDefault="0077301F">
      <w:pPr>
        <w:pStyle w:val="TOC2"/>
        <w:rPr>
          <w:rFonts w:eastAsiaTheme="minorEastAsia"/>
          <w:smallCaps w:val="0"/>
          <w:sz w:val="22"/>
        </w:rPr>
      </w:pPr>
      <w:hyperlink w:anchor="_Toc473193299" w:history="1">
        <w:r w:rsidRPr="00A03FD7">
          <w:rPr>
            <w:rStyle w:val="Hyperlink"/>
          </w:rPr>
          <w:t>Disponibilitat Regional dels Serveis Online</w:t>
        </w:r>
        <w:r>
          <w:tab/>
        </w:r>
        <w:r>
          <w:fldChar w:fldCharType="begin"/>
        </w:r>
        <w:r>
          <w:instrText xml:space="preserve"> PAGEREF _Toc473193299 \h </w:instrText>
        </w:r>
        <w:r>
          <w:fldChar w:fldCharType="separate"/>
        </w:r>
        <w:r>
          <w:t>52</w:t>
        </w:r>
        <w:r>
          <w:fldChar w:fldCharType="end"/>
        </w:r>
      </w:hyperlink>
    </w:p>
    <w:p w:rsidR="0077301F" w:rsidRDefault="0077301F">
      <w:pPr>
        <w:pStyle w:val="TOC2"/>
        <w:rPr>
          <w:rFonts w:eastAsiaTheme="minorEastAsia"/>
          <w:smallCaps w:val="0"/>
          <w:sz w:val="22"/>
        </w:rPr>
      </w:pPr>
      <w:hyperlink w:anchor="_Toc473193300" w:history="1">
        <w:r w:rsidRPr="00A03FD7">
          <w:rPr>
            <w:rStyle w:val="Hyperlink"/>
          </w:rPr>
          <w:t>Regles d'Adquisició dels Serveis Online</w:t>
        </w:r>
        <w:r>
          <w:tab/>
        </w:r>
        <w:r>
          <w:fldChar w:fldCharType="begin"/>
        </w:r>
        <w:r>
          <w:instrText xml:space="preserve"> PAGEREF _Toc473193300 \h </w:instrText>
        </w:r>
        <w:r>
          <w:fldChar w:fldCharType="separate"/>
        </w:r>
        <w:r>
          <w:t>52</w:t>
        </w:r>
        <w:r>
          <w:fldChar w:fldCharType="end"/>
        </w:r>
      </w:hyperlink>
    </w:p>
    <w:p w:rsidR="0077301F" w:rsidRDefault="0077301F">
      <w:pPr>
        <w:pStyle w:val="TOC2"/>
        <w:rPr>
          <w:rFonts w:eastAsiaTheme="minorEastAsia"/>
          <w:smallCaps w:val="0"/>
          <w:sz w:val="22"/>
        </w:rPr>
      </w:pPr>
      <w:hyperlink w:anchor="_Toc473193301" w:history="1">
        <w:r w:rsidRPr="00A03FD7">
          <w:rPr>
            <w:rStyle w:val="Hyperlink"/>
          </w:rPr>
          <w:t>Pròrroga dels Serveis Online</w:t>
        </w:r>
        <w:r>
          <w:tab/>
        </w:r>
        <w:r>
          <w:fldChar w:fldCharType="begin"/>
        </w:r>
        <w:r>
          <w:instrText xml:space="preserve"> PAGEREF _Toc473193301 \h </w:instrText>
        </w:r>
        <w:r>
          <w:fldChar w:fldCharType="separate"/>
        </w:r>
        <w:r>
          <w:t>52</w:t>
        </w:r>
        <w:r>
          <w:fldChar w:fldCharType="end"/>
        </w:r>
      </w:hyperlink>
    </w:p>
    <w:p w:rsidR="0077301F" w:rsidRDefault="0077301F">
      <w:pPr>
        <w:pStyle w:val="TOC2"/>
        <w:rPr>
          <w:rFonts w:eastAsiaTheme="minorEastAsia"/>
          <w:smallCaps w:val="0"/>
          <w:sz w:val="22"/>
        </w:rPr>
      </w:pPr>
      <w:hyperlink w:anchor="_Toc473193302" w:history="1">
        <w:r w:rsidRPr="00A03FD7">
          <w:rPr>
            <w:rStyle w:val="Hyperlink"/>
          </w:rPr>
          <w:t>Serveis del Microsoft Azure</w:t>
        </w:r>
        <w:r>
          <w:tab/>
        </w:r>
        <w:r>
          <w:fldChar w:fldCharType="begin"/>
        </w:r>
        <w:r>
          <w:instrText xml:space="preserve"> PAGEREF _Toc473193302 \h </w:instrText>
        </w:r>
        <w:r>
          <w:fldChar w:fldCharType="separate"/>
        </w:r>
        <w:r>
          <w:t>52</w:t>
        </w:r>
        <w:r>
          <w:fldChar w:fldCharType="end"/>
        </w:r>
      </w:hyperlink>
    </w:p>
    <w:p w:rsidR="0077301F" w:rsidRDefault="0077301F">
      <w:pPr>
        <w:pStyle w:val="TOC3"/>
        <w:rPr>
          <w:rFonts w:eastAsiaTheme="minorEastAsia"/>
          <w:smallCaps w:val="0"/>
          <w:sz w:val="22"/>
        </w:rPr>
      </w:pPr>
      <w:hyperlink w:anchor="_Toc473193303" w:history="1">
        <w:r w:rsidRPr="00A03FD7">
          <w:rPr>
            <w:rStyle w:val="Hyperlink"/>
          </w:rPr>
          <w:t>Serveis del Microsoft Azure</w:t>
        </w:r>
        <w:r>
          <w:tab/>
        </w:r>
        <w:r>
          <w:fldChar w:fldCharType="begin"/>
        </w:r>
        <w:r>
          <w:instrText xml:space="preserve"> PAGEREF _Toc473193303 \h </w:instrText>
        </w:r>
        <w:r>
          <w:fldChar w:fldCharType="separate"/>
        </w:r>
        <w:r>
          <w:t>54</w:t>
        </w:r>
        <w:r>
          <w:fldChar w:fldCharType="end"/>
        </w:r>
      </w:hyperlink>
    </w:p>
    <w:p w:rsidR="0077301F" w:rsidRDefault="0077301F">
      <w:pPr>
        <w:pStyle w:val="TOC2"/>
        <w:rPr>
          <w:rFonts w:eastAsiaTheme="minorEastAsia"/>
          <w:smallCaps w:val="0"/>
          <w:sz w:val="22"/>
        </w:rPr>
      </w:pPr>
      <w:hyperlink w:anchor="_Toc473193304" w:history="1">
        <w:r w:rsidRPr="00A03FD7">
          <w:rPr>
            <w:rStyle w:val="Hyperlink"/>
          </w:rPr>
          <w:t>Plans del Microsoft Azure</w:t>
        </w:r>
        <w:r>
          <w:tab/>
        </w:r>
        <w:r>
          <w:fldChar w:fldCharType="begin"/>
        </w:r>
        <w:r>
          <w:instrText xml:space="preserve"> PAGEREF _Toc473193304 \h </w:instrText>
        </w:r>
        <w:r>
          <w:fldChar w:fldCharType="separate"/>
        </w:r>
        <w:r>
          <w:t>54</w:t>
        </w:r>
        <w:r>
          <w:fldChar w:fldCharType="end"/>
        </w:r>
      </w:hyperlink>
    </w:p>
    <w:p w:rsidR="0077301F" w:rsidRDefault="0077301F">
      <w:pPr>
        <w:pStyle w:val="TOC3"/>
        <w:rPr>
          <w:rFonts w:eastAsiaTheme="minorEastAsia"/>
          <w:smallCaps w:val="0"/>
          <w:sz w:val="22"/>
        </w:rPr>
      </w:pPr>
      <w:hyperlink w:anchor="_Toc473193305" w:history="1">
        <w:r w:rsidRPr="00A03FD7">
          <w:rPr>
            <w:rStyle w:val="Hyperlink"/>
          </w:rPr>
          <w:t>Plans d'Infraestructura del Microsoft Azure</w:t>
        </w:r>
        <w:r>
          <w:tab/>
        </w:r>
        <w:r>
          <w:fldChar w:fldCharType="begin"/>
        </w:r>
        <w:r>
          <w:instrText xml:space="preserve"> PAGEREF _Toc473193305 \h </w:instrText>
        </w:r>
        <w:r>
          <w:fldChar w:fldCharType="separate"/>
        </w:r>
        <w:r>
          <w:t>54</w:t>
        </w:r>
        <w:r>
          <w:fldChar w:fldCharType="end"/>
        </w:r>
      </w:hyperlink>
    </w:p>
    <w:p w:rsidR="0077301F" w:rsidRDefault="0077301F">
      <w:pPr>
        <w:pStyle w:val="TOC3"/>
        <w:rPr>
          <w:rFonts w:eastAsiaTheme="minorEastAsia"/>
          <w:smallCaps w:val="0"/>
          <w:sz w:val="22"/>
        </w:rPr>
      </w:pPr>
      <w:hyperlink w:anchor="_Toc473193306" w:history="1">
        <w:r w:rsidRPr="00A03FD7">
          <w:rPr>
            <w:rStyle w:val="Hyperlink"/>
          </w:rPr>
          <w:t>Plans d'Assistència Tècnica del Microsoft Azure</w:t>
        </w:r>
        <w:r>
          <w:tab/>
        </w:r>
        <w:r>
          <w:fldChar w:fldCharType="begin"/>
        </w:r>
        <w:r>
          <w:instrText xml:space="preserve"> PAGEREF _Toc473193306 \h </w:instrText>
        </w:r>
        <w:r>
          <w:fldChar w:fldCharType="separate"/>
        </w:r>
        <w:r>
          <w:t>56</w:t>
        </w:r>
        <w:r>
          <w:fldChar w:fldCharType="end"/>
        </w:r>
      </w:hyperlink>
    </w:p>
    <w:p w:rsidR="0077301F" w:rsidRDefault="0077301F">
      <w:pPr>
        <w:pStyle w:val="TOC3"/>
        <w:rPr>
          <w:rFonts w:eastAsiaTheme="minorEastAsia"/>
          <w:smallCaps w:val="0"/>
          <w:sz w:val="22"/>
        </w:rPr>
      </w:pPr>
      <w:hyperlink w:anchor="_Toc473193307" w:history="1">
        <w:r w:rsidRPr="00A03FD7">
          <w:rPr>
            <w:rStyle w:val="Hyperlink"/>
          </w:rPr>
          <w:t>Plans d'Usuari del Microsoft Azure</w:t>
        </w:r>
        <w:r>
          <w:tab/>
        </w:r>
        <w:r>
          <w:fldChar w:fldCharType="begin"/>
        </w:r>
        <w:r>
          <w:instrText xml:space="preserve"> PAGEREF _Toc473193307 \h </w:instrText>
        </w:r>
        <w:r>
          <w:fldChar w:fldCharType="separate"/>
        </w:r>
        <w:r>
          <w:t>56</w:t>
        </w:r>
        <w:r>
          <w:fldChar w:fldCharType="end"/>
        </w:r>
      </w:hyperlink>
    </w:p>
    <w:p w:rsidR="0077301F" w:rsidRDefault="0077301F">
      <w:pPr>
        <w:pStyle w:val="TOC2"/>
        <w:rPr>
          <w:rFonts w:eastAsiaTheme="minorEastAsia"/>
          <w:smallCaps w:val="0"/>
          <w:sz w:val="22"/>
        </w:rPr>
      </w:pPr>
      <w:hyperlink w:anchor="_Toc473193308" w:history="1">
        <w:r w:rsidRPr="00A03FD7">
          <w:rPr>
            <w:rStyle w:val="Hyperlink"/>
          </w:rPr>
          <w:t>Secure Productive Enterprise</w:t>
        </w:r>
        <w:r>
          <w:tab/>
        </w:r>
        <w:r>
          <w:fldChar w:fldCharType="begin"/>
        </w:r>
        <w:r>
          <w:instrText xml:space="preserve"> PAGEREF _Toc473193308 \h </w:instrText>
        </w:r>
        <w:r>
          <w:fldChar w:fldCharType="separate"/>
        </w:r>
        <w:r>
          <w:t>57</w:t>
        </w:r>
        <w:r>
          <w:fldChar w:fldCharType="end"/>
        </w:r>
      </w:hyperlink>
    </w:p>
    <w:p w:rsidR="0077301F" w:rsidRDefault="0077301F">
      <w:pPr>
        <w:pStyle w:val="TOC2"/>
        <w:rPr>
          <w:rFonts w:eastAsiaTheme="minorEastAsia"/>
          <w:smallCaps w:val="0"/>
          <w:sz w:val="22"/>
        </w:rPr>
      </w:pPr>
      <w:hyperlink w:anchor="_Toc473193309" w:history="1">
        <w:r w:rsidRPr="00A03FD7">
          <w:rPr>
            <w:rStyle w:val="Hyperlink"/>
          </w:rPr>
          <w:t>Enterprise Mobility + Security (Plan), o bé</w:t>
        </w:r>
        <w:r>
          <w:tab/>
        </w:r>
        <w:r>
          <w:fldChar w:fldCharType="begin"/>
        </w:r>
        <w:r>
          <w:instrText xml:space="preserve"> PAGEREF _Toc473193309 \h </w:instrText>
        </w:r>
        <w:r>
          <w:fldChar w:fldCharType="separate"/>
        </w:r>
        <w:r>
          <w:t>58</w:t>
        </w:r>
        <w:r>
          <w:fldChar w:fldCharType="end"/>
        </w:r>
      </w:hyperlink>
    </w:p>
    <w:p w:rsidR="0077301F" w:rsidRDefault="0077301F">
      <w:pPr>
        <w:pStyle w:val="TOC2"/>
        <w:rPr>
          <w:rFonts w:eastAsiaTheme="minorEastAsia"/>
          <w:smallCaps w:val="0"/>
          <w:sz w:val="22"/>
        </w:rPr>
      </w:pPr>
      <w:hyperlink w:anchor="_Toc473193310" w:history="1">
        <w:r w:rsidRPr="00A03FD7">
          <w:rPr>
            <w:rStyle w:val="Hyperlink"/>
          </w:rPr>
          <w:t>Serveis del Microsoft Dynamics 365</w:t>
        </w:r>
        <w:r>
          <w:tab/>
        </w:r>
        <w:r>
          <w:fldChar w:fldCharType="begin"/>
        </w:r>
        <w:r>
          <w:instrText xml:space="preserve"> PAGEREF _Toc473193310 \h </w:instrText>
        </w:r>
        <w:r>
          <w:fldChar w:fldCharType="separate"/>
        </w:r>
        <w:r>
          <w:t>59</w:t>
        </w:r>
        <w:r>
          <w:fldChar w:fldCharType="end"/>
        </w:r>
      </w:hyperlink>
    </w:p>
    <w:p w:rsidR="0077301F" w:rsidRDefault="0077301F">
      <w:pPr>
        <w:pStyle w:val="TOC2"/>
        <w:rPr>
          <w:rFonts w:eastAsiaTheme="minorEastAsia"/>
          <w:smallCaps w:val="0"/>
          <w:sz w:val="22"/>
        </w:rPr>
      </w:pPr>
      <w:hyperlink w:anchor="_Toc473193311" w:history="1">
        <w:r w:rsidRPr="00A03FD7">
          <w:rPr>
            <w:rStyle w:val="Hyperlink"/>
          </w:rPr>
          <w:t>Serveis de l'Office 365</w:t>
        </w:r>
        <w:r>
          <w:tab/>
        </w:r>
        <w:r>
          <w:fldChar w:fldCharType="begin"/>
        </w:r>
        <w:r>
          <w:instrText xml:space="preserve"> PAGEREF _Toc473193311 \h </w:instrText>
        </w:r>
        <w:r>
          <w:fldChar w:fldCharType="separate"/>
        </w:r>
        <w:r>
          <w:t>61</w:t>
        </w:r>
        <w:r>
          <w:fldChar w:fldCharType="end"/>
        </w:r>
      </w:hyperlink>
    </w:p>
    <w:p w:rsidR="0077301F" w:rsidRDefault="0077301F">
      <w:pPr>
        <w:pStyle w:val="TOC3"/>
        <w:rPr>
          <w:rFonts w:eastAsiaTheme="minorEastAsia"/>
          <w:smallCaps w:val="0"/>
          <w:sz w:val="22"/>
        </w:rPr>
      </w:pPr>
      <w:hyperlink w:anchor="_Toc473193312" w:history="1">
        <w:r w:rsidRPr="00A03FD7">
          <w:rPr>
            <w:rStyle w:val="Hyperlink"/>
          </w:rPr>
          <w:t>Aplicacions de l'Office 365</w:t>
        </w:r>
        <w:r>
          <w:tab/>
        </w:r>
        <w:r>
          <w:fldChar w:fldCharType="begin"/>
        </w:r>
        <w:r>
          <w:instrText xml:space="preserve"> PAGEREF _Toc473193312 \h </w:instrText>
        </w:r>
        <w:r>
          <w:fldChar w:fldCharType="separate"/>
        </w:r>
        <w:r>
          <w:t>61</w:t>
        </w:r>
        <w:r>
          <w:fldChar w:fldCharType="end"/>
        </w:r>
      </w:hyperlink>
    </w:p>
    <w:p w:rsidR="0077301F" w:rsidRDefault="0077301F">
      <w:pPr>
        <w:pStyle w:val="TOC3"/>
        <w:rPr>
          <w:rFonts w:eastAsiaTheme="minorEastAsia"/>
          <w:smallCaps w:val="0"/>
          <w:sz w:val="22"/>
        </w:rPr>
      </w:pPr>
      <w:hyperlink w:anchor="_Toc473193313" w:history="1">
        <w:r w:rsidRPr="00A03FD7">
          <w:rPr>
            <w:rStyle w:val="Hyperlink"/>
          </w:rPr>
          <w:t>Conjunts de productes de l'Office 365</w:t>
        </w:r>
        <w:r>
          <w:tab/>
        </w:r>
        <w:r>
          <w:fldChar w:fldCharType="begin"/>
        </w:r>
        <w:r>
          <w:instrText xml:space="preserve"> PAGEREF _Toc473193313 \h </w:instrText>
        </w:r>
        <w:r>
          <w:fldChar w:fldCharType="separate"/>
        </w:r>
        <w:r>
          <w:t>63</w:t>
        </w:r>
        <w:r>
          <w:fldChar w:fldCharType="end"/>
        </w:r>
      </w:hyperlink>
    </w:p>
    <w:p w:rsidR="0077301F" w:rsidRDefault="0077301F">
      <w:pPr>
        <w:pStyle w:val="TOC3"/>
        <w:rPr>
          <w:rFonts w:eastAsiaTheme="minorEastAsia"/>
          <w:smallCaps w:val="0"/>
          <w:sz w:val="22"/>
        </w:rPr>
      </w:pPr>
      <w:hyperlink w:anchor="_Toc473193314" w:history="1">
        <w:r w:rsidRPr="00A03FD7">
          <w:rPr>
            <w:rStyle w:val="Hyperlink"/>
          </w:rPr>
          <w:t>Administració de Seguretat Avançada de l'Office 365</w:t>
        </w:r>
        <w:r>
          <w:tab/>
        </w:r>
        <w:r>
          <w:fldChar w:fldCharType="begin"/>
        </w:r>
        <w:r>
          <w:instrText xml:space="preserve"> PAGEREF _Toc473193314 \h </w:instrText>
        </w:r>
        <w:r>
          <w:fldChar w:fldCharType="separate"/>
        </w:r>
        <w:r>
          <w:t>65</w:t>
        </w:r>
        <w:r>
          <w:fldChar w:fldCharType="end"/>
        </w:r>
      </w:hyperlink>
    </w:p>
    <w:p w:rsidR="0077301F" w:rsidRDefault="0077301F">
      <w:pPr>
        <w:pStyle w:val="TOC3"/>
        <w:rPr>
          <w:rFonts w:eastAsiaTheme="minorEastAsia"/>
          <w:smallCaps w:val="0"/>
          <w:sz w:val="22"/>
        </w:rPr>
      </w:pPr>
      <w:hyperlink w:anchor="_Toc473193315" w:history="1">
        <w:r w:rsidRPr="00A03FD7">
          <w:rPr>
            <w:rStyle w:val="Hyperlink"/>
          </w:rPr>
          <w:t>Office 365 Customer Lockbox</w:t>
        </w:r>
        <w:r>
          <w:tab/>
        </w:r>
        <w:r>
          <w:fldChar w:fldCharType="begin"/>
        </w:r>
        <w:r>
          <w:instrText xml:space="preserve"> PAGEREF _Toc473193315 \h </w:instrText>
        </w:r>
        <w:r>
          <w:fldChar w:fldCharType="separate"/>
        </w:r>
        <w:r>
          <w:t>66</w:t>
        </w:r>
        <w:r>
          <w:fldChar w:fldCharType="end"/>
        </w:r>
      </w:hyperlink>
    </w:p>
    <w:p w:rsidR="0077301F" w:rsidRDefault="0077301F">
      <w:pPr>
        <w:pStyle w:val="TOC3"/>
        <w:rPr>
          <w:rFonts w:eastAsiaTheme="minorEastAsia"/>
          <w:smallCaps w:val="0"/>
          <w:sz w:val="22"/>
        </w:rPr>
      </w:pPr>
      <w:hyperlink w:anchor="_Toc473193316" w:history="1">
        <w:r w:rsidRPr="00A03FD7">
          <w:rPr>
            <w:rStyle w:val="Hyperlink"/>
          </w:rPr>
          <w:t>Microsoft MyAnalytics</w:t>
        </w:r>
        <w:r>
          <w:tab/>
        </w:r>
        <w:r>
          <w:fldChar w:fldCharType="begin"/>
        </w:r>
        <w:r>
          <w:instrText xml:space="preserve"> PAGEREF _Toc473193316 \h </w:instrText>
        </w:r>
        <w:r>
          <w:fldChar w:fldCharType="separate"/>
        </w:r>
        <w:r>
          <w:t>66</w:t>
        </w:r>
        <w:r>
          <w:fldChar w:fldCharType="end"/>
        </w:r>
      </w:hyperlink>
    </w:p>
    <w:p w:rsidR="0077301F" w:rsidRDefault="0077301F">
      <w:pPr>
        <w:pStyle w:val="TOC3"/>
        <w:rPr>
          <w:rFonts w:eastAsiaTheme="minorEastAsia"/>
          <w:smallCaps w:val="0"/>
          <w:sz w:val="22"/>
        </w:rPr>
      </w:pPr>
      <w:hyperlink w:anchor="_Toc473193317" w:history="1">
        <w:r w:rsidRPr="00A03FD7">
          <w:rPr>
            <w:rStyle w:val="Hyperlink"/>
          </w:rPr>
          <w:t>Office 365 Advanced Compliance</w:t>
        </w:r>
        <w:r>
          <w:tab/>
        </w:r>
        <w:r>
          <w:fldChar w:fldCharType="begin"/>
        </w:r>
        <w:r>
          <w:instrText xml:space="preserve"> PAGEREF _Toc473193317 \h </w:instrText>
        </w:r>
        <w:r>
          <w:fldChar w:fldCharType="separate"/>
        </w:r>
        <w:r>
          <w:t>66</w:t>
        </w:r>
        <w:r>
          <w:fldChar w:fldCharType="end"/>
        </w:r>
      </w:hyperlink>
    </w:p>
    <w:p w:rsidR="0077301F" w:rsidRDefault="0077301F">
      <w:pPr>
        <w:pStyle w:val="TOC3"/>
        <w:rPr>
          <w:rFonts w:eastAsiaTheme="minorEastAsia"/>
          <w:smallCaps w:val="0"/>
          <w:sz w:val="22"/>
        </w:rPr>
      </w:pPr>
      <w:hyperlink w:anchor="_Toc473193318" w:history="1">
        <w:r w:rsidRPr="00A03FD7">
          <w:rPr>
            <w:rStyle w:val="Hyperlink"/>
          </w:rPr>
          <w:t>Exchange Online</w:t>
        </w:r>
        <w:r>
          <w:tab/>
        </w:r>
        <w:r>
          <w:fldChar w:fldCharType="begin"/>
        </w:r>
        <w:r>
          <w:instrText xml:space="preserve"> PAGEREF _Toc473193318 \h </w:instrText>
        </w:r>
        <w:r>
          <w:fldChar w:fldCharType="separate"/>
        </w:r>
        <w:r>
          <w:t>66</w:t>
        </w:r>
        <w:r>
          <w:fldChar w:fldCharType="end"/>
        </w:r>
      </w:hyperlink>
    </w:p>
    <w:p w:rsidR="0077301F" w:rsidRDefault="0077301F">
      <w:pPr>
        <w:pStyle w:val="TOC3"/>
        <w:rPr>
          <w:rFonts w:eastAsiaTheme="minorEastAsia"/>
          <w:smallCaps w:val="0"/>
          <w:sz w:val="22"/>
        </w:rPr>
      </w:pPr>
      <w:hyperlink w:anchor="_Toc473193319" w:history="1">
        <w:r w:rsidRPr="00A03FD7">
          <w:rPr>
            <w:rStyle w:val="Hyperlink"/>
          </w:rPr>
          <w:t>OneDrive for Business</w:t>
        </w:r>
        <w:r>
          <w:tab/>
        </w:r>
        <w:r>
          <w:fldChar w:fldCharType="begin"/>
        </w:r>
        <w:r>
          <w:instrText xml:space="preserve"> PAGEREF _Toc473193319 \h </w:instrText>
        </w:r>
        <w:r>
          <w:fldChar w:fldCharType="separate"/>
        </w:r>
        <w:r>
          <w:t>67</w:t>
        </w:r>
        <w:r>
          <w:fldChar w:fldCharType="end"/>
        </w:r>
      </w:hyperlink>
    </w:p>
    <w:p w:rsidR="0077301F" w:rsidRDefault="0077301F">
      <w:pPr>
        <w:pStyle w:val="TOC3"/>
        <w:rPr>
          <w:rFonts w:eastAsiaTheme="minorEastAsia"/>
          <w:smallCaps w:val="0"/>
          <w:sz w:val="22"/>
        </w:rPr>
      </w:pPr>
      <w:hyperlink w:anchor="_Toc473193320" w:history="1">
        <w:r w:rsidRPr="00A03FD7">
          <w:rPr>
            <w:rStyle w:val="Hyperlink"/>
          </w:rPr>
          <w:t>Project Online</w:t>
        </w:r>
        <w:r>
          <w:tab/>
        </w:r>
        <w:r>
          <w:fldChar w:fldCharType="begin"/>
        </w:r>
        <w:r>
          <w:instrText xml:space="preserve"> PAGEREF _Toc473193320 \h </w:instrText>
        </w:r>
        <w:r>
          <w:fldChar w:fldCharType="separate"/>
        </w:r>
        <w:r>
          <w:t>67</w:t>
        </w:r>
        <w:r>
          <w:fldChar w:fldCharType="end"/>
        </w:r>
      </w:hyperlink>
    </w:p>
    <w:p w:rsidR="0077301F" w:rsidRDefault="0077301F">
      <w:pPr>
        <w:pStyle w:val="TOC3"/>
        <w:rPr>
          <w:rFonts w:eastAsiaTheme="minorEastAsia"/>
          <w:smallCaps w:val="0"/>
          <w:sz w:val="22"/>
        </w:rPr>
      </w:pPr>
      <w:hyperlink w:anchor="_Toc473193321" w:history="1">
        <w:r w:rsidRPr="00A03FD7">
          <w:rPr>
            <w:rStyle w:val="Hyperlink"/>
          </w:rPr>
          <w:t>SharePoint Online</w:t>
        </w:r>
        <w:r>
          <w:tab/>
        </w:r>
        <w:r>
          <w:fldChar w:fldCharType="begin"/>
        </w:r>
        <w:r>
          <w:instrText xml:space="preserve"> PAGEREF _Toc473193321 \h </w:instrText>
        </w:r>
        <w:r>
          <w:fldChar w:fldCharType="separate"/>
        </w:r>
        <w:r>
          <w:t>68</w:t>
        </w:r>
        <w:r>
          <w:fldChar w:fldCharType="end"/>
        </w:r>
      </w:hyperlink>
    </w:p>
    <w:p w:rsidR="0077301F" w:rsidRDefault="0077301F">
      <w:pPr>
        <w:pStyle w:val="TOC3"/>
        <w:rPr>
          <w:rFonts w:eastAsiaTheme="minorEastAsia"/>
          <w:smallCaps w:val="0"/>
          <w:sz w:val="22"/>
        </w:rPr>
      </w:pPr>
      <w:hyperlink w:anchor="_Toc473193322" w:history="1">
        <w:r w:rsidRPr="00A03FD7">
          <w:rPr>
            <w:rStyle w:val="Hyperlink"/>
          </w:rPr>
          <w:t>Skype for Business Online</w:t>
        </w:r>
        <w:r>
          <w:tab/>
        </w:r>
        <w:r>
          <w:fldChar w:fldCharType="begin"/>
        </w:r>
        <w:r>
          <w:instrText xml:space="preserve"> PAGEREF _Toc473193322 \h </w:instrText>
        </w:r>
        <w:r>
          <w:fldChar w:fldCharType="separate"/>
        </w:r>
        <w:r>
          <w:t>69</w:t>
        </w:r>
        <w:r>
          <w:fldChar w:fldCharType="end"/>
        </w:r>
      </w:hyperlink>
    </w:p>
    <w:p w:rsidR="0077301F" w:rsidRDefault="0077301F">
      <w:pPr>
        <w:pStyle w:val="TOC2"/>
        <w:rPr>
          <w:rFonts w:eastAsiaTheme="minorEastAsia"/>
          <w:smallCaps w:val="0"/>
          <w:sz w:val="22"/>
        </w:rPr>
      </w:pPr>
      <w:hyperlink w:anchor="_Toc473193323" w:history="1">
        <w:r w:rsidRPr="00A03FD7">
          <w:rPr>
            <w:rStyle w:val="Hyperlink"/>
          </w:rPr>
          <w:t>Altres Serveis Online</w:t>
        </w:r>
        <w:r>
          <w:tab/>
        </w:r>
        <w:r>
          <w:fldChar w:fldCharType="begin"/>
        </w:r>
        <w:r>
          <w:instrText xml:space="preserve"> PAGEREF _Toc473193323 \h </w:instrText>
        </w:r>
        <w:r>
          <w:fldChar w:fldCharType="separate"/>
        </w:r>
        <w:r>
          <w:t>70</w:t>
        </w:r>
        <w:r>
          <w:fldChar w:fldCharType="end"/>
        </w:r>
      </w:hyperlink>
    </w:p>
    <w:p w:rsidR="0077301F" w:rsidRDefault="0077301F">
      <w:pPr>
        <w:pStyle w:val="TOC3"/>
        <w:rPr>
          <w:rFonts w:eastAsiaTheme="minorEastAsia"/>
          <w:smallCaps w:val="0"/>
          <w:sz w:val="22"/>
        </w:rPr>
      </w:pPr>
      <w:hyperlink w:anchor="_Toc473193324" w:history="1">
        <w:r w:rsidRPr="00A03FD7">
          <w:rPr>
            <w:rStyle w:val="Hyperlink"/>
          </w:rPr>
          <w:t>Mapes del Bing</w:t>
        </w:r>
        <w:r>
          <w:tab/>
        </w:r>
        <w:r>
          <w:fldChar w:fldCharType="begin"/>
        </w:r>
        <w:r>
          <w:instrText xml:space="preserve"> PAGEREF _Toc473193324 \h </w:instrText>
        </w:r>
        <w:r>
          <w:fldChar w:fldCharType="separate"/>
        </w:r>
        <w:r>
          <w:t>70</w:t>
        </w:r>
        <w:r>
          <w:fldChar w:fldCharType="end"/>
        </w:r>
      </w:hyperlink>
    </w:p>
    <w:p w:rsidR="0077301F" w:rsidRDefault="0077301F">
      <w:pPr>
        <w:pStyle w:val="TOC3"/>
        <w:rPr>
          <w:rFonts w:eastAsiaTheme="minorEastAsia"/>
          <w:smallCaps w:val="0"/>
          <w:sz w:val="22"/>
        </w:rPr>
      </w:pPr>
      <w:hyperlink w:anchor="_Toc473193325" w:history="1">
        <w:r w:rsidRPr="00A03FD7">
          <w:rPr>
            <w:rStyle w:val="Hyperlink"/>
          </w:rPr>
          <w:t>Plataforma d'aplicacions empresarial</w:t>
        </w:r>
        <w:r>
          <w:tab/>
        </w:r>
        <w:r>
          <w:fldChar w:fldCharType="begin"/>
        </w:r>
        <w:r>
          <w:instrText xml:space="preserve"> PAGEREF _Toc473193325 \h </w:instrText>
        </w:r>
        <w:r>
          <w:fldChar w:fldCharType="separate"/>
        </w:r>
        <w:r>
          <w:t>70</w:t>
        </w:r>
        <w:r>
          <w:fldChar w:fldCharType="end"/>
        </w:r>
      </w:hyperlink>
    </w:p>
    <w:p w:rsidR="0077301F" w:rsidRDefault="0077301F">
      <w:pPr>
        <w:pStyle w:val="TOC3"/>
        <w:rPr>
          <w:rFonts w:eastAsiaTheme="minorEastAsia"/>
          <w:smallCaps w:val="0"/>
          <w:sz w:val="22"/>
        </w:rPr>
      </w:pPr>
      <w:hyperlink w:anchor="_Toc473193326" w:history="1">
        <w:r w:rsidRPr="00A03FD7">
          <w:rPr>
            <w:rStyle w:val="Hyperlink"/>
          </w:rPr>
          <w:t>Microsoft Intune</w:t>
        </w:r>
        <w:r>
          <w:tab/>
        </w:r>
        <w:r>
          <w:fldChar w:fldCharType="begin"/>
        </w:r>
        <w:r>
          <w:instrText xml:space="preserve"> PAGEREF _Toc473193326 \h </w:instrText>
        </w:r>
        <w:r>
          <w:fldChar w:fldCharType="separate"/>
        </w:r>
        <w:r>
          <w:t>71</w:t>
        </w:r>
        <w:r>
          <w:fldChar w:fldCharType="end"/>
        </w:r>
      </w:hyperlink>
    </w:p>
    <w:p w:rsidR="0077301F" w:rsidRDefault="0077301F">
      <w:pPr>
        <w:pStyle w:val="TOC3"/>
        <w:rPr>
          <w:rFonts w:eastAsiaTheme="minorEastAsia"/>
          <w:smallCaps w:val="0"/>
          <w:sz w:val="22"/>
        </w:rPr>
      </w:pPr>
      <w:hyperlink w:anchor="_Toc473193327" w:history="1">
        <w:r w:rsidRPr="00A03FD7">
          <w:rPr>
            <w:rStyle w:val="Hyperlink"/>
          </w:rPr>
          <w:t>Microsoft Learning</w:t>
        </w:r>
        <w:r>
          <w:tab/>
        </w:r>
        <w:r>
          <w:fldChar w:fldCharType="begin"/>
        </w:r>
        <w:r>
          <w:instrText xml:space="preserve"> PAGEREF _Toc473193327 \h </w:instrText>
        </w:r>
        <w:r>
          <w:fldChar w:fldCharType="separate"/>
        </w:r>
        <w:r>
          <w:t>71</w:t>
        </w:r>
        <w:r>
          <w:fldChar w:fldCharType="end"/>
        </w:r>
      </w:hyperlink>
    </w:p>
    <w:p w:rsidR="0077301F" w:rsidRDefault="0077301F">
      <w:pPr>
        <w:pStyle w:val="TOC3"/>
        <w:rPr>
          <w:rFonts w:eastAsiaTheme="minorEastAsia"/>
          <w:smallCaps w:val="0"/>
          <w:sz w:val="22"/>
        </w:rPr>
      </w:pPr>
      <w:hyperlink w:anchor="_Toc473193328" w:history="1">
        <w:r w:rsidRPr="00A03FD7">
          <w:rPr>
            <w:rStyle w:val="Hyperlink"/>
          </w:rPr>
          <w:t>Microsoft Translator</w:t>
        </w:r>
        <w:r>
          <w:tab/>
        </w:r>
        <w:r>
          <w:fldChar w:fldCharType="begin"/>
        </w:r>
        <w:r>
          <w:instrText xml:space="preserve"> PAGEREF _Toc473193328 \h </w:instrText>
        </w:r>
        <w:r>
          <w:fldChar w:fldCharType="separate"/>
        </w:r>
        <w:r>
          <w:t>72</w:t>
        </w:r>
        <w:r>
          <w:fldChar w:fldCharType="end"/>
        </w:r>
      </w:hyperlink>
    </w:p>
    <w:p w:rsidR="0077301F" w:rsidRDefault="0077301F">
      <w:pPr>
        <w:pStyle w:val="TOC3"/>
        <w:rPr>
          <w:rFonts w:eastAsiaTheme="minorEastAsia"/>
          <w:smallCaps w:val="0"/>
          <w:sz w:val="22"/>
        </w:rPr>
      </w:pPr>
      <w:hyperlink w:anchor="_Toc473193329" w:history="1">
        <w:r w:rsidRPr="00A03FD7">
          <w:rPr>
            <w:rStyle w:val="Hyperlink"/>
          </w:rPr>
          <w:t>Minecraft: Education Edition</w:t>
        </w:r>
        <w:r>
          <w:tab/>
        </w:r>
        <w:r>
          <w:fldChar w:fldCharType="begin"/>
        </w:r>
        <w:r>
          <w:instrText xml:space="preserve"> PAGEREF _Toc473193329 \h </w:instrText>
        </w:r>
        <w:r>
          <w:fldChar w:fldCharType="separate"/>
        </w:r>
        <w:r>
          <w:t>72</w:t>
        </w:r>
        <w:r>
          <w:fldChar w:fldCharType="end"/>
        </w:r>
      </w:hyperlink>
    </w:p>
    <w:p w:rsidR="0077301F" w:rsidRDefault="0077301F">
      <w:pPr>
        <w:pStyle w:val="TOC1"/>
        <w:rPr>
          <w:rFonts w:eastAsiaTheme="minorEastAsia"/>
          <w:b w:val="0"/>
          <w:caps w:val="0"/>
          <w:noProof/>
          <w:sz w:val="22"/>
          <w:szCs w:val="22"/>
        </w:rPr>
      </w:pPr>
      <w:hyperlink w:anchor="_Toc473193330" w:history="1">
        <w:r w:rsidRPr="00A03FD7">
          <w:rPr>
            <w:rStyle w:val="Hyperlink"/>
            <w:noProof/>
          </w:rPr>
          <w:t>Glossari</w:t>
        </w:r>
        <w:r>
          <w:rPr>
            <w:noProof/>
          </w:rPr>
          <w:tab/>
        </w:r>
        <w:r>
          <w:rPr>
            <w:noProof/>
          </w:rPr>
          <w:fldChar w:fldCharType="begin"/>
        </w:r>
        <w:r>
          <w:rPr>
            <w:noProof/>
          </w:rPr>
          <w:instrText xml:space="preserve"> PAGEREF _Toc473193330 \h </w:instrText>
        </w:r>
        <w:r>
          <w:rPr>
            <w:noProof/>
          </w:rPr>
        </w:r>
        <w:r>
          <w:rPr>
            <w:noProof/>
          </w:rPr>
          <w:fldChar w:fldCharType="separate"/>
        </w:r>
        <w:r>
          <w:rPr>
            <w:noProof/>
          </w:rPr>
          <w:t>73</w:t>
        </w:r>
        <w:r>
          <w:rPr>
            <w:noProof/>
          </w:rPr>
          <w:fldChar w:fldCharType="end"/>
        </w:r>
      </w:hyperlink>
    </w:p>
    <w:p w:rsidR="0077301F" w:rsidRDefault="0077301F">
      <w:pPr>
        <w:pStyle w:val="TOC2"/>
        <w:rPr>
          <w:rFonts w:eastAsiaTheme="minorEastAsia"/>
          <w:smallCaps w:val="0"/>
          <w:sz w:val="22"/>
        </w:rPr>
      </w:pPr>
      <w:hyperlink w:anchor="_Toc473193331" w:history="1">
        <w:r w:rsidRPr="00A03FD7">
          <w:rPr>
            <w:rStyle w:val="Hyperlink"/>
          </w:rPr>
          <w:t>Atributs</w:t>
        </w:r>
        <w:r>
          <w:tab/>
        </w:r>
        <w:r>
          <w:fldChar w:fldCharType="begin"/>
        </w:r>
        <w:r>
          <w:instrText xml:space="preserve"> PAGEREF _Toc473193331 \h </w:instrText>
        </w:r>
        <w:r>
          <w:fldChar w:fldCharType="separate"/>
        </w:r>
        <w:r>
          <w:t>73</w:t>
        </w:r>
        <w:r>
          <w:fldChar w:fldCharType="end"/>
        </w:r>
      </w:hyperlink>
    </w:p>
    <w:p w:rsidR="0077301F" w:rsidRDefault="0077301F">
      <w:pPr>
        <w:pStyle w:val="TOC2"/>
        <w:rPr>
          <w:rFonts w:eastAsiaTheme="minorEastAsia"/>
          <w:smallCaps w:val="0"/>
          <w:sz w:val="22"/>
        </w:rPr>
      </w:pPr>
      <w:hyperlink w:anchor="_Toc473193332" w:history="1">
        <w:r w:rsidRPr="00A03FD7">
          <w:rPr>
            <w:rStyle w:val="Hyperlink"/>
          </w:rPr>
          <w:t>Valors de cel·la</w:t>
        </w:r>
        <w:r>
          <w:tab/>
        </w:r>
        <w:r>
          <w:fldChar w:fldCharType="begin"/>
        </w:r>
        <w:r>
          <w:instrText xml:space="preserve"> PAGEREF _Toc473193332 \h </w:instrText>
        </w:r>
        <w:r>
          <w:fldChar w:fldCharType="separate"/>
        </w:r>
        <w:r>
          <w:t>74</w:t>
        </w:r>
        <w:r>
          <w:fldChar w:fldCharType="end"/>
        </w:r>
      </w:hyperlink>
    </w:p>
    <w:p w:rsidR="0077301F" w:rsidRDefault="0077301F">
      <w:pPr>
        <w:pStyle w:val="TOC2"/>
        <w:rPr>
          <w:rFonts w:eastAsiaTheme="minorEastAsia"/>
          <w:smallCaps w:val="0"/>
          <w:sz w:val="22"/>
        </w:rPr>
      </w:pPr>
      <w:hyperlink w:anchor="_Toc473193333" w:history="1">
        <w:r w:rsidRPr="00A03FD7">
          <w:rPr>
            <w:rStyle w:val="Hyperlink"/>
          </w:rPr>
          <w:t>Títols de Columna</w:t>
        </w:r>
        <w:r>
          <w:tab/>
        </w:r>
        <w:r>
          <w:fldChar w:fldCharType="begin"/>
        </w:r>
        <w:r>
          <w:instrText xml:space="preserve"> PAGEREF _Toc473193333 \h </w:instrText>
        </w:r>
        <w:r>
          <w:fldChar w:fldCharType="separate"/>
        </w:r>
        <w:r>
          <w:t>74</w:t>
        </w:r>
        <w:r>
          <w:fldChar w:fldCharType="end"/>
        </w:r>
      </w:hyperlink>
    </w:p>
    <w:p w:rsidR="0077301F" w:rsidRDefault="0077301F">
      <w:pPr>
        <w:pStyle w:val="TOC2"/>
        <w:rPr>
          <w:rFonts w:eastAsiaTheme="minorEastAsia"/>
          <w:smallCaps w:val="0"/>
          <w:sz w:val="22"/>
        </w:rPr>
      </w:pPr>
      <w:hyperlink w:anchor="_Toc473193334" w:history="1">
        <w:r w:rsidRPr="00A03FD7">
          <w:rPr>
            <w:rStyle w:val="Hyperlink"/>
          </w:rPr>
          <w:t>Definicions</w:t>
        </w:r>
        <w:r>
          <w:tab/>
        </w:r>
        <w:r>
          <w:fldChar w:fldCharType="begin"/>
        </w:r>
        <w:r>
          <w:instrText xml:space="preserve"> PAGEREF _Toc473193334 \h </w:instrText>
        </w:r>
        <w:r>
          <w:fldChar w:fldCharType="separate"/>
        </w:r>
        <w:r>
          <w:t>75</w:t>
        </w:r>
        <w:r>
          <w:fldChar w:fldCharType="end"/>
        </w:r>
      </w:hyperlink>
    </w:p>
    <w:p w:rsidR="0077301F" w:rsidRDefault="0077301F">
      <w:pPr>
        <w:pStyle w:val="TOC1"/>
        <w:rPr>
          <w:rFonts w:eastAsiaTheme="minorEastAsia"/>
          <w:b w:val="0"/>
          <w:caps w:val="0"/>
          <w:noProof/>
          <w:sz w:val="22"/>
          <w:szCs w:val="22"/>
        </w:rPr>
      </w:pPr>
      <w:hyperlink w:anchor="_Toc473193335" w:history="1">
        <w:r w:rsidRPr="00A03FD7">
          <w:rPr>
            <w:rStyle w:val="Hyperlink"/>
            <w:noProof/>
          </w:rPr>
          <w:t>Apèndix A: Llicències Equivalents a CAL/ML</w:t>
        </w:r>
        <w:r>
          <w:rPr>
            <w:noProof/>
          </w:rPr>
          <w:tab/>
        </w:r>
        <w:r>
          <w:rPr>
            <w:noProof/>
          </w:rPr>
          <w:fldChar w:fldCharType="begin"/>
        </w:r>
        <w:r>
          <w:rPr>
            <w:noProof/>
          </w:rPr>
          <w:instrText xml:space="preserve"> PAGEREF _Toc473193335 \h </w:instrText>
        </w:r>
        <w:r>
          <w:rPr>
            <w:noProof/>
          </w:rPr>
        </w:r>
        <w:r>
          <w:rPr>
            <w:noProof/>
          </w:rPr>
          <w:fldChar w:fldCharType="separate"/>
        </w:r>
        <w:r>
          <w:rPr>
            <w:noProof/>
          </w:rPr>
          <w:t>78</w:t>
        </w:r>
        <w:r>
          <w:rPr>
            <w:noProof/>
          </w:rPr>
          <w:fldChar w:fldCharType="end"/>
        </w:r>
      </w:hyperlink>
    </w:p>
    <w:p w:rsidR="0077301F" w:rsidRDefault="0077301F">
      <w:pPr>
        <w:pStyle w:val="TOC1"/>
        <w:rPr>
          <w:rFonts w:eastAsiaTheme="minorEastAsia"/>
          <w:b w:val="0"/>
          <w:caps w:val="0"/>
          <w:noProof/>
          <w:sz w:val="22"/>
          <w:szCs w:val="22"/>
        </w:rPr>
      </w:pPr>
      <w:hyperlink w:anchor="_Toc473193336" w:history="1">
        <w:r w:rsidRPr="00A03FD7">
          <w:rPr>
            <w:rStyle w:val="Hyperlink"/>
            <w:noProof/>
          </w:rPr>
          <w:t>Apèndix B: Software Assurance</w:t>
        </w:r>
        <w:r>
          <w:rPr>
            <w:noProof/>
          </w:rPr>
          <w:tab/>
        </w:r>
        <w:r>
          <w:rPr>
            <w:noProof/>
          </w:rPr>
          <w:fldChar w:fldCharType="begin"/>
        </w:r>
        <w:r>
          <w:rPr>
            <w:noProof/>
          </w:rPr>
          <w:instrText xml:space="preserve"> PAGEREF _Toc473193336 \h </w:instrText>
        </w:r>
        <w:r>
          <w:rPr>
            <w:noProof/>
          </w:rPr>
        </w:r>
        <w:r>
          <w:rPr>
            <w:noProof/>
          </w:rPr>
          <w:fldChar w:fldCharType="separate"/>
        </w:r>
        <w:r>
          <w:rPr>
            <w:noProof/>
          </w:rPr>
          <w:t>79</w:t>
        </w:r>
        <w:r>
          <w:rPr>
            <w:noProof/>
          </w:rPr>
          <w:fldChar w:fldCharType="end"/>
        </w:r>
      </w:hyperlink>
    </w:p>
    <w:p w:rsidR="0077301F" w:rsidRDefault="0077301F">
      <w:pPr>
        <w:pStyle w:val="TOC2"/>
        <w:rPr>
          <w:rFonts w:eastAsiaTheme="minorEastAsia"/>
          <w:smallCaps w:val="0"/>
          <w:sz w:val="22"/>
        </w:rPr>
      </w:pPr>
      <w:hyperlink w:anchor="_Toc473193337" w:history="1">
        <w:r w:rsidRPr="00A03FD7">
          <w:rPr>
            <w:rStyle w:val="Hyperlink"/>
          </w:rPr>
          <w:t>Adquisició de Software Assurance</w:t>
        </w:r>
        <w:r>
          <w:tab/>
        </w:r>
        <w:r>
          <w:fldChar w:fldCharType="begin"/>
        </w:r>
        <w:r>
          <w:instrText xml:space="preserve"> PAGEREF _Toc473193337 \h </w:instrText>
        </w:r>
        <w:r>
          <w:fldChar w:fldCharType="separate"/>
        </w:r>
        <w:r>
          <w:t>79</w:t>
        </w:r>
        <w:r>
          <w:fldChar w:fldCharType="end"/>
        </w:r>
      </w:hyperlink>
    </w:p>
    <w:p w:rsidR="0077301F" w:rsidRDefault="0077301F">
      <w:pPr>
        <w:pStyle w:val="TOC2"/>
        <w:rPr>
          <w:rFonts w:eastAsiaTheme="minorEastAsia"/>
          <w:smallCaps w:val="0"/>
          <w:sz w:val="22"/>
        </w:rPr>
      </w:pPr>
      <w:hyperlink w:anchor="_Toc473193338" w:history="1">
        <w:r w:rsidRPr="00A03FD7">
          <w:rPr>
            <w:rStyle w:val="Hyperlink"/>
          </w:rPr>
          <w:t>Pròrroga de Software Assurance</w:t>
        </w:r>
        <w:r>
          <w:tab/>
        </w:r>
        <w:r>
          <w:fldChar w:fldCharType="begin"/>
        </w:r>
        <w:r>
          <w:instrText xml:space="preserve"> PAGEREF _Toc473193338 \h </w:instrText>
        </w:r>
        <w:r>
          <w:fldChar w:fldCharType="separate"/>
        </w:r>
        <w:r>
          <w:t>79</w:t>
        </w:r>
        <w:r>
          <w:fldChar w:fldCharType="end"/>
        </w:r>
      </w:hyperlink>
    </w:p>
    <w:p w:rsidR="0077301F" w:rsidRDefault="0077301F">
      <w:pPr>
        <w:pStyle w:val="TOC2"/>
        <w:rPr>
          <w:rFonts w:eastAsiaTheme="minorEastAsia"/>
          <w:smallCaps w:val="0"/>
          <w:sz w:val="22"/>
        </w:rPr>
      </w:pPr>
      <w:hyperlink w:anchor="_Toc473193339" w:history="1">
        <w:r w:rsidRPr="00A03FD7">
          <w:rPr>
            <w:rStyle w:val="Hyperlink"/>
          </w:rPr>
          <w:t>Llicència de Migració per a Productes al Final de la Vida o Interromputs</w:t>
        </w:r>
        <w:r>
          <w:tab/>
        </w:r>
        <w:r>
          <w:fldChar w:fldCharType="begin"/>
        </w:r>
        <w:r>
          <w:instrText xml:space="preserve"> PAGEREF _Toc473193339 \h </w:instrText>
        </w:r>
        <w:r>
          <w:fldChar w:fldCharType="separate"/>
        </w:r>
        <w:r>
          <w:t>80</w:t>
        </w:r>
        <w:r>
          <w:fldChar w:fldCharType="end"/>
        </w:r>
      </w:hyperlink>
    </w:p>
    <w:p w:rsidR="0077301F" w:rsidRDefault="0077301F">
      <w:pPr>
        <w:pStyle w:val="TOC2"/>
        <w:rPr>
          <w:rFonts w:eastAsiaTheme="minorEastAsia"/>
          <w:smallCaps w:val="0"/>
          <w:sz w:val="22"/>
        </w:rPr>
      </w:pPr>
      <w:hyperlink w:anchor="_Toc473193340" w:history="1">
        <w:r w:rsidRPr="00A03FD7">
          <w:rPr>
            <w:rStyle w:val="Hyperlink"/>
          </w:rPr>
          <w:t>Beneficis de Software Assurance</w:t>
        </w:r>
        <w:r>
          <w:tab/>
        </w:r>
        <w:r>
          <w:fldChar w:fldCharType="begin"/>
        </w:r>
        <w:r>
          <w:instrText xml:space="preserve"> PAGEREF _Toc473193340 \h </w:instrText>
        </w:r>
        <w:r>
          <w:fldChar w:fldCharType="separate"/>
        </w:r>
        <w:r>
          <w:t>80</w:t>
        </w:r>
        <w:r>
          <w:fldChar w:fldCharType="end"/>
        </w:r>
      </w:hyperlink>
    </w:p>
    <w:p w:rsidR="0077301F" w:rsidRDefault="0077301F">
      <w:pPr>
        <w:pStyle w:val="TOC1"/>
        <w:rPr>
          <w:rFonts w:eastAsiaTheme="minorEastAsia"/>
          <w:b w:val="0"/>
          <w:caps w:val="0"/>
          <w:noProof/>
          <w:sz w:val="22"/>
          <w:szCs w:val="22"/>
        </w:rPr>
      </w:pPr>
      <w:hyperlink w:anchor="_Toc473193341" w:history="1">
        <w:r w:rsidRPr="00A03FD7">
          <w:rPr>
            <w:rStyle w:val="Hyperlink"/>
            <w:noProof/>
          </w:rPr>
          <w:t>Apèndix C: Serveis Professionals</w:t>
        </w:r>
        <w:r>
          <w:rPr>
            <w:noProof/>
          </w:rPr>
          <w:tab/>
        </w:r>
        <w:r>
          <w:rPr>
            <w:noProof/>
          </w:rPr>
          <w:fldChar w:fldCharType="begin"/>
        </w:r>
        <w:r>
          <w:rPr>
            <w:noProof/>
          </w:rPr>
          <w:instrText xml:space="preserve"> PAGEREF _Toc473193341 \h </w:instrText>
        </w:r>
        <w:r>
          <w:rPr>
            <w:noProof/>
          </w:rPr>
        </w:r>
        <w:r>
          <w:rPr>
            <w:noProof/>
          </w:rPr>
          <w:fldChar w:fldCharType="separate"/>
        </w:r>
        <w:r>
          <w:rPr>
            <w:noProof/>
          </w:rPr>
          <w:t>91</w:t>
        </w:r>
        <w:r>
          <w:rPr>
            <w:noProof/>
          </w:rPr>
          <w:fldChar w:fldCharType="end"/>
        </w:r>
      </w:hyperlink>
    </w:p>
    <w:p w:rsidR="0077301F" w:rsidRDefault="0077301F">
      <w:pPr>
        <w:pStyle w:val="TOC2"/>
        <w:rPr>
          <w:rFonts w:eastAsiaTheme="minorEastAsia"/>
          <w:smallCaps w:val="0"/>
          <w:sz w:val="22"/>
        </w:rPr>
      </w:pPr>
      <w:hyperlink w:anchor="_Toc473193342" w:history="1">
        <w:r w:rsidRPr="00A03FD7">
          <w:rPr>
            <w:rStyle w:val="Hyperlink"/>
          </w:rPr>
          <w:t>Ofertes d'Assistència Tècnica Premier de Microsoft</w:t>
        </w:r>
        <w:r>
          <w:tab/>
        </w:r>
        <w:r>
          <w:fldChar w:fldCharType="begin"/>
        </w:r>
        <w:r>
          <w:instrText xml:space="preserve"> PAGEREF _Toc473193342 \h </w:instrText>
        </w:r>
        <w:r>
          <w:fldChar w:fldCharType="separate"/>
        </w:r>
        <w:r>
          <w:t>91</w:t>
        </w:r>
        <w:r>
          <w:fldChar w:fldCharType="end"/>
        </w:r>
      </w:hyperlink>
    </w:p>
    <w:p w:rsidR="0077301F" w:rsidRDefault="0077301F">
      <w:pPr>
        <w:pStyle w:val="TOC2"/>
        <w:rPr>
          <w:rFonts w:eastAsiaTheme="minorEastAsia"/>
          <w:smallCaps w:val="0"/>
          <w:sz w:val="22"/>
        </w:rPr>
      </w:pPr>
      <w:hyperlink w:anchor="_Toc473193343" w:history="1">
        <w:r w:rsidRPr="00A03FD7">
          <w:rPr>
            <w:rStyle w:val="Hyperlink"/>
          </w:rPr>
          <w:t>Ofertes de Serveis d'Assessorament Digital de Microsoft</w:t>
        </w:r>
        <w:r>
          <w:tab/>
        </w:r>
        <w:r>
          <w:fldChar w:fldCharType="begin"/>
        </w:r>
        <w:r>
          <w:instrText xml:space="preserve"> PAGEREF _Toc473193343 \h </w:instrText>
        </w:r>
        <w:r>
          <w:fldChar w:fldCharType="separate"/>
        </w:r>
        <w:r>
          <w:t>92</w:t>
        </w:r>
        <w:r>
          <w:fldChar w:fldCharType="end"/>
        </w:r>
      </w:hyperlink>
    </w:p>
    <w:p w:rsidR="0077301F" w:rsidRDefault="0077301F">
      <w:pPr>
        <w:pStyle w:val="TOC2"/>
        <w:rPr>
          <w:rFonts w:eastAsiaTheme="minorEastAsia"/>
          <w:smallCaps w:val="0"/>
          <w:sz w:val="22"/>
        </w:rPr>
      </w:pPr>
      <w:hyperlink w:anchor="_Toc473193344" w:history="1">
        <w:r w:rsidRPr="00A03FD7">
          <w:rPr>
            <w:rStyle w:val="Hyperlink"/>
          </w:rPr>
          <w:t>Ofertes del Sales Productivity Accelerator</w:t>
        </w:r>
        <w:r>
          <w:tab/>
        </w:r>
        <w:r>
          <w:fldChar w:fldCharType="begin"/>
        </w:r>
        <w:r>
          <w:instrText xml:space="preserve"> PAGEREF _Toc473193344 \h </w:instrText>
        </w:r>
        <w:r>
          <w:fldChar w:fldCharType="separate"/>
        </w:r>
        <w:r>
          <w:t>92</w:t>
        </w:r>
        <w:r>
          <w:fldChar w:fldCharType="end"/>
        </w:r>
      </w:hyperlink>
    </w:p>
    <w:p w:rsidR="0077301F" w:rsidRDefault="0077301F">
      <w:pPr>
        <w:pStyle w:val="TOC1"/>
        <w:rPr>
          <w:rFonts w:eastAsiaTheme="minorEastAsia"/>
          <w:b w:val="0"/>
          <w:caps w:val="0"/>
          <w:noProof/>
          <w:sz w:val="22"/>
          <w:szCs w:val="22"/>
        </w:rPr>
      </w:pPr>
      <w:hyperlink w:anchor="_Toc473193345" w:history="1">
        <w:r w:rsidRPr="00A03FD7">
          <w:rPr>
            <w:rStyle w:val="Hyperlink"/>
            <w:noProof/>
          </w:rPr>
          <w:t>Apèndix D: Termes Complementaris del Contracte del Programa</w:t>
        </w:r>
        <w:r>
          <w:rPr>
            <w:noProof/>
          </w:rPr>
          <w:tab/>
        </w:r>
        <w:r>
          <w:rPr>
            <w:noProof/>
          </w:rPr>
          <w:fldChar w:fldCharType="begin"/>
        </w:r>
        <w:r>
          <w:rPr>
            <w:noProof/>
          </w:rPr>
          <w:instrText xml:space="preserve"> PAGEREF _Toc473193345 \h </w:instrText>
        </w:r>
        <w:r>
          <w:rPr>
            <w:noProof/>
          </w:rPr>
        </w:r>
        <w:r>
          <w:rPr>
            <w:noProof/>
          </w:rPr>
          <w:fldChar w:fldCharType="separate"/>
        </w:r>
        <w:r>
          <w:rPr>
            <w:noProof/>
          </w:rPr>
          <w:t>94</w:t>
        </w:r>
        <w:r>
          <w:rPr>
            <w:noProof/>
          </w:rPr>
          <w:fldChar w:fldCharType="end"/>
        </w:r>
      </w:hyperlink>
    </w:p>
    <w:p w:rsidR="0077301F" w:rsidRDefault="0077301F">
      <w:pPr>
        <w:pStyle w:val="TOC2"/>
        <w:rPr>
          <w:rFonts w:eastAsiaTheme="minorEastAsia"/>
          <w:smallCaps w:val="0"/>
          <w:sz w:val="22"/>
        </w:rPr>
      </w:pPr>
      <w:hyperlink w:anchor="_Toc473193346" w:history="1">
        <w:r w:rsidRPr="00A03FD7">
          <w:rPr>
            <w:rStyle w:val="Hyperlink"/>
          </w:rPr>
          <w:t>Termes Complementaris del Programa Select Plus</w:t>
        </w:r>
        <w:r>
          <w:tab/>
        </w:r>
        <w:r>
          <w:fldChar w:fldCharType="begin"/>
        </w:r>
        <w:r>
          <w:instrText xml:space="preserve"> PAGEREF _Toc473193346 \h </w:instrText>
        </w:r>
        <w:r>
          <w:fldChar w:fldCharType="separate"/>
        </w:r>
        <w:r>
          <w:t>94</w:t>
        </w:r>
        <w:r>
          <w:fldChar w:fldCharType="end"/>
        </w:r>
      </w:hyperlink>
    </w:p>
    <w:p w:rsidR="0077301F" w:rsidRDefault="0077301F">
      <w:pPr>
        <w:pStyle w:val="TOC2"/>
        <w:rPr>
          <w:rFonts w:eastAsiaTheme="minorEastAsia"/>
          <w:smallCaps w:val="0"/>
          <w:sz w:val="22"/>
        </w:rPr>
      </w:pPr>
      <w:hyperlink w:anchor="_Toc473193347" w:history="1">
        <w:r w:rsidRPr="00A03FD7">
          <w:rPr>
            <w:rStyle w:val="Hyperlink"/>
          </w:rPr>
          <w:t>Definició de Gestió per a Dispositius Qualificats</w:t>
        </w:r>
        <w:r>
          <w:tab/>
        </w:r>
        <w:r>
          <w:fldChar w:fldCharType="begin"/>
        </w:r>
        <w:r>
          <w:instrText xml:space="preserve"> PAGEREF _Toc473193347 \h </w:instrText>
        </w:r>
        <w:r>
          <w:fldChar w:fldCharType="separate"/>
        </w:r>
        <w:r>
          <w:t>94</w:t>
        </w:r>
        <w:r>
          <w:fldChar w:fldCharType="end"/>
        </w:r>
      </w:hyperlink>
    </w:p>
    <w:p w:rsidR="0077301F" w:rsidRDefault="0077301F">
      <w:pPr>
        <w:pStyle w:val="TOC2"/>
        <w:rPr>
          <w:rFonts w:eastAsiaTheme="minorEastAsia"/>
          <w:smallCaps w:val="0"/>
          <w:sz w:val="22"/>
        </w:rPr>
      </w:pPr>
      <w:hyperlink w:anchor="_Toc473193348" w:history="1">
        <w:r w:rsidRPr="00A03FD7">
          <w:rPr>
            <w:rStyle w:val="Hyperlink"/>
          </w:rPr>
          <w:t>Serveis Online dels Programes Open</w:t>
        </w:r>
        <w:r>
          <w:tab/>
        </w:r>
        <w:r>
          <w:fldChar w:fldCharType="begin"/>
        </w:r>
        <w:r>
          <w:instrText xml:space="preserve"> PAGEREF _Toc473193348 \h </w:instrText>
        </w:r>
        <w:r>
          <w:fldChar w:fldCharType="separate"/>
        </w:r>
        <w:r>
          <w:t>94</w:t>
        </w:r>
        <w:r>
          <w:fldChar w:fldCharType="end"/>
        </w:r>
      </w:hyperlink>
    </w:p>
    <w:p w:rsidR="0077301F" w:rsidRDefault="0077301F">
      <w:pPr>
        <w:pStyle w:val="TOC2"/>
        <w:rPr>
          <w:rFonts w:eastAsiaTheme="minorEastAsia"/>
          <w:smallCaps w:val="0"/>
          <w:sz w:val="22"/>
        </w:rPr>
      </w:pPr>
      <w:hyperlink w:anchor="_Toc473193349" w:history="1">
        <w:r w:rsidRPr="00A03FD7">
          <w:rPr>
            <w:rStyle w:val="Hyperlink"/>
          </w:rPr>
          <w:t>Termes Complementaris per als Serveis Professionals: Contractes Anteriors</w:t>
        </w:r>
        <w:r>
          <w:tab/>
        </w:r>
        <w:r>
          <w:fldChar w:fldCharType="begin"/>
        </w:r>
        <w:r>
          <w:instrText xml:space="preserve"> PAGEREF _Toc473193349 \h </w:instrText>
        </w:r>
        <w:r>
          <w:fldChar w:fldCharType="separate"/>
        </w:r>
        <w:r>
          <w:t>94</w:t>
        </w:r>
        <w:r>
          <w:fldChar w:fldCharType="end"/>
        </w:r>
      </w:hyperlink>
    </w:p>
    <w:p w:rsidR="0077301F" w:rsidRDefault="0077301F">
      <w:pPr>
        <w:pStyle w:val="TOC1"/>
        <w:rPr>
          <w:rFonts w:eastAsiaTheme="minorEastAsia"/>
          <w:b w:val="0"/>
          <w:caps w:val="0"/>
          <w:noProof/>
          <w:sz w:val="22"/>
          <w:szCs w:val="22"/>
        </w:rPr>
      </w:pPr>
      <w:hyperlink w:anchor="_Toc473193350" w:history="1">
        <w:r w:rsidRPr="00A03FD7">
          <w:rPr>
            <w:rStyle w:val="Hyperlink"/>
            <w:noProof/>
          </w:rPr>
          <w:t>Apèndix E: Promocions</w:t>
        </w:r>
        <w:r>
          <w:rPr>
            <w:noProof/>
          </w:rPr>
          <w:tab/>
        </w:r>
        <w:r>
          <w:rPr>
            <w:noProof/>
          </w:rPr>
          <w:fldChar w:fldCharType="begin"/>
        </w:r>
        <w:r>
          <w:rPr>
            <w:noProof/>
          </w:rPr>
          <w:instrText xml:space="preserve"> PAGEREF _Toc473193350 \h </w:instrText>
        </w:r>
        <w:r>
          <w:rPr>
            <w:noProof/>
          </w:rPr>
        </w:r>
        <w:r>
          <w:rPr>
            <w:noProof/>
          </w:rPr>
          <w:fldChar w:fldCharType="separate"/>
        </w:r>
        <w:r>
          <w:rPr>
            <w:noProof/>
          </w:rPr>
          <w:t>96</w:t>
        </w:r>
        <w:r>
          <w:rPr>
            <w:noProof/>
          </w:rPr>
          <w:fldChar w:fldCharType="end"/>
        </w:r>
      </w:hyperlink>
    </w:p>
    <w:p w:rsidR="0077301F" w:rsidRDefault="0077301F">
      <w:pPr>
        <w:pStyle w:val="TOC2"/>
        <w:rPr>
          <w:rFonts w:eastAsiaTheme="minorEastAsia"/>
          <w:smallCaps w:val="0"/>
          <w:sz w:val="22"/>
        </w:rPr>
      </w:pPr>
      <w:hyperlink w:anchor="_Toc473193351" w:history="1">
        <w:r w:rsidRPr="00A03FD7">
          <w:rPr>
            <w:rStyle w:val="Hyperlink"/>
          </w:rPr>
          <w:t>Promoció de Capacitat de Càlcul de l'Azure</w:t>
        </w:r>
        <w:r>
          <w:tab/>
        </w:r>
        <w:r>
          <w:fldChar w:fldCharType="begin"/>
        </w:r>
        <w:r>
          <w:instrText xml:space="preserve"> PAGEREF _Toc473193351 \h </w:instrText>
        </w:r>
        <w:r>
          <w:fldChar w:fldCharType="separate"/>
        </w:r>
        <w:r>
          <w:t>96</w:t>
        </w:r>
        <w:r>
          <w:fldChar w:fldCharType="end"/>
        </w:r>
      </w:hyperlink>
    </w:p>
    <w:p w:rsidR="0077301F" w:rsidRDefault="0077301F">
      <w:pPr>
        <w:pStyle w:val="TOC2"/>
        <w:rPr>
          <w:rFonts w:eastAsiaTheme="minorEastAsia"/>
          <w:smallCaps w:val="0"/>
          <w:sz w:val="22"/>
        </w:rPr>
      </w:pPr>
      <w:hyperlink w:anchor="_Toc473193352" w:history="1">
        <w:r w:rsidRPr="00A03FD7">
          <w:rPr>
            <w:rStyle w:val="Hyperlink"/>
          </w:rPr>
          <w:t>Oferta de Compromís Monetari de l'Azure per a Nous Clients</w:t>
        </w:r>
        <w:r>
          <w:tab/>
        </w:r>
        <w:r>
          <w:fldChar w:fldCharType="begin"/>
        </w:r>
        <w:r>
          <w:instrText xml:space="preserve"> PAGEREF _Toc473193352 \h </w:instrText>
        </w:r>
        <w:r>
          <w:fldChar w:fldCharType="separate"/>
        </w:r>
        <w:r>
          <w:t>96</w:t>
        </w:r>
        <w:r>
          <w:fldChar w:fldCharType="end"/>
        </w:r>
      </w:hyperlink>
    </w:p>
    <w:p w:rsidR="0077301F" w:rsidRDefault="0077301F">
      <w:pPr>
        <w:pStyle w:val="TOC1"/>
        <w:rPr>
          <w:rFonts w:eastAsiaTheme="minorEastAsia"/>
          <w:b w:val="0"/>
          <w:caps w:val="0"/>
          <w:noProof/>
          <w:sz w:val="22"/>
          <w:szCs w:val="22"/>
        </w:rPr>
      </w:pPr>
      <w:hyperlink w:anchor="_Toc473193353" w:history="1">
        <w:r w:rsidRPr="00A03FD7">
          <w:rPr>
            <w:rStyle w:val="Hyperlink"/>
            <w:noProof/>
          </w:rPr>
          <w:t>Apèndix F: Termes de la Matriu d'Emmagatzematge</w:t>
        </w:r>
        <w:r>
          <w:rPr>
            <w:noProof/>
          </w:rPr>
          <w:tab/>
        </w:r>
        <w:r>
          <w:rPr>
            <w:noProof/>
          </w:rPr>
          <w:fldChar w:fldCharType="begin"/>
        </w:r>
        <w:r>
          <w:rPr>
            <w:noProof/>
          </w:rPr>
          <w:instrText xml:space="preserve"> PAGEREF _Toc473193353 \h </w:instrText>
        </w:r>
        <w:r>
          <w:rPr>
            <w:noProof/>
          </w:rPr>
        </w:r>
        <w:r>
          <w:rPr>
            <w:noProof/>
          </w:rPr>
          <w:fldChar w:fldCharType="separate"/>
        </w:r>
        <w:r>
          <w:rPr>
            <w:noProof/>
          </w:rPr>
          <w:t>97</w:t>
        </w:r>
        <w:r>
          <w:rPr>
            <w:noProof/>
          </w:rPr>
          <w:fldChar w:fldCharType="end"/>
        </w:r>
      </w:hyperlink>
    </w:p>
    <w:p w:rsidR="0077301F" w:rsidRDefault="0077301F">
      <w:pPr>
        <w:pStyle w:val="TOC2"/>
        <w:rPr>
          <w:rFonts w:eastAsiaTheme="minorEastAsia"/>
          <w:smallCaps w:val="0"/>
          <w:sz w:val="22"/>
        </w:rPr>
      </w:pPr>
      <w:hyperlink w:anchor="_Toc473193354" w:history="1">
        <w:r w:rsidRPr="00A03FD7">
          <w:rPr>
            <w:rStyle w:val="Hyperlink"/>
          </w:rPr>
          <w:t>Disponibilitat</w:t>
        </w:r>
        <w:r>
          <w:tab/>
        </w:r>
        <w:r>
          <w:fldChar w:fldCharType="begin"/>
        </w:r>
        <w:r>
          <w:instrText xml:space="preserve"> PAGEREF _Toc473193354 \h </w:instrText>
        </w:r>
        <w:r>
          <w:fldChar w:fldCharType="separate"/>
        </w:r>
        <w:r>
          <w:t>97</w:t>
        </w:r>
        <w:r>
          <w:fldChar w:fldCharType="end"/>
        </w:r>
      </w:hyperlink>
    </w:p>
    <w:p w:rsidR="0077301F" w:rsidRDefault="0077301F">
      <w:pPr>
        <w:pStyle w:val="TOC2"/>
        <w:rPr>
          <w:rFonts w:eastAsiaTheme="minorEastAsia"/>
          <w:smallCaps w:val="0"/>
          <w:sz w:val="22"/>
        </w:rPr>
      </w:pPr>
      <w:hyperlink w:anchor="_Toc473193355" w:history="1">
        <w:r w:rsidRPr="00A03FD7">
          <w:rPr>
            <w:rStyle w:val="Hyperlink"/>
          </w:rPr>
          <w:t>Enviament i Titularitat</w:t>
        </w:r>
        <w:r>
          <w:tab/>
        </w:r>
        <w:r>
          <w:fldChar w:fldCharType="begin"/>
        </w:r>
        <w:r>
          <w:instrText xml:space="preserve"> PAGEREF _Toc473193355 \h </w:instrText>
        </w:r>
        <w:r>
          <w:fldChar w:fldCharType="separate"/>
        </w:r>
        <w:r>
          <w:t>97</w:t>
        </w:r>
        <w:r>
          <w:fldChar w:fldCharType="end"/>
        </w:r>
      </w:hyperlink>
    </w:p>
    <w:p w:rsidR="0077301F" w:rsidRDefault="0077301F">
      <w:pPr>
        <w:pStyle w:val="TOC2"/>
        <w:rPr>
          <w:rFonts w:eastAsiaTheme="minorEastAsia"/>
          <w:smallCaps w:val="0"/>
          <w:sz w:val="22"/>
        </w:rPr>
      </w:pPr>
      <w:hyperlink w:anchor="_Toc473193356" w:history="1">
        <w:r w:rsidRPr="00A03FD7">
          <w:rPr>
            <w:rStyle w:val="Hyperlink"/>
          </w:rPr>
          <w:t>Programari de la Matriu d'Emmagatzematge:</w:t>
        </w:r>
        <w:r>
          <w:tab/>
        </w:r>
        <w:r>
          <w:fldChar w:fldCharType="begin"/>
        </w:r>
        <w:r>
          <w:instrText xml:space="preserve"> PAGEREF _Toc473193356 \h </w:instrText>
        </w:r>
        <w:r>
          <w:fldChar w:fldCharType="separate"/>
        </w:r>
        <w:r>
          <w:t>97</w:t>
        </w:r>
        <w:r>
          <w:fldChar w:fldCharType="end"/>
        </w:r>
      </w:hyperlink>
    </w:p>
    <w:p w:rsidR="0077301F" w:rsidRDefault="0077301F">
      <w:pPr>
        <w:pStyle w:val="TOC2"/>
        <w:rPr>
          <w:rFonts w:eastAsiaTheme="minorEastAsia"/>
          <w:smallCaps w:val="0"/>
          <w:sz w:val="22"/>
        </w:rPr>
      </w:pPr>
      <w:hyperlink w:anchor="_Toc473193357" w:history="1">
        <w:r w:rsidRPr="00A03FD7">
          <w:rPr>
            <w:rStyle w:val="Hyperlink"/>
          </w:rPr>
          <w:t>Garantia de Maquinari Limitada</w:t>
        </w:r>
        <w:r>
          <w:tab/>
        </w:r>
        <w:r>
          <w:fldChar w:fldCharType="begin"/>
        </w:r>
        <w:r>
          <w:instrText xml:space="preserve"> PAGEREF _Toc473193357 \h </w:instrText>
        </w:r>
        <w:r>
          <w:fldChar w:fldCharType="separate"/>
        </w:r>
        <w:r>
          <w:t>97</w:t>
        </w:r>
        <w:r>
          <w:fldChar w:fldCharType="end"/>
        </w:r>
      </w:hyperlink>
    </w:p>
    <w:p w:rsidR="0077301F" w:rsidRDefault="0077301F">
      <w:pPr>
        <w:pStyle w:val="TOC2"/>
        <w:rPr>
          <w:rFonts w:eastAsiaTheme="minorEastAsia"/>
          <w:smallCaps w:val="0"/>
          <w:sz w:val="22"/>
        </w:rPr>
      </w:pPr>
      <w:hyperlink w:anchor="_Toc473193358" w:history="1">
        <w:r w:rsidRPr="00A03FD7">
          <w:rPr>
            <w:rStyle w:val="Hyperlink"/>
          </w:rPr>
          <w:t>Indemnització. Defensa de reclamacions de tercers</w:t>
        </w:r>
        <w:r>
          <w:tab/>
        </w:r>
        <w:r>
          <w:fldChar w:fldCharType="begin"/>
        </w:r>
        <w:r>
          <w:instrText xml:space="preserve"> PAGEREF _Toc473193358 \h </w:instrText>
        </w:r>
        <w:r>
          <w:fldChar w:fldCharType="separate"/>
        </w:r>
        <w:r>
          <w:t>98</w:t>
        </w:r>
        <w:r>
          <w:fldChar w:fldCharType="end"/>
        </w:r>
      </w:hyperlink>
    </w:p>
    <w:p w:rsidR="0077301F" w:rsidRDefault="0077301F">
      <w:pPr>
        <w:pStyle w:val="TOC2"/>
        <w:rPr>
          <w:rFonts w:eastAsiaTheme="minorEastAsia"/>
          <w:smallCaps w:val="0"/>
          <w:sz w:val="22"/>
        </w:rPr>
      </w:pPr>
      <w:hyperlink w:anchor="_Toc473193359" w:history="1">
        <w:r w:rsidRPr="00A03FD7">
          <w:rPr>
            <w:rStyle w:val="Hyperlink"/>
          </w:rPr>
          <w:t>Limitació de Responsabilitat</w:t>
        </w:r>
        <w:r>
          <w:tab/>
        </w:r>
        <w:r>
          <w:fldChar w:fldCharType="begin"/>
        </w:r>
        <w:r>
          <w:instrText xml:space="preserve"> PAGEREF _Toc473193359 \h </w:instrText>
        </w:r>
        <w:r>
          <w:fldChar w:fldCharType="separate"/>
        </w:r>
        <w:r>
          <w:t>98</w:t>
        </w:r>
        <w:r>
          <w:fldChar w:fldCharType="end"/>
        </w:r>
      </w:hyperlink>
    </w:p>
    <w:p w:rsidR="0077301F" w:rsidRDefault="0077301F">
      <w:pPr>
        <w:pStyle w:val="TOC2"/>
        <w:rPr>
          <w:rFonts w:eastAsiaTheme="minorEastAsia"/>
          <w:smallCaps w:val="0"/>
          <w:sz w:val="22"/>
        </w:rPr>
      </w:pPr>
      <w:hyperlink w:anchor="_Toc473193360" w:history="1">
        <w:r w:rsidRPr="00A03FD7">
          <w:rPr>
            <w:rStyle w:val="Hyperlink"/>
          </w:rPr>
          <w:t>Lleis de Control d'Exportacions dels EUA</w:t>
        </w:r>
        <w:r>
          <w:tab/>
        </w:r>
        <w:r>
          <w:fldChar w:fldCharType="begin"/>
        </w:r>
        <w:r>
          <w:instrText xml:space="preserve"> PAGEREF _Toc473193360 \h </w:instrText>
        </w:r>
        <w:r>
          <w:fldChar w:fldCharType="separate"/>
        </w:r>
        <w:r>
          <w:t>98</w:t>
        </w:r>
        <w:r>
          <w:fldChar w:fldCharType="end"/>
        </w:r>
      </w:hyperlink>
    </w:p>
    <w:p w:rsidR="0077301F" w:rsidRDefault="0077301F">
      <w:pPr>
        <w:pStyle w:val="TOC2"/>
        <w:rPr>
          <w:rFonts w:eastAsiaTheme="minorEastAsia"/>
          <w:smallCaps w:val="0"/>
          <w:sz w:val="22"/>
        </w:rPr>
      </w:pPr>
      <w:hyperlink w:anchor="_Toc473193361" w:history="1">
        <w:r w:rsidRPr="00A03FD7">
          <w:rPr>
            <w:rStyle w:val="Hyperlink"/>
          </w:rPr>
          <w:t>Recopilació d'Informació de Diagnòstic</w:t>
        </w:r>
        <w:r>
          <w:tab/>
        </w:r>
        <w:r>
          <w:fldChar w:fldCharType="begin"/>
        </w:r>
        <w:r>
          <w:instrText xml:space="preserve"> PAGEREF _Toc473193361 \h </w:instrText>
        </w:r>
        <w:r>
          <w:fldChar w:fldCharType="separate"/>
        </w:r>
        <w:r>
          <w:t>98</w:t>
        </w:r>
        <w:r>
          <w:fldChar w:fldCharType="end"/>
        </w:r>
      </w:hyperlink>
    </w:p>
    <w:p w:rsidR="0077301F" w:rsidRDefault="0077301F">
      <w:pPr>
        <w:pStyle w:val="TOC2"/>
        <w:rPr>
          <w:rFonts w:eastAsiaTheme="minorEastAsia"/>
          <w:smallCaps w:val="0"/>
          <w:sz w:val="22"/>
        </w:rPr>
      </w:pPr>
      <w:hyperlink w:anchor="_Toc473193362" w:history="1">
        <w:r w:rsidRPr="00A03FD7">
          <w:rPr>
            <w:rStyle w:val="Hyperlink"/>
          </w:rPr>
          <w:t>Ús governamental</w:t>
        </w:r>
        <w:r>
          <w:tab/>
        </w:r>
        <w:r>
          <w:fldChar w:fldCharType="begin"/>
        </w:r>
        <w:r>
          <w:instrText xml:space="preserve"> PAGEREF _Toc473193362 \h </w:instrText>
        </w:r>
        <w:r>
          <w:fldChar w:fldCharType="separate"/>
        </w:r>
        <w:r>
          <w:t>98</w:t>
        </w:r>
        <w:r>
          <w:fldChar w:fldCharType="end"/>
        </w:r>
      </w:hyperlink>
    </w:p>
    <w:p w:rsidR="0077301F" w:rsidRDefault="0077301F">
      <w:pPr>
        <w:pStyle w:val="TOC1"/>
        <w:rPr>
          <w:rFonts w:eastAsiaTheme="minorEastAsia"/>
          <w:b w:val="0"/>
          <w:caps w:val="0"/>
          <w:noProof/>
          <w:sz w:val="22"/>
          <w:szCs w:val="22"/>
        </w:rPr>
      </w:pPr>
      <w:hyperlink w:anchor="_Toc473193363" w:history="1">
        <w:r w:rsidRPr="00A03FD7">
          <w:rPr>
            <w:rStyle w:val="Hyperlink"/>
            <w:noProof/>
          </w:rPr>
          <w:t>Índex</w:t>
        </w:r>
        <w:r>
          <w:rPr>
            <w:noProof/>
          </w:rPr>
          <w:tab/>
        </w:r>
        <w:r>
          <w:rPr>
            <w:noProof/>
          </w:rPr>
          <w:fldChar w:fldCharType="begin"/>
        </w:r>
        <w:r>
          <w:rPr>
            <w:noProof/>
          </w:rPr>
          <w:instrText xml:space="preserve"> PAGEREF _Toc473193363 \h </w:instrText>
        </w:r>
        <w:r>
          <w:rPr>
            <w:noProof/>
          </w:rPr>
        </w:r>
        <w:r>
          <w:rPr>
            <w:noProof/>
          </w:rPr>
          <w:fldChar w:fldCharType="separate"/>
        </w:r>
        <w:r>
          <w:rPr>
            <w:noProof/>
          </w:rPr>
          <w:t>99</w:t>
        </w:r>
        <w:r>
          <w:rPr>
            <w:noProof/>
          </w:rPr>
          <w:fldChar w:fldCharType="end"/>
        </w:r>
      </w:hyperlink>
    </w:p>
    <w:p w:rsidR="0088192D" w:rsidRDefault="00AE753B">
      <w:pPr>
        <w:pStyle w:val="ProductList-Body"/>
        <w:sectPr w:rsidR="0088192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8192D" w:rsidRDefault="0088192D">
      <w:pPr>
        <w:pStyle w:val="ProductList-Body"/>
      </w:pPr>
    </w:p>
    <w:p w:rsidR="0088192D" w:rsidRDefault="0088192D">
      <w:pPr>
        <w:sectPr w:rsidR="0088192D">
          <w:headerReference w:type="default" r:id="rId20"/>
          <w:footerReference w:type="default" r:id="rId21"/>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73193245"/>
      <w:r>
        <w:instrText>Introducció</w:instrText>
      </w:r>
      <w:bookmarkEnd w:id="3"/>
      <w:r>
        <w:instrText>" \l 1</w:instrText>
      </w:r>
      <w:r>
        <w:fldChar w:fldCharType="end"/>
      </w:r>
    </w:p>
    <w:p w:rsidR="0088192D" w:rsidRDefault="0088192D">
      <w:pPr>
        <w:pStyle w:val="ProductList-Body"/>
      </w:pPr>
    </w:p>
    <w:p w:rsidR="0088192D" w:rsidRDefault="00AE753B">
      <w:pPr>
        <w:pStyle w:val="ProductList-Offering1Heading"/>
        <w:outlineLvl w:val="1"/>
      </w:pPr>
      <w:bookmarkStart w:id="4" w:name="_Sec532"/>
      <w:r>
        <w:t>Quant a aquest document</w:t>
      </w:r>
      <w:bookmarkEnd w:id="4"/>
      <w:r>
        <w:fldChar w:fldCharType="begin"/>
      </w:r>
      <w:r>
        <w:instrText xml:space="preserve"> TC "</w:instrText>
      </w:r>
      <w:bookmarkStart w:id="5" w:name="_Toc473193246"/>
      <w:r>
        <w:instrText>Quant a aquest document</w:instrText>
      </w:r>
      <w:bookmarkEnd w:id="5"/>
      <w:r>
        <w:instrText>" \l 2</w:instrText>
      </w:r>
      <w:r>
        <w:fldChar w:fldCharType="end"/>
      </w:r>
    </w:p>
    <w:p w:rsidR="0088192D" w:rsidRDefault="00AE753B">
      <w:pPr>
        <w:pStyle w:val="ProductList-Body"/>
      </w:pPr>
      <w:r>
        <w:t>A partir de l'1 de juliol de 2015, els Termes dels Productes substitueixen els documents Llistat de Productes i Drets d'Ús dels Productes (PUR). Totes les referències al Llistat de Productes i als PUR dels contractes de llic</w:t>
      </w:r>
      <w:r>
        <w:t xml:space="preserve">ències per volum del Client estan relacionades amb les seccions aplicables dels Termes dels Productes. Els Termes dels Productes descriuen la disponibilitat dels Productes i els Serveis Professionals als Programes de Llicències per Volum de Microsoft (que </w:t>
      </w:r>
      <w:r>
        <w:t>anteriorment es transmetien al Llistat de Productes), així com els drets d'ús dels Productes de Programari (que anteriorment es transmetien als PUR). Els termes del servei dels Serveis Online als quals es fa referència en aquest document estan publicats al</w:t>
      </w:r>
      <w:r>
        <w:t xml:space="preserve">s Termes dels Serveis Online (OST) a </w:t>
      </w:r>
      <w:hyperlink r:id="rId22">
        <w:r>
          <w:rPr>
            <w:color w:val="00467F"/>
            <w:u w:val="single"/>
          </w:rPr>
          <w:t>http://go.microsoft.com/?linkid=9840733</w:t>
        </w:r>
      </w:hyperlink>
      <w:r>
        <w:t>.</w:t>
      </w:r>
    </w:p>
    <w:p w:rsidR="0088192D" w:rsidRDefault="0088192D">
      <w:pPr>
        <w:pStyle w:val="ProductList-Body"/>
      </w:pPr>
    </w:p>
    <w:p w:rsidR="0088192D" w:rsidRDefault="00AE753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incloses les versions anteriors</w:t>
      </w:r>
      <w:r>
        <w:t xml:space="preserve">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w:t>
      </w:r>
      <w:r>
        <w:t>obre la disponibilitat regional dels productes i els Serveis Professionals de Microsoft, els clients poden posar-se en contacte amb el seu revenedor o el seu gestor de comptes de Microsoft.</w:t>
      </w:r>
    </w:p>
    <w:p w:rsidR="0088192D" w:rsidRDefault="00AE753B">
      <w:pPr>
        <w:pStyle w:val="ProductList-Offering1Heading"/>
        <w:outlineLvl w:val="1"/>
      </w:pPr>
      <w:bookmarkStart w:id="6" w:name="_Sec533"/>
      <w:r>
        <w:t>Contingut d'aquest Document</w:t>
      </w:r>
      <w:bookmarkEnd w:id="6"/>
      <w:r>
        <w:fldChar w:fldCharType="begin"/>
      </w:r>
      <w:r>
        <w:instrText xml:space="preserve"> TC "</w:instrText>
      </w:r>
      <w:bookmarkStart w:id="7" w:name="_Toc473193247"/>
      <w:r>
        <w:instrText>Contingut d'aquest Document</w:instrText>
      </w:r>
      <w:bookmarkEnd w:id="7"/>
      <w:r>
        <w:instrText>" \l 2</w:instrText>
      </w:r>
      <w:r>
        <w:fldChar w:fldCharType="end"/>
      </w:r>
    </w:p>
    <w:p w:rsidR="0088192D" w:rsidRDefault="00AE753B">
      <w:pPr>
        <w:pStyle w:val="ProductList-Body"/>
      </w:pPr>
      <w:r>
        <w:t>Els Termes dels Productes inclouen les seccions següents:</w:t>
      </w:r>
    </w:p>
    <w:p w:rsidR="0088192D" w:rsidRDefault="00AE753B" w:rsidP="0077301F">
      <w:pPr>
        <w:pStyle w:val="ProductList-Bullet"/>
        <w:numPr>
          <w:ilvl w:val="0"/>
          <w:numId w:val="3"/>
        </w:numPr>
      </w:pPr>
      <w:hyperlink w:anchor="_Sec531">
        <w:r>
          <w:rPr>
            <w:color w:val="00467F"/>
            <w:u w:val="single"/>
          </w:rPr>
          <w:t>Introducció</w:t>
        </w:r>
      </w:hyperlink>
      <w:r>
        <w:t xml:space="preserve">, que inclou un llistat dels canvis recents. </w:t>
      </w:r>
    </w:p>
    <w:p w:rsidR="0088192D" w:rsidRDefault="00AE753B" w:rsidP="0077301F">
      <w:pPr>
        <w:pStyle w:val="ProductList-Bullet"/>
        <w:numPr>
          <w:ilvl w:val="0"/>
          <w:numId w:val="3"/>
        </w:numPr>
      </w:pPr>
      <w:hyperlink w:anchor="_Sec536">
        <w:r>
          <w:rPr>
            <w:color w:val="00467F"/>
            <w:u w:val="single"/>
          </w:rPr>
          <w:t>Termes de Llicència</w:t>
        </w:r>
      </w:hyperlink>
      <w:r>
        <w:t>, on es mostren els Termes de Llicència Universal i els Term</w:t>
      </w:r>
      <w:r>
        <w:t xml:space="preserve">es del Model de Llicència aplicables als Productes del Programari. </w:t>
      </w:r>
    </w:p>
    <w:p w:rsidR="0088192D" w:rsidRDefault="00AE753B" w:rsidP="0077301F">
      <w:pPr>
        <w:pStyle w:val="ProductList-Bullet"/>
        <w:numPr>
          <w:ilvl w:val="0"/>
          <w:numId w:val="3"/>
        </w:numPr>
      </w:pPr>
      <w:hyperlink w:anchor="_Sec547">
        <w:r>
          <w:rPr>
            <w:color w:val="00467F"/>
            <w:u w:val="single"/>
          </w:rPr>
          <w:t>Productes del Programari</w:t>
        </w:r>
      </w:hyperlink>
      <w:r>
        <w:t xml:space="preserve">, on s'indiquen totes les Entrades de Productes del Programari. </w:t>
      </w:r>
    </w:p>
    <w:p w:rsidR="0088192D" w:rsidRDefault="00AE753B" w:rsidP="0077301F">
      <w:pPr>
        <w:pStyle w:val="ProductList-Bullet"/>
        <w:numPr>
          <w:ilvl w:val="0"/>
          <w:numId w:val="3"/>
        </w:numPr>
      </w:pPr>
      <w:hyperlink w:anchor="_Sec548">
        <w:r>
          <w:rPr>
            <w:color w:val="00467F"/>
            <w:u w:val="single"/>
          </w:rPr>
          <w:t>Productes dels Serveis Online</w:t>
        </w:r>
      </w:hyperlink>
      <w:r>
        <w:t>, on s'ind</w:t>
      </w:r>
      <w:r>
        <w:t xml:space="preserve">iquen totes les Entrades de Productes dels Serveis Online. </w:t>
      </w:r>
    </w:p>
    <w:p w:rsidR="0088192D" w:rsidRDefault="00AE753B" w:rsidP="0077301F">
      <w:pPr>
        <w:pStyle w:val="ProductList-Bullet"/>
        <w:numPr>
          <w:ilvl w:val="0"/>
          <w:numId w:val="3"/>
        </w:numPr>
      </w:pPr>
      <w:hyperlink w:anchor="_Sec549">
        <w:r>
          <w:rPr>
            <w:color w:val="00467F"/>
            <w:u w:val="single"/>
          </w:rPr>
          <w:t>Glossari</w:t>
        </w:r>
      </w:hyperlink>
      <w:r>
        <w:t>, on es defineixen els termes Atributs, Valors de Cel·la, Capçaleres de Columna i altres termes escrits amb majúscules que s'utilitzen als Termes dels Product</w:t>
      </w:r>
      <w:r>
        <w:t xml:space="preserve">es. </w:t>
      </w:r>
    </w:p>
    <w:p w:rsidR="0088192D" w:rsidRDefault="00AE753B" w:rsidP="0077301F">
      <w:pPr>
        <w:pStyle w:val="ProductList-Bullet"/>
        <w:numPr>
          <w:ilvl w:val="0"/>
          <w:numId w:val="3"/>
        </w:numPr>
      </w:pPr>
      <w:r>
        <w:t xml:space="preserve">Els apèndixs següents: </w:t>
      </w:r>
    </w:p>
    <w:p w:rsidR="0088192D" w:rsidRDefault="00AE753B" w:rsidP="0077301F">
      <w:pPr>
        <w:pStyle w:val="ProductList-Bullet"/>
        <w:numPr>
          <w:ilvl w:val="1"/>
          <w:numId w:val="3"/>
        </w:numPr>
      </w:pPr>
      <w:hyperlink w:anchor="_Sec591">
        <w:r>
          <w:rPr>
            <w:color w:val="00467F"/>
            <w:u w:val="single"/>
          </w:rPr>
          <w:t>Apèndix A: Taula de Llicències Equivalents a CAL/ML</w:t>
        </w:r>
      </w:hyperlink>
      <w:r>
        <w:t xml:space="preserve">, que identifica les Llicències CAL suite i de subscripció als Serveis Online disponibles que proporcionen accés als Productes de Servidor. </w:t>
      </w:r>
    </w:p>
    <w:p w:rsidR="0088192D" w:rsidRDefault="00AE753B" w:rsidP="0077301F">
      <w:pPr>
        <w:pStyle w:val="ProductList-Bullet"/>
        <w:numPr>
          <w:ilvl w:val="1"/>
          <w:numId w:val="3"/>
        </w:numPr>
      </w:pPr>
      <w:hyperlink w:anchor="_Sec564">
        <w:r>
          <w:rPr>
            <w:color w:val="00467F"/>
            <w:u w:val="single"/>
          </w:rPr>
          <w:t>Apèndix B: Software Assurance</w:t>
        </w:r>
      </w:hyperlink>
      <w:r>
        <w:t xml:space="preserve">, que descriu les regles d'adquisició d'SA i de beneficis addicionals disponibles per als clients d'SA. </w:t>
      </w:r>
    </w:p>
    <w:p w:rsidR="0088192D" w:rsidRDefault="00AE753B" w:rsidP="0077301F">
      <w:pPr>
        <w:pStyle w:val="ProductList-Bullet"/>
        <w:numPr>
          <w:ilvl w:val="1"/>
          <w:numId w:val="3"/>
        </w:numPr>
      </w:pPr>
      <w:hyperlink w:anchor="_Sec562">
        <w:r>
          <w:rPr>
            <w:color w:val="00467F"/>
            <w:u w:val="single"/>
          </w:rPr>
          <w:t>Apèndix C: Serveis Professionals</w:t>
        </w:r>
      </w:hyperlink>
      <w:r>
        <w:t>, que mostra un llistat dels Servei</w:t>
      </w:r>
      <w:r>
        <w:t xml:space="preserve">s Professionals que s'ofereixen a través de les Llicències per Volum de Microsoft. </w:t>
      </w:r>
    </w:p>
    <w:p w:rsidR="0088192D" w:rsidRDefault="00AE753B" w:rsidP="0077301F">
      <w:pPr>
        <w:pStyle w:val="ProductList-Bullet"/>
        <w:numPr>
          <w:ilvl w:val="1"/>
          <w:numId w:val="3"/>
        </w:numPr>
      </w:pPr>
      <w:hyperlink w:anchor="_Sec563">
        <w:r>
          <w:rPr>
            <w:color w:val="00467F"/>
            <w:u w:val="single"/>
          </w:rPr>
          <w:t>Apèndix D: Termes Complementaris del Contracte del Programa</w:t>
        </w:r>
      </w:hyperlink>
      <w:r>
        <w:t xml:space="preserve">, que proporcionen termes addicionals dels Contractes del Programa de Llicències per Volum de Microsoft. </w:t>
      </w:r>
    </w:p>
    <w:p w:rsidR="0088192D" w:rsidRDefault="00AE753B" w:rsidP="0077301F">
      <w:pPr>
        <w:pStyle w:val="ProductList-Bullet"/>
        <w:numPr>
          <w:ilvl w:val="1"/>
          <w:numId w:val="3"/>
        </w:numPr>
      </w:pPr>
      <w:hyperlink w:anchor="_Sec572">
        <w:r>
          <w:rPr>
            <w:color w:val="00467F"/>
            <w:u w:val="single"/>
          </w:rPr>
          <w:t>Apèndix E: Promocions de Productes</w:t>
        </w:r>
      </w:hyperlink>
      <w:r>
        <w:t>, on s'enumeren les promocions de Productes que no apareixen de cap altra manera al Ll</w:t>
      </w:r>
      <w:r>
        <w:t xml:space="preserve">istat de Preus. </w:t>
      </w:r>
    </w:p>
    <w:p w:rsidR="0088192D" w:rsidRDefault="00AE753B" w:rsidP="0077301F">
      <w:pPr>
        <w:pStyle w:val="ProductList-Bullet"/>
        <w:numPr>
          <w:ilvl w:val="1"/>
          <w:numId w:val="3"/>
        </w:numPr>
      </w:pPr>
      <w:hyperlink w:anchor="_Sec899">
        <w:r>
          <w:rPr>
            <w:color w:val="00467F"/>
            <w:u w:val="single"/>
          </w:rPr>
          <w:t>Apèndix F: Termes de la Matriu d'Emmagatzematge</w:t>
        </w:r>
      </w:hyperlink>
      <w:r>
        <w:t>, que proporcionen termes addicionals per als dispositius de Matriu d'Emmagatzematge.</w:t>
      </w:r>
    </w:p>
    <w:p w:rsidR="0088192D" w:rsidRDefault="00AE753B" w:rsidP="0077301F">
      <w:pPr>
        <w:pStyle w:val="ProductList-Bullet"/>
        <w:numPr>
          <w:ilvl w:val="0"/>
          <w:numId w:val="3"/>
        </w:numPr>
      </w:pPr>
      <w:hyperlink w:anchor="_Sec844">
        <w:r>
          <w:rPr>
            <w:color w:val="00467F"/>
            <w:u w:val="single"/>
          </w:rPr>
          <w:t>Índex</w:t>
        </w:r>
      </w:hyperlink>
      <w:r>
        <w:t>, on s'enumeren tots els Productes als qu</w:t>
      </w:r>
      <w:r>
        <w:t>als es fa referència als Termes dels Productes i s'identifica on es troben.</w:t>
      </w:r>
    </w:p>
    <w:p w:rsidR="0088192D" w:rsidRDefault="00AE753B">
      <w:pPr>
        <w:pStyle w:val="ProductList-Offering1Heading"/>
        <w:outlineLvl w:val="1"/>
      </w:pPr>
      <w:bookmarkStart w:id="8" w:name="_Sec534"/>
      <w:r>
        <w:t>Navegació a una Entrada de Productes</w:t>
      </w:r>
      <w:bookmarkEnd w:id="8"/>
      <w:r>
        <w:fldChar w:fldCharType="begin"/>
      </w:r>
      <w:r>
        <w:instrText xml:space="preserve"> TC "</w:instrText>
      </w:r>
      <w:bookmarkStart w:id="9" w:name="_Toc473193248"/>
      <w:r>
        <w:instrText>Navegació a una Entrada de Productes</w:instrText>
      </w:r>
      <w:bookmarkEnd w:id="9"/>
      <w:r>
        <w:instrText>" \l 2</w:instrText>
      </w:r>
      <w:r>
        <w:fldChar w:fldCharType="end"/>
      </w:r>
    </w:p>
    <w:p w:rsidR="0088192D" w:rsidRDefault="00AE753B">
      <w:pPr>
        <w:pStyle w:val="ProductList-Body"/>
      </w:pPr>
      <w:r>
        <w:t>Cada Entrada de Productes de Programari inclou quatre seccions: Disponibilitat del Programa, C</w:t>
      </w:r>
      <w:r>
        <w:t>ondicions del Producte, Drets d'Ús i Software Assurance.</w:t>
      </w:r>
    </w:p>
    <w:p w:rsidR="0088192D" w:rsidRDefault="00AE753B">
      <w:pPr>
        <w:pStyle w:val="ProductList-Body"/>
      </w:pPr>
      <w:r>
        <w:t>Cada Entrada de Productes de Serveis Online inclou dues seccions: Disponibilitat del Programa i Condicions del Producte.</w:t>
      </w:r>
    </w:p>
    <w:p w:rsidR="0088192D" w:rsidRDefault="0088192D">
      <w:pPr>
        <w:pStyle w:val="ProductList-Body"/>
      </w:pPr>
    </w:p>
    <w:p w:rsidR="0088192D" w:rsidRDefault="00AE753B">
      <w:pPr>
        <w:pStyle w:val="ProductList-Body"/>
      </w:pPr>
      <w:r>
        <w:rPr>
          <w:b/>
          <w:color w:val="00188F"/>
        </w:rPr>
        <w:t xml:space="preserve">1. La Disponibilitat del Programa </w:t>
      </w:r>
      <w:r>
        <w:t>identifica, de cada Producte, el tipus d'of</w:t>
      </w:r>
      <w:r>
        <w:t>erta, el recompte de punts (si escau) i la disponibilitat als programes de llicències per volum.</w:t>
      </w:r>
    </w:p>
    <w:p w:rsidR="0088192D" w:rsidRDefault="00AE753B">
      <w:pPr>
        <w:pStyle w:val="ProductList-Body"/>
      </w:pPr>
      <w:r>
        <w:rPr>
          <w:noProof/>
        </w:rPr>
        <w:drawing>
          <wp:inline distT="0" distB="0" distL="0" distR="0" wp14:anchorId="4C8703D8" wp14:editId="72AB4ABC">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88192D" w:rsidRDefault="0088192D">
      <w:pPr>
        <w:pStyle w:val="ProductList-Body"/>
      </w:pPr>
    </w:p>
    <w:p w:rsidR="0088192D" w:rsidRDefault="00AE753B">
      <w:pPr>
        <w:pStyle w:val="ProductList-Body"/>
      </w:pPr>
      <w:r>
        <w:rPr>
          <w:b/>
          <w:color w:val="00188F"/>
        </w:rPr>
        <w:t xml:space="preserve">2. Les Condicions del Producte </w:t>
      </w:r>
      <w:r>
        <w:t>proporcionen informació addicional relacionada amb l'adquisició del Producte, com ara els requisits previs de l'adquisició, l</w:t>
      </w:r>
      <w:r>
        <w:t>es versions anteriors i el Grup de Productes aplicable.</w:t>
      </w:r>
    </w:p>
    <w:p w:rsidR="0088192D" w:rsidRDefault="00AE753B">
      <w:pPr>
        <w:pStyle w:val="ProductList-Body"/>
      </w:pPr>
      <w:r>
        <w:rPr>
          <w:noProof/>
        </w:rPr>
        <w:lastRenderedPageBreak/>
        <w:drawing>
          <wp:inline distT="0" distB="0" distL="0" distR="0" wp14:anchorId="305F0343" wp14:editId="480CE9A5">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88192D" w:rsidRDefault="0088192D">
      <w:pPr>
        <w:pStyle w:val="ProductList-Body"/>
      </w:pPr>
    </w:p>
    <w:p w:rsidR="0088192D" w:rsidRDefault="00AE753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w:t>
      </w:r>
      <w:r>
        <w:t xml:space="preserve"> volum del Client als “Drets d'Ús dels Productes” es refereixen als termes que s'inclouen a la secció Drets d'Ús de cada Entrada de Productes de Programari. Els Termes dels Serveis Online són als OST.</w:t>
      </w:r>
    </w:p>
    <w:p w:rsidR="0088192D" w:rsidRDefault="00AE753B">
      <w:pPr>
        <w:pStyle w:val="ProductList-Body"/>
      </w:pPr>
      <w:r>
        <w:rPr>
          <w:noProof/>
        </w:rPr>
        <w:drawing>
          <wp:inline distT="0" distB="0" distL="0" distR="0" wp14:anchorId="326C43A5" wp14:editId="7E6BEF93">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88192D" w:rsidRDefault="0088192D">
      <w:pPr>
        <w:pStyle w:val="ProductList-Body"/>
      </w:pPr>
    </w:p>
    <w:p w:rsidR="0088192D" w:rsidRDefault="00AE753B">
      <w:pPr>
        <w:pStyle w:val="ProductList-Body"/>
      </w:pPr>
      <w:r>
        <w:rPr>
          <w:b/>
          <w:color w:val="00188F"/>
        </w:rPr>
        <w:t xml:space="preserve">4. Software Assurance </w:t>
      </w:r>
      <w:r>
        <w:t>identifica els termes i condic</w:t>
      </w:r>
      <w:r>
        <w:t>ions associats a la cobertura d'SA.</w:t>
      </w:r>
    </w:p>
    <w:p w:rsidR="0088192D" w:rsidRDefault="00AE753B">
      <w:pPr>
        <w:pStyle w:val="ProductList-Body"/>
      </w:pPr>
      <w:r>
        <w:rPr>
          <w:noProof/>
        </w:rPr>
        <w:drawing>
          <wp:inline distT="0" distB="0" distL="0" distR="0" wp14:anchorId="0DD2C40E" wp14:editId="69B8050E">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88192D" w:rsidRDefault="00AE753B">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73193249"/>
      <w:r>
        <w:instrText>Aclariments i Resum dels Canvis d'aquest Document</w:instrText>
      </w:r>
      <w:bookmarkEnd w:id="11"/>
      <w:r>
        <w:instrText>" \l 2</w:instrText>
      </w:r>
      <w:r>
        <w:fldChar w:fldCharType="end"/>
      </w:r>
    </w:p>
    <w:p w:rsidR="0088192D" w:rsidRDefault="00AE753B">
      <w:pPr>
        <w:pStyle w:val="ProductList-Body"/>
      </w:pPr>
      <w:r>
        <w:t>Més avall s'inclouen les addicions i supressions, entre altres canvis, recents dels Termes dels Productes.</w:t>
      </w:r>
      <w:r>
        <w:t xml:space="preserve">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0"/>
        <w:gridCol w:w="5390"/>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Supressions</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Windows Virtual Desktop Access per Usuari (per al VDA per Dispositiu)</w:t>
            </w:r>
            <w:r>
              <w:fldChar w:fldCharType="begin"/>
            </w:r>
            <w:r>
              <w:instrText xml:space="preserve"> XE "Complement Windows Virtual Desk</w:instrText>
            </w:r>
            <w:r>
              <w:instrText xml:space="preserve">top Access per Usuari (per al VDA per Dispositiu)"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10 Mobile Enterprise</w:t>
            </w:r>
            <w:r>
              <w:fldChar w:fldCharType="begin"/>
            </w:r>
            <w:r>
              <w:instrText xml:space="preserve"> XE "Windows 10 Mobile Enterprise" </w:instrText>
            </w:r>
            <w:r>
              <w:fldChar w:fldCharType="end"/>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Pla 1 del Microsoft Dynamics 365, Enterprise Edition</w:t>
            </w:r>
            <w:r>
              <w:fldChar w:fldCharType="begin"/>
            </w:r>
            <w:r>
              <w:instrText xml:space="preserve"> XE "Complement del Pla 1 del Microsoft Dynamics 365, Enterprise Edi</w:instrText>
            </w:r>
            <w:r>
              <w:instrText xml:space="preserve">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2"/>
      </w:pPr>
      <w:r>
        <w:t>Programari</w:t>
      </w:r>
    </w:p>
    <w:p w:rsidR="0088192D" w:rsidRDefault="00AE753B">
      <w:pPr>
        <w:pStyle w:val="ProductList-Body"/>
      </w:pPr>
      <w:hyperlink w:anchor="_Sec883">
        <w:r>
          <w:rPr>
            <w:color w:val="00467F"/>
            <w:u w:val="single"/>
          </w:rPr>
          <w:t>R Server</w:t>
        </w:r>
      </w:hyperlink>
      <w:r>
        <w:t xml:space="preserve">: Els clients que tinguin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 xml:space="preserve">Servidors </w:t>
      </w:r>
      <w:r>
        <w:rPr>
          <w:color w:val="0563C1"/>
        </w:rPr>
        <w:t>Llicenciats</w:t>
      </w:r>
      <w:r>
        <w:fldChar w:fldCharType="end"/>
      </w:r>
      <w:r>
        <w:t xml:space="preserve"> amb cobertura de SA poden utilitzar les actualitzacions de l'R Server disponibles després de desembre de 2016 de conformitat amb els drets d'ús de l'R Server.</w:t>
      </w:r>
    </w:p>
    <w:p w:rsidR="0088192D" w:rsidRDefault="00AE753B">
      <w:pPr>
        <w:pStyle w:val="ProductList-Body"/>
      </w:pPr>
      <w:hyperlink w:anchor="_Sec614">
        <w:r>
          <w:rPr>
            <w:color w:val="00467F"/>
            <w:u w:val="single"/>
          </w:rPr>
          <w:t>SQL Server</w:t>
        </w:r>
      </w:hyperlink>
      <w:r>
        <w:t xml:space="preserve">: Els </w:t>
      </w:r>
      <w:proofErr w:type="gramStart"/>
      <w:r>
        <w:t>clients</w:t>
      </w:r>
      <w:proofErr w:type="gramEnd"/>
      <w:r>
        <w:t xml:space="preserve"> que tinguin Servidors Llicenciats per executar l'SQL Server Enterprise Core amb SA o l'SQL Server Enterprise amb SA poden utilitzar les actualitzacions de l'R Server per al Windows disponibles després de juny de 2016. </w:t>
      </w:r>
    </w:p>
    <w:p w:rsidR="0088192D" w:rsidRDefault="00AE753B">
      <w:pPr>
        <w:pStyle w:val="ProductList-Body"/>
      </w:pPr>
      <w:hyperlink w:anchor="_Sec615">
        <w:r>
          <w:rPr>
            <w:color w:val="00467F"/>
            <w:u w:val="single"/>
          </w:rPr>
          <w:t>System Center</w:t>
        </w:r>
      </w:hyperlink>
      <w:r>
        <w:t xml:space="preserve">: S'ha suprimit la clàusula de Drets d'Ús i Concessions de Llicències associats amb la migració de Software Assurance per a Clients amb el System Center 2016 Client Management Suite de la secció 4 de les Entrades de Productes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 </w:t>
      </w:r>
      <w:hyperlink w:anchor="_Sec1190">
        <w:r>
          <w:rPr>
            <w:color w:val="00467F"/>
            <w:u w:val="single"/>
          </w:rPr>
          <w:t>System Center Service Manager</w:t>
        </w:r>
      </w:hyperlink>
      <w:r>
        <w:t>, i s'h</w:t>
      </w:r>
      <w:r>
        <w:t xml:space="preserve">a afegit una referència als Termes dels Productes de gener de 2017 a la cel·la Drets de Migració de la taula d'atributs de la secció 4 per indicar on es troba aquesta informació. </w:t>
      </w:r>
    </w:p>
    <w:p w:rsidR="0088192D" w:rsidRDefault="0088192D">
      <w:pPr>
        <w:pStyle w:val="ProductList-Body"/>
      </w:pPr>
    </w:p>
    <w:p w:rsidR="0088192D" w:rsidRDefault="00AE753B">
      <w:pPr>
        <w:pStyle w:val="ProductList-ClauseHeading"/>
        <w:outlineLvl w:val="2"/>
      </w:pPr>
      <w:r>
        <w:lastRenderedPageBreak/>
        <w:t>Termes Específics del Servei Online</w:t>
      </w:r>
    </w:p>
    <w:p w:rsidR="0088192D" w:rsidRDefault="00AE753B">
      <w:pPr>
        <w:pStyle w:val="ProductList-Body"/>
      </w:pPr>
      <w:hyperlink w:anchor="_Sec626">
        <w:r>
          <w:rPr>
            <w:color w:val="00467F"/>
            <w:u w:val="single"/>
          </w:rPr>
          <w:t>Plans del</w:t>
        </w:r>
        <w:r>
          <w:rPr>
            <w:color w:val="00467F"/>
            <w:u w:val="single"/>
          </w:rPr>
          <w:t xml:space="preserve"> Microsoft Azure</w:t>
        </w:r>
      </w:hyperlink>
      <w:r>
        <w:t xml:space="preserve">: L'Entrada de Producte Plans del Microsoft Azure s'ha dividit en les Entrades de Productes següents: </w:t>
      </w:r>
      <w:hyperlink w:anchor="_Sec1197">
        <w:r>
          <w:rPr>
            <w:color w:val="00467F"/>
            <w:u w:val="single"/>
          </w:rPr>
          <w:t>Plans d'Infraestructura del Microsoft Azure</w:t>
        </w:r>
      </w:hyperlink>
      <w:r>
        <w:t xml:space="preserve">, </w:t>
      </w:r>
      <w:hyperlink w:anchor="_Sec1198">
        <w:r>
          <w:rPr>
            <w:color w:val="00467F"/>
            <w:u w:val="single"/>
          </w:rPr>
          <w:t>Plans d'Assistència Tècnica del</w:t>
        </w:r>
        <w:r>
          <w:rPr>
            <w:color w:val="00467F"/>
            <w:u w:val="single"/>
          </w:rPr>
          <w:t xml:space="preserve"> Microsoft Azure</w:t>
        </w:r>
      </w:hyperlink>
      <w:r>
        <w:t xml:space="preserve"> i </w:t>
      </w:r>
      <w:hyperlink w:anchor="_Sec1199">
        <w:r>
          <w:rPr>
            <w:color w:val="00467F"/>
            <w:u w:val="single"/>
          </w:rPr>
          <w:t>Plans d'Usuari del Microsoft Azure</w:t>
        </w:r>
      </w:hyperlink>
      <w:r>
        <w: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88192D">
      <w:pPr>
        <w:sectPr w:rsidR="0088192D">
          <w:headerReference w:type="default" r:id="rId29"/>
          <w:footerReference w:type="default" r:id="rId30"/>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73193250"/>
      <w:r>
        <w:instrText>Termes de Llicència</w:instrText>
      </w:r>
      <w:bookmarkEnd w:id="13"/>
      <w:r>
        <w:instrText>" \l 1</w:instrText>
      </w:r>
      <w:r>
        <w:fldChar w:fldCharType="end"/>
      </w:r>
    </w:p>
    <w:p w:rsidR="0088192D" w:rsidRDefault="00AE753B">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w:t>
      </w:r>
      <w:r>
        <w:t>iversal, els Termes del Model de Llicència aplicables i els Termes de Llicència Específics del Producte de la secció Entrada de Productes.</w:t>
      </w:r>
    </w:p>
    <w:p w:rsidR="0088192D" w:rsidRDefault="0088192D">
      <w:pPr>
        <w:pStyle w:val="ProductList-Body"/>
      </w:pPr>
    </w:p>
    <w:p w:rsidR="0088192D" w:rsidRDefault="00AE753B">
      <w:pPr>
        <w:pStyle w:val="ProductList-Body"/>
      </w:pPr>
      <w:r>
        <w:t>Per als Serveis Online, les referències als “Drets d'Ús dels Productes” del contracte de llicències per volum del Cl</w:t>
      </w:r>
      <w:r>
        <w:t>ient fan referència als OST. Si un Producte de programari inclou programari i serveis online, els serveis online es regiran pels termes dels OST i tot el programari es regirà per aquests Termes de llicència.</w:t>
      </w:r>
    </w:p>
    <w:p w:rsidR="0088192D" w:rsidRDefault="00AE753B">
      <w:pPr>
        <w:pStyle w:val="ProductList-OfferingGroupHeading"/>
        <w:outlineLvl w:val="1"/>
      </w:pPr>
      <w:bookmarkStart w:id="14" w:name="_Sec537"/>
      <w:r>
        <w:t>Termes de Llicència Universal</w:t>
      </w:r>
      <w:bookmarkEnd w:id="14"/>
      <w:r>
        <w:fldChar w:fldCharType="begin"/>
      </w:r>
      <w:r>
        <w:instrText xml:space="preserve"> TC "</w:instrText>
      </w:r>
      <w:bookmarkStart w:id="15" w:name="_Toc473193251"/>
      <w:r>
        <w:instrText>Termes de Llic</w:instrText>
      </w:r>
      <w:r>
        <w:instrText>ència Universal</w:instrText>
      </w:r>
      <w:bookmarkEnd w:id="15"/>
      <w:r>
        <w:instrText>" \l 2</w:instrText>
      </w:r>
      <w:r>
        <w:fldChar w:fldCharType="end"/>
      </w:r>
    </w:p>
    <w:p w:rsidR="0088192D" w:rsidRDefault="00AE753B">
      <w:pPr>
        <w:pStyle w:val="ProductList-Body"/>
      </w:pPr>
      <w:r>
        <w:t xml:space="preserve">Els Termes de Llicència Universal s'apliquen a tots els Productes de programari llicenciats a través de les Llicències per Volum de Microsoft (excepte en els casos que s'indiquen específicament als Termes del Model de Llicència i/o </w:t>
      </w:r>
      <w:r>
        <w:t>als Termes de Llicència Específics del Producte).</w:t>
      </w:r>
    </w:p>
    <w:p w:rsidR="0088192D" w:rsidRDefault="0088192D">
      <w:pPr>
        <w:pStyle w:val="ProductList-Body"/>
      </w:pPr>
    </w:p>
    <w:p w:rsidR="0088192D" w:rsidRDefault="00AE753B">
      <w:pPr>
        <w:pStyle w:val="ProductList-ClauseHeading"/>
        <w:outlineLvl w:val="2"/>
      </w:pPr>
      <w:r>
        <w:t>1. Definicions</w:t>
      </w:r>
    </w:p>
    <w:p w:rsidR="0088192D" w:rsidRDefault="00AE753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88192D" w:rsidRDefault="0088192D">
      <w:pPr>
        <w:pStyle w:val="ProductList-Body"/>
      </w:pPr>
    </w:p>
    <w:p w:rsidR="0088192D" w:rsidRDefault="00AE753B">
      <w:pPr>
        <w:pStyle w:val="ProductList-ClauseHeading"/>
        <w:outlineLvl w:val="2"/>
      </w:pPr>
      <w:r>
        <w:t>2. Drets d'Ús del Client</w:t>
      </w:r>
    </w:p>
    <w:p w:rsidR="0088192D" w:rsidRDefault="00AE753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w:instrText>
      </w:r>
      <w:r>
        <w:instrText xml:space="preserv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88192D" w:rsidRDefault="0088192D">
      <w:pPr>
        <w:pStyle w:val="ProductList-Body"/>
      </w:pPr>
    </w:p>
    <w:p w:rsidR="0088192D" w:rsidRDefault="00AE753B">
      <w:pPr>
        <w:pStyle w:val="ProductList-ClauseHeading"/>
        <w:outlineLvl w:val="2"/>
      </w:pPr>
      <w:r>
        <w:t>3. Drets d'Ús d'Altres Versions i Versions Infer</w:t>
      </w:r>
      <w:r>
        <w:t>iors</w:t>
      </w:r>
    </w:p>
    <w:p w:rsidR="0088192D" w:rsidRDefault="00AE753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w:instrText>
      </w:r>
      <w:r>
        <w:instrText xml:space="preserve">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w:t>
      </w:r>
      <w:r>
        <w:t>nferior permesa. Es continuen aplicant els drets d'ús de la versió llicenciada. Les llicències de versions anteriors i versions inferiors no compleixen els requisits de llicències d'un Producte.</w:t>
      </w:r>
    </w:p>
    <w:p w:rsidR="0088192D" w:rsidRDefault="0088192D">
      <w:pPr>
        <w:pStyle w:val="ProductList-Body"/>
      </w:pPr>
    </w:p>
    <w:p w:rsidR="0088192D" w:rsidRDefault="00AE753B">
      <w:pPr>
        <w:pStyle w:val="ProductList-ClauseHeading"/>
        <w:outlineLvl w:val="2"/>
      </w:pPr>
      <w:r>
        <w:t>4. Programari de Tercers</w:t>
      </w:r>
    </w:p>
    <w:p w:rsidR="0088192D" w:rsidRDefault="00AE753B">
      <w:pPr>
        <w:pStyle w:val="ProductList-Body"/>
      </w:pPr>
      <w:r>
        <w:t>El programari pot contenir programe</w:t>
      </w:r>
      <w:r>
        <w:t xml:space="preserve">s o components propietat de tercers que estiguin llicenciats en virtut de termes diferents presentats al Client durant la instal·lació o en el fitxer “ThirdPartyNotices” que acompanya el programari. El programari també pot contenir programes de codi obert </w:t>
      </w:r>
      <w:r>
        <w:t>de tercers que Microsoft, no el tercer, llicenciï al Client en virtut dels termes de llicència de Microsoft.</w:t>
      </w:r>
    </w:p>
    <w:p w:rsidR="0088192D" w:rsidRDefault="0088192D">
      <w:pPr>
        <w:pStyle w:val="ProductList-Body"/>
      </w:pPr>
    </w:p>
    <w:p w:rsidR="0088192D" w:rsidRDefault="00AE753B">
      <w:pPr>
        <w:pStyle w:val="ProductList-ClauseHeading"/>
        <w:outlineLvl w:val="2"/>
      </w:pPr>
      <w:r>
        <w:t>5. Codi de Versió Preliminar, Actualitzacions o Complements i Funcionalitat Addicional</w:t>
      </w:r>
    </w:p>
    <w:p w:rsidR="0088192D" w:rsidRDefault="00AE753B">
      <w:pPr>
        <w:pStyle w:val="ProductList-Body"/>
      </w:pPr>
      <w:r>
        <w:t>Microsoft pot oferir actualitzacions o complements dels Pro</w:t>
      </w:r>
      <w:r>
        <w:t>ductes. El client pot utilitzar les actualitzacions o els complements dels Productes, el codi de la versió preliminar, la funcionalitat addicional i els serveis de complements opcionals dels Productes, subjecte als termes específics (si escau) que els acom</w:t>
      </w:r>
      <w:r>
        <w:t>panyin. Alguns Productes necessiten actualitzacions automàtiques, tal com es descriu als Termes de Llicència Específics del Producte.</w:t>
      </w:r>
    </w:p>
    <w:p w:rsidR="0088192D" w:rsidRDefault="0088192D">
      <w:pPr>
        <w:pStyle w:val="ProductList-Body"/>
      </w:pPr>
    </w:p>
    <w:p w:rsidR="0088192D" w:rsidRDefault="00AE753B">
      <w:pPr>
        <w:pStyle w:val="ProductList-ClauseHeading"/>
        <w:outlineLvl w:val="2"/>
      </w:pPr>
      <w:r>
        <w:t>6. Restriccions</w:t>
      </w:r>
    </w:p>
    <w:p w:rsidR="0088192D" w:rsidRDefault="00AE753B">
      <w:pPr>
        <w:pStyle w:val="ProductList-Body"/>
      </w:pPr>
      <w:r>
        <w:t>El client no pot (i no té llicència per) utilitzar els Productes per oferir serveis d'allotjament comerci</w:t>
      </w:r>
      <w:r>
        <w:t xml:space="preserve">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w:instrText>
      </w:r>
      <w:r>
        <w:instrText xml:space="preserve">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w:t>
      </w:r>
      <w:r>
        <w:t>ri físic), tret que Microsoft ho permeti expressament. Els drets per accedir al programari en qualsevol dispositiu no atorguen al Client cap dret per implementar patents de Microsoft ni cap altra propietat intel·lectual i industrial de Microsoft al disposi</w:t>
      </w:r>
      <w:r>
        <w:t>tiu pròpiament ni en cap altre programari o dispositiu.</w:t>
      </w:r>
    </w:p>
    <w:p w:rsidR="0088192D" w:rsidRDefault="0088192D">
      <w:pPr>
        <w:pStyle w:val="ProductList-Body"/>
      </w:pPr>
    </w:p>
    <w:p w:rsidR="0088192D" w:rsidRDefault="00AE753B">
      <w:pPr>
        <w:pStyle w:val="ProductList-ClauseHeading"/>
        <w:outlineLvl w:val="2"/>
      </w:pPr>
      <w:r>
        <w:t>7. Software Assurance</w:t>
      </w:r>
    </w:p>
    <w:p w:rsidR="0088192D" w:rsidRDefault="00AE753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w:instrText>
      </w:r>
      <w:r>
        <w:instrText xml:space="preserve">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88192D" w:rsidRDefault="0088192D">
      <w:pPr>
        <w:pStyle w:val="ProductList-Body"/>
      </w:pPr>
    </w:p>
    <w:p w:rsidR="0088192D" w:rsidRDefault="00AE753B">
      <w:pPr>
        <w:pStyle w:val="ProductList-ClauseHeading"/>
        <w:outlineLvl w:val="2"/>
      </w:pPr>
      <w:r>
        <w:t>8. Subcontractació de la Gestió de Programari</w:t>
      </w:r>
    </w:p>
    <w:p w:rsidR="0088192D" w:rsidRDefault="00AE753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w:t>
      </w:r>
      <w:r>
        <w:t>ontrolin de manera habitual, sempre que aquests Servidors i altres dispositius es dediquin completament a l'ús del Client. El client és responsable de totes les obligacions en virtut del seu contracte de llicències per volum, independentment de la ubicació</w:t>
      </w:r>
      <w:r>
        <w:t xml:space="preserve"> física del maquinari on s'utilitza el programari.</w:t>
      </w:r>
    </w:p>
    <w:p w:rsidR="0088192D" w:rsidRDefault="0088192D">
      <w:pPr>
        <w:pStyle w:val="ProductList-Body"/>
      </w:pPr>
    </w:p>
    <w:p w:rsidR="0088192D" w:rsidRDefault="00AE753B">
      <w:pPr>
        <w:pStyle w:val="ProductList-ClauseHeading"/>
        <w:outlineLvl w:val="2"/>
      </w:pPr>
      <w:r>
        <w:t>9. Assignació i Reassignació de Llicències</w:t>
      </w:r>
    </w:p>
    <w:p w:rsidR="0088192D" w:rsidRDefault="00AE753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w:instrText>
      </w:r>
      <w:r>
        <w:instrText xml:space="preserve">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w:instrText>
      </w:r>
      <w:r>
        <w:instrText xml:space="preserve">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w:instrText>
      </w:r>
      <w:r>
        <w:instrText xml:space="preserve">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w:instrText>
      </w:r>
      <w:r>
        <w:instrText xml:space="preserve">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w:t>
      </w:r>
      <w:r>
        <w:t xml:space="preserve">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w:instrText>
      </w:r>
      <w:r>
        <w:instrText xml:space="preserv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w:t>
      </w:r>
      <w:r>
        <w:t xml:space="preserve"> Windows i la cobertura d'SA, com es descriu a l'</w:t>
      </w:r>
      <w:hyperlink w:anchor="_Sec652">
        <w:r>
          <w:rPr>
            <w:color w:val="00467F"/>
            <w:u w:val="single"/>
          </w:rPr>
          <w:t>Entrada de Productes Windows</w:t>
        </w:r>
      </w:hyperlink>
      <w:r>
        <w:t>.</w:t>
      </w:r>
    </w:p>
    <w:p w:rsidR="0088192D" w:rsidRDefault="0088192D">
      <w:pPr>
        <w:pStyle w:val="ProductList-Body"/>
      </w:pPr>
    </w:p>
    <w:p w:rsidR="0088192D" w:rsidRDefault="00AE753B">
      <w:pPr>
        <w:pStyle w:val="ProductList-ClauseHeading"/>
        <w:outlineLvl w:val="2"/>
      </w:pPr>
      <w:r>
        <w:t>10. Mesures Tècniques</w:t>
      </w:r>
    </w:p>
    <w:p w:rsidR="0088192D" w:rsidRDefault="00AE753B">
      <w:pPr>
        <w:pStyle w:val="ProductList-Body"/>
      </w:pPr>
      <w:r>
        <w:t xml:space="preserve">Microsoft pot utilitzar mesures tècniques per aplicar condicions que restringeixin l'ús per part del Client de determinades </w:t>
      </w:r>
      <w:r>
        <w:t>versions del Producte i que pot verificar el compliment d'aquestes condicions segons el que s'estableix al contracte de llicències per volum del Client. Algunes Productes estan protegits amb mesures tecnològiques i cal que s'activin o validin, així com amb</w:t>
      </w:r>
      <w:r>
        <w:t xml:space="preserve"> una clau de producte per instal·lar-los o accedir-hi.</w:t>
      </w:r>
    </w:p>
    <w:p w:rsidR="0088192D" w:rsidRDefault="0088192D">
      <w:pPr>
        <w:pStyle w:val="ProductList-Body"/>
      </w:pPr>
    </w:p>
    <w:p w:rsidR="0088192D" w:rsidRDefault="00AE753B">
      <w:pPr>
        <w:pStyle w:val="ProductList-SubClauseHeading"/>
        <w:outlineLvl w:val="3"/>
      </w:pPr>
      <w:r>
        <w:t>10.1 Activació i validació</w:t>
      </w:r>
    </w:p>
    <w:p w:rsidR="0088192D" w:rsidRDefault="00AE753B">
      <w:pPr>
        <w:pStyle w:val="ProductList-BodyIndented"/>
      </w:pPr>
      <w:r>
        <w:t>L'activació o validació correcta verifica que un Producte de programari s'ha instal·lat correctament, que la clau de producte no és robada i que no s'han fet canvis en les f</w:t>
      </w:r>
      <w:r>
        <w:t>uncions de validació, llicències o activació del programari. El dret del client d'utilitzar el programari després del moment especificat al Producte de programari pot ser limitat si no s'activa. El client no té llicència per continuar utilitzant el program</w:t>
      </w:r>
      <w:r>
        <w:t>ari si no ha pogut d'activar-la correctament. Tots els dispositius que no s'hagin activat amb un Servei de Gestió de Claus (KMS) han d'utilitzar una Clau d'Activació Múltiple (MAK). El client no pot eludir l'activació o la validació.</w:t>
      </w:r>
    </w:p>
    <w:p w:rsidR="0088192D" w:rsidRDefault="0088192D">
      <w:pPr>
        <w:pStyle w:val="ProductList-BodyIndented"/>
      </w:pPr>
    </w:p>
    <w:p w:rsidR="0088192D" w:rsidRDefault="00AE753B">
      <w:pPr>
        <w:pStyle w:val="ProductList-SubClauseHeading"/>
        <w:outlineLvl w:val="3"/>
      </w:pPr>
      <w:r>
        <w:t>10.2 Claus de Product</w:t>
      </w:r>
      <w:r>
        <w:t>e</w:t>
      </w:r>
    </w:p>
    <w:p w:rsidR="0088192D" w:rsidRDefault="00AE753B">
      <w:pPr>
        <w:pStyle w:val="ProductList-BodyIndented"/>
      </w:pPr>
      <w:r>
        <w:t xml:space="preserve">Es necessita una clau de producte assignada per a l'ús amb llicència del programari. Totes les claus de producte són Informació Confidencial de Microsoft. Malgrat qualsevol disposició contrària del contracte de llicències per volum del Client, el Client </w:t>
      </w:r>
      <w:r>
        <w:t>no pot revelar les claus de producte a tercers. El client no pot proporcionar accés no protegit a les màquines de servei de gestió de claus (KMS) a través d'una xarxa no controlada. En el cas d'ús no autoritzat o revelació de claus de producte o claus KMS,</w:t>
      </w:r>
      <w:r>
        <w:t xml:space="preserve"> Microsoft pot impedir activacions posteriors, desactivar o bloquejar claus de producte perquè no es pugui activar o validar i prendre altres mesures adequades.</w:t>
      </w:r>
    </w:p>
    <w:p w:rsidR="0088192D" w:rsidRDefault="0088192D">
      <w:pPr>
        <w:pStyle w:val="ProductList-BodyIndented"/>
      </w:pPr>
    </w:p>
    <w:p w:rsidR="0088192D" w:rsidRDefault="00AE753B">
      <w:pPr>
        <w:pStyle w:val="ProductList-ClauseHeading"/>
        <w:outlineLvl w:val="2"/>
      </w:pPr>
      <w:r>
        <w:t>11. Notificacions</w:t>
      </w:r>
    </w:p>
    <w:p w:rsidR="0088192D" w:rsidRDefault="00AE753B">
      <w:pPr>
        <w:pStyle w:val="ProductList-Body"/>
      </w:pPr>
      <w:r>
        <w:t>Quan s'indiqui a la secció Drets d'Ús de cada Entrada de Productes, s'aplica</w:t>
      </w:r>
      <w:r>
        <w:t>ran les notificacions següents:</w:t>
      </w:r>
    </w:p>
    <w:p w:rsidR="0088192D" w:rsidRDefault="0088192D">
      <w:pPr>
        <w:pStyle w:val="ProductList-Body"/>
      </w:pPr>
    </w:p>
    <w:p w:rsidR="0088192D" w:rsidRDefault="00AE753B">
      <w:pPr>
        <w:pStyle w:val="ProductList-SubClauseHeading"/>
        <w:outlineLvl w:val="3"/>
      </w:pPr>
      <w:r>
        <w:t>11. 1 Característiques basades en Internet</w:t>
      </w:r>
    </w:p>
    <w:p w:rsidR="0088192D" w:rsidRDefault="00AE753B">
      <w:pPr>
        <w:pStyle w:val="ProductList-BodyIndented"/>
      </w:pPr>
      <w:r>
        <w:t xml:space="preserve">Els Productes de Programari poden contenir característiques que es connectin i enviïn informació per Internet, sense notificació addicional al Client, als sistemes de Microsoft ni </w:t>
      </w:r>
      <w:r>
        <w:t>a les seves Filials i els seus proveïdors de serveis. L'ús d'aquesta informació es descriu a la declaració de privacitat disponible en cada Producte de programari.</w:t>
      </w:r>
    </w:p>
    <w:p w:rsidR="0088192D" w:rsidRDefault="0088192D">
      <w:pPr>
        <w:pStyle w:val="ProductList-BodyIndented"/>
      </w:pPr>
    </w:p>
    <w:p w:rsidR="0088192D" w:rsidRDefault="00AE753B">
      <w:pPr>
        <w:pStyle w:val="ProductList-SubClauseHeading"/>
        <w:outlineLvl w:val="3"/>
      </w:pPr>
      <w:r>
        <w:t>11.2 Mapes del Bing</w:t>
      </w:r>
    </w:p>
    <w:p w:rsidR="0088192D" w:rsidRDefault="00AE753B">
      <w:pPr>
        <w:pStyle w:val="ProductList-BodyIndented"/>
      </w:pPr>
      <w:r>
        <w:t>El Producte pot incloure l'ús dels Mapes del Bing. Tot el contingut que</w:t>
      </w:r>
      <w:r>
        <w:t xml:space="preserve"> es proporciona a través dels Mapes del Bing, inclosos els geocodis, només es pot utilitzar dins del producte a través del qual es proporciona el contingut. L'ús del client dels Mapes del Bing es regeix pels Termes de l'Usuari Final dels Mapes del Bing dis</w:t>
      </w:r>
      <w:r>
        <w:t xml:space="preserve">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w:t>
        </w:r>
        <w:r>
          <w:rPr>
            <w:color w:val="00467F"/>
            <w:u w:val="single"/>
          </w:rPr>
          <w:t>t.com/fwlink/?LinkID=248686</w:t>
        </w:r>
      </w:hyperlink>
      <w:r>
        <w:t>.</w:t>
      </w:r>
    </w:p>
    <w:p w:rsidR="0088192D" w:rsidRDefault="0088192D">
      <w:pPr>
        <w:pStyle w:val="ProductList-BodyIndented"/>
      </w:pPr>
    </w:p>
    <w:p w:rsidR="0088192D" w:rsidRDefault="00AE753B">
      <w:pPr>
        <w:pStyle w:val="ProductList-SubClauseHeading"/>
        <w:outlineLvl w:val="3"/>
      </w:pPr>
      <w:r>
        <w:t>11.3 Estàndard Visual H.264/AVC, Estàndard de Vídeo VC-1 i Estàndard de Vídeo MPEG-4 Part 2</w:t>
      </w:r>
    </w:p>
    <w:p w:rsidR="0088192D" w:rsidRDefault="00AE753B">
      <w:pPr>
        <w:pStyle w:val="ProductList-BodyIndented"/>
      </w:pPr>
      <w:r>
        <w:t>Aquest programari pot incloure la tecnologia de compressió de vídeo H.264/AVC, VC-1 i MPEG-4 Part 2. MPEG LA, L.L.C. requereix aquesta</w:t>
      </w:r>
      <w:r>
        <w:t xml:space="preserve"> notificació: AQUEST PRODUCTE S'HA LLICENCIAT EN VIRTUT DE LES LLICÈNCIES DE LA CARTERA DE PATENTS DE VÍDEO AVC, VC-1 I MPEG-4 PART 2 PER A L'ÚS PERSONAL I NO COMERCIAL D'UN CONSUMIDOR PER (i) CODIFICAR VÍDEO DE CONFORMITAT AMB LES DISPOSICIONS ANTERIOR (“</w:t>
      </w:r>
      <w:r>
        <w:t>ESTÀNDARDS DE VÍDEO”) I/O (ii) DESCODIFICAR VÍDEO AVC, VC-1 I MPEG-4 PART 2 QUE HAGI CODIFICAT UN CONSUMIDOR EN UNA ACTIVITAT PERSONAL I NO COMERCIAL I/O S'HAGI OBTINGUT D'UN PROVEÏDOR DE VÍDEO AMB LLICÈNCIA PER PROPORCIONAR-LO. NO ES CONCEDEIX CAP LLICÈNC</w:t>
      </w:r>
      <w:r>
        <w:t xml:space="preserve">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w:t>
      </w:r>
      <w:r>
        <w:t>i per a usos empresarials normals que siguin personals per a l'empresa, que no inclouen (i) la redistribució del programari a tercers o (ii) la creació de contingut amb tecnologies conformes als ESTÀNDARDS DE VÍDEO per a la distribució a tercers.</w:t>
      </w:r>
    </w:p>
    <w:p w:rsidR="0088192D" w:rsidRDefault="0088192D">
      <w:pPr>
        <w:pStyle w:val="ProductList-BodyIndented"/>
      </w:pPr>
    </w:p>
    <w:p w:rsidR="0088192D" w:rsidRDefault="00AE753B">
      <w:pPr>
        <w:pStyle w:val="ProductList-ClauseHeading"/>
        <w:outlineLvl w:val="2"/>
      </w:pPr>
      <w:r>
        <w:t xml:space="preserve">12. </w:t>
      </w:r>
      <w:r>
        <w:t>Components de Fonts, Imatges i Sons</w:t>
      </w:r>
    </w:p>
    <w:p w:rsidR="0088192D" w:rsidRDefault="00AE753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w:instrText>
      </w:r>
      <w:r>
        <w:instrText xml:space="preserve">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w:t>
      </w:r>
      <w:r>
        <w:t>s amb el programari per mostrar i imprimir contingut. El client només pot incrustar fonts en contingut en la mesura en què ho permeten les restriccions d'incrustació de les fonts i descarregar-les temporalment a una impressora o un altre dispositiu de sort</w:t>
      </w:r>
      <w:r>
        <w:t>ida per imprimir contingut.</w:t>
      </w:r>
    </w:p>
    <w:p w:rsidR="0088192D" w:rsidRDefault="0088192D">
      <w:pPr>
        <w:pStyle w:val="ProductList-Body"/>
      </w:pPr>
    </w:p>
    <w:p w:rsidR="0088192D" w:rsidRDefault="00AE753B">
      <w:pPr>
        <w:pStyle w:val="ProductList-ClauseHeading"/>
        <w:outlineLvl w:val="2"/>
      </w:pPr>
      <w:r>
        <w:t>13. Tecnologies Incloses</w:t>
      </w:r>
    </w:p>
    <w:p w:rsidR="0088192D" w:rsidRDefault="00AE753B">
      <w:pPr>
        <w:pStyle w:val="ProductList-Body"/>
      </w:pPr>
      <w:r>
        <w:t>Els productes poden incloure altres components de tecnologia de Microsoft subjectes als seus propis termes de llicència, segons s'indica a la secció Drets d'Ús de cada Entrada de Productes. Si els terme</w:t>
      </w:r>
      <w:r>
        <w:t>s independents d'aquests components no s'inclouen als Termes de Llicència Específics del Producte, es poden trobar en una carpeta a part del directori d'instal·lació del Producte o a través de l'instal·lador unificat del Producte.</w:t>
      </w:r>
    </w:p>
    <w:p w:rsidR="0088192D" w:rsidRDefault="0088192D">
      <w:pPr>
        <w:pStyle w:val="ProductList-Body"/>
      </w:pPr>
    </w:p>
    <w:p w:rsidR="0088192D" w:rsidRDefault="00AE753B">
      <w:pPr>
        <w:pStyle w:val="ProductList-ClauseHeading"/>
        <w:outlineLvl w:val="2"/>
      </w:pPr>
      <w:r>
        <w:t>14. Proves de referència</w:t>
      </w:r>
    </w:p>
    <w:p w:rsidR="0088192D" w:rsidRDefault="00AE753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w:instrText>
      </w:r>
      <w:r>
        <w:instrText xml:space="preserve">utar programari de servidor." </w:instrText>
      </w:r>
      <w:r>
        <w:fldChar w:fldCharType="separate"/>
      </w:r>
      <w:r>
        <w:rPr>
          <w:color w:val="0563C1"/>
        </w:rPr>
        <w:t>Servidor</w:t>
      </w:r>
      <w:r>
        <w:fldChar w:fldCharType="end"/>
      </w:r>
      <w:r>
        <w:t xml:space="preserve"> o Microsoft Desktop Optimization Pack. Això no s'aplica al Windows Server.</w:t>
      </w:r>
    </w:p>
    <w:p w:rsidR="0088192D" w:rsidRDefault="0088192D">
      <w:pPr>
        <w:pStyle w:val="ProductList-Body"/>
      </w:pPr>
    </w:p>
    <w:p w:rsidR="0088192D" w:rsidRDefault="00AE753B">
      <w:pPr>
        <w:pStyle w:val="ProductList-ClauseHeading"/>
        <w:outlineLvl w:val="2"/>
      </w:pPr>
      <w:r>
        <w:t>15. Multiplexatge</w:t>
      </w:r>
    </w:p>
    <w:p w:rsidR="0088192D" w:rsidRDefault="00AE753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88192D" w:rsidRDefault="0088192D">
      <w:pPr>
        <w:pStyle w:val="ProductList-Body"/>
      </w:pPr>
    </w:p>
    <w:p w:rsidR="0088192D" w:rsidRDefault="00AE753B">
      <w:pPr>
        <w:pStyle w:val="ProductList-ClauseHeading"/>
        <w:outlineLvl w:val="2"/>
      </w:pPr>
      <w:r>
        <w:t>16. Drets Administratius i d'Assistència Tècnica</w:t>
      </w:r>
    </w:p>
    <w:p w:rsidR="0088192D" w:rsidRDefault="00AE753B">
      <w:pPr>
        <w:pStyle w:val="ProductList-Body"/>
      </w:pPr>
      <w:r>
        <w:t xml:space="preserve">El client pot permetre l'accés al programari </w:t>
      </w:r>
      <w:r>
        <w:t xml:space="preserve">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w:instrText>
      </w:r>
      <w:r>
        <w:instrText xml:space="preserve">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w:t>
      </w:r>
      <w:r>
        <w:t xml:space="preserve">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w:instrText>
      </w:r>
      <w:r>
        <w:instrText xml:space="preserve">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88192D" w:rsidRDefault="0088192D">
      <w:pPr>
        <w:pStyle w:val="ProductList-Body"/>
      </w:pPr>
    </w:p>
    <w:p w:rsidR="0088192D" w:rsidRDefault="00AE753B">
      <w:pPr>
        <w:pStyle w:val="ProductList-ClauseHeading"/>
        <w:outlineLvl w:val="2"/>
      </w:pPr>
      <w:r>
        <w:t>17. Codi Distribuïble</w:t>
      </w:r>
    </w:p>
    <w:p w:rsidR="0088192D" w:rsidRDefault="00AE753B">
      <w:pPr>
        <w:pStyle w:val="ProductList-Body"/>
      </w:pPr>
      <w:r>
        <w:t>El programari pot incloure codi que el Client pugui distribuir en programes q</w:t>
      </w:r>
      <w:r>
        <w:t xml:space="preserve">ue desenvolupi si compleix els termes següents. </w:t>
      </w:r>
    </w:p>
    <w:p w:rsidR="0088192D" w:rsidRDefault="0088192D">
      <w:pPr>
        <w:pStyle w:val="ProductList-Body"/>
      </w:pPr>
    </w:p>
    <w:p w:rsidR="0088192D" w:rsidRDefault="00AE753B">
      <w:pPr>
        <w:pStyle w:val="ProductList-SubClauseHeading"/>
        <w:outlineLvl w:val="3"/>
      </w:pPr>
      <w:r>
        <w:t>17.1 Dret d'Ús i Distribució</w:t>
      </w:r>
    </w:p>
    <w:p w:rsidR="0088192D" w:rsidRDefault="00AE753B">
      <w:pPr>
        <w:pStyle w:val="ProductList-BodyIndented"/>
      </w:pPr>
      <w:r>
        <w:t xml:space="preserve">El codi i els fitxers de text que s'indiquen a continuació són “Codi Distribuïble”. </w:t>
      </w:r>
    </w:p>
    <w:p w:rsidR="0088192D" w:rsidRDefault="00AE753B" w:rsidP="0077301F">
      <w:pPr>
        <w:pStyle w:val="ProductList-Bullet"/>
        <w:numPr>
          <w:ilvl w:val="1"/>
          <w:numId w:val="4"/>
        </w:numPr>
      </w:pPr>
      <w:r>
        <w:t>Fitxers REDIST.TXT: el client pot copiar i distribuir el formulari de codi d'objecte del cod</w:t>
      </w:r>
      <w:r>
        <w:t>i que s'indica als fitxers REDIST.TXT i als fitxers OTHER-DIST.TXT, així com qualsevol codi marcat com a “Biblioteques del Silverlight”, “Biblioteques de Client” del Silverlight i “Biblioteques de Servidor” del Silverlight.</w:t>
      </w:r>
    </w:p>
    <w:p w:rsidR="0088192D" w:rsidRDefault="00AE753B" w:rsidP="0077301F">
      <w:pPr>
        <w:pStyle w:val="ProductList-Bullet"/>
        <w:numPr>
          <w:ilvl w:val="1"/>
          <w:numId w:val="4"/>
        </w:numPr>
      </w:pPr>
      <w:r>
        <w:t>Codi d'Exemple, Plantilles i Est</w:t>
      </w:r>
      <w:r>
        <w:t xml:space="preserve">ils: el client pot modificar, copiar i distribuir el formulari de codi font i d'objecte marcat com a “exemple”, “plantilla”, “estils simples” i “estils d'esbós”. </w:t>
      </w:r>
    </w:p>
    <w:p w:rsidR="0088192D" w:rsidRDefault="00AE753B" w:rsidP="0077301F">
      <w:pPr>
        <w:pStyle w:val="ProductList-Bullet"/>
        <w:numPr>
          <w:ilvl w:val="1"/>
          <w:numId w:val="4"/>
        </w:numPr>
      </w:pPr>
      <w:r>
        <w:t>Distribució de Tercers: el client pot permetre als distribuïdors dels seus programes copiar i</w:t>
      </w:r>
      <w:r>
        <w:t xml:space="preserve"> distribuir el Codi Distribuïble com a part d'aquests programes.</w:t>
      </w:r>
    </w:p>
    <w:p w:rsidR="0088192D" w:rsidRDefault="00AE753B" w:rsidP="0077301F">
      <w:pPr>
        <w:pStyle w:val="ProductList-Bullet"/>
        <w:numPr>
          <w:ilvl w:val="1"/>
          <w:numId w:val="4"/>
        </w:numPr>
      </w:pPr>
      <w:r>
        <w:t>Biblioteca d'Imatges: El client pot copiar i distribuir imatges, gràfics i animacions de la Biblioteca d'Imatges tal com es descriu a la documentació del programari.</w:t>
      </w:r>
    </w:p>
    <w:p w:rsidR="0088192D" w:rsidRDefault="0088192D">
      <w:pPr>
        <w:pStyle w:val="ProductList-BodyIndented"/>
      </w:pPr>
    </w:p>
    <w:p w:rsidR="0088192D" w:rsidRDefault="00AE753B">
      <w:pPr>
        <w:pStyle w:val="ProductList-SubClauseHeading"/>
        <w:outlineLvl w:val="3"/>
      </w:pPr>
      <w:r>
        <w:t>17.2 Requisits de Distri</w:t>
      </w:r>
      <w:r>
        <w:t>bució</w:t>
      </w:r>
    </w:p>
    <w:p w:rsidR="0088192D" w:rsidRDefault="00AE753B">
      <w:pPr>
        <w:pStyle w:val="ProductList-BodyIndented"/>
      </w:pPr>
      <w:r>
        <w:t>Si el Client distribueix qualsevol Codi Distribuïble. El client ha de:</w:t>
      </w:r>
    </w:p>
    <w:p w:rsidR="0088192D" w:rsidRDefault="00AE753B" w:rsidP="0077301F">
      <w:pPr>
        <w:pStyle w:val="ProductList-Bullet"/>
        <w:numPr>
          <w:ilvl w:val="1"/>
          <w:numId w:val="5"/>
        </w:numPr>
      </w:pPr>
      <w:r>
        <w:t>distribuir-lo únicament amb els programes del Client, quan els programes del Client proporcionen una funcionalitat principal significativa al Codi Distribuïble;</w:t>
      </w:r>
    </w:p>
    <w:p w:rsidR="0088192D" w:rsidRDefault="00AE753B" w:rsidP="0077301F">
      <w:pPr>
        <w:pStyle w:val="ProductList-Bullet"/>
        <w:numPr>
          <w:ilvl w:val="1"/>
          <w:numId w:val="5"/>
        </w:numPr>
      </w:pPr>
      <w:r>
        <w:t xml:space="preserve">exigir als distribuïdors i usuaris finals </w:t>
      </w:r>
      <w:proofErr w:type="gramStart"/>
      <w:r>
        <w:t>externs</w:t>
      </w:r>
      <w:proofErr w:type="gramEnd"/>
      <w:r>
        <w:t xml:space="preserve"> que acceptin els termes que protegeixen el Codi Distribuïble com a mínim tant com el contracte de llicències per volum del Client, inclosos els Termes dels Productes; </w:t>
      </w:r>
    </w:p>
    <w:p w:rsidR="0088192D" w:rsidRDefault="00AE753B" w:rsidP="0077301F">
      <w:pPr>
        <w:pStyle w:val="ProductList-Bullet"/>
        <w:numPr>
          <w:ilvl w:val="1"/>
          <w:numId w:val="5"/>
        </w:numPr>
      </w:pPr>
      <w:r>
        <w:t>indemnitzar, defensar i eximir de resp</w:t>
      </w:r>
      <w:r>
        <w:t>onsabilitat Microsoft davant de qualsevol reclamació, inclosos els honoraris dels advocats, relacionada amb la distribució o l'ús dels programes del Client, excepte en la mesura en què qualsevol reclamació es basi exclusivament en el Codi Distribuïble incl</w:t>
      </w:r>
      <w:r>
        <w:t>òs als programes del Client.</w:t>
      </w:r>
    </w:p>
    <w:p w:rsidR="0088192D" w:rsidRDefault="0088192D">
      <w:pPr>
        <w:pStyle w:val="ProductList-BodyIndented"/>
      </w:pPr>
    </w:p>
    <w:p w:rsidR="0088192D" w:rsidRDefault="00AE753B">
      <w:pPr>
        <w:pStyle w:val="ProductList-SubClauseHeading"/>
        <w:outlineLvl w:val="3"/>
      </w:pPr>
      <w:r>
        <w:t>17.3 Limitacions de Distribució</w:t>
      </w:r>
    </w:p>
    <w:p w:rsidR="0088192D" w:rsidRDefault="00AE753B">
      <w:pPr>
        <w:pStyle w:val="ProductList-BodyIndented"/>
      </w:pPr>
      <w:r>
        <w:t>El client no pot:</w:t>
      </w:r>
    </w:p>
    <w:p w:rsidR="0088192D" w:rsidRDefault="00AE753B" w:rsidP="0077301F">
      <w:pPr>
        <w:pStyle w:val="ProductList-Bullet"/>
        <w:numPr>
          <w:ilvl w:val="1"/>
          <w:numId w:val="6"/>
        </w:numPr>
      </w:pPr>
      <w:r>
        <w:t xml:space="preserve">alterar cap avís de propietat intel·lectual, marca o patent del Codi Distribuïble; </w:t>
      </w:r>
    </w:p>
    <w:p w:rsidR="0088192D" w:rsidRDefault="00AE753B" w:rsidP="0077301F">
      <w:pPr>
        <w:pStyle w:val="ProductList-Bullet"/>
        <w:numPr>
          <w:ilvl w:val="1"/>
          <w:numId w:val="6"/>
        </w:numPr>
      </w:pPr>
      <w:r>
        <w:t>utilitzar les marques de Microsoft als noms dels programes del Client o de manera que sugger</w:t>
      </w:r>
      <w:r>
        <w:t xml:space="preserve">eixi que els programes procedeixen o estiguin aprovats per Microsoft; </w:t>
      </w:r>
    </w:p>
    <w:p w:rsidR="0088192D" w:rsidRDefault="00AE753B" w:rsidP="0077301F">
      <w:pPr>
        <w:pStyle w:val="ProductList-Bullet"/>
        <w:numPr>
          <w:ilvl w:val="1"/>
          <w:numId w:val="6"/>
        </w:numPr>
      </w:pPr>
      <w:r>
        <w:t>distribuir Codi Distribuïble en o amb programes maliciosos o enganyosos o de manera il·legal; ni</w:t>
      </w:r>
    </w:p>
    <w:p w:rsidR="0088192D" w:rsidRDefault="00AE753B" w:rsidP="0077301F">
      <w:pPr>
        <w:pStyle w:val="ProductList-Bullet"/>
        <w:numPr>
          <w:ilvl w:val="1"/>
          <w:numId w:val="6"/>
        </w:numPr>
      </w:pPr>
      <w:r>
        <w:t>modificar o distribuir el codi font de cap Codi Distribuïble, de manera que alguna de le</w:t>
      </w:r>
      <w:r>
        <w:t>s seves parts sigui subjecte a una Llicència Exclosa. Una Llicència Exclosa és una llicència que requereix, com a condició d'ús, modificació o distribució, que el codi es reveli o distribueixi en forma de codi font, o que altres tinguin el dret de modifica</w:t>
      </w:r>
      <w:r>
        <w:t xml:space="preserve">r-lo. </w:t>
      </w:r>
    </w:p>
    <w:p w:rsidR="0088192D" w:rsidRDefault="0088192D">
      <w:pPr>
        <w:pStyle w:val="ProductList-BodyIndented"/>
      </w:pPr>
    </w:p>
    <w:p w:rsidR="0088192D" w:rsidRDefault="00AE753B">
      <w:pPr>
        <w:pStyle w:val="ProductList-ClauseHeading"/>
        <w:outlineLvl w:val="2"/>
      </w:pPr>
      <w:r>
        <w:t>18. Serveis de Software Plus</w:t>
      </w:r>
    </w:p>
    <w:p w:rsidR="0088192D" w:rsidRDefault="00AE753B">
      <w:pPr>
        <w:pStyle w:val="ProductList-Body"/>
      </w:pPr>
      <w:r>
        <w:t xml:space="preserve">Microsoft pot proporcionar serveis amb Productes a través de les característiques de programari que es connecten amb els sistemes informàtics de Microsoft o del proveïdor de serveis a través d'Internet. Pot modificar o </w:t>
      </w:r>
      <w:r>
        <w:t>cancel·lar els serveis en qualsevol moment. El client no pot utilitzar els serveis de cap manera que pugui perjudicar-los o afectar l'ús que altres persones en facin. El client no pot utilitzar els serveis per intentar obtenir accés no autoritzat a cap ser</w:t>
      </w:r>
      <w:r>
        <w:t>vei, dada, compte o xarxa per cap mitjà.</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16" w:name="_Sec538"/>
      <w:r>
        <w:t>Termes del Model de Llicència</w:t>
      </w:r>
      <w:bookmarkEnd w:id="16"/>
      <w:r>
        <w:fldChar w:fldCharType="begin"/>
      </w:r>
      <w:r>
        <w:instrText xml:space="preserve"> TC "</w:instrText>
      </w:r>
      <w:bookmarkStart w:id="17" w:name="_Toc473193252"/>
      <w:r>
        <w:instrText>Termes del Model de Llicència</w:instrText>
      </w:r>
      <w:bookmarkEnd w:id="17"/>
      <w:r>
        <w:instrText>" \l 2</w:instrText>
      </w:r>
      <w:r>
        <w:fldChar w:fldCharType="end"/>
      </w:r>
    </w:p>
    <w:p w:rsidR="0088192D" w:rsidRDefault="00AE753B">
      <w:pPr>
        <w:pStyle w:val="ProductList-Body"/>
      </w:pPr>
      <w:r>
        <w:t>El Model de Lli</w:t>
      </w:r>
      <w:r>
        <w:t>cència de cada Producte s'identifica a la secció Drets d'Ús d'Entrada de Productes. Els termes del Model de Llicència s'apliquen a tots els Productes de programari llicenciats en virtut del Model de Llicència, tal com s'especifica a la secció Entrada de Pr</w:t>
      </w:r>
      <w:r>
        <w:t>oductes i subjecte a les excepcions i a altres termes inclosos als Termes de Llicència Específics del Producte.</w:t>
      </w:r>
    </w:p>
    <w:p w:rsidR="0088192D" w:rsidRDefault="00AE753B">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73193253"/>
      <w:r>
        <w:instrText>Aplicacions de Sobretaula</w:instrText>
      </w:r>
      <w:bookmarkEnd w:id="19"/>
      <w:r>
        <w:instrText>" \l 3</w:instrText>
      </w:r>
      <w:r>
        <w:fldChar w:fldCharType="end"/>
      </w:r>
    </w:p>
    <w:p w:rsidR="0088192D" w:rsidRDefault="00AE753B">
      <w:pPr>
        <w:pStyle w:val="ProductList-ClauseHeading"/>
        <w:outlineLvl w:val="3"/>
      </w:pPr>
      <w:r>
        <w:t>Llicència de Dispositiu</w:t>
      </w:r>
    </w:p>
    <w:p w:rsidR="0088192D" w:rsidRDefault="00AE753B" w:rsidP="0077301F">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w:instrText>
      </w:r>
      <w:r>
        <w:instrText xml:space="preserve">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88192D" w:rsidRDefault="00AE753B" w:rsidP="0077301F">
      <w:pPr>
        <w:pStyle w:val="ProductList-Bullet"/>
        <w:numPr>
          <w:ilvl w:val="0"/>
          <w:numId w:val="7"/>
        </w:numPr>
      </w:pPr>
      <w:r>
        <w:t>Tret que el Client llicenciï el programari com un Produ</w:t>
      </w:r>
      <w:r>
        <w:t>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w:instrText>
      </w:r>
      <w:r>
        <w:instrText xml:space="preserv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w:instrText>
      </w:r>
      <w:r>
        <w:instrText xml:space="preserve">ari es considera un dispositiu a part." </w:instrText>
      </w:r>
      <w:r>
        <w:fldChar w:fldCharType="separate"/>
      </w:r>
      <w:r>
        <w:rPr>
          <w:color w:val="0563C1"/>
        </w:rPr>
        <w:t>Dispositiu Llicenciat</w:t>
      </w:r>
      <w:r>
        <w:fldChar w:fldCharType="end"/>
      </w:r>
      <w:r>
        <w:t xml:space="preserve">. </w:t>
      </w:r>
    </w:p>
    <w:p w:rsidR="0088192D" w:rsidRDefault="00AE753B" w:rsidP="0077301F">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w:instrText>
      </w:r>
      <w:r>
        <w:instrText xml:space="preserve">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88192D" w:rsidRDefault="00AE753B" w:rsidP="0077301F">
      <w:pPr>
        <w:pStyle w:val="ProductList-Bullet"/>
        <w:numPr>
          <w:ilvl w:val="0"/>
          <w:numId w:val="7"/>
        </w:numPr>
      </w:pPr>
      <w:r>
        <w:t>L'ús remot del programari que s'ex</w:t>
      </w:r>
      <w:r>
        <w:t xml:space="preserve">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w:t>
      </w:r>
      <w:r>
        <w:rPr>
          <w:color w:val="0563C1"/>
        </w:rPr>
        <w:t xml:space="preserve">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w:t>
      </w:r>
      <w:r>
        <w:t xml:space="preserve">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w:instrText>
      </w:r>
      <w:r>
        <w:instrText xml:space="preserve">ositiu a part." </w:instrText>
      </w:r>
      <w:r>
        <w:fldChar w:fldCharType="separate"/>
      </w:r>
      <w:r>
        <w:rPr>
          <w:color w:val="0563C1"/>
        </w:rPr>
        <w:t>Dispositiu Llicenciat</w:t>
      </w:r>
      <w:r>
        <w:fldChar w:fldCharType="end"/>
      </w:r>
      <w:r>
        <w:t xml:space="preserve">. </w:t>
      </w:r>
    </w:p>
    <w:p w:rsidR="0088192D" w:rsidRDefault="00AE753B" w:rsidP="0077301F">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w:t>
      </w:r>
      <w:r>
        <w:t xml:space="preserve">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w:instrText>
      </w:r>
      <w:r>
        <w:instrText xml:space="preserve">tiu a part." </w:instrText>
      </w:r>
      <w:r>
        <w:fldChar w:fldCharType="separate"/>
      </w:r>
      <w:r>
        <w:rPr>
          <w:color w:val="0563C1"/>
        </w:rPr>
        <w:t>Dispositiu Llicenciat</w:t>
      </w:r>
      <w:r>
        <w:fldChar w:fldCharType="end"/>
      </w:r>
      <w:r>
        <w:t>.</w:t>
      </w:r>
    </w:p>
    <w:p w:rsidR="0088192D" w:rsidRDefault="0088192D">
      <w:pPr>
        <w:pStyle w:val="ProductList-Body"/>
      </w:pPr>
    </w:p>
    <w:p w:rsidR="0088192D" w:rsidRDefault="00AE753B">
      <w:pPr>
        <w:pStyle w:val="ProductList-ClauseHeading"/>
        <w:outlineLvl w:val="3"/>
      </w:pPr>
      <w:r>
        <w:t>Elements multimèdia i plantilles</w:t>
      </w:r>
    </w:p>
    <w:p w:rsidR="0088192D" w:rsidRDefault="00AE753B">
      <w:pPr>
        <w:pStyle w:val="ProductList-Body"/>
      </w:pPr>
      <w:r>
        <w:t>Microsoft concedeix al Client una llicència per copiar, distribuir, representar i mostrar elements multimèdia (imatges, galeria d'imatges, animacions, sons, música, videoclips, planti</w:t>
      </w:r>
      <w:r>
        <w:t>lles i altres formes de contingut) inclosos amb el programari i les aplicacions web de l'Office en projectes i documents. El Client no pot vendre, llicenciar ni distribuir còpies de cap element multimèdia per sí mateix ni com a producte si el valor princip</w:t>
      </w:r>
      <w:r>
        <w:t>al del producte és l'element multimèdia.</w:t>
      </w:r>
    </w:p>
    <w:p w:rsidR="0088192D" w:rsidRDefault="00AE753B">
      <w:pPr>
        <w:pStyle w:val="ProductList-Offering2Heading"/>
        <w:outlineLvl w:val="2"/>
      </w:pPr>
      <w:bookmarkStart w:id="20" w:name="_Sec540"/>
      <w:r>
        <w:t>Sistemes Operatius de Sobretaula</w:t>
      </w:r>
      <w:bookmarkEnd w:id="20"/>
      <w:r>
        <w:fldChar w:fldCharType="begin"/>
      </w:r>
      <w:r>
        <w:instrText xml:space="preserve"> TC "</w:instrText>
      </w:r>
      <w:bookmarkStart w:id="21" w:name="_Toc473193254"/>
      <w:r>
        <w:instrText>Sistemes Operatius de Sobretaula</w:instrText>
      </w:r>
      <w:bookmarkEnd w:id="21"/>
      <w:r>
        <w:instrText>" \l 3</w:instrText>
      </w:r>
      <w:r>
        <w:fldChar w:fldCharType="end"/>
      </w:r>
    </w:p>
    <w:p w:rsidR="0088192D" w:rsidRDefault="00AE753B">
      <w:pPr>
        <w:pStyle w:val="ProductList-ClauseHeading"/>
        <w:outlineLvl w:val="3"/>
      </w:pPr>
      <w:r>
        <w:t>Llicència de Dispositiu</w:t>
      </w:r>
    </w:p>
    <w:p w:rsidR="0088192D" w:rsidRDefault="00AE753B" w:rsidP="0077301F">
      <w:pPr>
        <w:pStyle w:val="ProductList-Bullet"/>
        <w:numPr>
          <w:ilvl w:val="0"/>
          <w:numId w:val="8"/>
        </w:numPr>
      </w:pPr>
      <w:r>
        <w:t xml:space="preserve">El client pot instal·lar una còpia del programari en un </w:t>
      </w:r>
      <w:r>
        <w:fldChar w:fldCharType="begin"/>
      </w:r>
      <w:r>
        <w:instrText xml:space="preserve"> AutoTextList   \s NoStyle \t "Dispositiu Llicenciat fa r</w:instrText>
      </w:r>
      <w:r>
        <w:instrText xml:space="preserve">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w:instrText>
      </w:r>
      <w:r>
        <w:instrText xml:space="preserve">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w:t>
      </w:r>
      <w:r>
        <w:t xml:space="pre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88192D" w:rsidRDefault="00AE753B" w:rsidP="0077301F">
      <w:pPr>
        <w:pStyle w:val="ProductList-Bullet"/>
        <w:numPr>
          <w:ilvl w:val="0"/>
          <w:numId w:val="8"/>
        </w:numPr>
      </w:pPr>
      <w:r>
        <w:t>El client pot utilitzar el programari en un màxim de dos processadors.</w:t>
      </w:r>
    </w:p>
    <w:p w:rsidR="0088192D" w:rsidRDefault="00AE753B" w:rsidP="0077301F">
      <w:pPr>
        <w:pStyle w:val="ProductList-Bullet"/>
        <w:numPr>
          <w:ilvl w:val="0"/>
          <w:numId w:val="8"/>
        </w:numPr>
      </w:pPr>
      <w:r>
        <w:t xml:space="preserve">Es permet l'ús </w:t>
      </w:r>
      <w:r>
        <w:t>local per a qualsevol usuari.</w:t>
      </w:r>
    </w:p>
    <w:p w:rsidR="0088192D" w:rsidRDefault="00AE753B" w:rsidP="0077301F">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w:instrText>
      </w:r>
      <w:r>
        <w:instrText xml:space="preserve">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w:t>
      </w:r>
      <w:r>
        <w:t xml:space="preserve">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w:instrText>
      </w:r>
      <w:r>
        <w:instrText xml:space="preserve">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w:instrText>
      </w:r>
      <w:r>
        <w:instrText xml:space="preserve">idera un dispositiu a part." </w:instrText>
      </w:r>
      <w:r>
        <w:fldChar w:fldCharType="separate"/>
      </w:r>
      <w:r>
        <w:rPr>
          <w:color w:val="0563C1"/>
        </w:rPr>
        <w:t>Dispositiu Llicenciat</w:t>
      </w:r>
      <w:r>
        <w:fldChar w:fldCharType="end"/>
      </w:r>
      <w:r>
        <w:t xml:space="preserve"> amb Windows VDA.</w:t>
      </w:r>
    </w:p>
    <w:p w:rsidR="0088192D" w:rsidRDefault="00AE753B" w:rsidP="0077301F">
      <w:pPr>
        <w:pStyle w:val="ProductList-Bullet"/>
        <w:numPr>
          <w:ilvl w:val="0"/>
          <w:numId w:val="8"/>
        </w:numPr>
      </w:pPr>
      <w:r>
        <w:t>Només un usuari a la vegada pot accedir al programari i utilitzar-lo.</w:t>
      </w:r>
    </w:p>
    <w:p w:rsidR="0088192D" w:rsidRDefault="00AE753B" w:rsidP="0077301F">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w:instrText>
      </w:r>
      <w:r>
        <w:instrText xml:space="preserve">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w:t>
      </w:r>
      <w:r>
        <w:t>Information Services, Connexió compartida a Internet o telefonia.</w:t>
      </w:r>
    </w:p>
    <w:p w:rsidR="0088192D" w:rsidRDefault="00AE753B" w:rsidP="0077301F">
      <w:pPr>
        <w:pStyle w:val="ProductList-Bullet"/>
        <w:numPr>
          <w:ilvl w:val="0"/>
          <w:numId w:val="8"/>
        </w:numPr>
      </w:pPr>
      <w:r>
        <w:t>Es permet un nombre il·limitat de connexions per a l'activació de KMS o una tecnologia similar.</w:t>
      </w:r>
    </w:p>
    <w:p w:rsidR="0088192D" w:rsidRDefault="0088192D">
      <w:pPr>
        <w:pStyle w:val="ProductList-Body"/>
      </w:pPr>
    </w:p>
    <w:p w:rsidR="0088192D" w:rsidRDefault="00AE753B">
      <w:pPr>
        <w:pStyle w:val="ProductList-ClauseHeading"/>
        <w:outlineLvl w:val="3"/>
      </w:pPr>
      <w:r>
        <w:t>Adobe Flash Player</w:t>
      </w:r>
    </w:p>
    <w:p w:rsidR="0088192D" w:rsidRDefault="00AE753B">
      <w:pPr>
        <w:pStyle w:val="ProductList-Body"/>
      </w:pPr>
      <w:r>
        <w:t>El programari pot incloure una versió de l'Adobe Flash Player. El client a</w:t>
      </w:r>
      <w:r>
        <w:t xml:space="preserve">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88192D" w:rsidRDefault="00AE753B">
      <w:pPr>
        <w:pStyle w:val="ProductList-Offering2Heading"/>
        <w:outlineLvl w:val="2"/>
      </w:pPr>
      <w:bookmarkStart w:id="22" w:name="_Sec541"/>
      <w:r>
        <w:t>Per Core/CAL</w:t>
      </w:r>
      <w:bookmarkEnd w:id="22"/>
      <w:r>
        <w:fldChar w:fldCharType="begin"/>
      </w:r>
      <w:r>
        <w:instrText xml:space="preserve"> TC "</w:instrText>
      </w:r>
      <w:bookmarkStart w:id="23" w:name="_Toc473193255"/>
      <w:r>
        <w:instrText>Per Core/CAL</w:instrText>
      </w:r>
      <w:bookmarkEnd w:id="23"/>
      <w:r>
        <w:instrText>" \l 3</w:instrText>
      </w:r>
      <w:r>
        <w:fldChar w:fldCharType="end"/>
      </w:r>
    </w:p>
    <w:p w:rsidR="0088192D" w:rsidRDefault="00AE753B">
      <w:pPr>
        <w:pStyle w:val="ProductList-ClauseHeading"/>
        <w:outlineLvl w:val="3"/>
      </w:pPr>
      <w:r>
        <w:t>Llicències de Servidor (per nucli)</w:t>
      </w:r>
    </w:p>
    <w:p w:rsidR="0088192D" w:rsidRDefault="00AE753B" w:rsidP="0077301F">
      <w:pPr>
        <w:pStyle w:val="ProductList-Bullet"/>
        <w:numPr>
          <w:ilvl w:val="0"/>
          <w:numId w:val="9"/>
        </w:numPr>
      </w:pPr>
      <w:r>
        <w:t xml:space="preserve">El client pot utilitzar el programari de servidor en un </w:t>
      </w:r>
      <w:r>
        <w:fldChar w:fldCharType="begin"/>
      </w:r>
      <w:r>
        <w:instrText xml:space="preserve"> AutoTextL</w:instrText>
      </w:r>
      <w:r>
        <w:instrText xml:space="preserve">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88192D" w:rsidRDefault="00AE753B" w:rsidP="0077301F">
      <w:pPr>
        <w:pStyle w:val="ProductList-Bullet"/>
        <w:numPr>
          <w:ilvl w:val="0"/>
          <w:numId w:val="9"/>
        </w:numPr>
      </w:pPr>
      <w:r>
        <w:t xml:space="preserve">El nombre de </w:t>
      </w:r>
      <w:r>
        <w:fldChar w:fldCharType="begin"/>
      </w:r>
      <w:r>
        <w:instrText xml:space="preserve"> AutoTextList   \s NoSty</w:instrText>
      </w:r>
      <w:r>
        <w:instrText xml:space="preserve">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w:t>
      </w:r>
      <w:r>
        <w:rPr>
          <w:color w:val="0563C1"/>
        </w:rPr>
        <w:t xml:space="preserve">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w:instrText>
      </w:r>
      <w:r>
        <w:instrText xml:space="preserve">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w:instrText>
      </w:r>
      <w:r>
        <w:instrText xml:space="preserve">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w:instrText>
      </w:r>
      <w:r>
        <w:instrText xml:space="preserve">utoTextList   \s NoStyle \t "Servidor significa un sistema de maquinari físic capaç d'executar programari de servidor." </w:instrText>
      </w:r>
      <w:r>
        <w:fldChar w:fldCharType="separate"/>
      </w:r>
      <w:r>
        <w:rPr>
          <w:color w:val="0563C1"/>
        </w:rPr>
        <w:t>Servidor</w:t>
      </w:r>
      <w:r>
        <w:fldChar w:fldCharType="end"/>
      </w:r>
      <w:r>
        <w:t>.</w:t>
      </w:r>
    </w:p>
    <w:p w:rsidR="0088192D" w:rsidRDefault="00AE753B" w:rsidP="0077301F">
      <w:pPr>
        <w:pStyle w:val="ProductList-Bullet"/>
        <w:numPr>
          <w:ilvl w:val="0"/>
          <w:numId w:val="9"/>
        </w:numPr>
      </w:pPr>
      <w:r>
        <w:t>L'edició Datacenter permet l'ús del programari de servidor en un nombre il·limitat d'</w:t>
      </w:r>
      <w:r>
        <w:fldChar w:fldCharType="begin"/>
      </w:r>
      <w:r>
        <w:instrText xml:space="preserve"> AutoTextList   \s NoStyle \t "OSE fa </w:instrText>
      </w:r>
      <w:r>
        <w:instrText xml:space="preserve">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w:instrText>
      </w:r>
      <w:r>
        <w:instrText xml:space="preserve">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8192D" w:rsidRDefault="00AE753B" w:rsidP="0077301F">
      <w:pPr>
        <w:pStyle w:val="ProductList-Bullet"/>
        <w:numPr>
          <w:ilvl w:val="0"/>
          <w:numId w:val="9"/>
        </w:numPr>
      </w:pPr>
      <w:r>
        <w:t>Edició Standard:</w:t>
      </w:r>
    </w:p>
    <w:p w:rsidR="0088192D" w:rsidRDefault="00AE753B" w:rsidP="0077301F">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w:instrText>
      </w:r>
      <w:r>
        <w:instrText xml:space="preserve">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w:instrText>
      </w:r>
      <w:r>
        <w:instrText xml:space="preserve">efinició, un blade o una partició de maquinari es considera un Servidor a part." </w:instrText>
      </w:r>
      <w:r>
        <w:fldChar w:fldCharType="separate"/>
      </w:r>
      <w:r>
        <w:rPr>
          <w:color w:val="0563C1"/>
        </w:rPr>
        <w:t>Servidor Llicenciat</w:t>
      </w:r>
      <w:r>
        <w:fldChar w:fldCharType="end"/>
      </w:r>
      <w:r>
        <w:t xml:space="preserve">. </w:t>
      </w:r>
    </w:p>
    <w:p w:rsidR="0088192D" w:rsidRDefault="00AE753B" w:rsidP="0077301F">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w:instrText>
      </w:r>
      <w:r>
        <w:instrText xml:space="preserve">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w:instrText>
      </w:r>
      <w:r>
        <w:instrText xml:space="preserve">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w:t>
      </w:r>
      <w:r>
        <w:rPr>
          <w:color w:val="0563C1"/>
        </w:rPr>
        <w:t>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w:t>
      </w:r>
      <w:r>
        <w:rPr>
          <w:color w:val="0563C1"/>
        </w:rPr>
        <w:t>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w:instrText>
      </w:r>
      <w:r>
        <w:instrText>n OSE que s'ha configurat per executar-se directament en un sistema de maquinari físic. La Instància del sistema operatiu utilitzada per executar programari de virtualització de maquinari o per proporcionar serveis de virtualització de maquinari es conside</w:instrText>
      </w:r>
      <w:r>
        <w:instrText xml:space="preserv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88192D" w:rsidRDefault="00AE753B" w:rsidP="0077301F">
      <w:pPr>
        <w:pStyle w:val="ProductList-Bullet"/>
        <w:numPr>
          <w:ilvl w:val="1"/>
          <w:numId w:val="9"/>
        </w:numPr>
      </w:pPr>
      <w:r>
        <w:t>El client pot a</w:t>
      </w:r>
      <w:r>
        <w:t xml:space="preserve">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w:instrText>
      </w:r>
      <w:r>
        <w:instrText xml:space="preserve">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w:t>
      </w:r>
      <w:r>
        <w:t xml:space="preserve">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w:instrText>
      </w:r>
      <w:r>
        <w:instrText xml:space="preserve"> definició, un blade o una partició de maquinari es considera un Servidor a part." </w:instrText>
      </w:r>
      <w:r>
        <w:fldChar w:fldCharType="separate"/>
      </w:r>
      <w:r>
        <w:rPr>
          <w:color w:val="0563C1"/>
        </w:rPr>
        <w:t>Servidor Llicenciat</w:t>
      </w:r>
      <w:r>
        <w:fldChar w:fldCharType="end"/>
      </w:r>
      <w:r>
        <w:t>.</w:t>
      </w:r>
    </w:p>
    <w:p w:rsidR="0088192D" w:rsidRDefault="00AE753B" w:rsidP="0077301F">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88192D" w:rsidRDefault="00AE753B" w:rsidP="0077301F">
      <w:pPr>
        <w:pStyle w:val="ProductList-Bullet"/>
        <w:numPr>
          <w:ilvl w:val="0"/>
          <w:numId w:val="9"/>
        </w:numPr>
      </w:pPr>
      <w:r>
        <w:t>Com a altern</w:t>
      </w:r>
      <w:r>
        <w:t xml:space="preserve">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w:t>
      </w:r>
      <w:r>
        <w:t xml:space="preserve">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w:t>
      </w:r>
      <w:r>
        <w:t xml:space="preserve">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w:t>
      </w:r>
      <w:r>
        <w:t xml:space="preserve">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88192D" w:rsidRDefault="0088192D">
      <w:pPr>
        <w:pStyle w:val="ProductList-Body"/>
      </w:pPr>
    </w:p>
    <w:p w:rsidR="0088192D" w:rsidRDefault="00AE753B">
      <w:pPr>
        <w:pStyle w:val="ProductList-ClauseHeading"/>
        <w:outlineLvl w:val="3"/>
      </w:pPr>
      <w:r>
        <w:t xml:space="preserve">Llicències </w:t>
      </w:r>
      <w:r>
        <w:t>d'Accés</w:t>
      </w:r>
    </w:p>
    <w:p w:rsidR="0088192D" w:rsidRDefault="00AE753B" w:rsidP="0077301F">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w:instrText>
      </w:r>
      <w:r>
        <w:instrText xml:space="preserve">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w:instrText>
      </w:r>
      <w:r>
        <w:instrText xml:space="preserve">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w:instrText>
      </w:r>
      <w:r>
        <w:instrText xml:space="preserve">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88192D" w:rsidRDefault="00AE753B" w:rsidP="0077301F">
      <w:pPr>
        <w:pStyle w:val="ProductList-Bullet"/>
        <w:numPr>
          <w:ilvl w:val="0"/>
          <w:numId w:val="10"/>
        </w:numPr>
      </w:pPr>
      <w:r>
        <w:t xml:space="preserve">  Un altre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w:instrText>
      </w:r>
      <w:r>
        <w:instrText xml:space="preserve">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88192D" w:rsidRDefault="00AE753B" w:rsidP="0077301F">
      <w:pPr>
        <w:pStyle w:val="ProductList-Bullet"/>
        <w:numPr>
          <w:ilvl w:val="0"/>
          <w:numId w:val="10"/>
        </w:numPr>
      </w:pPr>
      <w:r>
        <w:lastRenderedPageBreak/>
        <w:t xml:space="preserve">  No es necessiten llicències </w:t>
      </w:r>
      <w:r>
        <w:fldChar w:fldCharType="begin"/>
      </w:r>
      <w:r>
        <w:instrText xml:space="preserve"> AutoTextList   \s NoStyle \t "</w:instrText>
      </w:r>
      <w:r>
        <w:instrText xml:space="preserve">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w:instrText>
      </w:r>
      <w:r>
        <w:instrText xml:space="preserv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w:t>
      </w:r>
      <w:r>
        <w:t xml:space="preserve">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w:t>
      </w:r>
      <w:r>
        <w:rPr>
          <w:color w:val="0563C1"/>
        </w:rPr>
        <w:t>PC</w:t>
      </w:r>
      <w:r>
        <w:fldChar w:fldCharType="end"/>
      </w:r>
      <w:r>
        <w:t>.</w:t>
      </w:r>
    </w:p>
    <w:p w:rsidR="0088192D" w:rsidRDefault="00AE753B" w:rsidP="0077301F">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w:instrText>
      </w:r>
      <w:r>
        <w:instrText>utoTextList   \s NoStyle \t "OSE Físic fa referència a un OSE que s'ha configurat per executar-se directament en un sistema de maquinari físic. La Instància del sistema operatiu utilitzada per executar programari de virtualització de maquinari o per propor</w:instrText>
      </w:r>
      <w:r>
        <w:instrText xml:space="preserve">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w:instrText>
      </w:r>
      <w:r>
        <w:instrText xml:space="preserve">de maquinari virtual." </w:instrText>
      </w:r>
      <w:r>
        <w:fldChar w:fldCharType="separate"/>
      </w:r>
      <w:r>
        <w:rPr>
          <w:color w:val="0563C1"/>
        </w:rPr>
        <w:t>OSE Virtuals</w:t>
      </w:r>
      <w:r>
        <w:fldChar w:fldCharType="end"/>
      </w:r>
      <w:r>
        <w:t>.</w:t>
      </w:r>
    </w:p>
    <w:p w:rsidR="0088192D" w:rsidRDefault="00AE753B">
      <w:pPr>
        <w:pStyle w:val="ProductList-Offering2Heading"/>
        <w:outlineLvl w:val="2"/>
      </w:pPr>
      <w:bookmarkStart w:id="24" w:name="_Sec542"/>
      <w:r>
        <w:t>Servidor/CAL</w:t>
      </w:r>
      <w:bookmarkEnd w:id="24"/>
      <w:r>
        <w:fldChar w:fldCharType="begin"/>
      </w:r>
      <w:r>
        <w:instrText xml:space="preserve"> TC "</w:instrText>
      </w:r>
      <w:bookmarkStart w:id="25" w:name="_Toc473193256"/>
      <w:r>
        <w:instrText>Servidor/CAL</w:instrText>
      </w:r>
      <w:bookmarkEnd w:id="25"/>
      <w:r>
        <w:instrText>" \l 3</w:instrText>
      </w:r>
      <w:r>
        <w:fldChar w:fldCharType="end"/>
      </w:r>
    </w:p>
    <w:p w:rsidR="0088192D" w:rsidRDefault="00AE753B">
      <w:pPr>
        <w:pStyle w:val="ProductList-ClauseHeading"/>
        <w:outlineLvl w:val="3"/>
      </w:pPr>
      <w:r>
        <w:t>Llicències de Servidor (per Instància)</w:t>
      </w:r>
    </w:p>
    <w:p w:rsidR="0088192D" w:rsidRDefault="00AE753B">
      <w:pPr>
        <w:pStyle w:val="ProductList-Body"/>
      </w:pPr>
      <w:r>
        <w:t xml:space="preserve">El client pot utilitzar una </w:t>
      </w:r>
      <w:r>
        <w:fldChar w:fldCharType="begin"/>
      </w:r>
      <w:r>
        <w:instrText xml:space="preserve"> AutoTextList   \s NoStyle \t "Instancia en Execució fa referència a una Instància de programari que s'ha carre</w:instrText>
      </w:r>
      <w:r>
        <w:instrText xml:space="preserv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w:instrText>
      </w:r>
      <w:r>
        <w:instrText xml:space="preserve">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w:t>
      </w:r>
      <w:r>
        <w:rPr>
          <w:color w:val="0563C1"/>
        </w:rPr>
        <w:t>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w:instrText>
      </w:r>
      <w:r>
        <w:instrText xml:space="preserve">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w:instrText>
      </w:r>
      <w:r>
        <w:instrText xml:space="preserve">dret de baixar, instal·lar i utilitzar un Producte, així com d'accedir-hi." </w:instrText>
      </w:r>
      <w:r>
        <w:fldChar w:fldCharType="separate"/>
      </w:r>
      <w:r>
        <w:rPr>
          <w:color w:val="0563C1"/>
        </w:rPr>
        <w:t>Llicència</w:t>
      </w:r>
      <w:r>
        <w:fldChar w:fldCharType="end"/>
      </w:r>
      <w:r>
        <w:t xml:space="preserve"> que adquireixi.</w:t>
      </w:r>
    </w:p>
    <w:p w:rsidR="0088192D" w:rsidRDefault="0088192D">
      <w:pPr>
        <w:pStyle w:val="ProductList-Body"/>
      </w:pPr>
    </w:p>
    <w:p w:rsidR="0088192D" w:rsidRDefault="00AE753B">
      <w:pPr>
        <w:pStyle w:val="ProductList-ClauseHeading"/>
        <w:outlineLvl w:val="3"/>
      </w:pPr>
      <w:r>
        <w:t>Llicències d'Accés</w:t>
      </w:r>
    </w:p>
    <w:p w:rsidR="0088192D" w:rsidRDefault="00AE753B" w:rsidP="0077301F">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w:instrText>
      </w:r>
      <w:r>
        <w:instrText xml:space="preserve">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w:instrText>
      </w:r>
      <w:r>
        <w:instrText xml:space="preserve"> fa referència a una SL d'Usuari o External Connector License identificada en la taula “Accés a Programari de Servidor” d'un Producte, o una CAL Suite o SL, segons s'identifiqui a la Taula de Llicències Equivalents. (Vegeu la definició completa al Glossari</w:instrText>
      </w:r>
      <w:r>
        <w:instrText xml:space="preserve">)" </w:instrText>
      </w:r>
      <w:r>
        <w:fldChar w:fldCharType="separate"/>
      </w:r>
      <w:r>
        <w:rPr>
          <w:color w:val="0563C1"/>
        </w:rPr>
        <w:t>Llicències Equivalents a CAL</w:t>
      </w:r>
      <w:r>
        <w:fldChar w:fldCharType="end"/>
      </w:r>
      <w:r>
        <w:t xml:space="preserve"> per a qualsevol accés al programari de servidor.</w:t>
      </w:r>
    </w:p>
    <w:p w:rsidR="0088192D" w:rsidRDefault="00AE753B" w:rsidP="0077301F">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w:instrText>
      </w:r>
      <w:r>
        <w:instrText xml:space="preserve">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w:instrText>
      </w:r>
      <w:r>
        <w:instrText xml:space="preserve">egons escaigui. (Vegeu la definició completa al Glossari)" </w:instrText>
      </w:r>
      <w:r>
        <w:fldChar w:fldCharType="separate"/>
      </w:r>
      <w:r>
        <w:rPr>
          <w:color w:val="0563C1"/>
        </w:rPr>
        <w:t>CAL</w:t>
      </w:r>
      <w:r>
        <w:fldChar w:fldCharType="end"/>
      </w:r>
      <w:r>
        <w:t xml:space="preserve"> per accedir-hi. </w:t>
      </w:r>
    </w:p>
    <w:p w:rsidR="0088192D" w:rsidRDefault="00AE753B">
      <w:pPr>
        <w:pStyle w:val="ProductList-Offering2Heading"/>
        <w:outlineLvl w:val="2"/>
      </w:pPr>
      <w:bookmarkStart w:id="26" w:name="_Sec543"/>
      <w:r>
        <w:t>Per Core</w:t>
      </w:r>
      <w:bookmarkEnd w:id="26"/>
      <w:r>
        <w:fldChar w:fldCharType="begin"/>
      </w:r>
      <w:r>
        <w:instrText xml:space="preserve"> TC "</w:instrText>
      </w:r>
      <w:bookmarkStart w:id="27" w:name="_Toc473193257"/>
      <w:r>
        <w:instrText>Per Core</w:instrText>
      </w:r>
      <w:bookmarkEnd w:id="27"/>
      <w:r>
        <w:instrText>" \l 3</w:instrText>
      </w:r>
      <w:r>
        <w:fldChar w:fldCharType="end"/>
      </w:r>
    </w:p>
    <w:p w:rsidR="0088192D" w:rsidRDefault="00AE753B">
      <w:pPr>
        <w:pStyle w:val="ProductList-Body"/>
      </w:pPr>
      <w:r>
        <w:t xml:space="preserve">Per als Productes del Model de Llicència Per Core, el Client ha de triar les Llicències per </w:t>
      </w:r>
      <w:r>
        <w:fldChar w:fldCharType="begin"/>
      </w:r>
      <w:r>
        <w:instrText xml:space="preserve"> AutoTextList   \s NoStyle \t "Nucli Físic fa refer</w:instrText>
      </w:r>
      <w:r>
        <w:instrText xml:space="preserve">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w:instrText>
      </w:r>
      <w:r>
        <w:instrText xml:space="preserve">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88192D" w:rsidRDefault="0088192D">
      <w:pPr>
        <w:pStyle w:val="ProductList-Body"/>
      </w:pPr>
    </w:p>
    <w:p w:rsidR="0088192D" w:rsidRDefault="00AE753B">
      <w:pPr>
        <w:pStyle w:val="ProductList-ClauseHeading"/>
        <w:outlineLvl w:val="3"/>
      </w:pPr>
      <w:r>
        <w:t>Llicències de Servidor (per nucli): Llicències per Nucli</w:t>
      </w:r>
      <w:r>
        <w:t xml:space="preserve"> Físic en un Servidor</w:t>
      </w:r>
    </w:p>
    <w:p w:rsidR="0088192D" w:rsidRDefault="00AE753B" w:rsidP="0077301F">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w:instrText>
      </w:r>
      <w:r>
        <w:instrText xml:space="preserve">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w:t>
      </w:r>
      <w:r>
        <w:rPr>
          <w:color w:val="0563C1"/>
        </w:rPr>
        <w:t>vidor</w:t>
      </w:r>
      <w:r>
        <w:fldChar w:fldCharType="end"/>
      </w:r>
      <w:r>
        <w:t xml:space="preserve"> suficients com es descriu a continuació.</w:t>
      </w:r>
    </w:p>
    <w:p w:rsidR="0088192D" w:rsidRDefault="00AE753B" w:rsidP="0077301F">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w:instrText>
      </w:r>
      <w:r>
        <w:instrText xml:space="preserve">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w:instrText>
      </w:r>
      <w:r>
        <w:instrText xml:space="preserve">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Llicències</w:t>
      </w:r>
      <w:r>
        <w:fldChar w:fldCharType="end"/>
      </w:r>
      <w:r>
        <w:t xml:space="preserve"> per Processador Físic.</w:t>
      </w:r>
    </w:p>
    <w:p w:rsidR="0088192D" w:rsidRDefault="00AE753B" w:rsidP="0077301F">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w:t>
      </w:r>
      <w:r>
        <w:t xml:space="preserve">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w:instrText>
      </w:r>
      <w:r>
        <w:instrText xml:space="preserve">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w:instrText>
      </w:r>
      <w:r>
        <w:instrText xml:space="preserve">n un sistema de maquinari virtual." </w:instrText>
      </w:r>
      <w:r>
        <w:fldChar w:fldCharType="separate"/>
      </w:r>
      <w:r>
        <w:rPr>
          <w:color w:val="0563C1"/>
        </w:rPr>
        <w:t>OSE Virtuals</w:t>
      </w:r>
      <w:r>
        <w:fldChar w:fldCharType="end"/>
      </w:r>
      <w:r>
        <w:t xml:space="preserve"> equivalent al nombre de llicències que tingui assignades.</w:t>
      </w:r>
    </w:p>
    <w:p w:rsidR="0088192D" w:rsidRDefault="00AE753B" w:rsidP="0077301F">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w:t>
      </w:r>
      <w:r>
        <w:rPr>
          <w:color w:val="0563C1"/>
        </w:rPr>
        <w:t>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w:t>
      </w:r>
      <w:r>
        <w:t xml:space="preserve">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w:instrText>
      </w:r>
      <w:r>
        <w:instrText xml:space="preserve">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w:instrText>
      </w:r>
      <w:r>
        <w:instrText xml:space="preserve">ta definició, un blade o una partició de maquinari es considera un Servidor a part." </w:instrText>
      </w:r>
      <w:r>
        <w:fldChar w:fldCharType="separate"/>
      </w:r>
      <w:r>
        <w:rPr>
          <w:color w:val="0563C1"/>
        </w:rPr>
        <w:t>Servidor Llicenciat</w:t>
      </w:r>
      <w:r>
        <w:fldChar w:fldCharType="end"/>
      </w:r>
      <w:r>
        <w:t>.</w:t>
      </w:r>
    </w:p>
    <w:p w:rsidR="0088192D" w:rsidRDefault="00AE753B" w:rsidP="0077301F">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w:instrText>
      </w:r>
      <w:r>
        <w:instrText xml:space="preserve">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w:instrText>
      </w:r>
      <w:r>
        <w:instrText>ferència a un OSE que s'ha configurat per executar-se directament en un sistema de maquinari físic. La Instància del sistema operatiu utilitzada per executar programari de virtualització de maquinari o per proporcionar serveis de virtualització de maquinar</w:instrText>
      </w:r>
      <w:r>
        <w:instrText xml:space="preserve">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w:instrText>
      </w:r>
      <w:r>
        <w:instrText xml:space="preserve">aquinari es considera un Servidor a part." </w:instrText>
      </w:r>
      <w:r>
        <w:fldChar w:fldCharType="separate"/>
      </w:r>
      <w:r>
        <w:rPr>
          <w:color w:val="0563C1"/>
        </w:rPr>
        <w:t>Servidor Llicenciat</w:t>
      </w:r>
      <w:r>
        <w:fldChar w:fldCharType="end"/>
      </w:r>
      <w:r>
        <w:t>.</w:t>
      </w:r>
    </w:p>
    <w:p w:rsidR="0088192D" w:rsidRDefault="0088192D">
      <w:pPr>
        <w:pStyle w:val="ProductList-Body"/>
      </w:pPr>
    </w:p>
    <w:p w:rsidR="0088192D" w:rsidRDefault="00AE753B">
      <w:pPr>
        <w:pStyle w:val="ProductList-ClauseHeading"/>
        <w:outlineLvl w:val="3"/>
      </w:pPr>
      <w:r>
        <w:t>Llicències de Servidor (per nucli): Llicències per OSE Virtual Individual</w:t>
      </w:r>
    </w:p>
    <w:p w:rsidR="0088192D" w:rsidRDefault="00AE753B" w:rsidP="0077301F">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w:t>
      </w:r>
      <w:r>
        <w:t xml:space="preserve">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w:instrText>
      </w:r>
      <w:r>
        <w:instrText xml:space="preserve">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w:instrText>
      </w:r>
      <w:r>
        <w:instrText xml:space="preserv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88192D" w:rsidRDefault="00AE753B" w:rsidP="0077301F">
      <w:pPr>
        <w:pStyle w:val="ProductList-Bullet"/>
        <w:numPr>
          <w:ilvl w:val="0"/>
          <w:numId w:val="13"/>
        </w:numPr>
      </w:pPr>
      <w:r>
        <w:t xml:space="preserve">El nombre de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w:instrText>
      </w:r>
      <w:r>
        <w:instrText xml:space="preserve">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subjecte a un mínim de</w:t>
      </w:r>
      <w:r>
        <w:t xml:space="preserv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w:t>
      </w:r>
    </w:p>
    <w:p w:rsidR="0088192D" w:rsidRDefault="00AE753B" w:rsidP="0077301F">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w:instrText>
      </w:r>
      <w:r>
        <w:instrText xml:space="preserve">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el Client necessitarà una Llicènc</w:t>
      </w:r>
      <w:r>
        <w:t xml:space="preserve">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88192D" w:rsidRDefault="00AE753B">
      <w:pPr>
        <w:pStyle w:val="ProductList-Offering2Heading"/>
        <w:outlineLvl w:val="2"/>
      </w:pPr>
      <w:bookmarkStart w:id="28" w:name="_Sec544"/>
      <w:r>
        <w:t>Servidors de Gestió</w:t>
      </w:r>
      <w:bookmarkEnd w:id="28"/>
      <w:r>
        <w:fldChar w:fldCharType="begin"/>
      </w:r>
      <w:r>
        <w:instrText xml:space="preserve"> TC "</w:instrText>
      </w:r>
      <w:bookmarkStart w:id="29" w:name="_Toc473193258"/>
      <w:r>
        <w:instrText>Servidors de Gestió</w:instrText>
      </w:r>
      <w:bookmarkEnd w:id="29"/>
      <w:r>
        <w:instrText>" \l 3</w:instrText>
      </w:r>
      <w:r>
        <w:fldChar w:fldCharType="end"/>
      </w:r>
    </w:p>
    <w:p w:rsidR="0088192D" w:rsidRDefault="00AE753B">
      <w:pPr>
        <w:pStyle w:val="ProductList-ClauseHeading"/>
        <w:outlineLvl w:val="3"/>
      </w:pPr>
      <w:r>
        <w:t>Llicències de Gestió</w:t>
      </w:r>
    </w:p>
    <w:p w:rsidR="0088192D" w:rsidRDefault="00AE753B">
      <w:pPr>
        <w:pStyle w:val="ProductList-Body"/>
      </w:pPr>
      <w:r>
        <w:t xml:space="preserve">La versió de </w:t>
      </w:r>
      <w:r>
        <w:t xml:space="preserve">Llicència de Gestió, no la del programari que s'utilitza, determina la versió dels Termes de Llicència aplicables (inclòs l'ús en virtut dels drets de canvi a una versió anterior i independentment de les disposicions contràries). </w:t>
      </w:r>
    </w:p>
    <w:p w:rsidR="0088192D" w:rsidRDefault="0088192D">
      <w:pPr>
        <w:pStyle w:val="ProductList-Body"/>
      </w:pPr>
    </w:p>
    <w:p w:rsidR="0088192D" w:rsidRDefault="00AE753B">
      <w:pPr>
        <w:pStyle w:val="ProductList-ClauseHeading"/>
        <w:outlineLvl w:val="3"/>
      </w:pPr>
      <w:r>
        <w:t xml:space="preserve">Llicències de Gestió de </w:t>
      </w:r>
      <w:r>
        <w:t>Servidor (per nucli)</w:t>
      </w:r>
    </w:p>
    <w:p w:rsidR="0088192D" w:rsidRDefault="00AE753B" w:rsidP="0077301F">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w:instrText>
      </w:r>
      <w:r>
        <w:instrText xml:space="preserve">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w:t>
      </w:r>
      <w:r>
        <w:rPr>
          <w:color w:val="0563C1"/>
        </w:rPr>
        <w:t>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88192D" w:rsidRDefault="00AE753B" w:rsidP="0077301F">
      <w:pPr>
        <w:pStyle w:val="ProductList-Bullet"/>
        <w:numPr>
          <w:ilvl w:val="0"/>
          <w:numId w:val="14"/>
        </w:numPr>
      </w:pPr>
      <w:r>
        <w:t xml:space="preserve">El nombre de </w:t>
      </w:r>
      <w:r>
        <w:fldChar w:fldCharType="begin"/>
      </w:r>
      <w:r>
        <w:instrText xml:space="preserve"> AutoT</w:instrText>
      </w:r>
      <w:r>
        <w:instrText xml:space="preserve">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w:instrText>
      </w:r>
      <w:r>
        <w:instrText xml:space="preserve">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w:instrText>
      </w:r>
      <w:r>
        <w:instrText xml:space="preserve">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w:instrText>
      </w:r>
      <w:r>
        <w:instrText xml:space="preserve">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w:t>
      </w:r>
      <w:r>
        <w:rPr>
          <w:color w:val="0563C1"/>
        </w:rPr>
        <w:t>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8192D" w:rsidRDefault="00AE753B" w:rsidP="0077301F">
      <w:pPr>
        <w:pStyle w:val="ProductList-Bullet"/>
        <w:numPr>
          <w:ilvl w:val="0"/>
          <w:numId w:val="14"/>
        </w:numPr>
      </w:pPr>
      <w:r>
        <w:t>L'edició Datacenter permet l'ús del programari de servidor per Gestionar un nombre il·limitat d'</w:t>
      </w:r>
      <w:r>
        <w:fldChar w:fldCharType="begin"/>
      </w:r>
      <w:r>
        <w:instrText xml:space="preserve"> AutoText</w:instrText>
      </w:r>
      <w:r>
        <w:instrText xml:space="preserve">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w:t>
      </w:r>
      <w:r>
        <w:t xml:space="preserv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 xml:space="preserve">Servidor </w:t>
      </w:r>
      <w:r>
        <w:rPr>
          <w:color w:val="0563C1"/>
        </w:rPr>
        <w:t>Llicenciat</w:t>
      </w:r>
      <w:r>
        <w:fldChar w:fldCharType="end"/>
      </w:r>
      <w:r>
        <w:t>.</w:t>
      </w:r>
    </w:p>
    <w:p w:rsidR="0088192D" w:rsidRDefault="00AE753B" w:rsidP="0077301F">
      <w:pPr>
        <w:pStyle w:val="ProductList-Bullet"/>
        <w:numPr>
          <w:ilvl w:val="0"/>
          <w:numId w:val="14"/>
        </w:numPr>
      </w:pPr>
      <w:r>
        <w:t>Edició Standard:</w:t>
      </w:r>
    </w:p>
    <w:p w:rsidR="0088192D" w:rsidRDefault="00AE753B" w:rsidP="0077301F">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8192D" w:rsidRDefault="00AE753B" w:rsidP="0077301F">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w:instrText>
      </w:r>
      <w:r>
        <w:instrText xml:space="preserve">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w:instrText>
      </w:r>
      <w:r>
        <w:instrText xml:space="preserve">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w:instrText>
      </w:r>
      <w:r>
        <w:instrText xml:space="preserve"> referència a un OSE que s'ha configurat per executar-se directament en un sistema de maquinari físic. La Instància del sistema operatiu utilitzada per executar programari de virtualització de maquinari o per proporcionar serveis de virtualització de maqui</w:instrText>
      </w:r>
      <w:r>
        <w:instrText xml:space="preserve">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8192D" w:rsidRDefault="00AE753B" w:rsidP="0077301F">
      <w:pPr>
        <w:pStyle w:val="ProductList-Bullet"/>
        <w:numPr>
          <w:ilvl w:val="1"/>
          <w:numId w:val="14"/>
        </w:numPr>
      </w:pPr>
      <w:r>
        <w:t>El cl</w:t>
      </w:r>
      <w:r>
        <w:t xml:space="preserve">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w:instrText>
      </w:r>
      <w:r>
        <w:instrText xml:space="preserve">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w:t>
      </w:r>
      <w:r>
        <w:t xml:space="preserve">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addicionals. </w:t>
      </w:r>
    </w:p>
    <w:p w:rsidR="0088192D" w:rsidRDefault="00AE753B" w:rsidP="0077301F">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w:t>
      </w:r>
      <w:r>
        <w:t xml:space="preserv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w:instrText>
      </w:r>
      <w:r>
        <w:instrText xml:space="preserve">ossari)" </w:instrText>
      </w:r>
      <w:r>
        <w:fldChar w:fldCharType="separate"/>
      </w:r>
      <w:r>
        <w:rPr>
          <w:color w:val="0563C1"/>
        </w:rPr>
        <w:t>Llicències de Gestió</w:t>
      </w:r>
      <w:r>
        <w:fldChar w:fldCharType="end"/>
      </w:r>
      <w:r>
        <w:t xml:space="preserve"> de Servidor. </w:t>
      </w:r>
    </w:p>
    <w:p w:rsidR="0088192D" w:rsidRDefault="0088192D">
      <w:pPr>
        <w:pStyle w:val="ProductList-Body"/>
      </w:pPr>
    </w:p>
    <w:p w:rsidR="0088192D" w:rsidRDefault="00AE753B">
      <w:pPr>
        <w:pStyle w:val="ProductList-ClauseHeading"/>
        <w:outlineLvl w:val="3"/>
      </w:pPr>
      <w:r>
        <w:t>Llicències de Gestió de Client (per OSE o usuari)</w:t>
      </w:r>
    </w:p>
    <w:p w:rsidR="0088192D" w:rsidRDefault="00AE753B" w:rsidP="0077301F">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w:instrText>
      </w:r>
      <w:r>
        <w:instrText xml:space="preserve">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w:instrText>
      </w:r>
      <w:r>
        <w:instrText xml:space="preserve">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w:instrText>
      </w:r>
      <w:r>
        <w:instrText xml:space="preserv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88192D" w:rsidRDefault="00AE753B" w:rsidP="0077301F">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w:instrText>
      </w:r>
      <w:r>
        <w:instrText xml:space="preserve">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w:instrText>
      </w:r>
      <w:r>
        <w:instrText xml:space="preserve">\s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w:instrText>
      </w:r>
      <w:r>
        <w:instrText xml:space="preserve">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w:t>
      </w:r>
      <w:r>
        <w:rPr>
          <w:color w:val="0563C1"/>
        </w:rPr>
        <w:t>cies de Gestió</w:t>
      </w:r>
      <w:r>
        <w:fldChar w:fldCharType="end"/>
      </w:r>
      <w:r>
        <w:t>.</w:t>
      </w:r>
    </w:p>
    <w:p w:rsidR="0088192D" w:rsidRDefault="00AE753B" w:rsidP="0077301F">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88192D" w:rsidRDefault="00AE753B" w:rsidP="0077301F">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w:instrText>
      </w:r>
      <w:r>
        <w:instrText xml:space="preserve">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w:instrText>
      </w:r>
      <w:r>
        <w:instrText xml:space="preserve">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88192D" w:rsidRDefault="0088192D">
      <w:pPr>
        <w:pStyle w:val="ProductList-Body"/>
      </w:pPr>
    </w:p>
    <w:p w:rsidR="0088192D" w:rsidRDefault="00AE753B">
      <w:pPr>
        <w:pStyle w:val="ProductList-ClauseHeading"/>
        <w:outlineLvl w:val="3"/>
      </w:pPr>
      <w:r>
        <w:t>No necessiten Llicències de Gestió:</w:t>
      </w:r>
    </w:p>
    <w:p w:rsidR="0088192D" w:rsidRDefault="00AE753B" w:rsidP="0077301F">
      <w:pPr>
        <w:pStyle w:val="ProductList-Bullet"/>
        <w:numPr>
          <w:ilvl w:val="0"/>
          <w:numId w:val="16"/>
        </w:numPr>
      </w:pPr>
      <w:r>
        <w:t xml:space="preserve">  els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w:t>
      </w:r>
      <w:r>
        <w:t>ogramari;</w:t>
      </w:r>
    </w:p>
    <w:p w:rsidR="0088192D" w:rsidRDefault="00AE753B" w:rsidP="0077301F">
      <w:pPr>
        <w:pStyle w:val="ProductList-Bullet"/>
        <w:numPr>
          <w:ilvl w:val="0"/>
          <w:numId w:val="16"/>
        </w:numPr>
      </w:pPr>
      <w:r>
        <w:t>cap dels dispositius de la infraestructura de xarxa del Client que funcionen només per transmetre dades de la xarxa i no executen programari del Windows Server;</w:t>
      </w:r>
    </w:p>
    <w:p w:rsidR="0088192D" w:rsidRDefault="00AE753B" w:rsidP="0077301F">
      <w:pPr>
        <w:pStyle w:val="ProductList-Bullet"/>
        <w:numPr>
          <w:ilvl w:val="0"/>
          <w:numId w:val="16"/>
        </w:numPr>
      </w:pPr>
      <w:r>
        <w:t xml:space="preserve">la conversió dels </w:t>
      </w:r>
      <w:r>
        <w:fldChar w:fldCharType="begin"/>
      </w:r>
      <w:r>
        <w:instrText xml:space="preserve"> AutoTextList   \s NoStyle \t "OSE fa referència a la totalitat o u</w:instrText>
      </w:r>
      <w:r>
        <w:instrText xml:space="preserve">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88192D" w:rsidRDefault="00AE753B" w:rsidP="0077301F">
      <w:pPr>
        <w:pStyle w:val="ProductList-Bullet"/>
        <w:numPr>
          <w:ilvl w:val="0"/>
          <w:numId w:val="16"/>
        </w:numPr>
      </w:pPr>
      <w:r>
        <w:t>cap dispositiu del qual només es su</w:t>
      </w:r>
      <w:r>
        <w:t>pervisi o gestioni l'estat dels seus components de maquinari en relació amb la temperatura del sistema, la velocitat del ventilador, l'apagada i l'engegada, la reinicialització del sistema o la disponibilitat de la CPU.</w:t>
      </w:r>
    </w:p>
    <w:p w:rsidR="0088192D" w:rsidRDefault="0088192D">
      <w:pPr>
        <w:pStyle w:val="ProductList-Body"/>
      </w:pPr>
    </w:p>
    <w:p w:rsidR="0088192D" w:rsidRDefault="00AE753B">
      <w:pPr>
        <w:pStyle w:val="ProductList-ClauseHeading"/>
        <w:outlineLvl w:val="3"/>
      </w:pPr>
      <w:r>
        <w:t>Conjunts de dades</w:t>
      </w:r>
    </w:p>
    <w:p w:rsidR="0088192D" w:rsidRDefault="00AE753B">
      <w:pPr>
        <w:pStyle w:val="ProductList-Body"/>
      </w:pPr>
      <w:r>
        <w:t xml:space="preserve">El client no pot </w:t>
      </w:r>
      <w:r>
        <w:t>copiar ni distribuir cap conjunt de dades (ni cap part d'un conjunt de dades) inclòs en el programari.</w:t>
      </w:r>
    </w:p>
    <w:p w:rsidR="0088192D" w:rsidRDefault="00AE753B">
      <w:pPr>
        <w:pStyle w:val="ProductList-Offering2Heading"/>
        <w:outlineLvl w:val="2"/>
      </w:pPr>
      <w:bookmarkStart w:id="30" w:name="_Sec545"/>
      <w:r>
        <w:t>Servidors Especialitzats</w:t>
      </w:r>
      <w:bookmarkEnd w:id="30"/>
      <w:r>
        <w:fldChar w:fldCharType="begin"/>
      </w:r>
      <w:r>
        <w:instrText xml:space="preserve"> TC "</w:instrText>
      </w:r>
      <w:bookmarkStart w:id="31" w:name="_Toc473193259"/>
      <w:r>
        <w:instrText>Servidors Especialitzats</w:instrText>
      </w:r>
      <w:bookmarkEnd w:id="31"/>
      <w:r>
        <w:instrText>" \l 3</w:instrText>
      </w:r>
      <w:r>
        <w:fldChar w:fldCharType="end"/>
      </w:r>
    </w:p>
    <w:p w:rsidR="0088192D" w:rsidRDefault="00AE753B">
      <w:pPr>
        <w:pStyle w:val="ProductList-ClauseHeading"/>
        <w:outlineLvl w:val="3"/>
      </w:pPr>
      <w:r>
        <w:t>Llicències de Servidor (per Instància)</w:t>
      </w:r>
    </w:p>
    <w:p w:rsidR="0088192D" w:rsidRDefault="00AE753B">
      <w:pPr>
        <w:pStyle w:val="ProductList-Body"/>
      </w:pPr>
      <w:r>
        <w:t xml:space="preserve">El client pot utilitzar una </w:t>
      </w:r>
      <w:r>
        <w:fldChar w:fldCharType="begin"/>
      </w:r>
      <w:r>
        <w:instrText xml:space="preserve"> AutoTextList   \s NoSty</w:instrText>
      </w:r>
      <w:r>
        <w:instrText xml:space="preserve">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w:t>
      </w:r>
      <w:r>
        <w:t xml:space="preserve">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w:instrText>
      </w:r>
      <w:r>
        <w:instrText xml:space="preserve">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w:t>
      </w:r>
      <w:r>
        <w:rPr>
          <w:color w:val="0563C1"/>
        </w:rPr>
        <w:t>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88192D" w:rsidRDefault="00AE753B">
      <w:pPr>
        <w:pStyle w:val="ProductList-Offering2Heading"/>
        <w:outlineLvl w:val="2"/>
      </w:pPr>
      <w:bookmarkStart w:id="32" w:name="_Sec546"/>
      <w:r>
        <w:t>Eines de Desenvolupador</w:t>
      </w:r>
      <w:bookmarkEnd w:id="32"/>
      <w:r>
        <w:fldChar w:fldCharType="begin"/>
      </w:r>
      <w:r>
        <w:instrText xml:space="preserve"> TC "</w:instrText>
      </w:r>
      <w:bookmarkStart w:id="33" w:name="_Toc473193260"/>
      <w:r>
        <w:instrText>Eines de Desenvolupador</w:instrText>
      </w:r>
      <w:bookmarkEnd w:id="33"/>
      <w:r>
        <w:instrText>" \l 3</w:instrText>
      </w:r>
      <w:r>
        <w:fldChar w:fldCharType="end"/>
      </w:r>
    </w:p>
    <w:p w:rsidR="0088192D" w:rsidRDefault="00AE753B">
      <w:pPr>
        <w:pStyle w:val="ProductList-ClauseHeading"/>
        <w:outlineLvl w:val="3"/>
      </w:pPr>
      <w:r>
        <w:t>Llic</w:t>
      </w:r>
      <w:r>
        <w:t>ències d'Usuari</w:t>
      </w:r>
    </w:p>
    <w:p w:rsidR="0088192D" w:rsidRDefault="00AE753B" w:rsidP="0077301F">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w:t>
      </w:r>
      <w:r>
        <w:t>dispositiu destinat a l'ús del Client per cada Llicència d'Usuari que adquireixi.</w:t>
      </w:r>
    </w:p>
    <w:p w:rsidR="0088192D" w:rsidRDefault="00AE753B" w:rsidP="0077301F">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w:t>
      </w:r>
      <w:r>
        <w:t xml:space="preserve">ari amb les finalitats d'avaluació, desenvolupament, proves i demostració dels programes del Client. Aquests drets inclouen l'ús del programari per simular un entorn d'usuari final a fi de diagnosticar problemes relacionats amb els seus programes. </w:t>
      </w:r>
    </w:p>
    <w:p w:rsidR="0088192D" w:rsidRDefault="00AE753B" w:rsidP="0077301F">
      <w:pPr>
        <w:pStyle w:val="ProductList-Bullet"/>
        <w:numPr>
          <w:ilvl w:val="0"/>
          <w:numId w:val="17"/>
        </w:numPr>
      </w:pPr>
      <w:r>
        <w:t>El prog</w:t>
      </w:r>
      <w:r>
        <w:t xml:space="preserve">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w:instrText>
      </w:r>
      <w:r>
        <w:instrText xml:space="preserve">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88192D" w:rsidRDefault="0088192D">
      <w:pPr>
        <w:pStyle w:val="ProductList-Body"/>
      </w:pPr>
    </w:p>
    <w:p w:rsidR="0088192D" w:rsidRDefault="00AE753B">
      <w:pPr>
        <w:pStyle w:val="ProductList-ClauseHeading"/>
        <w:outlineLvl w:val="3"/>
      </w:pPr>
      <w:r>
        <w:t>Termes de Llicència Addicionals per a subscripcions a MSDN</w:t>
      </w:r>
    </w:p>
    <w:p w:rsidR="0088192D" w:rsidRDefault="00AE753B">
      <w:pPr>
        <w:pStyle w:val="ProductList-Body"/>
      </w:pPr>
      <w:r>
        <w:t>A més dels drets dels Termes del Model de Llicència, el Client</w:t>
      </w:r>
      <w:r>
        <w:t xml:space="preserve">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w:t>
      </w:r>
      <w:r>
        <w:t xml:space="preserve">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w:instrText>
      </w:r>
      <w:r>
        <w:instrText>\s NoStyle \t "Entorn de Producció fa referència a qualsevol OSE Físic o Virtual que executi una càrrega de treball de producció o que accedeixi a dades de producció, o bé qualsevol OSE Físic que allotgi un o més OSE virtuals que executin càrregues de treb</w:instrText>
      </w:r>
      <w:r>
        <w:instrText xml:space="preserve">all de producció o accedeixin a dades de producció." </w:instrText>
      </w:r>
      <w:r>
        <w:fldChar w:fldCharType="separate"/>
      </w:r>
      <w:r>
        <w:rPr>
          <w:color w:val="0563C1"/>
        </w:rPr>
        <w:t>Entorn de Producció</w:t>
      </w:r>
      <w:r>
        <w:fldChar w:fldCharType="end"/>
      </w:r>
      <w:r>
        <w:t xml:space="preserve">. </w:t>
      </w:r>
    </w:p>
    <w:p w:rsidR="0088192D" w:rsidRDefault="0088192D">
      <w:pPr>
        <w:pStyle w:val="ProductList-Body"/>
      </w:pPr>
    </w:p>
    <w:p w:rsidR="0088192D" w:rsidRDefault="00AE753B">
      <w:pPr>
        <w:pStyle w:val="ProductList-SubClauseHeading"/>
        <w:outlineLvl w:val="4"/>
      </w:pPr>
      <w:r>
        <w:t>Execució del Programari als Serveis de la Plataforma del Microsoft Azure</w:t>
      </w:r>
    </w:p>
    <w:p w:rsidR="0088192D" w:rsidRDefault="00AE753B" w:rsidP="0077301F">
      <w:pPr>
        <w:pStyle w:val="ProductList-Bullet"/>
        <w:numPr>
          <w:ilvl w:val="1"/>
          <w:numId w:val="18"/>
        </w:numPr>
      </w:pPr>
      <w:r>
        <w:t>L'</w:t>
      </w:r>
      <w:r>
        <w:fldChar w:fldCharType="begin"/>
      </w:r>
      <w:r>
        <w:instrText xml:space="preserve"> AutoTextList   \s NoStyle \t "Usuari Llicenciat fa referència a una persona única a qui s'ha assignat</w:instrText>
      </w:r>
      <w:r>
        <w:instrText xml:space="preserve"> una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88192D" w:rsidRDefault="00AE753B" w:rsidP="0077301F">
      <w:pPr>
        <w:pStyle w:val="ProductList-Bullet"/>
        <w:numPr>
          <w:ilvl w:val="1"/>
          <w:numId w:val="18"/>
        </w:numPr>
      </w:pPr>
      <w:r>
        <w:t>L'ús del Programari continua estant subjecte als termes i condicions del contracte de llicències p</w:t>
      </w:r>
      <w:r>
        <w:t xml:space="preserve">er volum del Client i als termes que s'inclouen amb el Programari. </w:t>
      </w:r>
    </w:p>
    <w:p w:rsidR="0088192D" w:rsidRDefault="00AE753B" w:rsidP="0077301F">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w:t>
      </w:r>
      <w:r>
        <w:t>erveis de la Plataforma del Microsoft Azure.</w:t>
      </w:r>
    </w:p>
    <w:p w:rsidR="0088192D" w:rsidRDefault="0088192D">
      <w:pPr>
        <w:pStyle w:val="ProductList-BodyIndented"/>
      </w:pPr>
    </w:p>
    <w:p w:rsidR="0088192D" w:rsidRDefault="00AE753B">
      <w:pPr>
        <w:pStyle w:val="ProductList-SubClauseHeading"/>
        <w:outlineLvl w:val="4"/>
      </w:pPr>
      <w:r>
        <w:t>Requisits addicionals</w:t>
      </w:r>
    </w:p>
    <w:p w:rsidR="0088192D" w:rsidRDefault="00AE753B">
      <w:pPr>
        <w:pStyle w:val="ProductList-BodyIndented"/>
      </w:pPr>
      <w:r>
        <w:t>Per executar Programari als Serveis de la Plataforma del Microsoft Azure, el Client ha d'activar la seva subscripció a MSDN. Per fer-ho, cal que enllaci el seu compte de Microsoft a la sub</w:t>
      </w:r>
      <w:r>
        <w:t>scripció a MSDN.</w:t>
      </w:r>
    </w:p>
    <w:p w:rsidR="0088192D" w:rsidRDefault="0088192D">
      <w:pPr>
        <w:pStyle w:val="ProductList-BodyIndented"/>
      </w:pPr>
    </w:p>
    <w:p w:rsidR="0088192D" w:rsidRDefault="00AE753B">
      <w:pPr>
        <w:pStyle w:val="ProductList-SubClauseHeading"/>
        <w:outlineLvl w:val="4"/>
      </w:pPr>
      <w:r>
        <w:t>Proves d'acceptació i comentaris</w:t>
      </w:r>
    </w:p>
    <w:p w:rsidR="0088192D" w:rsidRDefault="00AE753B">
      <w:pPr>
        <w:pStyle w:val="ProductList-BodyIndented"/>
      </w:pPr>
      <w:r>
        <w:t xml:space="preserve">Els usuaris finals del Client podran accedir al Programari, i als serveis online que estiguin disponibles amb la subscripció de l'MSDN del Client, per fer proves d'acceptació o per enviar comentaris sobre </w:t>
      </w:r>
      <w:r>
        <w:t>els programes.</w:t>
      </w:r>
    </w:p>
    <w:p w:rsidR="0088192D" w:rsidRDefault="0088192D">
      <w:pPr>
        <w:pStyle w:val="ProductList-BodyIndented"/>
      </w:pPr>
    </w:p>
    <w:p w:rsidR="0088192D" w:rsidRDefault="00AE753B">
      <w:pPr>
        <w:pStyle w:val="ProductList-SubClauseHeading"/>
        <w:outlineLvl w:val="4"/>
      </w:pPr>
      <w:r>
        <w:t>Serveis d'Escriptori Remot del Windows Server 2016</w:t>
      </w:r>
    </w:p>
    <w:p w:rsidR="0088192D" w:rsidRDefault="00AE753B">
      <w:pPr>
        <w:pStyle w:val="ProductList-BodyIndented"/>
      </w:pPr>
      <w:r>
        <w:t>Fins a 200 usuaris anònims a la vegada poden utilitzar la característica dels Serveis de l'Escriptori Remot del programari del Windows Server per accedir a demostracions en línia dels programes del Client.</w:t>
      </w:r>
    </w:p>
    <w:p w:rsidR="0088192D" w:rsidRDefault="0088192D">
      <w:pPr>
        <w:pStyle w:val="ProductList-BodyIndented"/>
      </w:pPr>
    </w:p>
    <w:p w:rsidR="0088192D" w:rsidRDefault="00AE753B">
      <w:pPr>
        <w:pStyle w:val="ProductList-SubClauseHeading"/>
        <w:outlineLvl w:val="4"/>
      </w:pPr>
      <w:r>
        <w:t>Producte del Windows Embedded</w:t>
      </w:r>
    </w:p>
    <w:p w:rsidR="0088192D" w:rsidRDefault="00AE753B">
      <w:pPr>
        <w:pStyle w:val="ProductList-BodyIndented"/>
      </w:pPr>
      <w:r>
        <w:t>Cada Producte del W</w:t>
      </w:r>
      <w:r>
        <w:t>indows Embedded s'ha llicenciat en virtut dels termes que inclou, i també de les obligacions de Microsoft quant a la defensa de reclamacions per infracció de drets i violació de secrets empresarials. Aquests termes substitueixen els termes corresponents de</w:t>
      </w:r>
      <w:r>
        <w:t xml:space="preserv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w:t>
      </w:r>
      <w:r>
        <w:t>roducte del Windows Embedded llicenciat.</w:t>
      </w:r>
    </w:p>
    <w:p w:rsidR="0088192D" w:rsidRDefault="0088192D">
      <w:pPr>
        <w:pStyle w:val="ProductList-BodyIndented"/>
        <w:jc w:val="right"/>
      </w:pPr>
    </w:p>
    <w:tbl>
      <w:tblPr>
        <w:tblStyle w:val="PURTable0"/>
        <w:tblW w:w="0" w:type="dxa"/>
        <w:tblLook w:val="04A0" w:firstRow="1" w:lastRow="0" w:firstColumn="1" w:lastColumn="0" w:noHBand="0" w:noVBand="1"/>
      </w:tblPr>
      <w:tblGrid>
        <w:gridCol w:w="1044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Indented"/>
      </w:pPr>
    </w:p>
    <w:p w:rsidR="0088192D" w:rsidRDefault="0088192D">
      <w:pPr>
        <w:sectPr w:rsidR="0088192D">
          <w:headerReference w:type="default" r:id="rId35"/>
          <w:footerReference w:type="default" r:id="rId36"/>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73193261"/>
      <w:r>
        <w:instrText>Programari</w:instrText>
      </w:r>
      <w:bookmarkEnd w:id="35"/>
      <w:r>
        <w:instrText>" \l 1</w:instrText>
      </w:r>
      <w:r>
        <w:fldChar w:fldCharType="end"/>
      </w:r>
    </w:p>
    <w:p w:rsidR="0088192D" w:rsidRDefault="00AE753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3262"/>
      <w:r>
        <w:instrText>Advanced Threat Analytics</w:instrText>
      </w:r>
      <w:bookmarkEnd w:id="37"/>
      <w:r>
        <w:instrText>" \l 2</w:instrText>
      </w:r>
      <w:r>
        <w:fldChar w:fldCharType="end"/>
      </w:r>
    </w:p>
    <w:p w:rsidR="0088192D" w:rsidRDefault="00AE753B">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Restriccions de Països</w:t>
      </w:r>
    </w:p>
    <w:p w:rsidR="0088192D" w:rsidRDefault="00AE753B">
      <w:pPr>
        <w:pStyle w:val="ProductList-Body"/>
      </w:pPr>
      <w:r>
        <w:t>El Client no pot baixar l'Advanced Threat Analytics 2016 per al seu ús o distribució a la República Popular de la Xina.</w:t>
      </w:r>
    </w:p>
    <w:p w:rsidR="0088192D" w:rsidRDefault="00AE753B">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Llicència Equivalent a Llicència de Gestió (vegeu l'</w:t>
            </w:r>
            <w:hyperlink w:anchor="_Sec591">
              <w:r>
                <w:rPr>
                  <w:color w:val="00467F"/>
                  <w:u w:val="single"/>
                </w:rPr>
                <w:t>Apèndix A</w:t>
              </w:r>
            </w:hyperlink>
            <w:r>
              <w:t>)</w:t>
            </w:r>
          </w:p>
        </w:tc>
      </w:tr>
    </w:tbl>
    <w:p w:rsidR="0088192D" w:rsidRDefault="0088192D">
      <w:pPr>
        <w:pStyle w:val="ProductList-Body"/>
      </w:pPr>
    </w:p>
    <w:p w:rsidR="0088192D" w:rsidRDefault="00AE753B">
      <w:pPr>
        <w:pStyle w:val="ProductList-ClauseHeading"/>
        <w:outlineLvl w:val="3"/>
      </w:pPr>
      <w:r>
        <w:t>3.2 Ús que requereix una Llicència de Gestió</w:t>
      </w:r>
    </w:p>
    <w:p w:rsidR="0088192D" w:rsidRDefault="00AE753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w:t>
      </w:r>
      <w:r>
        <w:t xml:space="preserve">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w:instrText>
      </w:r>
      <w:r>
        <w:instrText xml:space="preserve">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88192D" w:rsidRDefault="0088192D">
      <w:pPr>
        <w:pStyle w:val="ProductList-Body"/>
      </w:pPr>
    </w:p>
    <w:p w:rsidR="0088192D" w:rsidRDefault="00AE753B">
      <w:pPr>
        <w:pStyle w:val="ProductList-ClauseHeading"/>
        <w:outlineLvl w:val="3"/>
      </w:pPr>
      <w:r>
        <w:t>3.3 Biblioteques GNU Lesser General Public Lice</w:t>
      </w:r>
      <w:r>
        <w:t>nse</w:t>
      </w:r>
    </w:p>
    <w:p w:rsidR="0088192D" w:rsidRDefault="00AE753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w:t>
      </w:r>
      <w:r>
        <w:t>ioteques llicenciades en virtut de GNU Lesser General Public License que puguin estar incloses amb el programari o que aquest pugui haver enllaçat.</w:t>
      </w:r>
    </w:p>
    <w:p w:rsidR="0088192D" w:rsidRDefault="00AE753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w:instrText>
            </w:r>
            <w:r>
              <w:instrText xml:space="preserve">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w:instrText>
            </w:r>
            <w:r>
              <w:instrText xml:space="preserve">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w:t>
            </w:r>
            <w:r>
              <w:rPr>
                <w:color w:val="0563C1"/>
              </w:rPr>
              <w:t>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w:instrText>
            </w:r>
            <w:r>
              <w:instrText xml:space="preserve">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42" w:name="_Sec592"/>
      <w:r>
        <w:t>BizTalk</w:t>
      </w:r>
      <w:bookmarkEnd w:id="42"/>
      <w:r>
        <w:fldChar w:fldCharType="begin"/>
      </w:r>
      <w:r>
        <w:instrText xml:space="preserve"> TC "</w:instrText>
      </w:r>
      <w:bookmarkStart w:id="43" w:name="_Toc473193263"/>
      <w:r>
        <w:instrText>BizTalk</w:instrText>
      </w:r>
      <w:bookmarkEnd w:id="43"/>
      <w:r>
        <w:instrText>" \l 2</w:instrText>
      </w:r>
      <w:r>
        <w:fldChar w:fldCharType="end"/>
      </w:r>
    </w:p>
    <w:p w:rsidR="0088192D" w:rsidRDefault="00AE753B">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192D" w:rsidRDefault="00AE75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12</w:t>
            </w:r>
            <w:r>
              <w:rPr>
                <w:color w:val="000000"/>
              </w:rPr>
              <w:t>/16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192D" w:rsidRDefault="00AE75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192D" w:rsidRDefault="00AE75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6E6E6E"/>
              <w:right w:val="none" w:sz="4" w:space="0" w:color="6E6E6E"/>
            </w:tcBorders>
          </w:tcPr>
          <w:p w:rsidR="0088192D" w:rsidRDefault="00AE753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192D" w:rsidRDefault="008819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192D" w:rsidRDefault="008819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w:instrText>
            </w:r>
            <w:r>
              <w:instrText xml:space="preserve">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w:instrText>
            </w:r>
            <w:r>
              <w:instrText xml:space="preserve">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w:instrText>
            </w:r>
            <w:r>
              <w:instrText xml:space="preserve">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w:instrText>
            </w:r>
            <w:r>
              <w:instrText xml:space="preserve">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BizTalk Server Branch i Standard Edition</w:t>
      </w:r>
    </w:p>
    <w:p w:rsidR="0088192D" w:rsidRDefault="00AE753B">
      <w:pPr>
        <w:pStyle w:val="ProductList-SubClauseHeading"/>
        <w:outlineLvl w:val="4"/>
      </w:pPr>
      <w:r>
        <w:t>3.1.1 Limitació d'Ús</w:t>
      </w:r>
    </w:p>
    <w:p w:rsidR="0088192D" w:rsidRDefault="00AE753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w:instrText>
      </w:r>
      <w:r>
        <w:instrText xml:space="preserve">t   \s NoStyle \t "Servidor significa un sistema de maquinari físic capaç d'executar programari de servidor." </w:instrText>
      </w:r>
      <w:r>
        <w:fldChar w:fldCharType="separate"/>
      </w:r>
      <w:r>
        <w:rPr>
          <w:color w:val="0563C1"/>
        </w:rPr>
        <w:t>Servidor</w:t>
      </w:r>
      <w:r>
        <w:fldChar w:fldCharType="end"/>
      </w:r>
      <w:r>
        <w:t>.</w:t>
      </w:r>
    </w:p>
    <w:p w:rsidR="0088192D" w:rsidRDefault="0088192D">
      <w:pPr>
        <w:pStyle w:val="ProductList-BodyIndented"/>
      </w:pPr>
    </w:p>
    <w:p w:rsidR="0088192D" w:rsidRDefault="00AE753B">
      <w:pPr>
        <w:pStyle w:val="ProductList-SubClauseHeading"/>
        <w:outlineLvl w:val="4"/>
      </w:pPr>
      <w:r>
        <w:t>3.1.2 Office Web Component</w:t>
      </w:r>
    </w:p>
    <w:p w:rsidR="0088192D" w:rsidRDefault="00AE753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88192D" w:rsidRDefault="0088192D">
      <w:pPr>
        <w:pStyle w:val="ProductList-BodyIndented"/>
      </w:pPr>
    </w:p>
    <w:p w:rsidR="0088192D" w:rsidRDefault="00AE753B">
      <w:pPr>
        <w:pStyle w:val="ProductList-ClauseHeading"/>
        <w:outlineLvl w:val="3"/>
      </w:pPr>
      <w:r>
        <w:t xml:space="preserve">3.2 BizTalk Server </w:t>
      </w:r>
      <w:r>
        <w:t>Branch Edition</w:t>
      </w:r>
    </w:p>
    <w:p w:rsidR="0088192D" w:rsidRDefault="00AE753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w:t>
      </w:r>
      <w:r>
        <w:rPr>
          <w:color w:val="0563C1"/>
        </w:rPr>
        <w:t>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w:instrText>
      </w:r>
      <w:r>
        <w:instrText xml:space="preserve">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w:t>
      </w:r>
      <w:r>
        <w:t xml:space="preserve">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w:t>
      </w:r>
      <w:r>
        <w:rPr>
          <w:color w:val="0563C1"/>
        </w:rPr>
        <w:t>vidor Llicenciat</w:t>
      </w:r>
      <w:r>
        <w:fldChar w:fldCharType="end"/>
      </w:r>
      <w:r>
        <w:t xml:space="preserve"> no:</w:t>
      </w:r>
    </w:p>
    <w:p w:rsidR="0088192D" w:rsidRDefault="00AE753B" w:rsidP="0077301F">
      <w:pPr>
        <w:pStyle w:val="ProductList-Bullet"/>
        <w:numPr>
          <w:ilvl w:val="0"/>
          <w:numId w:val="19"/>
        </w:numPr>
      </w:pPr>
      <w:r>
        <w:t xml:space="preserve">actuï com a node central en un model de xarxes de “concentrador i ràdio”, </w:t>
      </w:r>
    </w:p>
    <w:p w:rsidR="0088192D" w:rsidRDefault="00AE753B" w:rsidP="0077301F">
      <w:pPr>
        <w:pStyle w:val="ProductList-Bullet"/>
        <w:numPr>
          <w:ilvl w:val="0"/>
          <w:numId w:val="19"/>
        </w:numPr>
      </w:pPr>
      <w:r>
        <w:t xml:space="preserve">centralitzi les comunicacions de tota l'empresa amb altres Servidors o dispositius; ni </w:t>
      </w:r>
    </w:p>
    <w:p w:rsidR="0088192D" w:rsidRDefault="00AE753B" w:rsidP="0077301F">
      <w:pPr>
        <w:pStyle w:val="ProductList-Bullet"/>
        <w:numPr>
          <w:ilvl w:val="0"/>
          <w:numId w:val="19"/>
        </w:numPr>
      </w:pPr>
      <w:r>
        <w:t>automatitzi els processos empresarials entre divisions, unitats de ne</w:t>
      </w:r>
      <w:r>
        <w:t>goci o sucursals.</w:t>
      </w:r>
    </w:p>
    <w:p w:rsidR="0088192D" w:rsidRDefault="0088192D">
      <w:pPr>
        <w:pStyle w:val="ProductList-Body"/>
      </w:pPr>
    </w:p>
    <w:p w:rsidR="0088192D" w:rsidRDefault="00AE753B">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Esquemes i Plantilles relacionats amb el BizTalk Server</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Proveïdor d'Alertes de BAM per als Serveis de Notific</w:t>
            </w:r>
            <w:r>
              <w:t>ació de l'SQL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API d'Esdeveniments de BAM i Interceptors i Eines d'Administració</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Eines de Desenvolupament</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MQHelper.dll</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Adaptador de Recepció de SOAP</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UDDI</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Serveis Web de l'Adaptador del</w:t>
            </w:r>
            <w:r>
              <w:t xml:space="preserv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2"/>
      </w:pPr>
      <w:bookmarkStart w:id="47" w:name="_Sec596"/>
      <w:r>
        <w:t>4. Software Assurance</w:t>
      </w:r>
      <w:bookmarkEnd w:id="47"/>
    </w:p>
    <w:p w:rsidR="0088192D" w:rsidRDefault="0088192D">
      <w:pPr>
        <w:pStyle w:val="ProductList-Body"/>
      </w:pPr>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w:instrText>
            </w:r>
            <w:r>
              <w:instrText xml:space="preserve">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4.1 BizTalk Server 2013 R2 Enterprise: Virtualització sense Límits</w:t>
      </w:r>
    </w:p>
    <w:p w:rsidR="0088192D" w:rsidRDefault="00AE753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w:t>
      </w:r>
      <w:r>
        <w:t>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w:t>
      </w:r>
      <w:r>
        <w:rPr>
          <w:color w:val="0563C1"/>
        </w:rPr>
        <w:t>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73193264"/>
      <w:r>
        <w:instrText>CAL Suites</w:instrText>
      </w:r>
      <w:bookmarkEnd w:id="49"/>
      <w:r>
        <w:instrText>" \l 2</w:instrText>
      </w:r>
      <w:r>
        <w:fldChar w:fldCharType="end"/>
      </w:r>
    </w:p>
    <w:p w:rsidR="0088192D" w:rsidRDefault="00AE753B">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w:instrText>
            </w:r>
            <w:r>
              <w:instrText xml:space="preserve">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Core CAL Suite Bridge per a l'Office 365</w:t>
            </w:r>
            <w:r>
              <w:fldChar w:fldCharType="begin"/>
            </w:r>
            <w:r>
              <w:instrText xml:space="preserve"> XE "</w:instrText>
            </w:r>
            <w:r>
              <w:instrText xml:space="preserve">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Core CAL Suite Bridge per a l'Enterprise Mobility + Security</w:t>
            </w:r>
            <w:r>
              <w:fldChar w:fldCharType="begin"/>
            </w:r>
            <w:r>
              <w:instrText xml:space="preserve"> XE "</w:instrText>
            </w:r>
            <w:r>
              <w:instrText xml:space="preserve">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Enterprise CAL Suite</w:t>
            </w:r>
            <w:r>
              <w:fldChar w:fldCharType="begin"/>
            </w:r>
            <w:r>
              <w:instrText xml:space="preserve"> XE "</w:instrText>
            </w:r>
            <w:r>
              <w:instrText xml:space="preserve">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w:instrText>
            </w:r>
            <w:r>
              <w:instrText xml:space="preserve">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Enterprise CAL Suite Bridge per a l'Office 365 Basat en SA </w:t>
            </w:r>
            <w:r>
              <w:fldChar w:fldCharType="begin"/>
            </w:r>
            <w:r>
              <w:instrText xml:space="preserve"> XE "</w:instrText>
            </w:r>
            <w:r>
              <w:instrText xml:space="preserve">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Enterprise CAL Suite Bridge per a l'Office 365 i el Microsoft Intune </w:t>
            </w:r>
            <w:r>
              <w:fldChar w:fldCharType="begin"/>
            </w:r>
            <w:r>
              <w:instrText xml:space="preserve"> XE "</w:instrText>
            </w:r>
            <w:r>
              <w:instrText xml:space="preserve">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Enterprise CAL Suite Bridge per al Microsoft Intune </w:t>
            </w:r>
            <w:r>
              <w:fldChar w:fldCharType="begin"/>
            </w:r>
            <w:r>
              <w:instrText xml:space="preserve"> XE "</w:instrText>
            </w:r>
            <w:r>
              <w:instrText xml:space="preserve">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Enterprise CAL Bridge per a l'Enterprise Mobility + Security</w:t>
            </w:r>
            <w:r>
              <w:fldChar w:fldCharType="begin"/>
            </w:r>
            <w:r>
              <w:instrText xml:space="preserve"> XE "</w:instrText>
            </w:r>
            <w:r>
              <w:instrText xml:space="preserve">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88192D">
      <w:pPr>
        <w:pStyle w:val="ProductList-Body"/>
      </w:pPr>
    </w:p>
    <w:p w:rsidR="0088192D" w:rsidRDefault="00AE753B">
      <w:pPr>
        <w:pStyle w:val="ProductList-Offering1SubSection"/>
        <w:outlineLvl w:val="2"/>
      </w:pPr>
      <w:bookmarkStart w:id="51" w:name="_Sec599"/>
      <w:r>
        <w:t xml:space="preserve">2. Condicions del </w:t>
      </w:r>
      <w:r>
        <w:t>Producte</w:t>
      </w:r>
      <w:bookmarkEnd w:id="51"/>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Procés per Determinar els Drets d'Ús Aplicables per a CAL Suites</w:t>
      </w:r>
    </w:p>
    <w:p w:rsidR="0088192D" w:rsidRDefault="00AE753B">
      <w:pPr>
        <w:pStyle w:val="ProductList-Body"/>
      </w:pPr>
      <w:r>
        <w:t>Una Llicència CAL Suite és independent de la versió i els drets d'accés es determine</w:t>
      </w:r>
      <w:r>
        <w:t>n a través de l'estat de la seva cobertura d'SA. Si la cobertura d'SA caduca, els drets d'accés en virtut de les Llicències perpètues es determinen a partir dels drets d'ús en vigor per a les versions vigents abans de la caducitat.</w:t>
      </w:r>
    </w:p>
    <w:p w:rsidR="0088192D" w:rsidRDefault="0088192D">
      <w:pPr>
        <w:pStyle w:val="ProductList-Body"/>
      </w:pPr>
    </w:p>
    <w:p w:rsidR="0088192D" w:rsidRDefault="00AE753B">
      <w:pPr>
        <w:pStyle w:val="ProductList-ClauseHeading"/>
        <w:outlineLvl w:val="3"/>
      </w:pPr>
      <w:r>
        <w:t>2.2 Components de CAL S</w:t>
      </w:r>
      <w:r>
        <w:t>uite</w:t>
      </w:r>
    </w:p>
    <w:p w:rsidR="0088192D" w:rsidRDefault="00AE753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88192D" w:rsidRDefault="0088192D">
      <w:pPr>
        <w:pStyle w:val="ProductList-Body"/>
      </w:pPr>
    </w:p>
    <w:p w:rsidR="0088192D" w:rsidRDefault="00AE753B">
      <w:pPr>
        <w:pStyle w:val="ProductList-ClauseHeading"/>
        <w:outlineLvl w:val="3"/>
      </w:pPr>
      <w:r>
        <w:t>2.3 Serveis Online inclosos amb Enterprise CAL Suite</w:t>
      </w:r>
    </w:p>
    <w:p w:rsidR="0088192D" w:rsidRDefault="00AE753B">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w:instrText>
      </w:r>
      <w:r>
        <w:instrText xml:space="preserve">"Exchange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w:t>
      </w:r>
      <w:r>
        <w:t xml:space="preserve">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rsidR="0088192D" w:rsidRDefault="0088192D">
      <w:pPr>
        <w:pStyle w:val="ProductList-Body"/>
      </w:pPr>
    </w:p>
    <w:p w:rsidR="0088192D" w:rsidRDefault="00AE753B">
      <w:pPr>
        <w:pStyle w:val="ProductList-ClauseHeading"/>
        <w:outlineLvl w:val="3"/>
      </w:pPr>
      <w:r>
        <w:t>2.4 CAL Suite Bridge per a l'O365, per a l'O365 i l'Intune i per a l'Intune</w:t>
      </w:r>
    </w:p>
    <w:p w:rsidR="0088192D" w:rsidRDefault="00AE753B">
      <w:pPr>
        <w:pStyle w:val="ProductList-SubClauseHeading"/>
        <w:outlineLvl w:val="4"/>
      </w:pPr>
      <w:r>
        <w:t>2.4.1 Requisits de CAL Suite Bridges</w:t>
      </w:r>
    </w:p>
    <w:p w:rsidR="0088192D" w:rsidRDefault="00AE753B">
      <w:pPr>
        <w:pStyle w:val="ProductList-BodyIndented"/>
      </w:pPr>
      <w:r>
        <w:t xml:space="preserve">Pot ser que es necessiti un CAL Suite Bridge per a la substitució d'una CAL </w:t>
      </w:r>
      <w:r>
        <w:t>Suite per una combinació de programari i Servei Online comparable. Si un necessita una CAL Suite Bridge, el nombre d'SL d'Usuari de CAL Suite Bridge ha de coincidir amb el nombre d'SL d'Usuari del Servei Online qualificat.</w:t>
      </w:r>
    </w:p>
    <w:p w:rsidR="0088192D" w:rsidRDefault="0088192D">
      <w:pPr>
        <w:pStyle w:val="ProductList-BodyIndented"/>
      </w:pPr>
    </w:p>
    <w:p w:rsidR="0088192D" w:rsidRDefault="00AE753B">
      <w:pPr>
        <w:pStyle w:val="ProductList-BodyIndented"/>
      </w:pPr>
      <w:r>
        <w:t xml:space="preserve">CAL Suite Bridge és un Producte </w:t>
      </w:r>
      <w:r>
        <w:t>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Serveis Online Qualificats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Core CAL </w:t>
            </w:r>
            <w:r>
              <w:t>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88192D" w:rsidRDefault="00AE753B">
            <w:pPr>
              <w:pStyle w:val="ProductList-TableBody"/>
            </w:pPr>
            <w:r>
              <w:t>Office 365 Enterprise E3 i Microsoft Intune</w:t>
            </w:r>
            <w:r>
              <w:fldChar w:fldCharType="begin"/>
            </w:r>
            <w:r>
              <w:instrText xml:space="preserve"> XE "</w:instrText>
            </w:r>
            <w:r>
              <w:instrText xml:space="preserve">Office 365 Enterprise E3 i Microsoft Intune" </w:instrText>
            </w:r>
            <w:r>
              <w:fldChar w:fldCharType="end"/>
            </w:r>
            <w:r>
              <w:t>, o</w:t>
            </w:r>
          </w:p>
          <w:p w:rsidR="0088192D" w:rsidRDefault="00AE753B">
            <w:pPr>
              <w:pStyle w:val="ProductList-TableBody"/>
            </w:pPr>
            <w:r>
              <w:t>Office 365 Enterprise E5 i Microsoft Intune</w:t>
            </w:r>
            <w:r>
              <w:fldChar w:fldCharType="begin"/>
            </w:r>
            <w:r>
              <w:instrText xml:space="preserve"> XE "Office 365 Enterprise E5 i Microsoft Intune"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Intune</w:t>
            </w:r>
            <w:r>
              <w:fldChar w:fldCharType="begin"/>
            </w:r>
            <w:r>
              <w:instrText xml:space="preserve"> XE "Microsoft Intune"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w:t>
            </w:r>
            <w:r>
              <w:t xml:space="preserv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Mobility + Security E3</w:t>
            </w:r>
            <w:r>
              <w:fldChar w:fldCharType="begin"/>
            </w:r>
            <w:r>
              <w:instrText xml:space="preserve"> XE "Enterprise Mobility + Security E3" </w:instrText>
            </w:r>
            <w:r>
              <w:fldChar w:fldCharType="end"/>
            </w:r>
            <w:r>
              <w:t>, o bé</w:t>
            </w:r>
          </w:p>
          <w:p w:rsidR="0088192D" w:rsidRDefault="00AE753B">
            <w:pPr>
              <w:pStyle w:val="ProductList-TableBody"/>
            </w:pPr>
            <w:r>
              <w:t>Enterprise Mobility + Security E5</w:t>
            </w:r>
            <w:r>
              <w:fldChar w:fldCharType="begin"/>
            </w:r>
            <w:r>
              <w:instrText xml:space="preserve"> XE "Enterprise Mobility + Security E5"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w:t>
            </w:r>
            <w:r>
              <w:t>dge per a l'Office 365*</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E3</w:t>
            </w:r>
            <w:r>
              <w:fldChar w:fldCharType="begin"/>
            </w:r>
            <w:r>
              <w:instrText xml:space="preserve"> XE "Office 365 Enterprise E3" </w:instrText>
            </w:r>
            <w:r>
              <w:fldChar w:fldCharType="end"/>
            </w:r>
            <w:r>
              <w:t>, o</w:t>
            </w:r>
          </w:p>
          <w:p w:rsidR="0088192D" w:rsidRDefault="00AE753B">
            <w:pPr>
              <w:pStyle w:val="ProductList-TableBody"/>
            </w:pPr>
            <w:r>
              <w:t>Office 365 Enterprise E5</w:t>
            </w:r>
            <w:r>
              <w:fldChar w:fldCharType="begin"/>
            </w:r>
            <w:r>
              <w:instrText xml:space="preserve"> XE "Office 365 Enterprise E5"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w:t>
            </w:r>
            <w:r>
              <w:t>ffice 365 Enterprise E3 i Microsoft Intune</w:t>
            </w:r>
            <w:r>
              <w:fldChar w:fldCharType="begin"/>
            </w:r>
            <w:r>
              <w:instrText xml:space="preserve"> XE "Office 365 Enterprise E3 i Microsoft Intune" </w:instrText>
            </w:r>
            <w:r>
              <w:fldChar w:fldCharType="end"/>
            </w:r>
            <w:r>
              <w:t>, o</w:t>
            </w:r>
          </w:p>
          <w:p w:rsidR="0088192D" w:rsidRDefault="00AE753B">
            <w:pPr>
              <w:pStyle w:val="ProductList-TableBody"/>
            </w:pPr>
            <w:r>
              <w:t>Office 365 Enterprise E5 i Microsoft Intune</w:t>
            </w:r>
            <w:r>
              <w:fldChar w:fldCharType="begin"/>
            </w:r>
            <w:r>
              <w:instrText xml:space="preserve"> XE "Office 365 Enterprise E5 i Microsoft Intune"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Intune</w:t>
            </w:r>
            <w:r>
              <w:fldChar w:fldCharType="begin"/>
            </w:r>
            <w:r>
              <w:instrText xml:space="preserve"> XE "Microsoft Intune" </w:instrText>
            </w:r>
            <w:r>
              <w:fldChar w:fldCharType="end"/>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Mobility + Security E3</w:t>
            </w:r>
            <w:r>
              <w:fldChar w:fldCharType="begin"/>
            </w:r>
            <w:r>
              <w:instrText xml:space="preserve"> XE "Enterprise Mobility + Security E3" </w:instrText>
            </w:r>
            <w:r>
              <w:fldChar w:fldCharType="end"/>
            </w:r>
            <w:r>
              <w:t>, o bé</w:t>
            </w:r>
          </w:p>
          <w:p w:rsidR="0088192D" w:rsidRDefault="00AE753B">
            <w:pPr>
              <w:pStyle w:val="ProductList-TableBody"/>
            </w:pPr>
            <w:r>
              <w:t>Enterprise Mobility +</w:t>
            </w:r>
            <w:r>
              <w:t xml:space="preserve"> Security E5</w:t>
            </w:r>
            <w:r>
              <w:fldChar w:fldCharType="begin"/>
            </w:r>
            <w:r>
              <w:instrText xml:space="preserve"> XE "Enterprise Mobility + Security E5" </w:instrText>
            </w:r>
            <w:r>
              <w:fldChar w:fldCharType="end"/>
            </w:r>
          </w:p>
        </w:tc>
      </w:tr>
    </w:tbl>
    <w:p w:rsidR="0088192D" w:rsidRDefault="00AE753B">
      <w:pPr>
        <w:pStyle w:val="ProductList-BodyIndented"/>
      </w:pPr>
      <w:r>
        <w:rPr>
          <w:i/>
        </w:rPr>
        <w:t>*Les SL d'Usuari Basades en SA de CAL Suite Bridge requereixen unes condicions de pagament complet amb SA actiu per a CAL Suite principal equivalent. També es pot adquirir una SL d'Usuari de CAL Suite</w:t>
      </w:r>
      <w:r>
        <w:rPr>
          <w:i/>
        </w:rPr>
        <w:t xml:space="preserve"> Bridge basada en SA en lloc de Llicències de Subscripció per als Productes si la Llicència de Subscripció es va adquirir almenys tres anys abans de l'adquisició de l'SL d'Usuari basada en SA.</w:t>
      </w:r>
    </w:p>
    <w:p w:rsidR="0088192D" w:rsidRDefault="0088192D">
      <w:pPr>
        <w:pStyle w:val="ProductList-BodyIndented"/>
      </w:pPr>
    </w:p>
    <w:p w:rsidR="0088192D" w:rsidRDefault="00AE753B">
      <w:pPr>
        <w:pStyle w:val="ProductList-SubClauseHeading"/>
        <w:outlineLvl w:val="4"/>
      </w:pPr>
      <w:r>
        <w:t>2.4.2 CAL Només per a Estudiants (Llicència Academic Open i Ac</w:t>
      </w:r>
      <w:r>
        <w:t>ademic Select)</w:t>
      </w:r>
    </w:p>
    <w:p w:rsidR="0088192D" w:rsidRDefault="00AE753B">
      <w:pPr>
        <w:pStyle w:val="ProductList-BodyIndented"/>
      </w:pPr>
      <w:r>
        <w:t>Les CAL només per a estudiants estan restringides per llicenciar PC que pertanyen a estudiants o institucions dedicats a un únic estudiant que no s'utilitzen en laboratoris ni aules.</w:t>
      </w:r>
    </w:p>
    <w:p w:rsidR="0088192D" w:rsidRDefault="00AE753B">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w:instrText>
            </w:r>
            <w:r>
              <w:instrText xml:space="preserve">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w:t>
            </w:r>
            <w:r>
              <w:rPr>
                <w:color w:val="0563C1"/>
              </w:rPr>
              <w:t>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w:t>
            </w:r>
            <w:r>
              <w:rPr>
                <w:color w:val="404040"/>
              </w:rPr>
              <w: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p w:rsidR="0088192D" w:rsidRDefault="00AE753B">
      <w:pPr>
        <w:pStyle w:val="ProductList-ClauseHeading"/>
        <w:outlineLvl w:val="3"/>
      </w:pPr>
      <w:r>
        <w:t>4.1 Drets d'Ús Ampliats per als Clients del Secure Productive Enterprise</w:t>
      </w:r>
    </w:p>
    <w:p w:rsidR="0088192D" w:rsidRDefault="00AE753B">
      <w:pPr>
        <w:pStyle w:val="ProductList-Body"/>
      </w:pPr>
      <w:r>
        <w:t>Per als clients qualificats, el Secure Productive Enterprise o una combinació de l'Office 365 i l'Enterprise Mobili</w:t>
      </w:r>
      <w:r>
        <w:t>ty + Security proporcionen drets d'accés al servei dels components de l'Exchange Online Archiving per a l'Exchange Server. “Clients Qualificats” són clients d'Inscripció Enterprise o Inscripció Enterprise Subscription que tenen cobertura de Software Assura</w:t>
      </w:r>
      <w:r>
        <w:t>nce activa per a Enterprise CAL Suite en data de 30 de novembre de 2014.</w:t>
      </w:r>
    </w:p>
    <w:p w:rsidR="0088192D" w:rsidRDefault="0088192D">
      <w:pPr>
        <w:pStyle w:val="ProductList-Body"/>
      </w:pPr>
    </w:p>
    <w:p w:rsidR="0088192D" w:rsidRDefault="00AE753B">
      <w:pPr>
        <w:pStyle w:val="ProductList-Body"/>
      </w:pPr>
      <w:r>
        <w:t>Els Clients Qualificats llicenciats per al Secure Productive Enterprise o la combinació de l'Office 365 i l'Enterprise Mobility + Security presenten el mateix accés a l'Exchange Onli</w:t>
      </w:r>
      <w:r>
        <w:t>ne Archiving per a l'Exchange Server que proporcionava l'Enterprise CAL Suite.</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3265"/>
      <w:r>
        <w:instrText>Core Infrastructure Server (CIS) Suite</w:instrText>
      </w:r>
      <w:bookmarkEnd w:id="55"/>
      <w:r>
        <w:instrText>" \l 2</w:instrText>
      </w:r>
      <w:r>
        <w:fldChar w:fldCharType="end"/>
      </w:r>
    </w:p>
    <w:p w:rsidR="0088192D" w:rsidRDefault="00AE753B">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2"/>
      </w:pPr>
      <w:bookmarkStart w:id="57" w:name="_Sec604"/>
      <w:r>
        <w:t xml:space="preserve">2. Condicions </w:t>
      </w:r>
      <w:r>
        <w:t>del Producte</w:t>
      </w:r>
      <w:bookmarkEnd w:id="57"/>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w:instrText>
            </w:r>
            <w:r>
              <w:instrText xml:space="preserve">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lastRenderedPageBreak/>
        <w:t>2.1 Programari Inclòs amb el CIS Suite Standard</w:t>
      </w:r>
    </w:p>
    <w:p w:rsidR="0088192D" w:rsidRDefault="00AE753B">
      <w:pPr>
        <w:pStyle w:val="ProductList-Body"/>
      </w:pPr>
      <w:r>
        <w:t>El CIS Suite Standard inclou les versions més recents del Windows Server Standard i el System Cent</w:t>
      </w:r>
      <w:r>
        <w:t>er Standard, disponibles durant la cobertura d'SA del Client.</w:t>
      </w:r>
    </w:p>
    <w:p w:rsidR="0088192D" w:rsidRDefault="0088192D">
      <w:pPr>
        <w:pStyle w:val="ProductList-Body"/>
      </w:pPr>
    </w:p>
    <w:p w:rsidR="0088192D" w:rsidRDefault="00AE753B">
      <w:pPr>
        <w:pStyle w:val="ProductList-ClauseHeading"/>
        <w:outlineLvl w:val="3"/>
      </w:pPr>
      <w:r>
        <w:t>2.2 Programari Inclòs amb el CIS Suite Datacenter</w:t>
      </w:r>
    </w:p>
    <w:p w:rsidR="0088192D" w:rsidRDefault="00AE753B">
      <w:pPr>
        <w:pStyle w:val="ProductList-Body"/>
      </w:pPr>
      <w:r>
        <w:t>El CIS Suite Datacenter inclou les versions més recents del Windows Server Datacenter i el System Center Datacenter, disponibles durant la cobe</w:t>
      </w:r>
      <w:r>
        <w:t>rtura d'SA del Client.</w:t>
      </w:r>
    </w:p>
    <w:p w:rsidR="0088192D" w:rsidRDefault="00AE753B">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Drets d'Ús Aplicables</w:t>
      </w:r>
    </w:p>
    <w:p w:rsidR="0088192D" w:rsidRDefault="00AE753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w:instrText>
      </w:r>
      <w:r>
        <w:instrText xml:space="preserve">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w:instrText>
      </w:r>
      <w:r>
        <w:instrText xml:space="preserve">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w:instrText>
      </w:r>
      <w:r>
        <w:instrText xml:space="preserv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w:t>
      </w:r>
      <w:r>
        <w:t xml:space="preserve">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w:instrText>
      </w:r>
      <w:r>
        <w:instrText xml:space="preserve">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w:instrText>
      </w:r>
      <w:r>
        <w:instrText xml:space="preserve">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w:instrText>
      </w:r>
      <w:r>
        <w:instrText xml:space="preserve">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w:instrText>
      </w:r>
      <w:r>
        <w:instrText xml:space="preserve">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8192D" w:rsidRDefault="0088192D">
      <w:pPr>
        <w:pStyle w:val="ProductList-Body"/>
      </w:pPr>
    </w:p>
    <w:p w:rsidR="0088192D" w:rsidRDefault="00AE753B">
      <w:pPr>
        <w:pStyle w:val="ProductList-ClauseHeading"/>
        <w:outlineLvl w:val="3"/>
      </w:pPr>
      <w:r>
        <w:t>3.2 Assignació</w:t>
      </w:r>
      <w:r>
        <w:t xml:space="preserve"> de Llicències de Servidor i Llicències de Gestió</w:t>
      </w:r>
    </w:p>
    <w:p w:rsidR="0088192D" w:rsidRDefault="00AE753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w:instrText>
      </w:r>
      <w:r>
        <w:instrText xml:space="preserve">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w:t>
      </w:r>
      <w:r>
        <w:t xml:space="preserve">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w:instrText>
      </w:r>
      <w:r>
        <w:instrText xml:space="preserve"> "Servidor significa un sistema de maquinari físic capaç d'executar programari de servidor." </w:instrText>
      </w:r>
      <w:r>
        <w:fldChar w:fldCharType="separate"/>
      </w:r>
      <w:r>
        <w:rPr>
          <w:color w:val="0563C1"/>
        </w:rPr>
        <w:t>Servidor</w:t>
      </w:r>
      <w:r>
        <w:fldChar w:fldCharType="end"/>
      </w:r>
      <w:r>
        <w:t>.</w:t>
      </w:r>
    </w:p>
    <w:p w:rsidR="0088192D" w:rsidRDefault="0088192D">
      <w:pPr>
        <w:pStyle w:val="ProductList-Body"/>
      </w:pPr>
    </w:p>
    <w:p w:rsidR="0088192D" w:rsidRDefault="00AE753B">
      <w:pPr>
        <w:pStyle w:val="ProductList-ClauseHeading"/>
        <w:outlineLvl w:val="3"/>
      </w:pPr>
      <w:r>
        <w:t>3.3 Termes addicionals</w:t>
      </w:r>
    </w:p>
    <w:p w:rsidR="0088192D" w:rsidRDefault="00AE753B">
      <w:pPr>
        <w:pStyle w:val="ProductList-Body"/>
      </w:pPr>
      <w:r>
        <w:t>El client pot executar una versió anterior o una edició inferior de qualsevol dels Productes individuals inclosos al CIS Suite</w:t>
      </w:r>
      <w:r>
        <w:t>, segons ho permetin els termes de llicència del Producte en aquests Termes dels Productes.</w:t>
      </w:r>
    </w:p>
    <w:p w:rsidR="0088192D" w:rsidRDefault="0088192D">
      <w:pPr>
        <w:pStyle w:val="ProductList-Body"/>
      </w:pPr>
    </w:p>
    <w:p w:rsidR="0088192D" w:rsidRDefault="00AE753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w:instrText>
      </w:r>
      <w:r>
        <w:instrText xml:space="preserve">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w:instrText>
      </w:r>
      <w:r>
        <w:instrText xml:space="preserve">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w:instrText>
      </w:r>
      <w:r>
        <w:instrText xml:space="preserve">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w:t>
      </w:r>
      <w:r>
        <w:t>mes dels Productes, continuen en plena vigència.</w:t>
      </w:r>
    </w:p>
    <w:p w:rsidR="0088192D" w:rsidRDefault="00AE75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w:instrText>
            </w:r>
            <w:r>
              <w:instrText xml:space="preserve">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w:instrText>
            </w:r>
            <w:r>
              <w:instrText xml:space="preserve">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w:t>
            </w:r>
            <w:hyperlink r:id="rId42">
              <w:r>
                <w:rPr>
                  <w:color w:val="00467F"/>
                  <w:u w:val="single"/>
                </w:rPr>
                <w:t>Termes dels Productes, octubre de 2</w:t>
              </w:r>
              <w:r>
                <w:rPr>
                  <w:color w:val="00467F"/>
                  <w:u w:val="single"/>
                </w:rPr>
                <w:t>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4.1 Benefici d'Ús Híbrid del Microsoft Azure</w:t>
      </w:r>
    </w:p>
    <w:p w:rsidR="0088192D" w:rsidRDefault="00AE753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88192D" w:rsidRDefault="0088192D">
      <w:pPr>
        <w:pStyle w:val="ProductList-Body"/>
      </w:pPr>
    </w:p>
    <w:p w:rsidR="0088192D" w:rsidRDefault="00AE753B">
      <w:pPr>
        <w:pStyle w:val="ProductList-ClauseHeading"/>
        <w:outlineLvl w:val="3"/>
      </w:pPr>
      <w:r>
        <w:t>4.2 Nano Server</w:t>
      </w:r>
    </w:p>
    <w:p w:rsidR="0088192D" w:rsidRDefault="00AE753B">
      <w:pPr>
        <w:pStyle w:val="ProductList-Body"/>
      </w:pPr>
      <w:r>
        <w:t xml:space="preserve">Els Clients amb SA actiu en </w:t>
      </w:r>
      <w:r>
        <w:fldChar w:fldCharType="begin"/>
      </w:r>
      <w:r>
        <w:instrText xml:space="preserve"> AutoTextList   \s NoStyle \t "Llicència fa referència al dret de baixar, instal·lar i utilitzar un Pr</w:instrText>
      </w:r>
      <w:r>
        <w:instrText xml:space="preserve">oducte, així com d'accedir-hi." </w:instrText>
      </w:r>
      <w:r>
        <w:fldChar w:fldCharType="separate"/>
      </w:r>
      <w:r>
        <w:rPr>
          <w:color w:val="0563C1"/>
        </w:rPr>
        <w:t>Llicències</w:t>
      </w:r>
      <w:r>
        <w:fldChar w:fldCharType="end"/>
      </w:r>
      <w:r>
        <w:t xml:space="preserve"> del CIS Suite Standard o Datacenter poden instal·lar, utilitzar i Gestionar l'opció d'implementació del Nano Server.</w:t>
      </w:r>
    </w:p>
    <w:p w:rsidR="0088192D" w:rsidRDefault="0088192D">
      <w:pPr>
        <w:pStyle w:val="ProductList-Body"/>
      </w:pPr>
    </w:p>
    <w:p w:rsidR="0088192D" w:rsidRDefault="00AE753B">
      <w:pPr>
        <w:pStyle w:val="ProductList-ClauseHeading"/>
        <w:outlineLvl w:val="3"/>
      </w:pPr>
      <w:r>
        <w:t>4.3 Drets del System Center Configuration Manager Current Branch</w:t>
      </w:r>
    </w:p>
    <w:p w:rsidR="0088192D" w:rsidRDefault="00AE753B">
      <w:pPr>
        <w:pStyle w:val="ProductList-Body"/>
      </w:pPr>
      <w:r>
        <w:t>Els Clients amb SA actiu en</w:t>
      </w:r>
      <w:r>
        <w:t xml:space="preserv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w:t>
      </w:r>
      <w:r>
        <w:t>onfiguration Manager.</w:t>
      </w:r>
    </w:p>
    <w:p w:rsidR="0088192D" w:rsidRDefault="0088192D">
      <w:pPr>
        <w:pStyle w:val="ProductList-Body"/>
      </w:pPr>
    </w:p>
    <w:p w:rsidR="0088192D" w:rsidRDefault="00AE753B">
      <w:pPr>
        <w:pStyle w:val="ProductList-ClauseHeading"/>
        <w:outlineLvl w:val="3"/>
      </w:pPr>
      <w:r>
        <w:t>4.4 Drets i Beneficis de Software Assurance per a Llicències de Subscripció</w:t>
      </w:r>
    </w:p>
    <w:p w:rsidR="0088192D" w:rsidRDefault="00AE753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w:instrText>
      </w:r>
      <w:r>
        <w:instrText xml:space="preserve">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88192D" w:rsidRDefault="0088192D">
      <w:pPr>
        <w:pStyle w:val="ProductList-Body"/>
      </w:pPr>
    </w:p>
    <w:p w:rsidR="0088192D" w:rsidRDefault="00AE753B">
      <w:pPr>
        <w:pStyle w:val="ProductList-ClauseHeading"/>
        <w:outlineLvl w:val="3"/>
      </w:pPr>
      <w:r>
        <w:t>4.5 Inscripció Server and Cloud (SCE): dret de gestionar els OSE al Microsoft Azure</w:t>
      </w:r>
      <w:r>
        <w:t xml:space="preserve"> en virtut de les Llicències del CIS Suite</w:t>
      </w:r>
    </w:p>
    <w:p w:rsidR="0088192D" w:rsidRDefault="00AE753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w:instrText>
      </w:r>
      <w:r>
        <w:instrText xml:space="preserve">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w:t>
      </w:r>
      <w:r>
        <w:t xml:space="preserve">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w:t>
      </w:r>
      <w:r>
        <w:t xml:space="preserve">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w:instrText>
      </w:r>
      <w:r>
        <w:instrText xml:space="preserve">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w:instrText>
      </w:r>
      <w:r>
        <w:instrText xml:space="preserve">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w:instrText>
      </w:r>
      <w:r>
        <w:instrText xml:space="preserve"> un sistema de maquinari virtual." </w:instrText>
      </w:r>
      <w:r>
        <w:fldChar w:fldCharType="separate"/>
      </w:r>
      <w:r>
        <w:rPr>
          <w:color w:val="0563C1"/>
        </w:rPr>
        <w:t>OSE Virtuals</w:t>
      </w:r>
      <w:r>
        <w:fldChar w:fldCharType="end"/>
      </w:r>
      <w:r>
        <w:t xml:space="preserve"> qualificats inclouen:</w:t>
      </w:r>
    </w:p>
    <w:p w:rsidR="0088192D" w:rsidRDefault="00AE753B">
      <w:pPr>
        <w:pStyle w:val="ProductList-Body"/>
        <w:ind w:left="720"/>
      </w:pPr>
      <w:r>
        <w:lastRenderedPageBreak/>
        <w:t>• Instàncies de Màquines Virtuals del Windows Server (inclou Instàncies implementades al HUB de l'Azure)</w:t>
      </w:r>
    </w:p>
    <w:p w:rsidR="0088192D" w:rsidRDefault="00AE753B">
      <w:pPr>
        <w:pStyle w:val="ProductList-Body"/>
        <w:ind w:left="720"/>
      </w:pPr>
      <w:r>
        <w:t>• Instàncies de Serveis al Núvol (funció Web i funció Treballador)</w:t>
      </w:r>
    </w:p>
    <w:p w:rsidR="0088192D" w:rsidRDefault="00AE753B">
      <w:pPr>
        <w:pStyle w:val="ProductList-Body"/>
        <w:ind w:left="720"/>
      </w:pPr>
      <w:r>
        <w:t>• Comptes d'Emmagatzematge</w:t>
      </w:r>
    </w:p>
    <w:p w:rsidR="0088192D" w:rsidRDefault="00AE753B">
      <w:pPr>
        <w:pStyle w:val="ProductList-Body"/>
        <w:ind w:left="720"/>
      </w:pPr>
      <w:r>
        <w:t>• Bases de dades SQL</w:t>
      </w:r>
    </w:p>
    <w:p w:rsidR="0088192D" w:rsidRDefault="00AE753B">
      <w:pPr>
        <w:pStyle w:val="ProductList-Body"/>
        <w:ind w:left="720"/>
      </w:pPr>
      <w:r>
        <w:t>• Instàncies de llocs web</w:t>
      </w:r>
    </w:p>
    <w:p w:rsidR="0088192D" w:rsidRDefault="0088192D">
      <w:pPr>
        <w:pStyle w:val="ProductList-Body"/>
      </w:pPr>
    </w:p>
    <w:p w:rsidR="0088192D" w:rsidRDefault="00AE753B">
      <w:pPr>
        <w:pStyle w:val="ProductList-ClauseHeading"/>
        <w:outlineLvl w:val="3"/>
      </w:pPr>
      <w:r>
        <w:t>4.6 Oferta de Pròrroga de Software Assurance per al Windows Server i el System Center</w:t>
      </w:r>
    </w:p>
    <w:p w:rsidR="0088192D" w:rsidRDefault="00AE753B">
      <w:pPr>
        <w:pStyle w:val="ProductList-Body"/>
      </w:pPr>
      <w:r>
        <w:t xml:space="preserve">Els Clients que tinguin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w:t>
      </w:r>
      <w:r>
        <w:t xml:space="preserve">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Columna B</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Server Standard (Llicència Core per a 2 paquets)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Infrastr</w:t>
            </w:r>
            <w:r>
              <w:t>ucture Server Suite Standard (Llicència Core per a 2 paquets)</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w:instrText>
            </w:r>
            <w:r>
              <w:instrText xml:space="preserve">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Infrastructure Server Suite Datacenter (Llicència Core per a 2 paquets)</w:t>
            </w:r>
          </w:p>
        </w:tc>
      </w:tr>
    </w:tbl>
    <w:p w:rsidR="0088192D" w:rsidRDefault="00AE753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w:instrText>
      </w:r>
      <w:r>
        <w:instrText xml:space="preserve">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w:t>
      </w:r>
      <w:r>
        <w:t>A que s'adquireixin en virtut d'un contracte de subscripció no poden optar a aquesta oferta.</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60" w:name="_Sec862"/>
      <w:r>
        <w:t>Forefront</w:t>
      </w:r>
      <w:bookmarkEnd w:id="60"/>
      <w:r>
        <w:fldChar w:fldCharType="begin"/>
      </w:r>
      <w:r>
        <w:instrText xml:space="preserve"> TC "</w:instrText>
      </w:r>
      <w:bookmarkStart w:id="61" w:name="_Toc473193266"/>
      <w:r>
        <w:instrText>Forefront</w:instrText>
      </w:r>
      <w:bookmarkEnd w:id="61"/>
      <w:r>
        <w:instrText>" \l 2</w:instrText>
      </w:r>
      <w:r>
        <w:fldChar w:fldCharType="end"/>
      </w:r>
    </w:p>
    <w:p w:rsidR="0088192D" w:rsidRDefault="00AE753B">
      <w:pPr>
        <w:pStyle w:val="ProductList-Offering1SubSection"/>
        <w:outlineLvl w:val="2"/>
      </w:pPr>
      <w:bookmarkStart w:id="62" w:name="_Sec863"/>
      <w:r>
        <w:t xml:space="preserve">1. </w:t>
      </w:r>
      <w:r>
        <w:t>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BFBFBF"/>
              <w:bottom w:val="none" w:sz="4" w:space="0" w:color="BFBFBF"/>
              <w:right w:val="none" w:sz="4" w:space="0" w:color="6E6E6E"/>
            </w:tcBorders>
          </w:tcPr>
          <w:p w:rsidR="0088192D" w:rsidRDefault="00AE75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192D" w:rsidRDefault="00AE75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 xml:space="preserve">Grup </w:t>
            </w:r>
            <w:r>
              <w:rPr>
                <w:color w:val="0563C1"/>
              </w:rPr>
              <w:t>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w:instrText>
            </w:r>
            <w:r>
              <w:instrText xml:space="preserv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Forefront Identity Manager 2010 – Windows Live Edition</w:t>
      </w:r>
    </w:p>
    <w:p w:rsidR="0088192D" w:rsidRDefault="00AE753B">
      <w:pPr>
        <w:pStyle w:val="ProductList-Body"/>
      </w:pPr>
      <w:r>
        <w:t>Forefront Identity Manager 2010 – Windows Live Edition és la pròxima versió de l'Identity Lifecycle Manager 2007 – Windows Live Edition.</w:t>
      </w:r>
    </w:p>
    <w:p w:rsidR="0088192D" w:rsidRDefault="00AE753B">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w:instrText>
            </w:r>
            <w:r>
              <w:instrText xml:space="preserve">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sí</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Importació de dades d'identitat: Forefront Identity Manager 2010 R2 Windows Live Edition</w:t>
      </w:r>
    </w:p>
    <w:p w:rsidR="0088192D" w:rsidRDefault="00AE753B">
      <w:pPr>
        <w:pStyle w:val="ProductList-Body"/>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w:t>
      </w:r>
      <w:r>
        <w:t>i el servei del Microsoft Passport Network/Windows Live ID. El client no pot utilitzar el programari amb cap altra finalitat.</w:t>
      </w:r>
    </w:p>
    <w:p w:rsidR="0088192D" w:rsidRDefault="0088192D">
      <w:pPr>
        <w:pStyle w:val="ProductList-Body"/>
      </w:pPr>
    </w:p>
    <w:p w:rsidR="0088192D" w:rsidRDefault="00AE753B">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3193267"/>
      <w:r>
        <w:instrText>Microsoft Dynamics</w:instrText>
      </w:r>
      <w:bookmarkEnd w:id="67"/>
      <w:r>
        <w:instrText>" \l 2</w:instrText>
      </w:r>
      <w:r>
        <w:fldChar w:fldCharType="end"/>
      </w:r>
    </w:p>
    <w:p w:rsidR="0088192D" w:rsidRDefault="00AE753B">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3193268"/>
      <w:r>
        <w:instrText>Microsoft Dynamics 365 Local</w:instrText>
      </w:r>
      <w:bookmarkEnd w:id="69"/>
      <w:r>
        <w:instrText>" \l 3</w:instrText>
      </w:r>
      <w:r>
        <w:fldChar w:fldCharType="end"/>
      </w:r>
    </w:p>
    <w:p w:rsidR="0088192D" w:rsidRDefault="00AE753B">
      <w:pPr>
        <w:pStyle w:val="ProductList-Offering1SubSection"/>
        <w:outlineLvl w:val="3"/>
      </w:pPr>
      <w:bookmarkStart w:id="70" w:name="_Sec679"/>
      <w:r>
        <w:t>1. Disponibilitat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w:t>
            </w:r>
            <w:r>
              <w:rPr>
                <w:color w:val="FFFFFF"/>
              </w:rPr>
              <w: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CAL Local del Microsoft Dynamics 365 for Sales</w:t>
            </w:r>
            <w:r>
              <w:fldChar w:fldCharType="begin"/>
            </w:r>
            <w:r>
              <w:instrText xml:space="preserve"> XE "</w:instrText>
            </w:r>
            <w:r>
              <w:instrText xml:space="preserve">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71" w:name="_Sec735"/>
      <w:r>
        <w:t xml:space="preserve">2. </w:t>
      </w:r>
      <w:r>
        <w:t>Condicions del Producte</w:t>
      </w:r>
      <w:bookmarkEnd w:id="71"/>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w:t>
            </w:r>
            <w:r>
              <w:t>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w:instrText>
            </w:r>
            <w:r>
              <w:instrText xml:space="preserve">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w:t>
            </w:r>
            <w:r>
              <w:rPr>
                <w:color w:val="404040"/>
              </w:rPr>
              <w:t xml:space="preserve">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17"/>
        <w:gridCol w:w="3597"/>
        <w:gridCol w:w="357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w:instrText>
            </w:r>
            <w:r>
              <w:instrText xml:space="preserve">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w:t>
            </w:r>
            <w:r>
              <w: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per als (i) contractist</w:t>
            </w:r>
            <w:r>
              <w: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w:instrText>
            </w:r>
            <w:r>
              <w:instrText xml:space="preserve">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 de la Llicència</w:t>
      </w:r>
      <w:r>
        <w:t xml:space="preserve"> CAL Local del Microsoft Dynamics 365 for Team Members</w:t>
      </w:r>
    </w:p>
    <w:p w:rsidR="0088192D" w:rsidRDefault="00AE753B">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Microsoft Dynamics 365 for Team M</w:t>
            </w:r>
            <w:r>
              <w:t>embers, Enterprise Edition</w:t>
            </w:r>
            <w:r>
              <w:fldChar w:fldCharType="begin"/>
            </w:r>
            <w:r>
              <w:instrText xml:space="preserve"> XE "Microsoft Dynamics 365 for Team Members, Enterprise Edition" </w:instrText>
            </w:r>
            <w:r>
              <w:fldChar w:fldCharType="end"/>
            </w:r>
            <w:r>
              <w:t xml:space="preserve"> (SL d'Usuari)</w:t>
            </w:r>
          </w:p>
        </w:tc>
      </w:tr>
    </w:tbl>
    <w:p w:rsidR="0088192D" w:rsidRDefault="0088192D">
      <w:pPr>
        <w:pStyle w:val="ProductList-Body"/>
      </w:pPr>
    </w:p>
    <w:p w:rsidR="0088192D" w:rsidRDefault="00AE753B">
      <w:pPr>
        <w:pStyle w:val="ProductList-ClauseHeading"/>
        <w:outlineLvl w:val="4"/>
      </w:pPr>
      <w:r>
        <w:t>3.2 Accés a Programari de Servidor de la Llicència CAL Local del Microsoft Dynamics 365 for Sales</w:t>
      </w:r>
    </w:p>
    <w:p w:rsidR="0088192D" w:rsidRDefault="00AE753B">
      <w:pPr>
        <w:pStyle w:val="ProductList-Body"/>
      </w:pPr>
      <w:r>
        <w:t>Accés a programari de servidor per utilitzar-lo</w:t>
      </w:r>
      <w:r>
        <w:t xml:space="preserve"> en Vendes.</w:t>
      </w:r>
    </w:p>
    <w:tbl>
      <w:tblPr>
        <w:tblStyle w:val="PURTable"/>
        <w:tblW w:w="0" w:type="dxa"/>
        <w:tblLook w:val="04A0" w:firstRow="1" w:lastRow="0" w:firstColumn="1" w:lastColumn="0" w:noHBand="0" w:noVBand="1"/>
      </w:tblPr>
      <w:tblGrid>
        <w:gridCol w:w="3586"/>
        <w:gridCol w:w="3603"/>
        <w:gridCol w:w="360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3.3 Accés a Programari de Servidor de la Llicència CAL Local del Microsoft Dynamics 365 for Customer Service</w:t>
      </w:r>
    </w:p>
    <w:p w:rsidR="0088192D" w:rsidRDefault="00AE753B">
      <w:pPr>
        <w:pStyle w:val="ProductList-Body"/>
      </w:pPr>
      <w:r>
        <w:t>Accés a programari de servidor per utilitzar-lo al Servei d'Ate</w:t>
      </w:r>
      <w:r>
        <w:t>nció al Client.</w:t>
      </w:r>
    </w:p>
    <w:tbl>
      <w:tblPr>
        <w:tblStyle w:val="PURTable"/>
        <w:tblW w:w="0" w:type="dxa"/>
        <w:tblLook w:val="04A0" w:firstRow="1" w:lastRow="0" w:firstColumn="1" w:lastColumn="0" w:noHBand="0" w:noVBand="1"/>
      </w:tblPr>
      <w:tblGrid>
        <w:gridCol w:w="3586"/>
        <w:gridCol w:w="3603"/>
        <w:gridCol w:w="360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3.4 Drets d'Ús de Servidor per a les CAL del Dynamics 365</w:t>
      </w:r>
    </w:p>
    <w:p w:rsidR="0088192D" w:rsidRDefault="00AE753B">
      <w:pPr>
        <w:pStyle w:val="ProductList-Body"/>
      </w:pPr>
      <w:r>
        <w:t>Els clients amb Llicències CAL del Microsoft Dynamics 365 poden instal·lar i utilitzar un nombre il·limitat de còpies del programari Microsoft Dynamics 365 Server en un servidor.</w:t>
      </w:r>
    </w:p>
    <w:p w:rsidR="0088192D" w:rsidRDefault="0088192D">
      <w:pPr>
        <w:pStyle w:val="ProductList-Body"/>
      </w:pPr>
    </w:p>
    <w:p w:rsidR="0088192D" w:rsidRDefault="00AE753B">
      <w:pPr>
        <w:pStyle w:val="ProductList-ClauseHeading"/>
        <w:outlineLvl w:val="4"/>
      </w:pPr>
      <w:r>
        <w:t>3.5 Elegibilitat de les Ofertes Qualificades</w:t>
      </w:r>
    </w:p>
    <w:p w:rsidR="0088192D" w:rsidRDefault="00AE753B">
      <w:pPr>
        <w:pStyle w:val="ProductList-Body"/>
      </w:pPr>
      <w:r>
        <w:t>Els clients que renovin un cont</w:t>
      </w:r>
      <w:r>
        <w:t>racte amb Llicències CAL del Microsoft Dynamics CRM a partir de l'1 de novembre de 2016 poden adquirir Llicències d'Oferta Qualificada de CAL Local del Microsoft Dynamics 365 amb les renovacions de contracte que es realitzin abans del 31 d'octubre de 2019.</w:t>
      </w:r>
    </w:p>
    <w:p w:rsidR="0088192D" w:rsidRDefault="0088192D">
      <w:pPr>
        <w:pStyle w:val="ProductList-Body"/>
      </w:pPr>
    </w:p>
    <w:p w:rsidR="0088192D" w:rsidRDefault="00AE753B">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Microsoft Dynamics CRM 2016 Microsoft Office Outlook</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Interfície d'usuar</w:t>
            </w:r>
            <w:r>
              <w:t>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Extensions d'Informes del Microsoft Dynamics CRM per al Microsoft Dynamics CRM 2016</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w:t>
            </w:r>
            <w:r>
              <w:t>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Dynamics Marketing Connector per al Microsoft Dynamics CRM (no per al Workgroup Server)</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w:instrText>
            </w:r>
            <w:r>
              <w:instrText xml:space="preserve">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Drets d'Ús de Servidor</w:t>
      </w:r>
    </w:p>
    <w:p w:rsidR="0088192D" w:rsidRDefault="00AE753B">
      <w:pPr>
        <w:pStyle w:val="ProductList-Body"/>
      </w:pPr>
      <w:r>
        <w:t xml:space="preserve">El Client pot utilitzar el Microsoft Dynamics CRM Server 2016 o qualsevol de les versions anteriors del programari de servidor en lloc del Microsoft Dynamics 365 Server. Els clients amb Software Assurance en Llicències CAL del Microsoft Dynamics 365 local </w:t>
      </w:r>
      <w:r>
        <w:t>poden utilitzar les noves versions del servidor local del Microsoft Dynamics 365 adquirides amb la compra de Llicències CAL o USL dels serveis del Dynamics 365.</w:t>
      </w:r>
    </w:p>
    <w:p w:rsidR="0088192D" w:rsidRDefault="0088192D">
      <w:pPr>
        <w:pStyle w:val="ProductList-Body"/>
      </w:pPr>
    </w:p>
    <w:p w:rsidR="0088192D" w:rsidRDefault="00AE753B">
      <w:pPr>
        <w:pStyle w:val="ProductList-ClauseHeading"/>
        <w:outlineLvl w:val="4"/>
      </w:pPr>
      <w:r>
        <w:t>4.2 Unified Service Desk (USD)</w:t>
      </w:r>
    </w:p>
    <w:p w:rsidR="0088192D" w:rsidRDefault="00AE753B">
      <w:pPr>
        <w:pStyle w:val="ProductList-Body"/>
      </w:pPr>
      <w:r>
        <w:t>Per cada CAL Local del Microsoft Dynamics 365 for Sales o CAL L</w:t>
      </w:r>
      <w:r>
        <w:t xml:space="preserve">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w:instrText>
      </w:r>
      <w:r>
        <w:instrText xml:space="preserve">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w:instrText>
      </w:r>
      <w:r>
        <w:instrText xml:space="preserve">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88192D" w:rsidRDefault="0088192D">
      <w:pPr>
        <w:pStyle w:val="ProductList-Body"/>
      </w:pPr>
    </w:p>
    <w:p w:rsidR="0088192D" w:rsidRDefault="00AE753B">
      <w:pPr>
        <w:pStyle w:val="ProductList-ClauseHeading"/>
        <w:outlineLvl w:val="4"/>
      </w:pPr>
      <w:r>
        <w:t>4.3 Microsoft Dynamics CustomerSource</w:t>
      </w:r>
    </w:p>
    <w:p w:rsidR="0088192D" w:rsidRDefault="00AE753B">
      <w:pPr>
        <w:pStyle w:val="ProductList-Body"/>
      </w:pPr>
      <w:r>
        <w:t>Els clients de la CAL Local del Microsoft Dyn</w:t>
      </w:r>
      <w:r>
        <w:t xml:space="preserve">amics 365 amb SA actiu tindran accés al CustomerSource. </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74" w:name="_Sec609"/>
      <w:r>
        <w:t>Microsoft Dynamics AX</w:t>
      </w:r>
      <w:bookmarkEnd w:id="74"/>
      <w:r>
        <w:fldChar w:fldCharType="begin"/>
      </w:r>
      <w:r>
        <w:instrText xml:space="preserve"> TC "</w:instrText>
      </w:r>
      <w:bookmarkStart w:id="75" w:name="_Toc473193269"/>
      <w:r>
        <w:instrText>Microsoft Dynamics AX</w:instrText>
      </w:r>
      <w:bookmarkEnd w:id="75"/>
      <w:r>
        <w:instrText>" \l 3</w:instrText>
      </w:r>
      <w:r>
        <w:fldChar w:fldCharType="end"/>
      </w:r>
    </w:p>
    <w:p w:rsidR="0088192D" w:rsidRDefault="00AE753B">
      <w:pPr>
        <w:pStyle w:val="ProductList-Offering1SubSection"/>
        <w:outlineLvl w:val="3"/>
      </w:pPr>
      <w:bookmarkStart w:id="76" w:name="_Sec678"/>
      <w:r>
        <w:t xml:space="preserve">1. </w:t>
      </w:r>
      <w:r>
        <w:t>Disponibilitat del Programa</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w:instrText>
            </w:r>
            <w:r>
              <w:instrText xml:space="preserve">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Sense Intervenció de l'administrador del Microsoft Dynamics AX 2012 R3</w:t>
            </w:r>
            <w:r>
              <w:fldChar w:fldCharType="begin"/>
            </w:r>
            <w:r>
              <w:instrText xml:space="preserve"> XE "</w:instrText>
            </w:r>
            <w:r>
              <w:instrText xml:space="preserve">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77" w:name="_Sec734"/>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w:instrText>
            </w:r>
            <w:r>
              <w:instrText xml:space="preserve">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78" w:name="_Sec789"/>
      <w:r>
        <w:t>3. Drets d'Ús</w:t>
      </w:r>
      <w:bookmarkEnd w:id="78"/>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w:instrText>
            </w:r>
            <w:r>
              <w:instrText xml:space="preserve">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w:instrText>
            </w:r>
            <w:r>
              <w:instrText xml:space="preserve">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w:instrText>
            </w:r>
            <w:r>
              <w:instrText xml:space="preserve">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específics o les opcions d'accés de</w:instrText>
            </w:r>
            <w:r>
              <w:instrText xml:space="preserv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p w:rsidR="0088192D" w:rsidRDefault="00AE753B">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w:t>
            </w:r>
            <w:r>
              <w:t>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88192D" w:rsidRDefault="0088192D">
      <w:pPr>
        <w:pStyle w:val="ProductList-Body"/>
      </w:pPr>
    </w:p>
    <w:p w:rsidR="0088192D" w:rsidRDefault="00AE753B">
      <w:pPr>
        <w:pStyle w:val="ProductList-SubClauseHeading"/>
        <w:outlineLvl w:val="5"/>
      </w:pPr>
      <w:r>
        <w:t xml:space="preserve">3.1.1 Funcionalitat Addicional </w:t>
      </w:r>
      <w:r>
        <w:t>Associada amb la CAL de Tasca del Microsoft Dynamics AX 2012 R3</w:t>
      </w:r>
    </w:p>
    <w:p w:rsidR="0088192D" w:rsidRDefault="00AE753B">
      <w:pPr>
        <w:pStyle w:val="ProductList-BodyIndented"/>
      </w:pPr>
      <w:r>
        <w:t>Registrar i aprovar qualsevol tipus de temps i despeses; aprovar factures; aprovar totes les transaccions sense intervenció de l'administrador; utilitzar un dispositiu de punt de venda o de ma</w:t>
      </w:r>
      <w:r>
        <w:t>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CAL Additiva de Tasca del Microsoft Dynamics AX 2012 R3</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Microsoft Dynamics 365 per a Membres de l'Equip, Enterprise Edition (SL d'Usuari)</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SubClauseHeading"/>
        <w:outlineLvl w:val="5"/>
      </w:pPr>
      <w:r>
        <w:t xml:space="preserve">3.1.2 </w:t>
      </w:r>
      <w:r>
        <w:t>Funcionalitat Addicional Associada amb la CAL Funcional del Microsoft Dynamics AX 2012 R3</w:t>
      </w:r>
    </w:p>
    <w:p w:rsidR="0088192D" w:rsidRDefault="00AE753B">
      <w:pPr>
        <w:pStyle w:val="ProductList-BodyIndented"/>
      </w:pPr>
      <w:r>
        <w:t>Utilitzar processos empresarials i cicles operatius establerts proporcionats pel programari; crear i actualitzar (i) sol·licituds de posició o (ii) registres de dades</w:t>
      </w:r>
      <w:r>
        <w:t xml:space="preserve">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CAL Addit</w:t>
            </w:r>
            <w:r>
              <w:t>iva Funcional del Microsoft Dynamics AX 2012 R3</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Llicència Equivalent a CAL (consulteu l'</w:t>
            </w:r>
            <w:hyperlink w:anchor="_Sec591">
              <w:r>
                <w:rPr>
                  <w:color w:val="00467F"/>
                  <w:u w:val="single"/>
                </w:rPr>
                <w:t>Apèndix A</w:t>
              </w:r>
            </w:hyperlink>
            <w:r>
              <w:t>)</w:t>
            </w:r>
          </w:p>
        </w:tc>
      </w:tr>
    </w:tbl>
    <w:p w:rsidR="0088192D" w:rsidRDefault="0088192D">
      <w:pPr>
        <w:pStyle w:val="ProductList-BodyIndented"/>
      </w:pPr>
    </w:p>
    <w:p w:rsidR="0088192D" w:rsidRDefault="00AE753B">
      <w:pPr>
        <w:pStyle w:val="ProductList-SubClauseHeading"/>
        <w:outlineLvl w:val="5"/>
      </w:pPr>
      <w:r>
        <w:t xml:space="preserve">3.1.3 Funcionalitat Addicional Associada amb </w:t>
      </w:r>
      <w:r>
        <w:t>l'Enterprise CAL del Microsoft Dynamics AX 2012 R3</w:t>
      </w:r>
    </w:p>
    <w:p w:rsidR="0088192D" w:rsidRDefault="00AE753B">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Enterprise CAL Additiva del Microsoft Dynami</w:t>
            </w:r>
            <w:r>
              <w:t>cs AX 2012 R3</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Llicència Equivalent a CAL (consulteu l'</w:t>
            </w:r>
            <w:hyperlink w:anchor="_Sec591">
              <w:r>
                <w:rPr>
                  <w:color w:val="00467F"/>
                  <w:u w:val="single"/>
                </w:rPr>
                <w:t>Apèndix A</w:t>
              </w:r>
            </w:hyperlink>
            <w:r>
              <w:t>)</w:t>
            </w:r>
          </w:p>
        </w:tc>
      </w:tr>
    </w:tbl>
    <w:p w:rsidR="0088192D" w:rsidRDefault="0088192D">
      <w:pPr>
        <w:pStyle w:val="ProductList-BodyIndented"/>
      </w:pPr>
    </w:p>
    <w:p w:rsidR="0088192D" w:rsidRDefault="00AE753B">
      <w:pPr>
        <w:pStyle w:val="ProductList-ClauseHeading"/>
        <w:outlineLvl w:val="4"/>
      </w:pPr>
      <w:r>
        <w:t>3.2 Dret de Modificació</w:t>
      </w:r>
    </w:p>
    <w:p w:rsidR="0088192D" w:rsidRDefault="00AE753B">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w:t>
      </w:r>
      <w:r>
        <w:t xml:space="preserve"> utilitzar aquests treballs derivats, però només amb el programari i només per a finalitats internes del Client.</w:t>
      </w:r>
    </w:p>
    <w:p w:rsidR="0088192D" w:rsidRDefault="0088192D">
      <w:pPr>
        <w:pStyle w:val="ProductList-Body"/>
      </w:pPr>
    </w:p>
    <w:p w:rsidR="0088192D" w:rsidRDefault="00AE753B">
      <w:pPr>
        <w:pStyle w:val="ProductList-ClauseHeading"/>
        <w:outlineLvl w:val="4"/>
      </w:pPr>
      <w:r>
        <w:t>3.3 Dynamics AX Standard Commerce Server Core (Factor de Nucli)</w:t>
      </w:r>
    </w:p>
    <w:p w:rsidR="0088192D" w:rsidRDefault="00AE753B">
      <w:pPr>
        <w:pStyle w:val="ProductList-Body"/>
      </w:pPr>
      <w:r>
        <w:t xml:space="preserve">La </w:t>
      </w:r>
      <w:r>
        <w:fldChar w:fldCharType="begin"/>
      </w:r>
      <w:r>
        <w:instrText xml:space="preserve"> AutoTextList   \s NoStyle \t "Llicència fa referència al dret de baixar, i</w:instrText>
      </w:r>
      <w:r>
        <w:instrText xml:space="preserve">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w:instrText>
      </w:r>
      <w:r>
        <w:instrText xml:space="preserve">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w:instrText>
      </w:r>
      <w:r>
        <w:instrText xml:space="preserve">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6">
        <w:r>
          <w:rPr>
            <w:color w:val="00467F"/>
            <w:u w:val="single"/>
          </w:rPr>
          <w:t>http://go.microsoft.com/fwlink/?LinkID=</w:t>
        </w:r>
        <w:r>
          <w:rPr>
            <w:color w:val="00467F"/>
            <w:u w:val="single"/>
          </w:rPr>
          <w:t>229882</w:t>
        </w:r>
      </w:hyperlink>
      <w:r>
        <w:t>.</w:t>
      </w:r>
    </w:p>
    <w:p w:rsidR="0088192D" w:rsidRDefault="0088192D">
      <w:pPr>
        <w:pStyle w:val="ProductList-Body"/>
      </w:pPr>
    </w:p>
    <w:p w:rsidR="0088192D" w:rsidRDefault="00AE753B">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w:t>
            </w:r>
            <w:r>
              <w:t>es de servidor i nucli)</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w:instrText>
            </w:r>
            <w:r>
              <w:instrText xml:space="preserve">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Localització i actualitzacions</w:t>
      </w:r>
    </w:p>
    <w:p w:rsidR="0088192D" w:rsidRDefault="00AE753B">
      <w:pPr>
        <w:pStyle w:val="ProductList-Body"/>
      </w:pPr>
      <w:r>
        <w:t xml:space="preserve">El client pot optar a rebre i utilitzar actualitzacions relacionades amb els requisits tributaris i normatius del govern sobre els </w:t>
      </w:r>
      <w:r>
        <w:fldChar w:fldCharType="begin"/>
      </w:r>
      <w:r>
        <w:instrText xml:space="preserve"> AutoTextList   </w:instrText>
      </w:r>
      <w:r>
        <w:instrText xml:space="preserve">\s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t xml:space="preserve">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w:instrText>
      </w:r>
      <w:r>
        <w:instrText xml:space="preserve">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3270"/>
      <w:r>
        <w:instrText>Microsoft Identity Manager</w:instrText>
      </w:r>
      <w:bookmarkEnd w:id="81"/>
      <w:r>
        <w:instrText>" \l 2</w:instrText>
      </w:r>
      <w:r>
        <w:fldChar w:fldCharType="end"/>
      </w:r>
    </w:p>
    <w:p w:rsidR="0088192D" w:rsidRDefault="00AE753B">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192D" w:rsidRDefault="00AE753B">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88192D">
        <w:tc>
          <w:tcPr>
            <w:tcW w:w="4160" w:type="dxa"/>
            <w:tcBorders>
              <w:top w:val="single" w:sz="6" w:space="0" w:color="FFFFFF"/>
              <w:left w:val="none" w:sz="4" w:space="0" w:color="BFBFBF"/>
              <w:bottom w:val="dashed" w:sz="4" w:space="0" w:color="BFBFBF"/>
              <w:right w:val="none" w:sz="4" w:space="0" w:color="6E6E6E"/>
            </w:tcBorders>
          </w:tcPr>
          <w:p w:rsidR="0088192D" w:rsidRDefault="00AE753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BFBFBF"/>
              <w:bottom w:val="none" w:sz="4" w:space="0" w:color="BFBFBF"/>
              <w:right w:val="none" w:sz="4" w:space="0" w:color="6E6E6E"/>
            </w:tcBorders>
          </w:tcPr>
          <w:p w:rsidR="0088192D" w:rsidRDefault="00AE753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w:instrText>
            </w:r>
            <w:r>
              <w:instrText xml:space="preserve">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w:t>
            </w:r>
            <w:r>
              <w:rPr>
                <w:color w:val="0563C1"/>
              </w:rPr>
              <w:t>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2"/>
      </w:pPr>
      <w:bookmarkStart w:id="84" w:name="_Sec788"/>
      <w:r>
        <w:t xml:space="preserve">3. Drets </w:t>
      </w:r>
      <w:r>
        <w:t>d'Ús</w:t>
      </w:r>
      <w:bookmarkEnd w:id="84"/>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w:instrText>
            </w:r>
            <w:r>
              <w:instrText xml:space="preserve">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w:instrText>
            </w:r>
            <w:r>
              <w:instrText xml:space="preserve">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w:t>
            </w:r>
            <w:r>
              <w:rPr>
                <w:color w:val="404040"/>
              </w:rPr>
              <w:t>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192D" w:rsidRDefault="0088192D">
            <w:pPr>
              <w:pStyle w:val="ProductList-TableBody"/>
            </w:pPr>
          </w:p>
        </w:tc>
      </w:tr>
    </w:tbl>
    <w:p w:rsidR="0088192D" w:rsidRDefault="00AE753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86" w:name="_Sec611"/>
      <w:r>
        <w:t>Aplicacions de l'Office</w:t>
      </w:r>
      <w:bookmarkEnd w:id="86"/>
      <w:r>
        <w:fldChar w:fldCharType="begin"/>
      </w:r>
      <w:r>
        <w:instrText xml:space="preserve"> TC "</w:instrText>
      </w:r>
      <w:bookmarkStart w:id="87" w:name="_Toc473193271"/>
      <w:r>
        <w:instrText>Aplicacions de l'Office</w:instrText>
      </w:r>
      <w:bookmarkEnd w:id="87"/>
      <w:r>
        <w:instrText>" \l 2</w:instrText>
      </w:r>
      <w:r>
        <w:fldChar w:fldCharType="end"/>
      </w:r>
    </w:p>
    <w:p w:rsidR="0088192D" w:rsidRDefault="00AE753B">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73193272"/>
      <w:r>
        <w:instrText>Aplicacions de Sobretaula de l'Office</w:instrText>
      </w:r>
      <w:bookmarkEnd w:id="89"/>
      <w:r>
        <w:instrText>" \l 3</w:instrText>
      </w:r>
      <w:r>
        <w:fldChar w:fldCharType="end"/>
      </w:r>
    </w:p>
    <w:p w:rsidR="0088192D" w:rsidRDefault="00AE753B">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w:instrText>
            </w:r>
            <w:r>
              <w:instrText xml:space="preserve">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000000"/>
              <w:bottom w:val="dashed" w:sz="4" w:space="0" w:color="BFBFBF"/>
              <w:right w:val="single" w:sz="6" w:space="0" w:color="FFFFFF"/>
            </w:tcBorders>
          </w:tcPr>
          <w:p w:rsidR="0088192D" w:rsidRDefault="00AE75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w:instrText>
            </w:r>
            <w:r>
              <w:instrText xml:space="preserve">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dashed" w:sz="4" w:space="0" w:color="BFBFBF"/>
              <w:right w:val="single" w:sz="6" w:space="0" w:color="FFFFFF"/>
            </w:tcBorders>
          </w:tcPr>
          <w:p w:rsidR="0088192D" w:rsidRDefault="00AE753B">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192D" w:rsidRDefault="008819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000000"/>
              <w:bottom w:val="none" w:sz="4" w:space="0" w:color="BFBFBF"/>
              <w:right w:val="single" w:sz="6" w:space="0" w:color="FFFFFF"/>
            </w:tcBorders>
          </w:tcPr>
          <w:p w:rsidR="0088192D" w:rsidRDefault="00AE753B">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192D" w:rsidRDefault="00AE75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192D" w:rsidRDefault="008819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w:instrText>
            </w:r>
            <w:r>
              <w:instrText xml:space="preserve">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xml:space="preserve">: </w:t>
            </w:r>
            <w:r>
              <w:t>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Project Professional 2016</w:t>
      </w:r>
    </w:p>
    <w:p w:rsidR="0088192D" w:rsidRDefault="00AE753B">
      <w:pPr>
        <w:pStyle w:val="ProductList-Body"/>
      </w:pPr>
      <w:r>
        <w:t>Es considera que els clients que llicencien el Project Professional 2016 tenen una CAL de Dispositiu del Project Server 2016</w:t>
      </w:r>
      <w:r>
        <w:fldChar w:fldCharType="begin"/>
      </w:r>
      <w:r>
        <w:instrText xml:space="preserve"> XE "C</w:instrText>
      </w:r>
      <w:r>
        <w:instrText xml:space="preserve">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w:instrText>
      </w:r>
      <w:r>
        <w:instrText xml:space="preserve">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88192D" w:rsidRDefault="0088192D">
      <w:pPr>
        <w:pStyle w:val="ProductList-Body"/>
      </w:pPr>
    </w:p>
    <w:p w:rsidR="0088192D" w:rsidRDefault="00AE753B">
      <w:pPr>
        <w:pStyle w:val="ProductList-ClauseHeading"/>
        <w:outlineLvl w:val="4"/>
      </w:pPr>
      <w:r>
        <w:t>2.2 Work at Home</w:t>
      </w:r>
    </w:p>
    <w:p w:rsidR="0088192D" w:rsidRDefault="00AE753B">
      <w:pPr>
        <w:pStyle w:val="ProductList-Body"/>
      </w:pPr>
      <w:r>
        <w:t>Una llicència Work at Home és una Llic</w:t>
      </w:r>
      <w:r>
        <w:t xml:space="preserve">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w:t>
      </w:r>
      <w:r>
        <w:rPr>
          <w:color w:val="0563C1"/>
        </w:rPr>
        <w:t>rincipal</w:t>
      </w:r>
      <w:r>
        <w:fldChar w:fldCharType="end"/>
      </w:r>
      <w:r>
        <w:t xml:space="preserve"> del programari instal·lar i utilitzar el programari en un dispositiu situat fora de les instal·lacions del Client o les seves Filials (per exemple, al domicili particular de l'usuari).</w:t>
      </w:r>
    </w:p>
    <w:p w:rsidR="0088192D" w:rsidRDefault="0088192D">
      <w:pPr>
        <w:pStyle w:val="ProductList-Body"/>
      </w:pPr>
    </w:p>
    <w:p w:rsidR="0088192D" w:rsidRDefault="00AE753B">
      <w:pPr>
        <w:pStyle w:val="ProductList-ClauseHeading"/>
        <w:outlineLvl w:val="4"/>
      </w:pPr>
      <w:r>
        <w:t>2.3 Independent de Plataforma</w:t>
      </w:r>
    </w:p>
    <w:p w:rsidR="0088192D" w:rsidRDefault="00AE753B">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Llicència independent de la </w:t>
      </w:r>
      <w:r>
        <w:t>plataforma permet al Client utilitzar, en lloc del Producte llicenciat, la versió més recent de cada versió de plataforma del Producte que es posi a disposició durant el termini de cobertura.</w:t>
      </w:r>
    </w:p>
    <w:p w:rsidR="0088192D" w:rsidRDefault="0088192D">
      <w:pPr>
        <w:pStyle w:val="ProductList-Body"/>
      </w:pPr>
    </w:p>
    <w:p w:rsidR="0088192D" w:rsidRDefault="00AE753B">
      <w:pPr>
        <w:pStyle w:val="ProductList-ClauseHeading"/>
        <w:outlineLvl w:val="4"/>
      </w:pPr>
      <w:r>
        <w:t>2.4 Versions Successores</w:t>
      </w:r>
    </w:p>
    <w:p w:rsidR="0088192D" w:rsidRDefault="00AE753B">
      <w:pPr>
        <w:pStyle w:val="ProductList-Body"/>
      </w:pPr>
      <w:r>
        <w:t>L'Skype for Business 2016 és la versió</w:t>
      </w:r>
      <w:r>
        <w:t xml:space="preserve"> successora del Lync 2013.</w:t>
      </w:r>
    </w:p>
    <w:p w:rsidR="0088192D" w:rsidRDefault="0088192D">
      <w:pPr>
        <w:pStyle w:val="ProductList-Body"/>
      </w:pPr>
    </w:p>
    <w:p w:rsidR="0088192D" w:rsidRDefault="00AE753B">
      <w:pPr>
        <w:pStyle w:val="ProductList-ClauseHeading"/>
        <w:outlineLvl w:val="4"/>
      </w:pPr>
      <w:r>
        <w:t>2.5 Office Online Server</w:t>
      </w:r>
    </w:p>
    <w:p w:rsidR="0088192D" w:rsidRDefault="00AE753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88192D" w:rsidRDefault="00AE753B">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w:instrText>
            </w:r>
            <w:r>
              <w:instrText xml:space="preserv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w:t>
            </w:r>
            <w:r>
              <w:rPr>
                <w:color w:val="404040"/>
              </w:rPr>
              <w:t>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w:instrText>
            </w:r>
            <w:r>
              <w:instrText xml:space="preserve">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w:t>
            </w:r>
            <w:r>
              <w:t xml:space="preserve">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Drets d'Ús Comercial de l'Office Home &amp; Student 2013 RT</w:t>
      </w:r>
    </w:p>
    <w:p w:rsidR="0088192D" w:rsidRDefault="00AE753B">
      <w:pPr>
        <w:pStyle w:val="ProductList-Body"/>
      </w:pPr>
      <w:r>
        <w:t xml:space="preserve">En assignar la </w:t>
      </w:r>
      <w:r>
        <w:fldChar w:fldCharType="begin"/>
      </w:r>
      <w:r>
        <w:instrText xml:space="preserve"> AutoTex</w:instrText>
      </w:r>
      <w:r>
        <w:instrText xml:space="preserve">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w:t>
      </w:r>
      <w:r>
        <w:t>gramari Office Home &amp; Student per a fins comercials, malgrat qualsevol disposició contrària als termes de llicència de l'Office Home &amp; Student 2013 RT.</w:t>
      </w:r>
    </w:p>
    <w:p w:rsidR="0088192D" w:rsidRDefault="0088192D">
      <w:pPr>
        <w:pStyle w:val="ProductList-Body"/>
      </w:pPr>
    </w:p>
    <w:p w:rsidR="0088192D" w:rsidRDefault="00AE753B">
      <w:pPr>
        <w:pStyle w:val="ProductList-ClauseHeading"/>
        <w:outlineLvl w:val="4"/>
      </w:pPr>
      <w:r>
        <w:t xml:space="preserve">3.2 Office Professional Plus 2016 i Office Standard 2016: Ús Comercial de l'Office Home &amp; Student 2013 </w:t>
      </w:r>
      <w:r>
        <w:t>RT</w:t>
      </w:r>
    </w:p>
    <w:p w:rsidR="0088192D" w:rsidRDefault="00AE753B">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w:instrText>
      </w:r>
      <w:r>
        <w:instrText xml:space="preserve">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w:t>
      </w:r>
      <w:r>
        <w:t>e Standard 2013 por utilitzar el programari llicenciat per separat en virtut de la llicència de l'Office Home &amp; Student 2013 RT per a fins comercials, malgrat qualsevol disposició contrària als termes de llicència de l'Office Home &amp; Student 2013 RT.</w:t>
      </w:r>
    </w:p>
    <w:p w:rsidR="0088192D" w:rsidRDefault="00AE753B">
      <w:pPr>
        <w:pStyle w:val="ProductList-Offering1SubSection"/>
        <w:outlineLvl w:val="3"/>
      </w:pPr>
      <w:bookmarkStart w:id="93" w:name="_Sec819"/>
      <w:r>
        <w:lastRenderedPageBreak/>
        <w:t xml:space="preserve">4. </w:t>
      </w:r>
      <w:r>
        <w:t>Software Assurance</w:t>
      </w:r>
      <w:bookmarkEnd w:id="9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w:instrText>
            </w:r>
            <w:r>
              <w:instrText xml:space="preserve">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d'It</w:instrText>
            </w:r>
            <w:r>
              <w:instrText xml:space="preserve">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Drets Equivalents </w:t>
            </w:r>
            <w:r>
              <w:rPr>
                <w:color w:val="404040"/>
              </w:rPr>
              <w:t>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Project Professional 2016</w:t>
      </w:r>
    </w:p>
    <w:p w:rsidR="0088192D" w:rsidRDefault="00AE753B">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w:t>
      </w:r>
      <w:r>
        <w:t>roject Professional.</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94" w:name="_Sec680"/>
      <w:r>
        <w:t>Office for Mac</w:t>
      </w:r>
      <w:bookmarkEnd w:id="94"/>
      <w:r>
        <w:fldChar w:fldCharType="begin"/>
      </w:r>
      <w:r>
        <w:instrText xml:space="preserve"> TC "</w:instrText>
      </w:r>
      <w:bookmarkStart w:id="95" w:name="_Toc473193273"/>
      <w:r>
        <w:instrText>Office for Mac</w:instrText>
      </w:r>
      <w:bookmarkEnd w:id="95"/>
      <w:r>
        <w:instrText>" \l 3</w:instrText>
      </w:r>
      <w:r>
        <w:fldChar w:fldCharType="end"/>
      </w:r>
    </w:p>
    <w:p w:rsidR="0088192D" w:rsidRDefault="00AE753B">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w:instrText>
            </w:r>
            <w:r>
              <w:instrText xml:space="preserve">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w:instrText>
            </w:r>
            <w:r>
              <w:instrText xml:space="preserve">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w:instrText>
            </w:r>
            <w:r>
              <w:instrText xml:space="preserve">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Versions Successores</w:t>
      </w:r>
    </w:p>
    <w:p w:rsidR="0088192D" w:rsidRDefault="00AE753B">
      <w:pPr>
        <w:pStyle w:val="ProductList-Body"/>
      </w:pPr>
      <w:r>
        <w:t>L'Outlook per al Mac 2011 és la versió successora de l'Entourage per al Mac 2008. El Lync per al Mac 2011 és la ver</w:t>
      </w:r>
      <w:r>
        <w:t>sió successora del Communicator per al Mac 2011</w:t>
      </w:r>
      <w:r>
        <w:fldChar w:fldCharType="begin"/>
      </w:r>
      <w:r>
        <w:instrText xml:space="preserve"> XE "Communicator per al Mac 2011" </w:instrText>
      </w:r>
      <w:r>
        <w:fldChar w:fldCharType="end"/>
      </w:r>
      <w:r>
        <w:t>.</w:t>
      </w:r>
    </w:p>
    <w:p w:rsidR="0088192D" w:rsidRDefault="0088192D">
      <w:pPr>
        <w:pStyle w:val="ProductList-Body"/>
      </w:pPr>
    </w:p>
    <w:p w:rsidR="0088192D" w:rsidRDefault="00AE753B">
      <w:pPr>
        <w:pStyle w:val="ProductList-ClauseHeading"/>
        <w:outlineLvl w:val="4"/>
      </w:pPr>
      <w:r>
        <w:t>2.2 Work at Home</w:t>
      </w:r>
    </w:p>
    <w:p w:rsidR="0088192D" w:rsidRDefault="00AE753B">
      <w:pPr>
        <w:pStyle w:val="ProductList-Body"/>
      </w:pPr>
      <w:r>
        <w:t xml:space="preserve">Una Llicència Work at Home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w:t>
      </w:r>
      <w:r>
        <w:t>tal·lar i utilitzar el programari en un dispositiu situat fora de les instal·lacions del Client o les seves Filials (per exemple, al domicili particular de l'usuari).</w:t>
      </w:r>
    </w:p>
    <w:p w:rsidR="0088192D" w:rsidRDefault="0088192D">
      <w:pPr>
        <w:pStyle w:val="ProductList-Body"/>
      </w:pPr>
    </w:p>
    <w:p w:rsidR="0088192D" w:rsidRDefault="00AE753B">
      <w:pPr>
        <w:pStyle w:val="ProductList-ClauseHeading"/>
        <w:outlineLvl w:val="4"/>
      </w:pPr>
      <w:r>
        <w:t>2.3 Independent de Plataforma</w:t>
      </w:r>
    </w:p>
    <w:p w:rsidR="0088192D" w:rsidRDefault="00AE753B">
      <w:pPr>
        <w:pStyle w:val="ProductList-Body"/>
      </w:pPr>
      <w:r>
        <w:t>El client pot executar la versió amb llicència o una versi</w:t>
      </w:r>
      <w:r>
        <w:t xml:space="preserve">ó de plataforma diferent, sempre que la versió de plataforma diferent estigués disponible quan la versió original amb la llicència va passar a estar disponible. Si els components d'un conjunt de Productes varien en funció de la versió de la plataforma, el </w:t>
      </w:r>
      <w:r>
        <w:t xml:space="preserve">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w:t>
      </w:r>
      <w:r>
        <w:t xml:space="preserve"> de cobertura.</w:t>
      </w:r>
    </w:p>
    <w:p w:rsidR="0088192D" w:rsidRDefault="00AE753B">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w:t>
              </w:r>
              <w:r>
                <w:rPr>
                  <w:color w:val="00467F"/>
                  <w:u w:val="single"/>
                </w:rPr>
                <w:t>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w:t>
            </w:r>
            <w:r>
              <w:rPr>
                <w:color w:val="0563C1"/>
              </w:rPr>
              <w:t xml:space="preserv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Servidor d'aplicacions web de l'Office 2013 (només conjunts de l'Office)</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w:instrText>
            </w:r>
            <w:r>
              <w:instrText xml:space="preserve">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lastRenderedPageBreak/>
        <w:t>3.1 Ús Comercial de l'Office Home &amp; Student 2013 RT</w:t>
      </w:r>
    </w:p>
    <w:p w:rsidR="0088192D" w:rsidRDefault="00AE753B">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w:instrText>
      </w:r>
      <w:r>
        <w:instrText xml:space="preserve">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w:t>
      </w:r>
      <w:r>
        <w:t>mari llicenciat per separat en virtut de la llicència de l'Office Home &amp; Student 2013 RT per a fins comercials, malgrat qualsevol disposició contrària als termes de llicència de l'Office Home &amp; Student 2013 RT.</w:t>
      </w:r>
    </w:p>
    <w:p w:rsidR="0088192D" w:rsidRDefault="00AE753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w:instrText>
            </w:r>
            <w:r>
              <w:instrText xml:space="preserve">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w:t>
            </w:r>
            <w:r>
              <w:rPr>
                <w:color w:val="404040"/>
              </w:rPr>
              <w:t>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w:instrText>
            </w:r>
            <w:r>
              <w:instrText xml:space="preserv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w:t>
            </w:r>
            <w:r>
              <w:t>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100" w:name="_Sec612"/>
      <w:r>
        <w:t>Office Servers</w:t>
      </w:r>
      <w:bookmarkEnd w:id="100"/>
      <w:r>
        <w:fldChar w:fldCharType="begin"/>
      </w:r>
      <w:r>
        <w:instrText xml:space="preserve"> TC "</w:instrText>
      </w:r>
      <w:bookmarkStart w:id="101" w:name="_Toc473193274"/>
      <w:r>
        <w:instrText>Office Servers</w:instrText>
      </w:r>
      <w:bookmarkEnd w:id="101"/>
      <w:r>
        <w:instrText>" \l 2</w:instrText>
      </w:r>
      <w:r>
        <w:fldChar w:fldCharType="end"/>
      </w:r>
    </w:p>
    <w:p w:rsidR="0088192D" w:rsidRDefault="00AE753B">
      <w:pPr>
        <w:pStyle w:val="ProductList-Offering2HeadingNoBorder"/>
        <w:outlineLvl w:val="2"/>
      </w:pPr>
      <w:bookmarkStart w:id="102" w:name="_Sec638"/>
      <w:r>
        <w:t>Exchange Server</w:t>
      </w:r>
      <w:bookmarkEnd w:id="102"/>
      <w:r>
        <w:fldChar w:fldCharType="begin"/>
      </w:r>
      <w:r>
        <w:instrText xml:space="preserve"> TC "</w:instrText>
      </w:r>
      <w:bookmarkStart w:id="103" w:name="_Toc473193275"/>
      <w:r>
        <w:instrText>Exchange Server</w:instrText>
      </w:r>
      <w:bookmarkEnd w:id="103"/>
      <w:r>
        <w:instrText>" \l 3</w:instrText>
      </w:r>
      <w:r>
        <w:fldChar w:fldCharType="end"/>
      </w:r>
    </w:p>
    <w:p w:rsidR="0088192D" w:rsidRDefault="00AE753B">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w:instrText>
            </w:r>
            <w:r>
              <w:instrText xml:space="preserve">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w:instrText>
            </w:r>
            <w:r>
              <w:instrText xml:space="preserve">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E</w:t>
            </w:r>
            <w:r>
              <w:rPr>
                <w:color w:val="000000"/>
              </w:rPr>
              <w:t>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w:instrText>
            </w:r>
            <w:r>
              <w:instrText xml:space="preserve">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w:instrText>
            </w:r>
            <w:r>
              <w:instrText xml:space="preserv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w:instrText>
            </w:r>
            <w:r>
              <w:instrText xml:space="preserve">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w:instrText>
            </w:r>
            <w:r>
              <w:instrText xml:space="preserv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w:t>
            </w:r>
            <w:r>
              <w:rPr>
                <w:color w:val="0563C1"/>
              </w:rPr>
              <w:t>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w:instrText>
            </w:r>
            <w:r>
              <w:instrText xml:space="preserve">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w:instrText>
            </w:r>
            <w:r>
              <w:instrText xml:space="preserv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w:t>
            </w:r>
            <w:r>
              <w:t>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192D" w:rsidRDefault="00AE753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1 de l'Exchange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Pla 2 de l'Exchange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Pla 2G de l'Exchange Online</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SubClauseHeading"/>
        <w:outlineLvl w:val="5"/>
      </w:pPr>
      <w:r>
        <w:t>3.1.1 Funcionalitat Addicional Associada amb l'Exchange Enterprise CAL</w:t>
      </w:r>
    </w:p>
    <w:p w:rsidR="0088192D" w:rsidRDefault="00AE753B">
      <w:pPr>
        <w:pStyle w:val="ProductList-BodyIndented"/>
      </w:pPr>
      <w:r>
        <w:t xml:space="preserve">Arxiu al Lloc, Retencions Aplicades (Indefinides, Basades en Consulta i amb Durada Definida), Directives </w:t>
      </w:r>
      <w:r>
        <w:t>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2 de l'Exchange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Pla 2G de l'Exchange Online</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18"/>
        <w:gridCol w:w="3590"/>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w:instrText>
            </w:r>
            <w:r>
              <w:instrText xml:space="preserve">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w:instrText>
            </w:r>
            <w:r>
              <w:instrText xml:space="preserve">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w:t>
            </w:r>
            <w:r>
              <w:t>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w:instrText>
            </w:r>
            <w:r>
              <w:instrText xml:space="preserv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Termes i Condicions Complementaris de l'Exchange Enterprise CAL amb Serveis 2016</w:t>
      </w:r>
    </w:p>
    <w:p w:rsidR="0088192D" w:rsidRDefault="00AE753B">
      <w:pPr>
        <w:pStyle w:val="ProductList-Body"/>
      </w:pPr>
      <w:r>
        <w:t>L'Enterprise CAL de l'Exchange Server amb cobertura d'SA activa inclou drets per a la Prevenció de la Pèrdua de dades i l'Exchange Online Protection. Per als clients amb Contractes de Negoci de Microsoft anteriors a octubre de 2010 i Inscripcions posterior</w:t>
      </w:r>
      <w:r>
        <w:t xml:space="preserve">s a juliol de 2011, els Termes Complementaris dels Serveis Online utilitzats amb el Programari (secció Contractes Anteriors de l'Apèndix A: Termes Complementaris del Contracte del Programa del Llistat de Productes de juny de 2015 que podeu trobar a </w:t>
      </w:r>
      <w:hyperlink r:id="rId51">
        <w:r>
          <w:rPr>
            <w:color w:val="00467F"/>
            <w:u w:val="single"/>
          </w:rPr>
          <w:t>http://go.microsoft.com/?linkid=9839207</w:t>
        </w:r>
      </w:hyperlink>
      <w:r>
        <w:t>) s'apliquen a l'adquisició i l'ús dels Serveis Online inclosos amb l'Exchange Enterprise CAL amb Serveis 2016.</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w:t>
              </w:r>
              <w:r>
                <w:rPr>
                  <w:color w:val="00467F"/>
                  <w:sz w:val="14"/>
                  <w:u w:val="single"/>
                </w:rPr>
                <w:t>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08" w:name="_Sec639"/>
      <w:r>
        <w:t>Project Server</w:t>
      </w:r>
      <w:bookmarkEnd w:id="108"/>
      <w:r>
        <w:fldChar w:fldCharType="begin"/>
      </w:r>
      <w:r>
        <w:instrText xml:space="preserve"> TC "</w:instrText>
      </w:r>
      <w:bookmarkStart w:id="109" w:name="_Toc473193276"/>
      <w:r>
        <w:instrText>Project Server</w:instrText>
      </w:r>
      <w:bookmarkEnd w:id="109"/>
      <w:r>
        <w:instrText>" \l 3</w:instrText>
      </w:r>
      <w:r>
        <w:fldChar w:fldCharType="end"/>
      </w:r>
    </w:p>
    <w:p w:rsidR="0088192D" w:rsidRDefault="00AE753B">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w:instrText>
            </w:r>
            <w:r>
              <w:instrText xml:space="preserve">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w:instrText>
            </w:r>
            <w:r>
              <w:instrText xml:space="preserve">servidor." </w:instrText>
            </w:r>
            <w:r>
              <w:fldChar w:fldCharType="separate"/>
            </w:r>
            <w:r>
              <w:rPr>
                <w:color w:val="0563C1"/>
              </w:rPr>
              <w:t>Programari Addicional</w:t>
            </w:r>
            <w:r>
              <w:fldChar w:fldCharType="end"/>
            </w:r>
            <w:r>
              <w:t>: sí</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w:instrText>
            </w:r>
            <w:r>
              <w:instrText xml:space="preserve">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 xml:space="preserve">3.1 Accés a </w:t>
      </w:r>
      <w:r>
        <w:t>Programari de Servidor</w:t>
      </w:r>
    </w:p>
    <w:tbl>
      <w:tblPr>
        <w:tblStyle w:val="PURTable"/>
        <w:tblW w:w="0" w:type="dxa"/>
        <w:tblLook w:val="04A0" w:firstRow="1" w:lastRow="0" w:firstColumn="1" w:lastColumn="0" w:noHBand="0" w:noVBand="1"/>
      </w:tblPr>
      <w:tblGrid>
        <w:gridCol w:w="3583"/>
        <w:gridCol w:w="3614"/>
        <w:gridCol w:w="359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8192D" w:rsidRDefault="00AE753B">
            <w:pPr>
              <w:pStyle w:val="ProductList-TableBody"/>
            </w:pPr>
            <w:r>
              <w:t>SL d'Usuari del Project Online Essentials</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SL d'Usuari del Project Online Premium</w:t>
            </w:r>
          </w:p>
        </w:tc>
      </w:tr>
    </w:tbl>
    <w:p w:rsidR="0088192D" w:rsidRDefault="0088192D">
      <w:pPr>
        <w:pStyle w:val="ProductList-Body"/>
      </w:pPr>
    </w:p>
    <w:p w:rsidR="0088192D" w:rsidRDefault="00AE753B">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w:instrText>
            </w:r>
            <w:r>
              <w:instrText xml:space="preserve">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w:instrText>
            </w:r>
            <w:r>
              <w:instrText xml:space="preserve">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w:instrText>
            </w:r>
            <w:r>
              <w:instrText>cies: drets disponibles per als clients d'SA, ja sigui per reassignar llicències fora de les cronologies estàndard o per utilitzar els Productes en servidors de diversos inquilins fora dels seus centres de dades; per obtenir més informació, consulteu la se</w:instrText>
            </w:r>
            <w:r>
              <w:instrText xml:space="preserv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14" w:name="_Sec640"/>
      <w:r>
        <w:t>SharePoint Server</w:t>
      </w:r>
      <w:bookmarkEnd w:id="114"/>
      <w:r>
        <w:fldChar w:fldCharType="begin"/>
      </w:r>
      <w:r>
        <w:instrText xml:space="preserve"> TC "</w:instrText>
      </w:r>
      <w:bookmarkStart w:id="115" w:name="_Toc473193277"/>
      <w:r>
        <w:instrText>SharePoint Server</w:instrText>
      </w:r>
      <w:bookmarkEnd w:id="115"/>
      <w:r>
        <w:instrText>" \l 3</w:instrText>
      </w:r>
      <w:r>
        <w:fldChar w:fldCharType="end"/>
      </w:r>
    </w:p>
    <w:p w:rsidR="0088192D" w:rsidRDefault="00AE753B">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117" w:name="_Sec740"/>
      <w:r>
        <w:t>2</w:t>
      </w:r>
      <w:r>
        <w:t>. Condicions del Producte</w:t>
      </w:r>
      <w:bookmarkEnd w:id="117"/>
    </w:p>
    <w:tbl>
      <w:tblPr>
        <w:tblStyle w:val="PURTable"/>
        <w:tblW w:w="0" w:type="dxa"/>
        <w:tblLook w:val="04A0" w:firstRow="1" w:lastRow="0" w:firstColumn="1" w:lastColumn="0" w:noHBand="0" w:noVBand="1"/>
      </w:tblPr>
      <w:tblGrid>
        <w:gridCol w:w="3614"/>
        <w:gridCol w:w="3594"/>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w:instrText>
            </w:r>
            <w:r>
              <w:instrText xml:space="preserve">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w:instrText>
            </w:r>
            <w:r>
              <w:instrText xml:space="preserv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w:instrText>
            </w:r>
            <w:r>
              <w:instrText xml:space="preserve">dor que el Client pot utilitzar en qualsevol dispositiu juntament amb el programari de servidor." </w:instrText>
            </w:r>
            <w:r>
              <w:fldChar w:fldCharType="separate"/>
            </w:r>
            <w:r>
              <w:rPr>
                <w:color w:val="0563C1"/>
              </w:rPr>
              <w:t>Programari Addicional</w:t>
            </w:r>
            <w:r>
              <w:fldChar w:fldCharType="end"/>
            </w:r>
            <w:r>
              <w:t>: sí</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 xml:space="preserve">3.1 Accés al Programari de Servidor </w:t>
      </w:r>
      <w:r>
        <w:t>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2 del SharePoint Online</w:t>
            </w:r>
            <w:r>
              <w:fldChar w:fldCharType="begin"/>
            </w:r>
            <w:r>
              <w:instrText xml:space="preserve"> XE "Pla 2 del SharePoint Online" </w:instrText>
            </w:r>
            <w:r>
              <w:fldChar w:fldCharType="end"/>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w:t>
            </w:r>
            <w:r>
              <w:t>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1 o 2 del SharePoint Online</w:t>
            </w:r>
            <w:r>
              <w:fldChar w:fldCharType="begin"/>
            </w:r>
            <w:r>
              <w:instrText xml:space="preserve"> XE "</w:instrText>
            </w:r>
            <w:r>
              <w:instrText xml:space="preserve">Pla 1 o 2 del SharePoint Online" </w:instrText>
            </w:r>
            <w:r>
              <w:fldChar w:fldCharType="end"/>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SL d'Usuari del Pla 2 del SharePoint Online</w:t>
            </w:r>
          </w:p>
        </w:tc>
      </w:tr>
    </w:tbl>
    <w:p w:rsidR="0088192D" w:rsidRDefault="0088192D">
      <w:pPr>
        <w:pStyle w:val="ProductList-Body"/>
      </w:pPr>
    </w:p>
    <w:p w:rsidR="0088192D" w:rsidRDefault="00AE753B">
      <w:pPr>
        <w:pStyle w:val="ProductList-SubClauseHeading"/>
        <w:outlineLvl w:val="5"/>
      </w:pPr>
      <w:r>
        <w:t xml:space="preserve">3.2.1 Funcionalitat Addicional del SharePoint Server Associada amb l'Enterprise CAL del </w:t>
      </w:r>
      <w:r>
        <w:t>SharePoint</w:t>
      </w:r>
    </w:p>
    <w:p w:rsidR="0088192D" w:rsidRDefault="00AE753B">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w:t>
      </w:r>
      <w:r>
        <w:t>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2 del S</w:t>
            </w:r>
            <w:r>
              <w:t>harePoint Online</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ClauseHeading"/>
        <w:outlineLvl w:val="4"/>
      </w:pPr>
      <w:r>
        <w:t>3.3 Renúncia de CAL per a Usuaris que Accedeixen a Contingut Disponible Públicament</w:t>
      </w:r>
    </w:p>
    <w:p w:rsidR="0088192D" w:rsidRDefault="00AE753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w:t>
      </w:r>
      <w:r>
        <w:t>ient posa a disposició públicament per als usuaris a través d'Internet (és a dir, on l'accés no està restringit a escenaris d'Intranet o Extranet).</w:t>
      </w:r>
    </w:p>
    <w:p w:rsidR="0088192D" w:rsidRDefault="0088192D">
      <w:pPr>
        <w:pStyle w:val="ProductList-Body"/>
      </w:pPr>
    </w:p>
    <w:p w:rsidR="0088192D" w:rsidRDefault="00AE753B">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w:instrText>
            </w:r>
            <w:r>
              <w:instrText>sponibles per als clients d'SA, ja sigui per reassignar llicències fora de les cronologies estàndard o per utilitzar els Productes en servidors de diversos inquilins fora dels seus centres de dades; per obtenir més informació, consulteu la secció Mobilitat</w:instrText>
            </w:r>
            <w:r>
              <w:instrText xml:space="preserve">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w:instrText>
            </w:r>
            <w:r>
              <w:instrText xml:space="preserve">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3193278"/>
      <w:r>
        <w:instrText>Skype for Business Server</w:instrText>
      </w:r>
      <w:bookmarkEnd w:id="121"/>
      <w:r>
        <w:instrText>" \l 3</w:instrText>
      </w:r>
      <w:r>
        <w:fldChar w:fldCharType="end"/>
      </w:r>
    </w:p>
    <w:p w:rsidR="0088192D" w:rsidRDefault="00AE753B">
      <w:pPr>
        <w:pStyle w:val="ProductList-Offering1SubSection"/>
        <w:outlineLvl w:val="3"/>
      </w:pPr>
      <w:bookmarkStart w:id="122" w:name="_Sec686"/>
      <w:r>
        <w:t>1. Disponibilitat del Programa</w:t>
      </w:r>
      <w:bookmarkEnd w:id="122"/>
    </w:p>
    <w:p w:rsidR="0088192D" w:rsidRDefault="0088192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FFFFFF"/>
              <w:right w:val="none" w:sz="4" w:space="0" w:color="6E6E6E"/>
            </w:tcBorders>
          </w:tcPr>
          <w:p w:rsidR="0088192D" w:rsidRDefault="00AE753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23" w:name="_Sec741"/>
      <w:r>
        <w:t xml:space="preserve">2. </w:t>
      </w:r>
      <w:r>
        <w:t>Condicions del Producte</w:t>
      </w:r>
      <w:bookmarkEnd w:id="123"/>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w:instrText>
            </w:r>
            <w:r>
              <w:instrText xml:space="preserve">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utilitzar en qualsevol</w:instrText>
            </w:r>
            <w:r>
              <w:instrText xml:space="preserve"> dispositiu juntament amb el programari de servidor." </w:instrText>
            </w:r>
            <w:r>
              <w:fldChar w:fldCharType="separate"/>
            </w:r>
            <w:r>
              <w:rPr>
                <w:color w:val="0563C1"/>
              </w:rPr>
              <w:t>Programari Addicional</w:t>
            </w:r>
            <w:r>
              <w:fldChar w:fldCharType="end"/>
            </w:r>
            <w:r>
              <w:t>: sí</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w:instrText>
            </w:r>
            <w:r>
              <w:instrText xml:space="preserve">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w:instrText>
            </w:r>
            <w:r>
              <w:instrText xml:space="preserve">informació." </w:instrText>
            </w:r>
            <w:r>
              <w:fldChar w:fldCharType="separate"/>
            </w:r>
            <w:r>
              <w:rPr>
                <w:color w:val="0563C1"/>
              </w:rPr>
              <w:t>Tecnologies Incloses</w:t>
            </w:r>
            <w:r>
              <w:fldChar w:fldCharType="end"/>
            </w:r>
            <w:r>
              <w:t>: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w:instrText>
            </w:r>
            <w:r>
              <w:instrText xml:space="preserve">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1 de l'Skype for Business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 xml:space="preserve">SL d'Usuari del </w:t>
            </w:r>
            <w:r>
              <w:t>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Pla 2 de l'Skype for Business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w:t>
            </w:r>
            <w:r>
              <w:t>la 2G de l'Skype for Business Online</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SubClauseHeading"/>
        <w:outlineLvl w:val="5"/>
      </w:pPr>
      <w:r>
        <w:t>3.1.1 Funcionalitat Addicional Associada amb l'Enterprise CAL de l'Skype for Business Server</w:t>
      </w:r>
    </w:p>
    <w:p w:rsidR="0088192D" w:rsidRDefault="00AE753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del Pla 2 de l'Skype for Business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SL d'Usuari del Pla 2G de l'Skype for Business Online</w:t>
            </w:r>
          </w:p>
        </w:tc>
      </w:tr>
      <w:tr w:rsidR="008819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192D" w:rsidRDefault="00AE753B">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192D" w:rsidRDefault="00AE753B">
            <w:pPr>
              <w:pStyle w:val="ProductList-TableBody"/>
            </w:pPr>
            <w:r>
              <w:t xml:space="preserve">SL d'Usuari del </w:t>
            </w:r>
            <w:r>
              <w:t>Live Meeting Professional</w:t>
            </w:r>
            <w:r>
              <w:fldChar w:fldCharType="begin"/>
            </w:r>
            <w:r>
              <w:instrText xml:space="preserve"> XE "Live Meeting Professional" </w:instrText>
            </w:r>
            <w:r>
              <w:fldChar w:fldCharType="end"/>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SubClauseHeading"/>
        <w:outlineLvl w:val="5"/>
      </w:pPr>
      <w:r>
        <w:t>3.1.2 Funcionalitat Addicional Associada amb l'Skype for Business Server Plus CAL</w:t>
      </w:r>
    </w:p>
    <w:p w:rsidR="0088192D" w:rsidRDefault="00AE753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SL d'Usuari CAL de l'Skype for Business Plus</w:t>
            </w:r>
          </w:p>
        </w:tc>
      </w:tr>
    </w:tbl>
    <w:p w:rsidR="0088192D" w:rsidRDefault="0088192D">
      <w:pPr>
        <w:pStyle w:val="ProductList-BodyIndented"/>
      </w:pPr>
    </w:p>
    <w:p w:rsidR="0088192D" w:rsidRDefault="00AE753B">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Funció de Servidor de Conferència d'Àudio/Vídeo</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Director</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de Mediació</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Eina d'Administració de Xat de Grup del Microsoft Lync Server 2013</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Snap-in del PowerShell</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d'Ús Compartit de l'Aplicació</w:t>
            </w:r>
            <w:r>
              <w:t xml:space="preserve"> Reach</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d'Aplicació de Sucursal amb Funcions de Supervivència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Funció de Servidor d'Interoperabilitat de Vídeo</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lastRenderedPageBreak/>
              <w:t>Funció de Servidor</w:t>
            </w:r>
            <w:r>
              <w:t xml:space="preserve"> de Conferència Web</w:t>
            </w: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w:instrText>
            </w:r>
            <w:r>
              <w:instrText xml:space="preserve">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w:t>
            </w:r>
            <w:r>
              <w:rPr>
                <w:color w:val="0563C1"/>
              </w:rPr>
              <w:t>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w:instrText>
            </w:r>
            <w:r>
              <w:instrText xml:space="preserve">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126" w:name="_Sec883"/>
      <w:r>
        <w:t>R Server</w:t>
      </w:r>
      <w:bookmarkEnd w:id="126"/>
      <w:r>
        <w:fldChar w:fldCharType="begin"/>
      </w:r>
      <w:r>
        <w:instrText xml:space="preserve"> TC "</w:instrText>
      </w:r>
      <w:bookmarkStart w:id="127" w:name="_Toc473193279"/>
      <w:r>
        <w:instrText>R Server</w:instrText>
      </w:r>
      <w:bookmarkEnd w:id="127"/>
      <w:r>
        <w:instrText>" \l 2</w:instrText>
      </w:r>
      <w:r>
        <w:fldChar w:fldCharType="end"/>
      </w:r>
    </w:p>
    <w:p w:rsidR="0088192D" w:rsidRDefault="00AE753B">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8192D" w:rsidRDefault="00AE753B">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4160" w:type="dxa"/>
            <w:tcBorders>
              <w:top w:val="none" w:sz="4" w:space="0" w:color="FFFFFF"/>
              <w:left w:val="none" w:sz="4" w:space="0" w:color="FFFFFF"/>
              <w:bottom w:val="dashed" w:sz="4" w:space="0" w:color="BFBFBF"/>
              <w:right w:val="none" w:sz="4" w:space="0" w:color="FFFFFF"/>
            </w:tcBorders>
          </w:tcPr>
          <w:p w:rsidR="0088192D" w:rsidRDefault="00AE753B">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8192D" w:rsidRDefault="00AE753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8192D" w:rsidRDefault="0088192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8192D" w:rsidRDefault="0088192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8192D" w:rsidRDefault="0088192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FFFFFF"/>
              <w:bottom w:val="dashed" w:sz="4" w:space="0" w:color="BFBFBF"/>
              <w:right w:val="none" w:sz="4" w:space="0" w:color="FFFFFF"/>
            </w:tcBorders>
          </w:tcPr>
          <w:p w:rsidR="0088192D" w:rsidRDefault="00AE753B">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8192D" w:rsidRDefault="00AE75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8192D" w:rsidRDefault="0088192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8192D" w:rsidRDefault="0088192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8192D" w:rsidRDefault="0088192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FFFFFF"/>
              <w:bottom w:val="none" w:sz="4" w:space="0" w:color="BFBFBF"/>
              <w:right w:val="none" w:sz="4" w:space="0" w:color="FFFFFF"/>
            </w:tcBorders>
          </w:tcPr>
          <w:p w:rsidR="0088192D" w:rsidRDefault="00AE753B">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8192D" w:rsidRDefault="00AE753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8192D" w:rsidRDefault="0088192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8192D" w:rsidRDefault="0088192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8192D" w:rsidRDefault="0088192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w:instrText>
            </w:r>
            <w:r>
              <w:instrText xml:space="preserve">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w:t>
            </w:r>
            <w:r>
              <w:rPr>
                <w:color w:val="404040"/>
              </w:rPr>
              <w:t>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w:instrText>
            </w:r>
            <w:r>
              <w:instrText xml:space="preserve">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R Server 2016 per al Hadoop i R Server per la Teradata DB</w:t>
      </w:r>
    </w:p>
    <w:p w:rsidR="0088192D" w:rsidRDefault="00AE753B">
      <w:pPr>
        <w:pStyle w:val="ProductList-Body"/>
      </w:pPr>
      <w:r>
        <w:t xml:space="preserve">Cada Llicència de Servidor de l'R Server 2016 per al Hadoop i de l'R Server 2016 per al Teradata DB cobreix fins a 24 nuclis en un </w:t>
      </w:r>
      <w:r>
        <w:fldChar w:fldCharType="begin"/>
      </w:r>
      <w:r>
        <w:instrText xml:space="preserve"> AutoTextList</w:instrText>
      </w:r>
      <w:r>
        <w:instrText xml:space="preserve">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8192D" w:rsidRDefault="0088192D">
      <w:pPr>
        <w:pStyle w:val="ProductList-Body"/>
      </w:pPr>
    </w:p>
    <w:p w:rsidR="0088192D" w:rsidRDefault="00AE753B">
      <w:pPr>
        <w:pStyle w:val="ProductList-ClauseHeading"/>
        <w:outlineLvl w:val="3"/>
      </w:pPr>
      <w:r>
        <w:t>3.2 Biblioteques GNU Lesser General Public License</w:t>
      </w:r>
    </w:p>
    <w:p w:rsidR="0088192D" w:rsidRDefault="00AE753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w:t>
      </w:r>
      <w:r>
        <w:t>gramari R Server, o també intentar derivar el codi font del programari R Server (totes les edicions), però només en la mesura necessària per depurar els canvis de les biblioteques llicenciades en virtut de GNU Lesser General Public License que puguin estar</w:t>
      </w:r>
      <w:r>
        <w:t xml:space="preserve"> incloses amb el programari o que aquest pugui haver enllaçat.</w:t>
      </w:r>
    </w:p>
    <w:p w:rsidR="0088192D" w:rsidRDefault="00AE753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w:instrText>
            </w:r>
            <w:r>
              <w:instrText xml:space="preserve">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w:instrText>
            </w:r>
            <w:r>
              <w:instrText xml:space="preserve">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w:instrText>
            </w:r>
            <w:r>
              <w:instrText xml:space="preserv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 Drets Equivalents d'S</w:instrText>
            </w:r>
            <w:r>
              <w:instrText xml:space="preserve">A: Les SL de programari adquirides mitjançant una Inscripció Server and Cloud o un Contracte de Productes i Serveis de Microsoft proporcionen els mateixos drets i avantatges relatius a l'SA durant el període de subscripció que les llicències amb cobertura </w:instrText>
            </w:r>
            <w:r>
              <w:instrText xml:space="preserve">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4.1 R Server per al Hadoop, R Server per al Linux i R Server per al Teradata DB</w:t>
      </w:r>
    </w:p>
    <w:p w:rsidR="0088192D" w:rsidRDefault="00AE753B">
      <w:pPr>
        <w:pStyle w:val="ProductList-Body"/>
      </w:pPr>
      <w:r>
        <w:t>Els clients que tinguin Servidors Llicenciats amb cobertura d'SA poden utilitzar les actualitzacions l'R Server disponibles després de desembre de 2016 de conformitat amb els drets d'ús de l'R Server.</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132" w:name="_Sec614"/>
      <w:r>
        <w:t>SQL Server</w:t>
      </w:r>
      <w:bookmarkEnd w:id="132"/>
      <w:r>
        <w:fldChar w:fldCharType="begin"/>
      </w:r>
      <w:r>
        <w:instrText xml:space="preserve"> TC "</w:instrText>
      </w:r>
      <w:bookmarkStart w:id="133" w:name="_Toc473193280"/>
      <w:r>
        <w:instrText>SQL Server</w:instrText>
      </w:r>
      <w:bookmarkEnd w:id="133"/>
      <w:r>
        <w:instrText>" \l 2</w:instrText>
      </w:r>
      <w:r>
        <w:fldChar w:fldCharType="end"/>
      </w:r>
    </w:p>
    <w:p w:rsidR="0088192D" w:rsidRDefault="00AE753B">
      <w:pPr>
        <w:pStyle w:val="ProductList-Offering1SubSection"/>
        <w:outlineLvl w:val="2"/>
      </w:pPr>
      <w:bookmarkStart w:id="134" w:name="_Sec688"/>
      <w:r>
        <w:lastRenderedPageBreak/>
        <w:t>1. Disponibilitat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w:instrText>
            </w:r>
            <w:r>
              <w:instrText xml:space="preserve">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88192D">
      <w:pPr>
        <w:pStyle w:val="ProductList-Body"/>
      </w:pPr>
    </w:p>
    <w:p w:rsidR="0088192D" w:rsidRDefault="00AE753B">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w:instrText>
            </w:r>
            <w:r>
              <w:instrText xml:space="preserve">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w:instrText>
            </w:r>
            <w:r>
              <w:instrText xml:space="preserve">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w:instrText>
            </w:r>
            <w:r>
              <w:instrText xml:space="preserve">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w:t>
            </w:r>
            <w:r>
              <w:t>usiness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w:instrText>
            </w:r>
            <w:r>
              <w:instrText xml:space="preserve">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SQL Server 2016 Enterprise</w:t>
      </w:r>
    </w:p>
    <w:p w:rsidR="0088192D" w:rsidRDefault="00AE753B">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4">
        <w:r>
          <w:rPr>
            <w:color w:val="00467F"/>
            <w:u w:val="single"/>
          </w:rPr>
          <w:t>Termes de Productes de juny de 2016</w:t>
        </w:r>
      </w:hyperlink>
      <w:r>
        <w:t xml:space="preserve"> per obtenir els Termes de Llicència.</w:t>
      </w:r>
    </w:p>
    <w:p w:rsidR="0088192D" w:rsidRDefault="0088192D">
      <w:pPr>
        <w:pStyle w:val="ProductList-Body"/>
      </w:pPr>
    </w:p>
    <w:p w:rsidR="0088192D" w:rsidRDefault="00AE753B">
      <w:pPr>
        <w:pStyle w:val="ProductList-ClauseHeading"/>
        <w:outlineLvl w:val="3"/>
      </w:pPr>
      <w:r>
        <w:t>2.2 Emmagatzematge de Dades Paral·leles de l’SQL Server</w:t>
      </w:r>
    </w:p>
    <w:p w:rsidR="0088192D" w:rsidRDefault="00AE753B">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xml:space="preserve">. Els clients poden </w:t>
      </w:r>
      <w:r>
        <w:t>utilitzar només els muntatges de programari que s'han posat a la seva disposició durant el termini de la cobertura d'SA.</w:t>
      </w:r>
    </w:p>
    <w:p w:rsidR="0088192D" w:rsidRDefault="0088192D">
      <w:pPr>
        <w:pStyle w:val="ProductList-Body"/>
      </w:pPr>
    </w:p>
    <w:p w:rsidR="0088192D" w:rsidRDefault="00AE753B">
      <w:pPr>
        <w:pStyle w:val="ProductList-ClauseHeading"/>
        <w:outlineLvl w:val="3"/>
      </w:pPr>
      <w:r>
        <w:t>2.3 Muntatge Opcional d'Emmagatzematge de Dades Paral·leles de l'SQL Server sense l'Oracle Java</w:t>
      </w:r>
    </w:p>
    <w:p w:rsidR="0088192D" w:rsidRDefault="00AE753B">
      <w:pPr>
        <w:pStyle w:val="ProductList-Body"/>
      </w:pPr>
      <w:r>
        <w:t>Els clients poden adquirir un muntatge</w:t>
      </w:r>
      <w:r>
        <w:t xml:space="preserve"> del producte amb l'Oracle Java o, si ho sol·liciten, sense l'Oracle Java. Per obtenir més informació, vegeu </w:t>
      </w:r>
      <w:hyperlink r:id="rId55">
        <w:r>
          <w:rPr>
            <w:color w:val="00467F"/>
            <w:u w:val="single"/>
          </w:rPr>
          <w:t>http://www.microsoft.com/en-us/sqlserv</w:t>
        </w:r>
        <w:r>
          <w:rPr>
            <w:color w:val="00467F"/>
            <w:u w:val="single"/>
          </w:rPr>
          <w:t>er/solutions-technologies/data-warehousing/pdw.aspx</w:t>
        </w:r>
      </w:hyperlink>
      <w:r>
        <w:t>.</w:t>
      </w:r>
    </w:p>
    <w:p w:rsidR="0088192D" w:rsidRDefault="00AE753B">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w:t>
            </w:r>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w:instrText>
            </w:r>
            <w:r>
              <w:instrText xml:space="preserve">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w:instrText>
            </w:r>
            <w:r>
              <w:instrText xml:space="preserve">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w:instrText>
            </w:r>
            <w:r>
              <w:instrText xml:space="preserv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w:instrText>
            </w:r>
            <w:r>
              <w:instrText xml:space="preserve">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w:instrText>
            </w:r>
            <w:r>
              <w:instrText xml:space="preserve">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192D" w:rsidRDefault="00AE753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3.2 Actualitzacions automàtiques a versions anteriors de l'SQL Server</w:t>
      </w:r>
    </w:p>
    <w:p w:rsidR="0088192D" w:rsidRDefault="00AE753B">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w:t>
      </w:r>
      <w:r>
        <w:t>de qualsevol d'aquestes), aquest programari s'actualitzarà automàticament i substituirà determinats fitxers o funcions d'aquestes edicions per fitxers d'aquest programari. Aquesta funció no es pot desactivar. La supressió d'aquests fitxers pot causar error</w:t>
      </w:r>
      <w:r>
        <w:t xml:space="preserve">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w:t>
      </w:r>
      <w:r>
        <w:t xml:space="preserve">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w:instrText>
      </w:r>
      <w:r>
        <w:instrText xml:space="preserve">stema de maquinari físic capaç d'executar programari de servidor." </w:instrText>
      </w:r>
      <w:r>
        <w:fldChar w:fldCharType="separate"/>
      </w:r>
      <w:r>
        <w:rPr>
          <w:color w:val="0563C1"/>
        </w:rPr>
        <w:t>Servidor</w:t>
      </w:r>
      <w:r>
        <w:fldChar w:fldCharType="end"/>
      </w:r>
      <w:r>
        <w:t xml:space="preserve"> o dispositiu.</w:t>
      </w:r>
    </w:p>
    <w:p w:rsidR="0088192D" w:rsidRDefault="0088192D">
      <w:pPr>
        <w:pStyle w:val="ProductList-Body"/>
      </w:pPr>
    </w:p>
    <w:p w:rsidR="0088192D" w:rsidRDefault="00AE753B">
      <w:pPr>
        <w:pStyle w:val="ProductList-ClauseHeading"/>
        <w:outlineLvl w:val="3"/>
      </w:pPr>
      <w:r>
        <w:t>3.3 Instàncies en Execució de l'Edició Standard</w:t>
      </w:r>
    </w:p>
    <w:p w:rsidR="0088192D" w:rsidRDefault="00AE753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w:instrText>
      </w:r>
      <w:r>
        <w:instrText>configurat per executar-se directament en un sistema de maquinari físic. La Instància del sistema operatiu utilitzada per executar programari de virtualització de maquinari o per proporcionar serveis de virtualització de maquinari es considera part de l'OS</w:instrText>
      </w:r>
      <w:r>
        <w:instrText xml:space="preserve">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w:instrText>
      </w:r>
      <w:r>
        <w:instrText xml:space="preserve">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w:t>
      </w:r>
      <w:r>
        <w:t xml:space="preserv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w:instrText>
      </w:r>
      <w:r>
        <w:instrText xml:space="preserve">ta al Glossari)" </w:instrText>
      </w:r>
      <w:r>
        <w:fldChar w:fldCharType="separate"/>
      </w:r>
      <w:r>
        <w:rPr>
          <w:color w:val="0563C1"/>
        </w:rPr>
        <w:t>OSE</w:t>
      </w:r>
      <w:r>
        <w:fldChar w:fldCharType="end"/>
      </w:r>
      <w:r>
        <w:t>.</w:t>
      </w:r>
    </w:p>
    <w:p w:rsidR="0088192D" w:rsidRDefault="0088192D">
      <w:pPr>
        <w:pStyle w:val="ProductList-Body"/>
      </w:pPr>
    </w:p>
    <w:p w:rsidR="0088192D" w:rsidRDefault="00AE753B">
      <w:pPr>
        <w:pStyle w:val="ProductList-ClauseHeading"/>
        <w:outlineLvl w:val="3"/>
      </w:pPr>
      <w:r>
        <w:t>3.4 Servidors de Commutació per Error per a l'Emmagatzematge de Dades Paral·leles (PDW)</w:t>
      </w:r>
    </w:p>
    <w:p w:rsidR="0088192D" w:rsidRDefault="00AE753B">
      <w:pPr>
        <w:pStyle w:val="ProductList-Body"/>
      </w:pPr>
      <w:r>
        <w:t>L'Aplicació PDW es una única unitat formada per dos o més nodes de càlcul (Servidors Llicenciats), tot controlat per una única màquina virtual</w:t>
      </w:r>
      <w:r>
        <w:t xml:space="preserve">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tecnologia està integrada a l'aplicació, el que permet la commutació per erro</w:t>
      </w:r>
      <w:r>
        <w:t xml:space="preserve">r del programari en un altre node de </w:t>
      </w:r>
      <w:r>
        <w:lastRenderedPageBreak/>
        <w:t xml:space="preserve">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w:t>
      </w:r>
      <w:r>
        <w:t xml:space="preserve">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w:instrText>
      </w:r>
      <w:r>
        <w:instrText xml:space="preserve">ompleta al Glossari)" </w:instrText>
      </w:r>
      <w:r>
        <w:fldChar w:fldCharType="separate"/>
      </w:r>
      <w:r>
        <w:rPr>
          <w:color w:val="0563C1"/>
        </w:rPr>
        <w:t>OSE</w:t>
      </w:r>
      <w:r>
        <w:fldChar w:fldCharType="end"/>
      </w:r>
      <w:r>
        <w:t xml:space="preserve"> de commutació per error, ja que s'executa amb la tecnologia de l'aplicació PDW.</w:t>
      </w:r>
    </w:p>
    <w:p w:rsidR="0088192D" w:rsidRDefault="0088192D">
      <w:pPr>
        <w:pStyle w:val="ProductList-Body"/>
      </w:pPr>
    </w:p>
    <w:p w:rsidR="0088192D" w:rsidRDefault="00AE753B">
      <w:pPr>
        <w:pStyle w:val="ProductList-ClauseHeading"/>
        <w:outlineLvl w:val="3"/>
      </w:pPr>
      <w:r>
        <w:t>3.5 Programari Addicional</w:t>
      </w:r>
    </w:p>
    <w:p w:rsidR="0088192D" w:rsidRDefault="00AE753B">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Connectivitat de les Eines del Client</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Client de Nova Reproducció Distribuïda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Eines de Gestió (Completes)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Màquina Virtual de Control de l'Emmagatzematge de Dades Para</w:t>
            </w:r>
            <w:r>
              <w:t>l·leles</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w:t>
            </w:r>
            <w:r>
              <w:t xml:space="preserve"> l'Emmagatzematge de Dades Paral·leles)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w:instrText>
            </w:r>
            <w:r>
              <w:instrText xml:space="preser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w:instrText>
            </w:r>
            <w:r>
              <w:instrText>s NoStyle \t "Drets de Migració: el client pot fer l'actualització des de versions anteriors del programari o d'altres Productes en virtut dels termes especials publicats a l'Entrada de Productes o el Llistat de Productes, segons s'indiqui. (Vegeu la defin</w:instrText>
            </w:r>
            <w:r>
              <w:instrText xml:space="preserve">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6">
              <w:r>
                <w:rPr>
                  <w:color w:val="00467F"/>
                  <w:u w:val="single"/>
                </w:rPr>
                <w:t>Termes dels Productes, juny de 2016</w:t>
              </w:r>
            </w:hyperlink>
          </w:p>
          <w:p w:rsidR="0088192D" w:rsidRDefault="00AE753B">
            <w:pPr>
              <w:pStyle w:val="ProductList-TableBody"/>
            </w:pPr>
            <w:hyperlink r:id="rId57">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w:instrText>
            </w:r>
            <w:r>
              <w:instrText xml:space="preserve">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URBreadcrumb"/>
      </w:pPr>
    </w:p>
    <w:p w:rsidR="0088192D" w:rsidRDefault="00AE753B">
      <w:pPr>
        <w:pStyle w:val="ProductList-ClauseHeading"/>
        <w:outlineLvl w:val="3"/>
      </w:pPr>
      <w:r>
        <w:t>4.1 SQL Server 2016 Enterprise Core: Virtualització sense Límits</w:t>
      </w:r>
    </w:p>
    <w:p w:rsidR="0088192D" w:rsidRDefault="00AE753B">
      <w:pPr>
        <w:pStyle w:val="ProductList-Body"/>
      </w:pPr>
      <w:r>
        <w:t>El client pot executar un nombre indefinit d'instàncies</w:t>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w:instrText>
      </w:r>
      <w:r>
        <w:instrText xml:space="preserv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w:instrText>
      </w:r>
      <w:r>
        <w:instrText xml:space="preserve">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w:instrText>
      </w:r>
      <w:r>
        <w:instrText xml:space="preserve">ecutar programari de servidor." </w:instrText>
      </w:r>
      <w:r>
        <w:fldChar w:fldCharType="separate"/>
      </w:r>
      <w:r>
        <w:rPr>
          <w:color w:val="0563C1"/>
        </w:rPr>
        <w:t>Servidor</w:t>
      </w:r>
      <w:r>
        <w:fldChar w:fldCharType="end"/>
      </w:r>
      <w:r>
        <w:t>.</w:t>
      </w:r>
    </w:p>
    <w:p w:rsidR="0088192D" w:rsidRDefault="0088192D">
      <w:pPr>
        <w:pStyle w:val="ProductList-Body"/>
      </w:pPr>
    </w:p>
    <w:p w:rsidR="0088192D" w:rsidRDefault="00AE753B">
      <w:pPr>
        <w:pStyle w:val="ProductList-ClauseHeading"/>
        <w:outlineLvl w:val="3"/>
      </w:pPr>
      <w:r>
        <w:t>4.2 SQL Server 2016 Enterprise Core: Actualitzacions de Característiques de l'Emmagatzematge de Dades Paral·leles</w:t>
      </w:r>
    </w:p>
    <w:p w:rsidR="0088192D" w:rsidRDefault="00AE753B">
      <w:pPr>
        <w:pStyle w:val="ProductList-Body"/>
      </w:pPr>
      <w:r>
        <w:t>Els clients amb cobertura d'SA poden optar a les versions de característiques de l'Emmagatzematg</w:t>
      </w:r>
      <w:r>
        <w:t>e de Dades Paral·leles (com ara actualitzacions d'aplicacions) disponibles entre les principals versions dels productes.</w:t>
      </w:r>
    </w:p>
    <w:p w:rsidR="0088192D" w:rsidRDefault="0088192D">
      <w:pPr>
        <w:pStyle w:val="ProductList-Body"/>
      </w:pPr>
    </w:p>
    <w:p w:rsidR="0088192D" w:rsidRDefault="00AE753B">
      <w:pPr>
        <w:pStyle w:val="ProductList-ClauseHeading"/>
        <w:outlineLvl w:val="3"/>
      </w:pPr>
      <w:r>
        <w:t>4.3 Opció de Compra Completa de l'SQL Server en virtut de l'EAP (Enrollment for Application Platform)</w:t>
      </w:r>
    </w:p>
    <w:p w:rsidR="0088192D" w:rsidRDefault="00AE753B">
      <w:pPr>
        <w:pStyle w:val="ProductList-Body"/>
      </w:pPr>
      <w:r>
        <w:t>El client pot renovar SA per a l</w:t>
      </w:r>
      <w:r>
        <w:t xml:space="preserve">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w:t>
      </w:r>
      <w:r>
        <w:t xml:space="preserve">'inscripció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88192D" w:rsidRDefault="0088192D">
      <w:pPr>
        <w:pStyle w:val="ProductList-Body"/>
      </w:pPr>
    </w:p>
    <w:p w:rsidR="0088192D" w:rsidRDefault="00AE753B">
      <w:pPr>
        <w:pStyle w:val="ProductList-ClauseHeading"/>
        <w:outlineLvl w:val="3"/>
      </w:pPr>
      <w:r>
        <w:t>4.4 R Server per al Windows: SQL Server Enterprise Core i SQL Serve</w:t>
      </w:r>
      <w:r>
        <w:t>r Enterprise</w:t>
      </w:r>
    </w:p>
    <w:p w:rsidR="0088192D" w:rsidRDefault="00AE753B">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w:t>
      </w:r>
      <w:r>
        <w:t>en utilitzar aquestes actualitzacions als Servidors Llicenciats de conformitat amb els drets d'ús de l'SQL Server Enterprise Core i l'SQL Server Enterprise, respectivament. Els Clients que llicenciïn l'SQL Server Enterprise en virtut del Model de Llicèncie</w:t>
      </w:r>
      <w:r>
        <w:t>s de Servidor/CAL també han de tenir SA a les seves CAL corresponents per obtenir aquest benefici. El dret dels clients a utilitzar aquestes actualitzacions expira quan expira el seu SA.</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138" w:name="_Sec615"/>
      <w:r>
        <w:t>System Center</w:t>
      </w:r>
      <w:bookmarkEnd w:id="138"/>
      <w:r>
        <w:fldChar w:fldCharType="begin"/>
      </w:r>
      <w:r>
        <w:instrText xml:space="preserve"> TC "</w:instrText>
      </w:r>
      <w:bookmarkStart w:id="139" w:name="_Toc473193281"/>
      <w:r>
        <w:instrText>System Center</w:instrText>
      </w:r>
      <w:bookmarkEnd w:id="139"/>
      <w:r>
        <w:instrText>" \l 2</w:instrText>
      </w:r>
      <w:r>
        <w:fldChar w:fldCharType="end"/>
      </w:r>
    </w:p>
    <w:p w:rsidR="0088192D" w:rsidRDefault="00AE753B">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3282"/>
      <w:r>
        <w:instrText>System Center Server</w:instrText>
      </w:r>
      <w:bookmarkEnd w:id="141"/>
      <w:r>
        <w:instrText>" \l 3</w:instrText>
      </w:r>
      <w:r>
        <w:fldChar w:fldCharType="end"/>
      </w:r>
    </w:p>
    <w:p w:rsidR="0088192D" w:rsidRDefault="00AE753B">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w:instrText>
            </w:r>
            <w:r>
              <w:instrText xml:space="preserve">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w:instrText>
            </w:r>
            <w:r>
              <w:instrText xml:space="preserve">\t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143" w:name="_Sec744"/>
      <w:r>
        <w:lastRenderedPageBreak/>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w:instrText>
            </w:r>
            <w:r>
              <w:instrText xml:space="preserve">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3.3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w:instrText>
      </w:r>
      <w:r>
        <w:instrText xml:space="preserve">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w:instrText>
      </w:r>
      <w:r>
        <w:instrText xml:space="preserve">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8192D" w:rsidRDefault="0088192D">
      <w:pPr>
        <w:pStyle w:val="ProductList-Body"/>
      </w:pPr>
    </w:p>
    <w:p w:rsidR="0088192D" w:rsidRDefault="00AE753B">
      <w:pPr>
        <w:pStyle w:val="ProductList-ClauseHeading"/>
        <w:outlineLvl w:val="4"/>
      </w:pPr>
      <w:r>
        <w:t>3.4 Conteni</w:t>
      </w:r>
      <w:r>
        <w:t>dors del Windows Server</w:t>
      </w:r>
    </w:p>
    <w:p w:rsidR="0088192D" w:rsidRDefault="00AE753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 xml:space="preserve">Contenidors </w:t>
      </w:r>
      <w:r>
        <w:rPr>
          <w:color w:val="0563C1"/>
        </w:rPr>
        <w:t>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w:instrText>
      </w:r>
      <w:r>
        <w:instrText xml:space="preserve">vidor a part." </w:instrText>
      </w:r>
      <w:r>
        <w:fldChar w:fldCharType="separate"/>
      </w:r>
      <w:r>
        <w:rPr>
          <w:color w:val="0563C1"/>
        </w:rPr>
        <w:t>Servidor Llicenciat</w:t>
      </w:r>
      <w:r>
        <w:fldChar w:fldCharType="end"/>
      </w:r>
      <w:r>
        <w:t>.</w:t>
      </w:r>
    </w:p>
    <w:p w:rsidR="0088192D" w:rsidRDefault="00AE753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w:instrText>
            </w:r>
            <w:r>
              <w:instrText xml:space="preserve">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w:instrText>
            </w:r>
            <w:r>
              <w:instrText xml:space="preserve">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w:instrText>
            </w:r>
            <w:r>
              <w:instrText xml:space="preserve">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w:t>
            </w:r>
            <w:r>
              <w:t>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Nano Server</w:t>
      </w:r>
    </w:p>
    <w:p w:rsidR="0088192D" w:rsidRDefault="00AE753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l'opció d'implementació del Nano Server. </w:t>
      </w:r>
    </w:p>
    <w:p w:rsidR="0088192D" w:rsidRDefault="0088192D">
      <w:pPr>
        <w:pStyle w:val="ProductList-Body"/>
      </w:pPr>
    </w:p>
    <w:p w:rsidR="0088192D" w:rsidRDefault="00AE753B">
      <w:pPr>
        <w:pStyle w:val="ProductList-ClauseHeading"/>
        <w:outlineLvl w:val="4"/>
      </w:pPr>
      <w:r>
        <w:t>4.2 Drets del System Center Configuration Manager Current Branch</w:t>
      </w:r>
    </w:p>
    <w:p w:rsidR="0088192D" w:rsidRDefault="00AE753B">
      <w:pPr>
        <w:pStyle w:val="ProductList-Body"/>
      </w:pPr>
      <w:r>
        <w:t xml:space="preserve">Els Clients amb SA actiu en </w:t>
      </w:r>
      <w:r>
        <w:fldChar w:fldCharType="begin"/>
      </w:r>
      <w:r>
        <w:instrText xml:space="preserve"> AutoTextList   \s NoStyle \t "Llicència fa referència al dret </w:instrText>
      </w:r>
      <w:r>
        <w:instrText xml:space="preserve">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88192D" w:rsidRDefault="0088192D">
      <w:pPr>
        <w:pStyle w:val="ProductList-ClauseHeading"/>
        <w:outlineLvl w:val="4"/>
      </w:pPr>
    </w:p>
    <w:p w:rsidR="0088192D" w:rsidRDefault="00AE753B">
      <w:pPr>
        <w:pStyle w:val="ProductList-ClauseHeading"/>
        <w:outlineLvl w:val="4"/>
      </w:pPr>
      <w:r>
        <w:t>4.3 System Center Global Service Moni</w:t>
      </w:r>
      <w:r>
        <w:t>tor</w:t>
      </w:r>
    </w:p>
    <w:p w:rsidR="0088192D" w:rsidRDefault="00AE753B">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w:instrText>
      </w:r>
      <w:r>
        <w:instrText xml:space="preserve">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w:instrText>
      </w:r>
      <w:r>
        <w:instrText xml:space="preserve">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w:t>
      </w:r>
      <w:r>
        <w:t xml:space="preserve">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w:instrText>
      </w:r>
      <w:r>
        <w:instrText xml:space="preserve">pleta al Glossari)" </w:instrText>
      </w:r>
      <w:r>
        <w:fldChar w:fldCharType="separate"/>
      </w:r>
      <w:r>
        <w:rPr>
          <w:color w:val="0563C1"/>
        </w:rPr>
        <w:t>Llicències de Gestió</w:t>
      </w:r>
      <w:r>
        <w:fldChar w:fldCharType="end"/>
      </w:r>
      <w:r>
        <w:t>. L'Ús d'aquest Servei Online està subjecte als OST.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46" w:name="_Sec644"/>
      <w:r>
        <w:t>System Center Configuration Mana</w:t>
      </w:r>
      <w:r>
        <w:t>ger</w:t>
      </w:r>
      <w:bookmarkEnd w:id="146"/>
      <w:r>
        <w:fldChar w:fldCharType="begin"/>
      </w:r>
      <w:r>
        <w:instrText xml:space="preserve"> TC "</w:instrText>
      </w:r>
      <w:bookmarkStart w:id="147" w:name="_Toc473193283"/>
      <w:r>
        <w:instrText>System Center Configuration Manager</w:instrText>
      </w:r>
      <w:bookmarkEnd w:id="147"/>
      <w:r>
        <w:instrText>" \l 3</w:instrText>
      </w:r>
      <w:r>
        <w:fldChar w:fldCharType="end"/>
      </w:r>
    </w:p>
    <w:p w:rsidR="0088192D" w:rsidRDefault="00AE753B">
      <w:pPr>
        <w:pStyle w:val="ProductList-Offering1SubSection"/>
        <w:outlineLvl w:val="3"/>
      </w:pPr>
      <w:bookmarkStart w:id="148" w:name="_Sec691"/>
      <w:r>
        <w:t>1. Disponibilitat del Programa</w:t>
      </w:r>
      <w:bookmarkEnd w:id="148"/>
    </w:p>
    <w:p w:rsidR="0088192D" w:rsidRDefault="0088192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Llicència de Gestió de Client del System Center Configuration Manager 1606</w:t>
            </w:r>
            <w:r>
              <w:fldChar w:fldCharType="begin"/>
            </w:r>
            <w:r>
              <w:instrText xml:space="preserve"> XE "</w:instrText>
            </w:r>
            <w:r>
              <w:instrText xml:space="preserve">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Llicència de Gestió de Client del System Center Configuration Manager 1606</w:t>
            </w:r>
            <w:r>
              <w:fldChar w:fldCharType="begin"/>
            </w:r>
            <w:r>
              <w:instrText xml:space="preserve"> XE "Llicència de Gestió de Client del Syst</w:instrText>
            </w:r>
            <w:r>
              <w:instrText xml:space="preserve">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lastRenderedPageBreak/>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49" w:name="_Sec746"/>
      <w:r>
        <w:t>2. Condicions del Producte</w:t>
      </w:r>
      <w:bookmarkEnd w:id="149"/>
    </w:p>
    <w:tbl>
      <w:tblPr>
        <w:tblStyle w:val="PURTable"/>
        <w:tblW w:w="0" w:type="dxa"/>
        <w:tblLook w:val="04A0" w:firstRow="1" w:lastRow="0" w:firstColumn="1" w:lastColumn="0" w:noHBand="0" w:noVBand="1"/>
      </w:tblPr>
      <w:tblGrid>
        <w:gridCol w:w="3614"/>
        <w:gridCol w:w="3591"/>
        <w:gridCol w:w="358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w:instrText>
            </w:r>
            <w:r>
              <w:instrText xml:space="preserve">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50" w:name="_Sec802"/>
      <w:r>
        <w:t>3. Drets d'Ús</w:t>
      </w:r>
      <w:bookmarkEnd w:id="150"/>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w:instrText>
            </w:r>
            <w:r>
              <w:instrText xml:space="preserve">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w:t>
            </w:r>
            <w:r>
              <w:rPr>
                <w:color w:val="0563C1"/>
              </w:rPr>
              <w:t xml:space="preserve">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Llic</w:t>
            </w:r>
            <w:r>
              <w:t>ència Equivalent a Llicència de Gestió (vegeu l'</w:t>
            </w:r>
            <w:hyperlink w:anchor="_Sec591">
              <w:r>
                <w:rPr>
                  <w:color w:val="00467F"/>
                  <w:u w:val="single"/>
                </w:rPr>
                <w:t>Apèndix A</w:t>
              </w:r>
            </w:hyperlink>
            <w:r>
              <w:t>)</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88192D" w:rsidRDefault="00AE753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w:instrText>
            </w:r>
            <w:r>
              <w:instrText xml:space="preserve">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w:instrText>
            </w:r>
            <w:r>
              <w:instrText xml:space="preserve">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System Center Configuration Manager: Drets de VDI</w:t>
      </w:r>
    </w:p>
    <w:p w:rsidR="0088192D" w:rsidRDefault="00AE753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w:t>
      </w:r>
      <w:r>
        <w:t xml:space="preserve">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w:t>
      </w:r>
      <w:r>
        <w:t xml:space="preserve">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w:instrText>
      </w:r>
      <w:r>
        <w:instrText xml:space="preserve">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88192D" w:rsidRDefault="0088192D">
      <w:pPr>
        <w:pStyle w:val="ProductList-Body"/>
      </w:pPr>
    </w:p>
    <w:p w:rsidR="0088192D" w:rsidRDefault="00AE753B">
      <w:pPr>
        <w:pStyle w:val="ProductList-ClauseHeading"/>
        <w:outlineLvl w:val="4"/>
      </w:pPr>
      <w:r>
        <w:t>4.2 Drets del System Center Configuration M</w:t>
      </w:r>
      <w:r>
        <w:t>anager Current Branch</w:t>
      </w:r>
    </w:p>
    <w:p w:rsidR="0088192D" w:rsidRDefault="00AE753B">
      <w:pPr>
        <w:pStyle w:val="ProductList-Body"/>
      </w:pPr>
      <w:r>
        <w:t>Els Clients amb SA actiu en Llicències del System Center Configuration Manager, o amb drets de subscripció equivalents, poden instal·lar i utilitzar l'opció Current Branch del System Center Configuration Manager.</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3284"/>
      <w:r>
        <w:instrText>System Center Data Protection Manager</w:instrText>
      </w:r>
      <w:bookmarkEnd w:id="153"/>
      <w:r>
        <w:instrText>" \l 3</w:instrText>
      </w:r>
      <w:r>
        <w:fldChar w:fldCharType="end"/>
      </w:r>
    </w:p>
    <w:p w:rsidR="0088192D" w:rsidRDefault="00AE753B">
      <w:pPr>
        <w:pStyle w:val="ProductList-Offering1SubSection"/>
        <w:outlineLvl w:val="3"/>
      </w:pPr>
      <w:bookmarkStart w:id="154" w:name="_Sec690"/>
      <w:r>
        <w:t>1. Disponibilitat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55" w:name="_Sec745"/>
      <w:r>
        <w:lastRenderedPageBreak/>
        <w:t>2. Condicions del Producte</w:t>
      </w:r>
      <w:bookmarkEnd w:id="155"/>
    </w:p>
    <w:tbl>
      <w:tblPr>
        <w:tblStyle w:val="PURTable"/>
        <w:tblW w:w="0" w:type="dxa"/>
        <w:tblLook w:val="04A0" w:firstRow="1" w:lastRow="0" w:firstColumn="1" w:lastColumn="0" w:noHBand="0" w:noVBand="1"/>
      </w:tblPr>
      <w:tblGrid>
        <w:gridCol w:w="3614"/>
        <w:gridCol w:w="3594"/>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w:instrText>
            </w:r>
            <w:r>
              <w:instrText xml:space="preserve">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w:instrText>
            </w:r>
            <w:r>
              <w:instrText xml:space="preserve">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56" w:name="_Sec801"/>
      <w:r>
        <w:t>3. Drets d'Ús</w:t>
      </w:r>
      <w:bookmarkEnd w:id="156"/>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w:instrText>
            </w:r>
            <w:r>
              <w:instrText xml:space="preserve">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del System Center 2016 Data Protection Manager (Us</w:t>
            </w:r>
            <w:r>
              <w:t>uari o OSE)</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8192D" w:rsidRDefault="00AE753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r>
              <w:t xml:space="preserve">, </w:t>
            </w:r>
            <w:hyperlink r:id="rId6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3285"/>
      <w:r>
        <w:instrText>System Center Endpoint Protection</w:instrText>
      </w:r>
      <w:bookmarkEnd w:id="159"/>
      <w:r>
        <w:instrText>" \l 3</w:instrText>
      </w:r>
      <w:r>
        <w:fldChar w:fldCharType="end"/>
      </w:r>
    </w:p>
    <w:p w:rsidR="0088192D" w:rsidRDefault="00AE753B">
      <w:pPr>
        <w:pStyle w:val="ProductList-Offering1SubSection"/>
        <w:outlineLvl w:val="3"/>
      </w:pPr>
      <w:bookmarkStart w:id="160" w:name="_Sec892"/>
      <w:r>
        <w:t>1. Disponibilitat del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161" w:name="_Sec893"/>
      <w:r>
        <w:t>2. Condicions del Producte</w:t>
      </w:r>
      <w:bookmarkEnd w:id="161"/>
    </w:p>
    <w:tbl>
      <w:tblPr>
        <w:tblStyle w:val="PURTable"/>
        <w:tblW w:w="0" w:type="dxa"/>
        <w:tblLook w:val="04A0" w:firstRow="1" w:lastRow="0" w:firstColumn="1" w:lastColumn="0" w:noHBand="0" w:noVBand="1"/>
      </w:tblPr>
      <w:tblGrid>
        <w:gridCol w:w="3606"/>
        <w:gridCol w:w="3595"/>
        <w:gridCol w:w="358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w:t>
            </w:r>
            <w:r>
              <w:rPr>
                <w:color w:val="0563C1"/>
              </w:rPr>
              <w:t>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(SA):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62" w:name="_Sec894"/>
      <w:r>
        <w:t>3. Drets d'Ús</w:t>
      </w:r>
      <w:bookmarkEnd w:id="162"/>
    </w:p>
    <w:tbl>
      <w:tblPr>
        <w:tblStyle w:val="PURTable"/>
        <w:tblW w:w="0" w:type="dxa"/>
        <w:tblLook w:val="04A0" w:firstRow="1" w:lastRow="0" w:firstColumn="1" w:lastColumn="0" w:noHBand="0" w:noVBand="1"/>
      </w:tblPr>
      <w:tblGrid>
        <w:gridCol w:w="3629"/>
        <w:gridCol w:w="3571"/>
        <w:gridCol w:w="359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w:instrText>
            </w:r>
            <w:r>
              <w:instrText xml:space="preserve">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w:instrText>
            </w:r>
            <w:r>
              <w:instrText xml:space="preserve">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SL de Dispositiu i d'Usuari</w:t>
      </w:r>
    </w:p>
    <w:p w:rsidR="0088192D" w:rsidRDefault="00AE753B">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88192D" w:rsidRDefault="0088192D">
      <w:pPr>
        <w:pStyle w:val="ProductList-Body"/>
      </w:pPr>
    </w:p>
    <w:p w:rsidR="0088192D" w:rsidRDefault="00AE753B">
      <w:pPr>
        <w:pStyle w:val="ProductList-ClauseHeading"/>
        <w:outlineLvl w:val="4"/>
      </w:pPr>
      <w:r>
        <w:lastRenderedPageBreak/>
        <w:t>3.2 SL de Gestió de Servi</w:t>
      </w:r>
      <w:r>
        <w:t>dor</w:t>
      </w:r>
    </w:p>
    <w:p w:rsidR="0088192D" w:rsidRDefault="00AE753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w:instrText>
      </w:r>
      <w:r>
        <w:instrText xml:space="preserve">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w:t>
      </w:r>
      <w:r>
        <w:t xml:space="preserve">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w:instrText>
      </w:r>
      <w:r>
        <w:instrText xml:space="preserve">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88192D" w:rsidRDefault="0088192D">
      <w:pPr>
        <w:pStyle w:val="ProductList-Body"/>
      </w:pPr>
    </w:p>
    <w:p w:rsidR="0088192D" w:rsidRDefault="00AE753B">
      <w:pPr>
        <w:pStyle w:val="ProductList-ClauseHeading"/>
        <w:outlineLvl w:val="4"/>
      </w:pPr>
      <w:r>
        <w:t>3.3 Substitució de Motors de Detecció</w:t>
      </w:r>
    </w:p>
    <w:p w:rsidR="0088192D" w:rsidRDefault="00AE753B">
      <w:pPr>
        <w:pStyle w:val="ProductList-Body"/>
      </w:pPr>
      <w:r>
        <w:t>Microsoft pot substituir programari i fitxers comparables dels següents elements del Servei Online:</w:t>
      </w:r>
    </w:p>
    <w:p w:rsidR="0088192D" w:rsidRDefault="00AE753B" w:rsidP="0077301F">
      <w:pPr>
        <w:pStyle w:val="ProductList-Bullet"/>
        <w:numPr>
          <w:ilvl w:val="0"/>
          <w:numId w:val="20"/>
        </w:numPr>
      </w:pPr>
      <w:r>
        <w:t>programari antivirus i contra correu brossa; i</w:t>
      </w:r>
    </w:p>
    <w:p w:rsidR="0088192D" w:rsidRDefault="00AE753B" w:rsidP="0077301F">
      <w:pPr>
        <w:pStyle w:val="ProductList-Bullet"/>
        <w:numPr>
          <w:ilvl w:val="0"/>
          <w:numId w:val="20"/>
        </w:numPr>
      </w:pPr>
      <w:r>
        <w:t>fitxers de signatura i fitxers de dades de filtre de contingut.</w:t>
      </w:r>
    </w:p>
    <w:p w:rsidR="0088192D" w:rsidRDefault="00AE753B">
      <w:pPr>
        <w:pStyle w:val="ProductList-Offering1SubSection"/>
        <w:outlineLvl w:val="3"/>
      </w:pPr>
      <w:bookmarkStart w:id="163" w:name="_Sec895"/>
      <w:r>
        <w:t>4. Sof</w:t>
      </w:r>
      <w:r>
        <w:t>tware Assurance</w:t>
      </w:r>
      <w:bookmarkEnd w:id="16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3286"/>
      <w:r>
        <w:instrText>System Center Operations Manager</w:instrText>
      </w:r>
      <w:bookmarkEnd w:id="165"/>
      <w:r>
        <w:instrText>" \l 3</w:instrText>
      </w:r>
      <w:r>
        <w:fldChar w:fldCharType="end"/>
      </w:r>
    </w:p>
    <w:p w:rsidR="0088192D" w:rsidRDefault="00AE753B">
      <w:pPr>
        <w:pStyle w:val="ProductList-Offering1SubSection"/>
        <w:outlineLvl w:val="3"/>
      </w:pPr>
      <w:bookmarkStart w:id="166" w:name="_Sec1181"/>
      <w:r>
        <w:t>1. Disponibilitat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67" w:name="_Sec1182"/>
      <w:r>
        <w:t>2. Condicions del Producte</w:t>
      </w:r>
      <w:bookmarkEnd w:id="167"/>
    </w:p>
    <w:tbl>
      <w:tblPr>
        <w:tblStyle w:val="PURTable"/>
        <w:tblW w:w="0" w:type="dxa"/>
        <w:tblLook w:val="04A0" w:firstRow="1" w:lastRow="0" w:firstColumn="1" w:lastColumn="0" w:noHBand="0" w:noVBand="1"/>
      </w:tblPr>
      <w:tblGrid>
        <w:gridCol w:w="3614"/>
        <w:gridCol w:w="3594"/>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w:instrText>
            </w:r>
            <w:r>
              <w:instrText xml:space="preserve">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68" w:name="_Sec1183"/>
      <w:r>
        <w:t>3. Drets d'Ús</w:t>
      </w:r>
      <w:bookmarkEnd w:id="168"/>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5">
              <w:r>
                <w:rPr>
                  <w:color w:val="00467F"/>
                  <w:u w:val="single"/>
                </w:rPr>
                <w:t>Universal</w:t>
              </w:r>
            </w:hyperlink>
            <w:r>
              <w:t xml:space="preserve">; </w:t>
            </w:r>
            <w:hyperlink r:id="rId6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w:instrText>
            </w:r>
            <w:r>
              <w:instrText xml:space="preserve">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 xml:space="preserve">Termes de Llicència Específics </w:t>
            </w:r>
            <w:r>
              <w:rPr>
                <w:color w:val="0563C1"/>
              </w:rPr>
              <w:t>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67">
              <w:r>
                <w:rPr>
                  <w:color w:val="00467F"/>
                  <w:u w:val="single"/>
                </w:rPr>
                <w:t>Característiques basades en Internet</w:t>
              </w:r>
            </w:hyperlink>
            <w:r>
              <w:t xml:space="preserve">, </w:t>
            </w:r>
            <w:hyperlink r:id="rId6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del System Center 2016 Operations Mana</w:t>
            </w:r>
            <w:r>
              <w:t>ger (Usuari o OSE)</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8192D" w:rsidRDefault="00AE753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octubre de 2013</w:t>
              </w:r>
            </w:hyperlink>
            <w:r>
              <w:t xml:space="preserve">; </w:t>
            </w:r>
            <w:hyperlink r:id="rId7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3287"/>
      <w:r>
        <w:instrText>System Center Orchestrator</w:instrText>
      </w:r>
      <w:bookmarkEnd w:id="171"/>
      <w:r>
        <w:instrText>" \l 3</w:instrText>
      </w:r>
      <w:r>
        <w:fldChar w:fldCharType="end"/>
      </w:r>
    </w:p>
    <w:p w:rsidR="0088192D" w:rsidRDefault="00AE753B">
      <w:pPr>
        <w:pStyle w:val="ProductList-Offering1SubSection"/>
        <w:outlineLvl w:val="3"/>
      </w:pPr>
      <w:bookmarkStart w:id="172" w:name="_Sec1186"/>
      <w:r>
        <w:t>1. Disponibilitat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73" w:name="_Sec1187"/>
      <w:r>
        <w:t>2. Condicions del Producte</w:t>
      </w:r>
      <w:bookmarkEnd w:id="173"/>
    </w:p>
    <w:tbl>
      <w:tblPr>
        <w:tblStyle w:val="PURTable"/>
        <w:tblW w:w="0" w:type="dxa"/>
        <w:tblLook w:val="04A0" w:firstRow="1" w:lastRow="0" w:firstColumn="1" w:lastColumn="0" w:noHBand="0" w:noVBand="1"/>
      </w:tblPr>
      <w:tblGrid>
        <w:gridCol w:w="3614"/>
        <w:gridCol w:w="3594"/>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w:instrText>
            </w:r>
            <w:r>
              <w:instrText xml:space="preserve">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adquirir</w:instrText>
            </w:r>
            <w:r>
              <w:instrText xml:space="preserve"> cobertura d'SA per al Producte." </w:instrText>
            </w:r>
            <w:r>
              <w:fldChar w:fldCharType="separate"/>
            </w:r>
            <w:r>
              <w:rPr>
                <w:color w:val="0563C1"/>
              </w:rPr>
              <w:t>Requisit previ (SA)</w:t>
            </w:r>
            <w:r>
              <w:fldChar w:fldCharType="end"/>
            </w:r>
            <w:r>
              <w:t xml:space="preserve">: </w:t>
            </w:r>
            <w:hyperlink r:id="rId71">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74" w:name="_Sec1188"/>
      <w:r>
        <w:t>3. Drets d'Ús</w:t>
      </w:r>
      <w:bookmarkEnd w:id="174"/>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2">
              <w:r>
                <w:rPr>
                  <w:color w:val="00467F"/>
                  <w:u w:val="single"/>
                </w:rPr>
                <w:t>Unive</w:t>
              </w:r>
              <w:r>
                <w:rPr>
                  <w:color w:val="00467F"/>
                  <w:u w:val="single"/>
                </w:rPr>
                <w:t>rsal</w:t>
              </w:r>
            </w:hyperlink>
            <w:r>
              <w:t xml:space="preserve">; </w:t>
            </w:r>
            <w:hyperlink r:id="rId7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4">
              <w:r>
                <w:rPr>
                  <w:color w:val="00467F"/>
                  <w:u w:val="single"/>
                </w:rPr>
                <w:t>Característiques basades en Internet</w:t>
              </w:r>
            </w:hyperlink>
            <w:r>
              <w:t xml:space="preserve">, </w:t>
            </w:r>
            <w:hyperlink r:id="rId7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del System Center 2016 Orchestrator (U</w:t>
            </w:r>
            <w:r>
              <w:t>suari o OSE)</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8192D" w:rsidRDefault="00AE753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Llistat de Productes, octubre de 2013</w:t>
              </w:r>
            </w:hyperlink>
            <w:r>
              <w:t xml:space="preserve">; </w:t>
            </w:r>
            <w:hyperlink r:id="rId7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3288"/>
      <w:r>
        <w:instrText>System Center Service Manager</w:instrText>
      </w:r>
      <w:bookmarkEnd w:id="177"/>
      <w:r>
        <w:instrText>" \l 3</w:instrText>
      </w:r>
      <w:r>
        <w:fldChar w:fldCharType="end"/>
      </w:r>
    </w:p>
    <w:p w:rsidR="0088192D" w:rsidRDefault="00AE753B">
      <w:pPr>
        <w:pStyle w:val="ProductList-Offering1SubSection"/>
        <w:outlineLvl w:val="3"/>
      </w:pPr>
      <w:bookmarkStart w:id="178" w:name="_Sec1191"/>
      <w:r>
        <w:t>1. Disponibilitat del Programa</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179" w:name="_Sec1192"/>
      <w:r>
        <w:t>2. Condicions del Producte</w:t>
      </w:r>
      <w:bookmarkEnd w:id="179"/>
    </w:p>
    <w:tbl>
      <w:tblPr>
        <w:tblStyle w:val="PURTable"/>
        <w:tblW w:w="0" w:type="dxa"/>
        <w:tblLook w:val="04A0" w:firstRow="1" w:lastRow="0" w:firstColumn="1" w:lastColumn="0" w:noHBand="0" w:noVBand="1"/>
      </w:tblPr>
      <w:tblGrid>
        <w:gridCol w:w="3614"/>
        <w:gridCol w:w="3594"/>
        <w:gridCol w:w="358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r:id="rId78">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80" w:name="_Sec1193"/>
      <w:r>
        <w:t>3. Drets d'Ús</w:t>
      </w:r>
      <w:bookmarkEnd w:id="180"/>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9">
              <w:r>
                <w:rPr>
                  <w:color w:val="00467F"/>
                  <w:u w:val="single"/>
                </w:rPr>
                <w:t>Unive</w:t>
              </w:r>
              <w:r>
                <w:rPr>
                  <w:color w:val="00467F"/>
                  <w:u w:val="single"/>
                </w:rPr>
                <w:t>rsal</w:t>
              </w:r>
            </w:hyperlink>
            <w:r>
              <w:t xml:space="preserve">; </w:t>
            </w:r>
            <w:hyperlink r:id="rId8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81">
              <w:r>
                <w:rPr>
                  <w:color w:val="00467F"/>
                  <w:u w:val="single"/>
                </w:rPr>
                <w:t>Característiques basades en Internet</w:t>
              </w:r>
            </w:hyperlink>
            <w:r>
              <w:t xml:space="preserve">, </w:t>
            </w:r>
            <w:hyperlink r:id="rId8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Llicència del System Center 2016 Service Manager</w:t>
            </w:r>
            <w:r>
              <w:t xml:space="preserve"> (Usuari o OSE)</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3.2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8192D" w:rsidRDefault="00AE753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3">
              <w:r>
                <w:rPr>
                  <w:color w:val="00467F"/>
                  <w:u w:val="single"/>
                </w:rPr>
                <w:t>Llistat de Productes, octubre de 2013</w:t>
              </w:r>
            </w:hyperlink>
            <w:r>
              <w:t xml:space="preserve">; </w:t>
            </w:r>
            <w:hyperlink r:id="rId8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
        <w:outlineLvl w:val="1"/>
      </w:pPr>
      <w:bookmarkStart w:id="182" w:name="_Sec616"/>
      <w:r>
        <w:t>Conjunt d'Infraestructura d'escriptori virtual (VDI)</w:t>
      </w:r>
      <w:bookmarkEnd w:id="182"/>
      <w:r>
        <w:fldChar w:fldCharType="begin"/>
      </w:r>
      <w:r>
        <w:instrText xml:space="preserve"> TC "</w:instrText>
      </w:r>
      <w:bookmarkStart w:id="183" w:name="_Toc473193289"/>
      <w:r>
        <w:instrText>Conjunt d'Infraestructura d'escriptori virtual (VDI)</w:instrText>
      </w:r>
      <w:bookmarkEnd w:id="183"/>
      <w:r>
        <w:instrText>" \l 2</w:instrText>
      </w:r>
      <w:r>
        <w:fldChar w:fldCharType="end"/>
      </w:r>
    </w:p>
    <w:p w:rsidR="0088192D" w:rsidRDefault="00AE753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5">
        <w:r>
          <w:rPr>
            <w:color w:val="00467F"/>
            <w:u w:val="single"/>
          </w:rPr>
          <w:t>http://go.microsoft.com/?linkid=9839206</w:t>
        </w:r>
      </w:hyperlink>
      <w:r>
        <w:t xml:space="preserve"> i el Llistat de Productes de juny de 2015 </w:t>
      </w:r>
      <w:hyperlink r:id="rId86">
        <w:r>
          <w:rPr>
            <w:color w:val="00467F"/>
            <w:u w:val="single"/>
          </w:rPr>
          <w:t>http://go.microsoft.com/?linkid=9839207</w:t>
        </w:r>
      </w:hyperlink>
      <w:r>
        <w: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w:t>
              </w:r>
              <w:r>
                <w:rPr>
                  <w:color w:val="00467F"/>
                  <w:sz w:val="14"/>
                  <w:u w:val="single"/>
                </w:rPr>
                <w:t>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184" w:name="_Sec617"/>
      <w:r>
        <w:t>Visual Studio</w:t>
      </w:r>
      <w:bookmarkEnd w:id="184"/>
      <w:r>
        <w:fldChar w:fldCharType="begin"/>
      </w:r>
      <w:r>
        <w:instrText xml:space="preserve"> TC "</w:instrText>
      </w:r>
      <w:bookmarkStart w:id="185" w:name="_Toc473193290"/>
      <w:r>
        <w:instrText>Visual Studio</w:instrText>
      </w:r>
      <w:bookmarkEnd w:id="185"/>
      <w:r>
        <w:instrText>" \l 2</w:instrText>
      </w:r>
      <w:r>
        <w:fldChar w:fldCharType="end"/>
      </w:r>
    </w:p>
    <w:p w:rsidR="0088192D" w:rsidRDefault="00AE753B">
      <w:pPr>
        <w:pStyle w:val="ProductList-Offering2HeadingNoBorder"/>
        <w:outlineLvl w:val="2"/>
      </w:pPr>
      <w:bookmarkStart w:id="186" w:name="_Sec649"/>
      <w:r>
        <w:t>Visual Studio</w:t>
      </w:r>
      <w:bookmarkEnd w:id="186"/>
      <w:r>
        <w:fldChar w:fldCharType="begin"/>
      </w:r>
      <w:r>
        <w:instrText xml:space="preserve"> TC "</w:instrText>
      </w:r>
      <w:bookmarkStart w:id="187" w:name="_Toc473193291"/>
      <w:r>
        <w:instrText>Visual Studio</w:instrText>
      </w:r>
      <w:bookmarkEnd w:id="187"/>
      <w:r>
        <w:instrText>" \l 3</w:instrText>
      </w:r>
      <w:r>
        <w:fldChar w:fldCharType="end"/>
      </w:r>
    </w:p>
    <w:p w:rsidR="0088192D" w:rsidRDefault="00AE753B">
      <w:pPr>
        <w:pStyle w:val="ProductList-Offering1SubSection"/>
        <w:outlineLvl w:val="3"/>
      </w:pPr>
      <w:bookmarkStart w:id="188" w:name="_Sec697"/>
      <w:r>
        <w:t>1. Disponibilitat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w:instrText>
            </w:r>
            <w:r>
              <w:instrText xml:space="preserve">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Visual Studio Test Professional 2015 amb MSDN</w:t>
            </w:r>
            <w:r>
              <w:fldChar w:fldCharType="begin"/>
            </w:r>
            <w:r>
              <w:instrText xml:space="preserve"> XE "</w:instrText>
            </w:r>
            <w:r>
              <w:instrText xml:space="preserve">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189" w:name="_Sec752"/>
      <w:r>
        <w:t>2. Condicions del Producte</w:t>
      </w:r>
      <w:bookmarkEnd w:id="189"/>
    </w:p>
    <w:tbl>
      <w:tblPr>
        <w:tblStyle w:val="PURTable"/>
        <w:tblW w:w="0" w:type="dxa"/>
        <w:tblLook w:val="04A0" w:firstRow="1" w:lastRow="0" w:firstColumn="1" w:lastColumn="0" w:noHBand="0" w:noVBand="1"/>
      </w:tblPr>
      <w:tblGrid>
        <w:gridCol w:w="3601"/>
        <w:gridCol w:w="3590"/>
        <w:gridCol w:w="359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w:instrText>
            </w:r>
            <w:r>
              <w:instrText xml:space="preserve">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"Edicions In</w:instrText>
            </w:r>
            <w:r>
              <w:instrText xml:space="preserve">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w:t>
            </w:r>
            <w:r>
              <w:rPr>
                <w:color w:val="0563C1"/>
              </w:rPr>
              <w:t>ions Inferiors</w:t>
            </w:r>
            <w:r>
              <w:fldChar w:fldCharType="end"/>
            </w:r>
            <w:r>
              <w:t>: d'Enterprise a Professional</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w:instrText>
            </w:r>
            <w:r>
              <w:instrText xml:space="preserve">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lastRenderedPageBreak/>
        <w:t>2.1 Visual Studio Premium 2013 amb MSDN i Visual Studio Ultimate 2013 amb MSDN</w:t>
      </w:r>
    </w:p>
    <w:p w:rsidR="0088192D" w:rsidRDefault="00AE753B">
      <w:pPr>
        <w:pStyle w:val="ProductList-Body"/>
      </w:pPr>
      <w:r>
        <w:t>El Visual Studio Enterprise 2015 amb MSDN és la versió successora del Visual Studio Premium 2013 amb MSDN i el Visual Studio Ultimate 2013 amb MSDN.</w:t>
      </w:r>
    </w:p>
    <w:p w:rsidR="0088192D" w:rsidRDefault="0088192D">
      <w:pPr>
        <w:pStyle w:val="ProductList-Body"/>
      </w:pPr>
    </w:p>
    <w:p w:rsidR="0088192D" w:rsidRDefault="00AE753B">
      <w:pPr>
        <w:pStyle w:val="ProductList-ClauseHeading"/>
        <w:outlineLvl w:val="4"/>
      </w:pPr>
      <w:r>
        <w:t>2.2 Concessió de Llicències per a Desenvolupadors d’Emmagatzematge de Dades Paral·leles de l’SQL Server</w:t>
      </w:r>
    </w:p>
    <w:p w:rsidR="0088192D" w:rsidRDefault="00AE753B">
      <w:pPr>
        <w:pStyle w:val="ProductList-Body"/>
      </w:pPr>
      <w:r>
        <w:t>Es</w:t>
      </w:r>
      <w:r>
        <w:t xml:space="preserve"> considera que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Professional amb MSDN 2015, el Visual Studio Enterprise 2015 amb MSDN i el Vis</w:t>
      </w:r>
      <w:r>
        <w:t>ual Studio Test Professional 2015 amb MSDN té una Llicència per a Desenvolupador d’Emmagatzematge de Dades Paral·leles de l’SQL Server 2012.</w:t>
      </w:r>
    </w:p>
    <w:p w:rsidR="0088192D" w:rsidRDefault="0088192D">
      <w:pPr>
        <w:pStyle w:val="ProductList-Body"/>
      </w:pPr>
    </w:p>
    <w:p w:rsidR="0088192D" w:rsidRDefault="00AE753B">
      <w:pPr>
        <w:pStyle w:val="ProductList-ClauseHeading"/>
        <w:outlineLvl w:val="4"/>
      </w:pPr>
      <w:r>
        <w:t>2.3 Concessió de llicències per al Visual Studio Team Foundation Server 2017</w:t>
      </w:r>
    </w:p>
    <w:p w:rsidR="0088192D" w:rsidRDefault="00AE753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2015 amb MSDN, el Visual Studio Enterprise 2015 amb MSDN, el Visual Studio Test Pro</w:t>
      </w:r>
      <w:r>
        <w:t xml:space="preserve">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w:t>
      </w:r>
      <w:r>
        <w:t xml:space="preserve">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w:instrText>
      </w:r>
      <w:r>
        <w:instrText xml:space="preserve">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88192D" w:rsidRDefault="0088192D">
      <w:pPr>
        <w:pStyle w:val="ProductList-Body"/>
      </w:pPr>
    </w:p>
    <w:p w:rsidR="0088192D" w:rsidRDefault="00AE753B">
      <w:pPr>
        <w:pStyle w:val="ProductList-ClauseHeading"/>
        <w:outlineLvl w:val="4"/>
      </w:pPr>
      <w:r>
        <w:t>2.4 Serveis de la Plataforma Microsoft Azure</w:t>
      </w:r>
    </w:p>
    <w:p w:rsidR="0088192D" w:rsidRDefault="00AE753B">
      <w:pPr>
        <w:pStyle w:val="ProductList-Body"/>
      </w:pPr>
      <w:r>
        <w:t xml:space="preserve">Els beneficis del Microsoft Azure no es poden combinar des </w:t>
      </w:r>
      <w:r>
        <w:t>de diverses subscripcions a l'MSDN en un únic compte del Microsoft Azure.</w:t>
      </w:r>
    </w:p>
    <w:p w:rsidR="0088192D" w:rsidRDefault="00AE753B">
      <w:pPr>
        <w:pStyle w:val="ProductList-Offering1SubSection"/>
        <w:outlineLvl w:val="3"/>
      </w:pPr>
      <w:bookmarkStart w:id="190" w:name="_Sec810"/>
      <w:r>
        <w:t>3. Drets d'Ús</w:t>
      </w:r>
      <w:bookmarkEnd w:id="190"/>
    </w:p>
    <w:tbl>
      <w:tblPr>
        <w:tblStyle w:val="PURTable"/>
        <w:tblW w:w="0" w:type="dxa"/>
        <w:tblLook w:val="04A0" w:firstRow="1" w:lastRow="0" w:firstColumn="1" w:lastColumn="0" w:noHBand="0" w:noVBand="1"/>
      </w:tblPr>
      <w:tblGrid>
        <w:gridCol w:w="3626"/>
        <w:gridCol w:w="3568"/>
        <w:gridCol w:w="359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w:instrText>
            </w:r>
            <w:r>
              <w:instrText xml:space="preserve">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w:instrText>
            </w:r>
            <w:r>
              <w:instrText xml:space="preserve">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w:t>
            </w:r>
            <w:r>
              <w:t>nts de Programari del Windows, Microsoft SharePoint, SDK del Windows SDK, Components del Microsoft Office, SDK del Microsoft Advertising</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Fitxer BUILDSERVER.TXT</w:t>
      </w:r>
    </w:p>
    <w:p w:rsidR="0088192D" w:rsidRDefault="00AE753B">
      <w:pPr>
        <w:pStyle w:val="ProductList-Body"/>
      </w:pPr>
      <w:r>
        <w:t xml:space="preserve">El client pot instal·lar còpies dels fitxers als Llistats del BuildServer que es troben a </w:t>
      </w:r>
      <w:hyperlink r:id="rId87">
        <w:r>
          <w:rPr>
            <w:color w:val="00467F"/>
            <w:u w:val="single"/>
          </w:rPr>
          <w:t>http://go.microsoft.com/fwlink/?LinkId=286955</w:t>
        </w:r>
      </w:hyperlink>
      <w:r>
        <w:t xml:space="preserve"> a les seves màquines de compilació amb la finalitat exc</w:t>
      </w:r>
      <w:r>
        <w:t>lusiva de compilar, generar, verificar i arxivar els seus programes, o bé per fer proves de qualitat o rendiment a les seves màquines de compilació com a part del procés de compilació.</w:t>
      </w:r>
    </w:p>
    <w:p w:rsidR="0088192D" w:rsidRDefault="0088192D">
      <w:pPr>
        <w:pStyle w:val="ProductList-Body"/>
      </w:pPr>
    </w:p>
    <w:p w:rsidR="0088192D" w:rsidRDefault="00AE753B">
      <w:pPr>
        <w:pStyle w:val="ProductList-ClauseHeading"/>
        <w:outlineLvl w:val="4"/>
      </w:pPr>
      <w:r>
        <w:t>3.2 Utilitats</w:t>
      </w:r>
    </w:p>
    <w:p w:rsidR="0088192D" w:rsidRDefault="00AE753B">
      <w:pPr>
        <w:pStyle w:val="ProductList-Body"/>
      </w:pPr>
      <w:r>
        <w:t>El client pot copiar i instal·lar les Utilitats que es m</w:t>
      </w:r>
      <w:r>
        <w:t xml:space="preserve">ostren a </w:t>
      </w:r>
      <w:hyperlink r:id="rId88">
        <w:r>
          <w:rPr>
            <w:color w:val="00467F"/>
            <w:u w:val="single"/>
          </w:rPr>
          <w:t>http://go.microsoft.com/fwlink/?LinkId=286955</w:t>
        </w:r>
      </w:hyperlink>
      <w:r>
        <w:t xml:space="preserve"> que el Client rebi amb el programari en altres màquines de tercers només per depurar i implementar programes i bases de dades del Client</w:t>
      </w:r>
      <w:r>
        <w:t xml:space="preserve"> que ell mateix desenvolupi amb el programari. El Client ha de suprimir totes les Utilitats instal·lades en un dispositiu quan acabi de depurar el seu programa o 30 dies després d'instal·lar-les en aquest dispositiu, el que passi abans. Microsoft no es fa </w:t>
      </w:r>
      <w:r>
        <w:t>responsable de cap ús de tercers ni de l'accés a les Utilitats que els Clients instal·lin en qualsevol dispositiu.</w:t>
      </w:r>
    </w:p>
    <w:p w:rsidR="0088192D" w:rsidRDefault="0088192D">
      <w:pPr>
        <w:pStyle w:val="ProductList-Body"/>
      </w:pPr>
    </w:p>
    <w:p w:rsidR="0088192D" w:rsidRDefault="00AE753B">
      <w:pPr>
        <w:pStyle w:val="ProductList-ClauseHeading"/>
        <w:outlineLvl w:val="4"/>
      </w:pPr>
      <w:r>
        <w:t>3.3 System Center – Virtual Machine Manager (SCVMM): Visual Studio Enterprise amb MSDN i Visual Studio Test Professional amb MSDN</w:t>
      </w:r>
    </w:p>
    <w:p w:rsidR="0088192D" w:rsidRDefault="00AE753B">
      <w:pPr>
        <w:pStyle w:val="ProductList-Body"/>
      </w:pPr>
      <w:r>
        <w:t>Cada usuar</w:t>
      </w:r>
      <w:r>
        <w:t>i llicenciat del Visual Studio Enterprise amb MSDN o el Visual Studio Test Professional amb MSDN pot instal·lar i executar el SCVMM amb el programari Visual Studio amb la finalitat de crear, implementar i gestionar entorns de laboratori. Un entorn de labor</w:t>
      </w:r>
      <w:r>
        <w:t>atori és un entorn de sistema operatiu virtual que s'utilitza només amb la finalitat de desenvolupar i provar programes del Client. El client no necessita Llicències de Gestió per a aquest ús.</w:t>
      </w:r>
    </w:p>
    <w:p w:rsidR="0088192D" w:rsidRDefault="0088192D">
      <w:pPr>
        <w:pStyle w:val="ProductList-Body"/>
      </w:pPr>
    </w:p>
    <w:p w:rsidR="0088192D" w:rsidRDefault="00AE753B">
      <w:pPr>
        <w:pStyle w:val="ProductList-ClauseHeading"/>
        <w:outlineLvl w:val="4"/>
      </w:pPr>
      <w:r>
        <w:t>3.4 Office Professional Plus 2016: Visual Studio Enterprise am</w:t>
      </w:r>
      <w:r>
        <w:t>b MSDN</w:t>
      </w:r>
    </w:p>
    <w:p w:rsidR="0088192D" w:rsidRDefault="00AE753B">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Enterprise amb MSDN pot instal·lar i utilitzar una còpia de l'Office Professional Plus</w:t>
      </w:r>
      <w:r>
        <w:t xml:space="preserve">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88192D" w:rsidRDefault="0088192D">
      <w:pPr>
        <w:pStyle w:val="ProductList-Body"/>
      </w:pPr>
    </w:p>
    <w:p w:rsidR="0088192D" w:rsidRDefault="00AE753B">
      <w:pPr>
        <w:pStyle w:val="ProductList-ClauseHeading"/>
        <w:outlineLvl w:val="4"/>
      </w:pPr>
      <w:r>
        <w:t>3.5 Biblioteques GNU Lesser General Public License</w:t>
      </w:r>
    </w:p>
    <w:p w:rsidR="0088192D" w:rsidRDefault="00AE753B">
      <w:pPr>
        <w:pStyle w:val="ProductList-Body"/>
      </w:pPr>
      <w:r>
        <w:t>L'</w:t>
      </w:r>
      <w:r>
        <w:fldChar w:fldCharType="begin"/>
      </w:r>
      <w:r>
        <w:instrText xml:space="preserve"> AutoTextList</w:instrText>
      </w:r>
      <w:r>
        <w:instrText xml:space="preserve">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w:t>
      </w:r>
      <w:r>
        <w:t>gramari Visual Studio, però només en la mesura necessària per depurar els canvis de les biblioteques llicenciades en virtut de GNU Lesser General Public License que puguin estar incloses amb el programari o que aquest pugui haver enllaçat.</w:t>
      </w:r>
    </w:p>
    <w:p w:rsidR="0088192D" w:rsidRDefault="00AE753B">
      <w:pPr>
        <w:pStyle w:val="ProductList-Offering1SubSection"/>
        <w:outlineLvl w:val="3"/>
      </w:pPr>
      <w:bookmarkStart w:id="191" w:name="_Sec834"/>
      <w:r>
        <w:t>4. Software Assu</w:t>
      </w:r>
      <w:r>
        <w:t>rance</w:t>
      </w:r>
      <w:bookmarkEnd w:id="191"/>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w:t>
            </w:r>
            <w:r>
              <w:rPr>
                <w:color w:val="0563C1"/>
              </w:rPr>
              <w:t>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març de 2014</w:t>
              </w:r>
            </w:hyperlink>
            <w:r>
              <w:t xml:space="preserve"> i </w:t>
            </w:r>
            <w:hyperlink r:id="rId90">
              <w:r>
                <w:rPr>
                  <w:color w:val="00467F"/>
                  <w:u w:val="single"/>
                </w:rPr>
                <w:t>Termes del Productes, setembre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4.1 Elegibilitat de Software Assurance</w:t>
      </w:r>
    </w:p>
    <w:p w:rsidR="0088192D" w:rsidRDefault="00AE753B">
      <w:pPr>
        <w:pStyle w:val="ProductList-Body"/>
      </w:pPr>
      <w:r>
        <w:t>Els Clients amb SA a punt de caducar en qualsevol Llicència de Visual Studio amb MSDN o una subscripc</w:t>
      </w:r>
      <w:r>
        <w:t>ió minorista activa corresponents a les ofertes del Visual Studio dels Termes dels Productes poden renovar la cobertura en virtut de qualsevol llicència del Visual Studio amb MSDN. Quan es renova a un altre nivell de subscripció d'MSDN, els termes d'ús nou</w:t>
      </w:r>
      <w:r>
        <w:t>s substitueixen els anteriors i el programari que no està inclòs a la nova subscripció d'MSDN ja no es pot utilitzar. Les llicències de Migració a l'Edició Superior faciliten la renovació a una cobertura corresponent a una edició superior del Visual Studio</w:t>
      </w:r>
      <w:r>
        <w:t xml:space="preserve"> (vegeu l'</w:t>
      </w:r>
      <w:hyperlink w:anchor="_Sec564">
        <w:r>
          <w:rPr>
            <w:color w:val="00467F"/>
            <w:u w:val="single"/>
          </w:rPr>
          <w:t>Apèndix B: Software Assurance</w:t>
        </w:r>
      </w:hyperlink>
      <w:r>
        <w:t>).</w:t>
      </w:r>
    </w:p>
    <w:p w:rsidR="0088192D" w:rsidRDefault="0088192D">
      <w:pPr>
        <w:pStyle w:val="ProductList-Body"/>
      </w:pPr>
    </w:p>
    <w:p w:rsidR="0088192D" w:rsidRDefault="00AE753B">
      <w:pPr>
        <w:pStyle w:val="ProductList-ClauseHeading"/>
        <w:outlineLvl w:val="4"/>
      </w:pPr>
      <w:r>
        <w:t>4.2 Drets Perpetus de l'MSDN</w:t>
      </w:r>
    </w:p>
    <w:p w:rsidR="0088192D" w:rsidRDefault="00AE753B">
      <w:pPr>
        <w:pStyle w:val="ProductList-Body"/>
      </w:pPr>
      <w:r>
        <w:t>Els drets del client d'utilitzar qualsevol programari llicenciat a través d'MSDN passen a ser perpetus quan el dret del Client d'utilitzar el Visual Studio també passar a ser-ho.</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3292"/>
      <w:r>
        <w:instrText>Visual Studio Team Foundation Server</w:instrText>
      </w:r>
      <w:bookmarkEnd w:id="193"/>
      <w:r>
        <w:instrText>" \l 3</w:instrText>
      </w:r>
      <w:r>
        <w:fldChar w:fldCharType="end"/>
      </w:r>
    </w:p>
    <w:p w:rsidR="0088192D" w:rsidRDefault="00AE753B">
      <w:pPr>
        <w:pStyle w:val="ProductList-Offering1SubSection"/>
        <w:outlineLvl w:val="3"/>
      </w:pPr>
      <w:bookmarkStart w:id="194" w:name="_Sec698"/>
      <w:r>
        <w:t>1. Disponibilitat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w:instrText>
            </w:r>
            <w:r>
              <w:instrText xml:space="preserv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8192D" w:rsidRDefault="00881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8192D" w:rsidRDefault="00881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195" w:name="_Sec753"/>
      <w:r>
        <w:t xml:space="preserve">2. Condicions </w:t>
      </w:r>
      <w:r>
        <w:t>del Producte</w:t>
      </w:r>
      <w:bookmarkEnd w:id="195"/>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w:instrText>
            </w:r>
            <w:r>
              <w:instrText xml:space="preserve">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w:instrText>
            </w:r>
            <w:r>
              <w:instrText xml:space="preserv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196" w:name="_Sec811"/>
      <w:r>
        <w:t>3. Drets d'Ús</w:t>
      </w:r>
      <w:bookmarkEnd w:id="196"/>
    </w:p>
    <w:tbl>
      <w:tblPr>
        <w:tblStyle w:val="PURTable"/>
        <w:tblW w:w="0" w:type="dxa"/>
        <w:tblLook w:val="04A0" w:firstRow="1" w:lastRow="0" w:firstColumn="1" w:lastColumn="0" w:noHBand="0" w:noVBand="1"/>
      </w:tblPr>
      <w:tblGrid>
        <w:gridCol w:w="3611"/>
        <w:gridCol w:w="3576"/>
        <w:gridCol w:w="360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w:t>
            </w:r>
            <w:r>
              <w:rPr>
                <w:color w:val="0563C1"/>
              </w:rPr>
              <w:t>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w:instrText>
            </w:r>
            <w:r>
              <w:instrText xml:space="preserv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"Tecnologies Incloses: aquest terme fa referència a altres components de Micros</w:instrText>
            </w:r>
            <w:r>
              <w:instrText xml:space="preserve">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w:t>
            </w:r>
            <w:r>
              <w:t xml:space="preserve"> 2013</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Usuari de pagament del Visual Studio Team Services</w:t>
            </w:r>
          </w:p>
        </w:tc>
      </w:tr>
    </w:tbl>
    <w:p w:rsidR="0088192D" w:rsidRDefault="0088192D">
      <w:pPr>
        <w:pStyle w:val="ProductList-Body"/>
      </w:pPr>
    </w:p>
    <w:p w:rsidR="0088192D" w:rsidRDefault="00AE753B">
      <w:pPr>
        <w:pStyle w:val="ProductList-SubClauseHeading"/>
        <w:outlineLvl w:val="5"/>
      </w:pPr>
      <w:r>
        <w:t>3.1.1 Funcionalitat Addicional</w:t>
      </w:r>
    </w:p>
    <w:p w:rsidR="0088192D" w:rsidRDefault="00AE753B">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Visual Studio Enterprise 2015 amb MSDN</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Extensió Test Manager del Visual Studio Team Services</w:t>
            </w:r>
          </w:p>
        </w:tc>
      </w:tr>
    </w:tbl>
    <w:p w:rsidR="0088192D" w:rsidRDefault="0088192D">
      <w:pPr>
        <w:pStyle w:val="ProductList-BodyIndented"/>
      </w:pPr>
    </w:p>
    <w:p w:rsidR="0088192D" w:rsidRDefault="00AE753B">
      <w:pPr>
        <w:pStyle w:val="ProductList-SubClauseHeading"/>
        <w:outlineLvl w:val="5"/>
      </w:pPr>
      <w:r>
        <w:t>3.1.2 Funcionalitat Addicional</w:t>
      </w:r>
    </w:p>
    <w:p w:rsidR="0088192D" w:rsidRDefault="00AE753B">
      <w:pPr>
        <w:pStyle w:val="ProductList-BodyIndented"/>
      </w:pPr>
      <w:r>
        <w:t>Gestió de Paquets</w:t>
      </w:r>
    </w:p>
    <w:tbl>
      <w:tblPr>
        <w:tblStyle w:val="PURTable0"/>
        <w:tblW w:w="0" w:type="dxa"/>
        <w:tblLook w:val="04A0" w:firstRow="1" w:lastRow="0" w:firstColumn="1" w:lastColumn="0" w:noHBand="0" w:noVBand="1"/>
      </w:tblPr>
      <w:tblGrid>
        <w:gridCol w:w="3471"/>
        <w:gridCol w:w="3490"/>
        <w:gridCol w:w="346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Visual Studio Enterprise 2015 amb MSDN</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Extensió de la Gestió de Paquets del Visual Studio Team Services</w:t>
            </w:r>
          </w:p>
        </w:tc>
      </w:tr>
    </w:tbl>
    <w:p w:rsidR="0088192D" w:rsidRDefault="0088192D">
      <w:pPr>
        <w:pStyle w:val="ProductList-BodyIndented"/>
      </w:pPr>
    </w:p>
    <w:p w:rsidR="0088192D" w:rsidRDefault="00AE753B">
      <w:pPr>
        <w:pStyle w:val="ProductList-ClauseHeading"/>
        <w:outlineLvl w:val="4"/>
      </w:pPr>
      <w:r>
        <w:t>3.2 Ús que no requereix CAL</w:t>
      </w:r>
    </w:p>
    <w:p w:rsidR="0088192D" w:rsidRDefault="00AE753B">
      <w:pPr>
        <w:pStyle w:val="ProductList-Body"/>
      </w:pPr>
      <w:r>
        <w:t xml:space="preserve">No es necessiten </w:t>
      </w:r>
      <w:r>
        <w:fldChar w:fldCharType="begin"/>
      </w:r>
      <w:r>
        <w:instrText xml:space="preserve"> AutoTextList   \s NoStyle \t "CAL fa referència a una llicència d'accés clien</w:instrText>
      </w:r>
      <w:r>
        <w:instrText xml:space="preserve">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w:t>
      </w:r>
      <w:r>
        <w:t>Studio Team Services a través del Proxy del Team Foundation Server 2017; proporcionar aprovacions de fases com a part de la canalització de Gestió de Versions; i accedir al Visual Studio Team Foundation Server a través d'una connexió agrupada des d'un altr</w:t>
      </w:r>
      <w:r>
        <w:t>e servei o aplicació integrat.</w:t>
      </w:r>
    </w:p>
    <w:p w:rsidR="0088192D" w:rsidRDefault="0088192D">
      <w:pPr>
        <w:pStyle w:val="ProductList-Body"/>
      </w:pPr>
    </w:p>
    <w:p w:rsidR="0088192D" w:rsidRDefault="00AE753B">
      <w:pPr>
        <w:pStyle w:val="ProductList-ClauseHeading"/>
        <w:outlineLvl w:val="4"/>
      </w:pPr>
      <w:r>
        <w:lastRenderedPageBreak/>
        <w:t>3.3 Tecnologia de l'SQL Server</w:t>
      </w:r>
    </w:p>
    <w:p w:rsidR="0088192D" w:rsidRDefault="00AE753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w:instrText>
      </w:r>
      <w:r>
        <w:instrText xml:space="preserve">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w:t>
      </w:r>
      <w:r>
        <w:t>ui programari de base de dades de l'SQL Server.</w:t>
      </w:r>
    </w:p>
    <w:p w:rsidR="0088192D" w:rsidRDefault="0088192D">
      <w:pPr>
        <w:pStyle w:val="ProductList-Body"/>
      </w:pPr>
    </w:p>
    <w:p w:rsidR="0088192D" w:rsidRDefault="00AE753B">
      <w:pPr>
        <w:pStyle w:val="ProductList-ClauseHeading"/>
        <w:outlineLvl w:val="4"/>
      </w:pPr>
      <w:r>
        <w:t>3.4 Biblioteques GNU Lesser General Public License</w:t>
      </w:r>
    </w:p>
    <w:p w:rsidR="0088192D" w:rsidRDefault="00AE753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w:t>
      </w:r>
      <w:r>
        <w:t xml:space="preserve">eria inversa, descompilar o desassemblar el programari Visual Studio Team Foundation Server, o també intentar derivar el codi font del programari Visual Studio Team Foundation Server només en la mesura necessària per depurar els canvis de les biblioteques </w:t>
      </w:r>
      <w:r>
        <w:t>llicenciades en virtut de GNU Lesser General Public License que puguin estar incloses amb el programari o que aquest pugui haver enllaçat.</w:t>
      </w:r>
    </w:p>
    <w:p w:rsidR="0088192D" w:rsidRDefault="0088192D">
      <w:pPr>
        <w:pStyle w:val="ProductList-Body"/>
      </w:pPr>
    </w:p>
    <w:p w:rsidR="0088192D" w:rsidRDefault="00AE753B">
      <w:pPr>
        <w:pStyle w:val="ProductList-ClauseHeading"/>
        <w:outlineLvl w:val="4"/>
      </w:pPr>
      <w:r>
        <w:t>3.5 Serveis de Compilació del Visual Studio Team Foundation Server</w:t>
      </w:r>
    </w:p>
    <w:p w:rsidR="0088192D" w:rsidRDefault="00AE753B">
      <w:pPr>
        <w:pStyle w:val="ProductList-Body"/>
      </w:pPr>
      <w:r>
        <w:t xml:space="preserve">Si el Client té un o més </w:t>
      </w:r>
      <w:r>
        <w:fldChar w:fldCharType="begin"/>
      </w:r>
      <w:r>
        <w:instrText xml:space="preserve"> AutoTextList   \s NoSty</w:instrText>
      </w:r>
      <w:r>
        <w:instrText xml:space="preserve">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amb MSDN, el Visual Studio Professional amb MSDN, el Visual Studio Enterprise (subscripció mensual o anual) o</w:t>
      </w:r>
      <w:r>
        <w:t xml:space="preserve"> el Visual Studio Professional (subscripció mensual o anual), també pot instal·lar el programari Visual Studio i permetre l'accés i l'ús com a part dels Serveis de Compilació del Team Foundation Server 2017 per part d'</w:t>
      </w:r>
      <w:r>
        <w:fldChar w:fldCharType="begin"/>
      </w:r>
      <w:r>
        <w:instrText xml:space="preserve"> AutoTextList   \s NoStyle \t "Usuari </w:instrText>
      </w:r>
      <w:r>
        <w:instrText xml:space="preserve">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w:instrText>
      </w:r>
      <w:r>
        <w:instrText xml:space="preserve">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88192D" w:rsidRDefault="0088192D">
      <w:pPr>
        <w:pStyle w:val="ProductList-Body"/>
      </w:pPr>
    </w:p>
    <w:p w:rsidR="0088192D" w:rsidRDefault="00AE753B">
      <w:pPr>
        <w:pStyle w:val="ProductList-ClauseHeading"/>
        <w:outlineLvl w:val="4"/>
      </w:pPr>
      <w:r>
        <w:t>3.6 Gestió de Versions</w:t>
      </w:r>
    </w:p>
    <w:p w:rsidR="0088192D" w:rsidRDefault="00AE753B">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88192D" w:rsidRDefault="00AE753B" w:rsidP="0077301F">
      <w:pPr>
        <w:pStyle w:val="ProductList-Bullet"/>
        <w:numPr>
          <w:ilvl w:val="0"/>
          <w:numId w:val="21"/>
        </w:numPr>
      </w:pPr>
      <w:r>
        <w:t xml:space="preserve">Visual Studio Enterprise 2015 amb MSDN </w:t>
      </w:r>
    </w:p>
    <w:p w:rsidR="0088192D" w:rsidRDefault="00AE753B" w:rsidP="0077301F">
      <w:pPr>
        <w:pStyle w:val="ProductList-Bullet"/>
        <w:numPr>
          <w:ilvl w:val="0"/>
          <w:numId w:val="21"/>
        </w:numPr>
      </w:pPr>
      <w:r>
        <w:t xml:space="preserve">Visual Studio Enterprise (subscripció mensual o anual) </w:t>
      </w:r>
    </w:p>
    <w:p w:rsidR="0088192D" w:rsidRDefault="00AE753B" w:rsidP="0077301F">
      <w:pPr>
        <w:pStyle w:val="ProductList-Bullet"/>
        <w:numPr>
          <w:ilvl w:val="0"/>
          <w:numId w:val="21"/>
        </w:numPr>
      </w:pPr>
      <w:r>
        <w:t>Canalització Privada de Compilació i Implementació del Team Services (instància de pagament)</w:t>
      </w:r>
    </w:p>
    <w:p w:rsidR="0088192D" w:rsidRDefault="0088192D">
      <w:pPr>
        <w:pStyle w:val="ProductList-Body"/>
      </w:pPr>
    </w:p>
    <w:p w:rsidR="0088192D" w:rsidRDefault="00AE753B">
      <w:pPr>
        <w:pStyle w:val="ProductList-ClauseHeading"/>
        <w:outlineLvl w:val="4"/>
      </w:pPr>
      <w:r>
        <w:t>3.7 Programari Addicional</w:t>
      </w:r>
    </w:p>
    <w:tbl>
      <w:tblPr>
        <w:tblStyle w:val="PURTable"/>
        <w:tblW w:w="0" w:type="dxa"/>
        <w:tblLook w:val="04A0" w:firstRow="1" w:lastRow="0" w:firstColumn="1" w:lastColumn="0" w:noHBand="0" w:noVBand="1"/>
      </w:tblPr>
      <w:tblGrid>
        <w:gridCol w:w="3628"/>
        <w:gridCol w:w="3628"/>
        <w:gridCol w:w="353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Extensions del SharePoin</w:t>
            </w:r>
            <w:r>
              <w:t>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12"/>
        <w:gridCol w:w="3479"/>
        <w:gridCol w:w="3511"/>
        <w:gridCol w:w="88"/>
      </w:tblGrid>
      <w:tr w:rsidR="0088192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w:instrText>
            </w:r>
            <w:r>
              <w:instrText xml:space="preserve">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w:instrText>
            </w:r>
            <w:r>
              <w:instrText xml:space="preserve">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w:instrText>
            </w:r>
            <w:r>
              <w:instrText xml:space="preserve">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condicional; per obtenir més informació, co</w:instrText>
            </w:r>
            <w:r>
              <w:instrText xml:space="preserve">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r w:rsidR="0088192D">
        <w:tc>
          <w:tcPr>
            <w:tcW w:w="12240" w:type="dxa"/>
            <w:gridSpan w:val="4"/>
            <w:tcBorders>
              <w:top w:val="none" w:sz="4" w:space="0" w:color="6E6E6E"/>
              <w:left w:val="none" w:sz="4" w:space="0" w:color="6E6E6E"/>
              <w:bottom w:val="none" w:sz="4" w:space="0" w:color="6E6E6E"/>
              <w:right w:val="none" w:sz="4" w:space="0" w:color="6E6E6E"/>
            </w:tcBorders>
          </w:tcPr>
          <w:p w:rsidR="0088192D" w:rsidRDefault="0088192D">
            <w:pPr>
              <w:pStyle w:val="PURBreadcrumb"/>
            </w:pPr>
          </w:p>
          <w:tbl>
            <w:tblPr>
              <w:tblW w:w="0" w:type="dxa"/>
              <w:tblLook w:val="04A0" w:firstRow="1" w:lastRow="0" w:firstColumn="1" w:lastColumn="0" w:noHBand="0" w:noVBand="1"/>
            </w:tblPr>
            <w:tblGrid>
              <w:gridCol w:w="10674"/>
            </w:tblGrid>
            <w:tr w:rsidR="0088192D">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TableBody"/>
            </w:pPr>
          </w:p>
        </w:tc>
      </w:tr>
    </w:tbl>
    <w:p w:rsidR="0088192D" w:rsidRDefault="0088192D">
      <w:pPr>
        <w:pStyle w:val="ProductList-Body"/>
      </w:pPr>
    </w:p>
    <w:p w:rsidR="0088192D" w:rsidRDefault="00AE753B">
      <w:pPr>
        <w:pStyle w:val="ProductList-OfferingGroupHeading"/>
        <w:outlineLvl w:val="1"/>
      </w:pPr>
      <w:bookmarkStart w:id="198" w:name="_Sec618"/>
      <w:r>
        <w:t>Windows</w:t>
      </w:r>
      <w:bookmarkEnd w:id="198"/>
      <w:r>
        <w:fldChar w:fldCharType="begin"/>
      </w:r>
      <w:r>
        <w:instrText xml:space="preserve"> TC "</w:instrText>
      </w:r>
      <w:bookmarkStart w:id="199" w:name="_Toc473193293"/>
      <w:r>
        <w:instrText>Windows</w:instrText>
      </w:r>
      <w:bookmarkEnd w:id="199"/>
      <w:r>
        <w:instrText>" \l 2</w:instrText>
      </w:r>
      <w:r>
        <w:fldChar w:fldCharType="end"/>
      </w:r>
    </w:p>
    <w:p w:rsidR="0088192D" w:rsidRDefault="00AE753B">
      <w:pPr>
        <w:pStyle w:val="ProductList-Offering2HeadingNoBorder"/>
        <w:outlineLvl w:val="2"/>
      </w:pPr>
      <w:bookmarkStart w:id="200" w:name="_Sec652"/>
      <w:r>
        <w:t>Sistema Operatiu de Sobretaula Windows</w:t>
      </w:r>
      <w:bookmarkEnd w:id="200"/>
      <w:r>
        <w:fldChar w:fldCharType="begin"/>
      </w:r>
      <w:r>
        <w:instrText xml:space="preserve"> TC "</w:instrText>
      </w:r>
      <w:bookmarkStart w:id="201" w:name="_Toc473193294"/>
      <w:r>
        <w:instrText>Sistema Operatiu de Sobretaula Windows</w:instrText>
      </w:r>
      <w:bookmarkEnd w:id="201"/>
      <w:r>
        <w:instrText>" \l 3</w:instrText>
      </w:r>
      <w:r>
        <w:fldChar w:fldCharType="end"/>
      </w:r>
    </w:p>
    <w:p w:rsidR="0088192D" w:rsidRDefault="00AE753B">
      <w:pPr>
        <w:pStyle w:val="ProductList-Offering1SubSection"/>
        <w:outlineLvl w:val="3"/>
      </w:pPr>
      <w:bookmarkStart w:id="202" w:name="_Sec700"/>
      <w:r>
        <w:t>1. Disponibilitat del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w:instrText>
            </w:r>
            <w:r>
              <w:instrText xml:space="preserve">\t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w:instrText>
            </w:r>
            <w:r>
              <w:instrText xml:space="preserve">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pPr>
            <w:r>
              <w:t>Actualització del Windows 10 Pro</w:t>
            </w:r>
            <w:r>
              <w:fldChar w:fldCharType="begin"/>
            </w:r>
            <w:r>
              <w:instrText xml:space="preserve"> XE "</w:instrText>
            </w:r>
            <w:r>
              <w:instrText xml:space="preserve">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 xml:space="preserve">Windows 10 Enterprise E5 Per Usuari Basat en SA </w:t>
            </w:r>
            <w:r>
              <w:fldChar w:fldCharType="begin"/>
            </w:r>
            <w:r>
              <w:instrText xml:space="preserve"> XE "</w:instrText>
            </w:r>
            <w:r>
              <w:instrText xml:space="preserve">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Complement Windows 10 Education E5 Per Dispositiu (per a E3 per dispositiu)</w:t>
            </w:r>
            <w:r>
              <w:fldChar w:fldCharType="begin"/>
            </w:r>
            <w:r>
              <w:instrText xml:space="preserve"> XE "</w:instrText>
            </w:r>
            <w:r>
              <w:instrText xml:space="preserve">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Càrrega en paral·lel del Windows 8.1 Enterprise</w:t>
            </w:r>
            <w:r>
              <w:fldChar w:fldCharType="begin"/>
            </w:r>
            <w:r>
              <w:instrText xml:space="preserve"> XE "</w:instrText>
            </w:r>
            <w:r>
              <w:instrText xml:space="preserve">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Complement Windows 10 Enterprise E3 Per Usuari (per a E3 per dispositiu)</w:t>
            </w:r>
            <w:r>
              <w:fldChar w:fldCharType="begin"/>
            </w:r>
            <w:r>
              <w:instrText xml:space="preserve"> XE "</w:instrText>
            </w:r>
            <w:r>
              <w:instrText xml:space="preserve">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lastRenderedPageBreak/>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Complement Windows Virtual Desktop Access per Usuari (per al VDA per Dispositiu) (SL)</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r w:rsidR="0088192D">
        <w:tc>
          <w:tcPr>
            <w:tcW w:w="4160" w:type="dxa"/>
            <w:tcBorders>
              <w:top w:val="dashed" w:sz="4" w:space="0" w:color="BFBFBF"/>
              <w:left w:val="single" w:sz="9" w:space="0" w:color="FFFFFF"/>
              <w:bottom w:val="none" w:sz="4" w:space="0" w:color="BFBFBF"/>
              <w:right w:val="single" w:sz="9" w:space="0" w:color="FFFFFF"/>
            </w:tcBorders>
          </w:tcPr>
          <w:p w:rsidR="0088192D" w:rsidRDefault="00AE753B">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8192D" w:rsidRDefault="0088192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03" w:name="_Sec755"/>
      <w:r>
        <w:t>2. Condicions del Producte</w:t>
      </w:r>
      <w:bookmarkEnd w:id="203"/>
    </w:p>
    <w:tbl>
      <w:tblPr>
        <w:tblStyle w:val="PURTable"/>
        <w:tblW w:w="0" w:type="dxa"/>
        <w:tblLook w:val="04A0" w:firstRow="1" w:lastRow="0" w:firstColumn="1" w:lastColumn="0" w:noHBand="0" w:noVBand="1"/>
      </w:tblPr>
      <w:tblGrid>
        <w:gridCol w:w="3595"/>
        <w:gridCol w:w="3582"/>
        <w:gridCol w:w="361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w:instrText>
            </w:r>
            <w:r>
              <w:instrText xml:space="preserve"> nivell superior llicenciada, segons ho permetin els Termes de Llicència Universal." </w:instrText>
            </w:r>
            <w:r>
              <w:fldChar w:fldCharType="separate"/>
            </w:r>
            <w:r>
              <w:rPr>
                <w:color w:val="0563C1"/>
              </w:rPr>
              <w:t>Edicions Inferiors</w:t>
            </w:r>
            <w:r>
              <w:fldChar w:fldCharType="end"/>
            </w:r>
            <w:r>
              <w:t>: Enterprise a Pro</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w:instrText>
            </w:r>
            <w:r>
              <w:instrText xml:space="preserve">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w:t>
            </w:r>
            <w:r>
              <w:rPr>
                <w:color w:val="404040"/>
              </w:rPr>
              <w:t>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w:instrText>
            </w:r>
            <w:r>
              <w:instrText xml:space="preserve">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Sistemes Operatius (SO) Susceptibles d'Actualització</w:t>
      </w:r>
    </w:p>
    <w:p w:rsidR="0088192D" w:rsidRDefault="00AE753B">
      <w:pPr>
        <w:pStyle w:val="ProductList-Body"/>
      </w:pPr>
      <w:r>
        <w:t xml:space="preserve">Els clients poden adquirir </w:t>
      </w:r>
      <w:r>
        <w:fldChar w:fldCharType="begin"/>
      </w:r>
      <w:r>
        <w:instrText xml:space="preserve"> AutoTextList   \s NoStyle \t "Llicència fa referència al dret de baixar, inst</w:instrText>
      </w:r>
      <w:r>
        <w:instrText xml:space="preserve">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w:instrText>
      </w:r>
      <w:r>
        <w:instrText xml:space="preserv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w:instrText>
      </w:r>
      <w:r>
        <w:instrText xml:space="preserve">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w:t>
      </w:r>
      <w:r>
        <w:t xml:space="preserv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w:t>
      </w:r>
      <w:r>
        <w:t xml:space="preserve">x sola o juntament amb SA. </w:t>
      </w:r>
    </w:p>
    <w:p w:rsidR="0088192D" w:rsidRDefault="0088192D">
      <w:pPr>
        <w:pStyle w:val="ProductList-Body"/>
      </w:pPr>
    </w:p>
    <w:p w:rsidR="0088192D" w:rsidRDefault="00AE753B">
      <w:pPr>
        <w:pStyle w:val="ProductList-SubClauseHeading"/>
        <w:outlineLvl w:val="5"/>
      </w:pPr>
      <w:r>
        <w:t>2.1.1 Taula de Sistemes Operatius (SO) Susceptibles d'Actualització</w:t>
      </w:r>
    </w:p>
    <w:p w:rsidR="0088192D" w:rsidRDefault="00AE753B">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 xml:space="preserve">Academic </w:t>
            </w:r>
            <w:r>
              <w:rPr>
                <w:color w:val="FFFFFF"/>
              </w:rPr>
              <w:t>i Charity</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192D" w:rsidRDefault="00881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jc w:val="center"/>
            </w:pP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lastRenderedPageBreak/>
              <w:t>Windows 7 Professional for Embedded Systems, Ultimate for Embedded Systems</w:t>
            </w:r>
            <w:r>
              <w:fldChar w:fldCharType="begin"/>
            </w:r>
            <w:r>
              <w:instrText xml:space="preserve"> XE "</w:instrText>
            </w:r>
            <w:r>
              <w:instrText xml:space="preserve">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bl>
    <w:p w:rsidR="0088192D" w:rsidRDefault="00AE753B">
      <w:pPr>
        <w:pStyle w:val="ProductList-BodyIndented"/>
      </w:pPr>
      <w:r>
        <w:rPr>
          <w:i/>
          <w:vertAlign w:val="superscript"/>
        </w:rPr>
        <w:t>1</w:t>
      </w:r>
      <w:r>
        <w:rPr>
          <w:i/>
        </w:rPr>
        <w:t xml:space="preserve">També aplicable als Dispositius Qualificats que s'han adquirit per fusió o adquisició </w:t>
      </w:r>
    </w:p>
    <w:p w:rsidR="0088192D" w:rsidRDefault="00AE753B">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r>
        <w:rPr>
          <w:i/>
        </w:rPr>
        <w:t>.</w:t>
      </w:r>
    </w:p>
    <w:p w:rsidR="0088192D" w:rsidRDefault="00AE753B">
      <w:pPr>
        <w:pStyle w:val="ProductList-BodyIndented"/>
      </w:pPr>
      <w:r>
        <w:rPr>
          <w:i/>
          <w:vertAlign w:val="superscript"/>
        </w:rPr>
        <w:t>3</w:t>
      </w:r>
      <w:r>
        <w:rPr>
          <w:i/>
        </w:rPr>
        <w:t>No s'aplica a Academic, Charity i OV-CW.</w:t>
      </w:r>
    </w:p>
    <w:p w:rsidR="0088192D" w:rsidRDefault="00AE753B">
      <w:pPr>
        <w:pStyle w:val="ProductList-BodyIndented"/>
      </w:pPr>
      <w:r>
        <w:rPr>
          <w:i/>
          <w:vertAlign w:val="superscript"/>
        </w:rPr>
        <w:t>4</w:t>
      </w:r>
      <w:r>
        <w:rPr>
          <w:i/>
        </w:rPr>
        <w:t>N, K i KN són edicions especialitzades disponibles en mercats específics.</w:t>
      </w:r>
    </w:p>
    <w:p w:rsidR="0088192D" w:rsidRDefault="00AE753B">
      <w:pPr>
        <w:pStyle w:val="ProductList-BodyIndented"/>
      </w:pPr>
      <w:r>
        <w:rPr>
          <w:i/>
          <w:vertAlign w:val="superscript"/>
        </w:rPr>
        <w:t>5</w:t>
      </w:r>
      <w:r>
        <w:rPr>
          <w:i/>
        </w:rPr>
        <w:t>Vegeu 2.1.2.1 a continuació per consultar les restriccions d'ús</w:t>
      </w:r>
    </w:p>
    <w:p w:rsidR="0088192D" w:rsidRDefault="0088192D">
      <w:pPr>
        <w:pStyle w:val="ProductList-BodyIndented"/>
      </w:pPr>
    </w:p>
    <w:p w:rsidR="0088192D" w:rsidRDefault="00AE753B">
      <w:pPr>
        <w:pStyle w:val="ProductList-SubClauseHeading"/>
        <w:outlineLvl w:val="5"/>
      </w:pPr>
      <w:r>
        <w:t>2.1.2 Taula de Sistemes Operatius (SO) Susceptibles d'Actualització d'Ú</w:t>
      </w:r>
      <w:r>
        <w:t>s Restringit</w:t>
      </w:r>
    </w:p>
    <w:p w:rsidR="0088192D" w:rsidRDefault="00AE753B">
      <w:pPr>
        <w:pStyle w:val="ProductList-BodyIndented"/>
      </w:pPr>
      <w:r>
        <w:t xml:space="preserve">Si el programari d'actualització està instal·lat en dispositius que executen qualsevol dels SO susceptibles d'actualització que s'indiquen a continuació (“SO Susceptibles d'Actualització amb Condicions”), s'aplicaran restriccions d'ús, que es </w:t>
      </w:r>
      <w:r>
        <w:t>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88192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Sistemes Operatius d'</w:t>
            </w:r>
            <w:r>
              <w:rPr>
                <w:color w:val="FFFFFF"/>
              </w:rPr>
              <w:t>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Academic i Charity</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6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bl>
    <w:p w:rsidR="0088192D" w:rsidRDefault="00AE753B">
      <w:pPr>
        <w:pStyle w:val="ProductList-BodyIndented"/>
      </w:pPr>
      <w:r>
        <w:rPr>
          <w:i/>
          <w:vertAlign w:val="superscript"/>
        </w:rPr>
        <w:t>1</w:t>
      </w:r>
      <w:r>
        <w:rPr>
          <w:i/>
        </w:rPr>
        <w:t xml:space="preserve">També aplicable als Dispositius Qualificats que s'han adquirit per fusió o adquisició </w:t>
      </w:r>
    </w:p>
    <w:p w:rsidR="0088192D" w:rsidRDefault="00AE753B">
      <w:pPr>
        <w:pStyle w:val="ProductList-BodyIndented"/>
      </w:pPr>
      <w:r>
        <w:rPr>
          <w:i/>
          <w:vertAlign w:val="superscript"/>
        </w:rPr>
        <w:t>2</w:t>
      </w:r>
      <w:r>
        <w:rPr>
          <w:i/>
        </w:rPr>
        <w:t>No s'aplica a Academic, Charity i OV-CW.</w:t>
      </w:r>
    </w:p>
    <w:p w:rsidR="0088192D" w:rsidRDefault="00AE753B">
      <w:pPr>
        <w:pStyle w:val="ProductList-BodyIndented"/>
      </w:pPr>
      <w:r>
        <w:rPr>
          <w:i/>
          <w:vertAlign w:val="superscript"/>
        </w:rPr>
        <w:t>3</w:t>
      </w:r>
      <w:r>
        <w:rPr>
          <w:i/>
        </w:rPr>
        <w:t>La secció 2.1.2.2 no s'aplica al Windows 10 IoT Enterprise for Retail/Thin Clients</w:t>
      </w:r>
    </w:p>
    <w:p w:rsidR="0088192D" w:rsidRDefault="0088192D">
      <w:pPr>
        <w:pStyle w:val="ProductList-BodyIndented"/>
      </w:pPr>
    </w:p>
    <w:p w:rsidR="0088192D" w:rsidRDefault="00AE753B">
      <w:pPr>
        <w:pStyle w:val="ProductList-BodyIndented"/>
      </w:pPr>
      <w:r>
        <w:rPr>
          <w:b/>
        </w:rPr>
        <w:t>2.</w:t>
      </w:r>
      <w:r>
        <w:rPr>
          <w:b/>
        </w:rPr>
        <w:t>1.2.1 Restriccions d'ús per als Sistemes Operatius Susceptibles d'Actualització amb Condicions</w:t>
      </w:r>
    </w:p>
    <w:p w:rsidR="0088192D" w:rsidRDefault="00AE753B">
      <w:pPr>
        <w:pStyle w:val="ProductList-BodyIndented"/>
      </w:pPr>
      <w:r>
        <w:t>Si el programari d'actualització està instal·lat en dispositius amb llicència i que executaven anteriorment qualsevol edició compatible d'un SO Susceptible d'Act</w:t>
      </w:r>
      <w:r>
        <w:t xml:space="preserve">ualització amb Condicions, s'aplicaran les condicions següents:  </w:t>
      </w:r>
    </w:p>
    <w:p w:rsidR="0088192D" w:rsidRDefault="00AE753B" w:rsidP="0077301F">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88192D" w:rsidRDefault="00AE753B" w:rsidP="0077301F">
      <w:pPr>
        <w:pStyle w:val="ProductList-Bullet"/>
        <w:numPr>
          <w:ilvl w:val="1"/>
          <w:numId w:val="22"/>
        </w:numPr>
      </w:pPr>
      <w:r>
        <w:t xml:space="preserve">Altre Programari. El client pot </w:t>
      </w:r>
      <w:r>
        <w:t>utilitzar altres programes amb el programari sempre i quan els altres programes siguin directament compatibles amb l'ús específic del dispositiu establert pel fabricant, o proporcionin utilitats del sistema, gestió de recursos, antivirus o una protecció si</w:t>
      </w:r>
      <w:r>
        <w:t>milar. Si el sistema del sector del Client té funcions d'escriptori, el Client ha de garantir que aquestes funcions: (1) només s'utilitzen de manera complementària a la funcionalitat del sector i (2) funcionen només quan estan integrats tècnicament amb l'I</w:t>
      </w:r>
      <w:r>
        <w:t>ndustry Program o utilitzen directives aplicades tècnicament o una arquitectura que només els permeti funcionar de manera conjunta amb l'Industry Program. Les “funcions d'escriptori”, segons l'ús que aquí se'n fa, inclouen: programari de correu electrònic,</w:t>
      </w:r>
      <w:r>
        <w:t xml:space="preserve"> processament de textos, full de càlcul, base de dades, programació o finances personals. “Industry Program”, tal com s'utilitza aquí, és un dispositiu que només fa servir un programari específic per al sector o la tasca. El dispositiu pot utilitzar protoc</w:t>
      </w:r>
      <w:r>
        <w:t>ols de Terminal Services per accedir a programari d'aquest tipus que s'executi en un servidor. El sistema del sector del client no es pot utilitzar amb la configuració implementada com a ordinador amb finalitats generals ni com a substitut comercial viable</w:t>
      </w:r>
      <w:r>
        <w:t xml:space="preserve"> d'aquest sistema. </w:t>
      </w:r>
    </w:p>
    <w:p w:rsidR="0088192D" w:rsidRDefault="00AE753B" w:rsidP="0077301F">
      <w:pPr>
        <w:pStyle w:val="ProductList-Bullet"/>
        <w:numPr>
          <w:ilvl w:val="1"/>
          <w:numId w:val="22"/>
        </w:numPr>
      </w:pPr>
      <w:r>
        <w:t xml:space="preserve">En actualitzar des de qualsevol versió del programari Windows Embedded que s'hagi designat “Punt de Venda”, “POS” o “Comerç Minorista” a la taula anterior, el Client ha d'utilitzar el programari d'actualització amb una aplicació POS, i </w:t>
      </w:r>
      <w:r>
        <w:t>tots els usuaris finals han de tenir l'aplicació POS com a finalitat principal del programari. Una aplicació POS es programari que proporciona qualsevol de les funcions següents: processament de transaccions de vendes i serveis, control i seguiment d'inven</w:t>
      </w:r>
      <w:r>
        <w:t>tari, registre o transmissió d'informació de clients, funcions de gestió relacionades i subministrament d'informació directament i indirecta als clients sobre els productes i serveis disponibles.</w:t>
      </w:r>
    </w:p>
    <w:p w:rsidR="0088192D" w:rsidRDefault="0088192D">
      <w:pPr>
        <w:pStyle w:val="ProductList-BodyIndented"/>
      </w:pPr>
    </w:p>
    <w:p w:rsidR="0088192D" w:rsidRDefault="00AE753B">
      <w:pPr>
        <w:pStyle w:val="ProductList-BodyIndented"/>
      </w:pPr>
      <w:r>
        <w:rPr>
          <w:b/>
        </w:rPr>
        <w:t>2.1.2.2 Restricció d'Adquisició de Software Assurance per als Sistemes Operatius Susceptibles d'Actualització amb Condicions</w:t>
      </w:r>
    </w:p>
    <w:p w:rsidR="0088192D" w:rsidRDefault="00AE753B">
      <w:pPr>
        <w:pStyle w:val="ProductList-BodyIndented"/>
      </w:pPr>
      <w:r>
        <w:t>Malgrat qualsevol disposició contrària de la Secció 4.1, SA no es pot adquirir per a dispositius llicenciats amb els Sistemes Opera</w:t>
      </w:r>
      <w:r>
        <w:t>tius Susceptibles d'Actualització amb Condicions. Aquesta restricció no s'aplica als dispositius llicenciats amb el Windows 10 IoT for Retail/Thin Clients.</w:t>
      </w:r>
    </w:p>
    <w:p w:rsidR="0088192D" w:rsidRDefault="0088192D">
      <w:pPr>
        <w:pStyle w:val="ProductList-SubClauseHeading"/>
        <w:outlineLvl w:val="5"/>
      </w:pPr>
    </w:p>
    <w:p w:rsidR="0088192D" w:rsidRDefault="00AE753B">
      <w:pPr>
        <w:pStyle w:val="ProductList-SubClauseHeading"/>
        <w:outlineLvl w:val="5"/>
      </w:pPr>
      <w:r>
        <w:t>2.1.3 Regles de SO susceptibles d'actualització per a les Llicències d'Actualització de VL del Wind</w:t>
      </w:r>
      <w:r>
        <w:t>ows</w:t>
      </w:r>
    </w:p>
    <w:p w:rsidR="0088192D" w:rsidRDefault="00AE753B" w:rsidP="0077301F">
      <w:pPr>
        <w:pStyle w:val="ProductList-Bullet"/>
        <w:numPr>
          <w:ilvl w:val="1"/>
          <w:numId w:val="23"/>
        </w:numPr>
      </w:pPr>
      <w:r>
        <w:t>El SO susceptible d'actualització ha d'estar instal·lat al dispositiu al qual s'assignarà la Llicència d'Actualització de VL.</w:t>
      </w:r>
    </w:p>
    <w:p w:rsidR="0088192D" w:rsidRDefault="00AE753B" w:rsidP="0077301F">
      <w:pPr>
        <w:pStyle w:val="ProductList-Bullet"/>
        <w:numPr>
          <w:ilvl w:val="1"/>
          <w:numId w:val="23"/>
        </w:numPr>
      </w:pPr>
      <w:r>
        <w:lastRenderedPageBreak/>
        <w:t>Apple Macintosh només és un SO susceptible d'actualització si l'ha preinstal·lat el fabricant autoritzat abans de la venda ini</w:t>
      </w:r>
      <w:r>
        <w:t>cial del dispositiu.</w:t>
      </w:r>
    </w:p>
    <w:p w:rsidR="0088192D" w:rsidRDefault="00AE753B" w:rsidP="0077301F">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88192D" w:rsidRDefault="00AE753B" w:rsidP="0077301F">
      <w:pPr>
        <w:pStyle w:val="ProductList-Bullet"/>
        <w:numPr>
          <w:ilvl w:val="1"/>
          <w:numId w:val="23"/>
        </w:numPr>
      </w:pPr>
      <w:r>
        <w:t>Els clients d'Academic Select, Acad</w:t>
      </w:r>
      <w:r>
        <w:t>emic Open, CASA i Open Value Subscription – Education Solutions que adquireixin la Llicència d'actualització a través del Windows XP Starter Edition, el Windows Vista Starter Edition o el Windows 7 Starter Edition com a SO susceptible d'actualització renun</w:t>
      </w:r>
      <w:r>
        <w:t>cien a qualsevol dret de transmetre la Llicència fora del país en què es va adquirir.</w:t>
      </w:r>
    </w:p>
    <w:p w:rsidR="0088192D" w:rsidRDefault="0088192D">
      <w:pPr>
        <w:pStyle w:val="ProductList-BodyIndented"/>
      </w:pPr>
    </w:p>
    <w:p w:rsidR="0088192D" w:rsidRDefault="00AE753B">
      <w:pPr>
        <w:pStyle w:val="ProductList-ClauseHeading"/>
        <w:outlineLvl w:val="4"/>
      </w:pPr>
      <w:r>
        <w:t>2.2 Actualització del Windows Enterprise (independentment de la versió) i el Windows Professional (independentment de la versió)</w:t>
      </w:r>
    </w:p>
    <w:p w:rsidR="0088192D" w:rsidRDefault="00AE753B">
      <w:pPr>
        <w:pStyle w:val="ProductList-Body"/>
      </w:pPr>
      <w:r>
        <w:t xml:space="preserve">Les </w:t>
      </w:r>
      <w:r>
        <w:fldChar w:fldCharType="begin"/>
      </w:r>
      <w:r>
        <w:instrText xml:space="preserve"> AutoTextList   \s NoStyle \t "Llicè</w:instrText>
      </w:r>
      <w:r>
        <w:instrText xml:space="preserve">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w:t>
      </w:r>
      <w:r>
        <w:t xml:space="preserve">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w:t>
      </w:r>
      <w:r>
        <w:t xml:space="preserve">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w:instrText>
      </w:r>
      <w:r>
        <w:instrText xml:space="preserve">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88192D" w:rsidRDefault="0088192D">
      <w:pPr>
        <w:pStyle w:val="ProductList-Body"/>
      </w:pPr>
    </w:p>
    <w:p w:rsidR="0088192D" w:rsidRDefault="00AE753B">
      <w:pPr>
        <w:pStyle w:val="ProductList-ClauseHeading"/>
        <w:outlineLvl w:val="4"/>
      </w:pPr>
      <w:r>
        <w:t>2.3 Substitució de</w:t>
      </w:r>
      <w:r>
        <w:t xml:space="preserve"> Còpies amb el Windows 10</w:t>
      </w:r>
    </w:p>
    <w:p w:rsidR="0088192D" w:rsidRDefault="00AE753B">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w:instrText>
      </w:r>
      <w:r>
        <w:instrText xml:space="preserve">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r>
        <w:t>.</w:t>
      </w:r>
    </w:p>
    <w:p w:rsidR="0088192D" w:rsidRDefault="0088192D">
      <w:pPr>
        <w:pStyle w:val="ProductList-Body"/>
      </w:pPr>
    </w:p>
    <w:p w:rsidR="0088192D" w:rsidRDefault="00AE753B">
      <w:pPr>
        <w:pStyle w:val="ProductList-ClauseHeading"/>
        <w:outlineLvl w:val="4"/>
      </w:pPr>
      <w:r>
        <w:t>2.4 Opcions de Subministrament Regional</w:t>
      </w:r>
    </w:p>
    <w:p w:rsidR="0088192D" w:rsidRDefault="00AE753B">
      <w:pPr>
        <w:pStyle w:val="ProductList-SubClauseHeading"/>
        <w:outlineLvl w:val="5"/>
      </w:pPr>
      <w:r>
        <w:t>2.4.1 Versions N (Sense el Windows Media Player) del Microsoft Windows XP Professional, el Vista Business i el 7 Professional</w:t>
      </w:r>
    </w:p>
    <w:p w:rsidR="0088192D" w:rsidRDefault="00AE753B">
      <w:pPr>
        <w:pStyle w:val="ProductList-BodyIndented"/>
      </w:pPr>
      <w:r>
        <w:t>Els clients situats en un dels països de la Unió Europea (UE) o a l'Associació Europea de Lliure Comerç (EFTA) poden optar a adquirir suports físics o baixar les versions N del Windows XP Professional, el Windows Vista Business i el Windows 7 Professional.</w:t>
      </w:r>
      <w:r>
        <w:t xml:space="preserve"> Vegeu el Llistat de Productes de març de 2014 per obtenir informació sobre els criteris d'elegibilitat i els detalls de subministrament: </w:t>
      </w:r>
      <w:hyperlink r:id="rId92">
        <w:r>
          <w:rPr>
            <w:color w:val="00467F"/>
            <w:u w:val="single"/>
          </w:rPr>
          <w:t>http://go.microsoft.com/?linkid=9839207</w:t>
        </w:r>
      </w:hyperlink>
      <w:r>
        <w:t>.</w:t>
      </w:r>
    </w:p>
    <w:p w:rsidR="0088192D" w:rsidRDefault="0088192D">
      <w:pPr>
        <w:pStyle w:val="ProductList-BodyIndented"/>
      </w:pPr>
    </w:p>
    <w:p w:rsidR="0088192D" w:rsidRDefault="00AE753B">
      <w:pPr>
        <w:pStyle w:val="ProductList-SubClauseHeading"/>
        <w:outlineLvl w:val="5"/>
      </w:pPr>
      <w:r>
        <w:t xml:space="preserve">2.4.2 Versions K </w:t>
      </w:r>
      <w:r>
        <w:t>i KN del Windows XP Professional, el Vista Business i el 7 Professional</w:t>
      </w:r>
    </w:p>
    <w:p w:rsidR="0088192D" w:rsidRDefault="00AE753B">
      <w:pPr>
        <w:pStyle w:val="ProductList-BodyIndented"/>
      </w:pPr>
      <w:r>
        <w:t>Els clients i les seves filials tenen suports físics i opcions de baixada específics per a Corea per utilitzar el Windows XP Professional, el Vista Business i el 7 Professional a Corea</w:t>
      </w:r>
      <w:r>
        <w:t xml:space="preserve">. Vegeu el Llistat de Productes de març de 2014 per obtenir informació sobre els requisits: </w:t>
      </w:r>
      <w:hyperlink r:id="rId93">
        <w:r>
          <w:rPr>
            <w:color w:val="00467F"/>
            <w:u w:val="single"/>
          </w:rPr>
          <w:t>http://go.microsoft.com/?linkid=9839207</w:t>
        </w:r>
      </w:hyperlink>
      <w:r>
        <w:t>.</w:t>
      </w:r>
    </w:p>
    <w:p w:rsidR="0088192D" w:rsidRDefault="0088192D">
      <w:pPr>
        <w:pStyle w:val="ProductList-BodyIndented"/>
      </w:pPr>
    </w:p>
    <w:p w:rsidR="0088192D" w:rsidRDefault="00AE753B">
      <w:pPr>
        <w:pStyle w:val="ProductList-SubClauseHeading"/>
        <w:outlineLvl w:val="5"/>
      </w:pPr>
      <w:r>
        <w:t>2.4.3 Windows 8/8.1 Pro KN i Windows 10 Pro KN</w:t>
      </w:r>
    </w:p>
    <w:p w:rsidR="0088192D" w:rsidRDefault="00AE753B">
      <w:pPr>
        <w:pStyle w:val="ProductList-BodyIndented"/>
      </w:pPr>
      <w:r>
        <w:t>Els clients ubic</w:t>
      </w:r>
      <w:r>
        <w:t>ats a Corea que tinguin un contracte de llicències per volum actiu o una inscripció amb Microsoft Operations Pte Ltd actius poden adquirir el suport físic per al Windows 8/8.1 Pro KN i el Windows 10 Pro KN per a la seva implementació i ús a Corea. No es pe</w:t>
      </w:r>
      <w:r>
        <w:t>rmet cap altre ús.</w:t>
      </w:r>
    </w:p>
    <w:p w:rsidR="0088192D" w:rsidRDefault="0088192D">
      <w:pPr>
        <w:pStyle w:val="ProductList-BodyIndented"/>
      </w:pPr>
    </w:p>
    <w:p w:rsidR="0088192D" w:rsidRDefault="00AE753B">
      <w:pPr>
        <w:pStyle w:val="ProductList-SubClauseHeading"/>
        <w:outlineLvl w:val="5"/>
      </w:pPr>
      <w:r>
        <w:t>2.4.4 Windows 8/8.1 Pro N i Windows 10 Pro N (Sense el Windows Media Player)</w:t>
      </w:r>
    </w:p>
    <w:p w:rsidR="0088192D" w:rsidRDefault="00AE753B">
      <w:pPr>
        <w:pStyle w:val="ProductList-BodyIndented"/>
      </w:pPr>
      <w:r>
        <w:t xml:space="preserve">Els clients amb contractes actius amb Microsoft Ireland Operation Ltd podran adquirir el suport físic per al Microsoft Windows 8/8.1 Pro N i el Windows 10 Pro </w:t>
      </w:r>
      <w:r>
        <w:t>N només per a la seva implementació i ús a països de la Unió Europea (UE) o l'Associació Europea de Lliure Comerç (EFTA). (A l'efecte d'Open License, un “contracte actiu” és un contracte associat a un Número d'Autorització d'Open License actiu.)</w:t>
      </w:r>
    </w:p>
    <w:p w:rsidR="0088192D" w:rsidRDefault="0088192D">
      <w:pPr>
        <w:pStyle w:val="ProductList-BodyIndented"/>
      </w:pPr>
    </w:p>
    <w:p w:rsidR="0088192D" w:rsidRDefault="00AE753B">
      <w:pPr>
        <w:pStyle w:val="ProductList-ClauseHeading"/>
        <w:outlineLvl w:val="4"/>
      </w:pPr>
      <w:r>
        <w:t xml:space="preserve">2.5 </w:t>
      </w:r>
      <w:r>
        <w:t>Windows Embedded 8 Standard Enterprise Kit</w:t>
      </w:r>
    </w:p>
    <w:p w:rsidR="0088192D" w:rsidRDefault="00AE753B">
      <w:pPr>
        <w:pStyle w:val="ProductList-Body"/>
      </w:pPr>
      <w:r>
        <w:t>L'ús de les característiques de programari que habilita el Windows Embedded 8 Standard Enterprise Kit està subjecte als termes de llicència del programari Windows Embedded 8 Standard subjacent. El dret d'utilitzar</w:t>
      </w:r>
      <w:r>
        <w:t xml:space="preserve"> les característiques del programari caduca quan ho fa el dret d'utilitzar el programari subjacent. La Llicència del Windows Embedded 8 Standard Enterprise Kit s'ha d'assignar permanentment a un únic dispositiu i no es pot transmetre a cap altre dispositiu</w:t>
      </w:r>
      <w:r>
        <w:t>.</w:t>
      </w:r>
    </w:p>
    <w:p w:rsidR="0088192D" w:rsidRDefault="0088192D">
      <w:pPr>
        <w:pStyle w:val="ProductList-Body"/>
      </w:pPr>
    </w:p>
    <w:p w:rsidR="0088192D" w:rsidRDefault="00AE753B">
      <w:pPr>
        <w:pStyle w:val="ProductList-ClauseHeading"/>
        <w:outlineLvl w:val="4"/>
      </w:pPr>
      <w:r>
        <w:t>2.6 Drets d'Instal·lació i Ús</w:t>
      </w:r>
    </w:p>
    <w:p w:rsidR="0088192D" w:rsidRDefault="00AE753B">
      <w:pPr>
        <w:pStyle w:val="ProductList-Body"/>
      </w:pPr>
      <w:r>
        <w:t>Per als clients llicenciats amb un contracte de Microsoft Cloud:</w:t>
      </w:r>
    </w:p>
    <w:p w:rsidR="0088192D" w:rsidRDefault="00AE753B" w:rsidP="0077301F">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w:instrText>
      </w:r>
      <w:r>
        <w:instrText>toTextList   \s NoStyle \t "OSE Físic fa referència a un OSE que s'ha configurat per executar-se directament en un sistema de maquinari físic. La Instància del sistema operatiu utilitzada per executar programari de virtualització de maquinari o per proporc</w:instrText>
      </w:r>
      <w:r>
        <w:instrText xml:space="preserve">ionar serveis de virtualització de maquinari es considera part de l'OSE Físic." </w:instrText>
      </w:r>
      <w:r>
        <w:fldChar w:fldCharType="separate"/>
      </w:r>
      <w:r>
        <w:rPr>
          <w:color w:val="0563C1"/>
        </w:rPr>
        <w:t>OSE Físic</w:t>
      </w:r>
      <w:r>
        <w:fldChar w:fldCharType="end"/>
      </w:r>
      <w:r>
        <w:t xml:space="preserve"> i</w:t>
      </w:r>
    </w:p>
    <w:p w:rsidR="0088192D" w:rsidRDefault="00AE753B" w:rsidP="0077301F">
      <w:pPr>
        <w:pStyle w:val="ProductList-Bullet"/>
        <w:numPr>
          <w:ilvl w:val="0"/>
          <w:numId w:val="24"/>
        </w:numPr>
      </w:pPr>
      <w:r>
        <w:t>No s'aplica a la secció 4 a continuació.</w:t>
      </w:r>
    </w:p>
    <w:p w:rsidR="0088192D" w:rsidRDefault="00AE753B">
      <w:pPr>
        <w:pStyle w:val="ProductList-Offering1SubSection"/>
        <w:outlineLvl w:val="3"/>
      </w:pPr>
      <w:bookmarkStart w:id="204" w:name="_Sec813"/>
      <w:r>
        <w:t>3. Drets d'Ús</w:t>
      </w:r>
      <w:bookmarkEnd w:id="204"/>
    </w:p>
    <w:tbl>
      <w:tblPr>
        <w:tblStyle w:val="PURTable"/>
        <w:tblW w:w="0" w:type="dxa"/>
        <w:tblLook w:val="04A0" w:firstRow="1" w:lastRow="0" w:firstColumn="1" w:lastColumn="0" w:noHBand="0" w:noVBand="1"/>
      </w:tblPr>
      <w:tblGrid>
        <w:gridCol w:w="3615"/>
        <w:gridCol w:w="3578"/>
        <w:gridCol w:w="359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w:instrText>
            </w:r>
            <w:r>
              <w:instrText xml:space="preserve">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4">
              <w:r>
                <w:rPr>
                  <w:color w:val="00467F"/>
                  <w:u w:val="single"/>
                </w:rPr>
                <w:t>OST</w:t>
              </w:r>
            </w:hyperlink>
            <w:r>
              <w:t xml:space="preserve"> (part Protecció contra amenaces avançada del </w:t>
            </w:r>
            <w:r>
              <w:t>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w:instrText>
            </w:r>
            <w:r>
              <w:instrText xml:space="preserve">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Programari Addicional: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lastRenderedPageBreak/>
        <w:t>3.1 Assignació de Llicències</w:t>
      </w:r>
    </w:p>
    <w:p w:rsidR="0088192D" w:rsidRDefault="00AE753B">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w:t>
      </w:r>
      <w:r>
        <w:t xml:space="preserve"> VDA) és permanent, tret del que s'estableix a la secció Software Assurance següent. Consulteu la Secció 4. Software Assurance per conèixer el drets de reassignació de Llicències del Windows SA i el Windows VDA.</w:t>
      </w:r>
    </w:p>
    <w:p w:rsidR="0088192D" w:rsidRDefault="0088192D">
      <w:pPr>
        <w:pStyle w:val="ProductList-Body"/>
      </w:pPr>
    </w:p>
    <w:p w:rsidR="0088192D" w:rsidRDefault="00AE753B">
      <w:pPr>
        <w:pStyle w:val="ProductList-ClauseHeading"/>
        <w:outlineLvl w:val="4"/>
      </w:pPr>
      <w:r>
        <w:t>3.2 Aplicacions del Windows</w:t>
      </w:r>
    </w:p>
    <w:p w:rsidR="0088192D" w:rsidRDefault="00AE753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Pr>
            <w:color w:val="00467F"/>
            <w:u w:val="single"/>
          </w:rPr>
          <w:t>http://go.microsoft.com/fwlink/?linkid=246338</w:t>
        </w:r>
      </w:hyperlink>
      <w:r>
        <w:t xml:space="preserve"> o, per a les aplicacions del Windows que accedeixen als serveis de l'Xbox, els termes d'ús d'Xbox.com que es troben a </w:t>
      </w:r>
      <w:hyperlink r:id="rId96">
        <w:r>
          <w:rPr>
            <w:color w:val="00467F"/>
            <w:u w:val="single"/>
          </w:rPr>
          <w:t>http://xbox.com/legal/livetou</w:t>
        </w:r>
      </w:hyperlink>
      <w:r>
        <w:t>.</w:t>
      </w:r>
    </w:p>
    <w:p w:rsidR="0088192D" w:rsidRDefault="00AE753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w:instrText>
            </w:r>
            <w:r>
              <w:instrText xml:space="preserve">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w:instrText>
            </w:r>
            <w:r>
              <w:instrText xml:space="preserve">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 xml:space="preserve">4.1 Drets d'usuari addicionals per al Windows 10 Enterprise E3/E5 (Per Usuari i Per Dispositiu) i el Windows Virtual Desktop Access (VDA) (Per </w:t>
      </w:r>
      <w:r>
        <w:t>Usuari i Per Dispositiu) concedits a través d'SA</w:t>
      </w:r>
    </w:p>
    <w:p w:rsidR="0088192D" w:rsidRDefault="00AE753B">
      <w:pPr>
        <w:pStyle w:val="ProductList-Body"/>
      </w:pPr>
      <w:r>
        <w:t>“</w:t>
      </w:r>
      <w:r>
        <w:rPr>
          <w:b/>
          <w:color w:val="00188F"/>
        </w:rPr>
        <w:t>Programari</w:t>
      </w:r>
      <w:r>
        <w:t xml:space="preserve">”, tal com s'utilitza aquí, fa referència al Windows 10 Enterprise Current Branch o al Windows Enterprise LTSB. </w:t>
      </w:r>
    </w:p>
    <w:p w:rsidR="0088192D" w:rsidRDefault="00AE753B">
      <w:pPr>
        <w:pStyle w:val="ProductList-Body"/>
      </w:pPr>
      <w:r>
        <w:t>“</w:t>
      </w:r>
      <w:r>
        <w:rPr>
          <w:b/>
          <w:color w:val="00188F"/>
        </w:rPr>
        <w:t>Dispositiu Llicenciat</w:t>
      </w:r>
      <w:r>
        <w:t>”, tal com s'utilitza aquí, fa referència al dispositiu al qu</w:t>
      </w:r>
      <w:r>
        <w:t>al el Client assigna cobertura activa.</w:t>
      </w:r>
    </w:p>
    <w:p w:rsidR="0088192D" w:rsidRDefault="00AE753B">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w:t>
      </w:r>
      <w:r>
        <w:t>licència deixa d'estar llicenciat.</w:t>
      </w:r>
    </w:p>
    <w:p w:rsidR="0088192D" w:rsidRDefault="00AE753B" w:rsidP="0077301F">
      <w:pPr>
        <w:pStyle w:val="ProductList-Bullet"/>
        <w:numPr>
          <w:ilvl w:val="0"/>
          <w:numId w:val="25"/>
        </w:numPr>
      </w:pPr>
      <w:r>
        <w:t>Qualsevol usuari d'un Dispositiu Llicenciat, o qualsevol dispositiu que utilitzi un Usuari Llicenciat, pot accedir de manera remota a fins a quatre Instàncies del Programari que s'Executa en OSE Virtuals o una Instància d</w:t>
      </w:r>
      <w:r>
        <w:t>el Programari que s'Executa en un OSE Físic als dispositius destinats a l'ús del Client.</w:t>
      </w:r>
    </w:p>
    <w:p w:rsidR="0088192D" w:rsidRDefault="00AE753B" w:rsidP="0077301F">
      <w:pPr>
        <w:pStyle w:val="ProductList-Bullet"/>
        <w:numPr>
          <w:ilvl w:val="0"/>
          <w:numId w:val="25"/>
        </w:numPr>
      </w:pPr>
      <w:r>
        <w:t>Consulteu a les seccions 2.1.2.1 i 2.1.2.2 les restriccions d'ús dels Sistemes Operatius Susceptibles d'Actualització amb Condicions.</w:t>
      </w:r>
    </w:p>
    <w:p w:rsidR="0088192D" w:rsidRDefault="00AE753B" w:rsidP="0077301F">
      <w:pPr>
        <w:pStyle w:val="ProductList-Bullet"/>
        <w:numPr>
          <w:ilvl w:val="0"/>
          <w:numId w:val="25"/>
        </w:numPr>
      </w:pPr>
      <w:r>
        <w:t>El client pot crear i emmagatzema</w:t>
      </w:r>
      <w:r>
        <w:t>r una Instància del Programari en una o dues unitats USB a través del Windows to Go i utilitzar-les en Dispositius Llicenciats si s'han llicenciat per dispositiu o en qualsevol dispositiu els usuaris amb llicència per usuari.</w:t>
      </w:r>
    </w:p>
    <w:p w:rsidR="0088192D" w:rsidRDefault="00AE753B" w:rsidP="0077301F">
      <w:pPr>
        <w:pStyle w:val="ProductList-Bullet"/>
        <w:numPr>
          <w:ilvl w:val="0"/>
          <w:numId w:val="25"/>
        </w:numPr>
      </w:pPr>
      <w:r>
        <w:t>El client pot executar el Wind</w:t>
      </w:r>
      <w:r>
        <w:t>ows 10 Pro qualsevol versió anterior del Programari, en lloc de qualsevol Instància que es permeti en aquesta secció.</w:t>
      </w:r>
    </w:p>
    <w:p w:rsidR="0088192D" w:rsidRDefault="00AE753B" w:rsidP="0077301F">
      <w:pPr>
        <w:pStyle w:val="ProductList-Bullet"/>
        <w:numPr>
          <w:ilvl w:val="0"/>
          <w:numId w:val="25"/>
        </w:numPr>
      </w:pPr>
      <w:r>
        <w:t>El client no necessita una Llicència per accedir a les seves Instàncies permeses només per administrar el Programari.</w:t>
      </w:r>
    </w:p>
    <w:p w:rsidR="0088192D" w:rsidRDefault="0088192D">
      <w:pPr>
        <w:pStyle w:val="ProductList-Body"/>
      </w:pPr>
    </w:p>
    <w:p w:rsidR="0088192D" w:rsidRDefault="00AE753B">
      <w:pPr>
        <w:pStyle w:val="ProductList-Body"/>
      </w:pPr>
      <w:r>
        <w:t>Els drets de la pri</w:t>
      </w:r>
      <w:r>
        <w:t>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88192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192D" w:rsidRDefault="0088192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192D" w:rsidRDefault="00AE753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192D" w:rsidRDefault="00AE753B">
            <w:pPr>
              <w:pStyle w:val="ProductList-TableBody"/>
              <w:jc w:val="center"/>
            </w:pPr>
            <w:r>
              <w:rPr>
                <w:color w:val="FFFFFF"/>
              </w:rPr>
              <w:t>Windows VDA</w:t>
            </w:r>
          </w:p>
        </w:tc>
      </w:tr>
      <w:tr w:rsidR="0088192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192D" w:rsidRDefault="0088192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Usuari</w:t>
            </w:r>
          </w:p>
        </w:tc>
      </w:tr>
      <w:tr w:rsidR="0088192D">
        <w:tc>
          <w:tcPr>
            <w:tcW w:w="80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w:instrText>
            </w:r>
            <w:r>
              <w:instrText xml:space="preserve">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w:instrText>
            </w:r>
            <w:r>
              <w:instrText xml:space="preserve">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w:t>
            </w:r>
            <w:r>
              <w:t xml:space="preserve">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w:t>
            </w:r>
            <w:r>
              <w:rPr>
                <w:color w:val="0563C1"/>
              </w:rPr>
              <w:t>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w:instrText>
            </w:r>
            <w:r>
              <w:instrText xml:space="preserve">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w:instrText>
            </w:r>
            <w:r>
              <w:instrText xml:space="preserve">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w:instrText>
            </w:r>
            <w:r>
              <w:instrText xml:space="preserve">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w:instrText>
            </w:r>
            <w:r>
              <w:instrText xml:space="preserve">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w:instrText>
            </w:r>
            <w:r>
              <w:instrText xml:space="preserve">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80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w:instrText>
            </w:r>
            <w:r>
              <w:instrText xml:space="preserve">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w:instrText>
            </w:r>
            <w:r>
              <w:instrText xml:space="preserve">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w:instrText>
            </w:r>
            <w:r>
              <w:instrText xml:space="preserve">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w:t>
            </w:r>
            <w:r>
              <w:t xml:space="preserve">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w:instrText>
            </w:r>
            <w:r>
              <w:instrText xml:space="preserve">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w:t>
            </w:r>
            <w:r>
              <w:rPr>
                <w:color w:val="0563C1"/>
              </w:rPr>
              <w:t>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w:instrText>
            </w:r>
            <w:r>
              <w:instrText xml:space="preserve">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w:instrText>
            </w:r>
            <w:r>
              <w:instrText xml:space="preserve">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w:instrText>
            </w:r>
            <w:r>
              <w:instrText xml:space="preserv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80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bl>
    <w:p w:rsidR="0088192D" w:rsidRDefault="0088192D">
      <w:pPr>
        <w:pStyle w:val="ProductList-Body"/>
      </w:pPr>
    </w:p>
    <w:p w:rsidR="0088192D" w:rsidRDefault="00AE753B">
      <w:pPr>
        <w:pStyle w:val="ProductList-SubClauseHeading"/>
        <w:outlineLvl w:val="5"/>
      </w:pPr>
      <w:r>
        <w:t>4.1.1 Drets del Windows 10 Enterprise Current</w:t>
      </w:r>
      <w:r>
        <w:t xml:space="preserve"> Branch</w:t>
      </w:r>
    </w:p>
    <w:p w:rsidR="0088192D" w:rsidRDefault="00AE753B">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w:t>
      </w:r>
      <w:r>
        <w:t>ls clients que tenen drets perpetus per al Windows Enterprise poden instal·lar la versió del Windows Enterprise LTSB actual en el moment de la caducitat.</w:t>
      </w:r>
    </w:p>
    <w:p w:rsidR="0088192D" w:rsidRDefault="0088192D">
      <w:pPr>
        <w:pStyle w:val="ProductList-BodyIndented"/>
      </w:pPr>
    </w:p>
    <w:p w:rsidR="0088192D" w:rsidRDefault="00AE753B">
      <w:pPr>
        <w:pStyle w:val="ProductList-ClauseHeading"/>
        <w:outlineLvl w:val="4"/>
      </w:pPr>
      <w:r>
        <w:t>4.2 Sistemes Operatius (SO) Susceptibles d'Actualització</w:t>
      </w:r>
    </w:p>
    <w:p w:rsidR="0088192D" w:rsidRDefault="00AE753B">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w:t>
      </w:r>
      <w:r>
        <w:t>eptibles d'Actualització de la secció Condicions del Producte anterior.</w:t>
      </w:r>
    </w:p>
    <w:p w:rsidR="0088192D" w:rsidRDefault="00AE753B" w:rsidP="0077301F">
      <w:pPr>
        <w:pStyle w:val="ProductList-Bullet"/>
        <w:numPr>
          <w:ilvl w:val="0"/>
          <w:numId w:val="26"/>
        </w:numPr>
      </w:pPr>
      <w:r>
        <w:t>Els clients que van comprar anteriorment l'SA per al Windows Pro poden renovar-lo als dispositius amb cobertura sense necessitat d'adquirir una llicència d'Actualització del Windows En</w:t>
      </w:r>
      <w:r>
        <w:t>terprise.</w:t>
      </w:r>
    </w:p>
    <w:p w:rsidR="0088192D" w:rsidRDefault="00AE753B" w:rsidP="0077301F">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88192D" w:rsidRDefault="0088192D">
      <w:pPr>
        <w:pStyle w:val="ProductList-Body"/>
      </w:pPr>
    </w:p>
    <w:p w:rsidR="0088192D" w:rsidRDefault="00AE753B">
      <w:pPr>
        <w:pStyle w:val="ProductList-ClauseHeading"/>
        <w:outlineLvl w:val="4"/>
      </w:pPr>
      <w:r>
        <w:lastRenderedPageBreak/>
        <w:t xml:space="preserve">4.3 Reassignació del Windows Software Assurance per </w:t>
      </w:r>
      <w:r>
        <w:t>Dispositiu</w:t>
      </w:r>
    </w:p>
    <w:p w:rsidR="0088192D" w:rsidRDefault="00AE753B">
      <w:pPr>
        <w:pStyle w:val="ProductList-Body"/>
      </w:pPr>
      <w:r>
        <w:t>Malgrat les regles d'Assignació de Llicències abans esmentades, el client pot reassignar la cobertura del Windows SA per dispositiu amb la llicència d'Actualització del Windows Enterprise associada del dispositiu original a un dispositiu substit</w:t>
      </w:r>
      <w:r>
        <w:t>ut, però no a curt termini (per exemple, no dintre dels 90 dies posteriors a l'última assignació), sempre que (1) el Client hagi llicenciat i instal·lat al dispositiu substitut l'última versió d'un Sistema Operatiu Susceptible d'Actualització i el Client r</w:t>
      </w:r>
      <w:r>
        <w:t>eassigni la Llicència subjacent del Windows Enterprise al mateix dispositiu substitut, i (2) el Client suprimeixi les actualitzacions de sistema operatiu relacionades del dispositiu original. La Reassignació de llicències d'Actualització del Windows Enterp</w:t>
      </w:r>
      <w:r>
        <w:t>rise només es pot fer juntament amb la reassignació de la cobertura activa del Windows Software Assurance per Dispositiu. El Client pot reassignar les llicències del Windows VDA per Dispositiu a un altre dispositiu d'acord amb els termes i condicions gener</w:t>
      </w:r>
      <w:r>
        <w:t xml:space="preserve">alment aplicables a les SL de dispositiu de la secció “Assignació i Reassignació de Llicències” dels </w:t>
      </w:r>
      <w:hyperlink w:anchor="_Sec537">
        <w:r>
          <w:rPr>
            <w:color w:val="00467F"/>
            <w:u w:val="single"/>
          </w:rPr>
          <w:t>Termes de Llicència Universal</w:t>
        </w:r>
      </w:hyperlink>
      <w:r>
        <w:t xml:space="preserve">. </w:t>
      </w:r>
    </w:p>
    <w:p w:rsidR="0088192D" w:rsidRDefault="0088192D">
      <w:pPr>
        <w:pStyle w:val="ProductList-Body"/>
      </w:pPr>
    </w:p>
    <w:p w:rsidR="0088192D" w:rsidRDefault="00AE753B">
      <w:pPr>
        <w:pStyle w:val="ProductList-ClauseHeading"/>
        <w:outlineLvl w:val="4"/>
      </w:pPr>
      <w:r>
        <w:t>4.4 Regles d'Assignació de Llicències del Windows 10 Enterprise Per Usuari</w:t>
      </w:r>
    </w:p>
    <w:p w:rsidR="0088192D" w:rsidRDefault="00AE753B">
      <w:pPr>
        <w:pStyle w:val="ProductList-SubClauseHeading"/>
        <w:outlineLvl w:val="5"/>
      </w:pPr>
      <w:r>
        <w:t>4.4.1 SL d'Usuari</w:t>
      </w:r>
      <w:r>
        <w:t xml:space="preserve"> del Windows 10 Enterprise E3/E5</w:t>
      </w:r>
    </w:p>
    <w:p w:rsidR="0088192D" w:rsidRDefault="00AE753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w:instrText>
      </w:r>
      <w:r>
        <w:instrText xml:space="preserve">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w:t>
      </w:r>
      <w:r>
        <w:t>ional o Enterprise. Aquest dispositiu també ha de ser el dispositiu de treball principal de l'Usuari Principal.</w:t>
      </w:r>
    </w:p>
    <w:p w:rsidR="0088192D" w:rsidRDefault="0088192D">
      <w:pPr>
        <w:pStyle w:val="ProductList-BodyIndented"/>
      </w:pPr>
    </w:p>
    <w:p w:rsidR="0088192D" w:rsidRDefault="00AE753B">
      <w:pPr>
        <w:pStyle w:val="ProductList-SubClauseHeading"/>
        <w:outlineLvl w:val="5"/>
      </w:pPr>
      <w:r>
        <w:t>4.4.2 Complements d'Usuari del Windows 10 Enterprise E3/E5 i VDA</w:t>
      </w:r>
    </w:p>
    <w:p w:rsidR="0088192D" w:rsidRDefault="00AE753B">
      <w:pPr>
        <w:pStyle w:val="ProductList-BodyIndented"/>
      </w:pPr>
      <w:r>
        <w:t>L'</w:t>
      </w:r>
      <w:r>
        <w:fldChar w:fldCharType="begin"/>
      </w:r>
      <w:r>
        <w:instrText xml:space="preserve"> AutoTextList   \s NoStyle \t "Usuari Llicenciat fa referència a una persona</w:instrText>
      </w:r>
      <w:r>
        <w:instrText xml:space="preserve">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w:t>
      </w:r>
      <w:r>
        <w:rPr>
          <w:color w:val="0563C1"/>
        </w:rPr>
        <w:t>pal</w:t>
      </w:r>
      <w:r>
        <w:fldChar w:fldCharType="end"/>
      </w:r>
      <w:r>
        <w:t xml:space="preserve"> d'un dispositiu amb cobertura d'SA activa per al Sistema Operatiu de Sobretaula Windows o cobertura del Windows VDA.</w:t>
      </w:r>
    </w:p>
    <w:p w:rsidR="0088192D" w:rsidRDefault="0088192D">
      <w:pPr>
        <w:pStyle w:val="ProductList-BodyIndented"/>
      </w:pPr>
    </w:p>
    <w:p w:rsidR="0088192D" w:rsidRDefault="00AE753B">
      <w:pPr>
        <w:pStyle w:val="ProductList-ClauseHeading"/>
        <w:outlineLvl w:val="4"/>
      </w:pPr>
      <w:r>
        <w:t>4.5 Complements del Windows 10 Enterprise E3/E5 i VDA</w:t>
      </w:r>
    </w:p>
    <w:p w:rsidR="0088192D" w:rsidRDefault="00AE753B">
      <w:pPr>
        <w:pStyle w:val="ProductList-Body"/>
      </w:pPr>
      <w:r>
        <w:t>Els Complements del Windows 10 Enterprise E3/E5 i VDA són Llicències de Subsc</w:t>
      </w:r>
      <w:r>
        <w:t>ripció que</w:t>
      </w:r>
    </w:p>
    <w:p w:rsidR="0088192D" w:rsidRDefault="00AE753B" w:rsidP="0077301F">
      <w:pPr>
        <w:pStyle w:val="ProductList-Bullet"/>
        <w:numPr>
          <w:ilvl w:val="0"/>
          <w:numId w:val="27"/>
        </w:numPr>
      </w:pPr>
      <w:r>
        <w:t xml:space="preserve">s'adquireixen juntament amb (i associades amb un dispositiu llicenciat per a) el Sistema Operatiu de Sobretaula Windows amb cobertura d'SA (“Cobertura Qualificada”) o el VDA (“Llicència Qualificada”), i </w:t>
      </w:r>
    </w:p>
    <w:p w:rsidR="0088192D" w:rsidRDefault="00AE753B" w:rsidP="0077301F">
      <w:pPr>
        <w:pStyle w:val="ProductList-Bullet"/>
        <w:numPr>
          <w:ilvl w:val="0"/>
          <w:numId w:val="27"/>
        </w:numPr>
      </w:pPr>
      <w:r>
        <w:t>caduquen quan ho fa la Cobertura Qualific</w:t>
      </w:r>
      <w:r>
        <w:t>ada o la Llicència Qualificada.</w:t>
      </w:r>
    </w:p>
    <w:p w:rsidR="0088192D" w:rsidRDefault="00AE753B">
      <w:pPr>
        <w:pStyle w:val="ProductList-Body"/>
      </w:pPr>
      <w:r>
        <w:t>A més de l'anterior, per als Complements del Windows 10 Enterprise E3/E5 i VDA per Usuari</w:t>
      </w:r>
    </w:p>
    <w:p w:rsidR="0088192D" w:rsidRDefault="00AE753B" w:rsidP="0077301F">
      <w:pPr>
        <w:pStyle w:val="ProductList-Bullet"/>
        <w:numPr>
          <w:ilvl w:val="0"/>
          <w:numId w:val="28"/>
        </w:numPr>
      </w:pPr>
      <w:r>
        <w:t>el Client ha de cedir la llicència a l'Usuari Principal del Dispositiu Llicenciat (que també ha de ser el dispositiu de treball princi</w:t>
      </w:r>
      <w:r>
        <w:t>pal de l'Usuari Principal), i</w:t>
      </w:r>
    </w:p>
    <w:p w:rsidR="0088192D" w:rsidRDefault="00AE753B" w:rsidP="0077301F">
      <w:pPr>
        <w:pStyle w:val="ProductList-Bullet"/>
        <w:numPr>
          <w:ilvl w:val="0"/>
          <w:numId w:val="28"/>
        </w:numPr>
      </w:pPr>
      <w:r>
        <w:t>l'ús del programari Windows Enterprise està subjecte als Termes de Llicència del Windows Enterprise per Usuari o els Termes de Llicència del VDA per Usuari, associats amb la Cobertura Qualificada o la Llicència Qualificada, re</w:t>
      </w:r>
      <w:r>
        <w:t xml:space="preserve">spectivament. </w:t>
      </w:r>
    </w:p>
    <w:p w:rsidR="0088192D" w:rsidRDefault="00AE753B">
      <w:pPr>
        <w:pStyle w:val="ProductList-Body"/>
      </w:pPr>
      <w:r>
        <w:t>Trets dels drets de reassignació de la Llicència general, aquestes llicències de Complement es poden reassignar només als Usuaris Principals dels altres dispositius amb Cobertura Qualificada o Llicències Qualificades. Es poden adquirir tants</w:t>
      </w:r>
      <w:r>
        <w:t xml:space="preserve"> Complements del Windows 10 Enterprise E3/E5 o VDA per Usuari com dispositius llicenciats amb SA o VDA es tinguin.</w:t>
      </w:r>
    </w:p>
    <w:p w:rsidR="0088192D" w:rsidRDefault="0088192D">
      <w:pPr>
        <w:pStyle w:val="ProductList-Body"/>
      </w:pPr>
    </w:p>
    <w:p w:rsidR="0088192D" w:rsidRDefault="00AE753B">
      <w:pPr>
        <w:pStyle w:val="ProductList-ClauseHeading"/>
        <w:outlineLvl w:val="4"/>
      </w:pPr>
      <w:r>
        <w:t>4.6 Inscripcions Enterprise en combinació amb cobertura VDA o SA Per Usuari o Per Dispositiu per al Windows</w:t>
      </w:r>
    </w:p>
    <w:p w:rsidR="0088192D" w:rsidRDefault="00AE753B">
      <w:pPr>
        <w:pStyle w:val="ProductList-Body"/>
      </w:pPr>
      <w:r>
        <w:t>Els clients que vulguin combinar</w:t>
      </w:r>
      <w:r>
        <w:t xml:space="preserve"> les llicències Windows SA per Dispositiu i Windows SA Per Usuari ho poden fer si compleixen aquestes condicions:</w:t>
      </w:r>
    </w:p>
    <w:p w:rsidR="0088192D" w:rsidRDefault="00AE753B" w:rsidP="0077301F">
      <w:pPr>
        <w:pStyle w:val="ProductList-Bullet"/>
        <w:numPr>
          <w:ilvl w:val="0"/>
          <w:numId w:val="29"/>
        </w:numPr>
      </w:pPr>
      <w:r>
        <w:t>Tots els usuaris que utilitzen Dispositius Qualificats sense llicència tenen una llicència Windows SA per Usuari (SL d'Usuari o SL d'Usuari de Complement), i</w:t>
      </w:r>
    </w:p>
    <w:p w:rsidR="0088192D" w:rsidRDefault="00AE753B" w:rsidP="0077301F">
      <w:pPr>
        <w:pStyle w:val="ProductList-Bullet"/>
        <w:numPr>
          <w:ilvl w:val="0"/>
          <w:numId w:val="29"/>
        </w:numPr>
      </w:pPr>
      <w:r>
        <w:t>Tots els Dispositius Qualificats que utilitzen els usuaris sense llicència tenen una llicència Win</w:t>
      </w:r>
      <w:r>
        <w:t>dows SA per Dispositiu</w:t>
      </w:r>
    </w:p>
    <w:p w:rsidR="0088192D" w:rsidRDefault="0088192D">
      <w:pPr>
        <w:pStyle w:val="ProductList-Body"/>
      </w:pPr>
    </w:p>
    <w:p w:rsidR="0088192D" w:rsidRDefault="00AE753B">
      <w:pPr>
        <w:pStyle w:val="ProductList-ClauseHeading"/>
        <w:outlineLvl w:val="4"/>
      </w:pPr>
      <w:r>
        <w:t>4.7 Elegibilitat per a l'Adquisició d'SL del Windows 10 Enterprise Per Usuari Basades en SA</w:t>
      </w:r>
    </w:p>
    <w:p w:rsidR="0088192D" w:rsidRDefault="00AE753B">
      <w:pPr>
        <w:pStyle w:val="ProductList-SubClauseHeading"/>
        <w:outlineLvl w:val="5"/>
      </w:pPr>
      <w:r>
        <w:t>4.7.1 Contractes Enterprise</w:t>
      </w:r>
    </w:p>
    <w:p w:rsidR="0088192D" w:rsidRDefault="00AE753B">
      <w:pPr>
        <w:pStyle w:val="ProductList-BodyIndented"/>
      </w:pPr>
      <w:r>
        <w:t>Les SL d'Usuari basades en SA es poden adquirir en lloc d'SA per a les Llicències perpètues completament pagades</w:t>
      </w:r>
      <w:r>
        <w:t xml:space="preserve">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basada en SA corresponent</w:t>
            </w:r>
          </w:p>
        </w:tc>
      </w:tr>
      <w:tr w:rsidR="0088192D">
        <w:tc>
          <w:tcPr>
            <w:tcW w:w="6120" w:type="dxa"/>
            <w:tcBorders>
              <w:top w:val="single" w:sz="4" w:space="0" w:color="000000"/>
              <w:left w:val="single" w:sz="4" w:space="0" w:color="000000"/>
              <w:bottom w:val="none" w:sz="4" w:space="0" w:color="000000"/>
              <w:right w:val="single" w:sz="4" w:space="0" w:color="000000"/>
            </w:tcBorders>
          </w:tcPr>
          <w:p w:rsidR="0088192D" w:rsidRDefault="00AE753B">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10 Enterprise E3 Per Usuari Basat en SA (SL)</w:t>
            </w:r>
            <w:r>
              <w:rPr>
                <w:vertAlign w:val="superscript"/>
              </w:rPr>
              <w:t>1</w:t>
            </w:r>
          </w:p>
        </w:tc>
      </w:tr>
      <w:tr w:rsidR="0088192D">
        <w:tc>
          <w:tcPr>
            <w:tcW w:w="6120" w:type="dxa"/>
            <w:tcBorders>
              <w:top w:val="non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10 Enterprise E5 Per Usuari Basat en SA</w:t>
            </w:r>
            <w:r>
              <w:rPr>
                <w:vertAlign w:val="superscript"/>
              </w:rPr>
              <w:t>1</w:t>
            </w:r>
          </w:p>
        </w:tc>
      </w:tr>
    </w:tbl>
    <w:p w:rsidR="0088192D" w:rsidRDefault="00AE753B">
      <w:pPr>
        <w:pStyle w:val="ProductList-BodyIndented"/>
      </w:pPr>
      <w:r>
        <w:rPr>
          <w:i/>
          <w:vertAlign w:val="superscript"/>
        </w:rPr>
        <w:t>1</w:t>
      </w:r>
      <w:r>
        <w:rPr>
          <w:i/>
        </w:rPr>
        <w:t>Disponible per adquirir només en l'aniversari de la inscripció o en començar un nou període d'inscripció.</w:t>
      </w:r>
    </w:p>
    <w:p w:rsidR="0088192D" w:rsidRDefault="0088192D">
      <w:pPr>
        <w:pStyle w:val="ProductList-BodyIndented"/>
      </w:pPr>
    </w:p>
    <w:p w:rsidR="0088192D" w:rsidRDefault="00AE753B">
      <w:pPr>
        <w:pStyle w:val="ProductList-SubClauseHeading"/>
        <w:outlineLvl w:val="5"/>
      </w:pPr>
      <w:r>
        <w:t>4.7.2 Contractes d'Enterprise Subscription</w:t>
      </w:r>
    </w:p>
    <w:p w:rsidR="0088192D" w:rsidRDefault="00AE753B">
      <w:pPr>
        <w:pStyle w:val="ProductList-BodyIndented"/>
      </w:pPr>
      <w:r>
        <w:t>Es poden adquirir Llicències de Subscripció de Software</w:t>
      </w:r>
      <w:r>
        <w:t xml:space="preserve"> Assurance per al Sistema Operatiu de Sobretaula Windows en l'aniversari de la inscripció del client o al principi d'un nou període d'inscripció en una SL d'Usuari del Secure Productive Enterprise E3/E5 Basat en SA. La Llicència de Subscripció s'ha d'haver</w:t>
      </w:r>
      <w:r>
        <w:t xml:space="preserve"> adquirit com a mínim tres anys abans d'adquirir l'SL d'Usuari basada en SA.</w:t>
      </w:r>
    </w:p>
    <w:p w:rsidR="0088192D" w:rsidRDefault="0088192D">
      <w:pPr>
        <w:pStyle w:val="ProductList-BodyIndented"/>
      </w:pPr>
    </w:p>
    <w:p w:rsidR="0088192D" w:rsidRDefault="00AE753B">
      <w:pPr>
        <w:pStyle w:val="ProductList-ClauseHeading"/>
        <w:outlineLvl w:val="4"/>
      </w:pPr>
      <w:r>
        <w:t>4.8 Microsoft Desktop Optimization Pack (MDOP)</w:t>
      </w:r>
    </w:p>
    <w:p w:rsidR="0088192D" w:rsidRDefault="00AE753B">
      <w:pPr>
        <w:pStyle w:val="ProductList-Body"/>
      </w:pPr>
      <w:r>
        <w:t>El client pot instal·lar i utilitzar la funcionalitat de gestió de l'MDOP als altres dispositiu del Client destinats a l'ús per ges</w:t>
      </w:r>
      <w:r>
        <w:t>tionar programari al Dispositiu Llicenciat o als Dispositius de l'Usuari Llicenciat. El client també pot utilitzar el AGPM, el DaRT i l'UE-V per gestionar programari als servidors del seu domini, sempre i quan els sistemes de sobretaula d'aquest domini tin</w:t>
      </w:r>
      <w:r>
        <w:t>guin llicència per utilitzar l'MDOP.</w:t>
      </w:r>
    </w:p>
    <w:p w:rsidR="0088192D" w:rsidRDefault="0088192D">
      <w:pPr>
        <w:pStyle w:val="ProductList-Body"/>
      </w:pPr>
    </w:p>
    <w:p w:rsidR="0088192D" w:rsidRDefault="00AE753B">
      <w:pPr>
        <w:pStyle w:val="ProductList-SubClauseHeading"/>
        <w:outlineLvl w:val="5"/>
      </w:pPr>
      <w:r>
        <w:t>4.8.1 Elegibilitat d'MDOP</w:t>
      </w:r>
    </w:p>
    <w:p w:rsidR="0088192D" w:rsidRDefault="00AE753B">
      <w:pPr>
        <w:pStyle w:val="ProductList-BodyIndented"/>
      </w:pPr>
      <w:r>
        <w:t>Els clients amb el següent tenen drets per utilitzar l'MDOP i no han d'adquirir l'MDOP per separat.</w:t>
      </w:r>
    </w:p>
    <w:p w:rsidR="0088192D" w:rsidRDefault="00AE753B" w:rsidP="0077301F">
      <w:pPr>
        <w:pStyle w:val="ProductList-Bullet"/>
        <w:numPr>
          <w:ilvl w:val="1"/>
          <w:numId w:val="30"/>
        </w:numPr>
      </w:pPr>
      <w:r>
        <w:t>SL del Windows Enterprise 10 E3/E5 per Usuari;</w:t>
      </w:r>
    </w:p>
    <w:p w:rsidR="0088192D" w:rsidRDefault="00AE753B" w:rsidP="0077301F">
      <w:pPr>
        <w:pStyle w:val="ProductList-Bullet"/>
        <w:numPr>
          <w:ilvl w:val="1"/>
          <w:numId w:val="30"/>
        </w:numPr>
      </w:pPr>
      <w:r>
        <w:t>SL del Windows 10 Enterprise E5 per Dispositiu;</w:t>
      </w:r>
    </w:p>
    <w:p w:rsidR="0088192D" w:rsidRDefault="00AE753B" w:rsidP="0077301F">
      <w:pPr>
        <w:pStyle w:val="ProductList-Bullet"/>
        <w:numPr>
          <w:ilvl w:val="1"/>
          <w:numId w:val="30"/>
        </w:numPr>
      </w:pPr>
      <w:r>
        <w:lastRenderedPageBreak/>
        <w:t xml:space="preserve">SL del Windows 10 Enterprise VDA per Usuari; o </w:t>
      </w:r>
    </w:p>
    <w:p w:rsidR="0088192D" w:rsidRDefault="00AE753B" w:rsidP="0077301F">
      <w:pPr>
        <w:pStyle w:val="ProductList-Bullet"/>
        <w:numPr>
          <w:ilvl w:val="1"/>
          <w:numId w:val="30"/>
        </w:numPr>
      </w:pPr>
      <w:r>
        <w:t>Contracte amb data d'entrada en vigor d'1 d'agost de 2015 o posterior i el VDA per Dispositiu o el Windows 10 Enterprise E3 per Dispositiu.</w:t>
      </w:r>
    </w:p>
    <w:p w:rsidR="0088192D" w:rsidRDefault="0088192D">
      <w:pPr>
        <w:pStyle w:val="ProductList-BodyIndented"/>
      </w:pPr>
    </w:p>
    <w:p w:rsidR="0088192D" w:rsidRDefault="00AE753B">
      <w:pPr>
        <w:pStyle w:val="ProductList-ClauseHeading"/>
        <w:outlineLvl w:val="4"/>
      </w:pPr>
      <w:r>
        <w:t>4.9 Programes Acade</w:t>
      </w:r>
      <w:r>
        <w:t>mic</w:t>
      </w:r>
    </w:p>
    <w:p w:rsidR="0088192D" w:rsidRDefault="00AE753B">
      <w:pPr>
        <w:pStyle w:val="ProductList-Body"/>
      </w:pPr>
      <w:r>
        <w:t>La informació següent s'aplica als clients de tots els Programes de Llicències per Volum Academic:</w:t>
      </w:r>
    </w:p>
    <w:p w:rsidR="0088192D" w:rsidRDefault="00AE753B">
      <w:pPr>
        <w:pStyle w:val="ProductList-SubClauseHeading"/>
        <w:outlineLvl w:val="5"/>
      </w:pPr>
      <w:r>
        <w:t>4.9.1 Drets per al Windows Enterprise LTSB</w:t>
      </w:r>
    </w:p>
    <w:p w:rsidR="0088192D" w:rsidRDefault="00AE753B">
      <w:pPr>
        <w:pStyle w:val="ProductList-BodyIndented"/>
      </w:pPr>
      <w:r>
        <w:t>Les Institucions Acadèmiques amb el Windows 10 Enterprise E3/E5 o el Windows 10 Education E3/E5 poden instal·lar el Windows 10 Enterprise LTSB en lloc de qualsevol llicència perpètua permesa.</w:t>
      </w:r>
    </w:p>
    <w:p w:rsidR="0088192D" w:rsidRDefault="0088192D">
      <w:pPr>
        <w:pStyle w:val="ProductList-BodyIndented"/>
      </w:pPr>
    </w:p>
    <w:p w:rsidR="0088192D" w:rsidRDefault="00AE753B">
      <w:pPr>
        <w:pStyle w:val="ProductList-SubClauseHeading"/>
        <w:outlineLvl w:val="5"/>
      </w:pPr>
      <w:r>
        <w:t>4.9.2 Drets per al Windows 10 Enterprise, el Windows 10 Educati</w:t>
      </w:r>
      <w:r>
        <w:t>on Edition o el Windows 10 Pro Education</w:t>
      </w:r>
    </w:p>
    <w:p w:rsidR="0088192D" w:rsidRDefault="00AE753B">
      <w:pPr>
        <w:pStyle w:val="ProductList-BodyIndented"/>
      </w:pPr>
      <w:r>
        <w:t>Les Institucions Acadèmiques amb Software Assurance per al Windows Enterprise o el Windows Education tenen drets per instal·lar i utilitzar el Windows 10 Enterprise, el Windows 10 Education o el Windows 10 Pro Educa</w:t>
      </w:r>
      <w:r>
        <w:t>tion.</w:t>
      </w:r>
    </w:p>
    <w:p w:rsidR="0088192D" w:rsidRDefault="0088192D">
      <w:pPr>
        <w:pStyle w:val="ProductList-BodyIndented"/>
      </w:pPr>
    </w:p>
    <w:p w:rsidR="0088192D" w:rsidRDefault="00AE753B">
      <w:pPr>
        <w:pStyle w:val="ProductList-SubClauseHeading"/>
        <w:outlineLvl w:val="5"/>
      </w:pPr>
      <w:r>
        <w:t>4.9.3 Drets per Canviar a una Versió Anterior</w:t>
      </w:r>
    </w:p>
    <w:p w:rsidR="0088192D" w:rsidRDefault="00AE753B">
      <w:pPr>
        <w:pStyle w:val="ProductList-BodyIndented"/>
      </w:pPr>
      <w:r>
        <w:t>Les Institucions Acadèmiques amb Software Assurance per al Windows Education tenen drets per canviar al Windows 8.1 Enterprise/Pro i versions anteriors del Windows 8.1 Enterprise/Pro, així com al Windows</w:t>
      </w:r>
      <w:r>
        <w:t xml:space="preserve"> Embedded 8.1 Industry i versions anteriors del Windows Embedded 8.1 Industry.</w:t>
      </w:r>
    </w:p>
    <w:p w:rsidR="0088192D" w:rsidRDefault="0088192D">
      <w:pPr>
        <w:pStyle w:val="ProductList-BodyIndented"/>
      </w:pPr>
    </w:p>
    <w:p w:rsidR="0088192D" w:rsidRDefault="00AE753B">
      <w:pPr>
        <w:pStyle w:val="ProductList-SubClauseHeading"/>
        <w:outlineLvl w:val="5"/>
      </w:pPr>
      <w:r>
        <w:t>4.9.4 Elegibilitat d'MDOP</w:t>
      </w:r>
    </w:p>
    <w:p w:rsidR="0088192D" w:rsidRDefault="00AE753B">
      <w:pPr>
        <w:pStyle w:val="ProductList-BodyIndented"/>
      </w:pPr>
      <w:r>
        <w:t>Les Institucions Acadèmiques amb Software Assurance per al Windows Enterprise o el Windows Education tenen drets per instal·lar i utilitzar l'MDOP.</w:t>
      </w:r>
    </w:p>
    <w:p w:rsidR="0088192D" w:rsidRDefault="0088192D">
      <w:pPr>
        <w:pStyle w:val="ProductList-BodyIndented"/>
      </w:pPr>
    </w:p>
    <w:p w:rsidR="0088192D" w:rsidRDefault="00AE753B">
      <w:pPr>
        <w:pStyle w:val="ProductList-SubClauseHeading"/>
        <w:outlineLvl w:val="5"/>
      </w:pPr>
      <w:r>
        <w:t>4</w:t>
      </w:r>
      <w:r>
        <w:t>.9.5 Opció per a Estudiants del Windows To Go</w:t>
      </w:r>
    </w:p>
    <w:p w:rsidR="0088192D" w:rsidRDefault="00AE753B">
      <w:pPr>
        <w:pStyle w:val="ProductList-BodyIndented"/>
      </w:pPr>
      <w:r>
        <w:t>Es permet a les institucions acadèmiques que seleccionin l'Opció per a Estudiants un màxim d'una Instància del Windows To Go per dispositiu d'estudiant llicenciat mentre l'estudiant estigui inscrit a la institu</w:t>
      </w:r>
      <w:r>
        <w:t>ció.</w:t>
      </w:r>
    </w:p>
    <w:p w:rsidR="0088192D" w:rsidRDefault="0088192D">
      <w:pPr>
        <w:pStyle w:val="ProductList-BodyIndented"/>
      </w:pPr>
    </w:p>
    <w:p w:rsidR="0088192D" w:rsidRDefault="00AE753B">
      <w:pPr>
        <w:pStyle w:val="ProductList-ClauseHeading"/>
        <w:outlineLvl w:val="4"/>
      </w:pPr>
      <w:r>
        <w:t>4.10 Windows 10 Mobile Enterprise</w:t>
      </w:r>
    </w:p>
    <w:p w:rsidR="0088192D" w:rsidRDefault="00AE753B">
      <w:pPr>
        <w:pStyle w:val="ProductList-Body"/>
      </w:pPr>
      <w:r>
        <w:t>Els clients amb el Windows SA actiu per SL d'Usuari o per Complement d'Usuari poden instal·lar i utilitzar el Windows 10 Mobile Enterprise en els dispositius secundaris de cada usuari llicenciat.</w:t>
      </w:r>
    </w:p>
    <w:p w:rsidR="0088192D" w:rsidRDefault="0088192D">
      <w:pPr>
        <w:pStyle w:val="ProductList-Body"/>
      </w:pPr>
    </w:p>
    <w:p w:rsidR="0088192D" w:rsidRDefault="00AE753B">
      <w:pPr>
        <w:pStyle w:val="ProductList-ClauseHeading"/>
        <w:outlineLvl w:val="4"/>
      </w:pPr>
      <w:r>
        <w:t>4.11 Sistema Operat</w:t>
      </w:r>
      <w:r>
        <w:t>iu de Sobretaula Windows: drets per executar “Aplicacions HPC en Clúster”</w:t>
      </w:r>
    </w:p>
    <w:p w:rsidR="0088192D" w:rsidRDefault="00AE753B">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w:instrText>
      </w:r>
      <w:r>
        <w:instrText xml:space="preserve">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w:instrText>
      </w:r>
      <w:r>
        <w:instrText xml:space="preserve">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w:instrText>
      </w:r>
      <w:r>
        <w:instrText xml:space="preserve">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w:instrText>
      </w:r>
      <w:r>
        <w:instrText xml:space="preserve">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w:instrText>
      </w:r>
      <w:r>
        <w:instrText xml:space="preserve">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w:t>
      </w:r>
      <w:r>
        <w:t xml:space="preserve">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w:instrText>
      </w:r>
      <w:r>
        <w:instrText xml:space="preserv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w:t>
      </w:r>
      <w:r>
        <w:t>mpartit de recursos similar.</w:t>
      </w:r>
    </w:p>
    <w:p w:rsidR="0088192D" w:rsidRDefault="0088192D">
      <w:pPr>
        <w:pStyle w:val="ProductList-Body"/>
      </w:pPr>
    </w:p>
    <w:p w:rsidR="0088192D" w:rsidRDefault="00AE753B">
      <w:pPr>
        <w:pStyle w:val="ProductList-ClauseHeading"/>
        <w:outlineLvl w:val="4"/>
      </w:pPr>
      <w:r>
        <w:t>4.12 Sistema Operatiu de Sobretaula Windows: Windows Thin PC</w:t>
      </w:r>
    </w:p>
    <w:p w:rsidR="0088192D" w:rsidRDefault="00AE753B">
      <w:pPr>
        <w:pStyle w:val="ProductList-Body"/>
      </w:pPr>
      <w:r>
        <w:t>El client pot utilitzar el programari Windows Thin PC en lloc del programari del Sistema Operatiu de Sobretaula Windows, però només per executar els tipus d'aplicaci</w:t>
      </w:r>
      <w:r>
        <w:t>ons que s'indiquen a continuació.</w:t>
      </w:r>
    </w:p>
    <w:p w:rsidR="0088192D" w:rsidRDefault="00AE753B" w:rsidP="0077301F">
      <w:pPr>
        <w:pStyle w:val="ProductList-Bullet"/>
        <w:numPr>
          <w:ilvl w:val="0"/>
          <w:numId w:val="31"/>
        </w:numPr>
      </w:pPr>
      <w:r>
        <w:t xml:space="preserve">seguretat </w:t>
      </w:r>
    </w:p>
    <w:p w:rsidR="0088192D" w:rsidRDefault="00AE753B" w:rsidP="0077301F">
      <w:pPr>
        <w:pStyle w:val="ProductList-Bullet"/>
        <w:numPr>
          <w:ilvl w:val="0"/>
          <w:numId w:val="31"/>
        </w:numPr>
      </w:pPr>
      <w:r>
        <w:t xml:space="preserve">gestió </w:t>
      </w:r>
    </w:p>
    <w:p w:rsidR="0088192D" w:rsidRDefault="00AE753B" w:rsidP="0077301F">
      <w:pPr>
        <w:pStyle w:val="ProductList-Bullet"/>
        <w:numPr>
          <w:ilvl w:val="0"/>
          <w:numId w:val="31"/>
        </w:numPr>
      </w:pPr>
      <w:r>
        <w:t xml:space="preserve">emulació de terminal </w:t>
      </w:r>
    </w:p>
    <w:p w:rsidR="0088192D" w:rsidRDefault="00AE753B" w:rsidP="0077301F">
      <w:pPr>
        <w:pStyle w:val="ProductList-Bullet"/>
        <w:numPr>
          <w:ilvl w:val="0"/>
          <w:numId w:val="31"/>
        </w:numPr>
      </w:pPr>
      <w:r>
        <w:t xml:space="preserve">Escriptori Remot i tecnologies similars </w:t>
      </w:r>
    </w:p>
    <w:p w:rsidR="0088192D" w:rsidRDefault="00AE753B" w:rsidP="0077301F">
      <w:pPr>
        <w:pStyle w:val="ProductList-Bullet"/>
        <w:numPr>
          <w:ilvl w:val="0"/>
          <w:numId w:val="31"/>
        </w:numPr>
      </w:pPr>
      <w:r>
        <w:t xml:space="preserve">navegador web </w:t>
      </w:r>
    </w:p>
    <w:p w:rsidR="0088192D" w:rsidRDefault="00AE753B" w:rsidP="0077301F">
      <w:pPr>
        <w:pStyle w:val="ProductList-Bullet"/>
        <w:numPr>
          <w:ilvl w:val="0"/>
          <w:numId w:val="31"/>
        </w:numPr>
      </w:pPr>
      <w:r>
        <w:t xml:space="preserve">reproductor multimèdia </w:t>
      </w:r>
    </w:p>
    <w:p w:rsidR="0088192D" w:rsidRDefault="00AE753B" w:rsidP="0077301F">
      <w:pPr>
        <w:pStyle w:val="ProductList-Bullet"/>
        <w:numPr>
          <w:ilvl w:val="0"/>
          <w:numId w:val="31"/>
        </w:numPr>
      </w:pPr>
      <w:r>
        <w:t xml:space="preserve">client de missatgeria instantània </w:t>
      </w:r>
    </w:p>
    <w:p w:rsidR="0088192D" w:rsidRDefault="00AE753B" w:rsidP="0077301F">
      <w:pPr>
        <w:pStyle w:val="ProductList-Bullet"/>
        <w:numPr>
          <w:ilvl w:val="0"/>
          <w:numId w:val="31"/>
        </w:numPr>
      </w:pPr>
      <w:r>
        <w:t xml:space="preserve">visualitzadors de documents </w:t>
      </w:r>
    </w:p>
    <w:p w:rsidR="0088192D" w:rsidRDefault="00AE753B" w:rsidP="0077301F">
      <w:pPr>
        <w:pStyle w:val="ProductList-Bullet"/>
        <w:numPr>
          <w:ilvl w:val="0"/>
          <w:numId w:val="31"/>
        </w:numPr>
      </w:pPr>
      <w:r>
        <w:t>NET Framework i Màquina Virtual Java</w:t>
      </w:r>
    </w:p>
    <w:p w:rsidR="0088192D" w:rsidRDefault="00AE753B">
      <w:pPr>
        <w:pStyle w:val="ProductList-Body"/>
      </w:pPr>
      <w:r>
        <w:t>El client pot utilitzar el programari en un dispositiu diferent d'aquell on es va instal·lar inicialment si transfereix la cobertura de Software Assurance corresponent a aquest altre dispositiu.</w:t>
      </w:r>
    </w:p>
    <w:p w:rsidR="0088192D" w:rsidRDefault="0088192D">
      <w:pPr>
        <w:pStyle w:val="ProductList-Body"/>
      </w:pPr>
    </w:p>
    <w:p w:rsidR="0088192D" w:rsidRDefault="00AE753B">
      <w:pPr>
        <w:pStyle w:val="ProductList-ClauseHeading"/>
        <w:outlineLvl w:val="4"/>
      </w:pPr>
      <w:r>
        <w:t>4.13 Software Assurance per al Windows Embedded Industry Ent</w:t>
      </w:r>
      <w:r>
        <w:t>erprise</w:t>
      </w:r>
    </w:p>
    <w:p w:rsidR="0088192D" w:rsidRDefault="00AE753B">
      <w:pPr>
        <w:pStyle w:val="ProductList-Body"/>
      </w:pPr>
      <w:r>
        <w:t xml:space="preserve">Els clients amb Software Assurance per al Windows Embedded Industry Enterprise tenen els mateixos drets i restriccions que el Windows Software Assurance. </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3193295"/>
      <w:r>
        <w:instrText>Windows Server</w:instrText>
      </w:r>
      <w:bookmarkEnd w:id="207"/>
      <w:r>
        <w:instrText>" \l 2</w:instrText>
      </w:r>
      <w:r>
        <w:fldChar w:fldCharType="end"/>
      </w:r>
    </w:p>
    <w:p w:rsidR="0088192D" w:rsidRDefault="00AE753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3296"/>
      <w:r>
        <w:instrText>Windows MultiPoint Server</w:instrText>
      </w:r>
      <w:bookmarkEnd w:id="209"/>
      <w:r>
        <w:instrText>" \l 3</w:instrText>
      </w:r>
      <w:r>
        <w:fldChar w:fldCharType="end"/>
      </w:r>
    </w:p>
    <w:p w:rsidR="0088192D" w:rsidRDefault="00AE753B">
      <w:pPr>
        <w:pStyle w:val="ProductList-Offering1SubSection"/>
        <w:outlineLvl w:val="3"/>
      </w:pPr>
      <w:bookmarkStart w:id="210" w:name="_Sec702"/>
      <w:r>
        <w:t>1. Disponibilitat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9" w:space="0" w:color="FFFFFF"/>
              <w:left w:val="single" w:sz="9" w:space="0" w:color="FFFFFF"/>
              <w:bottom w:val="none" w:sz="4" w:space="0" w:color="BFBFBF"/>
              <w:right w:val="single" w:sz="9" w:space="0" w:color="FFFFFF"/>
            </w:tcBorders>
          </w:tcPr>
          <w:p w:rsidR="0088192D" w:rsidRDefault="00AE753B">
            <w:pPr>
              <w:pStyle w:val="ProductList-TableBody"/>
            </w:pPr>
            <w:r>
              <w:rPr>
                <w:color w:val="000000"/>
              </w:rPr>
              <w:t>Windows MultiPoint Server 2016 Premium</w:t>
            </w:r>
            <w:r>
              <w:fldChar w:fldCharType="begin"/>
            </w:r>
            <w:r>
              <w:instrText xml:space="preserve"> XE "Windows </w:instrText>
            </w:r>
            <w:r>
              <w:instrText xml:space="preserve">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8192D" w:rsidRDefault="00AE75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211" w:name="_Sec757"/>
      <w:r>
        <w:t>2. Condicions del Producte</w:t>
      </w:r>
      <w:bookmarkEnd w:id="211"/>
    </w:p>
    <w:tbl>
      <w:tblPr>
        <w:tblStyle w:val="PURTable"/>
        <w:tblW w:w="0" w:type="dxa"/>
        <w:tblLook w:val="04A0" w:firstRow="1" w:lastRow="0" w:firstColumn="1" w:lastColumn="0" w:noHBand="0" w:noVBand="1"/>
      </w:tblPr>
      <w:tblGrid>
        <w:gridCol w:w="3609"/>
        <w:gridCol w:w="3597"/>
        <w:gridCol w:w="35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Edicions Inferiors: N</w:t>
            </w:r>
            <w:r>
              <w:rPr>
                <w:color w:val="404040"/>
              </w:rPr>
              <w:t>/A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(SA):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212" w:name="_Sec800"/>
      <w:r>
        <w:t>3. Drets d'Ús</w:t>
      </w:r>
      <w:bookmarkEnd w:id="212"/>
    </w:p>
    <w:tbl>
      <w:tblPr>
        <w:tblStyle w:val="PURTable"/>
        <w:tblW w:w="0" w:type="dxa"/>
        <w:tblLook w:val="04A0" w:firstRow="1" w:lastRow="0" w:firstColumn="1" w:lastColumn="0" w:noHBand="0" w:noVBand="1"/>
      </w:tblPr>
      <w:tblGrid>
        <w:gridCol w:w="3629"/>
        <w:gridCol w:w="3571"/>
        <w:gridCol w:w="359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 xml:space="preserve">Termes </w:t>
            </w:r>
            <w:r>
              <w:rPr>
                <w:color w:val="0563C1"/>
              </w:rPr>
              <w:t>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w:instrText>
            </w:r>
            <w:r>
              <w:instrText xml:space="preserve">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w:t>
            </w:r>
            <w:r>
              <w:rPr>
                <w:color w:val="0563C1"/>
              </w:rPr>
              <w:t>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dels Serveis de l'Escriptori Remot del Windows Server 2016 i CAL del Windows Server 2016</w:t>
            </w:r>
            <w:r>
              <w:fldChar w:fldCharType="begin"/>
            </w:r>
            <w:r>
              <w:instrText xml:space="preserve"> XE "</w:instrText>
            </w:r>
            <w:r>
              <w:instrText xml:space="preserve">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CAL dels Serveis de l'Escriptori Remot del Windows Server 2016 i Llicència Equivalent a CAL</w:t>
            </w:r>
          </w:p>
          <w:p w:rsidR="0088192D" w:rsidRDefault="00AE753B">
            <w:pPr>
              <w:pStyle w:val="ProductList-TableBody"/>
            </w:pPr>
            <w:r>
              <w:t>(consulteu l'</w:t>
            </w:r>
            <w:hyperlink w:anchor="_Sec591">
              <w:r>
                <w:rPr>
                  <w:color w:val="00467F"/>
                  <w:u w:val="single"/>
                </w:rPr>
                <w:t>Apèndix A</w:t>
              </w:r>
            </w:hyperlink>
            <w:r>
              <w:t>)</w:t>
            </w:r>
          </w:p>
        </w:tc>
      </w:tr>
    </w:tbl>
    <w:p w:rsidR="0088192D" w:rsidRDefault="0088192D">
      <w:pPr>
        <w:pStyle w:val="ProductList-Body"/>
      </w:pPr>
    </w:p>
    <w:p w:rsidR="0088192D" w:rsidRDefault="00AE753B">
      <w:pPr>
        <w:pStyle w:val="ProductList-SubClauseHeading"/>
        <w:outlineLvl w:val="5"/>
      </w:pPr>
      <w:r>
        <w:t xml:space="preserve">3.1.1 Funcionalitat Addicional Associada amb la CAL del Windows Server 2016 </w:t>
      </w:r>
      <w:r>
        <w:t>Active Directory Rights Management Services</w:t>
      </w:r>
    </w:p>
    <w:p w:rsidR="0088192D" w:rsidRDefault="00AE753B">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del Windows Server 2016 Active Directory Rights Management Services</w:t>
            </w:r>
            <w:r>
              <w:fldChar w:fldCharType="begin"/>
            </w:r>
            <w:r>
              <w:instrText xml:space="preserve"> XE "CAL del Windows Server 2016 Active Directory Rights Management</w:instrText>
            </w:r>
            <w:r>
              <w:instrText xml:space="preserve">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r>
    </w:tbl>
    <w:p w:rsidR="0088192D" w:rsidRDefault="0088192D">
      <w:pPr>
        <w:pStyle w:val="ProductList-BodyIndented"/>
      </w:pPr>
    </w:p>
    <w:p w:rsidR="0088192D" w:rsidRDefault="00AE753B">
      <w:pPr>
        <w:pStyle w:val="ProductList-ClauseHeading"/>
        <w:outlineLvl w:val="4"/>
      </w:pPr>
      <w:r>
        <w:t>3.2 Instàncies en Execució del Programari</w:t>
      </w:r>
    </w:p>
    <w:p w:rsidR="0088192D" w:rsidRDefault="00AE753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w:instrText>
      </w:r>
      <w:r>
        <w:instrText xml:space="preserve">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w:instrText>
      </w:r>
      <w:r>
        <w:instrText xml:space="preserve"> un OSE que s'ha configurat per executar-se en un sistema de maquinari virtual." </w:instrText>
      </w:r>
      <w:r>
        <w:fldChar w:fldCharType="separate"/>
      </w:r>
      <w:r>
        <w:rPr>
          <w:color w:val="0563C1"/>
        </w:rPr>
        <w:t>OSE Virtual</w:t>
      </w:r>
      <w:r>
        <w:fldChar w:fldCharType="end"/>
      </w:r>
      <w:r>
        <w:t>.</w:t>
      </w:r>
    </w:p>
    <w:p w:rsidR="0088192D" w:rsidRDefault="0088192D">
      <w:pPr>
        <w:pStyle w:val="ProductList-Body"/>
      </w:pPr>
    </w:p>
    <w:p w:rsidR="0088192D" w:rsidRDefault="00AE753B">
      <w:pPr>
        <w:pStyle w:val="ProductList-ClauseHeading"/>
        <w:outlineLvl w:val="4"/>
      </w:pPr>
      <w:r>
        <w:t>3.3 Llicències d'Accés</w:t>
      </w:r>
    </w:p>
    <w:p w:rsidR="0088192D" w:rsidRDefault="00AE753B">
      <w:pPr>
        <w:pStyle w:val="ProductList-Body"/>
      </w:pPr>
      <w:r>
        <w:t xml:space="preserve">No es necessiten llicències </w:t>
      </w:r>
      <w:r>
        <w:fldChar w:fldCharType="begin"/>
      </w:r>
      <w:r>
        <w:instrText xml:space="preserve"> AutoTextList   \s NoStyle \t "CAL fa referència a una llicència d'accés client, que es pot assignar per us</w:instrText>
      </w:r>
      <w:r>
        <w:instrText xml:space="preserve">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w:instrText>
      </w:r>
      <w:r>
        <w:instrText xml:space="preserve">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w:instrText>
      </w:r>
      <w:r>
        <w:instrText xml:space="preserve">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8192D" w:rsidRDefault="0088192D">
      <w:pPr>
        <w:pStyle w:val="ProductList-Body"/>
      </w:pPr>
    </w:p>
    <w:p w:rsidR="0088192D" w:rsidRDefault="00AE753B">
      <w:pPr>
        <w:pStyle w:val="ProductList-ClauseHeading"/>
        <w:outlineLvl w:val="4"/>
      </w:pPr>
      <w:r>
        <w:t>3.4 Windows MultiPoint Server 2016 Connector</w:t>
      </w:r>
    </w:p>
    <w:p w:rsidR="0088192D" w:rsidRDefault="00AE753B">
      <w:pPr>
        <w:pStyle w:val="ProductList-Body"/>
      </w:pPr>
      <w:r>
        <w:t>El client pot instal·lar i utilitzar el programari Windows</w:t>
      </w:r>
      <w:r>
        <w:t xml:space="preserve"> Server 2016 MultiPoint Connector en qualsevol dispositiu llicenciat per accedir al Windows Server 2016. Pot utilitzar aquest programari només per accedir al programari MultiPoint Server. Si accedeix al programari de servidor des d'aquest dispositiu només </w:t>
      </w:r>
      <w:r>
        <w:t>per utilitzar el Tauler del MultiPoint, no necessita una CAL de Serveis d'Escriptori Remot.</w:t>
      </w:r>
    </w:p>
    <w:p w:rsidR="0088192D" w:rsidRDefault="0088192D">
      <w:pPr>
        <w:pStyle w:val="ProductList-Body"/>
      </w:pPr>
    </w:p>
    <w:p w:rsidR="0088192D" w:rsidRDefault="00AE753B">
      <w:pPr>
        <w:pStyle w:val="ProductList-ClauseHeading"/>
        <w:outlineLvl w:val="4"/>
      </w:pPr>
      <w:r>
        <w:t>3.5 Tipus d'Instal·lació</w:t>
      </w:r>
    </w:p>
    <w:p w:rsidR="0088192D" w:rsidRDefault="00AE753B">
      <w:pPr>
        <w:pStyle w:val="ProductList-Body"/>
      </w:pPr>
      <w:r>
        <w:t>El Client només pot instal·lar els Serveis de l'Escriptori Remot i implementar i utilitzar la funció MultiPoint Services.</w:t>
      </w:r>
    </w:p>
    <w:p w:rsidR="0088192D" w:rsidRDefault="0088192D">
      <w:pPr>
        <w:pStyle w:val="ProductList-Body"/>
      </w:pPr>
    </w:p>
    <w:p w:rsidR="0088192D" w:rsidRDefault="00AE753B">
      <w:pPr>
        <w:pStyle w:val="ProductList-ClauseHeading"/>
        <w:outlineLvl w:val="4"/>
      </w:pPr>
      <w:r>
        <w:t xml:space="preserve">3.6 Programari </w:t>
      </w:r>
      <w:r>
        <w:t>Addicional</w:t>
      </w:r>
    </w:p>
    <w:p w:rsidR="0088192D" w:rsidRDefault="00AE753B">
      <w:pPr>
        <w:pStyle w:val="ProductList-Body"/>
      </w:pPr>
      <w:r>
        <w:t xml:space="preserve">Per obtenir una llista del Programari Addicional, vegeu </w:t>
      </w:r>
      <w:hyperlink r:id="rId99">
        <w:r>
          <w:rPr>
            <w:color w:val="00467F"/>
            <w:u w:val="single"/>
          </w:rPr>
          <w:t>http://go.microsoft.com/fwlink/?LinkId=245856</w:t>
        </w:r>
      </w:hyperlink>
      <w:r>
        <w:t>.</w:t>
      </w:r>
    </w:p>
    <w:p w:rsidR="0088192D" w:rsidRDefault="00AE753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w:t>
            </w:r>
            <w:r>
              <w:rPr>
                <w:color w:val="404040"/>
              </w:rPr>
              <w:t>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14" w:name="_Sec655"/>
      <w:r>
        <w:t>Windows Server</w:t>
      </w:r>
      <w:bookmarkEnd w:id="214"/>
      <w:r>
        <w:fldChar w:fldCharType="begin"/>
      </w:r>
      <w:r>
        <w:instrText xml:space="preserve"> TC "</w:instrText>
      </w:r>
      <w:bookmarkStart w:id="215" w:name="_Toc473193297"/>
      <w:r>
        <w:instrText>Windows Server</w:instrText>
      </w:r>
      <w:bookmarkEnd w:id="215"/>
      <w:r>
        <w:instrText>" \l 3</w:instrText>
      </w:r>
      <w:r>
        <w:fldChar w:fldCharType="end"/>
      </w:r>
    </w:p>
    <w:p w:rsidR="0088192D" w:rsidRDefault="00AE753B">
      <w:pPr>
        <w:pStyle w:val="ProductList-Offering1SubSection"/>
        <w:outlineLvl w:val="3"/>
      </w:pPr>
      <w:bookmarkStart w:id="216" w:name="_Sec703"/>
      <w:r>
        <w:t>1. Disponibilitat del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819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16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w:instrText>
            </w:r>
            <w:r>
              <w:instrText xml:space="preserve">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t>CAL dels Serveis de l'Escriptori Remot del Windows Server 2</w:t>
            </w:r>
            <w:r>
              <w:t>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192D" w:rsidRDefault="00AE75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4160" w:type="dxa"/>
            <w:tcBorders>
              <w:top w:val="dashed" w:sz="4" w:space="0" w:color="BFBFBF"/>
              <w:left w:val="single" w:sz="9" w:space="0" w:color="FFFFFF"/>
              <w:bottom w:val="none" w:sz="4" w:space="0" w:color="000000"/>
              <w:right w:val="single" w:sz="9" w:space="0" w:color="FFFFFF"/>
            </w:tcBorders>
          </w:tcPr>
          <w:p w:rsidR="0088192D" w:rsidRDefault="00AE753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8192D" w:rsidRDefault="00AE753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8192D" w:rsidRDefault="00AE753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8192D" w:rsidRDefault="00AE753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8192D" w:rsidRDefault="00AE75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881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217" w:name="_Sec758"/>
      <w:r>
        <w:t>2. Condicions del Producte</w:t>
      </w:r>
      <w:bookmarkEnd w:id="217"/>
    </w:p>
    <w:tbl>
      <w:tblPr>
        <w:tblStyle w:val="PURTable"/>
        <w:tblW w:w="0" w:type="dxa"/>
        <w:tblLook w:val="04A0" w:firstRow="1" w:lastRow="0" w:firstColumn="1" w:lastColumn="0" w:noHBand="0" w:noVBand="1"/>
      </w:tblPr>
      <w:tblGrid>
        <w:gridCol w:w="3604"/>
        <w:gridCol w:w="3593"/>
        <w:gridCol w:w="359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w:instrText>
            </w:r>
            <w:r>
              <w:instrText xml:space="preserve">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w:instrText>
            </w:r>
            <w:r>
              <w:instrText xml:space="preserve">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w:t>
            </w:r>
            <w:r>
              <w:rPr>
                <w:color w:val="404040"/>
              </w:rPr>
              <w:t>revi (SA):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w:t>
            </w:r>
            <w:r>
              <w:rPr>
                <w:color w:val="0563C1"/>
              </w:rPr>
              <w:t>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AE753B">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27"/>
        <w:gridCol w:w="3575"/>
        <w:gridCol w:w="358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totes les edicions (ex</w:t>
            </w:r>
            <w:r>
              <w:t xml:space="preserve">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 Llicència Específics del Producte: indica que els termes i condicions Específics del Producte que regeixen la implementació i l'ú</w:instrText>
            </w:r>
            <w:r>
              <w:instrText xml:space="preserve">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w:instrText>
            </w:r>
            <w:r>
              <w:instrText xml:space="preserve">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Tecnologies Incloses: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r>
    </w:tbl>
    <w:p w:rsidR="0088192D" w:rsidRDefault="0088192D">
      <w:pPr>
        <w:pStyle w:val="ProductList-Body"/>
      </w:pPr>
    </w:p>
    <w:p w:rsidR="0088192D" w:rsidRDefault="00AE753B">
      <w:pPr>
        <w:pStyle w:val="ProductList-SubClauseHeading"/>
        <w:outlineLvl w:val="5"/>
      </w:pPr>
      <w:r>
        <w:t xml:space="preserve">3.1.1 </w:t>
      </w:r>
      <w:r>
        <w:t>Funcionalitat Addicional Associada amb la CAL dels Serveis de l'Escriptori Remot del Windows Server 2016</w:t>
      </w:r>
    </w:p>
    <w:p w:rsidR="0088192D" w:rsidRDefault="00AE753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w:t>
            </w:r>
            <w:r>
              <w:t>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88192D" w:rsidRDefault="00AE753B">
            <w:pPr>
              <w:pStyle w:val="ProductList-TableBody"/>
            </w:pPr>
            <w:r>
              <w:t>SL d'Usuari dels Serveis de l'Escriptori Remot del Windows Server 2016</w:t>
            </w:r>
          </w:p>
        </w:tc>
      </w:tr>
    </w:tbl>
    <w:p w:rsidR="0088192D" w:rsidRDefault="00AE753B">
      <w:pPr>
        <w:pStyle w:val="ProductList-BodyIndented"/>
      </w:pPr>
      <w:r>
        <w:t>*També es necessita per utilitzar el Windows Server per allotjar una interfície gràfica d'usuari (amb la funcionalit</w:t>
      </w:r>
      <w:r>
        <w:t>at Serveis d'Escriptori Remot del Windows Server 2016 o una altra tecnologia).</w:t>
      </w:r>
    </w:p>
    <w:p w:rsidR="0088192D" w:rsidRDefault="0088192D">
      <w:pPr>
        <w:pStyle w:val="ProductList-BodyIndented"/>
      </w:pPr>
    </w:p>
    <w:p w:rsidR="0088192D" w:rsidRDefault="00AE753B">
      <w:pPr>
        <w:pStyle w:val="ProductList-SubClauseHeading"/>
        <w:outlineLvl w:val="5"/>
      </w:pPr>
      <w:r>
        <w:t>3.1.2 Funcionalitat Addicional Associada amb la CAL del Windows Server 2016 Rights Management Services</w:t>
      </w:r>
    </w:p>
    <w:p w:rsidR="0088192D" w:rsidRDefault="00AE753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 l'Azure Information Protection (P1 i P2)</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8819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r>
    </w:tbl>
    <w:p w:rsidR="0088192D" w:rsidRDefault="0088192D">
      <w:pPr>
        <w:pStyle w:val="ProductList-BodyIndented"/>
      </w:pPr>
    </w:p>
    <w:p w:rsidR="0088192D" w:rsidRDefault="00AE753B">
      <w:pPr>
        <w:pStyle w:val="ProductList-SubClauseHeading"/>
        <w:outlineLvl w:val="5"/>
      </w:pPr>
      <w:r>
        <w:lastRenderedPageBreak/>
        <w:t>3.1.3 Funcionalitat</w:t>
      </w:r>
      <w:r>
        <w:t xml:space="preserve"> Addicional Associada amb la CAL d'Usuari del Microsoft Identity Manager</w:t>
      </w:r>
    </w:p>
    <w:p w:rsidR="0088192D" w:rsidRDefault="00AE753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8192D" w:rsidRDefault="00AE753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8192D" w:rsidRDefault="00AE753B">
            <w:pPr>
              <w:pStyle w:val="ProductList-TableBody"/>
            </w:pPr>
            <w:r>
              <w:t>SL d'Usuari de l'Azure Active Directory Premium (P1 i P2</w:t>
            </w:r>
            <w:r>
              <w:t>)</w:t>
            </w:r>
          </w:p>
        </w:tc>
      </w:tr>
      <w:tr w:rsidR="008819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192D" w:rsidRDefault="00881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192D" w:rsidRDefault="00AE753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BodyIndented"/>
      </w:pPr>
      <w:r>
        <w:t xml:space="preserve">*També es necessita per a qualsevol persona de qui el programari emeti o gestioni informació d'identitat. </w:t>
      </w:r>
    </w:p>
    <w:p w:rsidR="0088192D" w:rsidRDefault="0088192D">
      <w:pPr>
        <w:pStyle w:val="ProductList-BodyIndented"/>
      </w:pPr>
    </w:p>
    <w:p w:rsidR="0088192D" w:rsidRDefault="00AE753B">
      <w:pPr>
        <w:pStyle w:val="ProductList-SubClauseHeading"/>
        <w:outlineLvl w:val="5"/>
      </w:pPr>
      <w:r>
        <w:t>3.1.4 Servei de sincronització</w:t>
      </w:r>
    </w:p>
    <w:p w:rsidR="0088192D" w:rsidRDefault="00AE753B">
      <w:pPr>
        <w:pStyle w:val="ProductList-BodyIndented"/>
      </w:pPr>
      <w:r>
        <w:t>Les CAL del Microsoft Identity Manager 2016 no són necessàries per a usuaris que només utilitzin el servei de sincronització del Microsoft Identity Manager.</w:t>
      </w:r>
    </w:p>
    <w:p w:rsidR="0088192D" w:rsidRDefault="0088192D">
      <w:pPr>
        <w:pStyle w:val="ProductList-BodyIndented"/>
      </w:pPr>
    </w:p>
    <w:p w:rsidR="0088192D" w:rsidRDefault="00AE753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Windows Server 2016 External Con</w:t>
            </w:r>
            <w:r>
              <w:t>nector</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SubClauseHeading"/>
        <w:outlineLvl w:val="5"/>
      </w:pPr>
      <w:r>
        <w:t>3.2.1 Funcionalitat Addicional Associada amb l'External Connector License dels Serveis de l'Escriptori Remot del Windows Server 2016</w:t>
      </w:r>
    </w:p>
    <w:p w:rsidR="0088192D" w:rsidRDefault="00AE753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BodyIndented"/>
      </w:pPr>
      <w:r>
        <w:rPr>
          <w:i/>
        </w:rPr>
        <w:t>*També es necessi</w:t>
      </w:r>
      <w:r>
        <w:rPr>
          <w:i/>
        </w:rPr>
        <w:t>ta per utilitzar el Windows Server per allotjar una interfície gràfica d'usuari (amb la funcionalitat Serveis d'Escriptori Remot del Windows Server 2016 o una altra tecnologia).</w:t>
      </w:r>
    </w:p>
    <w:p w:rsidR="0088192D" w:rsidRDefault="0088192D">
      <w:pPr>
        <w:pStyle w:val="ProductList-BodyIndented"/>
      </w:pPr>
    </w:p>
    <w:p w:rsidR="0088192D" w:rsidRDefault="00AE753B">
      <w:pPr>
        <w:pStyle w:val="ProductList-SubClauseHeading"/>
        <w:outlineLvl w:val="5"/>
      </w:pPr>
      <w:r>
        <w:t>3.2.2 Funcionalitat Addicional Associada amb l'External Connector License del</w:t>
      </w:r>
      <w:r>
        <w:t xml:space="preserve"> Windows Server 2016 Rights Management Services</w:t>
      </w:r>
    </w:p>
    <w:p w:rsidR="0088192D" w:rsidRDefault="00AE753B">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Indented"/>
      </w:pPr>
    </w:p>
    <w:p w:rsidR="0088192D" w:rsidRDefault="00AE753B">
      <w:pPr>
        <w:pStyle w:val="ProductList-SubClauseHeading"/>
        <w:outlineLvl w:val="5"/>
      </w:pPr>
      <w:r>
        <w:t>3.2.3 Funcionalitat Addicional Associada amb</w:t>
      </w:r>
      <w:r>
        <w:t xml:space="preserve"> l'External Connector License del Microsoft Identity Manager</w:t>
      </w:r>
    </w:p>
    <w:p w:rsidR="0088192D" w:rsidRDefault="00AE753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8192D" w:rsidRDefault="00AE753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BodyIndented"/>
      </w:pPr>
      <w:r>
        <w:rPr>
          <w:i/>
        </w:rPr>
        <w:t>*També es necessita per a qualsevol Usuari Extern per al qua</w:t>
      </w:r>
      <w:r>
        <w:rPr>
          <w:i/>
        </w:rPr>
        <w:t>l el programari emeti o gestioni informació d'identitat (en absència de les CAL del Microsoft Identity Manager 2016).</w:t>
      </w:r>
    </w:p>
    <w:p w:rsidR="0088192D" w:rsidRDefault="0088192D">
      <w:pPr>
        <w:pStyle w:val="ProductList-BodyIndented"/>
      </w:pPr>
    </w:p>
    <w:p w:rsidR="0088192D" w:rsidRDefault="00AE753B">
      <w:pPr>
        <w:pStyle w:val="ProductList-ClauseHeading"/>
        <w:outlineLvl w:val="4"/>
      </w:pPr>
      <w:r>
        <w:t>3.3 Termes Addicionals del Windows Server 2016 Essentials</w:t>
      </w:r>
    </w:p>
    <w:p w:rsidR="0088192D" w:rsidRDefault="00AE753B">
      <w:pPr>
        <w:pStyle w:val="ProductList-SubClauseHeading"/>
        <w:outlineLvl w:val="5"/>
      </w:pPr>
      <w:r>
        <w:t>3.3.1 Limitacions sobre l'ús</w:t>
      </w:r>
    </w:p>
    <w:p w:rsidR="0088192D" w:rsidRDefault="00AE753B" w:rsidP="0077301F">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w:t>
      </w:r>
      <w:r>
        <w:t xml:space="preserve">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w:instrText>
      </w:r>
      <w:r>
        <w:instrText xml:space="preserve">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w:instrText>
      </w:r>
      <w:r>
        <w:instrText xml:space="preserve"> de maquinari virtual." </w:instrText>
      </w:r>
      <w:r>
        <w:fldChar w:fldCharType="separate"/>
      </w:r>
      <w:r>
        <w:rPr>
          <w:color w:val="0563C1"/>
        </w:rPr>
        <w:t>OSE Virtual</w:t>
      </w:r>
      <w:r>
        <w:fldChar w:fldCharType="end"/>
      </w:r>
      <w:r>
        <w:t>.</w:t>
      </w:r>
    </w:p>
    <w:p w:rsidR="0088192D" w:rsidRDefault="00AE753B" w:rsidP="0077301F">
      <w:pPr>
        <w:pStyle w:val="ProductList-Bullet"/>
        <w:numPr>
          <w:ilvl w:val="1"/>
          <w:numId w:val="32"/>
        </w:numPr>
      </w:pPr>
      <w:r>
        <w:t>El client ha d'executar el programari de servidor dins d'un domini on l'Active Directory del Servidor s'hagi configurat de la manera següent: (i) com el controlador de domini (un servidor únic que conté totes les fun</w:t>
      </w:r>
      <w:r>
        <w:t xml:space="preserve">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w:instrText>
      </w:r>
      <w:r>
        <w:instrText xml:space="preserve">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w:instrText>
      </w:r>
      <w:r>
        <w:instrText xml:space="preserve">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w:t>
      </w:r>
      <w:r>
        <w:t xml:space="preserve">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w:instrText>
      </w:r>
      <w:r>
        <w:instrText xml:space="preserv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w:t>
      </w:r>
      <w:r>
        <w:t xml:space="preserve"> aquesta Instància compleixi els requisits (I) a (iv) anteriors.</w:t>
      </w:r>
    </w:p>
    <w:p w:rsidR="0088192D" w:rsidRDefault="0088192D">
      <w:pPr>
        <w:pStyle w:val="ProductList-BodyIndented"/>
      </w:pPr>
    </w:p>
    <w:p w:rsidR="0088192D" w:rsidRDefault="00AE753B">
      <w:pPr>
        <w:pStyle w:val="ProductList-SubClauseHeading"/>
        <w:outlineLvl w:val="5"/>
      </w:pPr>
      <w:r>
        <w:t>3.3.2 Ús del Programari de Servidor</w:t>
      </w:r>
    </w:p>
    <w:p w:rsidR="0088192D" w:rsidRDefault="00AE753B">
      <w:pPr>
        <w:pStyle w:val="ProductList-BodyIndented"/>
      </w:pPr>
      <w:r>
        <w:t>Un Compte d'Usuari és un nom d'usuari únic que està associat a una contrasenya creada a través de la Consola del Windows Server 2016 Essentials. El client</w:t>
      </w:r>
      <w:r>
        <w:t xml:space="preserve"> pot utilitzar fins a 25 comptes d'usuari. Cada compte d'usuari permet a un usuari designat accedir al programari de servidor d'aquest servidor, així com utilitzar-lo. Pot reassignar un compte d'usuari d'un usuari a un altre, sempre i quan la reassignació </w:t>
      </w:r>
      <w:r>
        <w:t>no es produeixi en un termini de 90 dies des de la darrera reassignació.</w:t>
      </w:r>
    </w:p>
    <w:p w:rsidR="0088192D" w:rsidRDefault="0088192D">
      <w:pPr>
        <w:pStyle w:val="ProductList-BodyIndented"/>
      </w:pPr>
    </w:p>
    <w:p w:rsidR="0088192D" w:rsidRDefault="00AE753B">
      <w:pPr>
        <w:pStyle w:val="ProductList-SubClauseHeading"/>
        <w:outlineLvl w:val="5"/>
      </w:pPr>
      <w:r>
        <w:t>3.3.3 Connector del Windows Server 2016 Essentials</w:t>
      </w:r>
    </w:p>
    <w:p w:rsidR="0088192D" w:rsidRDefault="00AE753B">
      <w:pPr>
        <w:pStyle w:val="ProductList-BodyIndented"/>
      </w:pPr>
      <w:r>
        <w:t>El Client pot instal·lar i utilitzar el programari Windows Server 2016 Essentials Connector en un màxim de 50 dispositius en qualse</w:t>
      </w:r>
      <w:r>
        <w:t>vol moment. Només pot utilitzar aquest programari amb el programari de servidor.</w:t>
      </w:r>
    </w:p>
    <w:p w:rsidR="0088192D" w:rsidRDefault="0088192D">
      <w:pPr>
        <w:pStyle w:val="ProductList-BodyIndented"/>
      </w:pPr>
    </w:p>
    <w:p w:rsidR="0088192D" w:rsidRDefault="00AE753B">
      <w:pPr>
        <w:pStyle w:val="ProductList-SubClauseHeading"/>
        <w:outlineLvl w:val="5"/>
      </w:pPr>
      <w:r>
        <w:t>3.3.4 Accés al Windows Server 2016 Active Directory Rights Management Services</w:t>
      </w:r>
    </w:p>
    <w:p w:rsidR="0088192D" w:rsidRDefault="00AE753B">
      <w:pPr>
        <w:pStyle w:val="ProductList-BodyIndented"/>
      </w:pPr>
      <w:r>
        <w:t>El Client ha d'adquirir una CAL del Windows Server 2016 Active Directory Rights Management Serv</w:t>
      </w:r>
      <w:r>
        <w:t>ices per a cada Compte d'Usuari a través de la qual un usuari accedeixi directament o indirecta a la funcionalitat del Windows Server 2016 Active Directory Rights Management Services.</w:t>
      </w:r>
    </w:p>
    <w:p w:rsidR="0088192D" w:rsidRDefault="0088192D">
      <w:pPr>
        <w:pStyle w:val="ProductList-BodyIndented"/>
      </w:pPr>
    </w:p>
    <w:p w:rsidR="0088192D" w:rsidRDefault="00AE753B">
      <w:pPr>
        <w:pStyle w:val="ProductList-ClauseHeading"/>
        <w:outlineLvl w:val="4"/>
      </w:pPr>
      <w:r>
        <w:t xml:space="preserve">3.4 Contenidors del Windows Server amb el Windows Server 2016 Standard </w:t>
      </w:r>
      <w:r>
        <w:t>i Datacenter</w:t>
      </w:r>
    </w:p>
    <w:p w:rsidR="0088192D" w:rsidRDefault="00AE753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w:instrText>
      </w:r>
      <w:r>
        <w:instrText xml:space="preserve">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w:t>
      </w:r>
      <w:r>
        <w:rPr>
          <w:color w:val="0563C1"/>
        </w:rPr>
        <w:t xml:space="preserve">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w:instrText>
      </w:r>
      <w:r>
        <w:instrText xml:space="preserve">t." </w:instrText>
      </w:r>
      <w:r>
        <w:fldChar w:fldCharType="separate"/>
      </w:r>
      <w:r>
        <w:rPr>
          <w:color w:val="0563C1"/>
        </w:rPr>
        <w:t>Servidor Llicenciat</w:t>
      </w:r>
      <w:r>
        <w:fldChar w:fldCharType="end"/>
      </w:r>
      <w:r>
        <w:t>.</w:t>
      </w:r>
    </w:p>
    <w:p w:rsidR="0088192D" w:rsidRDefault="0088192D">
      <w:pPr>
        <w:pStyle w:val="ProductList-Body"/>
      </w:pPr>
    </w:p>
    <w:p w:rsidR="0088192D" w:rsidRDefault="00AE753B">
      <w:pPr>
        <w:pStyle w:val="ProductList-ClauseHeading"/>
        <w:outlineLvl w:val="4"/>
      </w:pPr>
      <w:r>
        <w:lastRenderedPageBreak/>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AE753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3"/>
        <w:gridCol w:w="3580"/>
        <w:gridCol w:w="3587"/>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192D" w:rsidRDefault="00AE753B">
            <w:pPr>
              <w:pStyle w:val="ProductList-TableBody"/>
            </w:pPr>
            <w:r>
              <w:rPr>
                <w:color w:val="404040"/>
              </w:rPr>
              <w:t>Drets de Commutació per Error: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w:instrText>
            </w:r>
            <w:r>
              <w:instrText xml:space="preserve">el Llistat de Productes, segons s'indiqui. (Vegeu la definició completa al Glossari)" </w:instrText>
            </w:r>
            <w:r>
              <w:fldChar w:fldCharType="separate"/>
            </w:r>
            <w:r>
              <w:rPr>
                <w:color w:val="0563C1"/>
              </w:rPr>
              <w:t>Drets de Migració</w:t>
            </w:r>
            <w:r>
              <w:fldChar w:fldCharType="end"/>
            </w:r>
            <w:r>
              <w:t xml:space="preserve">: Vegeu els </w:t>
            </w:r>
            <w:hyperlink r:id="rId101">
              <w:r>
                <w:rPr>
                  <w:color w:val="00467F"/>
                  <w:u w:val="single"/>
                </w:rPr>
                <w:t>Llistat de Productes, octubre de 2013 i de març de 2014</w:t>
              </w:r>
            </w:hyperlink>
            <w:r>
              <w:t xml:space="preserve"> (versions anteriors, ai</w:t>
            </w:r>
            <w:r>
              <w:t>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w:t>
            </w:r>
            <w:r>
              <w: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w:t>
            </w:r>
            <w:r>
              <w:t xml:space="preserve">2); </w:t>
            </w:r>
            <w:hyperlink r:id="rId103">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192D" w:rsidRDefault="00AE753B">
            <w:pPr>
              <w:pStyle w:val="ProductList-TableBody"/>
            </w:pPr>
            <w:r>
              <w:rPr>
                <w:color w:val="404040"/>
              </w:rPr>
              <w:t>Drets d'Itinerància: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"Autoallotjament: benefici d'SA que permet l'ús de Productes amb finalitat d'allotjament condicion</w:instrText>
            </w:r>
            <w:r>
              <w:instrText xml:space="preserve">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192D" w:rsidRDefault="00AE753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192D" w:rsidRDefault="0088192D">
            <w:pPr>
              <w:pStyle w:val="ProductList-TableBody"/>
            </w:pPr>
          </w:p>
        </w:tc>
      </w:tr>
    </w:tbl>
    <w:p w:rsidR="0088192D" w:rsidRDefault="0088192D">
      <w:pPr>
        <w:pStyle w:val="ProductList-ClauseHeading"/>
        <w:outlineLvl w:val="4"/>
      </w:pPr>
    </w:p>
    <w:p w:rsidR="0088192D" w:rsidRDefault="00AE753B">
      <w:pPr>
        <w:pStyle w:val="ProductList-ClauseHeading"/>
        <w:outlineLvl w:val="4"/>
      </w:pPr>
      <w:r>
        <w:t xml:space="preserve">4.1 Benefici d'Ús Híbrid del </w:t>
      </w:r>
      <w:r>
        <w:t>Microsoft Azure</w:t>
      </w:r>
    </w:p>
    <w:p w:rsidR="0088192D" w:rsidRDefault="00AE753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88192D" w:rsidRDefault="0088192D">
      <w:pPr>
        <w:pStyle w:val="ProductList-Body"/>
      </w:pPr>
    </w:p>
    <w:p w:rsidR="0088192D" w:rsidRDefault="00AE753B">
      <w:pPr>
        <w:pStyle w:val="ProductList-ClauseHeading"/>
        <w:outlineLvl w:val="4"/>
      </w:pPr>
      <w:r>
        <w:t>4.2 Nano Server</w:t>
      </w:r>
    </w:p>
    <w:p w:rsidR="0088192D" w:rsidRDefault="00AE753B">
      <w:pPr>
        <w:pStyle w:val="ProductList-Body"/>
      </w:pPr>
      <w:r>
        <w:t>Els Clients amb SA a</w:t>
      </w:r>
      <w:r>
        <w:t xml:space="preserve">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w:instrText>
      </w:r>
      <w:r>
        <w:instrText xml:space="preserve">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w:instrText>
      </w:r>
      <w:r>
        <w:instrText xml:space="preserve">hi." </w:instrText>
      </w:r>
      <w:r>
        <w:fldChar w:fldCharType="separate"/>
      </w:r>
      <w:r>
        <w:rPr>
          <w:color w:val="0563C1"/>
        </w:rPr>
        <w:t>Llicències</w:t>
      </w:r>
      <w:r>
        <w:fldChar w:fldCharType="end"/>
      </w:r>
      <w:r>
        <w:t xml:space="preserve"> d'Accés Additives del Windows Server poden instal·lar i utilitzar l'opció d'implementació del Nano Server. També es necessita SA actiu a la Llicència d'Accés de Base i la Llicència d'Accés Additiva.</w:t>
      </w:r>
    </w:p>
    <w:p w:rsidR="0088192D" w:rsidRDefault="0088192D">
      <w:pPr>
        <w:pStyle w:val="ProductList-ClauseHeading"/>
        <w:outlineLvl w:val="4"/>
      </w:pPr>
    </w:p>
    <w:p w:rsidR="0088192D" w:rsidRDefault="00AE753B">
      <w:pPr>
        <w:pStyle w:val="ProductList-ClauseHeading"/>
        <w:outlineLvl w:val="4"/>
      </w:pPr>
      <w:r>
        <w:t>4.3 CAL d'Usuari i SL d'Usuari dels S</w:t>
      </w:r>
      <w:r>
        <w:t>erveis de L'Escriptori Remot (“RDS”): Drets Ampliats</w:t>
      </w:r>
    </w:p>
    <w:p w:rsidR="0088192D" w:rsidRDefault="00AE753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w:instrText>
      </w:r>
      <w:r>
        <w:instrText xml:space="preserve">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w:t>
      </w:r>
      <w:r>
        <w:t xml:space="preserve">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w:instrText>
      </w:r>
      <w:r>
        <w:instrText xml:space="preserve">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w:instrText>
      </w:r>
      <w:r>
        <w:instrText xml:space="preserve">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w:t>
      </w:r>
      <w:r>
        <w:t xml:space="preserve">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w:instrText>
      </w:r>
      <w:r>
        <w:instrText xml:space="preserve">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w:t>
      </w:r>
      <w:r>
        <w:t xml:space="preserve">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w:instrText>
      </w:r>
      <w:r>
        <w:instrText xml:space="preserve">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w:t>
      </w:r>
      <w:r>
        <w:rPr>
          <w:color w:val="0563C1"/>
        </w:rPr>
        <w:t>e</w:t>
      </w:r>
      <w:r>
        <w:fldChar w:fldCharType="end"/>
      </w:r>
      <w:r>
        <w:t>, però no abans de 90 dies després d'iniciar-ne l'ús a l'entorn que abandona.</w:t>
      </w:r>
    </w:p>
    <w:p w:rsidR="0088192D" w:rsidRDefault="0088192D">
      <w:pPr>
        <w:pStyle w:val="PURBreadcrumb"/>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88192D">
      <w:pPr>
        <w:sectPr w:rsidR="0088192D">
          <w:headerReference w:type="default" r:id="rId104"/>
          <w:footerReference w:type="default" r:id="rId105"/>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220" w:name="_Sec548"/>
      <w:bookmarkEnd w:id="34"/>
      <w:r>
        <w:lastRenderedPageBreak/>
        <w:t>Serveis Online</w:t>
      </w:r>
      <w:r>
        <w:fldChar w:fldCharType="begin"/>
      </w:r>
      <w:r>
        <w:instrText xml:space="preserve"> TC "</w:instrText>
      </w:r>
      <w:bookmarkStart w:id="221" w:name="_Toc473193298"/>
      <w:r>
        <w:instrText>Serveis Online</w:instrText>
      </w:r>
      <w:bookmarkEnd w:id="221"/>
      <w:r>
        <w:instrText>" \l 1</w:instrText>
      </w:r>
      <w:r>
        <w:fldChar w:fldCharType="end"/>
      </w:r>
    </w:p>
    <w:p w:rsidR="0088192D" w:rsidRDefault="00AE753B">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w:t>
        </w:r>
        <w:r>
          <w:rPr>
            <w:color w:val="00467F"/>
            <w:u w:val="single"/>
          </w:rPr>
          <w:t>oft.com/?linkid=9840733</w:t>
        </w:r>
      </w:hyperlink>
      <w:r>
        <w:t xml:space="preserve"> i s'inclouen com a referència en aquest document.</w:t>
      </w:r>
    </w:p>
    <w:p w:rsidR="0088192D" w:rsidRDefault="00AE753B">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73193299"/>
      <w:r>
        <w:instrText>Disponibilitat Regional dels Serveis Online</w:instrText>
      </w:r>
      <w:bookmarkEnd w:id="223"/>
      <w:r>
        <w:instrText>" \l 2</w:instrText>
      </w:r>
      <w:r>
        <w:fldChar w:fldCharType="end"/>
      </w:r>
    </w:p>
    <w:p w:rsidR="0088192D" w:rsidRDefault="00AE753B">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rsidR="0088192D" w:rsidRDefault="00AE753B">
      <w:pPr>
        <w:pStyle w:val="ProductList-Offering1Heading"/>
        <w:outlineLvl w:val="1"/>
      </w:pPr>
      <w:bookmarkStart w:id="224" w:name="_Sec621"/>
      <w:r>
        <w:t>Regles d'Adquisició dels Serveis Onl</w:t>
      </w:r>
      <w:r>
        <w:t>ine</w:t>
      </w:r>
      <w:bookmarkEnd w:id="224"/>
      <w:r>
        <w:fldChar w:fldCharType="begin"/>
      </w:r>
      <w:r>
        <w:instrText xml:space="preserve"> TC "</w:instrText>
      </w:r>
      <w:bookmarkStart w:id="225" w:name="_Toc473193300"/>
      <w:r>
        <w:instrText>Regles d'Adquisició dels Serveis Online</w:instrText>
      </w:r>
      <w:bookmarkEnd w:id="225"/>
      <w:r>
        <w:instrText>" \l 2</w:instrText>
      </w:r>
      <w:r>
        <w:fldChar w:fldCharType="end"/>
      </w:r>
    </w:p>
    <w:p w:rsidR="0088192D" w:rsidRDefault="00AE753B">
      <w:pPr>
        <w:pStyle w:val="ProductList-Body"/>
      </w:pPr>
      <w:r>
        <w:t>Les regles següents s'apliquen a l'adquisició dels Serveis Online:</w:t>
      </w:r>
    </w:p>
    <w:p w:rsidR="0088192D" w:rsidRDefault="00AE753B" w:rsidP="0077301F">
      <w:pPr>
        <w:pStyle w:val="ProductList-Bullet"/>
        <w:numPr>
          <w:ilvl w:val="0"/>
          <w:numId w:val="33"/>
        </w:numPr>
      </w:pPr>
      <w:r>
        <w:t>Els termes de la subscripció varien segons el programa d'adquisició. En virtut del programa Contracte Enterprise, els termes de subsc</w:t>
      </w:r>
      <w:r>
        <w:t>ripció dels Serveis Online diferents del Microsoft Azure han de coincidir en la data final amb la de la Inscripció del Client.</w:t>
      </w:r>
    </w:p>
    <w:p w:rsidR="0088192D" w:rsidRDefault="00AE753B" w:rsidP="0077301F">
      <w:pPr>
        <w:pStyle w:val="ProductList-Bullet"/>
        <w:numPr>
          <w:ilvl w:val="0"/>
          <w:numId w:val="33"/>
        </w:numPr>
      </w:pPr>
      <w:r>
        <w:t>Si el Client fa adquisicions addicionals d'un Servei Online, el final del termini de la subscripció de l'adquisició addicional ha</w:t>
      </w:r>
      <w:r>
        <w:t xml:space="preserve"> d'estar en línia amb el terme de subscripció existent del Client per al mateix Servei Online.</w:t>
      </w:r>
    </w:p>
    <w:p w:rsidR="0088192D" w:rsidRDefault="00AE753B" w:rsidP="0077301F">
      <w:pPr>
        <w:pStyle w:val="ProductList-Bullet"/>
        <w:numPr>
          <w:ilvl w:val="0"/>
          <w:numId w:val="33"/>
        </w:numPr>
      </w:pPr>
      <w:r>
        <w:t>El Client no pot reduir el nombre d'usuaris o dispositius que cobreix la seva subscripció als Serveis Online durant el període de subscripció als Serveis Online,</w:t>
      </w:r>
      <w:r>
        <w:t xml:space="preserve"> tret que el contracte de llicències per volum del Client ho permeti.</w:t>
      </w:r>
    </w:p>
    <w:p w:rsidR="0088192D" w:rsidRDefault="00AE753B" w:rsidP="0077301F">
      <w:pPr>
        <w:pStyle w:val="ProductList-Bullet"/>
        <w:numPr>
          <w:ilvl w:val="0"/>
          <w:numId w:val="33"/>
        </w:numPr>
      </w:pPr>
      <w:r>
        <w:t>Els Termes del Microsoft Azure s'especifiquen a l'Entrada de Productes del Microsoft Azure.</w:t>
      </w:r>
    </w:p>
    <w:p w:rsidR="0088192D" w:rsidRDefault="00AE753B" w:rsidP="0077301F">
      <w:pPr>
        <w:pStyle w:val="ProductList-Bullet"/>
        <w:numPr>
          <w:ilvl w:val="0"/>
          <w:numId w:val="33"/>
        </w:numPr>
      </w:pPr>
      <w:r>
        <w:t xml:space="preserve">  Les SL d'Usuari de </w:t>
      </w:r>
      <w:r>
        <w:fldChar w:fldCharType="begin"/>
      </w:r>
      <w:r>
        <w:instrText xml:space="preserve"> AutoTextList   \s NoStyle \t "Complement fa referència a una llicència q</w:instrText>
      </w:r>
      <w:r>
        <w:instrText xml:space="preserve">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w:instrText>
      </w:r>
      <w:r>
        <w:instrText xml:space="preserve">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w:t>
      </w:r>
      <w:r>
        <w:t xml:space="preserve">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w:t>
      </w:r>
      <w:r>
        <w:t xml:space="preserve">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w:instrText>
      </w:r>
      <w:r>
        <w:instrText xml:space="preserve">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w:t>
      </w:r>
      <w:r>
        <w:rPr>
          <w:color w:val="0563C1"/>
        </w:rPr>
        <w:t>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w:t>
      </w:r>
      <w:r>
        <w:rPr>
          <w:color w:val="0563C1"/>
        </w:rPr>
        <w:t>or</w:t>
      </w:r>
      <w:r>
        <w:fldChar w:fldCharType="end"/>
      </w:r>
      <w:r>
        <w:t xml:space="preserve"> o l'SL d'Usuari base, el que passi abans.</w:t>
      </w:r>
    </w:p>
    <w:p w:rsidR="0088192D" w:rsidRDefault="00AE753B">
      <w:pPr>
        <w:pStyle w:val="ProductList-Offering1Heading"/>
        <w:outlineLvl w:val="1"/>
      </w:pPr>
      <w:bookmarkStart w:id="226" w:name="_Sec623"/>
      <w:r>
        <w:t>Pròrroga dels Serveis Online</w:t>
      </w:r>
      <w:bookmarkEnd w:id="226"/>
      <w:r>
        <w:fldChar w:fldCharType="begin"/>
      </w:r>
      <w:r>
        <w:instrText xml:space="preserve"> TC "</w:instrText>
      </w:r>
      <w:bookmarkStart w:id="227" w:name="_Toc473193301"/>
      <w:r>
        <w:instrText>Pròrroga dels Serveis Online</w:instrText>
      </w:r>
      <w:bookmarkEnd w:id="227"/>
      <w:r>
        <w:instrText>" \l 2</w:instrText>
      </w:r>
      <w:r>
        <w:fldChar w:fldCharType="end"/>
      </w:r>
    </w:p>
    <w:p w:rsidR="0088192D" w:rsidRDefault="00AE753B">
      <w:pPr>
        <w:pStyle w:val="ProductList-Body"/>
      </w:pPr>
      <w:r>
        <w:t>Els Serveis Online amb Pròrroga Automàtica es renovaran automàticament el dia després que caduqui el període de subscripció, tret que el C</w:t>
      </w:r>
      <w:r>
        <w:t xml:space="preserve">lient decideixi no renovar-los i renunciar a la pròrroga automàtica almenys 30 dies abans que caduqui la subscripció a través d'una comanda amb el revenedor o d'un formulari disponible a </w:t>
      </w:r>
      <w:hyperlink r:id="rId108">
        <w:r>
          <w:rPr>
            <w:color w:val="00467F"/>
            <w:u w:val="single"/>
          </w:rPr>
          <w:t>http://mi</w:t>
        </w:r>
        <w:r>
          <w:rPr>
            <w:color w:val="00467F"/>
            <w:u w:val="single"/>
          </w:rPr>
          <w:t>crosoft.com/licensing/contracts</w:t>
        </w:r>
      </w:hyperlink>
      <w:r>
        <w:t>. Les subscripcions a serveis online per a clients acadèmics i d'entitats públiques no es renovaran automàticament tret que Client seleccioni l'opció de pròrroga automàtica.</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228" w:name="_Sec624"/>
      <w:r>
        <w:t>Serveis del Microsoft Azure</w:t>
      </w:r>
      <w:bookmarkEnd w:id="228"/>
      <w:r>
        <w:fldChar w:fldCharType="begin"/>
      </w:r>
      <w:r>
        <w:instrText xml:space="preserve"> TC "</w:instrText>
      </w:r>
      <w:bookmarkStart w:id="229" w:name="_Toc473193302"/>
      <w:r>
        <w:instrText>Serveis del Microsoft Azure</w:instrText>
      </w:r>
      <w:bookmarkEnd w:id="229"/>
      <w:r>
        <w:instrText>" \l 2</w:instrText>
      </w:r>
      <w:r>
        <w:fldChar w:fldCharType="end"/>
      </w:r>
    </w:p>
    <w:p w:rsidR="0088192D" w:rsidRDefault="00AE753B">
      <w:pPr>
        <w:pStyle w:val="ProductList-ClauseHeading"/>
        <w:outlineLvl w:val="2"/>
      </w:pPr>
      <w:r>
        <w:t>1. Definicions</w:t>
      </w:r>
    </w:p>
    <w:p w:rsidR="0088192D" w:rsidRDefault="00AE753B">
      <w:pPr>
        <w:pStyle w:val="ProductList-Body"/>
      </w:pPr>
      <w:r>
        <w:rPr>
          <w:b/>
          <w:color w:val="00188F"/>
        </w:rPr>
        <w:t>Compromís Anual Assignat</w:t>
      </w:r>
      <w:r>
        <w:t xml:space="preserve"> és la part del Compromís Monetari assignat anualment al llarg del període d'Inscripció.</w:t>
      </w:r>
    </w:p>
    <w:p w:rsidR="0088192D" w:rsidRDefault="00AE753B">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88192D" w:rsidRDefault="00AE753B">
      <w:pPr>
        <w:pStyle w:val="ProductList-Body"/>
      </w:pPr>
      <w:r>
        <w:rPr>
          <w:b/>
          <w:color w:val="00188F"/>
        </w:rPr>
        <w:t>Taxes</w:t>
      </w:r>
      <w:r>
        <w:rPr>
          <w:b/>
          <w:color w:val="00188F"/>
        </w:rPr>
        <w:t xml:space="preserve"> de Consum </w:t>
      </w:r>
      <w:r>
        <w:t xml:space="preserve">són els preus dels Serveis del Microsoft Azure o, per a determinats Plans de Servei del Microsoft Azure, qualsevol ús que superi una quantitat especificada. Les Taxes de Consum també es denominen “Taxes d'Excés” o “Excés” en altres documents de </w:t>
      </w:r>
      <w:r>
        <w:t>Microsoft o Microsoft Azure.</w:t>
      </w:r>
    </w:p>
    <w:p w:rsidR="0088192D" w:rsidRDefault="00AE753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w:t>
      </w:r>
      <w:r>
        <w:t>soft Azure no poden optar a l'Excepció d'Allotjament dels Termes dels Serveis Online.</w:t>
      </w:r>
    </w:p>
    <w:p w:rsidR="0088192D" w:rsidRDefault="00AE753B">
      <w:pPr>
        <w:pStyle w:val="ProductList-Body"/>
      </w:pPr>
      <w:r>
        <w:rPr>
          <w:b/>
          <w:color w:val="00188F"/>
        </w:rPr>
        <w:t>Compromís Monetari</w:t>
      </w:r>
      <w:r>
        <w:t xml:space="preserve"> és l'import monetari total que un client es compromet a pagar al llarg del període de la subscripció per poder utilitzar els Serveis del Microsoft Azur</w:t>
      </w:r>
      <w:r>
        <w:t>e aplicables.</w:t>
      </w:r>
    </w:p>
    <w:p w:rsidR="0088192D" w:rsidRDefault="0088192D">
      <w:pPr>
        <w:pStyle w:val="ProductList-Body"/>
      </w:pPr>
    </w:p>
    <w:p w:rsidR="0088192D" w:rsidRDefault="00AE753B">
      <w:pPr>
        <w:pStyle w:val="ProductList-ClauseHeading"/>
        <w:outlineLvl w:val="2"/>
      </w:pPr>
      <w:r>
        <w:t>2. Període de Subscripció</w:t>
      </w:r>
    </w:p>
    <w:p w:rsidR="0088192D" w:rsidRDefault="00AE753B">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w:t>
      </w:r>
      <w:r>
        <w:t>s als Serveis del Microsoft Azure, els clients han de tenir almenys dos mesos restants al seu període d'Inscripció.</w:t>
      </w:r>
    </w:p>
    <w:p w:rsidR="0088192D" w:rsidRDefault="0088192D">
      <w:pPr>
        <w:pStyle w:val="ProductList-Body"/>
      </w:pPr>
    </w:p>
    <w:p w:rsidR="0088192D" w:rsidRDefault="00AE753B">
      <w:pPr>
        <w:pStyle w:val="ProductList-ClauseHeading"/>
        <w:outlineLvl w:val="2"/>
      </w:pPr>
      <w:r>
        <w:t>3. Adquisició de Serveis</w:t>
      </w:r>
    </w:p>
    <w:p w:rsidR="0088192D" w:rsidRDefault="00AE753B">
      <w:pPr>
        <w:pStyle w:val="ProductList-Body"/>
      </w:pPr>
      <w:r>
        <w:t>Els Serveis del Microsoft Azure es poden adquirir a través d'un o més dels mitjans que es descriuen a continuació:</w:t>
      </w:r>
    </w:p>
    <w:p w:rsidR="0088192D" w:rsidRDefault="00AE753B" w:rsidP="0077301F">
      <w:pPr>
        <w:pStyle w:val="ProductList-Bullet"/>
        <w:numPr>
          <w:ilvl w:val="0"/>
          <w:numId w:val="34"/>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w:t>
      </w:r>
      <w:r>
        <w:t>promís Anual Assignat augmenta per a aquest any en la quantitat de la comanda. Per a la resta d'anys subsegüents del període d'Inscripció, els Compromisos Anuals Assignats augmentaran en l'import de la comanda addicional, multiplicat per dotze, dividit pel</w:t>
      </w:r>
      <w:r>
        <w:t xml:space="preserve"> nombre de mesos complets entre la presentació de la comanda addicional i la data d'aniversari després de la comanda addicional. </w:t>
      </w:r>
    </w:p>
    <w:p w:rsidR="0088192D" w:rsidRDefault="00AE753B" w:rsidP="0077301F">
      <w:pPr>
        <w:pStyle w:val="ProductList-Bullet"/>
        <w:numPr>
          <w:ilvl w:val="1"/>
          <w:numId w:val="34"/>
        </w:numPr>
      </w:pPr>
      <w:r>
        <w:lastRenderedPageBreak/>
        <w:t>Els clients poden reduir el seu Compromís Monetari per a qualsevol aniversari d'Inscripció. Per fer-ho, ho han de notificar al</w:t>
      </w:r>
      <w:r>
        <w:t xml:space="preserve"> revenedor, que processarà la reducció amb Microsoft abans de la data d'aniversari de la Inscripció.</w:t>
      </w:r>
    </w:p>
    <w:p w:rsidR="0088192D" w:rsidRDefault="00AE753B" w:rsidP="0077301F">
      <w:pPr>
        <w:pStyle w:val="ProductList-Bullet"/>
        <w:numPr>
          <w:ilvl w:val="1"/>
          <w:numId w:val="34"/>
        </w:numPr>
      </w:pPr>
      <w:r>
        <w:t>Els clients han de consumir el seu Compromís Anual assignat abans de l'últim dia del mes anterior a l'aniversari de la Inscripció cada any. Després d'això,</w:t>
      </w:r>
      <w:r>
        <w:t xml:space="preserve"> es renunciarà a la part que no s'hagi utilitzat del Compromís Anual Assignat. Els clients poden utilitzar el seu Consum Permès anual abans de l'últim dia del mes anterior a l'aniversari de la Inscripció cada any. Després d'això, es renunciarà a la part qu</w:t>
      </w:r>
      <w:r>
        <w:t>e no s'hagi utilitzat del Consum Permès.</w:t>
      </w:r>
    </w:p>
    <w:p w:rsidR="0088192D" w:rsidRDefault="00AE753B" w:rsidP="0077301F">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w:t>
      </w:r>
      <w:r>
        <w:t>ure només estiguin disponibles per a la seva adquisició en funció del consum.</w:t>
      </w:r>
    </w:p>
    <w:p w:rsidR="0088192D" w:rsidRDefault="00AE753B" w:rsidP="0077301F">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88192D" w:rsidRDefault="00AE753B" w:rsidP="0077301F">
      <w:pPr>
        <w:pStyle w:val="ProductList-Bullet"/>
        <w:numPr>
          <w:ilvl w:val="0"/>
          <w:numId w:val="34"/>
        </w:numPr>
      </w:pPr>
      <w:r>
        <w:rPr>
          <w:b/>
          <w:color w:val="00188F"/>
        </w:rPr>
        <w:t>Aprovisionament Automà</w:t>
      </w:r>
      <w:r>
        <w:rPr>
          <w:b/>
          <w:color w:val="00188F"/>
        </w:rPr>
        <w:t>tic</w:t>
      </w:r>
      <w:r>
        <w:t>: Com a part de la Inscripció Server and Cloud, els clients que no hagin sol·licitat Serveis del Microsoft Azure com a part de la seva Inscripció poden rebre un missatge de correu electrònic d'activació de Microsoft que els convidi a proveir Serveis del</w:t>
      </w:r>
      <w:r>
        <w:t xml:space="preserve"> Microsoft Azure en virtut de la seva Inscripció sense un Compromís Monetari.</w:t>
      </w:r>
    </w:p>
    <w:p w:rsidR="0088192D" w:rsidRDefault="0088192D">
      <w:pPr>
        <w:pStyle w:val="ProductList-Body"/>
      </w:pPr>
    </w:p>
    <w:p w:rsidR="0088192D" w:rsidRDefault="00AE753B">
      <w:pPr>
        <w:pStyle w:val="ProductList-ClauseHeading"/>
        <w:outlineLvl w:val="2"/>
      </w:pPr>
      <w:r>
        <w:t>4. Preus</w:t>
      </w:r>
    </w:p>
    <w:p w:rsidR="0088192D" w:rsidRDefault="00AE753B">
      <w:pPr>
        <w:pStyle w:val="ProductList-Body"/>
      </w:pPr>
      <w:r>
        <w:t>Si el Client no té una Inscripció Enterprise, Inscripció Enterprise Subscription, Contracte Select, Contracte Select Plus o Inscripció Server Cloud, s'aplicarà el nivel</w:t>
      </w:r>
      <w:r>
        <w:t>l de preus A.</w:t>
      </w:r>
    </w:p>
    <w:p w:rsidR="0088192D" w:rsidRDefault="0088192D">
      <w:pPr>
        <w:pStyle w:val="ProductList-Body"/>
      </w:pPr>
    </w:p>
    <w:p w:rsidR="0088192D" w:rsidRDefault="00AE753B">
      <w:pPr>
        <w:pStyle w:val="ProductList-Body"/>
      </w:pPr>
      <w:r>
        <w:t>Microsoft pot oferir preus més baixos al Client o al revenedor del Client per Serveis individuals del Microsoft Azure durant el període d'Inscripció d'un Client de manera permanent o temporal (promocional).</w:t>
      </w:r>
    </w:p>
    <w:p w:rsidR="0088192D" w:rsidRDefault="0088192D">
      <w:pPr>
        <w:pStyle w:val="ProductList-Body"/>
      </w:pPr>
    </w:p>
    <w:p w:rsidR="0088192D" w:rsidRDefault="00AE753B">
      <w:pPr>
        <w:pStyle w:val="ProductList-ClauseHeading"/>
        <w:outlineLvl w:val="2"/>
      </w:pPr>
      <w:r>
        <w:t>5. Pagament i Preus</w:t>
      </w:r>
    </w:p>
    <w:p w:rsidR="0088192D" w:rsidRDefault="00AE753B">
      <w:pPr>
        <w:pStyle w:val="ProductList-Body"/>
      </w:pPr>
      <w:r>
        <w:t>Els clients q</w:t>
      </w:r>
      <w:r>
        <w:t>ue han proveït Serveis del Microsoft Azure sense cap Compromís Monetari rebran una factura trimestral basada en les Taxes de Consum.</w:t>
      </w:r>
    </w:p>
    <w:p w:rsidR="0088192D" w:rsidRDefault="0088192D">
      <w:pPr>
        <w:pStyle w:val="ProductList-Body"/>
      </w:pPr>
    </w:p>
    <w:p w:rsidR="0088192D" w:rsidRDefault="00AE753B">
      <w:pPr>
        <w:pStyle w:val="ProductList-Body"/>
      </w:pPr>
      <w:r>
        <w:t>Per a Clients amb un Compromís Monetari, el primer Compromís Anual Assignat es facturarà immediatament i els Compromisos A</w:t>
      </w:r>
      <w:r>
        <w:t>nuals Assignats futurs es facturaran en l'aniversari de la data d'entrada en vigor de la Inscripció. Com a alternativa, els Clients podran decidir pagar tot el Compromís Monetari en presentar la comanda inicial.</w:t>
      </w:r>
    </w:p>
    <w:p w:rsidR="0088192D" w:rsidRDefault="0088192D">
      <w:pPr>
        <w:pStyle w:val="ProductList-Body"/>
      </w:pPr>
    </w:p>
    <w:p w:rsidR="0088192D" w:rsidRDefault="00AE753B">
      <w:pPr>
        <w:pStyle w:val="ProductList-Body"/>
      </w:pPr>
      <w:r>
        <w:t>Cada mes, Microsoft deduirà del Compromís Anual Assignat el valor monetari de l'ús dels Serveis del Microsoft Azure aplicables per part d'un Client. En consumir-se el saldo del Compromís Anual Assignat del Client, qualsevol ús addicional es facturarà en fu</w:t>
      </w:r>
      <w:r>
        <w:t xml:space="preserve">nció de les Taxes de Consum. </w:t>
      </w:r>
    </w:p>
    <w:p w:rsidR="0088192D" w:rsidRDefault="0088192D">
      <w:pPr>
        <w:pStyle w:val="ProductList-Body"/>
      </w:pPr>
    </w:p>
    <w:p w:rsidR="0088192D" w:rsidRDefault="00AE753B">
      <w:pPr>
        <w:pStyle w:val="ProductList-Body"/>
      </w:pPr>
      <w:r>
        <w:t>Si l'ús d'un Client d'un Contracte Enterprise és inferior al Compromís Anual Assignat més el Consum Permès, qualsevol ús que superi el Compromís Anual Assignat es facturarà en funció de les Taxes de Consum al Client o el reve</w:t>
      </w:r>
      <w:r>
        <w:t>nedor en l'aniversari de la data d'entrada en vigor de la Inscripció durant els Anys 1 i 2 i al final del període de subscripció de l'Any 3.</w:t>
      </w:r>
    </w:p>
    <w:p w:rsidR="0088192D" w:rsidRDefault="0088192D">
      <w:pPr>
        <w:pStyle w:val="ProductList-Body"/>
      </w:pPr>
    </w:p>
    <w:p w:rsidR="0088192D" w:rsidRDefault="00AE753B">
      <w:pPr>
        <w:pStyle w:val="ProductList-Body"/>
      </w:pPr>
      <w:r>
        <w:t>Si l'ús directe per part d'un Client d'un Contracte Enterprise és superior al Compromís Anual Assignat més el Cons</w:t>
      </w:r>
      <w:r>
        <w:t>um Permès, qualsevol ús que superi el Compromís Anual Assignat es facturarà en funció de les Taxes de Consum al Client o el revenedor al final de cada trimestre d'Inscripció.</w:t>
      </w:r>
    </w:p>
    <w:p w:rsidR="0088192D" w:rsidRDefault="0088192D">
      <w:pPr>
        <w:pStyle w:val="ProductList-Body"/>
      </w:pPr>
    </w:p>
    <w:p w:rsidR="0088192D" w:rsidRDefault="00AE753B">
      <w:pPr>
        <w:pStyle w:val="ProductList-Body"/>
      </w:pPr>
      <w:r>
        <w:t xml:space="preserve">Per als Clients indirectes del Contracte Enterprise; qualsevol ús que superi el </w:t>
      </w:r>
      <w:r>
        <w:t>Compromís Anual Assignat es facturarà en funció de les Taxes de Consum al revenedor del Client al final de cada trimestre d'Inscripció.</w:t>
      </w:r>
    </w:p>
    <w:p w:rsidR="0088192D" w:rsidRDefault="0088192D">
      <w:pPr>
        <w:pStyle w:val="ProductList-Body"/>
      </w:pPr>
    </w:p>
    <w:p w:rsidR="0088192D" w:rsidRDefault="00AE753B">
      <w:pPr>
        <w:pStyle w:val="ProductList-Body"/>
      </w:pPr>
      <w:r>
        <w:t>L'ús dels Serveis del Microsoft Azure després de l'expiració o terminació d'un període de subscripció del Client es fac</w:t>
      </w:r>
      <w:r>
        <w:t>turarà al client o el seu revenedor en funció de les Taxes de Consum vigents en aquest moment cada trimestre.</w:t>
      </w:r>
    </w:p>
    <w:p w:rsidR="0088192D" w:rsidRDefault="0088192D">
      <w:pPr>
        <w:pStyle w:val="ProductList-Body"/>
      </w:pPr>
    </w:p>
    <w:p w:rsidR="0088192D" w:rsidRDefault="00AE753B">
      <w:pPr>
        <w:pStyle w:val="ProductList-Body"/>
      </w:pPr>
      <w:r>
        <w:t>L'adquisició d'un Pla de Serveis del Microsoft Azure es facturarà al Client o el seu revenedor d'acord amb les condicions del contracte de llicèn</w:t>
      </w:r>
      <w:r>
        <w:t>cies per volum del Client que regeixen les opcions de pagament de la comanda de Serveis Online en general. El Compromís Monetari no es pot aplicar a l'adquisició d'un Pla del Microsoft Azure, però si un Pla de Serveis del Microsoft Azure inclou l'adquisici</w:t>
      </w:r>
      <w:r>
        <w:t>ó d'una quantitat inicial d'un servei (“Quantitat Inicial”), l'ús del Client que superi la Quantitat Inicial es facturarà en funció de les Taxes de Consum i el Compromís Anual Assignat del Client es pot aplicar a aquest ús.</w:t>
      </w:r>
    </w:p>
    <w:p w:rsidR="0088192D" w:rsidRDefault="0088192D">
      <w:pPr>
        <w:pStyle w:val="ProductList-Body"/>
      </w:pPr>
    </w:p>
    <w:p w:rsidR="0088192D" w:rsidRDefault="00AE753B">
      <w:pPr>
        <w:pStyle w:val="ProductList-ClauseHeading"/>
        <w:outlineLvl w:val="2"/>
      </w:pPr>
      <w:r>
        <w:t>6. Programes Open License, Open</w:t>
      </w:r>
      <w:r>
        <w:t xml:space="preserve"> Value i Open Value Subscription</w:t>
      </w:r>
    </w:p>
    <w:p w:rsidR="0088192D" w:rsidRDefault="00AE753B">
      <w:pPr>
        <w:pStyle w:val="ProductList-SubClauseHeading"/>
        <w:outlineLvl w:val="3"/>
      </w:pPr>
      <w:r>
        <w:t>6.1 Definicions</w:t>
      </w:r>
    </w:p>
    <w:p w:rsidR="0088192D" w:rsidRDefault="00AE753B">
      <w:pPr>
        <w:pStyle w:val="ProductList-BodyIndented"/>
      </w:pPr>
      <w:r>
        <w:rPr>
          <w:b/>
          <w:color w:val="00188F"/>
        </w:rPr>
        <w:t>Taxes de Consum</w:t>
      </w:r>
      <w:r>
        <w:t>, als efectes dels contractes Open License, Open Value i Open Value Subscription, són els preus de tots els Serveis del Microsoft Azure.</w:t>
      </w:r>
    </w:p>
    <w:p w:rsidR="0088192D" w:rsidRDefault="00AE753B">
      <w:pPr>
        <w:pStyle w:val="ProductList-BodyIndented"/>
      </w:pPr>
      <w:r>
        <w:rPr>
          <w:b/>
          <w:color w:val="00188F"/>
        </w:rPr>
        <w:t>Portal</w:t>
      </w:r>
      <w:r>
        <w:t xml:space="preserve"> és el portal en línia que utilitza el Client per</w:t>
      </w:r>
      <w:r>
        <w:t xml:space="preserve"> gestionar la seva Subscripció.</w:t>
      </w:r>
    </w:p>
    <w:p w:rsidR="0088192D" w:rsidRDefault="00AE753B">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88192D" w:rsidRDefault="0088192D">
      <w:pPr>
        <w:pStyle w:val="ProductList-BodyIndented"/>
      </w:pPr>
    </w:p>
    <w:p w:rsidR="0088192D" w:rsidRDefault="00AE753B">
      <w:pPr>
        <w:pStyle w:val="ProductList-SubClauseHeading"/>
        <w:outlineLvl w:val="3"/>
      </w:pPr>
      <w:r>
        <w:t>6.2 Període de Subscripció</w:t>
      </w:r>
    </w:p>
    <w:p w:rsidR="0088192D" w:rsidRDefault="00AE753B">
      <w:pPr>
        <w:pStyle w:val="ProductList-BodyIndented"/>
      </w:pPr>
      <w:r>
        <w:t>El període de Subscripció comença en el momen</w:t>
      </w:r>
      <w:r>
        <w:t xml:space="preserve">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w:t>
      </w:r>
      <w:r>
        <w:t>e es consumeixi el valor (el que passi abans). Les subscripcions no es poden combinar. El client pot tenir diverses Subscripcions actives. Es poden adquirir Subscripcions noves en qualsevol moment.</w:t>
      </w:r>
    </w:p>
    <w:p w:rsidR="0088192D" w:rsidRDefault="0088192D">
      <w:pPr>
        <w:pStyle w:val="ProductList-BodyIndented"/>
      </w:pPr>
    </w:p>
    <w:p w:rsidR="0088192D" w:rsidRDefault="00AE753B">
      <w:pPr>
        <w:pStyle w:val="ProductList-ClauseHeading"/>
        <w:outlineLvl w:val="2"/>
      </w:pPr>
      <w:r>
        <w:t>7. Benefici d'Ús Híbrid del Microsoft Azure</w:t>
      </w:r>
    </w:p>
    <w:p w:rsidR="0088192D" w:rsidRDefault="00AE753B">
      <w:pPr>
        <w:pStyle w:val="ProductList-Body"/>
      </w:pPr>
      <w:r>
        <w:t>En virtut del</w:t>
      </w:r>
      <w:r>
        <w:t xml:space="preserve"> Benefici d'Ús Híbrid del Microsoft Azure (“HUB”), un client amb Llicències del Windows Server amb cobertura d'SA pot pujar i utilitzar la seva pròpia imatge del Windows Server al Microsoft Azure.</w:t>
      </w:r>
    </w:p>
    <w:p w:rsidR="0088192D" w:rsidRDefault="0088192D">
      <w:pPr>
        <w:pStyle w:val="ProductList-Body"/>
      </w:pPr>
    </w:p>
    <w:p w:rsidR="0088192D" w:rsidRDefault="00AE753B">
      <w:pPr>
        <w:pStyle w:val="ProductList-Body"/>
      </w:pPr>
      <w:r>
        <w:t xml:space="preserve">El HUB de l'Azure permet als Clients utilitzar el Windows </w:t>
      </w:r>
      <w:r>
        <w:t xml:space="preserve">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w:instrText>
      </w:r>
      <w:r>
        <w:instrText xml:space="preserve">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w:instrText>
      </w:r>
      <w:r>
        <w:instrText xml:space="preserve">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w:instrText>
      </w:r>
      <w:r>
        <w:instrText xml:space="preserve">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w:instrText>
      </w:r>
      <w:r>
        <w:instrText xml:space="preserve">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w:instrText>
      </w:r>
      <w:r>
        <w:instrText xml:space="preserve">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88192D" w:rsidRDefault="0088192D">
      <w:pPr>
        <w:pStyle w:val="ProductList-Body"/>
      </w:pPr>
    </w:p>
    <w:p w:rsidR="0088192D" w:rsidRDefault="00AE753B">
      <w:pPr>
        <w:pStyle w:val="ProductList-Body"/>
      </w:pPr>
      <w:r>
        <w:t>El Client ha d'indicar que utilitza el Windows Server en virtut del HUB quan configuri le</w:t>
      </w:r>
      <w:r>
        <w:t xml:space="preserve">s imatges pujades a l'Azure. El Client pot utilitzar les seves imatges pujades subjecte als </w:t>
      </w:r>
      <w:hyperlink r:id="rId109">
        <w:r>
          <w:rPr>
            <w:color w:val="00467F"/>
            <w:u w:val="single"/>
          </w:rPr>
          <w:t>Termes dels Serveis Online</w:t>
        </w:r>
      </w:hyperlink>
      <w:r>
        <w:t>.</w:t>
      </w:r>
    </w:p>
    <w:p w:rsidR="0088192D" w:rsidRDefault="0088192D">
      <w:pPr>
        <w:pStyle w:val="ProductList-Body"/>
      </w:pPr>
    </w:p>
    <w:p w:rsidR="0088192D" w:rsidRDefault="00AE753B">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w:t>
      </w:r>
      <w:r>
        <w:t xml:space="preserve">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w:instrText>
      </w:r>
      <w:r>
        <w:instrText xml:space="preserve">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w:t>
      </w:r>
      <w:r>
        <w:t xml:space="preserve">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88192D" w:rsidRDefault="00AE753B">
      <w:pPr>
        <w:pStyle w:val="ProductList-Offering2HeadingNoBorder"/>
        <w:outlineLvl w:val="2"/>
      </w:pPr>
      <w:bookmarkStart w:id="230" w:name="_Sec625"/>
      <w:r>
        <w:t>Serveis del Micros</w:t>
      </w:r>
      <w:r>
        <w:t>oft Azure</w:t>
      </w:r>
      <w:bookmarkEnd w:id="230"/>
      <w:r>
        <w:fldChar w:fldCharType="begin"/>
      </w:r>
      <w:r>
        <w:instrText xml:space="preserve"> TC "</w:instrText>
      </w:r>
      <w:bookmarkStart w:id="231" w:name="_Toc473193303"/>
      <w:r>
        <w:instrText>Serveis del Microsoft Azure</w:instrText>
      </w:r>
      <w:bookmarkEnd w:id="231"/>
      <w:r>
        <w:instrText>" \l 3</w:instrText>
      </w:r>
      <w:r>
        <w:fldChar w:fldCharType="end"/>
      </w:r>
    </w:p>
    <w:p w:rsidR="0088192D" w:rsidRDefault="00AE753B">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w:instrText>
            </w:r>
            <w:r>
              <w:instrText xml:space="preserve">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w:instrText>
            </w:r>
            <w:r>
              <w:instrText xml:space="preserve">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233" w:name="_Sec760"/>
      <w:r>
        <w:t>2. Condicions del Producte</w:t>
      </w:r>
      <w:bookmarkEnd w:id="233"/>
    </w:p>
    <w:tbl>
      <w:tblPr>
        <w:tblStyle w:val="PURTable"/>
        <w:tblW w:w="0" w:type="dxa"/>
        <w:tblLook w:val="04A0" w:firstRow="1" w:lastRow="0" w:firstColumn="1" w:lastColumn="0" w:noHBand="0" w:noVBand="1"/>
      </w:tblPr>
      <w:tblGrid>
        <w:gridCol w:w="3591"/>
        <w:gridCol w:w="3595"/>
        <w:gridCol w:w="360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w:instrText>
            </w:r>
            <w:r>
              <w:instrText xml:space="preserve">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fins que es cancel·li</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w:instrText>
            </w:r>
            <w:r>
              <w:instrText xml:space="preserv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w:instrText>
            </w:r>
            <w:r>
              <w:instrText xml:space="preserve">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Plans de Serveis del Microsoft Azure</w:t>
      </w:r>
    </w:p>
    <w:p w:rsidR="0088192D" w:rsidRDefault="00AE753B">
      <w:pPr>
        <w:pStyle w:val="ProductList-Body"/>
      </w:pPr>
      <w:r>
        <w:t xml:space="preserve">Si els clients s'inscriuen a Serveis individuals del Microsoft Azure com a part d'un Pla de Serveis del Microsoft Azure, pot ser que els Serveis individuals </w:t>
      </w:r>
      <w:r>
        <w:t>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192D" w:rsidRDefault="0088192D">
            <w:pPr>
              <w:pStyle w:val="PURBreadcrumb"/>
            </w:pPr>
          </w:p>
          <w:tbl>
            <w:tblPr>
              <w:tblW w:w="0" w:type="dxa"/>
              <w:tblLook w:val="04A0" w:firstRow="1" w:lastRow="0" w:firstColumn="1" w:lastColumn="0" w:noHBand="0" w:noVBand="1"/>
            </w:tblPr>
            <w:tblGrid>
              <w:gridCol w:w="10684"/>
            </w:tblGrid>
            <w:tr w:rsidR="0088192D">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TableBody"/>
            </w:pPr>
          </w:p>
        </w:tc>
      </w:tr>
    </w:tbl>
    <w:p w:rsidR="0088192D" w:rsidRDefault="00AE753B">
      <w:pPr>
        <w:pStyle w:val="ProductList-OfferingGroupHeading"/>
        <w:outlineLvl w:val="1"/>
      </w:pPr>
      <w:bookmarkStart w:id="234" w:name="_Sec626"/>
      <w:r>
        <w:t>Plans del Microsoft Azure</w:t>
      </w:r>
      <w:bookmarkEnd w:id="234"/>
      <w:r>
        <w:fldChar w:fldCharType="begin"/>
      </w:r>
      <w:r>
        <w:instrText xml:space="preserve"> TC "</w:instrText>
      </w:r>
      <w:bookmarkStart w:id="235" w:name="_Toc473193304"/>
      <w:r>
        <w:instrText>Plans del Microsoft Azure</w:instrText>
      </w:r>
      <w:bookmarkEnd w:id="235"/>
      <w:r>
        <w:instrText>" \l 2</w:instrText>
      </w:r>
      <w:r>
        <w:fldChar w:fldCharType="end"/>
      </w:r>
    </w:p>
    <w:p w:rsidR="0088192D" w:rsidRDefault="00AE753B">
      <w:pPr>
        <w:pStyle w:val="ProductList-Offering2HeadingNoBorder"/>
        <w:outlineLvl w:val="2"/>
      </w:pPr>
      <w:bookmarkStart w:id="236" w:name="_Sec1197"/>
      <w:r>
        <w:t>Plans d'Infraestructura del Microsoft Azure</w:t>
      </w:r>
      <w:bookmarkEnd w:id="236"/>
      <w:r>
        <w:fldChar w:fldCharType="begin"/>
      </w:r>
      <w:r>
        <w:instrText xml:space="preserve"> TC "</w:instrText>
      </w:r>
      <w:bookmarkStart w:id="237" w:name="_Toc473193305"/>
      <w:r>
        <w:instrText>Plans d'Infraestructura del Microsoft Azure</w:instrText>
      </w:r>
      <w:bookmarkEnd w:id="237"/>
      <w:r>
        <w:instrText>" \l 3</w:instrText>
      </w:r>
      <w:r>
        <w:fldChar w:fldCharType="end"/>
      </w:r>
    </w:p>
    <w:p w:rsidR="0088192D" w:rsidRDefault="00AE753B">
      <w:pPr>
        <w:pStyle w:val="ProductList-Offering1SubSection"/>
        <w:outlineLvl w:val="3"/>
      </w:pPr>
      <w:bookmarkStart w:id="238" w:name="_Sec706"/>
      <w:r>
        <w:t xml:space="preserve">1. </w:t>
      </w:r>
      <w:r>
        <w:t>Disponibilitat del Programa</w:t>
      </w:r>
      <w:bookmarkEnd w:id="238"/>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Pla del Microsoft Azure StorSimple amb Dispositiu (dispositiu 8600)</w:t>
            </w:r>
            <w:r>
              <w:fldChar w:fldCharType="begin"/>
            </w:r>
            <w:r>
              <w:instrText xml:space="preserve"> XE "</w:instrText>
            </w:r>
            <w:r>
              <w:instrText xml:space="preserve">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Pròrroga del Pla del Microsoft Azure StorSimple 8100 </w:t>
            </w:r>
            <w:r>
              <w:fldChar w:fldCharType="begin"/>
            </w:r>
            <w:r>
              <w:instrText xml:space="preserve"> XE "</w:instrText>
            </w:r>
            <w:r>
              <w:instrText xml:space="preserve">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w:instrText>
            </w:r>
            <w:r>
              <w:instrText xml:space="preserve">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lastRenderedPageBreak/>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E2 Basat en SA</w:t>
            </w:r>
            <w:r>
              <w:fldChar w:fldCharType="begin"/>
            </w:r>
            <w:r>
              <w:instrText xml:space="preserve"> XE "</w:instrText>
            </w:r>
            <w:r>
              <w:instrText xml:space="preserve">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 xml:space="preserve">Operations Management and Security: Informació i Anàlisi </w:t>
            </w:r>
            <w:r>
              <w:fldChar w:fldCharType="begin"/>
            </w:r>
            <w:r>
              <w:instrText xml:space="preserve"> XE "Operations Manage</w:instrText>
            </w:r>
            <w:r>
              <w:instrText xml:space="preserv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Automatització i Control</w:t>
            </w:r>
            <w:r>
              <w:fldChar w:fldCharType="begin"/>
            </w:r>
            <w:r>
              <w:instrText xml:space="preserve"> XE "</w:instrText>
            </w:r>
            <w:r>
              <w:instrText xml:space="preserve">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Operations Management and Security: Seguretat i Compliment</w:t>
            </w:r>
            <w:r>
              <w:fldChar w:fldCharType="begin"/>
            </w:r>
            <w:r>
              <w:instrText xml:space="preserve"> XE "</w:instrText>
            </w:r>
            <w:r>
              <w:instrText xml:space="preserve">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239" w:name="_Sec761"/>
      <w:r>
        <w:t>2. Condicions del Producte</w:t>
      </w:r>
      <w:bookmarkEnd w:id="239"/>
    </w:p>
    <w:tbl>
      <w:tblPr>
        <w:tblStyle w:val="PURTable"/>
        <w:tblW w:w="0" w:type="dxa"/>
        <w:tblLook w:val="04A0" w:firstRow="1" w:lastRow="0" w:firstColumn="1" w:lastColumn="0" w:noHBand="0" w:noVBand="1"/>
      </w:tblPr>
      <w:tblGrid>
        <w:gridCol w:w="3585"/>
        <w:gridCol w:w="3606"/>
        <w:gridCol w:w="359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w:instrText>
            </w:r>
            <w:r>
              <w:instrText xml:space="preserve">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w:instrText>
            </w:r>
            <w:r>
              <w:instrText xml:space="preserve">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 xml:space="preserve">2.1 Operations </w:t>
      </w:r>
      <w:r>
        <w:t>Management and Security</w:t>
      </w:r>
    </w:p>
    <w:p w:rsidR="0088192D" w:rsidRDefault="00AE753B">
      <w:pPr>
        <w:pStyle w:val="ProductList-SubClauseHeading"/>
        <w:outlineLvl w:val="5"/>
      </w:pPr>
      <w:r>
        <w:t>2.1.1 SL de Complement</w:t>
      </w:r>
    </w:p>
    <w:p w:rsidR="0088192D" w:rsidRDefault="00AE753B">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88192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SL de Complemen</w:t>
            </w:r>
            <w:r>
              <w:rPr>
                <w:color w:val="FFFFFF"/>
              </w:rPr>
              <w:t>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Quantitat Aplicable</w:t>
            </w:r>
          </w:p>
        </w:tc>
      </w:tr>
      <w:tr w:rsidR="0088192D">
        <w:tc>
          <w:tcPr>
            <w:tcW w:w="44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Core Infrastructure Server Suite Standard (Llicència Core per a 2 paquets) </w:t>
            </w:r>
          </w:p>
          <w:p w:rsidR="0088192D" w:rsidRDefault="00AE753B">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de l'Operations Management and Security E1</w:t>
            </w:r>
            <w:r>
              <w:br/>
            </w: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1/4</w:t>
            </w:r>
            <w:r>
              <w:rPr>
                <w:i/>
                <w:vertAlign w:val="superscript"/>
              </w:rPr>
              <w:t>2</w:t>
            </w:r>
          </w:p>
        </w:tc>
      </w:tr>
      <w:tr w:rsidR="0088192D">
        <w:tc>
          <w:tcPr>
            <w:tcW w:w="44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Core Infrastructure Server Suite Datacenter (Llicència Core per a 2 paquets) </w:t>
            </w:r>
          </w:p>
          <w:p w:rsidR="0088192D" w:rsidRDefault="00AE753B">
            <w:pPr>
              <w:pStyle w:val="ProductList-TableBody"/>
            </w:pPr>
            <w:r>
              <w:t>System Center Datacenter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de l'Operations Management and Security E1</w:t>
            </w:r>
            <w:r>
              <w:br/>
              <w:t>Comple</w:t>
            </w:r>
            <w:r>
              <w:t>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1</w:t>
            </w:r>
          </w:p>
        </w:tc>
      </w:tr>
      <w:tr w:rsidR="0088192D">
        <w:tc>
          <w:tcPr>
            <w:tcW w:w="44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Core Infrastructure Server Suite Standard (2 processadors)</w:t>
            </w:r>
          </w:p>
          <w:p w:rsidR="0088192D" w:rsidRDefault="00AE753B">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de l'Operations Management and Security E1</w:t>
            </w:r>
          </w:p>
          <w:p w:rsidR="0088192D" w:rsidRDefault="00AE753B">
            <w:pPr>
              <w:pStyle w:val="ProductList-TableBody"/>
            </w:pPr>
            <w:r>
              <w:t>Complement de l'Operations Management and Security E</w:t>
            </w:r>
            <w:r>
              <w:t>2</w:t>
            </w:r>
          </w:p>
        </w:tc>
        <w:tc>
          <w:tcPr>
            <w:tcW w:w="18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2</w:t>
            </w:r>
          </w:p>
        </w:tc>
      </w:tr>
      <w:tr w:rsidR="0088192D">
        <w:tc>
          <w:tcPr>
            <w:tcW w:w="44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Core Infrastructure Server Suite Datacenter (2 processadors)</w:t>
            </w:r>
          </w:p>
          <w:p w:rsidR="0088192D" w:rsidRDefault="00AE753B">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de l'Operations Management and Security E1</w:t>
            </w:r>
          </w:p>
          <w:p w:rsidR="0088192D" w:rsidRDefault="00AE753B">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8</w:t>
            </w:r>
          </w:p>
        </w:tc>
      </w:tr>
    </w:tbl>
    <w:p w:rsidR="0088192D" w:rsidRDefault="00AE753B">
      <w:pPr>
        <w:pStyle w:val="ProductList-BodyIndented"/>
      </w:pPr>
      <w:r>
        <w:rPr>
          <w:i/>
          <w:vertAlign w:val="superscript"/>
        </w:rPr>
        <w:t>1</w:t>
      </w:r>
      <w:r>
        <w:rPr>
          <w:i/>
        </w:rPr>
        <w:t>Totes les Llicències Qualificades han de tenir SA actiu</w:t>
      </w:r>
    </w:p>
    <w:p w:rsidR="0088192D" w:rsidRDefault="00AE753B">
      <w:pPr>
        <w:pStyle w:val="ProductList-BodyIndented"/>
      </w:pPr>
      <w:r>
        <w:rPr>
          <w:i/>
          <w:vertAlign w:val="superscript"/>
        </w:rPr>
        <w:t>2</w:t>
      </w:r>
      <w:r>
        <w:rPr>
          <w:i/>
        </w:rPr>
        <w:t>Requereix un mínim de quatre Llicències Qualificades</w:t>
      </w:r>
    </w:p>
    <w:p w:rsidR="0088192D" w:rsidRDefault="0088192D">
      <w:pPr>
        <w:pStyle w:val="ProductList-BodyIndented"/>
      </w:pPr>
    </w:p>
    <w:p w:rsidR="0088192D" w:rsidRDefault="00AE753B">
      <w:pPr>
        <w:pStyle w:val="ProductList-SubClauseHeading"/>
        <w:outlineLvl w:val="5"/>
      </w:pPr>
      <w:r>
        <w:t>2.1.2 SL de complement adquirit en virtut d'un contracte de llicències per volum (si escau) que no sigui la Llicència Qualificada</w:t>
      </w:r>
    </w:p>
    <w:p w:rsidR="0088192D" w:rsidRDefault="00AE753B">
      <w:pPr>
        <w:pStyle w:val="ProductList-BodyIndented"/>
      </w:pPr>
      <w:r>
        <w:t>Una SL de Compl</w:t>
      </w:r>
      <w:r>
        <w:t>ement de l'Operations Management and Security es pot adquirir en virtut d'un contracte de llicències per volum (si escau) que no sigui la Llicència Qualificada. Si la cobertura d'SA per la Llicència Qualificada caduca abans que l'SL de Complement de l'Oper</w:t>
      </w:r>
      <w:r>
        <w:t>ations Management and Security, l'SL de Complement de l'Operations Management and Security caducarà la data d'aniversari de la inscripció següent.</w:t>
      </w:r>
    </w:p>
    <w:p w:rsidR="0088192D" w:rsidRDefault="0088192D">
      <w:pPr>
        <w:pStyle w:val="ProductList-BodyIndented"/>
      </w:pPr>
    </w:p>
    <w:p w:rsidR="0088192D" w:rsidRDefault="00AE753B">
      <w:pPr>
        <w:pStyle w:val="ProductList-SubClauseHeading"/>
        <w:outlineLvl w:val="5"/>
      </w:pPr>
      <w:r>
        <w:t>2.1.3 Programari Inclòs amb l'Operations Management and Security E1/E2</w:t>
      </w:r>
    </w:p>
    <w:p w:rsidR="0088192D" w:rsidRDefault="00AE753B">
      <w:pPr>
        <w:pStyle w:val="ProductList-BodyIndented"/>
      </w:pPr>
      <w:r>
        <w:t>Durant el termini de cada subscripció</w:t>
      </w:r>
      <w:r>
        <w:t xml:space="preserve">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88192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8192D" w:rsidRDefault="00AE753B">
            <w:pPr>
              <w:pStyle w:val="ProductList-TableBody"/>
            </w:pPr>
            <w:r>
              <w:rPr>
                <w:color w:val="FFFFFF"/>
              </w:rPr>
              <w:t>Subscripció de l'Operations Management and Securit</w:t>
            </w:r>
            <w:r>
              <w:rPr>
                <w:color w:val="FFFFFF"/>
              </w:rPr>
              <w:t>y</w:t>
            </w:r>
          </w:p>
        </w:tc>
        <w:tc>
          <w:tcPr>
            <w:tcW w:w="6120" w:type="dxa"/>
            <w:tcBorders>
              <w:left w:val="single" w:sz="4" w:space="0" w:color="6E6E6E"/>
              <w:right w:val="single" w:sz="4" w:space="0" w:color="6E6E6E"/>
            </w:tcBorders>
            <w:shd w:val="clear" w:color="auto" w:fill="0072C6"/>
          </w:tcPr>
          <w:p w:rsidR="0088192D" w:rsidRDefault="00AE753B">
            <w:pPr>
              <w:pStyle w:val="ProductList-TableBody"/>
            </w:pPr>
            <w:r>
              <w:rPr>
                <w:color w:val="FFFFFF"/>
              </w:rPr>
              <w:t>Programari Inclòs</w:t>
            </w:r>
          </w:p>
        </w:tc>
      </w:tr>
      <w:tr w:rsidR="0088192D">
        <w:tc>
          <w:tcPr>
            <w:tcW w:w="6000" w:type="dxa"/>
            <w:tcBorders>
              <w:left w:val="single" w:sz="4" w:space="0" w:color="6E6E6E"/>
              <w:bottom w:val="single" w:sz="4" w:space="0" w:color="6E6E6E"/>
              <w:right w:val="single" w:sz="4" w:space="0" w:color="6E6E6E"/>
            </w:tcBorders>
          </w:tcPr>
          <w:p w:rsidR="0088192D" w:rsidRDefault="00AE753B">
            <w:pPr>
              <w:pStyle w:val="ProductList-TableBody"/>
            </w:pPr>
            <w:r>
              <w:t>Operations Management and Security E1</w:t>
            </w:r>
          </w:p>
          <w:p w:rsidR="0088192D" w:rsidRDefault="00AE753B">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88192D" w:rsidRDefault="00AE753B">
            <w:pPr>
              <w:pStyle w:val="ProductList-TableBody"/>
            </w:pPr>
            <w:r>
              <w:t>System Center Server Standard</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E2</w:t>
            </w:r>
          </w:p>
          <w:p w:rsidR="0088192D" w:rsidRDefault="00AE753B">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System Center Server Standard</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System Center Operations Manager</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System Center Configuration Manager</w:t>
            </w:r>
          </w:p>
          <w:p w:rsidR="0088192D" w:rsidRDefault="00AE753B">
            <w:pPr>
              <w:pStyle w:val="ProductList-TableBody"/>
            </w:pPr>
            <w:r>
              <w:t>System Center Orchestrator</w:t>
            </w:r>
          </w:p>
          <w:p w:rsidR="0088192D" w:rsidRDefault="00AE753B">
            <w:pPr>
              <w:pStyle w:val="ProductList-TableBody"/>
            </w:pPr>
            <w:r>
              <w:t>System Cen</w:t>
            </w:r>
            <w:r>
              <w:t>ter Service Manager</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System Center Data Protection Manager</w:t>
            </w:r>
          </w:p>
          <w:p w:rsidR="0088192D" w:rsidRDefault="00AE753B">
            <w:pPr>
              <w:pStyle w:val="ProductList-TableBody"/>
            </w:pPr>
            <w:r>
              <w:t>System Center Virtual Machine Manager</w:t>
            </w:r>
          </w:p>
        </w:tc>
      </w:tr>
    </w:tbl>
    <w:p w:rsidR="0088192D" w:rsidRDefault="0088192D">
      <w:pPr>
        <w:pStyle w:val="ProductList-ClauseHeading"/>
        <w:outlineLvl w:val="4"/>
      </w:pPr>
    </w:p>
    <w:p w:rsidR="0088192D" w:rsidRDefault="00AE753B">
      <w:pPr>
        <w:pStyle w:val="ProductList-SubClauseHeading"/>
        <w:outlineLvl w:val="5"/>
      </w:pPr>
      <w:r>
        <w:t>2.1.4 Elegibilitat per a l'Adquisició Basada en SA</w:t>
      </w:r>
    </w:p>
    <w:p w:rsidR="0088192D" w:rsidRDefault="00AE753B">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w:t>
      </w:r>
      <w:r>
        <w:t>ió d'SL Basades en SA, sempre que la quantitat total no superi la Quantitat Aplicable indicada.</w:t>
      </w:r>
    </w:p>
    <w:tbl>
      <w:tblPr>
        <w:tblStyle w:val="PURTable0"/>
        <w:tblW w:w="0" w:type="dxa"/>
        <w:tblLook w:val="04A0" w:firstRow="1" w:lastRow="0" w:firstColumn="1" w:lastColumn="0" w:noHBand="0" w:noVBand="1"/>
      </w:tblPr>
      <w:tblGrid>
        <w:gridCol w:w="4396"/>
        <w:gridCol w:w="4000"/>
        <w:gridCol w:w="2034"/>
      </w:tblGrid>
      <w:tr w:rsidR="0088192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8192D" w:rsidRDefault="00AE753B">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88192D" w:rsidRDefault="00AE753B">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88192D" w:rsidRDefault="00AE753B">
            <w:pPr>
              <w:pStyle w:val="ProductList-TableBody"/>
            </w:pPr>
            <w:r>
              <w:rPr>
                <w:color w:val="FFFFFF"/>
              </w:rPr>
              <w:t>Quantitat Aplicable</w:t>
            </w:r>
          </w:p>
        </w:tc>
      </w:tr>
      <w:tr w:rsidR="0088192D">
        <w:tc>
          <w:tcPr>
            <w:tcW w:w="5140" w:type="dxa"/>
            <w:tcBorders>
              <w:left w:val="single" w:sz="4" w:space="0" w:color="6E6E6E"/>
              <w:bottom w:val="single" w:sz="4" w:space="0" w:color="6E6E6E"/>
              <w:right w:val="single" w:sz="4" w:space="0" w:color="6E6E6E"/>
            </w:tcBorders>
          </w:tcPr>
          <w:p w:rsidR="0088192D" w:rsidRDefault="00AE753B">
            <w:pPr>
              <w:pStyle w:val="ProductList-TableBody"/>
            </w:pPr>
            <w:r>
              <w:t>Core Infrastructure Server Suite Standard (Llicència Core per a 2 pa</w:t>
            </w:r>
            <w:r>
              <w:t xml:space="preserve">quets) </w:t>
            </w:r>
          </w:p>
          <w:p w:rsidR="0088192D" w:rsidRDefault="00AE753B">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88192D" w:rsidRDefault="00AE753B">
            <w:pPr>
              <w:pStyle w:val="ProductList-TableBody"/>
            </w:pPr>
            <w:r>
              <w:t>Operations Management and Security E1 Basat en SA</w:t>
            </w:r>
          </w:p>
          <w:p w:rsidR="0088192D" w:rsidRDefault="00AE753B">
            <w:pPr>
              <w:pStyle w:val="ProductList-TableBody"/>
            </w:pPr>
            <w:r>
              <w:t>Operations Management and Security E2 Basat en SA</w:t>
            </w:r>
          </w:p>
        </w:tc>
        <w:tc>
          <w:tcPr>
            <w:tcW w:w="2320" w:type="dxa"/>
            <w:tcBorders>
              <w:left w:val="single" w:sz="4" w:space="0" w:color="6E6E6E"/>
              <w:bottom w:val="single" w:sz="4" w:space="0" w:color="6E6E6E"/>
              <w:right w:val="single" w:sz="4" w:space="0" w:color="6E6E6E"/>
            </w:tcBorders>
          </w:tcPr>
          <w:p w:rsidR="0088192D" w:rsidRDefault="00AE753B">
            <w:pPr>
              <w:pStyle w:val="ProductList-TableBody"/>
              <w:jc w:val="center"/>
            </w:pPr>
            <w:r>
              <w:t>1/4</w:t>
            </w:r>
            <w:r>
              <w:rPr>
                <w:i/>
                <w:vertAlign w:val="superscript"/>
              </w:rPr>
              <w:t>1</w:t>
            </w:r>
          </w:p>
        </w:tc>
      </w:tr>
      <w:tr w:rsidR="0088192D">
        <w:tc>
          <w:tcPr>
            <w:tcW w:w="51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Core Infrastructure Server Suite Datacenter (Llicència Core per a 2 paquets) </w:t>
            </w:r>
          </w:p>
          <w:p w:rsidR="0088192D" w:rsidRDefault="00AE753B">
            <w:pPr>
              <w:pStyle w:val="ProductList-TableBody"/>
            </w:pPr>
            <w:r>
              <w:t>System Center Datacenter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E1 Basat en SA</w:t>
            </w:r>
          </w:p>
          <w:p w:rsidR="0088192D" w:rsidRDefault="00AE753B">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1</w:t>
            </w:r>
          </w:p>
        </w:tc>
      </w:tr>
      <w:tr w:rsidR="0088192D">
        <w:tc>
          <w:tcPr>
            <w:tcW w:w="51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Core Infrastructure Server Suite Standard (2 processadors)</w:t>
            </w:r>
          </w:p>
          <w:p w:rsidR="0088192D" w:rsidRDefault="00AE753B">
            <w:pPr>
              <w:pStyle w:val="ProductList-TableBody"/>
            </w:pPr>
            <w:r>
              <w:t>System Center Standard (2 processado</w:t>
            </w:r>
            <w:r>
              <w:t>rs)</w:t>
            </w:r>
          </w:p>
        </w:tc>
        <w:tc>
          <w:tcPr>
            <w:tcW w:w="46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E1 Basat en SA</w:t>
            </w:r>
          </w:p>
          <w:p w:rsidR="0088192D" w:rsidRDefault="00AE753B">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2</w:t>
            </w:r>
          </w:p>
        </w:tc>
      </w:tr>
      <w:tr w:rsidR="0088192D">
        <w:tc>
          <w:tcPr>
            <w:tcW w:w="514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Core Infrastructure Server Suite Datacenter (2 processadors)</w:t>
            </w:r>
          </w:p>
          <w:p w:rsidR="0088192D" w:rsidRDefault="00AE753B">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Operations Management and Security E1 Basat en SA</w:t>
            </w:r>
          </w:p>
          <w:p w:rsidR="0088192D" w:rsidRDefault="00AE753B">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jc w:val="center"/>
            </w:pPr>
            <w:r>
              <w:t>8</w:t>
            </w:r>
          </w:p>
        </w:tc>
      </w:tr>
    </w:tbl>
    <w:p w:rsidR="0088192D" w:rsidRDefault="00AE753B">
      <w:pPr>
        <w:pStyle w:val="ProductList-BodyIndented"/>
      </w:pPr>
      <w:r>
        <w:rPr>
          <w:i/>
          <w:vertAlign w:val="superscript"/>
        </w:rPr>
        <w:t>1</w:t>
      </w:r>
      <w:r>
        <w:rPr>
          <w:i/>
        </w:rPr>
        <w:t>Requereix un mínim de quatre Llicències Qualificades</w:t>
      </w:r>
    </w:p>
    <w:p w:rsidR="0088192D" w:rsidRDefault="0088192D">
      <w:pPr>
        <w:pStyle w:val="ProductList-BodyIndented"/>
      </w:pPr>
    </w:p>
    <w:p w:rsidR="0088192D" w:rsidRDefault="00AE753B">
      <w:pPr>
        <w:pStyle w:val="ProductList-ClauseHeading"/>
        <w:outlineLvl w:val="4"/>
      </w:pPr>
      <w:r>
        <w:t>2.2 Ofertes de Plans del Microsoft Azure StorSimple</w:t>
      </w:r>
    </w:p>
    <w:p w:rsidR="0088192D" w:rsidRDefault="00AE753B">
      <w:pPr>
        <w:pStyle w:val="ProductList-Body"/>
      </w:pPr>
      <w:r>
        <w:t>Per cada Pla de l'StorSimple amb Dispositiu ad</w:t>
      </w:r>
      <w:r>
        <w:t>quirit, el Client rebrà un dispositiu de Matriu d'Emmagatzematge. La disponibilitat geogràfica i els termes i condicions que regeixen la Matriu d'Emmagatzematge, inclosos la garantia, l'enviament i el transport, així com les taxes, s'estableixen a l'</w:t>
      </w:r>
      <w:hyperlink r:id="rId112">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w:t>
              </w:r>
              <w:r>
                <w:rPr>
                  <w:color w:val="00467F"/>
                  <w:sz w:val="14"/>
                  <w:u w:val="single"/>
                </w:rPr>
                <w:t>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40" w:name="_Sec1198"/>
      <w:r>
        <w:t>Plans d'Assistència Tècnica del Microsoft Azure</w:t>
      </w:r>
      <w:bookmarkEnd w:id="240"/>
      <w:r>
        <w:fldChar w:fldCharType="begin"/>
      </w:r>
      <w:r>
        <w:instrText xml:space="preserve"> TC "</w:instrText>
      </w:r>
      <w:bookmarkStart w:id="241" w:name="_Toc473193306"/>
      <w:r>
        <w:instrText>Plans d'Assistència Tècnica del Microsoft Azure</w:instrText>
      </w:r>
      <w:bookmarkEnd w:id="241"/>
      <w:r>
        <w:instrText>" \l 3</w:instrText>
      </w:r>
      <w:r>
        <w:fldChar w:fldCharType="end"/>
      </w:r>
    </w:p>
    <w:p w:rsidR="0088192D" w:rsidRDefault="00AE753B">
      <w:pPr>
        <w:pStyle w:val="ProductList-Offering1SubSection"/>
        <w:outlineLvl w:val="3"/>
      </w:pPr>
      <w:bookmarkStart w:id="242" w:name="_Sec1200"/>
      <w:r>
        <w:t>1. Disponibilitat del Programa</w:t>
      </w:r>
      <w:bookmarkEnd w:id="242"/>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Assistència Tècnica Estàndard Acti</w:t>
            </w:r>
            <w:r>
              <w:rPr>
                <w:color w:val="000000"/>
              </w:rPr>
              <w:t>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Assistència Tècnica Directa Professional Activa de l'Azure</w:t>
            </w:r>
            <w:r>
              <w:fldChar w:fldCharType="begin"/>
            </w:r>
            <w:r>
              <w:instrText xml:space="preserve"> XE "</w:instrText>
            </w:r>
            <w:r>
              <w:instrText xml:space="preserve">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Assistència Tècnica Estàndard del Microsoft Azure StorSimple</w:t>
            </w:r>
            <w:r>
              <w:fldChar w:fldCharType="begin"/>
            </w:r>
            <w:r>
              <w:instrText xml:space="preserve"> XE "</w:instrText>
            </w:r>
            <w:r>
              <w:instrText xml:space="preserve">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88192D" w:rsidRDefault="0088192D">
      <w:pPr>
        <w:pStyle w:val="ProductList-Body"/>
      </w:pPr>
    </w:p>
    <w:p w:rsidR="0088192D" w:rsidRDefault="00AE753B">
      <w:pPr>
        <w:pStyle w:val="ProductList-Offering1SubSection"/>
        <w:outlineLvl w:val="3"/>
      </w:pPr>
      <w:bookmarkStart w:id="243" w:name="_Sec1201"/>
      <w:r>
        <w:t>2. Condicions del Producte</w:t>
      </w:r>
      <w:bookmarkEnd w:id="243"/>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44" w:name="_Sec1199"/>
      <w:r>
        <w:t>Plans d'Usuari del Microsoft Azure</w:t>
      </w:r>
      <w:bookmarkEnd w:id="244"/>
      <w:r>
        <w:fldChar w:fldCharType="begin"/>
      </w:r>
      <w:r>
        <w:instrText xml:space="preserve"> TC "</w:instrText>
      </w:r>
      <w:bookmarkStart w:id="245" w:name="_Toc473193307"/>
      <w:r>
        <w:instrText>Plans d'Usuari del Microsoft Azure</w:instrText>
      </w:r>
      <w:bookmarkEnd w:id="245"/>
      <w:r>
        <w:instrText>" \l 3</w:instrText>
      </w:r>
      <w:r>
        <w:fldChar w:fldCharType="end"/>
      </w:r>
    </w:p>
    <w:p w:rsidR="0088192D" w:rsidRDefault="00AE753B">
      <w:pPr>
        <w:pStyle w:val="ProductList-Offering1SubSection"/>
        <w:outlineLvl w:val="3"/>
      </w:pPr>
      <w:bookmarkStart w:id="246" w:name="_Sec1202"/>
      <w:r>
        <w:t xml:space="preserve">1. Disponibilitat del </w:t>
      </w:r>
      <w:r>
        <w:t>Programa</w:t>
      </w:r>
      <w:bookmarkEnd w:id="246"/>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2 de l'Azure Active Directory Premium</w:t>
            </w:r>
            <w:r>
              <w:fldChar w:fldCharType="begin"/>
            </w:r>
            <w:r>
              <w:instrText xml:space="preserve"> XE "</w:instrText>
            </w:r>
            <w:r>
              <w:instrText xml:space="preserve">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w:instrText>
            </w:r>
            <w:r>
              <w:instrText xml:space="preserve">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w:instrText>
            </w:r>
            <w:r>
              <w:instrText xml:space="preserve">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lastRenderedPageBreak/>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w:instrText>
            </w:r>
            <w:r>
              <w:instrText xml:space="preserve">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247" w:name="_Sec1203"/>
      <w:r>
        <w:t xml:space="preserve">2. Condicions del </w:t>
      </w:r>
      <w:r>
        <w:t>Producte</w:t>
      </w:r>
      <w:bookmarkEnd w:id="247"/>
    </w:p>
    <w:tbl>
      <w:tblPr>
        <w:tblStyle w:val="PURTable"/>
        <w:tblW w:w="0" w:type="dxa"/>
        <w:tblLook w:val="04A0" w:firstRow="1" w:lastRow="0" w:firstColumn="1" w:lastColumn="0" w:noHBand="0" w:noVBand="1"/>
      </w:tblPr>
      <w:tblGrid>
        <w:gridCol w:w="3581"/>
        <w:gridCol w:w="3615"/>
        <w:gridCol w:w="359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w:instrText>
            </w:r>
            <w:r>
              <w:instrText xml:space="preserve">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 xml:space="preserve">Requisit </w:t>
            </w:r>
            <w:r>
              <w:rPr>
                <w:color w:val="404040"/>
              </w:rPr>
              <w:t>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 xml:space="preserve">Exempció </w:t>
            </w:r>
            <w:r>
              <w:rPr>
                <w:color w:val="0563C1"/>
              </w:rPr>
              <w:t>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w:instrText>
            </w:r>
            <w:r>
              <w:instrText xml:space="preserve">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w:t>
            </w:r>
            <w:r>
              <w:rPr>
                <w:color w:val="0563C1"/>
              </w:rPr>
              <w:t>i d'Ús de l'Estudiant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w:instrText>
            </w:r>
            <w:r>
              <w:instrText xml:space="preserve">nda “true up” o anual, en lloc de mensualment." </w:instrText>
            </w:r>
            <w:r>
              <w:fldChar w:fldCharType="separate"/>
            </w:r>
            <w:r>
              <w:rPr>
                <w:color w:val="0563C1"/>
              </w:rPr>
              <w:t>Opció “True Up”</w:t>
            </w:r>
            <w:r>
              <w:fldChar w:fldCharType="end"/>
            </w:r>
            <w:r>
              <w:t>: Azure Active Directory, Azure Information Protection Premium, Microsoft Cloud App Security i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3308"/>
      <w:r>
        <w:instrText>Secure Productive Enterprise</w:instrText>
      </w:r>
      <w:bookmarkEnd w:id="249"/>
      <w:r>
        <w:instrText>" \l 2</w:instrText>
      </w:r>
      <w:r>
        <w:fldChar w:fldCharType="end"/>
      </w:r>
    </w:p>
    <w:p w:rsidR="0088192D" w:rsidRDefault="00AE753B">
      <w:pPr>
        <w:pStyle w:val="ProductList-Offering1SubSection"/>
        <w:outlineLvl w:val="2"/>
      </w:pPr>
      <w:bookmarkStart w:id="250" w:name="_Sec713"/>
      <w:r>
        <w:t>1. Disponibilitat del Programa</w:t>
      </w:r>
      <w:bookmarkEnd w:id="25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w:instrText>
            </w:r>
            <w:r>
              <w:instrText xml:space="preserve">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192D" w:rsidRDefault="0088192D">
            <w:pPr>
              <w:pStyle w:val="ProductList-TableBody"/>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2"/>
      </w:pPr>
      <w:bookmarkStart w:id="251" w:name="_Sec768"/>
      <w:r>
        <w:t>2.</w:t>
      </w:r>
      <w:r>
        <w:t xml:space="preserve"> Condicions del Producte</w:t>
      </w:r>
      <w:bookmarkEnd w:id="251"/>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w:instrText>
            </w:r>
            <w:r>
              <w:instrText xml:space="preserve">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w:instrText>
            </w:r>
            <w:r>
              <w:instrText xml:space="preserve">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Drets d'Ús Ampliats per als Clients del Secure Productive Enterprise</w:t>
      </w:r>
    </w:p>
    <w:p w:rsidR="0088192D" w:rsidRDefault="00AE753B">
      <w:pPr>
        <w:pStyle w:val="ProductList-SubClauseHeading"/>
        <w:outlineLvl w:val="4"/>
      </w:pPr>
      <w:r>
        <w:t>2.1.1 Office Servers</w:t>
      </w:r>
    </w:p>
    <w:p w:rsidR="0088192D" w:rsidRDefault="00AE753B">
      <w:pPr>
        <w:pStyle w:val="ProductList-BodyIndented"/>
      </w:pPr>
      <w:r>
        <w:t>Cada Usuari Llicenciat que tingui assignada una SL d'Usuari del Secure Productive Enterprise pot:</w:t>
      </w:r>
    </w:p>
    <w:p w:rsidR="0088192D" w:rsidRDefault="00AE753B" w:rsidP="0077301F">
      <w:pPr>
        <w:pStyle w:val="ProductList-Bullet"/>
        <w:numPr>
          <w:ilvl w:val="1"/>
          <w:numId w:val="35"/>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w:instrText>
      </w:r>
      <w:r>
        <w:instrText xml:space="preserve">iness Server" </w:instrText>
      </w:r>
      <w:r>
        <w:fldChar w:fldCharType="end"/>
      </w:r>
      <w:r>
        <w:t xml:space="preserve">; i </w:t>
      </w:r>
    </w:p>
    <w:p w:rsidR="0088192D" w:rsidRDefault="00AE753B" w:rsidP="0077301F">
      <w:pPr>
        <w:pStyle w:val="ProductList-Bullet"/>
        <w:numPr>
          <w:ilvl w:val="1"/>
          <w:numId w:val="35"/>
        </w:numPr>
      </w:pPr>
      <w:r>
        <w:t>l'accés al programari de servidor anterior és exclusiu per a aquells usuaris que tinguin assignada una SL d'Usuari del Secure Productive Enterprise i per als Usuaris Externs. Aquesta disposició no s'aplica als clients que llicenciïn el</w:t>
      </w:r>
      <w:r>
        <w:t xml:space="preserve"> Secure Productive Enterprise en virtut del Contracte de Microsoft Cloud.</w:t>
      </w:r>
    </w:p>
    <w:p w:rsidR="0088192D" w:rsidRDefault="0088192D">
      <w:pPr>
        <w:pStyle w:val="ProductList-BodyIndented"/>
      </w:pPr>
    </w:p>
    <w:p w:rsidR="0088192D" w:rsidRDefault="00AE753B">
      <w:pPr>
        <w:pStyle w:val="ProductList-SubClauseHeading"/>
        <w:outlineLvl w:val="4"/>
      </w:pPr>
      <w:r>
        <w:t>2.1.2 Office Professional Plus</w:t>
      </w:r>
    </w:p>
    <w:p w:rsidR="0088192D" w:rsidRDefault="00AE753B">
      <w:pPr>
        <w:pStyle w:val="ProductList-SubSubClauseHeading"/>
        <w:outlineLvl w:val="5"/>
      </w:pPr>
      <w:r>
        <w:t>2.1.2.1 SL d'Usuari Basades en SA del Secure Productive Enterprise:</w:t>
      </w:r>
    </w:p>
    <w:p w:rsidR="0088192D" w:rsidRDefault="00AE753B">
      <w:pPr>
        <w:pStyle w:val="ProductList-BodyIndented2"/>
      </w:pPr>
      <w:r>
        <w:t xml:space="preserve">Per cada Usuari Llicenciat al qual el client assigni una SL d'Usuari Basada en SA </w:t>
      </w:r>
      <w:r>
        <w:t>del Secure Productive Enterprise, el Client pot instal·lar:</w:t>
      </w:r>
    </w:p>
    <w:p w:rsidR="0088192D" w:rsidRDefault="00AE753B" w:rsidP="0077301F">
      <w:pPr>
        <w:pStyle w:val="ProductList-Bullet"/>
        <w:numPr>
          <w:ilvl w:val="2"/>
          <w:numId w:val="36"/>
        </w:numPr>
      </w:pPr>
      <w:r>
        <w:t>una còpia local de l'Office Professional Plus per a ús exclusiu de l'Usuari Llicenciat durant el termini de la subscripció; i</w:t>
      </w:r>
    </w:p>
    <w:p w:rsidR="0088192D" w:rsidRDefault="00AE753B" w:rsidP="0077301F">
      <w:pPr>
        <w:pStyle w:val="ProductList-Bullet"/>
        <w:numPr>
          <w:ilvl w:val="2"/>
          <w:numId w:val="36"/>
        </w:numPr>
      </w:pPr>
      <w:r>
        <w:t xml:space="preserve">una còpia local de l'Office Professional Plus per a SL d'Usuari noves </w:t>
      </w:r>
      <w:r>
        <w:t>que s'hagin afegit al mateix contracte de llicències per volum per a ús exclusiu de l'Usuari Llicenciat durant el termini de la subscripció. El nombre d'SL d'Usuari noves a les quals es concedeixin aquests drets d'usuari no pot superar el nombre d'SL d'Usu</w:t>
      </w:r>
      <w:r>
        <w:t>ari Basades en SA que el contracte cobreix inicialment.</w:t>
      </w:r>
    </w:p>
    <w:p w:rsidR="0088192D" w:rsidRDefault="00AE753B">
      <w:pPr>
        <w:pStyle w:val="ProductList-BodyIndented2"/>
      </w:pPr>
      <w:r>
        <w:t>Aquesta disposició no s'aplica als clients que llicenciïn aquest Producte en virtut del Contracte de Microsoft Cloud.</w:t>
      </w:r>
    </w:p>
    <w:p w:rsidR="0088192D" w:rsidRDefault="0088192D">
      <w:pPr>
        <w:pStyle w:val="ProductList-BodyIndented2"/>
      </w:pPr>
    </w:p>
    <w:p w:rsidR="0088192D" w:rsidRDefault="00AE753B">
      <w:pPr>
        <w:pStyle w:val="ProductList-SubSubClauseHeading"/>
        <w:outlineLvl w:val="5"/>
      </w:pPr>
      <w:r>
        <w:lastRenderedPageBreak/>
        <w:t>2.1.2.1 SL d'Usuari del Secure Productive Enterprise adquirides a MPSA</w:t>
      </w:r>
    </w:p>
    <w:p w:rsidR="0088192D" w:rsidRDefault="00AE753B">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w:t>
      </w:r>
      <w:r>
        <w:t>us per a ús exclusiu de l'Usuari Llicenciat durant el termini de la subscripció.</w:t>
      </w:r>
    </w:p>
    <w:p w:rsidR="0088192D" w:rsidRDefault="0088192D">
      <w:pPr>
        <w:pStyle w:val="ProductList-BodyIndented2"/>
      </w:pPr>
    </w:p>
    <w:p w:rsidR="0088192D" w:rsidRDefault="00AE753B">
      <w:pPr>
        <w:pStyle w:val="ProductList-ClauseHeading"/>
        <w:outlineLvl w:val="3"/>
      </w:pPr>
      <w:r>
        <w:t>2.2 SL d'Usuari de Complement i SL d'Usuari basades en SA</w:t>
      </w:r>
    </w:p>
    <w:p w:rsidR="0088192D" w:rsidRDefault="00AE753B">
      <w:pPr>
        <w:pStyle w:val="ProductList-Body"/>
      </w:pPr>
      <w:r>
        <w:t>Per tal d'adquirir una SL d'Usuari de Complement del Secure Productive Enterprise o una SL d'Usuari Basada en SA del</w:t>
      </w:r>
      <w:r>
        <w:t xml:space="preserve">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w:t>
      </w:r>
      <w:r>
        <w:t xml:space="preserve">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w:instrText>
      </w:r>
      <w:r>
        <w:instrText xml:space="preserve">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w:t>
      </w:r>
      <w:r>
        <w:t>rise per obtenir més informació.</w:t>
      </w:r>
    </w:p>
    <w:p w:rsidR="0088192D" w:rsidRDefault="0088192D">
      <w:pPr>
        <w:pStyle w:val="ProductList-Body"/>
      </w:pPr>
    </w:p>
    <w:p w:rsidR="0088192D" w:rsidRDefault="00AE753B">
      <w:pPr>
        <w:pStyle w:val="ProductList-ClauseHeading"/>
        <w:outlineLvl w:val="3"/>
      </w:pPr>
      <w:r>
        <w:t>2.3 Adquisicions d'SL d'Usuari basades en SA</w:t>
      </w:r>
    </w:p>
    <w:p w:rsidR="0088192D" w:rsidRDefault="00AE753B">
      <w:pPr>
        <w:pStyle w:val="ProductList-Body"/>
      </w:pPr>
      <w:r>
        <w:t>El Client no pot adquirir més SL d'Usuari basades en SA que el nombre de Dispositius Qualificats. Com a excepció única, el Client pot adquirir un nombre superior d'SL d'Usuari b</w:t>
      </w:r>
      <w:r>
        <w:t>asades en SA, però només si (1) el Client adquireix una SL d'Usuari basada en SA per a cadascun dels usuaris del seu Dispositiu Qualificat, i (2) el Client afegeix dispositius segons sigui necessari per complir els Requisits d'ús principals de la secció Si</w:t>
      </w:r>
      <w:r>
        <w:t>stema Operatiu de Sobretaula Windows 4.4.1.</w:t>
      </w:r>
    </w:p>
    <w:p w:rsidR="0088192D" w:rsidRDefault="0088192D">
      <w:pPr>
        <w:pStyle w:val="ProductList-Body"/>
      </w:pPr>
    </w:p>
    <w:p w:rsidR="0088192D" w:rsidRDefault="00AE753B">
      <w:pPr>
        <w:pStyle w:val="ProductList-ClauseHeading"/>
        <w:outlineLvl w:val="3"/>
      </w:pPr>
      <w:r>
        <w:t>2.4 Beneficis d'SA per a les SL d'Usuari Basades en SA del Secure Productive Enterprise</w:t>
      </w:r>
    </w:p>
    <w:p w:rsidR="0088192D" w:rsidRDefault="00AE753B">
      <w:pPr>
        <w:pStyle w:val="ProductList-Body"/>
      </w:pPr>
      <w:r>
        <w:t xml:space="preserve">Les SL d'Usuari Basades en SA del Secure Productive Enterprise proporcionen els mateixos Beneficis d'SA que els components </w:t>
      </w:r>
      <w:r>
        <w:t xml:space="preserve">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w:t>
      </w:r>
      <w:r>
        <w:t xml:space="preserve">Enterprise </w:t>
      </w:r>
      <w:r>
        <w:fldChar w:fldCharType="begin"/>
      </w:r>
      <w:r>
        <w:instrText xml:space="preserve"> XE "Windows 10 Enterprise " </w:instrText>
      </w:r>
      <w:r>
        <w:fldChar w:fldCharType="end"/>
      </w:r>
      <w:r>
        <w:t>E3/E5 Per Usuari Basat en SA).</w:t>
      </w:r>
    </w:p>
    <w:p w:rsidR="0088192D" w:rsidRDefault="0088192D">
      <w:pPr>
        <w:pStyle w:val="ProductList-Body"/>
      </w:pPr>
    </w:p>
    <w:p w:rsidR="0088192D" w:rsidRDefault="00AE753B">
      <w:pPr>
        <w:pStyle w:val="ProductList-ClauseHeading"/>
        <w:outlineLvl w:val="3"/>
      </w:pPr>
      <w:r>
        <w:t>2.5 Servei al Núvol Comunitari per a Entitats Públiques dels Estats Units</w:t>
      </w:r>
    </w:p>
    <w:p w:rsidR="0088192D" w:rsidRDefault="00AE753B">
      <w:pPr>
        <w:pStyle w:val="ProductList-Body"/>
      </w:pPr>
      <w:r>
        <w:t>Consulteu la taula Disponibilitat del Programa de cada component del Secure Productive Enterprise per esbrin</w:t>
      </w:r>
      <w:r>
        <w:t>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252" w:name="_Sec657"/>
      <w:r>
        <w:t>Enterprise Mobility + Security (Plan), o bé</w:t>
      </w:r>
      <w:bookmarkEnd w:id="252"/>
      <w:r>
        <w:fldChar w:fldCharType="begin"/>
      </w:r>
      <w:r>
        <w:instrText xml:space="preserve"> TC "</w:instrText>
      </w:r>
      <w:bookmarkStart w:id="253" w:name="_Toc473193309"/>
      <w:r>
        <w:instrText>Enterprise Mobility + Security (Plan), o bé</w:instrText>
      </w:r>
      <w:bookmarkEnd w:id="253"/>
      <w:r>
        <w:instrText>" \l 2</w:instrText>
      </w:r>
      <w:r>
        <w:fldChar w:fldCharType="end"/>
      </w:r>
    </w:p>
    <w:p w:rsidR="0088192D" w:rsidRDefault="00AE753B">
      <w:pPr>
        <w:pStyle w:val="ProductList-Offering1SubSection"/>
        <w:outlineLvl w:val="2"/>
      </w:pPr>
      <w:bookmarkStart w:id="254" w:name="_Sec709"/>
      <w:r>
        <w:t>1. Disponibilitat del Programa</w:t>
      </w:r>
      <w:bookmarkEnd w:id="254"/>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 xml:space="preserve">Enterprise Mobility + </w:t>
            </w:r>
            <w:r>
              <w:t>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l'En</w:t>
            </w:r>
            <w:r>
              <w:t>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Enterprise Mobility + Security E5</w:t>
            </w:r>
            <w:r>
              <w:fldChar w:fldCharType="begin"/>
            </w:r>
            <w:r>
              <w:instrText xml:space="preserve"> XE "Enterprise Mobility + Security E5</w:instrText>
            </w:r>
            <w:r>
              <w:instrText xml:space="preserve">"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l'Enterprise Mobility + Security E5</w:t>
            </w:r>
            <w:r>
              <w:fldChar w:fldCharType="begin"/>
            </w:r>
            <w:r>
              <w:instrText xml:space="preserve"> XE "</w:instrText>
            </w:r>
            <w:r>
              <w:instrText xml:space="preserve">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w:instrText>
            </w:r>
            <w:r>
              <w:instrText xml:space="preserve">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Enterprise Mobility + Security E5 Basat en SA</w:t>
            </w:r>
            <w:r>
              <w:fldChar w:fldCharType="begin"/>
            </w:r>
            <w:r>
              <w:instrText xml:space="preserve"> XE "Enterprise Mobility +</w:instrText>
            </w:r>
            <w:r>
              <w:instrText xml:space="preserve">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2"/>
      </w:pPr>
      <w:bookmarkStart w:id="255" w:name="_Sec764"/>
      <w:r>
        <w:t>2. Condicions del Producte</w:t>
      </w:r>
      <w:bookmarkEnd w:id="255"/>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w:instrText>
            </w:r>
            <w:r>
              <w:instrText xml:space="preserve">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2.1 Elegibilitat per a l'Adquisició d'SL d'Usuari de Complement</w:t>
      </w:r>
    </w:p>
    <w:p w:rsidR="0088192D" w:rsidRDefault="00AE753B">
      <w:pPr>
        <w:pStyle w:val="ProductList-Body"/>
      </w:pPr>
      <w:r>
        <w:t xml:space="preserve">Els clients han de tenir una Inscripció Enterprise activa amb SA actiu per a les Llicències Qualificades corresponents. Les Llicències Qualificades es poden basar </w:t>
      </w:r>
      <w:r>
        <w:t>en el dispositiu o en l'usuari. Els clients amb una versió d'MBSA anterior a 2010 han de signar els Termes i Condicions Complementaris dels Serveis Online.</w:t>
      </w:r>
    </w:p>
    <w:p w:rsidR="0088192D" w:rsidRDefault="0088192D">
      <w:pPr>
        <w:pStyle w:val="ProductList-Body"/>
      </w:pPr>
    </w:p>
    <w:p w:rsidR="0088192D" w:rsidRDefault="00AE753B">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de Comp</w:t>
            </w:r>
            <w:r>
              <w:rPr>
                <w:color w:val="FFFFFF"/>
              </w:rPr>
              <w:t>lement</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8192D" w:rsidRDefault="0088192D">
            <w:pPr>
              <w:pStyle w:val="ProductList-TableBody"/>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8192D" w:rsidRDefault="0088192D">
            <w:pPr>
              <w:pStyle w:val="ProductList-TableBody"/>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192D" w:rsidRDefault="0088192D">
            <w:pPr>
              <w:pStyle w:val="ProductList-TableBody"/>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 Bridge per a l'Office 365 i el Microsoft Intune</w:t>
            </w:r>
            <w:r>
              <w:fldChar w:fldCharType="begin"/>
            </w:r>
            <w:r>
              <w:instrText xml:space="preserve"> XE "</w:instrText>
            </w:r>
            <w:r>
              <w:instrText xml:space="preserve">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192D" w:rsidRDefault="00AE753B">
            <w:pPr>
              <w:pStyle w:val="ProductList-TableBody"/>
            </w:pPr>
            <w:r>
              <w:t>Enterprise Mobility + Security</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192D" w:rsidRDefault="0088192D">
            <w:pPr>
              <w:pStyle w:val="ProductList-TableBody"/>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 Bridge per a l'Office 365 i el M</w:t>
            </w:r>
            <w:r>
              <w:t>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2.3 Restriccions d'Adquisició d'SL d'Usuari de Complement</w:t>
      </w:r>
    </w:p>
    <w:p w:rsidR="0088192D" w:rsidRDefault="00AE753B">
      <w:pPr>
        <w:pStyle w:val="ProductList-Body"/>
      </w:pPr>
      <w:r>
        <w:t>Només es pot adquirir una SL d'Usuari de Complement per cada Llicència Qualificada (o grup de Llicènci</w:t>
      </w:r>
      <w:r>
        <w:t>es Qualificades).</w:t>
      </w:r>
    </w:p>
    <w:p w:rsidR="0088192D" w:rsidRDefault="0088192D">
      <w:pPr>
        <w:pStyle w:val="ProductList-Body"/>
      </w:pPr>
    </w:p>
    <w:p w:rsidR="0088192D" w:rsidRDefault="00AE753B">
      <w:pPr>
        <w:pStyle w:val="ProductList-Body"/>
      </w:pPr>
      <w:r>
        <w:t>Els clients poden adquirir SL d'Usuari de Complement per a usuaris o usuaris de dispositius afegits a un recompte de dispositius o usuaris d'una Inscripció Enterprise entre dates “true up” (per exemple, abans de l'adquisició de les llicè</w:t>
      </w:r>
      <w:r>
        <w:t>ncies qualificades), subjectes a la mateixa limitació d'una SL d'Usuari de Complement per Llicència Qualificada (o grup de Llicències Qualificades).</w:t>
      </w:r>
    </w:p>
    <w:p w:rsidR="0088192D" w:rsidRDefault="0088192D">
      <w:pPr>
        <w:pStyle w:val="ProductList-Body"/>
      </w:pPr>
    </w:p>
    <w:p w:rsidR="0088192D" w:rsidRDefault="00AE753B">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w:t>
      </w:r>
      <w:r>
        <w:t>s sempre que tinguin cobertura per a les Llicències Qualificades.</w:t>
      </w:r>
    </w:p>
    <w:p w:rsidR="0088192D" w:rsidRDefault="0088192D">
      <w:pPr>
        <w:pStyle w:val="ProductList-Body"/>
      </w:pPr>
    </w:p>
    <w:p w:rsidR="0088192D" w:rsidRDefault="00AE753B">
      <w:pPr>
        <w:pStyle w:val="ProductList-ClauseHeading"/>
        <w:outlineLvl w:val="3"/>
      </w:pPr>
      <w:r>
        <w:t>2.4 Elegibilitat per a l'Adquisició d'SL d'Usuari Basades en SA de l'Enterprise Mobility + Security</w:t>
      </w:r>
    </w:p>
    <w:p w:rsidR="0088192D" w:rsidRDefault="00AE753B">
      <w:pPr>
        <w:pStyle w:val="ProductList-Body"/>
      </w:pPr>
      <w:r>
        <w:t xml:space="preserve">Les SL d'Usuari basades en SA es poden adquirir en lloc d'SA per a les </w:t>
      </w:r>
      <w:r>
        <w:fldChar w:fldCharType="begin"/>
      </w:r>
      <w:r>
        <w:instrText xml:space="preserve"> AutoTextList   \s</w:instrText>
      </w:r>
      <w:r>
        <w:instrText xml:space="preserve">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w:t>
      </w:r>
      <w:r>
        <w:t>'Usuari basades en SA en lloc de Llicències de Subscripció dels Productes següents si la Llicència de Subscripció es va adquirir almenys tres anys abans de l'adquisició de l'SL d'Usuari basada en SA. Les SL d'Usuari basades en SA necessiten CAL Suite Bridg</w:t>
      </w:r>
      <w:r>
        <w:t>es tal com s'indica a la taula.</w:t>
      </w:r>
    </w:p>
    <w:tbl>
      <w:tblPr>
        <w:tblStyle w:val="PURTable"/>
        <w:tblW w:w="0" w:type="dxa"/>
        <w:tblLook w:val="04A0" w:firstRow="1" w:lastRow="0" w:firstColumn="1" w:lastColumn="0" w:noHBand="0" w:noVBand="1"/>
      </w:tblPr>
      <w:tblGrid>
        <w:gridCol w:w="3595"/>
        <w:gridCol w:w="3607"/>
        <w:gridCol w:w="358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CAL Suite Bridge necessària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Bridge per a l'Enterprise Mobility + Security</w:t>
            </w:r>
            <w:r>
              <w:rPr>
                <w:vertAlign w:val="superscript"/>
              </w:rPr>
              <w:t>2,3</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Bridge per a l'Enterprise Mobility + Security</w:t>
            </w:r>
            <w:r>
              <w:rPr>
                <w:vertAlign w:val="superscript"/>
              </w:rPr>
              <w:t>2,4</w:t>
            </w:r>
          </w:p>
        </w:tc>
      </w:tr>
    </w:tbl>
    <w:p w:rsidR="0088192D" w:rsidRDefault="00AE753B">
      <w:pPr>
        <w:pStyle w:val="ProductList-Body"/>
      </w:pPr>
      <w:r>
        <w:rPr>
          <w:i/>
          <w:vertAlign w:val="superscript"/>
        </w:rPr>
        <w:t>1</w:t>
      </w:r>
      <w:r>
        <w:rPr>
          <w:i/>
        </w:rPr>
        <w:t>Disponible per adquirir només en l'aniversari de la inscripció o en començar un nou període d'inscripció.</w:t>
      </w:r>
    </w:p>
    <w:p w:rsidR="0088192D" w:rsidRDefault="00AE753B">
      <w:pPr>
        <w:pStyle w:val="ProductList-Body"/>
      </w:pPr>
      <w:r>
        <w:rPr>
          <w:i/>
          <w:vertAlign w:val="superscript"/>
        </w:rPr>
        <w:t>2</w:t>
      </w:r>
      <w:r>
        <w:rPr>
          <w:i/>
        </w:rPr>
        <w:t>Adquisició necessària només en la data d'aniversari de la inscripció.</w:t>
      </w:r>
    </w:p>
    <w:p w:rsidR="0088192D" w:rsidRDefault="00AE753B">
      <w:pPr>
        <w:pStyle w:val="ProductList-Body"/>
      </w:pPr>
      <w:r>
        <w:rPr>
          <w:i/>
          <w:vertAlign w:val="superscript"/>
        </w:rPr>
        <w:t>3</w:t>
      </w:r>
      <w:r>
        <w:rPr>
          <w:i/>
        </w:rPr>
        <w:t xml:space="preserve">Adquisició no necessària per a usuaris que també tinguin llicència de l'Office 365 (Enterprise i Government E1, E3, E5) </w:t>
      </w:r>
    </w:p>
    <w:p w:rsidR="0088192D" w:rsidRDefault="00AE753B">
      <w:pPr>
        <w:pStyle w:val="ProductList-Body"/>
      </w:pPr>
      <w:r>
        <w:rPr>
          <w:i/>
          <w:vertAlign w:val="superscript"/>
        </w:rPr>
        <w:t>4</w:t>
      </w:r>
      <w:r>
        <w:rPr>
          <w:i/>
        </w:rPr>
        <w:t>Adquisició no necessària per a usuaris que també tinguin llicèn</w:t>
      </w:r>
      <w:r>
        <w:rPr>
          <w:i/>
        </w:rPr>
        <w:t>cia de l'Office 365 (Enterprise i Government E3, E5)</w:t>
      </w:r>
    </w:p>
    <w:p w:rsidR="0088192D" w:rsidRDefault="0088192D">
      <w:pPr>
        <w:pStyle w:val="ProductList-Body"/>
      </w:pPr>
    </w:p>
    <w:p w:rsidR="0088192D" w:rsidRDefault="00AE753B">
      <w:pPr>
        <w:pStyle w:val="ProductList-ClauseHeading"/>
        <w:outlineLvl w:val="3"/>
      </w:pPr>
      <w:r>
        <w:t>2.5 Adquisicions d'SL d'Usuari basades en SA</w:t>
      </w:r>
    </w:p>
    <w:p w:rsidR="0088192D" w:rsidRDefault="00AE753B">
      <w:pPr>
        <w:pStyle w:val="ProductList-Body"/>
      </w:pPr>
      <w:r>
        <w:t>No es pot adquirir més d'una SL d'Usuari basada en SA per cada Llicència Qualificada de dispositiu de la secció 2.4. Com a excepció única per a dispositius a</w:t>
      </w:r>
      <w:r>
        <w:t>mb una Llicència Qualificada assignada que utilitzin més d'un usuari, el Client pot adquirir una SL d'Usuari basada en SA per a cada un d'aquests usuaris, però només si n'adquireix una per a tots i cadascun dels usuaris de tots els Dispositius Qualificats.</w:t>
      </w:r>
    </w:p>
    <w:p w:rsidR="0088192D" w:rsidRDefault="0088192D">
      <w:pPr>
        <w:pStyle w:val="ProductList-Body"/>
      </w:pPr>
    </w:p>
    <w:p w:rsidR="0088192D" w:rsidRDefault="00AE753B">
      <w:pPr>
        <w:pStyle w:val="ProductList-ClauseHeading"/>
        <w:outlineLvl w:val="3"/>
      </w:pPr>
      <w:r>
        <w:t>2.6 Beneficis d'SA per a les SL d'Usuari Basades en SA de l'Enterprise Mobility + Security</w:t>
      </w:r>
    </w:p>
    <w:p w:rsidR="0088192D" w:rsidRDefault="00AE753B">
      <w:pPr>
        <w:pStyle w:val="ProductList-Body"/>
      </w:pPr>
      <w:r>
        <w:t>Les SL d'Usuari Basades en SA de l'Enterprise Mobility + Security permeten al Client optar als Beneficis d'SA en virtut de les Llicències Qualificades de la secció</w:t>
      </w:r>
      <w:r>
        <w:t xml:space="preserve"> 2.4.</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NoBorder"/>
        <w:outlineLvl w:val="1"/>
      </w:pPr>
      <w:bookmarkStart w:id="256" w:name="_Sec1151"/>
      <w:r>
        <w:t>Serveis del Microsoft Dynamics 365</w:t>
      </w:r>
      <w:bookmarkEnd w:id="256"/>
      <w:r>
        <w:fldChar w:fldCharType="begin"/>
      </w:r>
      <w:r>
        <w:instrText xml:space="preserve"> TC "</w:instrText>
      </w:r>
      <w:bookmarkStart w:id="257" w:name="_Toc473193310"/>
      <w:r>
        <w:instrText>Serveis del Microsoft Dynamics 365</w:instrText>
      </w:r>
      <w:bookmarkEnd w:id="257"/>
      <w:r>
        <w:instrText>" \l 2</w:instrText>
      </w:r>
      <w:r>
        <w:fldChar w:fldCharType="end"/>
      </w:r>
    </w:p>
    <w:p w:rsidR="0088192D" w:rsidRDefault="00AE753B">
      <w:pPr>
        <w:pStyle w:val="ProductList-Offering1SubSection"/>
        <w:outlineLvl w:val="2"/>
      </w:pPr>
      <w:bookmarkStart w:id="258" w:name="_Sec1152"/>
      <w:r>
        <w:t>1. Disponibilitat del Programa</w:t>
      </w:r>
      <w:bookmarkEnd w:id="25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w:t>
            </w:r>
            <w:r>
              <w:rPr>
                <w:color w:val="FFFFFF"/>
              </w:rPr>
              <w:t>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Pla 1 del Microsoft Dy</w:t>
            </w:r>
            <w:r>
              <w:t>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Pla 1 del Microsoft Dynamics 365, Enterprise Edition</w:t>
            </w:r>
            <w:r>
              <w:fldChar w:fldCharType="begin"/>
            </w:r>
            <w:r>
              <w:instrText xml:space="preserve"> XE "Complement del Pla 1 del Microsoft Dynamics 365, Enterprise Edition</w:instrText>
            </w:r>
            <w:r>
              <w:instrText xml:space="preserv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w:instrText>
            </w:r>
            <w:r>
              <w:instrText xml:space="preserve">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2 del Microsoft Dynamics 365, Enterprise Edition Basat en SA (SL d'Usuari)</w:t>
            </w:r>
            <w:r>
              <w:fldChar w:fldCharType="begin"/>
            </w:r>
            <w:r>
              <w:instrText xml:space="preserve"> XE "</w:instrText>
            </w:r>
            <w:r>
              <w:instrText xml:space="preserve">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w:instrText>
            </w:r>
            <w:r>
              <w:instrText xml:space="preserve">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al Servei d'Atenció al Client, Enterprise Editio</w:t>
            </w:r>
            <w:r>
              <w:t>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al Servei de Camp, Enterprise Edition (SL d'Usuari)</w:t>
            </w:r>
            <w:r>
              <w:fldChar w:fldCharType="begin"/>
            </w:r>
            <w:r>
              <w:instrText xml:space="preserve"> XE "Microsoft Dynamics 365 per al Servei de Camp, Enterprise</w:instrText>
            </w:r>
            <w:r>
              <w:instrText xml:space="preserv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lastRenderedPageBreak/>
              <w:t>Microsoft Dynamics 36</w:t>
            </w:r>
            <w:r>
              <w:t>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Basat en SA (SL de Dispositiu i Usuari)</w:t>
            </w:r>
            <w:r>
              <w:fldChar w:fldCharType="begin"/>
            </w:r>
            <w:r>
              <w:instrText xml:space="preserve"> XE "</w:instrText>
            </w:r>
            <w:r>
              <w:instrText xml:space="preserve">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w:instrText>
            </w:r>
            <w:r>
              <w:instrText xml:space="preserv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Microsoft Dynamics 365 per a Membres de l'Equip, Enterprise Editi</w:t>
            </w:r>
            <w:r>
              <w:t>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Visualitzacions de Pàgina del Portal de Fidelització de Clients Addicionals</w:t>
            </w:r>
            <w:r>
              <w:fldChar w:fldCharType="begin"/>
            </w:r>
            <w:r>
              <w:instrText xml:space="preserve"> XE "Microsoft Dynam</w:instrText>
            </w:r>
            <w:r>
              <w:instrText xml:space="preserve">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w:instrText>
            </w:r>
            <w:r>
              <w:instrText xml:space="preserve">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w:instrText>
            </w:r>
            <w:r>
              <w:instrText xml:space="preserv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al Servei de Camp, Enterprise Edition: Optimització de la Planificació de Recursos</w:t>
            </w:r>
            <w:r>
              <w:fldChar w:fldCharType="begin"/>
            </w:r>
            <w:r>
              <w:instrText xml:space="preserve"> XE "</w:instrText>
            </w:r>
            <w:r>
              <w:instrText xml:space="preserve">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w:instrText>
            </w:r>
            <w:r>
              <w:instrText xml:space="preserve">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Emmagatzematge de</w:t>
            </w:r>
            <w:r>
              <w:t xml:space="preserv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w:instrText>
            </w:r>
            <w:r>
              <w:instrText xml:space="preserve">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w:instrText>
            </w:r>
            <w:r>
              <w:instrText xml:space="preserve">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w:instrText>
            </w:r>
            <w:r>
              <w:instrText xml:space="preserve">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w:instrText>
            </w:r>
            <w:r>
              <w:instrText xml:space="preserve">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w:instrText>
            </w:r>
            <w:r>
              <w:instrText xml:space="preserve">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w:instrText>
            </w:r>
            <w:r>
              <w:instrText xml:space="preserve">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Assistència Tècnica Directa Professional del Microsoft Dynamics 365</w:t>
            </w:r>
            <w:r>
              <w:fldChar w:fldCharType="begin"/>
            </w:r>
            <w:r>
              <w:instrText xml:space="preserve"> XE "</w:instrText>
            </w:r>
            <w:r>
              <w:instrText xml:space="preserve">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2"/>
      </w:pPr>
      <w:bookmarkStart w:id="259" w:name="_Sec1153"/>
      <w:r>
        <w:t>2. Condicions del Producte</w:t>
      </w:r>
      <w:bookmarkEnd w:id="259"/>
    </w:p>
    <w:tbl>
      <w:tblPr>
        <w:tblStyle w:val="PURTable"/>
        <w:tblW w:w="0" w:type="dxa"/>
        <w:tblLook w:val="04A0" w:firstRow="1" w:lastRow="0" w:firstColumn="1" w:lastColumn="0" w:noHBand="0" w:noVBand="1"/>
      </w:tblPr>
      <w:tblGrid>
        <w:gridCol w:w="3587"/>
        <w:gridCol w:w="3604"/>
        <w:gridCol w:w="3599"/>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w:instrText>
            </w:r>
            <w:r>
              <w:instrText xml:space="preserve">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w:instrText>
            </w:r>
            <w:r>
              <w:instrText xml:space="preserve">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3"/>
      </w:pPr>
      <w:r>
        <w:t xml:space="preserve">2.1 </w:t>
      </w:r>
      <w:r>
        <w:t>Elegibilitat per a l'Adquisició d'SL d'Usuari del Dynamics 365 Basat en SA</w:t>
      </w:r>
    </w:p>
    <w:p w:rsidR="0088192D" w:rsidRDefault="00AE753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w:instrText>
      </w:r>
      <w:r>
        <w:instrText xml:space="preserve">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w:t>
      </w:r>
      <w:r>
        <w:lastRenderedPageBreak/>
        <w:t>Llicèn</w:t>
      </w:r>
      <w:r>
        <w:t>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8819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Producte</w:t>
            </w:r>
            <w:r>
              <w:rPr>
                <w:color w:val="FFFFFF"/>
              </w:rPr>
              <w:t>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SL d'Usuari Basada en SA corresponent</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Microsoft Dynamic</w:t>
            </w:r>
            <w:r>
              <w:t>s 365 per a Membres de l'Equip, Enterprise Edition Basat en SA</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Microsoft Dynamics 365 per a Operacions, Enterprise Edition Basat en SA (Dispositiu)</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Funcional del Microsoft Dynamics AX, o</w:t>
            </w:r>
            <w:r>
              <w:br/>
            </w: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Microsoft Dynamics 365 per a Operacions, Enterprise Edition Basat en SA </w:t>
            </w:r>
          </w:p>
          <w:p w:rsidR="0088192D" w:rsidRDefault="00AE753B">
            <w:pPr>
              <w:pStyle w:val="ProductList-TableBody"/>
            </w:pPr>
            <w:r>
              <w:t>Pla 2 del Microsoft Dynamics 365, Enterprise Edition Basat en SA</w:t>
            </w:r>
          </w:p>
          <w:p w:rsidR="0088192D" w:rsidRDefault="0088192D">
            <w:pPr>
              <w:pStyle w:val="ProductList-TableBody"/>
            </w:pP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d'ÚS del Microsoft Dynamics CRM Basic, o</w:t>
            </w:r>
            <w:r>
              <w:br/>
              <w:t>CAL Local del Microsoft Dynami</w:t>
            </w:r>
            <w:r>
              <w:t>cs for Sales</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Microsoft Dynamics 365 for Sales, Enterprise Edition Basat en SA</w:t>
            </w:r>
            <w:r>
              <w:br/>
              <w:t>Pla 1 del Microsoft Dynamics 365, Enterprise Edition Basat en SA</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Microsoft</w:t>
            </w:r>
            <w:r>
              <w:t xml:space="preserve"> Dynamics 365 for Customer Service, Enterprise Edition Basat en SA</w:t>
            </w:r>
            <w:r>
              <w:br/>
              <w:t>Pla 1 del Microsoft Dynamics 365, Enterprise Edition Basat en SA</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Microsoft Dynamics 365 per a Gestió de Casos, Enterprise Edition Basat en SA</w:t>
            </w:r>
          </w:p>
        </w:tc>
      </w:tr>
      <w:tr w:rsidR="0088192D">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w:t>
            </w:r>
            <w:r>
              <w:t>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Pla 1 del Microsoft Dynamics 365, Enterprise Edition Basat en SA</w:t>
            </w:r>
          </w:p>
        </w:tc>
      </w:tr>
    </w:tbl>
    <w:p w:rsidR="0088192D" w:rsidRDefault="0088192D">
      <w:pPr>
        <w:pStyle w:val="ProductList-Body"/>
      </w:pPr>
    </w:p>
    <w:p w:rsidR="0088192D" w:rsidRDefault="00AE753B">
      <w:pPr>
        <w:pStyle w:val="ProductList-ClauseHeading"/>
        <w:outlineLvl w:val="3"/>
      </w:pPr>
      <w:r>
        <w:t>2.2 Llicències Qualificades d'SL d'Usuari de Complement</w:t>
      </w:r>
    </w:p>
    <w:p w:rsidR="0088192D" w:rsidRDefault="00AE753B">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de Complement</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de Tasca del Microsoft D</w:t>
            </w:r>
            <w:r>
              <w:t>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o</w:t>
            </w:r>
            <w:r>
              <w:br/>
              <w:t>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per a Me</w:t>
            </w:r>
            <w:r>
              <w:t>mbres de l'Equip, Enterprise Edition</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per a Operacions, Enterprise Edition (Dispositiu)</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Funcional del Microsoft Dynamics AX</w:t>
            </w:r>
            <w:r>
              <w:fldChar w:fldCharType="begin"/>
            </w:r>
            <w:r>
              <w:instrText xml:space="preserve"> XE "CAL Funcional del Microsoft Dynam</w:instrText>
            </w:r>
            <w:r>
              <w:instrText xml:space="preserve">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per a Operacions, Enterprise Edition</w:t>
            </w:r>
            <w:r>
              <w:br/>
              <w:t>Complement del Pla 2 del Microsoft Dynamics 365 Enterprise Edition</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CAL d'ÚS </w:t>
            </w:r>
            <w:r>
              <w:t>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for Sales, Enterprise Edition</w:t>
            </w:r>
            <w:r>
              <w:br/>
            </w:r>
            <w:r>
              <w:t>Complement del Microsoft Dynamics 365, Enterprise Edition, Plan 1</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w:t>
            </w:r>
            <w:r>
              <w:t>soft Dynamics 365 for Customer Service, Enterprise Edition</w:t>
            </w:r>
            <w:r>
              <w:br/>
              <w:t>Complement del Microsoft Dynamics 365, Enterprise Edition, Plan 1</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for Case Management, Enterprise Edition</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Microsoft Dynamics 365, Enterprise Edition, Plan 1</w:t>
            </w:r>
          </w:p>
        </w:tc>
      </w:tr>
    </w:tbl>
    <w:p w:rsidR="0088192D" w:rsidRDefault="0088192D">
      <w:pPr>
        <w:pStyle w:val="ProductList-Body"/>
      </w:pPr>
    </w:p>
    <w:p w:rsidR="0088192D" w:rsidRDefault="00AE753B">
      <w:pPr>
        <w:pStyle w:val="ProductList-ClauseHeading"/>
        <w:outlineLvl w:val="3"/>
      </w:pPr>
      <w:r>
        <w:t>2.3 Unified S</w:t>
      </w:r>
      <w:r>
        <w:t>ervice Desk (USD)</w:t>
      </w:r>
    </w:p>
    <w:p w:rsidR="0088192D" w:rsidRDefault="00AE753B">
      <w:pPr>
        <w:pStyle w:val="ProductList-Body"/>
      </w:pPr>
      <w:r>
        <w:t>Els clients amb subscripcions actives al Pla 1 o el Pla 2 del Microsoft Dynamics 365, Enterprise Edition poden instal·lar i utilitzar el programari USD per a cada usuari.</w:t>
      </w:r>
    </w:p>
    <w:p w:rsidR="0088192D" w:rsidRDefault="0088192D">
      <w:pPr>
        <w:pStyle w:val="ProductList-Body"/>
      </w:pPr>
    </w:p>
    <w:p w:rsidR="0088192D" w:rsidRDefault="00AE753B">
      <w:pPr>
        <w:pStyle w:val="ProductList-ClauseHeading"/>
        <w:outlineLvl w:val="3"/>
      </w:pPr>
      <w:r>
        <w:t>2.4 Microsoft Dynamics CustomerSource</w:t>
      </w:r>
    </w:p>
    <w:p w:rsidR="0088192D" w:rsidRDefault="00AE753B">
      <w:pPr>
        <w:pStyle w:val="ProductList-Body"/>
      </w:pPr>
      <w:r>
        <w:t xml:space="preserve">Els clients amb subscripcions actives als Serveis del Microsoft Dynamics 365 Services poden accedir al CustomerSource i utilitzar-lo. </w:t>
      </w:r>
    </w:p>
    <w:p w:rsidR="0088192D" w:rsidRDefault="0088192D">
      <w:pPr>
        <w:pStyle w:val="ProductList-Body"/>
      </w:pPr>
    </w:p>
    <w:p w:rsidR="0088192D" w:rsidRDefault="00AE753B">
      <w:pPr>
        <w:pStyle w:val="ProductList-ClauseHeading"/>
        <w:outlineLvl w:val="3"/>
      </w:pPr>
      <w:r>
        <w:t>2.5 Elegibilitat de les Ofertes Qualificades</w:t>
      </w:r>
    </w:p>
    <w:p w:rsidR="0088192D" w:rsidRDefault="00AE753B">
      <w:pPr>
        <w:pStyle w:val="ProductList-Body"/>
      </w:pPr>
      <w:r>
        <w:t>Els clients que renovin un contracte amb Llicències de Subscripció del Micr</w:t>
      </w:r>
      <w:r>
        <w:t>osoft Dynamics CRM Online o el Microsoft Dynamics AX amb data 1 de novembre de 2016 o posterior poden adquirir l'Oferta Qualificada de Serveis Online del Microsoft Dynamics 365 amb les renovacions de contracte que es realitzin abans del 31 d'octubre de 201</w:t>
      </w:r>
      <w:r>
        <w:t xml:space="preserve">9. </w:t>
      </w:r>
    </w:p>
    <w:p w:rsidR="0088192D" w:rsidRDefault="0088192D">
      <w:pPr>
        <w:pStyle w:val="ProductList-Body"/>
      </w:pPr>
    </w:p>
    <w:p w:rsidR="0088192D" w:rsidRDefault="00AE753B">
      <w:pPr>
        <w:pStyle w:val="ProductList-ClauseHeading"/>
        <w:outlineLvl w:val="3"/>
      </w:pPr>
      <w:r>
        <w:t>2.6 Microsoft Dynamics Marketing i Parature</w:t>
      </w:r>
    </w:p>
    <w:p w:rsidR="0088192D" w:rsidRDefault="00AE753B">
      <w:pPr>
        <w:pStyle w:val="ProductList-Body"/>
      </w:pPr>
      <w:r>
        <w:t xml:space="preserve">Els clients del Contracte Enterprise i el Contracte d'Enterprise Subscription que tinguin llicències del Microsoft Dynamics Marketing i Parature, de subscripcions de Microsoft anteriors a l'1 de novembre de </w:t>
      </w:r>
      <w:r>
        <w:t>2016 en virtut d'una Inscripció actual poden renovar les subscripcions en qualsevol Inscripció posterior que signin abans de l'1 de juliol de 2017.</w:t>
      </w:r>
    </w:p>
    <w:p w:rsidR="0088192D" w:rsidRDefault="0088192D">
      <w:pPr>
        <w:pStyle w:val="ProductList-Body"/>
      </w:pPr>
    </w:p>
    <w:p w:rsidR="0088192D" w:rsidRDefault="00AE753B">
      <w:pPr>
        <w:pStyle w:val="ProductList-ClauseHeading"/>
        <w:outlineLvl w:val="3"/>
      </w:pPr>
      <w:r>
        <w:t>2.7 Pla 2 del Microsoft Dynamics 365, Enterprise Edition for Government</w:t>
      </w:r>
    </w:p>
    <w:p w:rsidR="0088192D" w:rsidRDefault="00AE753B">
      <w:pPr>
        <w:pStyle w:val="ProductList-Body"/>
      </w:pPr>
      <w:r>
        <w:t>El Microsoft Dynamics 365 per a Ope</w:t>
      </w:r>
      <w:r>
        <w:t>racions no està disponible al Pla 2 del Microsoft 365, Enterprise Edition for Government.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260" w:name="_Sec632"/>
      <w:r>
        <w:lastRenderedPageBreak/>
        <w:t>Serveis de l'Office 365</w:t>
      </w:r>
      <w:bookmarkEnd w:id="260"/>
      <w:r>
        <w:fldChar w:fldCharType="begin"/>
      </w:r>
      <w:r>
        <w:instrText xml:space="preserve"> TC "</w:instrText>
      </w:r>
      <w:bookmarkStart w:id="261" w:name="_Toc473193311"/>
      <w:r>
        <w:instrText>Serveis de l'Office 365</w:instrText>
      </w:r>
      <w:bookmarkEnd w:id="261"/>
      <w:r>
        <w:instrText>" \l 2</w:instrText>
      </w:r>
      <w:r>
        <w:fldChar w:fldCharType="end"/>
      </w:r>
    </w:p>
    <w:p w:rsidR="0088192D" w:rsidRDefault="00AE753B">
      <w:pPr>
        <w:pStyle w:val="ProductList-Offering2HeadingNoBorder"/>
        <w:outlineLvl w:val="2"/>
      </w:pPr>
      <w:bookmarkStart w:id="262" w:name="_Sec633"/>
      <w:r>
        <w:t>Aplicacions de l'Office 365</w:t>
      </w:r>
      <w:bookmarkEnd w:id="262"/>
      <w:r>
        <w:fldChar w:fldCharType="begin"/>
      </w:r>
      <w:r>
        <w:instrText xml:space="preserve"> TC "</w:instrText>
      </w:r>
      <w:bookmarkStart w:id="263" w:name="_Toc473193312"/>
      <w:r>
        <w:instrText>Aplicacions de l'Office 365</w:instrText>
      </w:r>
      <w:bookmarkEnd w:id="263"/>
      <w:r>
        <w:instrText>" \l 3</w:instrText>
      </w:r>
      <w:r>
        <w:fldChar w:fldCharType="end"/>
      </w:r>
    </w:p>
    <w:p w:rsidR="0088192D" w:rsidRDefault="00AE753B">
      <w:pPr>
        <w:pStyle w:val="ProductList-Offering1SubSection"/>
        <w:outlineLvl w:val="3"/>
      </w:pPr>
      <w:bookmarkStart w:id="264" w:name="_Sec719"/>
      <w:r>
        <w:t>1. Disponibilitat del Programa</w:t>
      </w:r>
      <w:bookmarkEnd w:id="264"/>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w:instrText>
            </w:r>
            <w:r>
              <w:instrText xml:space="preserve">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w:instrText>
            </w:r>
            <w:r>
              <w:instrText xml:space="pre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w:instrText>
            </w:r>
            <w:r>
              <w:instrText xml:space="preserve">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65" w:name="_Sec774"/>
      <w:r>
        <w:t>2. Condicions del Producte</w:t>
      </w:r>
      <w:bookmarkEnd w:id="265"/>
    </w:p>
    <w:tbl>
      <w:tblPr>
        <w:tblStyle w:val="PURTable"/>
        <w:tblW w:w="0" w:type="dxa"/>
        <w:tblLook w:val="04A0" w:firstRow="1" w:lastRow="0" w:firstColumn="1" w:lastColumn="0" w:noHBand="0" w:noVBand="1"/>
      </w:tblPr>
      <w:tblGrid>
        <w:gridCol w:w="3592"/>
        <w:gridCol w:w="3593"/>
        <w:gridCol w:w="360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w:instrText>
            </w:r>
            <w:r>
              <w:instrText xml:space="preserve">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Elegibilitat per a l'Adquisició d'SL basades en SA de les Aplicacions de l'Office 365</w:t>
      </w:r>
    </w:p>
    <w:p w:rsidR="0088192D" w:rsidRDefault="00AE753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w:instrText>
      </w:r>
      <w:r>
        <w:instrText xml:space="preserve">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w:t>
      </w:r>
      <w:r>
        <w:t>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basada en SA corresponent</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ProPlus Basat en SA</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Pro for Office 365 basat en SA</w:t>
            </w:r>
          </w:p>
        </w:tc>
      </w:tr>
    </w:tbl>
    <w:p w:rsidR="0088192D" w:rsidRDefault="0088192D">
      <w:pPr>
        <w:pStyle w:val="ProductList-Body"/>
      </w:pPr>
    </w:p>
    <w:p w:rsidR="0088192D" w:rsidRDefault="00AE753B">
      <w:pPr>
        <w:pStyle w:val="ProductList-ClauseHeading"/>
        <w:outlineLvl w:val="4"/>
      </w:pPr>
      <w:r>
        <w:t>2.2 Llicències Qualificades d'SL d'Usuari de Complement</w:t>
      </w:r>
    </w:p>
    <w:p w:rsidR="0088192D" w:rsidRDefault="00AE753B">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w:t>
            </w:r>
            <w:r>
              <w:rPr>
                <w:color w:val="FFFFFF"/>
              </w:rPr>
              <w:t>'Usuari de Complement</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Visio Pro for Office 365 per al Visio Professional</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Complement del Visio Pro for Office 365 per al Visio Standard</w:t>
            </w:r>
          </w:p>
        </w:tc>
      </w:tr>
    </w:tbl>
    <w:p w:rsidR="0088192D" w:rsidRDefault="0088192D">
      <w:pPr>
        <w:pStyle w:val="ProductList-Body"/>
      </w:pPr>
    </w:p>
    <w:p w:rsidR="0088192D" w:rsidRDefault="00AE753B">
      <w:pPr>
        <w:pStyle w:val="ProductList-ClauseHeading"/>
        <w:outlineLvl w:val="4"/>
      </w:pPr>
      <w:r>
        <w:t xml:space="preserve">2.3 Elegibilitat </w:t>
      </w:r>
      <w:r>
        <w:t>per als Suports Físics per a l'Office 365 Pro Plus amb Drets per al Windows To Go</w:t>
      </w:r>
    </w:p>
    <w:p w:rsidR="0088192D" w:rsidRDefault="00AE753B">
      <w:pPr>
        <w:pStyle w:val="ProductList-Body"/>
      </w:pPr>
      <w:r>
        <w:t>Si un usuari a qui un Client ha assignat una Llicència de l'Office 365 ProPlus utilitza programari en virtut dels Drets per al Windows to Go, en lloc d'instal·lar una còpia d</w:t>
      </w:r>
      <w:r>
        <w:t>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w:instrText>
      </w:r>
      <w:r>
        <w:instrText xml:space="preserve">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w:t>
      </w:r>
      <w:r>
        <w:t>r el programari Office Professional Plus 2013 de la unitat USB.</w:t>
      </w:r>
    </w:p>
    <w:p w:rsidR="0088192D" w:rsidRDefault="0088192D">
      <w:pPr>
        <w:pStyle w:val="ProductList-Body"/>
      </w:pPr>
    </w:p>
    <w:p w:rsidR="0088192D" w:rsidRDefault="00AE753B">
      <w:pPr>
        <w:pStyle w:val="ProductList-ClauseHeading"/>
        <w:outlineLvl w:val="4"/>
      </w:pPr>
      <w:r>
        <w:t>2.4 Contracte Campus i School, Enrollment for Education Solutions i Open Value Subscriptions – Education Solutions</w:t>
      </w:r>
    </w:p>
    <w:p w:rsidR="0088192D" w:rsidRDefault="00AE753B">
      <w:pPr>
        <w:pStyle w:val="ProductList-Body"/>
      </w:pPr>
      <w:r>
        <w:t>Si un Client és una Institució tal com es descriu al Contracte Campus i Scho</w:t>
      </w:r>
      <w:r>
        <w:t>ol i es subscriu a l'SL d'Usuari de l'Office 365 ProPlus, ha d'adquirir una Llicència per a cada Usuari Qualificat de l'organització de la Institució. Si la Institució es subscriu a l'Opció per a Estudiants de l'SL d'Usuari de l'Office 365 ProPlus, ha d'ad</w:t>
      </w:r>
      <w:r>
        <w:t xml:space="preserve">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88192D" w:rsidRDefault="0088192D">
      <w:pPr>
        <w:pStyle w:val="ProductList-Body"/>
      </w:pPr>
    </w:p>
    <w:p w:rsidR="0088192D" w:rsidRDefault="00AE753B">
      <w:pPr>
        <w:pStyle w:val="ProductList-Body"/>
      </w:pPr>
      <w:r>
        <w:t xml:space="preserve">Les institucions amb SL d'Usuari de l'Office 365 ProPlus </w:t>
      </w:r>
      <w:r>
        <w:t>assignades a tot el personal docent i no docent poden instal·lar el programari Office Professional Plus 2016 a qualsevol biblioteca o laboratori d'accés obert de l'Organització de la Institució. En cas contrari, l'ús del programari està subjecte als termes</w:t>
      </w:r>
      <w:r>
        <w:t xml:space="preserve"> de Llicència de l'Office Professional Plus 2016.</w:t>
      </w:r>
    </w:p>
    <w:p w:rsidR="0088192D" w:rsidRDefault="0088192D">
      <w:pPr>
        <w:pStyle w:val="ProductList-Body"/>
      </w:pPr>
    </w:p>
    <w:p w:rsidR="0088192D" w:rsidRDefault="00AE753B">
      <w:pPr>
        <w:pStyle w:val="ProductList-Body"/>
      </w:pPr>
      <w:r>
        <w:t>Les institucions amb Software Assurance de l'Office Professional Plus assignat a tot el personal docent i no docent poden adquirir Llicències per a l'Office 365 ProPlus per a tot el personal docent i no do</w:t>
      </w:r>
      <w:r>
        <w:t>cent que formi part de l'organització de la Institució sense cap cost addicional per a la Institució. Les llicències adquirides de manera gratuïta a través d'aquesta oferta no es comptaran per als requisits de comanda mínima de la Institució.</w:t>
      </w:r>
    </w:p>
    <w:p w:rsidR="0088192D" w:rsidRDefault="0088192D">
      <w:pPr>
        <w:pStyle w:val="ProductList-Body"/>
      </w:pPr>
    </w:p>
    <w:p w:rsidR="0088192D" w:rsidRDefault="00AE753B">
      <w:pPr>
        <w:pStyle w:val="ProductList-ClauseHeading"/>
        <w:outlineLvl w:val="4"/>
      </w:pPr>
      <w:r>
        <w:t>2.5 Paquet M</w:t>
      </w:r>
      <w:r>
        <w:t>ultilingüe de l'Office</w:t>
      </w:r>
    </w:p>
    <w:p w:rsidR="0088192D" w:rsidRDefault="00AE753B">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w:t>
      </w:r>
      <w:r>
        <w:t xml:space="preserve">s per utilitzar en virtut de la subscripció a l'Office 365 qualificada. El dret d'utilitzar el Paquet Multilingüe de l'Office caduca quan ho fan els drets concedits en virtut de les llicències d'Aplicacions de l'Office 365 qualificades. </w:t>
      </w:r>
    </w:p>
    <w:p w:rsidR="0088192D" w:rsidRDefault="0088192D">
      <w:pPr>
        <w:pStyle w:val="ProductList-Body"/>
      </w:pPr>
    </w:p>
    <w:p w:rsidR="0088192D" w:rsidRDefault="00AE753B">
      <w:pPr>
        <w:pStyle w:val="ProductList-ClauseHeading"/>
        <w:outlineLvl w:val="4"/>
      </w:pPr>
      <w:r>
        <w:t xml:space="preserve">2.6 Aprenentatge </w:t>
      </w:r>
      <w:r>
        <w:t>Electrònic</w:t>
      </w:r>
    </w:p>
    <w:p w:rsidR="0088192D" w:rsidRDefault="00AE753B">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w:t>
      </w:r>
      <w:r>
        <w:t>n accedir als cursos d'Aprenentatge Electrònic en línia allotjats relacionats amb els serveis de l'Office 365 ProPlus mitjançant l'inici de la sessió al lloc de Formació en Línia amb les seves credencials de l'Office 365 ProPlus. L'ús per part del Client d</w:t>
      </w:r>
      <w:r>
        <w:t xml:space="preserve">els cursos d'Aprenentatge Electrònic allotjats està subjecte als termes d'ús del lloc web d'Aprenentatge Electrònic. </w:t>
      </w:r>
    </w:p>
    <w:p w:rsidR="0088192D" w:rsidRDefault="0088192D">
      <w:pPr>
        <w:pStyle w:val="ProductList-Body"/>
      </w:pPr>
    </w:p>
    <w:p w:rsidR="0088192D" w:rsidRDefault="00AE753B">
      <w:pPr>
        <w:pStyle w:val="ProductList-ClauseHeading"/>
        <w:outlineLvl w:val="4"/>
      </w:pPr>
      <w:r>
        <w:t>2.7 Office Online</w:t>
      </w:r>
    </w:p>
    <w:p w:rsidR="0088192D" w:rsidRDefault="00AE753B">
      <w:pPr>
        <w:pStyle w:val="ProductList-Body"/>
      </w:pPr>
      <w:r>
        <w:t xml:space="preserve">Si el Client té una </w:t>
      </w:r>
      <w:r>
        <w:fldChar w:fldCharType="begin"/>
      </w:r>
      <w:r>
        <w:instrText xml:space="preserve"> AutoTextList   \s NoStyle \t "Llicència fa referència al dret de baixar, instal·lar i utilitzar un</w:instrText>
      </w:r>
      <w:r>
        <w:instrText xml:space="preserve">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w:instrText>
      </w:r>
      <w:r>
        <w:instrText xml:space="preserve">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88192D" w:rsidRDefault="0088192D">
      <w:pPr>
        <w:pStyle w:val="ProductList-Body"/>
      </w:pPr>
    </w:p>
    <w:p w:rsidR="0088192D" w:rsidRDefault="00AE753B">
      <w:pPr>
        <w:pStyle w:val="ProductList-ClauseHeading"/>
        <w:outlineLvl w:val="4"/>
      </w:pPr>
      <w:r>
        <w:t>2.8 Període de mig</w:t>
      </w:r>
      <w:r>
        <w:t>ració d'Open Value Subscription</w:t>
      </w:r>
    </w:p>
    <w:p w:rsidR="0088192D" w:rsidRDefault="00AE753B">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w:t>
      </w:r>
      <w:r>
        <w:t>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w:instrText>
      </w:r>
      <w:r>
        <w:instrText xml:space="preserve">e Professional Plus" </w:instrText>
      </w:r>
      <w:r>
        <w:fldChar w:fldCharType="end"/>
      </w:r>
      <w:r>
        <w:t xml:space="preserve"> durant aquest període està subjecte als Drets d'Ús en vigor en la Data d'Expiració.</w:t>
      </w:r>
    </w:p>
    <w:p w:rsidR="0088192D" w:rsidRDefault="0088192D">
      <w:pPr>
        <w:pStyle w:val="ProductList-Body"/>
      </w:pPr>
    </w:p>
    <w:p w:rsidR="0088192D" w:rsidRDefault="00AE753B">
      <w:pPr>
        <w:pStyle w:val="ProductList-ClauseHeading"/>
        <w:outlineLvl w:val="4"/>
      </w:pPr>
      <w:r>
        <w:t>2.9 Drets d'Implementació del Visio Professional 2016</w:t>
      </w:r>
    </w:p>
    <w:p w:rsidR="0088192D" w:rsidRDefault="00AE753B">
      <w:pPr>
        <w:pStyle w:val="ProductList-Body"/>
      </w:pPr>
      <w:r>
        <w:t>Cada usuari de l'Office 2016 o cada usuari amb llicència per instal·lar l'Office Professional</w:t>
      </w:r>
      <w:r>
        <w:t xml:space="preserve"> Plus en virtut de la secció SL d'Usuari del Secure Productive Enterprise Basat en SA amb una subscripció del Visio Pro for Office 365 pot instal·lar i utilitzar una única còpia del programari Visio Professional 2016 al dispositiu on està instal·lat l'Offi</w:t>
      </w:r>
      <w:r>
        <w:t>ce 2016.</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66" w:name="_Sec634"/>
      <w:r>
        <w:t>Conjunts de productes de l'Office 365</w:t>
      </w:r>
      <w:bookmarkEnd w:id="266"/>
      <w:r>
        <w:fldChar w:fldCharType="begin"/>
      </w:r>
      <w:r>
        <w:instrText xml:space="preserve"> TC "</w:instrText>
      </w:r>
      <w:bookmarkStart w:id="267" w:name="_Toc473193313"/>
      <w:r>
        <w:instrText>Conjunts de productes de l'Office 365</w:instrText>
      </w:r>
      <w:bookmarkEnd w:id="267"/>
      <w:r>
        <w:instrText>" \l 3</w:instrText>
      </w:r>
      <w:r>
        <w:fldChar w:fldCharType="end"/>
      </w:r>
    </w:p>
    <w:p w:rsidR="0088192D" w:rsidRDefault="00AE753B">
      <w:pPr>
        <w:pStyle w:val="ProductList-Offering1SubSection"/>
        <w:outlineLvl w:val="3"/>
      </w:pPr>
      <w:bookmarkStart w:id="268" w:name="_Sec720"/>
      <w:r>
        <w:t>1. Disponibilitat del Programa</w:t>
      </w:r>
      <w:bookmarkEnd w:id="268"/>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Education E5</w:t>
            </w:r>
            <w:r>
              <w:fldChar w:fldCharType="begin"/>
            </w:r>
            <w:r>
              <w:instrText xml:space="preserve"> XE "</w:instrText>
            </w:r>
            <w:r>
              <w:instrText xml:space="preserve">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w:instrText>
            </w:r>
            <w:r>
              <w:instrText xml:space="preserve">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w:instrText>
            </w:r>
            <w:r>
              <w:instrText xml:space="preserve">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w:instrText>
            </w:r>
            <w:r>
              <w:instrText xml:space="preserve">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E5 basat en SA</w:t>
            </w:r>
            <w:r>
              <w:fldChar w:fldCharType="begin"/>
            </w:r>
            <w:r>
              <w:instrText xml:space="preserve"> XE "</w:instrText>
            </w:r>
            <w:r>
              <w:instrText xml:space="preserve">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w:instrText>
            </w:r>
            <w:r>
              <w:instrText xml:space="preserve">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Enterprise E4</w:t>
            </w:r>
            <w:r>
              <w:fldChar w:fldCharType="begin"/>
            </w:r>
            <w:r>
              <w:instrText xml:space="preserve"> XE "</w:instrText>
            </w:r>
            <w:r>
              <w:instrText xml:space="preserve">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w:instrText>
            </w:r>
            <w:r>
              <w:instrText xml:space="preserve">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w:instrText>
            </w:r>
            <w:r>
              <w:instrText xml:space="preserv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69" w:name="_Sec775"/>
      <w:r>
        <w:t xml:space="preserve">2. Condicions del </w:t>
      </w:r>
      <w:r>
        <w:t>Producte</w:t>
      </w:r>
      <w:bookmarkEnd w:id="269"/>
    </w:p>
    <w:tbl>
      <w:tblPr>
        <w:tblStyle w:val="PURTable"/>
        <w:tblW w:w="0" w:type="dxa"/>
        <w:tblLook w:val="04A0" w:firstRow="1" w:lastRow="0" w:firstColumn="1" w:lastColumn="0" w:noHBand="0" w:noVBand="1"/>
      </w:tblPr>
      <w:tblGrid>
        <w:gridCol w:w="3584"/>
        <w:gridCol w:w="3603"/>
        <w:gridCol w:w="360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w:instrText>
            </w:r>
            <w:r>
              <w:instrText xml:space="preserve">ncia d'Enterprise i Enterprise Subscription." </w:instrText>
            </w:r>
            <w:r>
              <w:fldChar w:fldCharType="separate"/>
            </w:r>
            <w:r>
              <w:rPr>
                <w:color w:val="0563C1"/>
              </w:rPr>
              <w:t>Elegibilitat per Ampliar Termini</w:t>
            </w:r>
            <w:r>
              <w:fldChar w:fldCharType="end"/>
            </w:r>
            <w:r>
              <w:t>: Enterprise, Government, K</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w:instrText>
            </w:r>
            <w:r>
              <w:instrText xml:space="preserve">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w:t>
            </w:r>
            <w:r>
              <w: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Servei al Núvol Comunitari per a Entitats Públiques dels Estats Units</w:t>
      </w:r>
    </w:p>
    <w:p w:rsidR="0088192D" w:rsidRDefault="00AE753B">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w:instrText>
      </w:r>
      <w:r>
        <w:instrText xml:space="preserve">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w:instrText>
      </w:r>
      <w:r>
        <w:instrText xml:space="preserve">Estats Units" </w:instrText>
      </w:r>
      <w:r>
        <w:fldChar w:fldCharType="separate"/>
      </w:r>
      <w:r>
        <w:rPr>
          <w:color w:val="0563C1"/>
        </w:rPr>
        <w:t>UC</w:t>
      </w:r>
      <w:r>
        <w:fldChar w:fldCharType="end"/>
      </w:r>
      <w:r>
        <w:t>.</w:t>
      </w:r>
    </w:p>
    <w:p w:rsidR="0088192D" w:rsidRDefault="0088192D">
      <w:pPr>
        <w:pStyle w:val="ProductList-Body"/>
      </w:pPr>
    </w:p>
    <w:p w:rsidR="0088192D" w:rsidRDefault="00AE753B">
      <w:pPr>
        <w:pStyle w:val="ProductList-ClauseHeading"/>
        <w:outlineLvl w:val="4"/>
      </w:pPr>
      <w:r>
        <w:t>2.2 Adquisicions Campus i School</w:t>
      </w:r>
    </w:p>
    <w:p w:rsidR="0088192D" w:rsidRDefault="00AE753B">
      <w:pPr>
        <w:pStyle w:val="ProductList-Body"/>
      </w:pPr>
      <w:r>
        <w:t xml:space="preserve">En virtut del Contracte Campus i School, les llicències de subscripció per als Conjunts de Productes de l'Office 365 s'han d'adquirir per usuari per a tota la Institució o no per a tota la Institució. </w:t>
      </w:r>
      <w:r>
        <w:t xml:space="preserve">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Quan es llicencia un Complement de l'Office 365, cal llicenciar la Llicència qualificada corresponent en virtut de la mateixa Inscripció. Quan es presenten comandes d'aniversari, la Institució pot s</w:t>
      </w:r>
      <w:r>
        <w:t xml:space="preserve">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w:t>
      </w:r>
      <w:r>
        <w:t>comanda d'aniversari compleixi els requisits mínims per als Serveis Online de Plataforma, tal com s'estableix al contracte de llicències per volum del Client.</w:t>
      </w:r>
    </w:p>
    <w:p w:rsidR="0088192D" w:rsidRDefault="0088192D">
      <w:pPr>
        <w:pStyle w:val="ProductList-Body"/>
      </w:pPr>
    </w:p>
    <w:p w:rsidR="0088192D" w:rsidRDefault="00AE753B">
      <w:pPr>
        <w:pStyle w:val="ProductList-ClauseHeading"/>
        <w:outlineLvl w:val="4"/>
      </w:pPr>
      <w:r>
        <w:t>2.3 Llicències gratuïtes de l'Office 365 ProPlus Student basades en la Cobertura del Personal Do</w:t>
      </w:r>
      <w:r>
        <w:t>cent i no Docent</w:t>
      </w:r>
    </w:p>
    <w:p w:rsidR="0088192D" w:rsidRDefault="00AE753B">
      <w:pPr>
        <w:pStyle w:val="ProductList-Body"/>
      </w:pPr>
      <w:r>
        <w:t>Si una Institució ha llicenciat l'Office Professional Plus o l'Office 365 ProPlus per a tot el Personal Docent i No Docent l'Organització definida en virtut d'un Contracte Open Value Subscription per a Education Solutions o un Contracte Ca</w:t>
      </w:r>
      <w:r>
        <w:t>mpus i School Enrollment for Education Solutions, la Institució podrà adquirir Llicències per a l'Office 365 ProPlus per a tots els estudiants inscrits en qualsevol institució educativa que formi part de l'Organització definida de la Institució, a temps co</w:t>
      </w:r>
      <w:r>
        <w:t xml:space="preserve">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w:t>
      </w:r>
      <w:r>
        <w:t>'aquesta oferta no es comptaran per als requisits de comanda mínima de la Institució.</w:t>
      </w:r>
    </w:p>
    <w:p w:rsidR="0088192D" w:rsidRDefault="0088192D">
      <w:pPr>
        <w:pStyle w:val="ProductList-Body"/>
      </w:pPr>
    </w:p>
    <w:p w:rsidR="0088192D" w:rsidRDefault="00AE753B">
      <w:pPr>
        <w:pStyle w:val="ProductList-ClauseHeading"/>
        <w:outlineLvl w:val="4"/>
      </w:pPr>
      <w:r>
        <w:t>2.4 Ús de Laboratoris o Biblioteques de Campus i School</w:t>
      </w:r>
    </w:p>
    <w:p w:rsidR="0088192D" w:rsidRDefault="00AE753B">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w:t>
      </w:r>
      <w:r>
        <w:t>ri de l'Office 365 ProPlus assignades a tot el personal docent i no docent.</w:t>
      </w:r>
    </w:p>
    <w:p w:rsidR="0088192D" w:rsidRDefault="0088192D">
      <w:pPr>
        <w:pStyle w:val="ProductList-Body"/>
      </w:pPr>
    </w:p>
    <w:p w:rsidR="0088192D" w:rsidRDefault="00AE753B">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de Complement</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Complement de l'Office 365 Enterprise</w:t>
            </w:r>
            <w:r>
              <w:t xml:space="preserve"> E1</w:t>
            </w:r>
            <w:r>
              <w:rPr>
                <w:vertAlign w:val="superscript"/>
              </w:rPr>
              <w:t>2</w:t>
            </w:r>
          </w:p>
          <w:p w:rsidR="0088192D" w:rsidRDefault="00AE753B">
            <w:pPr>
              <w:pStyle w:val="ProductList-TableBody"/>
            </w:pPr>
            <w:r>
              <w:t>- Complement de l'Office 365 Enterprise E1 amb l'Exchange Online Archiving</w:t>
            </w:r>
            <w:r>
              <w:rPr>
                <w:vertAlign w:val="superscript"/>
              </w:rPr>
              <w:t>2,3,4</w:t>
            </w:r>
          </w:p>
          <w:p w:rsidR="0088192D" w:rsidRDefault="00AE753B">
            <w:pPr>
              <w:pStyle w:val="ProductList-TableBody"/>
            </w:pPr>
            <w:r>
              <w:t>- Complement de l'Office 365 Government E1</w:t>
            </w:r>
          </w:p>
          <w:p w:rsidR="0088192D" w:rsidRDefault="00AE753B">
            <w:pPr>
              <w:pStyle w:val="ProductList-TableBody"/>
            </w:pPr>
            <w:r>
              <w:t>- Complements de l'Office 365 Enterprise i Government E3 sense ProPlus</w:t>
            </w:r>
          </w:p>
          <w:p w:rsidR="0088192D" w:rsidRDefault="00AE753B">
            <w:pPr>
              <w:pStyle w:val="ProductList-TableBody"/>
            </w:pPr>
            <w:r>
              <w:t>- Complements de l'Office 365 Government E4 sense ProPlus</w:t>
            </w:r>
          </w:p>
          <w:p w:rsidR="0088192D" w:rsidRDefault="00AE753B">
            <w:pPr>
              <w:pStyle w:val="ProductList-TableBody"/>
            </w:pPr>
            <w:r>
              <w:t>- Complement de l'Office 365 Education E5</w:t>
            </w:r>
          </w:p>
          <w:p w:rsidR="0088192D" w:rsidRDefault="00AE753B">
            <w:pPr>
              <w:pStyle w:val="ProductList-TableBody"/>
            </w:pPr>
            <w:r>
              <w:t>- Complement del Pla 1 de l'Exchange Online</w:t>
            </w:r>
            <w:r>
              <w:fldChar w:fldCharType="begin"/>
            </w:r>
            <w:r>
              <w:instrText xml:space="preserve"> XE "Complement del Pla 1 de l'Exchange Online" </w:instrText>
            </w:r>
            <w:r>
              <w:fldChar w:fldCharType="end"/>
            </w:r>
          </w:p>
          <w:p w:rsidR="0088192D" w:rsidRDefault="00AE753B">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88192D" w:rsidRDefault="00AE753B">
            <w:pPr>
              <w:pStyle w:val="ProductList-TableBody"/>
            </w:pPr>
            <w:r>
              <w:t>- Com</w:t>
            </w:r>
            <w:r>
              <w:t>plement del Pla 1 del SharePoint Online</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Complements de l'Office 365 Enterprise E1/Government E1</w:t>
            </w:r>
          </w:p>
          <w:p w:rsidR="0088192D" w:rsidRDefault="00AE753B">
            <w:pPr>
              <w:pStyle w:val="ProductList-TableBody"/>
            </w:pPr>
            <w:r>
              <w:t>- Complement de l'Office 365 Enterprise E3</w:t>
            </w:r>
            <w:r>
              <w:rPr>
                <w:vertAlign w:val="superscript"/>
              </w:rPr>
              <w:t>2</w:t>
            </w:r>
          </w:p>
          <w:p w:rsidR="0088192D" w:rsidRDefault="00AE753B">
            <w:pPr>
              <w:pStyle w:val="ProductList-TableBody"/>
            </w:pPr>
            <w:r>
              <w:t>- Complement de l'Office 365 Government E3</w:t>
            </w:r>
            <w:r>
              <w:rPr>
                <w:vertAlign w:val="superscript"/>
              </w:rPr>
              <w:t>4</w:t>
            </w:r>
          </w:p>
          <w:p w:rsidR="0088192D" w:rsidRDefault="00AE753B">
            <w:pPr>
              <w:pStyle w:val="ProductList-TableBody"/>
            </w:pPr>
            <w:r>
              <w:t>- Complements de l'Office 365 Enterprise i Government E4, E5</w:t>
            </w:r>
          </w:p>
          <w:p w:rsidR="0088192D" w:rsidRDefault="00AE753B">
            <w:pPr>
              <w:pStyle w:val="ProductList-TableBody"/>
            </w:pPr>
            <w:r>
              <w:t>- Complements de l'Office 365 Enterprise i Government E3 sense ProPlus</w:t>
            </w:r>
          </w:p>
          <w:p w:rsidR="0088192D" w:rsidRDefault="00AE753B">
            <w:pPr>
              <w:pStyle w:val="ProductList-TableBody"/>
            </w:pPr>
            <w:r>
              <w:t>- Complements de l'Office 365 Government E4 sense ProPlus</w:t>
            </w:r>
          </w:p>
          <w:p w:rsidR="0088192D" w:rsidRDefault="00AE753B">
            <w:pPr>
              <w:pStyle w:val="ProductList-TableBody"/>
            </w:pPr>
            <w:r>
              <w:t>- Complement de l'Office 365 Education E5</w:t>
            </w:r>
          </w:p>
          <w:p w:rsidR="0088192D" w:rsidRDefault="00AE753B">
            <w:pPr>
              <w:pStyle w:val="ProductList-TableBody"/>
            </w:pPr>
            <w:r>
              <w:t>- Complement de l'Office</w:t>
            </w:r>
            <w:r>
              <w:t xml:space="preserve"> 365 Midsize Business</w:t>
            </w:r>
            <w:r>
              <w:fldChar w:fldCharType="begin"/>
            </w:r>
            <w:r>
              <w:instrText xml:space="preserve"> XE "Complement de l'Office 365 Midsize Business" </w:instrText>
            </w:r>
            <w:r>
              <w:fldChar w:fldCharType="end"/>
            </w:r>
            <w:r>
              <w:rPr>
                <w:vertAlign w:val="superscript"/>
              </w:rPr>
              <w:t>2</w:t>
            </w:r>
          </w:p>
          <w:p w:rsidR="0088192D" w:rsidRDefault="00AE753B">
            <w:pPr>
              <w:pStyle w:val="ProductList-TableBody"/>
            </w:pPr>
            <w:r>
              <w:t xml:space="preserve">- Complement del Pla 1 de l'Exchange Online </w:t>
            </w:r>
          </w:p>
          <w:p w:rsidR="0088192D" w:rsidRDefault="00AE753B">
            <w:pPr>
              <w:pStyle w:val="ProductList-TableBody"/>
            </w:pPr>
            <w:r>
              <w:t>- Complement del Pla 1 de l'Skype for Business Online</w:t>
            </w:r>
          </w:p>
          <w:p w:rsidR="0088192D" w:rsidRDefault="00AE753B">
            <w:pPr>
              <w:pStyle w:val="ProductList-TableBody"/>
            </w:pPr>
            <w:r>
              <w:t>- Complement del Pla 1 del SharePoint Online</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Complements de l'Office 365 Enterprise i Government E3 sense ProPlus</w:t>
            </w:r>
          </w:p>
          <w:p w:rsidR="0088192D" w:rsidRDefault="00AE753B">
            <w:pPr>
              <w:pStyle w:val="ProductList-TableBody"/>
            </w:pPr>
            <w:r>
              <w:t>- Complements de l'Office 365 Enterprise i Government E4</w:t>
            </w:r>
            <w:r>
              <w:rPr>
                <w:vertAlign w:val="superscript"/>
              </w:rPr>
              <w:t>4</w:t>
            </w:r>
            <w:r>
              <w:t xml:space="preserve"> sense ProPlus</w:t>
            </w:r>
          </w:p>
          <w:p w:rsidR="0088192D" w:rsidRDefault="00AE753B">
            <w:pPr>
              <w:pStyle w:val="ProductList-TableBody"/>
            </w:pPr>
            <w:r>
              <w:t xml:space="preserve">- Complement de l'Office 365 Education E5 </w:t>
            </w:r>
          </w:p>
          <w:p w:rsidR="0088192D" w:rsidRDefault="00AE753B">
            <w:pPr>
              <w:pStyle w:val="ProductList-TableBody"/>
            </w:pPr>
            <w:r>
              <w:t>- Complement de l'Azure Information Protection Premium</w:t>
            </w:r>
            <w:r>
              <w:fldChar w:fldCharType="begin"/>
            </w:r>
            <w:r>
              <w:instrText xml:space="preserve"> XE "Co</w:instrText>
            </w:r>
            <w:r>
              <w:instrText xml:space="preserve">mplement de l'Azure Information Protection Premium" </w:instrText>
            </w:r>
            <w:r>
              <w:fldChar w:fldCharType="end"/>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Complements de l'Office 365 Enterprise i Government E3</w:t>
            </w:r>
            <w:r>
              <w:rPr>
                <w:vertAlign w:val="superscript"/>
              </w:rPr>
              <w:t>2</w:t>
            </w:r>
            <w:r>
              <w:t>, E4</w:t>
            </w:r>
            <w:r>
              <w:rPr>
                <w:vertAlign w:val="superscript"/>
              </w:rPr>
              <w:t>4</w:t>
            </w:r>
            <w:r>
              <w:t xml:space="preserve"> o E5</w:t>
            </w:r>
          </w:p>
          <w:p w:rsidR="0088192D" w:rsidRDefault="00AE753B">
            <w:pPr>
              <w:pStyle w:val="ProductList-TableBody"/>
            </w:pPr>
            <w:r>
              <w:t xml:space="preserve">- Complement de l'Office 365 Education E5 </w:t>
            </w:r>
          </w:p>
          <w:p w:rsidR="0088192D" w:rsidRDefault="00AE753B">
            <w:pPr>
              <w:pStyle w:val="ProductList-TableBody"/>
            </w:pPr>
            <w:r>
              <w:t>- Complements de l'Office 365 Enterpris</w:t>
            </w:r>
            <w:r>
              <w:t>e i Government E3</w:t>
            </w:r>
            <w:r>
              <w:rPr>
                <w:vertAlign w:val="superscript"/>
              </w:rPr>
              <w:t>2</w:t>
            </w:r>
            <w:r>
              <w:t xml:space="preserve"> o E4</w:t>
            </w:r>
            <w:r>
              <w:rPr>
                <w:vertAlign w:val="superscript"/>
              </w:rPr>
              <w:t>4</w:t>
            </w:r>
            <w:r>
              <w:t xml:space="preserve"> sense ProPlus</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Complement de l'Office 365 Midsize Business</w:t>
            </w:r>
            <w:r>
              <w:rPr>
                <w:vertAlign w:val="superscript"/>
              </w:rPr>
              <w:t>2,3</w:t>
            </w:r>
          </w:p>
          <w:p w:rsidR="0088192D" w:rsidRDefault="00AE753B">
            <w:pPr>
              <w:pStyle w:val="ProductList-TableBody"/>
            </w:pPr>
            <w:r>
              <w:t>- Complement de l'Office 365 Enterprise E3</w:t>
            </w:r>
            <w:r>
              <w:rPr>
                <w:vertAlign w:val="superscript"/>
              </w:rPr>
              <w:t>2,3</w:t>
            </w:r>
          </w:p>
          <w:p w:rsidR="0088192D" w:rsidRDefault="00AE753B">
            <w:pPr>
              <w:pStyle w:val="ProductList-TableBody"/>
            </w:pPr>
            <w:r>
              <w:t>- Complement de l'Office 365 Education E5</w:t>
            </w:r>
          </w:p>
        </w:tc>
      </w:tr>
    </w:tbl>
    <w:p w:rsidR="0088192D" w:rsidRDefault="00AE753B">
      <w:pPr>
        <w:pStyle w:val="ProductList-Body"/>
      </w:pPr>
      <w:r>
        <w:rPr>
          <w:i/>
          <w:vertAlign w:val="superscript"/>
        </w:rPr>
        <w:t>1</w:t>
      </w:r>
      <w:r>
        <w:rPr>
          <w:i/>
        </w:rPr>
        <w:t>Totes les Llicències Qualificades han de tenir SA actiu</w:t>
      </w:r>
    </w:p>
    <w:p w:rsidR="0088192D" w:rsidRDefault="00AE753B">
      <w:pPr>
        <w:pStyle w:val="ProductList-Body"/>
      </w:pPr>
      <w:r>
        <w:rPr>
          <w:i/>
          <w:vertAlign w:val="superscript"/>
        </w:rPr>
        <w:t>2</w:t>
      </w:r>
      <w:r>
        <w:rPr>
          <w:i/>
        </w:rPr>
        <w:t>Aquestes són les úniques ofertes disponibles per als clients d'Open Value i Open Value Subscription.</w:t>
      </w:r>
    </w:p>
    <w:p w:rsidR="0088192D" w:rsidRDefault="00AE753B">
      <w:pPr>
        <w:pStyle w:val="ProductList-Body"/>
      </w:pPr>
      <w:r>
        <w:rPr>
          <w:i/>
          <w:vertAlign w:val="superscript"/>
        </w:rPr>
        <w:t>3</w:t>
      </w:r>
      <w:r>
        <w:rPr>
          <w:i/>
        </w:rPr>
        <w:t>Aquesta SL d'Usuari de Complement només es pot adquirir en virtut d'un contracte Open Value (Tota</w:t>
      </w:r>
      <w:r>
        <w:rPr>
          <w:i/>
        </w:rPr>
        <w:t xml:space="preserve"> l'Organització) o Open Value Subscription.</w:t>
      </w:r>
    </w:p>
    <w:p w:rsidR="0088192D" w:rsidRDefault="00AE753B">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88192D" w:rsidRDefault="0088192D">
      <w:pPr>
        <w:pStyle w:val="ProductList-Body"/>
      </w:pPr>
    </w:p>
    <w:p w:rsidR="0088192D" w:rsidRDefault="00AE753B">
      <w:pPr>
        <w:pStyle w:val="ProductList-Body"/>
      </w:pPr>
      <w:r>
        <w:lastRenderedPageBreak/>
        <w:t>Les SL d'Usuari de Complement (diferents del Complem</w:t>
      </w:r>
      <w:r>
        <w:t xml:space="preserve">ent de l'Office 365 Midsize Business) tenen drets d'accés equivalents a la Llicència Qualificada i permeten que l'usuari llicenciat accedeixi a la mateixa funcionalitat del Productes de servidor locals corresponents del Client que la Llicència Qualificada </w:t>
      </w:r>
      <w:r>
        <w:t xml:space="preserve">des de qualsevol dispositiu. </w:t>
      </w:r>
    </w:p>
    <w:p w:rsidR="0088192D" w:rsidRDefault="0088192D">
      <w:pPr>
        <w:pStyle w:val="ProductList-Body"/>
      </w:pPr>
    </w:p>
    <w:p w:rsidR="0088192D" w:rsidRDefault="00AE753B">
      <w:pPr>
        <w:pStyle w:val="ProductList-ClauseHeading"/>
        <w:outlineLvl w:val="4"/>
      </w:pPr>
      <w:r>
        <w:t>2.6 Restriccions d'Adquisició</w:t>
      </w:r>
    </w:p>
    <w:p w:rsidR="0088192D" w:rsidRDefault="00AE753B">
      <w:pPr>
        <w:pStyle w:val="ProductList-Body"/>
      </w:pPr>
      <w:r>
        <w:t xml:space="preserve">Només es pot adquirir una SL d'Usuari de Complement per cada Llicència Qualificada (o grup de Llicències Qualificades). </w:t>
      </w:r>
    </w:p>
    <w:p w:rsidR="0088192D" w:rsidRDefault="0088192D">
      <w:pPr>
        <w:pStyle w:val="ProductList-Body"/>
      </w:pPr>
    </w:p>
    <w:p w:rsidR="0088192D" w:rsidRDefault="00AE753B">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w:t>
      </w:r>
      <w:r>
        <w:t>dquisició de les Llicències Qualificades), subjectes a la mateixa limitació d'una SL d'Usuari de Complement per Llicència qualificada (o grup de Llicències Qualificades).</w:t>
      </w:r>
    </w:p>
    <w:p w:rsidR="0088192D" w:rsidRDefault="0088192D">
      <w:pPr>
        <w:pStyle w:val="ProductList-Body"/>
      </w:pPr>
    </w:p>
    <w:p w:rsidR="0088192D" w:rsidRDefault="00AE753B">
      <w:pPr>
        <w:pStyle w:val="ProductList-ClauseHeading"/>
        <w:outlineLvl w:val="4"/>
      </w:pPr>
      <w:r>
        <w:t>2.7 Termes del Programa de Llicències per Volum</w:t>
      </w:r>
    </w:p>
    <w:p w:rsidR="0088192D" w:rsidRDefault="00AE753B">
      <w:pPr>
        <w:pStyle w:val="ProductList-Body"/>
      </w:pPr>
      <w:r>
        <w:t>Els termes del programa aplicables a</w:t>
      </w:r>
      <w:r>
        <w:t xml:space="preserve"> l'SL d'Usuari del Servei Online corresponent també s'apliquen a les SL d'Usuari de Complement. </w:t>
      </w:r>
    </w:p>
    <w:p w:rsidR="0088192D" w:rsidRDefault="0088192D">
      <w:pPr>
        <w:pStyle w:val="ProductList-Body"/>
      </w:pPr>
    </w:p>
    <w:p w:rsidR="0088192D" w:rsidRDefault="00AE753B">
      <w:pPr>
        <w:pStyle w:val="ProductList-ClauseHeading"/>
        <w:outlineLvl w:val="4"/>
      </w:pPr>
      <w:r>
        <w:t>2.8 Elegibilitat per a l'Adquisició d'SL d'Usuari basades en SA de l'Office 365</w:t>
      </w:r>
    </w:p>
    <w:p w:rsidR="0088192D" w:rsidRDefault="00AE753B">
      <w:pPr>
        <w:pStyle w:val="ProductList-Body"/>
      </w:pPr>
      <w:r>
        <w:t>Les SL d'Usuari basades en SA es poden adquirir en lloc d'SA per a les Llicènc</w:t>
      </w:r>
      <w:r>
        <w:t xml:space="preserve">ies perpètues completament pagades amb SA actiu per als Productes Qualificats de la taula següent. També es poden adquirir SL d'Usuari basades en SA en lloc de Llicències de Subscripció per als Productes Qualificats següents si la Llicència de Subscripció </w:t>
      </w:r>
      <w:r>
        <w:t>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CAL Suite Bridge necessària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CAL Bridge per a l'Office 365</w:t>
            </w:r>
            <w:r>
              <w:rPr>
                <w:vertAlign w:val="superscript"/>
              </w:rPr>
              <w:t>2</w:t>
            </w:r>
            <w:r>
              <w:rPr>
                <w:vertAlign w:val="superscript"/>
              </w:rPr>
              <w:t>,3</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88192D" w:rsidRDefault="00AE753B">
      <w:pPr>
        <w:pStyle w:val="ProductList-Body"/>
      </w:pPr>
      <w:r>
        <w:rPr>
          <w:i/>
          <w:vertAlign w:val="superscript"/>
        </w:rPr>
        <w:t>1</w:t>
      </w:r>
      <w:r>
        <w:rPr>
          <w:i/>
        </w:rPr>
        <w:t>Disponible per adquirir només en l'aniversari</w:t>
      </w:r>
      <w:r>
        <w:rPr>
          <w:i/>
        </w:rPr>
        <w:t xml:space="preserve"> de la inscripció o en començar un nou període d'inscripció.</w:t>
      </w:r>
    </w:p>
    <w:p w:rsidR="0088192D" w:rsidRDefault="00AE753B">
      <w:pPr>
        <w:pStyle w:val="ProductList-Body"/>
      </w:pPr>
      <w:r>
        <w:rPr>
          <w:i/>
          <w:vertAlign w:val="superscript"/>
        </w:rPr>
        <w:t>2</w:t>
      </w:r>
      <w:r>
        <w:rPr>
          <w:i/>
        </w:rPr>
        <w:t>Adquisició necessària només en la data d'aniversari de la inscripció.</w:t>
      </w:r>
    </w:p>
    <w:p w:rsidR="0088192D" w:rsidRDefault="00AE753B">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w:instrText>
      </w:r>
      <w:r>
        <w:instrText xml:space="preserve">Enterprise Mobility + Security" </w:instrText>
      </w:r>
      <w:r>
        <w:fldChar w:fldCharType="end"/>
      </w:r>
      <w:r>
        <w:rPr>
          <w:i/>
        </w:rPr>
        <w:t>.</w:t>
      </w:r>
    </w:p>
    <w:p w:rsidR="0088192D" w:rsidRDefault="0088192D">
      <w:pPr>
        <w:pStyle w:val="ProductList-Body"/>
      </w:pPr>
    </w:p>
    <w:p w:rsidR="0088192D" w:rsidRDefault="00AE753B">
      <w:pPr>
        <w:pStyle w:val="ProductList-Body"/>
      </w:pPr>
      <w:r>
        <w:t>En el moment de la pròrroga de la Inscripció, els clients que hagin llicenciat les subscripcions del conjunt de programes de l'Office 365 abans de l'1 d'agost de 2014 en virtut d'una Inscripció actual podran adquirir le</w:t>
      </w:r>
      <w:r>
        <w:t>s SL d'Usuari basades en SA corresponents per llicenciar tots els usuaris respectius de l'Office 365, inclosos els que s'han afegit durant la resta del període d'Inscripció actual.</w:t>
      </w:r>
    </w:p>
    <w:p w:rsidR="0088192D" w:rsidRDefault="0088192D">
      <w:pPr>
        <w:pStyle w:val="ProductList-Body"/>
      </w:pPr>
    </w:p>
    <w:p w:rsidR="0088192D" w:rsidRDefault="00AE753B">
      <w:pPr>
        <w:pStyle w:val="ProductList-ClauseHeading"/>
        <w:outlineLvl w:val="4"/>
      </w:pPr>
      <w:r>
        <w:t>2.9 Adquisicions d'SL d'Usuari basades en SA</w:t>
      </w:r>
    </w:p>
    <w:p w:rsidR="0088192D" w:rsidRDefault="00AE753B">
      <w:pPr>
        <w:pStyle w:val="ProductList-Body"/>
      </w:pPr>
      <w:r>
        <w:t xml:space="preserve">No es pot adquirir més d'una </w:t>
      </w:r>
      <w:r>
        <w:t>SL d'Usuari basada en SA per cada Llicència Qualificada de dispositiu de la secció 2.8. Com a excepció única per a dispositius amb Llicències Qualificades assignades que utilitzin més d'un usuari, el Client pot adquirir una SL d'Usuari basada en SA per a c</w:t>
      </w:r>
      <w:r>
        <w:t>ada un d'aquests usuaris, però només si n'adquireix una per a tots i cadascun dels usuaris de tots els Dispositius Qualificats llicenciats.</w:t>
      </w:r>
    </w:p>
    <w:p w:rsidR="0088192D" w:rsidRDefault="0088192D">
      <w:pPr>
        <w:pStyle w:val="ProductList-Body"/>
      </w:pPr>
    </w:p>
    <w:p w:rsidR="0088192D" w:rsidRDefault="00AE753B">
      <w:pPr>
        <w:pStyle w:val="ProductList-ClauseHeading"/>
        <w:outlineLvl w:val="4"/>
      </w:pPr>
      <w:r>
        <w:t>2.10 Beneficis d'SA de les SL d'Usuari basades en SA de l'Office 365</w:t>
      </w:r>
    </w:p>
    <w:p w:rsidR="0088192D" w:rsidRDefault="00AE753B">
      <w:pPr>
        <w:pStyle w:val="ProductList-Body"/>
      </w:pPr>
      <w:r>
        <w:t xml:space="preserve">Les SL d'Usuari basades en SA de l'Office 365 </w:t>
      </w:r>
      <w:r>
        <w:t>(Enterprise E1, E3, E5 i Government E1, E3, E4) proporcionen els mateixos Beneficis d'SA que els Productes Qualificats de la secció 2.8 anterior.</w:t>
      </w:r>
    </w:p>
    <w:p w:rsidR="0088192D" w:rsidRDefault="0088192D">
      <w:pPr>
        <w:pStyle w:val="ProductList-Body"/>
      </w:pPr>
    </w:p>
    <w:p w:rsidR="0088192D" w:rsidRDefault="00AE753B">
      <w:pPr>
        <w:pStyle w:val="ProductList-ClauseHeading"/>
        <w:outlineLvl w:val="4"/>
      </w:pPr>
      <w:r>
        <w:t>2.11 Office 365 Enterprise K1</w:t>
      </w:r>
    </w:p>
    <w:p w:rsidR="0088192D" w:rsidRDefault="00AE753B">
      <w:pPr>
        <w:pStyle w:val="ProductList-Body"/>
      </w:pPr>
      <w:r>
        <w:t>L'Office 365 Enterprise K1 abans s'anomenava Business Productivity Online Deskl</w:t>
      </w:r>
      <w:r>
        <w:t>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88192D" w:rsidRDefault="0088192D">
      <w:pPr>
        <w:pStyle w:val="ProductList-Body"/>
      </w:pPr>
    </w:p>
    <w:p w:rsidR="0088192D" w:rsidRDefault="00AE753B">
      <w:pPr>
        <w:pStyle w:val="ProductList-ClauseHeading"/>
        <w:outlineLvl w:val="4"/>
      </w:pPr>
      <w:r>
        <w:t>2.12 Paquet Multili</w:t>
      </w:r>
      <w:r>
        <w:t>ngüe de l'Office</w:t>
      </w:r>
    </w:p>
    <w:p w:rsidR="0088192D" w:rsidRDefault="00AE753B">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w:t>
      </w:r>
      <w:r>
        <w:t xml:space="preserve">iptori que tenen permís per utilitzar en virtut del Conjunt de programes de l'Office 365 qualificat. </w:t>
      </w:r>
    </w:p>
    <w:p w:rsidR="0088192D" w:rsidRDefault="0088192D">
      <w:pPr>
        <w:pStyle w:val="ProductList-Body"/>
      </w:pPr>
    </w:p>
    <w:p w:rsidR="0088192D" w:rsidRDefault="00AE753B">
      <w:pPr>
        <w:pStyle w:val="ProductList-ClauseHeading"/>
        <w:outlineLvl w:val="4"/>
      </w:pPr>
      <w:r>
        <w:t>2.13 Aprenentatge Electrònic</w:t>
      </w:r>
    </w:p>
    <w:p w:rsidR="0088192D" w:rsidRDefault="00AE753B">
      <w:pPr>
        <w:pStyle w:val="ProductList-Body"/>
      </w:pPr>
      <w:r>
        <w:t>El Client pot accedir als cursos d'Aprenentatge Electrònic allotjats si té una o més Llicències de l'Office 365 ProPlus (per</w:t>
      </w:r>
      <w:r>
        <w:t>ò no el contingut compatible amb SCORM). Només els usuaris del Client amb llicències actives de l'Office 365 ProPlus poden accedir als cursos d'Aprenentatge Electrònic en línia allotjats relacionats amb els serveis de l'Office 365 ProPlus mitjançant l'inic</w:t>
      </w:r>
      <w:r>
        <w:t>i de la sessió al lloc de Formació en Línia amb les seves credencials de l'Office 365 ProPlus. L'ús per part del Client dels cursos d'Aprenentatge Electrònic allotjats està subjecte als termes d'ús del lloc web d'Aprenentatge Electrònic.</w:t>
      </w:r>
    </w:p>
    <w:p w:rsidR="0088192D" w:rsidRDefault="0088192D">
      <w:pPr>
        <w:pStyle w:val="ProductList-Body"/>
      </w:pPr>
    </w:p>
    <w:p w:rsidR="0088192D" w:rsidRDefault="00AE753B">
      <w:pPr>
        <w:pStyle w:val="ProductList-ClauseHeading"/>
        <w:outlineLvl w:val="4"/>
      </w:pPr>
      <w:r>
        <w:t xml:space="preserve">2.14 Bescanvi de </w:t>
      </w:r>
      <w:r>
        <w:t>la Clau del Producte de l'Office 365 Midsize Business</w:t>
      </w:r>
    </w:p>
    <w:p w:rsidR="0088192D" w:rsidRDefault="00AE753B">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w:t>
      </w:r>
      <w:r>
        <w:t>r per a un producte successor.</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70" w:name="_Sec918"/>
      <w:r>
        <w:t>Administració de Seguretat Avançada de l'Office 365</w:t>
      </w:r>
      <w:bookmarkEnd w:id="270"/>
      <w:r>
        <w:fldChar w:fldCharType="begin"/>
      </w:r>
      <w:r>
        <w:instrText xml:space="preserve"> TC "</w:instrText>
      </w:r>
      <w:bookmarkStart w:id="271" w:name="_Toc473193314"/>
      <w:r>
        <w:instrText>Administració de Seguretat Avançada de l'Office 365</w:instrText>
      </w:r>
      <w:bookmarkEnd w:id="271"/>
      <w:r>
        <w:instrText>" \l 3</w:instrText>
      </w:r>
      <w:r>
        <w:fldChar w:fldCharType="end"/>
      </w:r>
    </w:p>
    <w:p w:rsidR="0088192D" w:rsidRDefault="00AE753B">
      <w:pPr>
        <w:pStyle w:val="ProductList-Offering1SubSection"/>
        <w:outlineLvl w:val="3"/>
      </w:pPr>
      <w:bookmarkStart w:id="272" w:name="_Sec919"/>
      <w:r>
        <w:t>1. Disponibilitat del Programa</w:t>
      </w:r>
      <w:bookmarkEnd w:id="27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w:instrText>
            </w:r>
            <w:r>
              <w:instrText xml:space="preserve">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w:instrText>
            </w:r>
            <w:r>
              <w:instrText xml:space="preserve">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A5A5A5"/>
              <w:right w:val="none" w:sz="4" w:space="0" w:color="6E6E6E"/>
            </w:tcBorders>
          </w:tcPr>
          <w:p w:rsidR="0088192D" w:rsidRDefault="00AE753B">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273" w:name="_Sec920"/>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w:instrText>
            </w:r>
            <w:r>
              <w:instrText xml:space="preserve">promís Anual Assignat futur després de 12 mesos seguits." </w:instrText>
            </w:r>
            <w:r>
              <w:fldChar w:fldCharType="separate"/>
            </w:r>
            <w:r>
              <w:rPr>
                <w:color w:val="0563C1"/>
              </w:rPr>
              <w:t>Opció de Reducció (SCE)</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perquè els seu</w:instrText>
            </w:r>
            <w:r>
              <w:instrText xml:space="preserve">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w:instrText>
            </w:r>
            <w:r>
              <w:instrText xml:space="preserve">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74" w:name="_Sec874"/>
      <w:r>
        <w:t xml:space="preserve">Office 365 Customer </w:t>
      </w:r>
      <w:r>
        <w:t>Lockbox</w:t>
      </w:r>
      <w:bookmarkEnd w:id="274"/>
      <w:r>
        <w:fldChar w:fldCharType="begin"/>
      </w:r>
      <w:r>
        <w:instrText xml:space="preserve"> TC "</w:instrText>
      </w:r>
      <w:bookmarkStart w:id="275" w:name="_Toc473193315"/>
      <w:r>
        <w:instrText>Office 365 Customer Lockbox</w:instrText>
      </w:r>
      <w:bookmarkEnd w:id="275"/>
      <w:r>
        <w:instrText>" \l 3</w:instrText>
      </w:r>
      <w:r>
        <w:fldChar w:fldCharType="end"/>
      </w:r>
    </w:p>
    <w:p w:rsidR="0088192D" w:rsidRDefault="00AE753B">
      <w:pPr>
        <w:pStyle w:val="ProductList-Offering1SubSection"/>
        <w:outlineLvl w:val="3"/>
      </w:pPr>
      <w:bookmarkStart w:id="276" w:name="_Sec875"/>
      <w:r>
        <w:t>1. Disponibilitat del Programa</w:t>
      </w:r>
      <w:bookmarkEnd w:id="27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w:instrText>
            </w:r>
            <w:r>
              <w:instrText xml:space="preserve">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w:instrText>
            </w:r>
            <w:r>
              <w:instrText xml:space="preserve">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w:instrText>
            </w:r>
            <w:r>
              <w:instrText xml:space="preserve">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88192D">
      <w:pPr>
        <w:pStyle w:val="ProductList-Body"/>
      </w:pPr>
    </w:p>
    <w:p w:rsidR="0088192D" w:rsidRDefault="00AE753B">
      <w:pPr>
        <w:pStyle w:val="ProductList-Offering1SubSection"/>
        <w:outlineLvl w:val="3"/>
      </w:pPr>
      <w:bookmarkStart w:id="277" w:name="_Sec876"/>
      <w:r>
        <w:t xml:space="preserve">2. Condicions del </w:t>
      </w:r>
      <w:r>
        <w:t>Producte</w:t>
      </w:r>
      <w:bookmarkEnd w:id="277"/>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w:t>
            </w:r>
            <w:r>
              <w:rPr>
                <w:color w:val="404040"/>
              </w:rPr>
              <w:t>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3316"/>
      <w:r>
        <w:instrText>Microsoft MyAnalytics</w:instrText>
      </w:r>
      <w:bookmarkEnd w:id="279"/>
      <w:r>
        <w:instrText>" \l 3</w:instrText>
      </w:r>
      <w:r>
        <w:fldChar w:fldCharType="end"/>
      </w:r>
    </w:p>
    <w:p w:rsidR="0088192D" w:rsidRDefault="00AE753B">
      <w:pPr>
        <w:pStyle w:val="ProductList-Offering1SubSection"/>
        <w:outlineLvl w:val="3"/>
      </w:pPr>
      <w:bookmarkStart w:id="280" w:name="_Sec878"/>
      <w:r>
        <w:t>1. Disponibilitat del Programa</w:t>
      </w:r>
      <w:bookmarkEnd w:id="28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t>Microsoft MyAnalytics</w:t>
            </w:r>
            <w:r>
              <w:fldChar w:fldCharType="begin"/>
            </w:r>
            <w:r>
              <w:instrText xml:space="preserve"> XE "</w:instrText>
            </w:r>
            <w:r>
              <w:instrText xml:space="preserve">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w:instrText>
            </w:r>
            <w:r>
              <w:instrText xml:space="preserve">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281" w:name="_Sec879"/>
      <w:r>
        <w:t>2. Condicions del Producte</w:t>
      </w:r>
      <w:bookmarkEnd w:id="281"/>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w:t>
            </w:r>
            <w:r>
              <w:rPr>
                <w:color w:val="404040"/>
              </w:rPr>
              <w:t>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w:instrText>
            </w:r>
            <w:r>
              <w:instrText xml:space="preserve">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3317"/>
      <w:r>
        <w:instrText>Office 365 Advanced Compliance</w:instrText>
      </w:r>
      <w:bookmarkEnd w:id="283"/>
      <w:r>
        <w:instrText>" \l 3</w:instrText>
      </w:r>
      <w:r>
        <w:fldChar w:fldCharType="end"/>
      </w:r>
    </w:p>
    <w:p w:rsidR="0088192D" w:rsidRDefault="00AE753B">
      <w:pPr>
        <w:pStyle w:val="ProductList-Offering1SubSection"/>
        <w:outlineLvl w:val="3"/>
      </w:pPr>
      <w:bookmarkStart w:id="284" w:name="_Sec881"/>
      <w:r>
        <w:t>1. Disponibilitat del Programa</w:t>
      </w:r>
      <w:bookmarkEnd w:id="28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w:instrText>
            </w:r>
            <w:r>
              <w:instrText xml:space="preserve">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w:instrText>
            </w:r>
            <w:r>
              <w:instrText xml:space="preserve">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285" w:name="_Sec882"/>
      <w:r>
        <w:lastRenderedPageBreak/>
        <w:t>2. Condicions del Producte</w:t>
      </w:r>
      <w:bookmarkEnd w:id="285"/>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w:t>
            </w:r>
            <w:r>
              <w:rPr>
                <w:color w:val="404040"/>
              </w:rPr>
              <w:t>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86" w:name="_Sec665"/>
      <w:r>
        <w:t>Exchange Online</w:t>
      </w:r>
      <w:bookmarkEnd w:id="286"/>
      <w:r>
        <w:fldChar w:fldCharType="begin"/>
      </w:r>
      <w:r>
        <w:instrText xml:space="preserve"> TC "</w:instrText>
      </w:r>
      <w:bookmarkStart w:id="287" w:name="_Toc473193318"/>
      <w:r>
        <w:instrText>Exchange Online</w:instrText>
      </w:r>
      <w:bookmarkEnd w:id="287"/>
      <w:r>
        <w:instrText>" \l 3</w:instrText>
      </w:r>
      <w:r>
        <w:fldChar w:fldCharType="end"/>
      </w:r>
    </w:p>
    <w:p w:rsidR="0088192D" w:rsidRDefault="00AE753B">
      <w:pPr>
        <w:pStyle w:val="ProductList-Offering1SubSection"/>
        <w:outlineLvl w:val="3"/>
      </w:pPr>
      <w:bookmarkStart w:id="288" w:name="_Sec721"/>
      <w:r>
        <w:t>1. Disponibilitat del Programa</w:t>
      </w:r>
      <w:bookmarkEnd w:id="28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Pla 1 de l'Exchange Online</w:t>
            </w:r>
            <w:r>
              <w:fldChar w:fldCharType="begin"/>
            </w:r>
            <w:r>
              <w:instrText xml:space="preserve"> XE "</w:instrText>
            </w:r>
            <w:r>
              <w:instrText xml:space="preserve">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w:instrText>
            </w:r>
            <w:r>
              <w:instrText xml:space="preserve">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1A de l'Exchange Online per a Alumnes</w:t>
            </w:r>
            <w:r>
              <w:fldChar w:fldCharType="begin"/>
            </w:r>
            <w:r>
              <w:instrText xml:space="preserve"> XE "Pla 1A de l'Exchange Online per a Alumnes" </w:instrText>
            </w:r>
            <w:r>
              <w:fldChar w:fldCharType="end"/>
            </w:r>
            <w:r>
              <w:t xml:space="preserve"> (SL d'</w:t>
            </w:r>
            <w:r>
              <w:t>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Exchange Online Archiving per a l'Exchange Online</w:t>
            </w:r>
            <w:r>
              <w:fldChar w:fldCharType="begin"/>
            </w:r>
            <w:r>
              <w:instrText xml:space="preserve"> XE "Exchange Online Archiving per a l</w:instrText>
            </w:r>
            <w:r>
              <w:instrText xml:space="preserve">'Exchange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Exchange Online Archiving per a l'Exchange Server</w:t>
            </w:r>
            <w:r>
              <w:fldChar w:fldCharType="begin"/>
            </w:r>
            <w:r>
              <w:instrText xml:space="preserve"> XE "Exchange Online Archiving per a l'Exc</w:instrText>
            </w:r>
            <w:r>
              <w:instrText xml:space="preserve">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w:instrText>
            </w:r>
            <w:r>
              <w:instrText xml:space="preserve">"Producte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89" w:name="_Sec776"/>
      <w:r>
        <w:t>2. Condicions del Producte</w:t>
      </w:r>
      <w:bookmarkEnd w:id="289"/>
    </w:p>
    <w:tbl>
      <w:tblPr>
        <w:tblStyle w:val="PURTable"/>
        <w:tblW w:w="0" w:type="dxa"/>
        <w:tblLook w:val="04A0" w:firstRow="1" w:lastRow="0" w:firstColumn="1" w:lastColumn="0" w:noHBand="0" w:noVBand="1"/>
      </w:tblPr>
      <w:tblGrid>
        <w:gridCol w:w="3619"/>
        <w:gridCol w:w="3577"/>
        <w:gridCol w:w="359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Exchange Online Archiving per a l'Exchange Server</w:t>
      </w:r>
    </w:p>
    <w:p w:rsidR="0088192D" w:rsidRDefault="00AE753B">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88192D" w:rsidRDefault="0088192D">
      <w:pPr>
        <w:pStyle w:val="ProductList-Body"/>
      </w:pPr>
    </w:p>
    <w:p w:rsidR="0088192D" w:rsidRDefault="00AE753B">
      <w:pPr>
        <w:pStyle w:val="ProductList-ClauseHeading"/>
        <w:outlineLvl w:val="4"/>
      </w:pPr>
      <w:r>
        <w:t xml:space="preserve">2.2 Exchange Online Archiving per a l'Exchange Server </w:t>
      </w:r>
      <w:r>
        <w:t>A</w:t>
      </w:r>
    </w:p>
    <w:p w:rsidR="0088192D" w:rsidRDefault="00AE753B">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w:t>
      </w:r>
      <w:r>
        <w:t xml:space="preserve">autorització per al nombre corresponent d'SL d'Usuari de l'Exchange Online Archiving per a l'Exchange Server A per a tots els usuaris inclosos al recompte de Tota l'Organització i dels Estudiants. </w:t>
      </w:r>
    </w:p>
    <w:p w:rsidR="0088192D" w:rsidRDefault="0088192D">
      <w:pPr>
        <w:pStyle w:val="ProductList-Body"/>
      </w:pPr>
    </w:p>
    <w:p w:rsidR="0088192D" w:rsidRDefault="00AE753B">
      <w:pPr>
        <w:pStyle w:val="ProductList-ClauseHeading"/>
        <w:outlineLvl w:val="4"/>
      </w:pPr>
      <w:r>
        <w:t>2.3 Requisit previ: SL d'Usuari de Complement</w:t>
      </w:r>
    </w:p>
    <w:p w:rsidR="0088192D" w:rsidRDefault="00AE753B">
      <w:pPr>
        <w:pStyle w:val="ProductList-Body"/>
      </w:pPr>
      <w:r>
        <w:t>Vegeu les S</w:t>
      </w:r>
      <w:r>
        <w:t xml:space="preserve">L d'Usuari de Complement dels </w:t>
      </w:r>
      <w:hyperlink w:anchor="_Sec634">
        <w:r>
          <w:rPr>
            <w:color w:val="00467F"/>
            <w:u w:val="single"/>
          </w:rPr>
          <w:t>Conjunts de Productes de l'Office 365</w:t>
        </w:r>
      </w:hyperlink>
      <w:r>
        <w:t xml:space="preserve"> per obtenir més informació sobre els Complements.</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90" w:name="_Sec666"/>
      <w:r>
        <w:t>OneDrive for Business</w:t>
      </w:r>
      <w:bookmarkEnd w:id="290"/>
      <w:r>
        <w:fldChar w:fldCharType="begin"/>
      </w:r>
      <w:r>
        <w:instrText xml:space="preserve"> TC "</w:instrText>
      </w:r>
      <w:bookmarkStart w:id="291" w:name="_Toc473193319"/>
      <w:r>
        <w:instrText>OneDrive for Business</w:instrText>
      </w:r>
      <w:bookmarkEnd w:id="291"/>
      <w:r>
        <w:instrText>" \l 3</w:instrText>
      </w:r>
      <w:r>
        <w:fldChar w:fldCharType="end"/>
      </w:r>
    </w:p>
    <w:p w:rsidR="0088192D" w:rsidRDefault="00AE753B">
      <w:pPr>
        <w:pStyle w:val="ProductList-Offering1SubSection"/>
        <w:outlineLvl w:val="3"/>
      </w:pPr>
      <w:bookmarkStart w:id="292" w:name="_Sec722"/>
      <w:r>
        <w:t>1. Disponibilitat del Programa</w:t>
      </w:r>
      <w:bookmarkEnd w:id="29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w:instrText>
            </w:r>
            <w:r>
              <w:instrText xml:space="preserve">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w:instrText>
            </w:r>
            <w:r>
              <w:instrText xml:space="preserve">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7F7F7F"/>
              <w:right w:val="none" w:sz="4" w:space="0" w:color="6E6E6E"/>
            </w:tcBorders>
          </w:tcPr>
          <w:p w:rsidR="0088192D" w:rsidRDefault="00AE753B">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7F7F7F"/>
              <w:left w:val="none" w:sz="4" w:space="0" w:color="6E6E6E"/>
              <w:bottom w:val="none" w:sz="4" w:space="0" w:color="BFBFBF"/>
              <w:right w:val="none" w:sz="4" w:space="0" w:color="6E6E6E"/>
            </w:tcBorders>
          </w:tcPr>
          <w:p w:rsidR="0088192D" w:rsidRDefault="00AE753B">
            <w:pPr>
              <w:pStyle w:val="ProductList-TableBody"/>
            </w:pPr>
            <w:r>
              <w:t>Pla 2 del OneDrive for Business</w:t>
            </w:r>
            <w:r>
              <w:fldChar w:fldCharType="begin"/>
            </w:r>
            <w:r>
              <w:instrText xml:space="preserve"> XE "</w:instrText>
            </w:r>
            <w:r>
              <w:instrText xml:space="preserve">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w:instrText>
            </w:r>
            <w:r>
              <w:instrText xml:space="preserve">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93" w:name="_Sec777"/>
      <w:r>
        <w:t>2. Condicions del Producte</w:t>
      </w:r>
      <w:bookmarkEnd w:id="293"/>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w:instrText>
            </w:r>
            <w:r>
              <w:instrText xml:space="preserv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94" w:name="_Sec667"/>
      <w:r>
        <w:t>Project Online</w:t>
      </w:r>
      <w:bookmarkEnd w:id="294"/>
      <w:r>
        <w:fldChar w:fldCharType="begin"/>
      </w:r>
      <w:r>
        <w:instrText xml:space="preserve"> TC "</w:instrText>
      </w:r>
      <w:bookmarkStart w:id="295" w:name="_Toc473193320"/>
      <w:r>
        <w:instrText>Project Online</w:instrText>
      </w:r>
      <w:bookmarkEnd w:id="295"/>
      <w:r>
        <w:instrText>" \l 3</w:instrText>
      </w:r>
      <w:r>
        <w:fldChar w:fldCharType="end"/>
      </w:r>
    </w:p>
    <w:p w:rsidR="0088192D" w:rsidRDefault="00AE753B">
      <w:pPr>
        <w:pStyle w:val="ProductList-Offering1SubSection"/>
        <w:outlineLvl w:val="3"/>
      </w:pPr>
      <w:bookmarkStart w:id="296" w:name="_Sec723"/>
      <w:r>
        <w:t>1. Disponibilitat del Programa</w:t>
      </w:r>
      <w:bookmarkEnd w:id="29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w:instrText>
            </w:r>
            <w:r>
              <w:instrText xml:space="preserve">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w:instrText>
            </w:r>
            <w:r>
              <w:instrText xml:space="preserve">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Project Online Professional Basat en SA</w:t>
            </w:r>
            <w:r>
              <w:fldChar w:fldCharType="begin"/>
            </w:r>
            <w:r>
              <w:instrText xml:space="preserve"> XE "</w:instrText>
            </w:r>
            <w:r>
              <w:instrText xml:space="preserve">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w:instrText>
            </w:r>
            <w:r>
              <w:instrText xml:space="preserve">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297" w:name="_Sec778"/>
      <w:r>
        <w:t>2. Condicions del Producte</w:t>
      </w:r>
      <w:bookmarkEnd w:id="297"/>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w:instrText>
            </w:r>
            <w:r>
              <w:instrText xml:space="preserve">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w:t>
            </w:r>
            <w:r>
              <w:rPr>
                <w:color w:val="0563C1"/>
              </w:rPr>
              <w:t>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w:instrText>
            </w:r>
            <w:r>
              <w:instrText xml:space="preserve">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p w:rsidR="0088192D" w:rsidRDefault="00AE753B">
      <w:pPr>
        <w:pStyle w:val="ProductList-ClauseHeading"/>
        <w:outlineLvl w:val="4"/>
      </w:pPr>
      <w:r>
        <w:t>2.1 Elegibilitat per a l'Adquisició d'SL d'Usuari Basades en SA del Project Online</w:t>
      </w:r>
    </w:p>
    <w:p w:rsidR="0088192D" w:rsidRDefault="00AE753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w:t>
      </w:r>
      <w:r>
        <w:t>n adquirir SL d'Usuari basades en SA en lloc de Llicències de Subscripció dels Productes següents si la Llicència de Subscripció es va adquirir almenys tres anys abans de l'adquisició de l'SL d'Usuari basada en SA. Les SL d'Usuari basades en SA només estan</w:t>
      </w:r>
      <w:r>
        <w:t xml:space="preserve">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8192D" w:rsidRDefault="00AE753B">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88192D" w:rsidRDefault="00AE753B">
            <w:pPr>
              <w:pStyle w:val="ProductList-TableBody"/>
            </w:pPr>
            <w:r>
              <w:rPr>
                <w:color w:val="FFFFFF"/>
              </w:rPr>
              <w:t>SL d'Usuari basada en SA corresponent</w:t>
            </w:r>
          </w:p>
        </w:tc>
      </w:tr>
      <w:tr w:rsidR="0088192D">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Project Online Professional Basat en SA</w:t>
            </w:r>
          </w:p>
          <w:p w:rsidR="0088192D" w:rsidRDefault="00AE753B">
            <w:pPr>
              <w:pStyle w:val="ProductList-TableBody"/>
            </w:pPr>
            <w:r>
              <w:t>Project Online Premium Basat en SA</w:t>
            </w:r>
          </w:p>
        </w:tc>
      </w:tr>
      <w:tr w:rsidR="0088192D">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Project Online Professional Basat en SA </w:t>
            </w:r>
          </w:p>
          <w:p w:rsidR="0088192D" w:rsidRDefault="00AE753B">
            <w:pPr>
              <w:pStyle w:val="ProductList-TableBody"/>
            </w:pPr>
            <w:r>
              <w:t>Project Online Premium Basat en SA</w:t>
            </w:r>
          </w:p>
        </w:tc>
      </w:tr>
    </w:tbl>
    <w:p w:rsidR="0088192D" w:rsidRDefault="0088192D">
      <w:pPr>
        <w:pStyle w:val="ProductList-Body"/>
      </w:pPr>
    </w:p>
    <w:p w:rsidR="0088192D" w:rsidRDefault="00AE753B">
      <w:pPr>
        <w:pStyle w:val="ProductList-ClauseHeading"/>
        <w:outlineLvl w:val="4"/>
      </w:pPr>
      <w:r>
        <w:t>2.2 Llicències Qualificades d'SL d'Usuari de Complement</w:t>
      </w:r>
    </w:p>
    <w:p w:rsidR="0088192D" w:rsidRDefault="00AE753B">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Llicèn</w:t>
            </w:r>
            <w:r>
              <w:rPr>
                <w:color w:val="FFFFFF"/>
              </w:rPr>
              <w:t>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SL d'Usuari de Complement</w:t>
            </w:r>
          </w:p>
        </w:tc>
      </w:tr>
      <w:tr w:rsidR="0088192D">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Project Online Professional per al Project Professional</w:t>
            </w:r>
          </w:p>
          <w:p w:rsidR="0088192D" w:rsidRDefault="00AE753B">
            <w:pPr>
              <w:pStyle w:val="ProductList-TableBody"/>
            </w:pPr>
            <w:r>
              <w:t>Complement Project Online Premium per al Project Professional</w:t>
            </w:r>
          </w:p>
        </w:tc>
      </w:tr>
      <w:tr w:rsidR="0088192D">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Project Online Professional per al Project Standard</w:t>
            </w:r>
          </w:p>
          <w:p w:rsidR="0088192D" w:rsidRDefault="00AE753B">
            <w:pPr>
              <w:pStyle w:val="ProductList-TableBody"/>
            </w:pPr>
            <w:r>
              <w:t>Complement Project Online Premium per al Project Standard</w:t>
            </w:r>
          </w:p>
        </w:tc>
      </w:tr>
      <w:tr w:rsidR="0088192D">
        <w:tc>
          <w:tcPr>
            <w:tcW w:w="61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Complement Project Online Essentials per a CAL del Project</w:t>
            </w:r>
          </w:p>
          <w:p w:rsidR="0088192D" w:rsidRDefault="00AE753B">
            <w:pPr>
              <w:pStyle w:val="ProductList-TableBody"/>
            </w:pPr>
            <w:r>
              <w:t>Complement Project Online Professional per a CAL del</w:t>
            </w:r>
            <w:r>
              <w:t xml:space="preserve"> Project</w:t>
            </w:r>
          </w:p>
          <w:p w:rsidR="0088192D" w:rsidRDefault="00AE753B">
            <w:pPr>
              <w:pStyle w:val="ProductList-TableBody"/>
            </w:pPr>
            <w:r>
              <w:t>Complement Project Online Premium per a CAL del Project</w:t>
            </w:r>
          </w:p>
        </w:tc>
      </w:tr>
    </w:tbl>
    <w:p w:rsidR="0088192D" w:rsidRDefault="0088192D">
      <w:pPr>
        <w:pStyle w:val="ProductList-Body"/>
      </w:pPr>
    </w:p>
    <w:p w:rsidR="0088192D" w:rsidRDefault="00AE753B">
      <w:pPr>
        <w:pStyle w:val="ProductList-ClauseHeading"/>
        <w:outlineLvl w:val="4"/>
      </w:pPr>
      <w:r>
        <w:t>2.3 Paquet Multilingüe de l'Office</w:t>
      </w:r>
    </w:p>
    <w:p w:rsidR="0088192D" w:rsidRDefault="00AE753B">
      <w:pPr>
        <w:pStyle w:val="ProductList-Body"/>
      </w:pPr>
      <w:r>
        <w:t>Els clients amb subscripcions del Project Online Professional o el Project Online Premium poden utilitzar l'última versió del Paquet Multilingüe de l'Offi</w:t>
      </w:r>
      <w:r>
        <w:t>ce amb còpies de programari d'aplicacions d'escriptori que tenen permís per utilitzar en virtut de la subscripció qualificada. El dret d'utilitzar el Paquet Multilingüe de l'Office caduca quan ho fan els drets concedits en virtut de la subscripció qualific</w:t>
      </w:r>
      <w:r>
        <w:t xml:space="preserve">ada. </w:t>
      </w:r>
    </w:p>
    <w:p w:rsidR="0088192D" w:rsidRDefault="0088192D">
      <w:pPr>
        <w:pStyle w:val="ProductList-Body"/>
      </w:pPr>
    </w:p>
    <w:p w:rsidR="0088192D" w:rsidRDefault="00AE753B">
      <w:pPr>
        <w:pStyle w:val="ProductList-ClauseHeading"/>
        <w:outlineLvl w:val="4"/>
      </w:pPr>
      <w:r>
        <w:t>2.4 Drets d'Implementació del Project Professional 2016</w:t>
      </w:r>
    </w:p>
    <w:p w:rsidR="0088192D" w:rsidRDefault="00AE753B">
      <w:pPr>
        <w:pStyle w:val="ProductList-Body"/>
      </w:pPr>
      <w:r>
        <w:t>Cada usuari de l'Office 2016 o cada usuari amb llicència per instal·lar l'Office Professional Plus en virtut de la secció SL d'Usuari del Secure Productive Enterprise Basat en SA amb una subscr</w:t>
      </w:r>
      <w:r>
        <w:t>ipció del Project Online Professional o el Project Online Premium pot instal·lar i utilitzar una única còpia del programari Project Professional 2016 al dispositiu on està instal·lat l'Office 2016.</w:t>
      </w:r>
    </w:p>
    <w:p w:rsidR="0088192D" w:rsidRDefault="0088192D">
      <w:pPr>
        <w:pStyle w:val="ProductList-Body"/>
      </w:pPr>
    </w:p>
    <w:p w:rsidR="0088192D" w:rsidRDefault="00AE753B">
      <w:pPr>
        <w:pStyle w:val="ProductList-ClauseHeading"/>
        <w:outlineLvl w:val="4"/>
      </w:pPr>
      <w:r>
        <w:lastRenderedPageBreak/>
        <w:t>2.5 Bescanvi de la Clau del Producte del Project Online i</w:t>
      </w:r>
      <w:r>
        <w:t xml:space="preserve"> el Project Pro for Office 365</w:t>
      </w:r>
    </w:p>
    <w:p w:rsidR="0088192D" w:rsidRDefault="00AE753B">
      <w:pPr>
        <w:pStyle w:val="ProductList-Body"/>
      </w:pPr>
      <w:r>
        <w:t>Les subscripcions del Project Online i el Project Pro for Office 365 llicenciades a través dels contractes Open, Open Value o Open Value Subscription es poden bescanviar fins al 31 de desembre de 2016. Després d'aquesta data,</w:t>
      </w:r>
      <w:r>
        <w:t xml:space="preserve"> les subscripcions que no s'hagin bescanviat es podran utilitzar per a un producte successor.</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298" w:name="_Sec668"/>
      <w:r>
        <w:t>SharePoint Online</w:t>
      </w:r>
      <w:bookmarkEnd w:id="298"/>
      <w:r>
        <w:fldChar w:fldCharType="begin"/>
      </w:r>
      <w:r>
        <w:instrText xml:space="preserve"> TC "</w:instrText>
      </w:r>
      <w:bookmarkStart w:id="299" w:name="_Toc473193321"/>
      <w:r>
        <w:instrText>SharePoint Online</w:instrText>
      </w:r>
      <w:bookmarkEnd w:id="299"/>
      <w:r>
        <w:instrText>" \l 3</w:instrText>
      </w:r>
      <w:r>
        <w:fldChar w:fldCharType="end"/>
      </w:r>
    </w:p>
    <w:p w:rsidR="0088192D" w:rsidRDefault="00AE753B">
      <w:pPr>
        <w:pStyle w:val="ProductList-Offering1SubSection"/>
        <w:outlineLvl w:val="3"/>
      </w:pPr>
      <w:bookmarkStart w:id="300" w:name="_Sec724"/>
      <w:r>
        <w:t>1. Disponibilitat del Programa</w:t>
      </w:r>
      <w:bookmarkEnd w:id="30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7F7F7F"/>
              <w:right w:val="none" w:sz="4" w:space="0" w:color="6E6E6E"/>
            </w:tcBorders>
          </w:tcPr>
          <w:p w:rsidR="0088192D" w:rsidRDefault="00AE753B">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7F7F7F"/>
              <w:left w:val="none" w:sz="4" w:space="0" w:color="6E6E6E"/>
              <w:bottom w:val="dashed" w:sz="4" w:space="0" w:color="7F7F7F"/>
              <w:right w:val="none" w:sz="4" w:space="0" w:color="6E6E6E"/>
            </w:tcBorders>
          </w:tcPr>
          <w:p w:rsidR="0088192D" w:rsidRDefault="00AE753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7F7F7F"/>
              <w:left w:val="none" w:sz="4" w:space="0" w:color="6E6E6E"/>
              <w:bottom w:val="dashed" w:sz="4" w:space="0" w:color="7F7F7F"/>
              <w:right w:val="none" w:sz="4" w:space="0" w:color="6E6E6E"/>
            </w:tcBorders>
          </w:tcPr>
          <w:p w:rsidR="0088192D" w:rsidRDefault="00AE753B">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7F7F7F"/>
              <w:left w:val="none" w:sz="4" w:space="0" w:color="6E6E6E"/>
              <w:bottom w:val="none" w:sz="4" w:space="0" w:color="BFBFBF"/>
              <w:right w:val="none" w:sz="4" w:space="0" w:color="6E6E6E"/>
            </w:tcBorders>
          </w:tcPr>
          <w:p w:rsidR="0088192D" w:rsidRDefault="00AE753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bl>
    <w:p w:rsidR="0088192D" w:rsidRDefault="00AE753B">
      <w:pPr>
        <w:pStyle w:val="ProductList-Offering1SubSection"/>
        <w:outlineLvl w:val="3"/>
      </w:pPr>
      <w:bookmarkStart w:id="301" w:name="_Sec779"/>
      <w:r>
        <w:t>2. Condicions del Producte</w:t>
      </w:r>
      <w:bookmarkEnd w:id="301"/>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w:instrText>
            </w:r>
            <w:r>
              <w:instrText xml:space="preserve">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Requisit previ: SL d'Usuari de Complement</w:t>
      </w:r>
    </w:p>
    <w:p w:rsidR="0088192D" w:rsidRDefault="00AE753B">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88192D" w:rsidRDefault="0088192D">
      <w:pPr>
        <w:pStyle w:val="ProductList-Body"/>
      </w:pPr>
    </w:p>
    <w:p w:rsidR="0088192D" w:rsidRDefault="00AE753B">
      <w:pPr>
        <w:pStyle w:val="ProductList-ClauseHeading"/>
        <w:outlineLvl w:val="4"/>
      </w:pPr>
      <w:r>
        <w:t>2.2 SharePoint Online Plan 1 amb el Yammer i SharePoint Online Plan 2 amb Bescanvi de Clau del Yammer</w:t>
      </w:r>
    </w:p>
    <w:p w:rsidR="0088192D" w:rsidRDefault="00AE753B">
      <w:pPr>
        <w:pStyle w:val="ProductList-Body"/>
      </w:pPr>
      <w:r>
        <w:t>Les subscripcions al SharePoint Online Plan 1 amb el Yammer o el</w:t>
      </w:r>
      <w:r>
        <w:t xml:space="preserve"> SharePoint Online Plan 2 amb el Yammer llicenciades a través de contractes Open, Open Value o Open Value Subscription es poden bescanviar fins al 31 d'octubre de 2015. Després d'aquesta data, les subscripcions que no s'hagin bescanviat es podran utilitzar</w:t>
      </w:r>
      <w:r>
        <w:t xml:space="preserve"> per a un producte que inclogui qualsevol d'aquests serveis.</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3322"/>
      <w:r>
        <w:instrText>Skype for Business Online</w:instrText>
      </w:r>
      <w:bookmarkEnd w:id="303"/>
      <w:r>
        <w:instrText>" \l 3</w:instrText>
      </w:r>
      <w:r>
        <w:fldChar w:fldCharType="end"/>
      </w:r>
    </w:p>
    <w:p w:rsidR="0088192D" w:rsidRDefault="00AE753B">
      <w:pPr>
        <w:pStyle w:val="ProductList-Offering1SubSection"/>
        <w:outlineLvl w:val="3"/>
      </w:pPr>
      <w:bookmarkStart w:id="304" w:name="_Sec725"/>
      <w:r>
        <w:t xml:space="preserve">1. </w:t>
      </w:r>
      <w:r>
        <w:t>Disponibilitat del Programa</w:t>
      </w:r>
      <w:bookmarkEnd w:id="30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A5A5A5"/>
              <w:right w:val="none" w:sz="4" w:space="0" w:color="6E6E6E"/>
            </w:tcBorders>
          </w:tcPr>
          <w:p w:rsidR="0088192D" w:rsidRDefault="00AE753B">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A5A5A5"/>
              <w:left w:val="none" w:sz="4" w:space="0" w:color="6E6E6E"/>
              <w:bottom w:val="dashed" w:sz="4" w:space="0" w:color="A5A5A5"/>
              <w:right w:val="none" w:sz="4" w:space="0" w:color="6E6E6E"/>
            </w:tcBorders>
          </w:tcPr>
          <w:p w:rsidR="0088192D" w:rsidRDefault="00AE753B">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A5A5A5"/>
              <w:left w:val="none" w:sz="4" w:space="0" w:color="6E6E6E"/>
              <w:bottom w:val="dashed" w:sz="4" w:space="0" w:color="A5A5A5"/>
              <w:right w:val="none" w:sz="4" w:space="0" w:color="6E6E6E"/>
            </w:tcBorders>
          </w:tcPr>
          <w:p w:rsidR="0088192D" w:rsidRDefault="00AE753B">
            <w:pPr>
              <w:pStyle w:val="ProductList-TableBody"/>
            </w:pPr>
            <w:r>
              <w:t>Pla 2 d'Skype for Business Online</w:t>
            </w:r>
            <w:r>
              <w:fldChar w:fldCharType="begin"/>
            </w:r>
            <w:r>
              <w:instrText xml:space="preserve"> XE "</w:instrText>
            </w:r>
            <w:r>
              <w:instrText xml:space="preserve">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A5A5A5"/>
              <w:left w:val="none" w:sz="4" w:space="0" w:color="6E6E6E"/>
              <w:bottom w:val="dashed" w:sz="4" w:space="0" w:color="A5A5A5"/>
              <w:right w:val="none" w:sz="4" w:space="0" w:color="6E6E6E"/>
            </w:tcBorders>
          </w:tcPr>
          <w:p w:rsidR="0088192D" w:rsidRDefault="00AE753B">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w:instrText>
            </w:r>
            <w:r>
              <w:instrText xml:space="preserve">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A5A5A5"/>
              <w:left w:val="none" w:sz="4" w:space="0" w:color="6E6E6E"/>
              <w:bottom w:val="dashed" w:sz="4" w:space="0" w:color="A5A5A5"/>
              <w:right w:val="none" w:sz="4" w:space="0" w:color="6E6E6E"/>
            </w:tcBorders>
          </w:tcPr>
          <w:p w:rsidR="0088192D" w:rsidRDefault="00AE753B">
            <w:pPr>
              <w:pStyle w:val="ProductList-TableBody"/>
            </w:pPr>
            <w:r>
              <w:t>Conferències PSTN de l'Skype B</w:t>
            </w:r>
            <w:r>
              <w:t xml:space="preserve">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w:instrText>
            </w:r>
            <w:r>
              <w:instrText xml:space="preserve">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A5A5A5"/>
              <w:left w:val="none" w:sz="4" w:space="0" w:color="6E6E6E"/>
              <w:bottom w:val="dashed" w:sz="4" w:space="0" w:color="A5A5A5"/>
              <w:right w:val="none" w:sz="4" w:space="0" w:color="6E6E6E"/>
            </w:tcBorders>
          </w:tcPr>
          <w:p w:rsidR="0088192D" w:rsidRDefault="00AE753B">
            <w:pPr>
              <w:pStyle w:val="ProductList-TableBody"/>
            </w:pPr>
            <w:r>
              <w:t>Trucades PSTN de l'Skype Business Online</w:t>
            </w:r>
            <w:r>
              <w:fldChar w:fldCharType="begin"/>
            </w:r>
            <w:r>
              <w:instrText xml:space="preserve"> XE "</w:instrText>
            </w:r>
            <w:r>
              <w:instrText xml:space="preserve">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A5A5A5"/>
              <w:left w:val="none" w:sz="4" w:space="0" w:color="6E6E6E"/>
              <w:bottom w:val="none" w:sz="4" w:space="0" w:color="A5A5A5"/>
              <w:right w:val="none" w:sz="4" w:space="0" w:color="6E6E6E"/>
            </w:tcBorders>
          </w:tcPr>
          <w:p w:rsidR="0088192D" w:rsidRDefault="00AE753B">
            <w:pPr>
              <w:pStyle w:val="ProductList-TableBody"/>
            </w:pPr>
            <w:r>
              <w:t>Consum XTC de Skype for Business</w:t>
            </w:r>
            <w:r>
              <w:fldChar w:fldCharType="begin"/>
            </w:r>
            <w:r>
              <w:instrText xml:space="preserve"> XE "</w:instrText>
            </w:r>
            <w:r>
              <w:instrText xml:space="preserve">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r>
    </w:tbl>
    <w:p w:rsidR="0088192D" w:rsidRDefault="00AE753B">
      <w:pPr>
        <w:pStyle w:val="ProductList-Offering1SubSection"/>
        <w:outlineLvl w:val="3"/>
      </w:pPr>
      <w:bookmarkStart w:id="305" w:name="_Sec780"/>
      <w:r>
        <w:t>2. Condicions del Producte</w:t>
      </w:r>
      <w:bookmarkEnd w:id="305"/>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w:instrText>
            </w:r>
            <w:r>
              <w:instrText xml:space="preserve">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w:t>
            </w:r>
            <w:r>
              <w:t>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Lync per al Mac 2011</w:t>
      </w:r>
    </w:p>
    <w:p w:rsidR="0088192D" w:rsidRDefault="00AE753B">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per accedir al conjunt complet de característiques del Plan 1 i el Pla 2 l'Skype for Business Online. Com a oferta de duració limitada, els clients amb llicència per a l'Skype for Business Online rebran una còpia llicenciada del Lync per al Mac 2011 de</w:t>
      </w:r>
      <w:r>
        <w:t xml:space="preserv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lastRenderedPageBreak/>
        <w:t>de subscripció de pagament per a l'Skype for Business Online. El programari</w:t>
      </w:r>
      <w:r>
        <w:t xml:space="preserve">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w:instrText>
      </w:r>
      <w:r>
        <w:instrText xml:space="preserve">-hi."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88192D" w:rsidRDefault="0088192D">
      <w:pPr>
        <w:pStyle w:val="ProductList-Body"/>
      </w:pPr>
    </w:p>
    <w:p w:rsidR="0088192D" w:rsidRDefault="00AE753B">
      <w:pPr>
        <w:pStyle w:val="ProductList-ClauseHeading"/>
        <w:outlineLvl w:val="4"/>
      </w:pPr>
      <w:r>
        <w:t xml:space="preserve">2.2 </w:t>
      </w:r>
      <w:r>
        <w:t>Requisit previ: SL d'Usuari de Complement</w:t>
      </w:r>
    </w:p>
    <w:p w:rsidR="0088192D" w:rsidRDefault="00AE753B">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88192D" w:rsidRDefault="0088192D">
      <w:pPr>
        <w:pStyle w:val="ProductList-Body"/>
      </w:pPr>
    </w:p>
    <w:p w:rsidR="0088192D" w:rsidRDefault="00AE753B">
      <w:pPr>
        <w:pStyle w:val="ProductList-ClauseHeading"/>
        <w:outlineLvl w:val="4"/>
      </w:pPr>
      <w:r>
        <w:t>2.3 Consum XTC de Skype for Business</w:t>
      </w:r>
    </w:p>
    <w:p w:rsidR="0088192D" w:rsidRDefault="00AE753B">
      <w:pPr>
        <w:pStyle w:val="ProductList-Body"/>
      </w:pPr>
      <w:r>
        <w:t>Els serveis de Consum XTC de Skype for Business requereixen un pagament inicial a través del Portal d'Administració de l'Office 365. Microsoft facturarà totes les transaccions al Client o al seu revenedor immediatament, fins i tot, si la reposició automàti</w:t>
      </w:r>
      <w:r>
        <w:t>ca està habilitada, cada cop que s'arribi al saldo mínim. Tots els fons que el client assigni als serveis Consum XTC de Skype for Business es poden utilitzar per a aquests serveis. D'aquests fons, tots aquells que no s'utilitzin en un termini de 12 mesos a</w:t>
      </w:r>
      <w:r>
        <w:t xml:space="preserve"> partir de la data de la transacció es perdran. </w:t>
      </w:r>
    </w:p>
    <w:p w:rsidR="0088192D" w:rsidRDefault="0088192D">
      <w:pPr>
        <w:pStyle w:val="ProductList-Body"/>
      </w:pPr>
    </w:p>
    <w:p w:rsidR="0088192D" w:rsidRDefault="00AE753B">
      <w:pPr>
        <w:pStyle w:val="ProductList-Body"/>
      </w:pPr>
      <w:r>
        <w:t>Els càrrecs per ús es basaran en les taxes publicades de Microsoft quan s'utilitzin els serveis. Els serveis Consum XTC de Skype for Business estan exemptes de preus fixos, amb independència de qualsevol re</w:t>
      </w:r>
      <w:r>
        <w:t>ferència als preus fixos en virtut del contracte de llicències per volum aplicable.</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GroupHeading"/>
        <w:outlineLvl w:val="1"/>
      </w:pPr>
      <w:bookmarkStart w:id="306" w:name="_Sec635"/>
      <w:r>
        <w:t>Altres Serveis Online</w:t>
      </w:r>
      <w:bookmarkEnd w:id="306"/>
      <w:r>
        <w:fldChar w:fldCharType="begin"/>
      </w:r>
      <w:r>
        <w:instrText xml:space="preserve"> TC "</w:instrText>
      </w:r>
      <w:bookmarkStart w:id="307" w:name="_Toc473193323"/>
      <w:r>
        <w:instrText>Altres Serveis Onl</w:instrText>
      </w:r>
      <w:r>
        <w:instrText>ine</w:instrText>
      </w:r>
      <w:bookmarkEnd w:id="307"/>
      <w:r>
        <w:instrText>" \l 2</w:instrText>
      </w:r>
      <w:r>
        <w:fldChar w:fldCharType="end"/>
      </w:r>
    </w:p>
    <w:p w:rsidR="0088192D" w:rsidRDefault="00AE753B">
      <w:pPr>
        <w:pStyle w:val="ProductList-Offering2HeadingNoBorder"/>
        <w:outlineLvl w:val="2"/>
      </w:pPr>
      <w:bookmarkStart w:id="308" w:name="_Sec670"/>
      <w:r>
        <w:t>Mapes del Bing</w:t>
      </w:r>
      <w:bookmarkEnd w:id="308"/>
      <w:r>
        <w:fldChar w:fldCharType="begin"/>
      </w:r>
      <w:r>
        <w:instrText xml:space="preserve"> TC "</w:instrText>
      </w:r>
      <w:bookmarkStart w:id="309" w:name="_Toc473193324"/>
      <w:r>
        <w:instrText>Mapes del Bing</w:instrText>
      </w:r>
      <w:bookmarkEnd w:id="309"/>
      <w:r>
        <w:instrText>" \l 3</w:instrText>
      </w:r>
      <w:r>
        <w:fldChar w:fldCharType="end"/>
      </w:r>
    </w:p>
    <w:p w:rsidR="0088192D" w:rsidRDefault="00AE753B">
      <w:pPr>
        <w:pStyle w:val="ProductList-Offering1SubSection"/>
        <w:outlineLvl w:val="3"/>
      </w:pPr>
      <w:bookmarkStart w:id="310" w:name="_Sec726"/>
      <w:r>
        <w:t>1. Disponibilitat del Programa</w:t>
      </w:r>
      <w:bookmarkEnd w:id="31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w:instrText>
            </w:r>
            <w:r>
              <w:instrText xml:space="preserve">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w:instrText>
            </w:r>
            <w:r>
              <w:instrText xml:space="preserve">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Subscripció Mensual de la Plataforma de Gestió d'Actius dels Mapes del Bing</w:t>
            </w:r>
            <w:r>
              <w:fldChar w:fldCharType="begin"/>
            </w:r>
            <w:r>
              <w:instrText xml:space="preserve"> XE "</w:instrText>
            </w:r>
            <w:r>
              <w:instrText xml:space="preserve">Subscripció Mensual de la Plataforma de Gestió d'Actius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de 500.000 Transaccions (o més) d'Ús de Llocs Web Interns dels Mapes del Bing</w:t>
            </w:r>
            <w:r>
              <w:fldChar w:fldCharType="begin"/>
            </w:r>
            <w:r>
              <w:instrText xml:space="preserve"> XE "</w:instrText>
            </w:r>
            <w:r>
              <w:instrText xml:space="preserve">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per a 5.000 Usuaris Coneguts Light dels Mapes del Bing</w:t>
            </w:r>
            <w:r>
              <w:fldChar w:fldCharType="begin"/>
            </w:r>
            <w:r>
              <w:instrText xml:space="preserve"> XE "Subscripció Mensual per a 5.000 Usua</w:instrText>
            </w:r>
            <w:r>
              <w:instrText xml:space="preserve">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Gestió d'Actius dels Mapes del Bing per al Windows</w:t>
            </w:r>
            <w:r>
              <w:fldChar w:fldCharType="begin"/>
            </w:r>
            <w:r>
              <w:instrText xml:space="preserve"> XE "</w:instrText>
            </w:r>
            <w:r>
              <w:instrText xml:space="preserve">Gestió d'Actius dels Mapes del Bing per al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Subscripció Mensual de 500.000 Transaccions (o més) d'Ús de Llocs Web Públics dels Mapes del Bing</w:t>
            </w:r>
            <w:r>
              <w:fldChar w:fldCharType="begin"/>
            </w:r>
            <w:r>
              <w:instrText xml:space="preserve"> XE "Subscripció M</w:instrText>
            </w:r>
            <w:r>
              <w:instrText xml:space="preserve">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311" w:name="_Sec781"/>
      <w:r>
        <w:t xml:space="preserve">2. Condicions del </w:t>
      </w:r>
      <w:r>
        <w:t>Producte</w:t>
      </w:r>
      <w:bookmarkEnd w:id="311"/>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w:t>
            </w:r>
            <w:r>
              <w:rPr>
                <w:color w:val="404040"/>
              </w:rPr>
              <w:t>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Transaccions Facturables</w:t>
      </w:r>
    </w:p>
    <w:p w:rsidR="0088192D" w:rsidRDefault="00AE753B">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w:t>
      </w:r>
      <w:r>
        <w:t>ions Facturables que s'hagin adquirit i no s'hagin utilitzat.</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12" w:name="_Sec674"/>
      <w:r>
        <w:lastRenderedPageBreak/>
        <w:t>Plataforma d'aplicacions empresarial</w:t>
      </w:r>
      <w:bookmarkEnd w:id="312"/>
      <w:r>
        <w:fldChar w:fldCharType="begin"/>
      </w:r>
      <w:r>
        <w:instrText xml:space="preserve"> TC "</w:instrText>
      </w:r>
      <w:bookmarkStart w:id="313" w:name="_Toc473193325"/>
      <w:r>
        <w:instrText>Plataforma d'aplicacions empresarial</w:instrText>
      </w:r>
      <w:bookmarkEnd w:id="313"/>
      <w:r>
        <w:instrText>" \l 3</w:instrText>
      </w:r>
      <w:r>
        <w:fldChar w:fldCharType="end"/>
      </w:r>
    </w:p>
    <w:p w:rsidR="0088192D" w:rsidRDefault="00AE753B">
      <w:pPr>
        <w:pStyle w:val="ProductList-Offering1SubSection"/>
        <w:outlineLvl w:val="3"/>
      </w:pPr>
      <w:bookmarkStart w:id="314" w:name="_Sec730"/>
      <w:r>
        <w:t>1. Disponibilitat del Programa</w:t>
      </w:r>
      <w:bookmarkEnd w:id="314"/>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w:instrText>
            </w:r>
            <w:r>
              <w:instrText xml:space="preserve">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w:instrText>
            </w:r>
            <w:r>
              <w:instrText xml:space="preserve">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2B2B2"/>
              <w:right w:val="none" w:sz="4" w:space="0" w:color="6E6E6E"/>
            </w:tcBorders>
          </w:tcPr>
          <w:p w:rsidR="0088192D" w:rsidRDefault="00AE753B">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2B2B2"/>
              <w:left w:val="none" w:sz="4" w:space="0" w:color="6E6E6E"/>
              <w:bottom w:val="dashed" w:sz="4" w:space="0" w:color="B2B2B2"/>
              <w:right w:val="none" w:sz="4" w:space="0" w:color="6E6E6E"/>
            </w:tcBorders>
          </w:tcPr>
          <w:p w:rsidR="0088192D" w:rsidRDefault="00AE753B">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2B2B2"/>
              <w:left w:val="none" w:sz="4" w:space="0" w:color="6E6E6E"/>
              <w:bottom w:val="dashed" w:sz="4" w:space="0" w:color="B2B2B2"/>
              <w:right w:val="none" w:sz="4" w:space="0" w:color="6E6E6E"/>
            </w:tcBorders>
          </w:tcPr>
          <w:p w:rsidR="0088192D" w:rsidRDefault="00AE753B">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2B2B2"/>
              <w:left w:val="none" w:sz="4" w:space="0" w:color="6E6E6E"/>
              <w:bottom w:val="dashed" w:sz="4" w:space="0" w:color="B2B2B2"/>
              <w:right w:val="none" w:sz="4" w:space="0" w:color="6E6E6E"/>
            </w:tcBorders>
          </w:tcPr>
          <w:p w:rsidR="0088192D" w:rsidRDefault="00AE753B">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5020" w:type="dxa"/>
            <w:tcBorders>
              <w:top w:val="dashed" w:sz="4" w:space="0" w:color="B2B2B2"/>
              <w:left w:val="none" w:sz="4" w:space="0" w:color="6E6E6E"/>
              <w:bottom w:val="dashed" w:sz="4" w:space="0" w:color="BFBFBF"/>
              <w:right w:val="none" w:sz="4" w:space="0" w:color="6E6E6E"/>
            </w:tcBorders>
          </w:tcPr>
          <w:p w:rsidR="0088192D" w:rsidRDefault="00AE753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315" w:name="_Sec785"/>
      <w:r>
        <w:t>2. Condicions del Producte</w:t>
      </w:r>
      <w:bookmarkEnd w:id="315"/>
    </w:p>
    <w:tbl>
      <w:tblPr>
        <w:tblStyle w:val="PURTable"/>
        <w:tblW w:w="0" w:type="dxa"/>
        <w:tblLook w:val="04A0" w:firstRow="1" w:lastRow="0" w:firstColumn="1" w:lastColumn="0" w:noHBand="0" w:noVBand="1"/>
      </w:tblPr>
      <w:tblGrid>
        <w:gridCol w:w="3592"/>
        <w:gridCol w:w="3594"/>
        <w:gridCol w:w="3604"/>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Flow i PowerApps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"Exempció d'Usuari Qualificat: exempció aplicable als usuaris que accedeixen als Productes únicament en virtut d'una d'aquestes llicències. (Vegeu l</w:instrText>
            </w:r>
            <w:r>
              <w:instrText xml:space="preserve">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w:instrText>
            </w:r>
            <w:r>
              <w:instrText xml:space="preserve">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t>
            </w:r>
            <w:r>
              <w:t>w i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16" w:name="_Sec630"/>
      <w:r>
        <w:t>Microsoft Intune</w:t>
      </w:r>
      <w:bookmarkEnd w:id="316"/>
      <w:r>
        <w:fldChar w:fldCharType="begin"/>
      </w:r>
      <w:r>
        <w:instrText xml:space="preserve"> TC "</w:instrText>
      </w:r>
      <w:bookmarkStart w:id="317" w:name="_Toc473193326"/>
      <w:r>
        <w:instrText>Microsoft Intune</w:instrText>
      </w:r>
      <w:bookmarkEnd w:id="317"/>
      <w:r>
        <w:instrText>" \l 3</w:instrText>
      </w:r>
      <w:r>
        <w:fldChar w:fldCharType="end"/>
      </w:r>
    </w:p>
    <w:p w:rsidR="0088192D" w:rsidRDefault="00AE753B">
      <w:pPr>
        <w:pStyle w:val="ProductList-Offering1SubSection"/>
        <w:outlineLvl w:val="3"/>
      </w:pPr>
      <w:bookmarkStart w:id="318" w:name="_Sec714"/>
      <w:r>
        <w:t>1. Disponibilitat del Programa</w:t>
      </w:r>
      <w:bookmarkEnd w:id="318"/>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88192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192D" w:rsidRDefault="00AE753B">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4900" w:type="dxa"/>
            <w:tcBorders>
              <w:top w:val="none" w:sz="4" w:space="0" w:color="BFBFBF"/>
              <w:left w:val="none" w:sz="4" w:space="0" w:color="000000"/>
              <w:bottom w:val="dashed" w:sz="4" w:space="0" w:color="7F7F7F"/>
              <w:right w:val="none" w:sz="4" w:space="0" w:color="000000"/>
            </w:tcBorders>
          </w:tcPr>
          <w:p w:rsidR="0088192D" w:rsidRDefault="00AE753B">
            <w:pPr>
              <w:pStyle w:val="ProductList-TableBody"/>
            </w:pPr>
            <w:r>
              <w:t>Microsoft Intune</w:t>
            </w:r>
            <w:r>
              <w:fldChar w:fldCharType="begin"/>
            </w:r>
            <w:r>
              <w:instrText xml:space="preserve"> XE "</w:instrText>
            </w:r>
            <w:r>
              <w:instrText xml:space="preserve">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w:instrText>
            </w:r>
            <w:r>
              <w:instrText xml:space="preserve">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900" w:type="dxa"/>
            <w:tcBorders>
              <w:top w:val="dashed" w:sz="4" w:space="0" w:color="7F7F7F"/>
              <w:left w:val="none" w:sz="4" w:space="0" w:color="6E6E6E"/>
              <w:bottom w:val="dashed" w:sz="4" w:space="0" w:color="7F7F7F"/>
              <w:right w:val="none" w:sz="4" w:space="0" w:color="6E6E6E"/>
            </w:tcBorders>
          </w:tcPr>
          <w:p w:rsidR="0088192D" w:rsidRDefault="00AE753B">
            <w:pPr>
              <w:pStyle w:val="ProductList-TableBody"/>
            </w:pPr>
            <w:r>
              <w:t>Complement del Microsoft Intune</w:t>
            </w:r>
            <w:r>
              <w:fldChar w:fldCharType="begin"/>
            </w:r>
            <w:r>
              <w:instrText xml:space="preserve"> XE "</w:instrText>
            </w:r>
            <w:r>
              <w:instrText xml:space="preserve">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8192D">
        <w:tc>
          <w:tcPr>
            <w:tcW w:w="4900" w:type="dxa"/>
            <w:tcBorders>
              <w:top w:val="dashed" w:sz="4" w:space="0" w:color="7F7F7F"/>
              <w:left w:val="none" w:sz="4" w:space="0" w:color="6E6E6E"/>
              <w:bottom w:val="none" w:sz="4" w:space="0" w:color="BFBFBF"/>
              <w:right w:val="none" w:sz="4" w:space="0" w:color="6E6E6E"/>
            </w:tcBorders>
          </w:tcPr>
          <w:p w:rsidR="0088192D" w:rsidRDefault="00AE753B">
            <w:pPr>
              <w:pStyle w:val="ProductList-TableBody"/>
            </w:pPr>
            <w:r>
              <w:rPr>
                <w:color w:val="000000"/>
              </w:rPr>
              <w:t>Emmagatzematge Addicional d'1 GB per al Complement de l'SL d'Usuari del Microsoft</w:t>
            </w:r>
            <w:r>
              <w:rPr>
                <w:color w:val="000000"/>
              </w:rPr>
              <w:t xml:space="preserve">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319" w:name="_Sec769"/>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"Benefici d'Ús de l'Estudiant: opció per a Institucions que llicencien un Producte qualificat per a Tota l'Organització per</w:instrText>
            </w:r>
            <w:r>
              <w:instrText xml:space="preserve">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20" w:name="_Sec672"/>
      <w:r>
        <w:t>Microsoft Learning</w:t>
      </w:r>
      <w:bookmarkEnd w:id="320"/>
      <w:r>
        <w:fldChar w:fldCharType="begin"/>
      </w:r>
      <w:r>
        <w:instrText xml:space="preserve"> TC "</w:instrText>
      </w:r>
      <w:bookmarkStart w:id="321" w:name="_Toc473193327"/>
      <w:r>
        <w:instrText>Microsoft Learning</w:instrText>
      </w:r>
      <w:bookmarkEnd w:id="321"/>
      <w:r>
        <w:instrText>" \l 3</w:instrText>
      </w:r>
      <w:r>
        <w:fldChar w:fldCharType="end"/>
      </w:r>
    </w:p>
    <w:p w:rsidR="0088192D" w:rsidRDefault="00AE753B">
      <w:pPr>
        <w:pStyle w:val="ProductList-Offering1SubSection"/>
        <w:outlineLvl w:val="3"/>
      </w:pPr>
      <w:bookmarkStart w:id="322" w:name="_Sec728"/>
      <w:r>
        <w:t>1. Disponibilitat del Programa</w:t>
      </w:r>
      <w:bookmarkEnd w:id="32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w:instrText>
            </w:r>
            <w:r>
              <w:instrText xml:space="preserve">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dashed" w:sz="4" w:space="0" w:color="BFBFBF"/>
              <w:right w:val="none" w:sz="4" w:space="0" w:color="6E6E6E"/>
            </w:tcBorders>
          </w:tcPr>
          <w:p w:rsidR="0088192D" w:rsidRDefault="00AE753B">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w:instrText>
            </w:r>
            <w:r>
              <w:instrText xml:space="preserve">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dashed" w:sz="4" w:space="0" w:color="BFBFBF"/>
              <w:right w:val="none" w:sz="4" w:space="0" w:color="6E6E6E"/>
            </w:tcBorders>
          </w:tcPr>
          <w:p w:rsidR="0088192D" w:rsidRDefault="00AE753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88192D" w:rsidRDefault="00AE75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r>
      <w:tr w:rsidR="0088192D">
        <w:tc>
          <w:tcPr>
            <w:tcW w:w="5020" w:type="dxa"/>
            <w:tcBorders>
              <w:top w:val="dashed" w:sz="4" w:space="0" w:color="BFBFBF"/>
              <w:left w:val="none" w:sz="4" w:space="0" w:color="6E6E6E"/>
              <w:bottom w:val="none" w:sz="4" w:space="0" w:color="BFBFBF"/>
              <w:right w:val="none" w:sz="4" w:space="0" w:color="6E6E6E"/>
            </w:tcBorders>
          </w:tcPr>
          <w:p w:rsidR="0088192D" w:rsidRDefault="00AE753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88192D" w:rsidRDefault="00AE75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8192D" w:rsidRDefault="00AE753B">
      <w:pPr>
        <w:pStyle w:val="ProductList-Offering1SubSection"/>
        <w:outlineLvl w:val="3"/>
      </w:pPr>
      <w:bookmarkStart w:id="323" w:name="_Sec783"/>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w:t>
            </w:r>
            <w:r>
              <w:rPr>
                <w:color w:val="404040"/>
              </w:rPr>
              <w:t>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Vals</w:t>
      </w:r>
    </w:p>
    <w:p w:rsidR="0088192D" w:rsidRDefault="00AE753B">
      <w:pPr>
        <w:pStyle w:val="ProductList-Body"/>
      </w:pPr>
      <w:r>
        <w:t xml:space="preserve">Els vals es proporcionen amb l'adquisició i caduquen 12 mesos després de la data d'adquisició. </w:t>
      </w:r>
    </w:p>
    <w:p w:rsidR="0088192D" w:rsidRDefault="0088192D">
      <w:pPr>
        <w:pStyle w:val="ProductList-Body"/>
      </w:pPr>
    </w:p>
    <w:p w:rsidR="0088192D" w:rsidRDefault="00AE753B">
      <w:pPr>
        <w:pStyle w:val="ProductList-ClauseHeading"/>
        <w:outlineLvl w:val="4"/>
      </w:pPr>
      <w:r>
        <w:t>2.2 Llicència del Lloc d'Examen de Microsoft Office Specialist (MOS), Microsoft Technology Associate (MTA) i Microsoft Certification Educator (MCE)</w:t>
      </w:r>
    </w:p>
    <w:p w:rsidR="0088192D" w:rsidRDefault="00AE753B">
      <w:pPr>
        <w:pStyle w:val="ProductList-Body"/>
      </w:pPr>
      <w:r>
        <w:t>El Client h</w:t>
      </w:r>
      <w:r>
        <w:t xml:space="preserve">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w:t>
      </w:r>
      <w:r>
        <w:rPr>
          <w:color w:val="0563C1"/>
        </w:rPr>
        <w:t>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w:t>
      </w:r>
      <w:r>
        <w:t>tots els exàmens que no s'hagin lliurat al final del termini. Els Clients d'Academic només poden lliurar exàmens de llicència de lloc als seus membres docents i estudiants registrats.</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3328"/>
      <w:r>
        <w:instrText>Microsoft Translator</w:instrText>
      </w:r>
      <w:bookmarkEnd w:id="325"/>
      <w:r>
        <w:instrText>" \l 3</w:instrText>
      </w:r>
      <w:r>
        <w:fldChar w:fldCharType="end"/>
      </w:r>
    </w:p>
    <w:p w:rsidR="0088192D" w:rsidRDefault="00AE753B">
      <w:pPr>
        <w:pStyle w:val="ProductList-Offering1SubSection"/>
        <w:outlineLvl w:val="3"/>
      </w:pPr>
      <w:bookmarkStart w:id="326" w:name="_Sec729"/>
      <w:r>
        <w:t>1. Disponibilitat del Programa</w:t>
      </w:r>
      <w:bookmarkEnd w:id="32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rPr>
                <w:color w:val="000000"/>
              </w:rPr>
              <w:t>API de Microsoft Translator</w:t>
            </w:r>
            <w:r>
              <w:fldChar w:fldCharType="begin"/>
            </w:r>
            <w:r>
              <w:instrText xml:space="preserve"> XE "AP</w:instrText>
            </w:r>
            <w:r>
              <w:instrText xml:space="preserve">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r>
    </w:tbl>
    <w:p w:rsidR="0088192D" w:rsidRDefault="00AE753B">
      <w:pPr>
        <w:pStyle w:val="ProductList-Offering1SubSection"/>
        <w:outlineLvl w:val="3"/>
      </w:pPr>
      <w:bookmarkStart w:id="327" w:name="_Sec784"/>
      <w:r>
        <w:t>2. Condicions del Producte</w:t>
      </w:r>
      <w:bookmarkEnd w:id="327"/>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 xml:space="preserve">Termes </w:t>
            </w:r>
            <w:r>
              <w:rPr>
                <w:color w:val="0563C1"/>
              </w:rPr>
              <w:t>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w:instrText>
            </w:r>
            <w:r>
              <w:instrText xml:space="preserve">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192D" w:rsidRDefault="00AE753B">
            <w:pPr>
              <w:pStyle w:val="ProductList-TableBody"/>
            </w:pPr>
            <w:r>
              <w:fldChar w:fldCharType="begin"/>
            </w:r>
            <w:r>
              <w:instrText xml:space="preserve"> AutoTextList   \s NoStyle \</w:instrText>
            </w:r>
            <w:r>
              <w:instrText xml:space="preserve">t "Opció de Reducció: un Servei Online per al qual un client amb una Inscripció Enterprise, una Inscripció Enterprise Subscription, una Inscripció de Microsoft Azure o Enrollment for Education Solutions pot notificar una reducció de llicències o Compromís </w:instrText>
            </w:r>
            <w:r>
              <w:instrText xml:space="preserve">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3329"/>
      <w:r>
        <w:instrText>Minecraft: Education Edition</w:instrText>
      </w:r>
      <w:bookmarkEnd w:id="329"/>
      <w:r>
        <w:instrText>" \l 3</w:instrText>
      </w:r>
      <w:r>
        <w:fldChar w:fldCharType="end"/>
      </w:r>
    </w:p>
    <w:p w:rsidR="0088192D" w:rsidRDefault="00AE753B">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8819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192D" w:rsidRDefault="00AE7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192D">
        <w:tc>
          <w:tcPr>
            <w:tcW w:w="5020" w:type="dxa"/>
            <w:tcBorders>
              <w:top w:val="single" w:sz="6" w:space="0" w:color="FFFFFF"/>
              <w:left w:val="none" w:sz="4" w:space="0" w:color="6E6E6E"/>
              <w:bottom w:val="none" w:sz="4" w:space="0" w:color="BFBFBF"/>
              <w:right w:val="none" w:sz="4" w:space="0" w:color="6E6E6E"/>
            </w:tcBorders>
          </w:tcPr>
          <w:p w:rsidR="0088192D" w:rsidRDefault="00AE753B">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192D" w:rsidRDefault="00AE75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192D" w:rsidRDefault="00AE753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8192D" w:rsidRDefault="00AE753B">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594"/>
        <w:gridCol w:w="3590"/>
        <w:gridCol w:w="3606"/>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192D" w:rsidRDefault="00AE753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Elegibilitat per Ampliar Termini: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Promocions: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de Reducció (SCE): N/A</w:t>
            </w:r>
          </w:p>
        </w:tc>
      </w:tr>
      <w:tr w:rsidR="008819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AE753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4"/>
      </w:pPr>
      <w:r>
        <w:t>2.1 Elegibilitat per a l'Oferta d'Estudiants Sense Càrrec</w:t>
      </w:r>
    </w:p>
    <w:p w:rsidR="0088192D" w:rsidRDefault="00AE753B">
      <w:pPr>
        <w:pStyle w:val="ProductList-Body"/>
      </w:pPr>
      <w:r>
        <w:t>Les institucions poden adquirir les llicències de Minecraft: L'Education Edition sense càrrec per als estudiants si s'han adquirit llicències de Minecraft: Oferta de l'Educat</w:t>
      </w:r>
      <w:r>
        <w:t>ion Edition Faculty per a tots els professors i personal docent. Les llicències adquirides amb aquest mètode no poden optar a complir cap requisit de comanda.</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88192D">
      <w:pPr>
        <w:sectPr w:rsidR="0088192D">
          <w:headerReference w:type="default" r:id="rId136"/>
          <w:footerReference w:type="default" r:id="rId137"/>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332" w:name="_Sec549"/>
      <w:bookmarkEnd w:id="220"/>
      <w:r>
        <w:lastRenderedPageBreak/>
        <w:t>Glossari</w:t>
      </w:r>
      <w:r>
        <w:fldChar w:fldCharType="begin"/>
      </w:r>
      <w:r>
        <w:instrText xml:space="preserve"> TC "</w:instrText>
      </w:r>
      <w:bookmarkStart w:id="333" w:name="_Toc473193330"/>
      <w:r>
        <w:instrText>Glossari</w:instrText>
      </w:r>
      <w:bookmarkEnd w:id="333"/>
      <w:r>
        <w:instrText>" \l 1</w:instrText>
      </w:r>
      <w:r>
        <w:fldChar w:fldCharType="end"/>
      </w:r>
    </w:p>
    <w:p w:rsidR="0088192D" w:rsidRDefault="00AE753B">
      <w:pPr>
        <w:pStyle w:val="ProductList-Offering1Heading"/>
        <w:outlineLvl w:val="1"/>
      </w:pPr>
      <w:bookmarkStart w:id="334" w:name="_Sec550"/>
      <w:r>
        <w:t>Atributs</w:t>
      </w:r>
      <w:bookmarkEnd w:id="334"/>
      <w:r>
        <w:fldChar w:fldCharType="begin"/>
      </w:r>
      <w:r>
        <w:instrText xml:space="preserve"> TC "</w:instrText>
      </w:r>
      <w:bookmarkStart w:id="335" w:name="_Toc473193331"/>
      <w:r>
        <w:instrText>Atributs</w:instrText>
      </w:r>
      <w:bookmarkEnd w:id="335"/>
      <w:r>
        <w:instrText>" \l 2</w:instrText>
      </w:r>
      <w:r>
        <w:fldChar w:fldCharType="end"/>
      </w:r>
    </w:p>
    <w:p w:rsidR="0088192D" w:rsidRDefault="00AE753B">
      <w:pPr>
        <w:pStyle w:val="ProductList-BodySpaced"/>
      </w:pPr>
      <w:r>
        <w:t>Els atributs s'identifiquen a les taules de cada Entrada de Productes i indiquen els drets o les condicions aplicables als Productes.</w:t>
      </w:r>
    </w:p>
    <w:p w:rsidR="0088192D" w:rsidRDefault="0088192D">
      <w:pPr>
        <w:pStyle w:val="ProductList-BodySpaced"/>
      </w:pPr>
    </w:p>
    <w:p w:rsidR="0088192D" w:rsidRDefault="00AE753B">
      <w:pPr>
        <w:pStyle w:val="ProductList-BodySpaced"/>
      </w:pPr>
      <w:r>
        <w:rPr>
          <w:b/>
          <w:color w:val="00188F"/>
        </w:rPr>
        <w:t>Programari addicional</w:t>
      </w:r>
      <w:r>
        <w:t xml:space="preserve">: programari que s'identifica als Drets d'Ús dels Productes de Servidor que el Client pot utilitzar </w:t>
      </w:r>
      <w:r>
        <w:t>en qualsevol dispositiu juntament amb el programari de servidor.</w:t>
      </w:r>
    </w:p>
    <w:p w:rsidR="0088192D" w:rsidRDefault="00AE753B">
      <w:pPr>
        <w:pStyle w:val="ProductList-BodySpaced"/>
      </w:pPr>
      <w:r>
        <w:rPr>
          <w:b/>
          <w:color w:val="00188F"/>
        </w:rPr>
        <w:t>Requisit d'Accés de Client</w:t>
      </w:r>
      <w:r>
        <w:t>: indica si un Producte de Servidor necessita llicències CAL perquè els usuaris i els dispositius puguin accedir-hi.</w:t>
      </w:r>
    </w:p>
    <w:p w:rsidR="0088192D" w:rsidRDefault="00AE753B">
      <w:pPr>
        <w:pStyle w:val="ProductList-BodySpaced"/>
      </w:pPr>
      <w:r>
        <w:rPr>
          <w:b/>
          <w:color w:val="00188F"/>
        </w:rPr>
        <w:t>Recuperació de Desastres</w:t>
      </w:r>
      <w:r>
        <w:t xml:space="preserve">: drets disponibles per </w:t>
      </w:r>
      <w:r>
        <w:t xml:space="preserve">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w:t>
        </w:r>
        <w:r>
          <w:rPr>
            <w:color w:val="00467F"/>
            <w:u w:val="single"/>
          </w:rPr>
          <w:t>pèndix B</w:t>
        </w:r>
      </w:hyperlink>
      <w:r>
        <w:t>: Software Assurance.</w:t>
      </w:r>
    </w:p>
    <w:p w:rsidR="0088192D" w:rsidRDefault="00AE753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w:t>
      </w:r>
      <w:r>
        <w:t xml:space="preserve"> els Termes de Llicència Universal.</w:t>
      </w:r>
    </w:p>
    <w:p w:rsidR="0088192D" w:rsidRDefault="00AE753B">
      <w:pPr>
        <w:pStyle w:val="ProductList-BodySpaced"/>
      </w:pPr>
      <w:r>
        <w:rPr>
          <w:b/>
          <w:color w:val="00188F"/>
        </w:rPr>
        <w:t>Elegibilitat per Ampliar Termini</w:t>
      </w:r>
      <w:r>
        <w:t>: serveis online que poden optar a un termini ampliat segons es descriu al contracte de llicència d'Enterprise i Enterprise Subscription.</w:t>
      </w:r>
    </w:p>
    <w:p w:rsidR="0088192D" w:rsidRDefault="00AE753B">
      <w:pPr>
        <w:pStyle w:val="ProductList-BodySpaced"/>
      </w:pPr>
      <w:r>
        <w:rPr>
          <w:b/>
          <w:color w:val="00188F"/>
        </w:rPr>
        <w:t>Requisit d'Accés d'Usuari Extern</w:t>
      </w:r>
      <w:r>
        <w:t>: indica els requi</w:t>
      </w:r>
      <w:r>
        <w:t xml:space="preserve">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8192D" w:rsidRDefault="00AE753B">
      <w:pPr>
        <w:pStyle w:val="ProductList-BodySpaced"/>
      </w:pPr>
      <w:r>
        <w:rPr>
          <w:b/>
          <w:color w:val="00188F"/>
        </w:rPr>
        <w:t>Drets de C</w:t>
      </w:r>
      <w:r>
        <w:rPr>
          <w:b/>
          <w:color w:val="00188F"/>
        </w:rPr>
        <w:t>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w:instrText>
      </w:r>
      <w:r>
        <w:instrText xml:space="preserve">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w:t>
      </w:r>
      <w:r>
        <w:t xml:space="preserve">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w:instrText>
      </w:r>
      <w:r>
        <w:instrText xml:space="preserve">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w:instrText>
      </w:r>
      <w:r>
        <w:instrText xml:space="preserve">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w:t>
      </w:r>
      <w:r>
        <w:t>'ús del Client. Els Drets de Commutació per Error només són aplicables si el nombre de llicències que es necessitarien en cas contrari per executar les Instàncies de commutació per error passives no supera el nombre de llicències necessàries per executar l</w:t>
      </w:r>
      <w:r>
        <w:t>es Instàncies de producció corresponents.</w:t>
      </w:r>
    </w:p>
    <w:p w:rsidR="0088192D" w:rsidRDefault="00AE753B">
      <w:pPr>
        <w:pStyle w:val="ProductList-BodySpaced"/>
      </w:pPr>
      <w:r>
        <w:rPr>
          <w:b/>
          <w:color w:val="00188F"/>
        </w:rPr>
        <w:t>Núvol Comunitari per a Entitats Públiques (només EUA)</w:t>
      </w:r>
      <w:r>
        <w:t>: Serveis Online que estan disponibles de manera exclusiva per a les entitats públiques federals, estatals, locals o tribals dels EUA qualificades. Els Drets d'Ú</w:t>
      </w:r>
      <w:r>
        <w:t>s per als serveis al núvol comunitari per a entitats públiques es corresponen amb els seus equivalents de diversos inquilins estàndards, tret que s'indiqui el contrari. Els Serveis Online Qualificats s'ofereixen com a serveis al núvol comunitari per a enti</w:t>
      </w:r>
      <w:r>
        <w:t>tats públiques i serveis al núvol comunitari no destinats a les entitats públiques. Els clients es poden proveir d'una manera o d'una altra, però no amb una combinació d'aquestes. Els Serveis Online designats com a núvol comunitari per a entitats públiques</w:t>
      </w:r>
      <w:r>
        <w:t xml:space="preserve"> no es poden implementar al mateix domini que els serveis al núvol comunitari no destinats a entitats públiques. </w:t>
      </w:r>
    </w:p>
    <w:p w:rsidR="0088192D" w:rsidRDefault="00AE753B">
      <w:pPr>
        <w:pStyle w:val="ProductList-BodySpaced"/>
      </w:pPr>
      <w:r>
        <w:rPr>
          <w:b/>
          <w:color w:val="00188F"/>
        </w:rPr>
        <w:t>Tecnologies Incloses</w:t>
      </w:r>
      <w:r>
        <w:t>: aquest terme fa referència a altres components de Microsoft inclosos en un Producte; consulteu la secció Tecnologies Inc</w:t>
      </w:r>
      <w:r>
        <w:t>loses dels Termes de Llicència Universal per obtenir més informació.</w:t>
      </w:r>
    </w:p>
    <w:p w:rsidR="0088192D" w:rsidRDefault="00AE753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w:t>
      </w:r>
      <w:r>
        <w:t>s inquilins fora dels seus centres de dades; per obtenir més informació, consulteu la secció Mobilitat de Llicències de l'</w:t>
      </w:r>
      <w:hyperlink w:anchor="_Sec564">
        <w:r>
          <w:rPr>
            <w:color w:val="00467F"/>
            <w:u w:val="single"/>
          </w:rPr>
          <w:t>Apèndix B</w:t>
        </w:r>
      </w:hyperlink>
      <w:r>
        <w:t>: Software Assurance.</w:t>
      </w:r>
    </w:p>
    <w:p w:rsidR="0088192D" w:rsidRDefault="00AE753B">
      <w:pPr>
        <w:pStyle w:val="ProductList-BodySpaced"/>
      </w:pPr>
      <w:r>
        <w:rPr>
          <w:b/>
          <w:color w:val="00188F"/>
        </w:rPr>
        <w:t>Termes de Llicència</w:t>
      </w:r>
      <w:r>
        <w:t xml:space="preserve">: termes i condicions que regeixen la implementació i </w:t>
      </w:r>
      <w:r>
        <w:t>l'ús d'un Producte.</w:t>
      </w:r>
    </w:p>
    <w:p w:rsidR="0088192D" w:rsidRDefault="00AE753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w:t>
      </w:r>
      <w:r>
        <w:t xml:space="preserve"> també pot tenir drets de canvi a una versió anterior no estàndard per utilitzar versions anteriors del mateix Producte, o d'altres, en lloc de la versió llicenciada.</w:t>
      </w:r>
    </w:p>
    <w:p w:rsidR="0088192D" w:rsidRDefault="00AE753B">
      <w:pPr>
        <w:pStyle w:val="ProductList-BodySpaced"/>
      </w:pPr>
      <w:r>
        <w:rPr>
          <w:b/>
          <w:color w:val="00188F"/>
        </w:rPr>
        <w:t>Requisit previ</w:t>
      </w:r>
      <w:r>
        <w:t>: indica que cal complir determinades condicions addicionals per poder adqu</w:t>
      </w:r>
      <w:r>
        <w:t>irir Llicències del Producte.</w:t>
      </w:r>
    </w:p>
    <w:p w:rsidR="0088192D" w:rsidRDefault="00AE753B">
      <w:pPr>
        <w:pStyle w:val="ProductList-BodySpaced"/>
      </w:pPr>
      <w:r>
        <w:rPr>
          <w:b/>
          <w:color w:val="00188F"/>
        </w:rPr>
        <w:t>Requisit previ (SA)</w:t>
      </w:r>
      <w:r>
        <w:t>:indica que cal complir determinades condicions addicionals per poder adquirir cobertura d'SA per al Producte.</w:t>
      </w:r>
    </w:p>
    <w:p w:rsidR="0088192D" w:rsidRDefault="00AE753B">
      <w:pPr>
        <w:pStyle w:val="ProductList-BodySpaced"/>
      </w:pPr>
      <w:r>
        <w:rPr>
          <w:b/>
          <w:color w:val="00188F"/>
        </w:rPr>
        <w:t>Versió anterior</w:t>
      </w:r>
      <w:r>
        <w:t>: versions anteriors del Producte i Data de disponibilitat corresponent.</w:t>
      </w:r>
    </w:p>
    <w:p w:rsidR="0088192D" w:rsidRDefault="00AE753B">
      <w:pPr>
        <w:pStyle w:val="ProductList-BodySpaced"/>
      </w:pPr>
      <w:r>
        <w:rPr>
          <w:b/>
          <w:color w:val="00188F"/>
        </w:rPr>
        <w:t>Notifica</w:t>
      </w:r>
      <w:r>
        <w:rPr>
          <w:b/>
          <w:color w:val="00188F"/>
        </w:rPr>
        <w:t>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88192D" w:rsidRDefault="00AE753B">
      <w:pPr>
        <w:pStyle w:val="ProductList-BodySpaced"/>
      </w:pPr>
      <w:r>
        <w:rPr>
          <w:b/>
          <w:color w:val="00188F"/>
        </w:rPr>
        <w:t>Programa de Subscripció Online (OSP)</w:t>
      </w:r>
      <w:r>
        <w:t>: El Producte està disponible en un programa de Subscripció Online.</w:t>
      </w:r>
    </w:p>
    <w:p w:rsidR="0088192D" w:rsidRDefault="00AE753B">
      <w:pPr>
        <w:pStyle w:val="ProductList-BodySpaced"/>
      </w:pPr>
      <w:r>
        <w:rPr>
          <w:b/>
          <w:color w:val="00188F"/>
        </w:rPr>
        <w:t>Grup de Productes</w:t>
      </w:r>
      <w:r>
        <w:t>: indica l'agrupació de Productes a la qual pertany el Producte amb les finalitats de determinar descomptes de preus. Hi ha tres categories de grup de Productes: Aplicació</w:t>
      </w:r>
      <w:r>
        <w:t>, Servidor i Sistema.</w:t>
      </w:r>
    </w:p>
    <w:p w:rsidR="0088192D" w:rsidRDefault="00AE753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88192D" w:rsidRDefault="00AE753B">
      <w:pPr>
        <w:pStyle w:val="ProductList-BodySpaced"/>
      </w:pPr>
      <w:r>
        <w:rPr>
          <w:b/>
          <w:color w:val="00188F"/>
        </w:rPr>
        <w:t>Promocions</w:t>
      </w:r>
      <w:r>
        <w:t>: indica que s'apliquen ofer</w:t>
      </w:r>
      <w:r>
        <w:t>tes de temps limitat al Producte, tal com es descriu a l'</w:t>
      </w:r>
      <w:hyperlink w:anchor="_Sec572">
        <w:r>
          <w:rPr>
            <w:color w:val="00467F"/>
            <w:u w:val="single"/>
          </w:rPr>
          <w:t>Apèndix E</w:t>
        </w:r>
      </w:hyperlink>
      <w:r>
        <w:t>: Promocions.</w:t>
      </w:r>
    </w:p>
    <w:p w:rsidR="0088192D" w:rsidRDefault="00AE753B">
      <w:pPr>
        <w:pStyle w:val="ProductList-BodySpaced"/>
      </w:pPr>
      <w:r>
        <w:rPr>
          <w:b/>
          <w:color w:val="00188F"/>
        </w:rPr>
        <w:t>Exempció d'Usuari Qualificat</w:t>
      </w:r>
      <w:r>
        <w:t>: exempció aplicable als usuaris que accedeixen als Productes únicament en virtut d'una d'aquestes llicències. Aquests</w:t>
      </w:r>
      <w:r>
        <w:t xml:space="preserve"> usuaris estan exemptes de comptar-se com a Usuaris Qualificats en virtut del contracte de llicències per volum del Client, amb independència de qualsevol disposició contrària al contracte. </w:t>
      </w:r>
    </w:p>
    <w:p w:rsidR="0088192D" w:rsidRDefault="00AE753B">
      <w:pPr>
        <w:pStyle w:val="ProductList-BodySpaced"/>
      </w:pPr>
      <w:r>
        <w:rPr>
          <w:b/>
          <w:color w:val="00188F"/>
        </w:rPr>
        <w:t>Opció de Reducció</w:t>
      </w:r>
      <w:r>
        <w:t>: un Servei Online per al qual un client amb una</w:t>
      </w:r>
      <w:r>
        <w:t xml:space="preserve"> Inscripció Enterprise, una Inscripció Enterprise Subscription, una Inscripció de Microsoft Azure o Enrollment for Education Solutions pot notificar una reducció de llicències o Compromís Anual Assignat.</w:t>
      </w:r>
    </w:p>
    <w:p w:rsidR="0088192D" w:rsidRDefault="00AE753B">
      <w:pPr>
        <w:pStyle w:val="ProductList-BodySpaced"/>
      </w:pPr>
      <w:r>
        <w:rPr>
          <w:b/>
          <w:color w:val="00188F"/>
        </w:rPr>
        <w:t>Opció de Reducció (SCE)</w:t>
      </w:r>
      <w:r>
        <w:t xml:space="preserve">: Productes per als quals un </w:t>
      </w:r>
      <w:r>
        <w:t>client d'una Inscripció Server and Cloud pot notificar una reducció de llicències de subscripció o un Compromís Anual Assignat futur després de 12 mesos seguits.</w:t>
      </w:r>
    </w:p>
    <w:p w:rsidR="0088192D" w:rsidRDefault="00AE753B">
      <w:pPr>
        <w:pStyle w:val="ProductList-BodySpaced"/>
      </w:pPr>
      <w:r>
        <w:rPr>
          <w:b/>
          <w:color w:val="00188F"/>
        </w:rPr>
        <w:t>Drets d'Itinerància</w:t>
      </w:r>
      <w:r>
        <w:t>: benefici d'SA que concedeix a l'</w:t>
      </w:r>
      <w:r>
        <w:fldChar w:fldCharType="begin"/>
      </w:r>
      <w:r>
        <w:instrText xml:space="preserve"> AutoTextList   \s NoStyle \t "Usuari Pri</w:instrText>
      </w:r>
      <w:r>
        <w:instrText xml:space="preserve">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w:instrText>
      </w:r>
      <w:r>
        <w:instrText xml:space="preserve">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w:instrText>
      </w:r>
      <w:r>
        <w:instrText xml:space="preserve">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w:instrText>
      </w:r>
      <w:r>
        <w:instrText xml:space="preserve">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w:instrText>
      </w:r>
      <w:r>
        <w:instrText xml:space="preserve">tual fa referència a un OSE que s'ha configurat per executar-se en un sistema de maquinari virtual." </w:instrText>
      </w:r>
      <w:r>
        <w:fldChar w:fldCharType="separate"/>
      </w:r>
      <w:r>
        <w:rPr>
          <w:color w:val="0563C1"/>
        </w:rPr>
        <w:t>OSE Virtual</w:t>
      </w:r>
      <w:r>
        <w:fldChar w:fldCharType="end"/>
      </w:r>
      <w:r>
        <w:t xml:space="preserve">, o bé (iii) tenir accés </w:t>
      </w:r>
      <w:r>
        <w:lastRenderedPageBreak/>
        <w:t>local a una Instància permesa o còpia del programari en una unitat USB a través del Windows to Go, en tots els casos</w:t>
      </w:r>
      <w:r>
        <w:t xml:space="preserve">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w:t>
      </w:r>
      <w:r>
        <w:t>ris del Client puguin utilitzar i accedir al programari i a cap altre producte Enterprise únicament en virtut dels Drets d'Itinerància.</w:t>
      </w:r>
    </w:p>
    <w:p w:rsidR="0088192D" w:rsidRDefault="00AE753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w:instrText>
      </w:r>
      <w:r>
        <w:instrText xml:space="preserve">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w:t>
      </w:r>
      <w:r>
        <w:t xml:space="preserve">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88192D" w:rsidRDefault="00AE753B">
      <w:pPr>
        <w:pStyle w:val="ProductList-BodySpaced"/>
      </w:pPr>
      <w:r>
        <w:rPr>
          <w:b/>
          <w:color w:val="00188F"/>
        </w:rPr>
        <w:t>Autoallotjament</w:t>
      </w:r>
      <w:r>
        <w:t>: benefici d'SA que permet l'ús de Pr</w:t>
      </w:r>
      <w:r>
        <w:t>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88192D" w:rsidRDefault="00AE753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88192D" w:rsidRDefault="00AE753B">
      <w:pPr>
        <w:pStyle w:val="ProductList-BodySpaced"/>
      </w:pPr>
      <w:r>
        <w:rPr>
          <w:b/>
          <w:color w:val="00188F"/>
        </w:rPr>
        <w:t>Benefici d'Ús de l'Estudiant</w:t>
      </w:r>
      <w:r>
        <w:t xml:space="preserve">: </w:t>
      </w:r>
      <w:r>
        <w:t>opció per a Institucions que llicencien un Producte qualificat per a Tota l'Organització perquè els seus Estudiants el puguin utilitzar sense cap cost addicional. El Producte qualificat i el Producte aplicable per al Benefici d'Ús de l'Estudiant s'identifi</w:t>
      </w:r>
      <w:r>
        <w:t>quen a l'Entrada del Producte. Aquestes Llicències d'Estudiant no es comptaran per als requisits de comanda mínima.</w:t>
      </w:r>
    </w:p>
    <w:p w:rsidR="0088192D" w:rsidRDefault="00AE753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w:instrText>
      </w:r>
      <w:r>
        <w:instrText xml:space="preserve">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w:t>
      </w:r>
      <w:r>
        <w:t xml:space="preserve"> l'usuari al qual està assignat. Els components del Conjunt no es poden separar ni utilitzar en dispositius diferents ni per diferents usuaris.</w:t>
      </w:r>
    </w:p>
    <w:p w:rsidR="0088192D" w:rsidRDefault="00AE753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88192D" w:rsidRDefault="00AE753B">
      <w:pPr>
        <w:pStyle w:val="ProductList-BodySpaced"/>
      </w:pPr>
      <w:r>
        <w:rPr>
          <w:b/>
          <w:color w:val="00188F"/>
        </w:rPr>
        <w:t>Descompte Actualitzat</w:t>
      </w:r>
      <w:r>
        <w:t>: un Descompte Actualitzat és un descompte dispon</w:t>
      </w:r>
      <w:r>
        <w:t xml:space="preserve">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w:instrText>
      </w:r>
      <w:r>
        <w:instrText xml:space="preserve">xí com d'accedir-hi." </w:instrText>
      </w:r>
      <w:r>
        <w:fldChar w:fldCharType="separate"/>
      </w:r>
      <w:r>
        <w:rPr>
          <w:color w:val="0563C1"/>
        </w:rPr>
        <w:t>Llicència</w:t>
      </w:r>
      <w:r>
        <w:fldChar w:fldCharType="end"/>
      </w:r>
      <w:r>
        <w:t xml:space="preserve"> per al Producte qualificat corresponent.</w:t>
      </w:r>
    </w:p>
    <w:p w:rsidR="0088192D" w:rsidRDefault="0088192D">
      <w:pPr>
        <w:pStyle w:val="ProductList-BodySpaced"/>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Spaced"/>
      </w:pPr>
    </w:p>
    <w:p w:rsidR="0088192D" w:rsidRDefault="00AE753B">
      <w:pPr>
        <w:pStyle w:val="ProductList-Offering1Heading"/>
        <w:outlineLvl w:val="1"/>
      </w:pPr>
      <w:bookmarkStart w:id="336" w:name="_Sec551"/>
      <w:r>
        <w:t>Valors de cel·la</w:t>
      </w:r>
      <w:bookmarkEnd w:id="336"/>
      <w:r>
        <w:fldChar w:fldCharType="begin"/>
      </w:r>
      <w:r>
        <w:instrText xml:space="preserve"> TC "</w:instrText>
      </w:r>
      <w:bookmarkStart w:id="337" w:name="_Toc473193332"/>
      <w:r>
        <w:instrText>Valors de cel·la</w:instrText>
      </w:r>
      <w:bookmarkEnd w:id="337"/>
      <w:r>
        <w:instrText>" \l 2</w:instrText>
      </w:r>
      <w:r>
        <w:fldChar w:fldCharType="end"/>
      </w:r>
    </w:p>
    <w:p w:rsidR="0088192D" w:rsidRDefault="00AE753B">
      <w:pPr>
        <w:pStyle w:val="ProductList-BodySpaced"/>
      </w:pPr>
      <w:r>
        <w:t>Els Va</w:t>
      </w:r>
      <w:r>
        <w:t>lors de Cel·la s'utilitzen a la taula de Disponibilitat del Programa de cada Entrada de Productes per identificar com s'ofereix el Producte en cada programa. Els contractes del programa de llicències per volum defineixen aquests tipus d'ofertes.</w:t>
      </w:r>
    </w:p>
    <w:p w:rsidR="0088192D" w:rsidRDefault="0088192D">
      <w:pPr>
        <w:pStyle w:val="ProductList-BodySpaced"/>
      </w:pPr>
    </w:p>
    <w:p w:rsidR="0088192D" w:rsidRDefault="00AE753B">
      <w:pPr>
        <w:pStyle w:val="ProductList-BodySpaced"/>
      </w:pPr>
      <w:r>
        <w:rPr>
          <w:b/>
          <w:color w:val="00188F"/>
        </w:rPr>
        <w:t>A</w:t>
      </w:r>
      <w:r>
        <w:t xml:space="preserve">= </w:t>
      </w:r>
      <w:r>
        <w:rPr>
          <w:color w:val="00188F"/>
        </w:rPr>
        <w:t>Produc</w:t>
      </w:r>
      <w:r>
        <w:rPr>
          <w:color w:val="00188F"/>
        </w:rPr>
        <w:t>te Addicional</w:t>
      </w:r>
      <w:r>
        <w:t>: el Producte s'ofereix com a Producte Addicional.</w:t>
      </w:r>
    </w:p>
    <w:p w:rsidR="0088192D" w:rsidRDefault="00AE753B">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88192D" w:rsidRDefault="00AE753B">
      <w:pPr>
        <w:pStyle w:val="ProductList-BodySpaced"/>
      </w:pPr>
      <w:r>
        <w:rPr>
          <w:b/>
          <w:color w:val="00188F"/>
        </w:rPr>
        <w:t>E</w:t>
      </w:r>
      <w:r>
        <w:t xml:space="preserve"> = </w:t>
      </w:r>
      <w:r>
        <w:rPr>
          <w:color w:val="00188F"/>
        </w:rPr>
        <w:t>Producte Enterprise</w:t>
      </w:r>
      <w:r>
        <w:t xml:space="preserve">: el Producte s'ofereix com </w:t>
      </w:r>
      <w:r>
        <w:t>a Producte Enterprise, però no és d'escriptori.</w:t>
      </w:r>
    </w:p>
    <w:p w:rsidR="0088192D" w:rsidRDefault="00AE753B">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i Open Value Subscription </w:t>
      </w:r>
      <w:r>
        <w:t>– Education Solutions.</w:t>
      </w:r>
    </w:p>
    <w:p w:rsidR="0088192D" w:rsidRDefault="00AE753B">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w:t>
      </w:r>
      <w:r>
        <w:t xml:space="preserve">ridge corresponent. </w:t>
      </w:r>
    </w:p>
    <w:p w:rsidR="0088192D" w:rsidRDefault="00AE753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88192D" w:rsidRDefault="00AE753B">
      <w:pPr>
        <w:pStyle w:val="ProductList-BodySpaced"/>
      </w:pPr>
      <w:r>
        <w:rPr>
          <w:b/>
          <w:color w:val="00188F"/>
        </w:rPr>
        <w:t>OW</w:t>
      </w:r>
      <w:r>
        <w:t xml:space="preserve"> = </w:t>
      </w:r>
      <w:r>
        <w:rPr>
          <w:color w:val="00188F"/>
        </w:rPr>
        <w:t>Per a tota l'organització</w:t>
      </w:r>
      <w:r>
        <w:t>: disponible en virtut de l'opció per a tota l'Organització.</w:t>
      </w:r>
    </w:p>
    <w:p w:rsidR="0088192D" w:rsidRDefault="00AE753B">
      <w:pPr>
        <w:pStyle w:val="ProductList-BodySpaced"/>
      </w:pPr>
      <w:r>
        <w:rPr>
          <w:b/>
          <w:color w:val="00188F"/>
        </w:rPr>
        <w:t>P</w:t>
      </w:r>
      <w:r>
        <w:t xml:space="preserve"> = </w:t>
      </w:r>
      <w:r>
        <w:rPr>
          <w:color w:val="00188F"/>
        </w:rPr>
        <w:t>N</w:t>
      </w:r>
      <w:r>
        <w:rPr>
          <w:color w:val="00188F"/>
        </w:rPr>
        <w:t>o per a Tota l'Organització a Open Value</w:t>
      </w:r>
      <w:r>
        <w:t>: el Producte no s'ofereix per a tota l'organització a Open Value.</w:t>
      </w:r>
    </w:p>
    <w:p w:rsidR="0088192D" w:rsidRDefault="00AE753B">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w:t>
      </w:r>
      <w:r>
        <w:t>e en virtut dels Contractes Campus i School. Un SD compta com a tres unitats.</w:t>
      </w:r>
    </w:p>
    <w:p w:rsidR="0088192D" w:rsidRDefault="00AE753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88192D" w:rsidRDefault="00AE753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88192D" w:rsidRDefault="00AE753B">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88192D" w:rsidRDefault="0088192D">
      <w:pPr>
        <w:pStyle w:val="ProductList-BodySpaced"/>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Spaced"/>
      </w:pPr>
    </w:p>
    <w:p w:rsidR="0088192D" w:rsidRDefault="00AE753B">
      <w:pPr>
        <w:pStyle w:val="ProductList-Offering1Heading"/>
        <w:outlineLvl w:val="1"/>
      </w:pPr>
      <w:bookmarkStart w:id="338" w:name="_Sec552"/>
      <w:r>
        <w:t>Títols de Columna</w:t>
      </w:r>
      <w:bookmarkEnd w:id="338"/>
      <w:r>
        <w:fldChar w:fldCharType="begin"/>
      </w:r>
      <w:r>
        <w:instrText xml:space="preserve"> TC "</w:instrText>
      </w:r>
      <w:bookmarkStart w:id="339" w:name="_Toc473193333"/>
      <w:r>
        <w:instrText>Tí</w:instrText>
      </w:r>
      <w:r>
        <w:instrText>tols de Columna</w:instrText>
      </w:r>
      <w:bookmarkEnd w:id="339"/>
      <w:r>
        <w:instrText>" \l 2</w:instrText>
      </w:r>
      <w:r>
        <w:fldChar w:fldCharType="end"/>
      </w:r>
    </w:p>
    <w:p w:rsidR="0088192D" w:rsidRDefault="00AE753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88192D" w:rsidRDefault="0088192D">
      <w:pPr>
        <w:pStyle w:val="ProductList-BodySpaced"/>
      </w:pPr>
    </w:p>
    <w:p w:rsidR="0088192D" w:rsidRDefault="00AE753B">
      <w:pPr>
        <w:pStyle w:val="ProductList-BodySpaced"/>
      </w:pPr>
      <w:r>
        <w:rPr>
          <w:b/>
          <w:color w:val="00188F"/>
        </w:rPr>
        <w:t>DA</w:t>
      </w:r>
      <w:r>
        <w:t xml:space="preserve">= </w:t>
      </w:r>
      <w:r>
        <w:rPr>
          <w:color w:val="00188F"/>
        </w:rPr>
        <w:t>Dat</w:t>
      </w:r>
      <w:r>
        <w:rPr>
          <w:color w:val="00188F"/>
        </w:rPr>
        <w:t>a de Disponibilitat</w:t>
      </w:r>
      <w:r>
        <w:t>: la data en què un Producte està disponible per primera vegada, amb el format mes/any. En el cas del programari, és la primera d'aquestes dates: la data en què Microsoft posa les llicències a disposició per sol·licitar-les o per baixar-</w:t>
      </w:r>
      <w:r>
        <w:t>les del Centre de Serveis de Llicències per Volum (VLSC).</w:t>
      </w:r>
    </w:p>
    <w:p w:rsidR="0088192D" w:rsidRDefault="00AE753B">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88192D" w:rsidRDefault="00AE753B">
      <w:pPr>
        <w:pStyle w:val="ProductList-BodySpaced"/>
      </w:pPr>
      <w:r>
        <w:rPr>
          <w:b/>
          <w:color w:val="00188F"/>
        </w:rPr>
        <w:t>EES</w:t>
      </w:r>
      <w:r>
        <w:t xml:space="preserve"> = </w:t>
      </w:r>
      <w:r>
        <w:rPr>
          <w:color w:val="00188F"/>
        </w:rPr>
        <w:t xml:space="preserve">Enrollment for Education </w:t>
      </w:r>
      <w:r>
        <w:rPr>
          <w:color w:val="00188F"/>
        </w:rPr>
        <w:t>Solutions</w:t>
      </w:r>
      <w:r>
        <w:t>: inclou Enrollment for Education Solutions i la Inscripció School en virtut del Contracte Campus i School (CASA).</w:t>
      </w:r>
    </w:p>
    <w:p w:rsidR="0088192D" w:rsidRDefault="00AE753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w:t>
      </w:r>
      <w:r>
        <w:t>alor de CASA.</w:t>
      </w:r>
    </w:p>
    <w:p w:rsidR="0088192D" w:rsidRDefault="00AE753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88192D" w:rsidRDefault="00AE753B">
      <w:pPr>
        <w:pStyle w:val="ProductList-BodySpaced"/>
      </w:pPr>
      <w:r>
        <w:rPr>
          <w:b/>
          <w:color w:val="00188F"/>
        </w:rPr>
        <w:t>MPSA</w:t>
      </w:r>
      <w:r>
        <w:t xml:space="preserve"> = </w:t>
      </w:r>
      <w:r>
        <w:rPr>
          <w:color w:val="00188F"/>
        </w:rPr>
        <w:t>Contracte de Productes i Serveis de Microsoft</w:t>
      </w:r>
      <w:r>
        <w:t>.</w:t>
      </w:r>
    </w:p>
    <w:p w:rsidR="0088192D" w:rsidRDefault="00AE753B">
      <w:pPr>
        <w:pStyle w:val="ProductList-BodySpaced"/>
      </w:pPr>
      <w:r>
        <w:rPr>
          <w:b/>
          <w:color w:val="00188F"/>
        </w:rPr>
        <w:t>OL</w:t>
      </w:r>
      <w:r>
        <w:t xml:space="preserve"> = </w:t>
      </w:r>
      <w:r>
        <w:rPr>
          <w:color w:val="00188F"/>
        </w:rPr>
        <w:t>Open License</w:t>
      </w:r>
      <w:r>
        <w:t>: Open License inclou Open License, Open License for Academic,</w:t>
      </w:r>
      <w:r>
        <w:t xml:space="preserve"> Open License for Government i Open License for Charity, on estiguin disponibles.</w:t>
      </w:r>
    </w:p>
    <w:p w:rsidR="0088192D" w:rsidRDefault="00AE753B">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88192D" w:rsidRDefault="00AE753B">
      <w:pPr>
        <w:pStyle w:val="ProductList-BodySpaced"/>
      </w:pPr>
      <w:r>
        <w:rPr>
          <w:b/>
          <w:color w:val="00188F"/>
        </w:rPr>
        <w:t>OVS-ES</w:t>
      </w:r>
      <w:r>
        <w:t xml:space="preserve"> = </w:t>
      </w:r>
      <w:r>
        <w:rPr>
          <w:color w:val="00188F"/>
        </w:rPr>
        <w:t>Open V</w:t>
      </w:r>
      <w:r>
        <w:rPr>
          <w:color w:val="00188F"/>
        </w:rPr>
        <w:t>alue Subscription – Education Solutions</w:t>
      </w:r>
      <w:r>
        <w:t>.</w:t>
      </w:r>
    </w:p>
    <w:p w:rsidR="0088192D" w:rsidRDefault="00AE753B">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88192D" w:rsidRDefault="00AE753B">
      <w:pPr>
        <w:pStyle w:val="ProductList-BodySpaced"/>
      </w:pPr>
      <w:r>
        <w:rPr>
          <w:b/>
          <w:color w:val="00188F"/>
        </w:rPr>
        <w:t>SA</w:t>
      </w:r>
      <w:r>
        <w:t xml:space="preserve"> = </w:t>
      </w:r>
      <w:r>
        <w:rPr>
          <w:color w:val="00188F"/>
        </w:rPr>
        <w:t>Software Assurance</w:t>
      </w:r>
      <w:r>
        <w:t>: valor de punt designat quan s'ofer</w:t>
      </w:r>
      <w:r>
        <w:t>eix SA per al programari indicat.</w:t>
      </w:r>
    </w:p>
    <w:p w:rsidR="0088192D" w:rsidRDefault="00AE753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88192D" w:rsidRDefault="0088192D">
      <w:pPr>
        <w:pStyle w:val="ProductList-BodySpaced"/>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Spaced"/>
      </w:pPr>
    </w:p>
    <w:p w:rsidR="0088192D" w:rsidRDefault="00AE753B">
      <w:pPr>
        <w:pStyle w:val="ProductList-Offering1Heading"/>
        <w:outlineLvl w:val="1"/>
      </w:pPr>
      <w:bookmarkStart w:id="340" w:name="_Sec553"/>
      <w:r>
        <w:t>Definicions</w:t>
      </w:r>
      <w:bookmarkEnd w:id="340"/>
      <w:r>
        <w:fldChar w:fldCharType="begin"/>
      </w:r>
      <w:r>
        <w:instrText xml:space="preserve"> TC "</w:instrText>
      </w:r>
      <w:bookmarkStart w:id="341" w:name="_Toc473193334"/>
      <w:r>
        <w:instrText>Definicions</w:instrText>
      </w:r>
      <w:bookmarkEnd w:id="341"/>
      <w:r>
        <w:instrText>" \l 2</w:instrText>
      </w:r>
      <w:r>
        <w:fldChar w:fldCharType="end"/>
      </w:r>
    </w:p>
    <w:p w:rsidR="0088192D" w:rsidRDefault="00AE753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w:t>
      </w:r>
      <w:r>
        <w:t>tion – Education Solutions.</w:t>
      </w:r>
    </w:p>
    <w:p w:rsidR="0088192D" w:rsidRDefault="00AE753B">
      <w:pPr>
        <w:pStyle w:val="ProductList-BodySpaced"/>
      </w:pPr>
      <w:r>
        <w:rPr>
          <w:b/>
          <w:color w:val="00188F"/>
        </w:rPr>
        <w:t xml:space="preserve">Complement </w:t>
      </w:r>
      <w:r>
        <w:t>fa referència a una llicència que s'adquireix a més de (i associada amb) una Llicència Qualificada (o un conjunt de Llicències Qualificades) adquirida anteriorment, i que es cedeix a un Usuari Qualificat únic (tal com</w:t>
      </w:r>
      <w:r>
        <w:t xml:space="preserve"> es defineix a la Inscripció del Client). Per a qualsevol SL d'Usuari de Complement que no aparegui individualment als OST, s'apliquen els termes de llicència aplicables a una SL d'Usuari complet del mateix servei. </w:t>
      </w:r>
    </w:p>
    <w:p w:rsidR="0088192D" w:rsidRDefault="00AE753B">
      <w:pPr>
        <w:pStyle w:val="ProductList-BodySpaced"/>
      </w:pPr>
      <w:r>
        <w:rPr>
          <w:b/>
          <w:color w:val="00188F"/>
        </w:rPr>
        <w:t>CAL Additiva</w:t>
      </w:r>
      <w:r>
        <w:t xml:space="preserve"> fa referència a una </w:t>
      </w:r>
      <w:r>
        <w:fldChar w:fldCharType="begin"/>
      </w:r>
      <w:r>
        <w:instrText xml:space="preserve"> AutoTe</w:instrText>
      </w:r>
      <w:r>
        <w:instrText xml:space="preserv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w:instrText>
      </w:r>
      <w:r>
        <w:instrText xml:space="preserve">\t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88192D" w:rsidRDefault="00AE753B">
      <w:pPr>
        <w:pStyle w:val="ProductList-BodySpaced"/>
      </w:pPr>
      <w:r>
        <w:rPr>
          <w:b/>
          <w:color w:val="00188F"/>
        </w:rPr>
        <w:t>External Connector License Additiva</w:t>
      </w:r>
      <w:r>
        <w:t xml:space="preserve"> fa referència a una </w:t>
      </w:r>
      <w:r>
        <w:fldChar w:fldCharType="begin"/>
      </w:r>
      <w:r>
        <w:instrText xml:space="preserve"> AutoTextList   \s No</w:instrText>
      </w:r>
      <w:r>
        <w:instrText>Style \t "External Connector License fa referència a una Llicència assignada a un Servidor dedicat a l'ús del Client que permet l'accés a la versió corresponent del programari de servidor o a versions anteriors del programari de servidor per part d'Usuaris</w:instrText>
      </w:r>
      <w:r>
        <w:instrText xml:space="preserve">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w:instrText>
      </w:r>
      <w:r>
        <w:instrText xml:space="preserve">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88192D" w:rsidRDefault="00AE753B">
      <w:pPr>
        <w:pStyle w:val="ProductList-BodySpaced"/>
      </w:pPr>
      <w:r>
        <w:rPr>
          <w:b/>
          <w:color w:val="00188F"/>
        </w:rPr>
        <w:t>CAL</w:t>
      </w:r>
      <w:r>
        <w:t xml:space="preserve"> fa referència a una llicència d'accés client, que es pot assignar per usuari o per dispositiu, segons</w:t>
      </w:r>
      <w:r>
        <w:t xml:space="preserve"> escaigui. Una CAL d'usuari permet l'accés d'un usuari a la versió corresponent del programari de servidor o a versions anteriors del programari de servidor des de qualsevol dispositiu. Una CAL de dispositiu permet l'accés de qualsevol usuari a les version</w:t>
      </w:r>
      <w:r>
        <w:t>s corresponents del programari de servidor o a versions anteriors del programari de servidor des d'un dispositiu. Les CAL només permeten l'accés al programari de servidor que se s'executa en Servidors amb Llicència del Client.</w:t>
      </w:r>
    </w:p>
    <w:p w:rsidR="0088192D" w:rsidRDefault="00AE753B">
      <w:pPr>
        <w:pStyle w:val="ProductList-BodySpaced"/>
      </w:pPr>
      <w:r>
        <w:rPr>
          <w:b/>
          <w:color w:val="00188F"/>
        </w:rPr>
        <w:t>Llicència Equivalent a CAL</w:t>
      </w:r>
      <w:r>
        <w:t xml:space="preserve"> fa</w:t>
      </w:r>
      <w:r>
        <w:t xml:space="preserve">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w:instrText>
      </w:r>
      <w:r>
        <w:instrText xml:space="preserve">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w:t>
      </w:r>
      <w:r>
        <w:rPr>
          <w:color w:val="0563C1"/>
        </w:rPr>
        <w:t>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w:instrText>
      </w:r>
      <w:r>
        <w:instrText xml:space="preserve">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segons s'identifiqui a la Taula de Llicènc</w:t>
      </w:r>
      <w:r>
        <w:t xml:space="preserve">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w:instrText>
      </w:r>
      <w:r>
        <w:instrText xml:space="preserve">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88192D" w:rsidRDefault="00AE753B">
      <w:pPr>
        <w:pStyle w:val="ProductList-BodySpaced"/>
      </w:pPr>
      <w:r>
        <w:rPr>
          <w:b/>
          <w:color w:val="00188F"/>
        </w:rPr>
        <w:t>OSE Client</w:t>
      </w:r>
      <w:r>
        <w:t xml:space="preserve"> fa referència a un </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w:t>
      </w:r>
      <w:r>
        <w:t>operatiu client.</w:t>
      </w:r>
    </w:p>
    <w:p w:rsidR="0088192D" w:rsidRDefault="00AE753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w:t>
      </w:r>
      <w:r>
        <w:t xml:space="preserve"> clúster divideixen un problema computacional complex en un conjunt de feines i tasques coordinat per un programador de tasques, como ara el que inclou el Microsoft HPC Pack o un programari intermediari HPC similar, que les distribueix paral·lelament entre</w:t>
      </w:r>
      <w:r>
        <w:t xml:space="preserve"> un o més ordinadors que funcionen en un clúster HPC.</w:t>
      </w:r>
    </w:p>
    <w:p w:rsidR="0088192D" w:rsidRDefault="00AE753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w:instrText>
      </w:r>
      <w:r>
        <w:instrText xml:space="preserve">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w:instrText>
      </w:r>
      <w:r>
        <w:instrText xml:space="preserve">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8192D" w:rsidRDefault="00AE753B">
      <w:pPr>
        <w:pStyle w:val="ProductList-BodySpaced"/>
      </w:pPr>
      <w:r>
        <w:rPr>
          <w:b/>
          <w:color w:val="00188F"/>
        </w:rPr>
        <w:t>Factor de Nucli</w:t>
      </w:r>
      <w:r>
        <w:t xml:space="preserve"> fa referència a un valor numèric associat amb un </w:t>
      </w:r>
      <w:r>
        <w:fldChar w:fldCharType="begin"/>
      </w:r>
      <w:r>
        <w:instrText xml:space="preserve"> AutoTextList   \s NoS</w:instrText>
      </w:r>
      <w:r>
        <w:instrText xml:space="preserve">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w:instrText>
      </w:r>
      <w:r>
        <w:instrText xml:space="preserve">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8192D" w:rsidRDefault="00AE753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w:instrText>
      </w:r>
      <w:r>
        <w:instrText xml:space="preserve">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w:instrText>
      </w:r>
      <w:r>
        <w:instrText xml:space="preserve">tacionals complexos. (Vegeu la definició completa al Glossari)" </w:instrText>
      </w:r>
      <w:r>
        <w:fldChar w:fldCharType="separate"/>
      </w:r>
      <w:r>
        <w:rPr>
          <w:color w:val="0563C1"/>
        </w:rPr>
        <w:t>Aplicacions HPC en Clúster</w:t>
      </w:r>
      <w:r>
        <w:fldChar w:fldCharType="end"/>
      </w:r>
      <w:r>
        <w:t>.</w:t>
      </w:r>
    </w:p>
    <w:p w:rsidR="0088192D" w:rsidRDefault="00AE753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w:instrText>
      </w:r>
      <w:r>
        <w:instrText xml:space="preserv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w:instrText>
      </w:r>
      <w:r>
        <w:instrText xml:space="preserve">erència a usuaris que no són empleats del Client o de les seves Filials, ni els seus contractistes o agents locals." </w:instrText>
      </w:r>
      <w:r>
        <w:fldChar w:fldCharType="separate"/>
      </w:r>
      <w:r>
        <w:rPr>
          <w:color w:val="0563C1"/>
        </w:rPr>
        <w:t>Usuaris Externs</w:t>
      </w:r>
      <w:r>
        <w:fldChar w:fldCharType="end"/>
      </w:r>
      <w:r>
        <w:t>.</w:t>
      </w:r>
    </w:p>
    <w:p w:rsidR="0088192D" w:rsidRDefault="00AE753B">
      <w:pPr>
        <w:pStyle w:val="ProductList-BodySpaced"/>
      </w:pPr>
      <w:r>
        <w:rPr>
          <w:b/>
          <w:color w:val="00188F"/>
        </w:rPr>
        <w:t>Usuaris Externs</w:t>
      </w:r>
      <w:r>
        <w:t xml:space="preserve"> fa referència a usuaris que no són empleats del Client o de les seves Filials, ni els seus contractiste</w:t>
      </w:r>
      <w:r>
        <w:t>s o agents locals.</w:t>
      </w:r>
    </w:p>
    <w:p w:rsidR="0088192D" w:rsidRDefault="00AE753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w:instrText>
      </w:r>
      <w:r>
        <w:instrText xml:space="preserve">sador d'un sistema de maquinari físic." </w:instrText>
      </w:r>
      <w:r>
        <w:fldChar w:fldCharType="separate"/>
      </w:r>
      <w:r>
        <w:rPr>
          <w:color w:val="0563C1"/>
        </w:rPr>
        <w:t>Processador Físic</w:t>
      </w:r>
      <w:r>
        <w:fldChar w:fldCharType="end"/>
      </w:r>
      <w:r>
        <w:t>.</w:t>
      </w:r>
    </w:p>
    <w:p w:rsidR="0088192D" w:rsidRDefault="00AE753B">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w:instrText>
      </w:r>
      <w:r>
        <w:instrText xml:space="preserve">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w:t>
      </w:r>
      <w:r>
        <w:t xml:space="preserve">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w:instrText>
      </w:r>
      <w:r>
        <w:instrText xml:space="preserve">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w:instrText>
      </w:r>
      <w:r>
        <w:instrText xml:space="preserve">complexos. (Vegeu la definició completa al Glossari)" </w:instrText>
      </w:r>
      <w:r>
        <w:fldChar w:fldCharType="separate"/>
      </w:r>
      <w:r>
        <w:rPr>
          <w:color w:val="0563C1"/>
        </w:rPr>
        <w:t>Aplicacions HPC en Clúster</w:t>
      </w:r>
      <w:r>
        <w:fldChar w:fldCharType="end"/>
      </w:r>
      <w:r>
        <w:t>.</w:t>
      </w:r>
    </w:p>
    <w:p w:rsidR="0088192D" w:rsidRDefault="00AE753B">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8192D" w:rsidRDefault="00AE753B">
      <w:pPr>
        <w:pStyle w:val="ProductList-BodySpaced"/>
      </w:pPr>
      <w:r>
        <w:rPr>
          <w:b/>
          <w:color w:val="00188F"/>
        </w:rPr>
        <w:t>Instància</w:t>
      </w:r>
      <w:r>
        <w:t xml:space="preserve"> fa referència a una imatge de programari que s'ha creat mitjançant l'execució del procés d'</w:t>
      </w:r>
      <w:r>
        <w:t xml:space="preserve">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w:instrText>
      </w:r>
      <w:r>
        <w:instrText xml:space="preserve">d'una Instància existent." </w:instrText>
      </w:r>
      <w:r>
        <w:fldChar w:fldCharType="separate"/>
      </w:r>
      <w:r>
        <w:rPr>
          <w:color w:val="0563C1"/>
        </w:rPr>
        <w:t>Instància</w:t>
      </w:r>
      <w:r>
        <w:fldChar w:fldCharType="end"/>
      </w:r>
      <w:r>
        <w:t xml:space="preserve"> existent.</w:t>
      </w:r>
    </w:p>
    <w:p w:rsidR="0088192D" w:rsidRDefault="00AE753B">
      <w:pPr>
        <w:pStyle w:val="ProductList-BodySpaced"/>
      </w:pPr>
      <w:r>
        <w:rPr>
          <w:b/>
          <w:color w:val="00188F"/>
        </w:rPr>
        <w:t xml:space="preserve">Llicència </w:t>
      </w:r>
      <w:r>
        <w:t>fa referència al dret de baixar, instal·lar i utilitzar un Producte, així com d'accedir-hi.</w:t>
      </w:r>
    </w:p>
    <w:p w:rsidR="0088192D" w:rsidRDefault="00AE753B">
      <w:pPr>
        <w:pStyle w:val="ProductList-BodySpaced"/>
      </w:pPr>
      <w:r>
        <w:rPr>
          <w:b/>
          <w:color w:val="00188F"/>
        </w:rPr>
        <w:t>Dispositiu Llicenciat</w:t>
      </w:r>
      <w:r>
        <w:t xml:space="preserve"> fa referència a un sistema de maquinari físic únic al qual s'ha assignat una Llicè</w:t>
      </w:r>
      <w:r>
        <w:t>ncia. Per a aquesta definició, un blade o una partició de maquinari es considera un dispositiu a part.</w:t>
      </w:r>
    </w:p>
    <w:p w:rsidR="0088192D" w:rsidRDefault="00AE753B">
      <w:pPr>
        <w:pStyle w:val="ProductList-BodySpaced"/>
      </w:pPr>
      <w:r>
        <w:rPr>
          <w:b/>
          <w:color w:val="00188F"/>
        </w:rPr>
        <w:t xml:space="preserve">Partner de Mobilitat de Llicències a través de Software Assurance </w:t>
      </w:r>
      <w:r>
        <w:t xml:space="preserve">fa referència a una entitat que s'identifica a </w:t>
      </w:r>
      <w:hyperlink r:id="rId138">
        <w:r>
          <w:rPr>
            <w:color w:val="00467F"/>
            <w:u w:val="single"/>
          </w:rPr>
          <w:t>http://www.microsoft.com/licensing/software-assurance/license-mobility.aspx</w:t>
        </w:r>
      </w:hyperlink>
      <w:r>
        <w:t xml:space="preserve"> i que Microsoft autoritza per allotjar programari de clients en servidors compartits. </w:t>
      </w:r>
    </w:p>
    <w:p w:rsidR="0088192D" w:rsidRDefault="00AE753B">
      <w:pPr>
        <w:pStyle w:val="ProductList-BodySpaced"/>
      </w:pPr>
      <w:r>
        <w:rPr>
          <w:b/>
          <w:color w:val="00188F"/>
        </w:rPr>
        <w:t xml:space="preserve">Servidor Llicenciat </w:t>
      </w:r>
      <w:r>
        <w:t>fa referència a un</w:t>
      </w:r>
      <w:r>
        <w:t xml:space="preserv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w:instrText>
      </w:r>
      <w:r>
        <w:instrText xml:space="preserv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88192D" w:rsidRDefault="00AE753B">
      <w:pPr>
        <w:pStyle w:val="ProductList-BodySpaced"/>
      </w:pPr>
      <w:r>
        <w:rPr>
          <w:b/>
          <w:color w:val="00188F"/>
        </w:rPr>
        <w:t>Usuari Llicenciat</w:t>
      </w:r>
      <w:r>
        <w:t xml:space="preserve"> fa referència a una persona única a qui s'ha assignat un</w:t>
      </w:r>
      <w:r>
        <w:t xml:space="preserve">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88192D" w:rsidRDefault="00AE753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w:t>
      </w:r>
      <w:r>
        <w:t xml:space="preserve">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w:instrText>
      </w:r>
      <w:r>
        <w:instrText xml:space="preserve">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w:instrText>
      </w:r>
      <w:r>
        <w:instrText xml:space="preserve">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w:t>
      </w:r>
      <w:r>
        <w:t xml:space="preserve">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w:instrText>
      </w:r>
      <w:r>
        <w:instrText xml:space="preserve">virtual (o emulat d'una altra manera)... (Vegeu la definició completa al Glossari)" </w:instrText>
      </w:r>
      <w:r>
        <w:fldChar w:fldCharType="separate"/>
      </w:r>
      <w:r>
        <w:rPr>
          <w:color w:val="0563C1"/>
        </w:rPr>
        <w:t>OSE</w:t>
      </w:r>
      <w:r>
        <w:fldChar w:fldCharType="end"/>
      </w:r>
      <w:r>
        <w:t xml:space="preserve"> en un dispositiu.</w:t>
      </w:r>
    </w:p>
    <w:p w:rsidR="0088192D" w:rsidRDefault="00AE753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w:instrText>
      </w:r>
      <w:r>
        <w:instrText xml:space="preserve">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w:instrText>
      </w:r>
      <w:r>
        <w:instrText xml:space="preserve">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segons escaig</w:t>
      </w:r>
      <w:r>
        <w:t xml:space="preserve">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w:t>
      </w:r>
      <w:r>
        <w:t>stió només si el Client ha adquirit la llicència després de la Data de Disponibilitat del Producte de Servidor o si el Client tenia cobertura SA activa a partir de la Data de Disponibilitat.</w:t>
      </w:r>
    </w:p>
    <w:p w:rsidR="0088192D" w:rsidRDefault="00AE753B">
      <w:pPr>
        <w:pStyle w:val="ProductList-BodySpaced"/>
      </w:pPr>
      <w:r>
        <w:rPr>
          <w:b/>
          <w:color w:val="00188F"/>
        </w:rPr>
        <w:t xml:space="preserve">Gestionar un OSE </w:t>
      </w:r>
      <w:r>
        <w:t xml:space="preserve">significa sol·licitar o rebre dades, configurar </w:t>
      </w:r>
      <w:r>
        <w:t>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w:instrText>
      </w:r>
      <w:r>
        <w:instrText xml:space="preserve">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w:instrText>
      </w:r>
      <w:r>
        <w:instrText xml:space="preserve">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8192D" w:rsidRDefault="00AE753B">
      <w:pPr>
        <w:pStyle w:val="ProductList-BodySpaced"/>
      </w:pPr>
      <w:r>
        <w:rPr>
          <w:b/>
          <w:color w:val="00188F"/>
        </w:rPr>
        <w:t>Entorn de Sistema Operatiu (OSE)</w:t>
      </w:r>
      <w:r>
        <w:t xml:space="preserve"> fa referència a la totalitat o una part d'una Instà</w:t>
      </w:r>
      <w:r>
        <w:t>ncia de sistema operatiu, la totalitat o una part d'una Instància de sistema operatiu virtual (o emulat d'una altra manera) que habiliti la identitat de la màquina independent (nom de l'ordinador principal o identificador únic similar) o drets administrati</w:t>
      </w:r>
      <w:r>
        <w:t xml:space="preserve">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w:instrText>
      </w:r>
      <w:r>
        <w:instrText>ue s'ha configurat per executar-se directament en un sistema de maquinari físic. La Instància del sistema operatiu utilitzada per executar programari de virtualització de maquinari o per proporcionar serveis de virtualització de maquinari es considera part</w:instrText>
      </w:r>
      <w:r>
        <w:instrText xml:space="preserve">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8192D" w:rsidRDefault="00AE753B">
      <w:pPr>
        <w:pStyle w:val="ProductList-BodySpaced"/>
      </w:pPr>
      <w:r>
        <w:rPr>
          <w:b/>
          <w:color w:val="00188F"/>
        </w:rPr>
        <w:t>Nucli Físic</w:t>
      </w:r>
      <w:r>
        <w:t xml:space="preserve"> fa referència a un nucli d'un </w:t>
      </w:r>
      <w:r>
        <w:fldChar w:fldCharType="begin"/>
      </w:r>
      <w:r>
        <w:instrText xml:space="preserve"> AutoTextList </w:instrText>
      </w:r>
      <w:r>
        <w:instrText xml:space="preserve">  \s NoStyle \t "Processador Físic fa referència a un processador d'un sistema de maquinari físic." </w:instrText>
      </w:r>
      <w:r>
        <w:fldChar w:fldCharType="separate"/>
      </w:r>
      <w:r>
        <w:rPr>
          <w:color w:val="0563C1"/>
        </w:rPr>
        <w:t>Processador Físic</w:t>
      </w:r>
      <w:r>
        <w:fldChar w:fldCharType="end"/>
      </w:r>
      <w:r>
        <w:t>.</w:t>
      </w:r>
    </w:p>
    <w:p w:rsidR="0088192D" w:rsidRDefault="00AE753B">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w:instrText>
      </w:r>
      <w:r>
        <w:instrText xml:space="preserv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w:t>
      </w:r>
      <w:r>
        <w:t xml:space="preserve">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w:instrText>
      </w:r>
      <w:r>
        <w:instrText xml:space="preserv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w:t>
      </w:r>
      <w:r>
        <w:rPr>
          <w:color w:val="0563C1"/>
        </w:rPr>
        <w:t>c</w:t>
      </w:r>
      <w:r>
        <w:fldChar w:fldCharType="end"/>
      </w:r>
      <w:r>
        <w:t>.</w:t>
      </w:r>
    </w:p>
    <w:p w:rsidR="0088192D" w:rsidRDefault="00AE753B">
      <w:pPr>
        <w:pStyle w:val="ProductList-BodySpaced"/>
      </w:pPr>
      <w:r>
        <w:rPr>
          <w:b/>
          <w:color w:val="00188F"/>
        </w:rPr>
        <w:t xml:space="preserve">Processador Físic </w:t>
      </w:r>
      <w:r>
        <w:t>fa referència a un processador d'un sistema de maquinari físic.</w:t>
      </w:r>
    </w:p>
    <w:p w:rsidR="0088192D" w:rsidRDefault="00AE753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w:instrText>
      </w:r>
      <w:r>
        <w:instrText xml:space="preserve">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88192D" w:rsidRDefault="00AE753B">
      <w:pPr>
        <w:pStyle w:val="ProductList-BodySpaced"/>
      </w:pPr>
      <w:r>
        <w:rPr>
          <w:b/>
          <w:color w:val="00188F"/>
        </w:rPr>
        <w:t>Entorn de Producció</w:t>
      </w:r>
      <w:r>
        <w:t xml:space="preserve"> fa referència a qualsevol OSE Fí</w:t>
      </w:r>
      <w:r>
        <w:t xml:space="preserve">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w:instrText>
      </w:r>
      <w:r>
        <w:instrText xml:space="preserve">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w:instrText>
      </w:r>
      <w:r>
        <w:instrText xml:space="preserve">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88192D" w:rsidRDefault="00AE753B">
      <w:pPr>
        <w:pStyle w:val="ProductList-BodySpaced"/>
      </w:pPr>
      <w:r>
        <w:rPr>
          <w:b/>
          <w:color w:val="00188F"/>
        </w:rPr>
        <w:t>Dispositiu Qualificat de Tercers</w:t>
      </w:r>
      <w:r>
        <w:t xml:space="preserve"> fa referèn</w:t>
      </w:r>
      <w:r>
        <w:t>cia a un dispositiu no controlat, de manera directa o indirecta, pel Client o les seves Filials (per exemple, un quiosc públic de tercers).</w:t>
      </w:r>
    </w:p>
    <w:p w:rsidR="0088192D" w:rsidRDefault="00AE753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w:instrText>
      </w:r>
      <w:r>
        <w:instrText xml:space="preserve">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w:t>
      </w:r>
      <w:r>
        <w:t>cia es considera en execució (tan si les instruccions es continuen executant com si no) fins que es suprimeix de la memòria.</w:t>
      </w:r>
    </w:p>
    <w:p w:rsidR="0088192D" w:rsidRDefault="00AE753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w:instrText>
      </w:r>
      <w:r>
        <w:instrText xml:space="preserve">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88192D" w:rsidRDefault="00AE753B">
      <w:pPr>
        <w:pStyle w:val="ProductList-BodySpaced"/>
      </w:pPr>
      <w:r>
        <w:rPr>
          <w:b/>
          <w:color w:val="00188F"/>
        </w:rPr>
        <w:t>Servidor</w:t>
      </w:r>
      <w:r>
        <w:t xml:space="preserve"> significa un sistema de maquinari físic capaç d'executar programari de servidor.</w:t>
      </w:r>
    </w:p>
    <w:p w:rsidR="0088192D" w:rsidRDefault="00AE753B">
      <w:pPr>
        <w:pStyle w:val="ProductList-BodySpaced"/>
      </w:pPr>
      <w:r>
        <w:rPr>
          <w:b/>
          <w:color w:val="00188F"/>
        </w:rPr>
        <w:t>Conjunt de Servidors</w:t>
      </w:r>
      <w:r>
        <w:t xml:space="preserve"> fa</w:t>
      </w:r>
      <w:r>
        <w:t xml:space="preserve"> referència a un centre de dades únic o a dos centres de dades, cadascun dels quals està ubicat en zones horàries que no disten més de quatre hores, o bé dins de la UE o l'AELC. Un centre de dades es pot moure d'un Conjunt de Servidors a un altre, però no </w:t>
      </w:r>
      <w:r>
        <w:t>a curt termini. (La UE és la Unió Europea; l'AELC és l'Associació Europea de Lliure Comerç).</w:t>
      </w:r>
    </w:p>
    <w:p w:rsidR="0088192D" w:rsidRDefault="00AE753B">
      <w:pPr>
        <w:pStyle w:val="ProductList-BodySpaced"/>
      </w:pPr>
      <w:r>
        <w:rPr>
          <w:b/>
          <w:color w:val="00188F"/>
        </w:rPr>
        <w:t>Migració a una Edició Superior</w:t>
      </w:r>
      <w:r>
        <w:t xml:space="preserve"> fa referència a una llicència adquirida a més de (i associada amb) una llicència base adquirida anteriorment. Per a qualsevol SL d'U</w:t>
      </w:r>
      <w:r>
        <w:t>suari de Migració a una Edició Superior que no aparegui individualment als OST, s'apliquen els termes de llicència aplicables a l'SL d'Usuari complet equivalent.</w:t>
      </w:r>
    </w:p>
    <w:p w:rsidR="0088192D" w:rsidRDefault="00AE753B">
      <w:pPr>
        <w:pStyle w:val="ProductList-BodySpaced"/>
      </w:pPr>
      <w:r>
        <w:rPr>
          <w:b/>
          <w:color w:val="00188F"/>
        </w:rPr>
        <w:t>Nucli Virtual</w:t>
      </w:r>
      <w:r>
        <w:t xml:space="preserve"> fa referència a la unitat de potència de processament d'un sistema de maquinari </w:t>
      </w:r>
      <w:r>
        <w:t>virtual. Un Nucli Virtual és la representació virtual d'un o més fils de maquinari.</w:t>
      </w:r>
    </w:p>
    <w:p w:rsidR="0088192D" w:rsidRDefault="00AE753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w:instrText>
      </w:r>
      <w:r>
        <w:instrText xml:space="preserve">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88192D" w:rsidRDefault="00AE753B">
      <w:pPr>
        <w:pStyle w:val="ProductList-BodySpaced"/>
      </w:pPr>
      <w:r>
        <w:rPr>
          <w:b/>
          <w:color w:val="00188F"/>
        </w:rPr>
        <w:t>Càrrega de Treball Web</w:t>
      </w:r>
      <w:r>
        <w:t xml:space="preserve"> (també anomenat “</w:t>
      </w:r>
      <w:r>
        <w:rPr>
          <w:color w:val="00188F"/>
        </w:rPr>
        <w:t>Solucions Web d'Intern</w:t>
      </w:r>
      <w:r>
        <w:rPr>
          <w:color w:val="00188F"/>
        </w:rPr>
        <w:t>et</w:t>
      </w:r>
      <w:r>
        <w:t>”) fa referència a pàgines web, llocs web, aplicacions web, serveis web i/o serveis de correu POP3 disponibles públicament. Per claredat, l'accés al contingut, la informació i les aplicacions que ofereix el programari dins d'una Solució Web d'Internet no</w:t>
      </w:r>
      <w:r>
        <w:t xml:space="preserve"> es limita als empleats del Client o les seves filials.</w:t>
      </w:r>
    </w:p>
    <w:p w:rsidR="0088192D" w:rsidRDefault="00AE753B">
      <w:pPr>
        <w:pStyle w:val="ProductList-BodySpaced"/>
      </w:pPr>
      <w:r>
        <w:t>El programari de les Solucions Web d'Internet s'utilitza per executar:</w:t>
      </w:r>
    </w:p>
    <w:p w:rsidR="0088192D" w:rsidRDefault="00AE753B" w:rsidP="0077301F">
      <w:pPr>
        <w:pStyle w:val="ProductList-Bullet"/>
        <w:numPr>
          <w:ilvl w:val="0"/>
          <w:numId w:val="37"/>
        </w:numPr>
      </w:pPr>
      <w:r>
        <w:lastRenderedPageBreak/>
        <w:t>programari del servidor web (per exemple, el Microsoft Internet Information Services) i agents de gestió o seguretat (com ara l'a</w:t>
      </w:r>
      <w:r>
        <w:t xml:space="preserve">gent System Center Operations Manager); </w:t>
      </w:r>
    </w:p>
    <w:p w:rsidR="0088192D" w:rsidRDefault="00AE753B" w:rsidP="0077301F">
      <w:pPr>
        <w:pStyle w:val="ProductList-Bullet"/>
        <w:numPr>
          <w:ilvl w:val="0"/>
          <w:numId w:val="37"/>
        </w:numPr>
      </w:pPr>
      <w:r>
        <w:t xml:space="preserve">programari de motor de base de dades (per exemple, el Microsoft SQL Server) exclusiu per admetre les Solucions Web d'Internet; o </w:t>
      </w:r>
    </w:p>
    <w:p w:rsidR="0088192D" w:rsidRDefault="00AE753B" w:rsidP="0077301F">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88192D" w:rsidRDefault="00AE753B">
      <w:pPr>
        <w:pStyle w:val="ProductList-BodySpaced"/>
      </w:pPr>
      <w:r>
        <w:t xml:space="preserve">El </w:t>
      </w:r>
      <w:r>
        <w:rPr>
          <w:b/>
          <w:color w:val="00188F"/>
        </w:rPr>
        <w:t xml:space="preserve">contenidor del Windows Server </w:t>
      </w:r>
      <w:r>
        <w:t xml:space="preserve">és una característica del programari </w:t>
      </w:r>
      <w:r>
        <w:t>del Windows Server.</w:t>
      </w:r>
    </w:p>
    <w:p w:rsidR="0088192D" w:rsidRDefault="00AE753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w:t>
      </w:r>
      <w:r>
        <w:t xml:space="preserve"> a les tecnologies Microsoft Build, Windows Identity Foundation, Windows Library per al JAVAScript, Debghelp.dll i Web Deploy són Components de Programari del Windows.</w:t>
      </w:r>
    </w:p>
    <w:p w:rsidR="0088192D" w:rsidRDefault="0088192D">
      <w:pPr>
        <w:pStyle w:val="ProductList-BodySpaced"/>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w:t>
              </w:r>
              <w:r>
                <w:rPr>
                  <w:color w:val="00467F"/>
                  <w:sz w:val="14"/>
                  <w:u w:val="single"/>
                </w:rPr>
                <w:t>i</w:t>
              </w:r>
            </w:hyperlink>
            <w:r>
              <w:rPr>
                <w:sz w:val="14"/>
              </w:rPr>
              <w:t>/</w:t>
            </w:r>
            <w:hyperlink w:anchor="_Sec844">
              <w:r>
                <w:rPr>
                  <w:color w:val="00467F"/>
                  <w:sz w:val="14"/>
                  <w:u w:val="single"/>
                </w:rPr>
                <w:t>Índex</w:t>
              </w:r>
            </w:hyperlink>
          </w:p>
        </w:tc>
      </w:tr>
    </w:tbl>
    <w:p w:rsidR="0088192D" w:rsidRDefault="0088192D">
      <w:pPr>
        <w:pStyle w:val="ProductList-BodySpaced"/>
      </w:pPr>
    </w:p>
    <w:p w:rsidR="0088192D" w:rsidRDefault="0088192D">
      <w:pPr>
        <w:sectPr w:rsidR="0088192D">
          <w:headerReference w:type="default" r:id="rId139"/>
          <w:footerReference w:type="default" r:id="rId140"/>
          <w:type w:val="continuous"/>
          <w:pgSz w:w="12240" w:h="15840" w:code="1"/>
          <w:pgMar w:top="1170" w:right="720" w:bottom="720" w:left="720" w:header="432" w:footer="288" w:gutter="0"/>
          <w:cols w:space="360"/>
        </w:sectPr>
      </w:pPr>
    </w:p>
    <w:p w:rsidR="0088192D" w:rsidRDefault="00AE753B">
      <w:pPr>
        <w:pStyle w:val="ProductList-SectionHeading"/>
        <w:pageBreakBefore/>
        <w:outlineLvl w:val="0"/>
      </w:pPr>
      <w:bookmarkStart w:id="342" w:name="_Sec591"/>
      <w:bookmarkEnd w:id="332"/>
      <w:r>
        <w:lastRenderedPageBreak/>
        <w:t>Apèndix A: Llicències Equivalents a CAL/ML</w:t>
      </w:r>
      <w:r>
        <w:fldChar w:fldCharType="begin"/>
      </w:r>
      <w:r>
        <w:instrText xml:space="preserve"> TC "</w:instrText>
      </w:r>
      <w:bookmarkStart w:id="343" w:name="_Toc473193335"/>
      <w:r>
        <w:instrText>Ap</w:instrText>
      </w:r>
      <w:r>
        <w:instrText>èndix A: Llicències Equivalents a CAL/ML</w:instrText>
      </w:r>
      <w:bookmarkEnd w:id="343"/>
      <w:r>
        <w:instrText>" \l 1</w:instrText>
      </w:r>
      <w:r>
        <w:fldChar w:fldCharType="end"/>
      </w:r>
    </w:p>
    <w:p w:rsidR="0088192D" w:rsidRDefault="00AE753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w:instrText>
      </w:r>
      <w:r>
        <w:instrText xml:space="preserve">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w:instrText>
      </w:r>
      <w:r>
        <w:instrText xml:space="preserve">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w:instrText>
      </w:r>
      <w:r>
        <w:instrText xml:space="preserve">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w:instrText>
      </w:r>
      <w:r>
        <w:instrText xml:space="preserve">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w:instrText>
      </w:r>
      <w:r>
        <w:instrText xml:space="preserve">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w:instrText>
      </w:r>
      <w:r>
        <w:instrText xml:space="preserve">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w:t>
      </w:r>
      <w:r>
        <w:t xml:space="preserve">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w:instrText>
      </w:r>
      <w:r>
        <w:instrText xml:space="preserve">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w:t>
      </w:r>
      <w:r>
        <w:t xml:space="preserve">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8192D" w:rsidRDefault="0088192D">
      <w:pPr>
        <w:pStyle w:val="ProductList-Body"/>
      </w:pPr>
    </w:p>
    <w:tbl>
      <w:tblPr>
        <w:tblStyle w:val="PURTable"/>
        <w:tblW w:w="0" w:type="dxa"/>
        <w:tblLook w:val="04A0" w:firstRow="1" w:lastRow="0" w:firstColumn="1" w:lastColumn="0" w:noHBand="0" w:noVBand="1"/>
      </w:tblPr>
      <w:tblGrid>
        <w:gridCol w:w="990"/>
        <w:gridCol w:w="400"/>
        <w:gridCol w:w="400"/>
        <w:gridCol w:w="400"/>
        <w:gridCol w:w="400"/>
        <w:gridCol w:w="504"/>
        <w:gridCol w:w="563"/>
        <w:gridCol w:w="567"/>
        <w:gridCol w:w="964"/>
        <w:gridCol w:w="563"/>
        <w:gridCol w:w="504"/>
        <w:gridCol w:w="563"/>
        <w:gridCol w:w="537"/>
        <w:gridCol w:w="964"/>
        <w:gridCol w:w="563"/>
        <w:gridCol w:w="491"/>
        <w:gridCol w:w="455"/>
        <w:gridCol w:w="502"/>
        <w:gridCol w:w="462"/>
      </w:tblGrid>
      <w:tr w:rsidR="0088192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8192D" w:rsidRDefault="0088192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8192D" w:rsidRDefault="00AE753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8192D" w:rsidRDefault="00AE753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8192D" w:rsidRDefault="00AE753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8192D" w:rsidRDefault="00AE753B">
            <w:pPr>
              <w:pStyle w:val="ProductList-TableBody"/>
              <w:jc w:val="center"/>
            </w:pPr>
            <w:r>
              <w:rPr>
                <w:color w:val="FFFFFF"/>
              </w:rPr>
              <w:t>Enterpri</w:t>
            </w:r>
            <w:r>
              <w:rPr>
                <w:color w:val="FFFFFF"/>
              </w:rPr>
              <w:t>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8192D" w:rsidRDefault="00AE753B">
            <w:pPr>
              <w:pStyle w:val="ProductList-TableBody"/>
              <w:jc w:val="center"/>
            </w:pPr>
            <w:r>
              <w:rPr>
                <w:color w:val="FFFFFF"/>
              </w:rPr>
              <w:t>Secure Productive Enterprise</w:t>
            </w:r>
          </w:p>
        </w:tc>
      </w:tr>
      <w:tr w:rsidR="0088192D">
        <w:tc>
          <w:tcPr>
            <w:tcW w:w="480" w:type="dxa"/>
            <w:tcBorders>
              <w:top w:val="none" w:sz="4" w:space="0" w:color="BFBFBF"/>
              <w:left w:val="none" w:sz="24" w:space="0" w:color="808080"/>
              <w:bottom w:val="single" w:sz="4" w:space="0" w:color="FFFFFF"/>
              <w:right w:val="single" w:sz="6" w:space="0" w:color="FFFFFF"/>
            </w:tcBorders>
          </w:tcPr>
          <w:p w:rsidR="0088192D" w:rsidRDefault="00AE753B">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192D" w:rsidRDefault="00AE753B">
            <w:pPr>
              <w:pStyle w:val="ProductList-TableBody"/>
              <w:jc w:val="center"/>
            </w:pPr>
            <w:r>
              <w:rPr>
                <w:color w:val="FFFFFF"/>
              </w:rPr>
              <w:t>E5</w:t>
            </w: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798">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799">
              <w:r>
                <w:rPr>
                  <w:color w:val="00467F"/>
                  <w:u w:val="single"/>
                </w:rPr>
                <w:t>Additiva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799">
              <w:r>
                <w:rPr>
                  <w:color w:val="00467F"/>
                  <w:u w:val="single"/>
                </w:rPr>
                <w:t>Additive</w:t>
              </w:r>
            </w:hyperlink>
            <w:r>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800">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dashed" w:sz="4" w:space="0" w:color="BFBFBF"/>
              <w:right w:val="single" w:sz="6" w:space="0" w:color="FFFFFF"/>
            </w:tcBorders>
          </w:tcPr>
          <w:p w:rsidR="0088192D" w:rsidRDefault="00AE753B">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single" w:sz="4" w:space="0" w:color="FFFFFF"/>
              <w:right w:val="single" w:sz="6" w:space="0" w:color="FFFFFF"/>
            </w:tcBorders>
          </w:tcPr>
          <w:p w:rsidR="0088192D" w:rsidRDefault="00AE753B">
            <w:pPr>
              <w:pStyle w:val="ProductList-TableBody"/>
            </w:pPr>
            <w:hyperlink w:anchor="_Sec801">
              <w:r>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192D" w:rsidRDefault="0088192D">
            <w:pPr>
              <w:pStyle w:val="ProductList-TableBody"/>
              <w:jc w:val="center"/>
            </w:pPr>
          </w:p>
        </w:tc>
      </w:tr>
      <w:tr w:rsidR="0088192D">
        <w:tc>
          <w:tcPr>
            <w:tcW w:w="480" w:type="dxa"/>
            <w:gridSpan w:val="16"/>
            <w:tcBorders>
              <w:top w:val="single" w:sz="4" w:space="0" w:color="FFFFFF"/>
              <w:left w:val="single" w:sz="6" w:space="0" w:color="FFFFFF"/>
              <w:bottom w:val="single" w:sz="4" w:space="0" w:color="FFFFFF"/>
              <w:right w:val="single" w:sz="6" w:space="0" w:color="FFFFFF"/>
            </w:tcBorders>
          </w:tcPr>
          <w:p w:rsidR="0088192D" w:rsidRDefault="00AE753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8192D" w:rsidRDefault="0088192D">
            <w:pPr>
              <w:pStyle w:val="ProductList-TableBody"/>
            </w:pPr>
          </w:p>
        </w:tc>
      </w:tr>
      <w:tr w:rsidR="0088192D">
        <w:tc>
          <w:tcPr>
            <w:tcW w:w="480" w:type="dxa"/>
            <w:tcBorders>
              <w:top w:val="dashed" w:sz="4" w:space="0" w:color="BFBFBF"/>
              <w:left w:val="none" w:sz="24" w:space="0" w:color="808080"/>
              <w:bottom w:val="none" w:sz="4" w:space="0" w:color="6E6E6E"/>
              <w:right w:val="single" w:sz="6" w:space="0" w:color="FFFFFF"/>
            </w:tcBorders>
          </w:tcPr>
          <w:p w:rsidR="0088192D" w:rsidRDefault="00AE753B">
            <w:pPr>
              <w:pStyle w:val="ProductList-TableBody"/>
            </w:pPr>
            <w:hyperlink w:anchor="_Sec802">
              <w:r>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192D" w:rsidRDefault="0088192D">
            <w:pPr>
              <w:pStyle w:val="ProductList-TableBody"/>
              <w:jc w:val="center"/>
            </w:pPr>
          </w:p>
        </w:tc>
      </w:tr>
    </w:tbl>
    <w:p w:rsidR="0088192D" w:rsidRDefault="00AE753B">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w:t>
      </w:r>
      <w:r>
        <w:rPr>
          <w:i/>
        </w:rPr>
        <w:t>ivalents als del System Center Endpoint Protection 1606. Una llicència per a l'Enterprise CAL Suite amb cobertura d'SA activa proporciona drets equivalents als de la Prevenció de la Pèrdua de dades i l'Exchange Online Protection.</w:t>
      </w:r>
    </w:p>
    <w:p w:rsidR="0088192D" w:rsidRDefault="00AE753B">
      <w:pPr>
        <w:pStyle w:val="ProductList-SectionHeading"/>
        <w:pageBreakBefore/>
        <w:outlineLvl w:val="0"/>
      </w:pPr>
      <w:bookmarkStart w:id="344" w:name="_Sec564"/>
      <w:bookmarkEnd w:id="342"/>
      <w:r>
        <w:lastRenderedPageBreak/>
        <w:t>Apèndix B: Software Assura</w:t>
      </w:r>
      <w:r>
        <w:t>nce</w:t>
      </w:r>
      <w:r>
        <w:fldChar w:fldCharType="begin"/>
      </w:r>
      <w:r>
        <w:instrText xml:space="preserve"> TC "</w:instrText>
      </w:r>
      <w:bookmarkStart w:id="345" w:name="_Toc473193336"/>
      <w:r>
        <w:instrText>Apèndix B: Software Assurance</w:instrText>
      </w:r>
      <w:bookmarkEnd w:id="345"/>
      <w:r>
        <w:instrText>" \l 1</w:instrText>
      </w:r>
      <w:r>
        <w:fldChar w:fldCharType="end"/>
      </w:r>
    </w:p>
    <w:p w:rsidR="0088192D" w:rsidRDefault="00AE753B">
      <w:pPr>
        <w:pStyle w:val="ProductList-Offering1Heading"/>
        <w:outlineLvl w:val="1"/>
      </w:pPr>
      <w:bookmarkStart w:id="346" w:name="_Sec573"/>
      <w:r>
        <w:t>Adquisició de Software Assurance</w:t>
      </w:r>
      <w:bookmarkEnd w:id="346"/>
      <w:r>
        <w:fldChar w:fldCharType="begin"/>
      </w:r>
      <w:r>
        <w:instrText xml:space="preserve"> TC "</w:instrText>
      </w:r>
      <w:bookmarkStart w:id="347" w:name="_Toc473193337"/>
      <w:r>
        <w:instrText>Adquisició de Software Assurance</w:instrText>
      </w:r>
      <w:bookmarkEnd w:id="347"/>
      <w:r>
        <w:instrText>" \l 2</w:instrText>
      </w:r>
      <w:r>
        <w:fldChar w:fldCharType="end"/>
      </w:r>
    </w:p>
    <w:p w:rsidR="0088192D" w:rsidRDefault="00AE753B">
      <w:pPr>
        <w:pStyle w:val="ProductList-Body"/>
      </w:pPr>
      <w:r>
        <w:t>Un client pot seleccionar entre tres nivells diferents de compromís a l'hora d'adquirir SA, que poden variar en funció del programa.</w:t>
      </w:r>
      <w:r>
        <w:t xml:space="preserve"> El client pot: </w:t>
      </w:r>
    </w:p>
    <w:p w:rsidR="0088192D" w:rsidRDefault="00AE753B" w:rsidP="0077301F">
      <w:pPr>
        <w:pStyle w:val="ProductList-Bullet"/>
        <w:numPr>
          <w:ilvl w:val="0"/>
          <w:numId w:val="38"/>
        </w:numPr>
      </w:pPr>
      <w:r>
        <w:t>Comprometre's a adjuntar SA a tots els productes de plataforma.</w:t>
      </w:r>
    </w:p>
    <w:p w:rsidR="0088192D" w:rsidRDefault="00AE753B" w:rsidP="0077301F">
      <w:pPr>
        <w:pStyle w:val="ProductList-Bullet"/>
        <w:numPr>
          <w:ilvl w:val="0"/>
          <w:numId w:val="38"/>
        </w:numPr>
      </w:pPr>
      <w:r>
        <w:t>Comprometre's a adjuntar SA a totes les adquisicions d'un grup de Productes concret (Aplicacions, Sistemes o Servidors). Això s'anomena Pertinença a Software Assurance (SAM).</w:t>
      </w:r>
    </w:p>
    <w:p w:rsidR="0088192D" w:rsidRDefault="00AE753B" w:rsidP="0077301F">
      <w:pPr>
        <w:pStyle w:val="ProductList-Bullet"/>
        <w:numPr>
          <w:ilvl w:val="0"/>
          <w:numId w:val="38"/>
        </w:numPr>
      </w:pPr>
      <w:r>
        <w:t>Adquirir SA per a Productes individuals sense comprometre's a ampliar SA a altres Productes.</w:t>
      </w:r>
    </w:p>
    <w:p w:rsidR="0088192D" w:rsidRDefault="0088192D">
      <w:pPr>
        <w:pStyle w:val="ProductList-Body"/>
      </w:pPr>
    </w:p>
    <w:p w:rsidR="0088192D" w:rsidRDefault="00AE753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w:instrText>
      </w:r>
      <w:r>
        <w:instrText xml:space="preserve">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w:instrText>
      </w:r>
      <w:r>
        <w:instrText xml:space="preserve">tilitzar un Producte, així com d'accedir-hi." </w:instrText>
      </w:r>
      <w:r>
        <w:fldChar w:fldCharType="separate"/>
      </w:r>
      <w:r>
        <w:rPr>
          <w:color w:val="0563C1"/>
        </w:rPr>
        <w:t>Llicències</w:t>
      </w:r>
      <w:r>
        <w:fldChar w:fldCharType="end"/>
      </w:r>
      <w:r>
        <w:t xml:space="preserve"> fins a la data de la transmissió.</w:t>
      </w:r>
    </w:p>
    <w:p w:rsidR="0088192D" w:rsidRDefault="0088192D">
      <w:pPr>
        <w:pStyle w:val="ProductList-Body"/>
      </w:pPr>
    </w:p>
    <w:p w:rsidR="0088192D" w:rsidRDefault="00AE753B">
      <w:pPr>
        <w:pStyle w:val="ProductList-Body"/>
      </w:pPr>
      <w:r>
        <w:t>Els clients poden tenir l'opció d'adquirir SA per a determinades llicències adquirides del canal de Comerç Minorista (producte empaquetat complet) o d'un Fabrica</w:t>
      </w:r>
      <w:r>
        <w:t xml:space="preserve">nt d'Equips Originals (OEM), com es descriu a la taula següent. En virtut d'Open Value, aquesta opció només s'aplica als productes que no són per a tota l'Organització o que són per a tota la Companyia. En virtut dels Contractes Enterprise, només s'aplica </w:t>
      </w:r>
      <w:r>
        <w:t>als Productes Addicionals dels 90 dies posteriors a la data d'adquisició. Els clients que adquireixin llicències d'SA per a OEM o comerç minorista tenen l'opció d'instal·lar i utilitzar el programari de Llicències per Volum per a la versió actual en qualse</w:t>
      </w:r>
      <w:r>
        <w:t>vol moment.</w:t>
      </w:r>
    </w:p>
    <w:tbl>
      <w:tblPr>
        <w:tblStyle w:val="PURTable"/>
        <w:tblW w:w="0" w:type="dxa"/>
        <w:tblLook w:val="04A0" w:firstRow="1" w:lastRow="0" w:firstColumn="1" w:lastColumn="0" w:noHBand="0" w:noVBand="1"/>
      </w:tblPr>
      <w:tblGrid>
        <w:gridCol w:w="2224"/>
        <w:gridCol w:w="2226"/>
        <w:gridCol w:w="2212"/>
        <w:gridCol w:w="4128"/>
      </w:tblGrid>
      <w:tr w:rsidR="0088192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8192D" w:rsidRDefault="00AE753B">
            <w:pPr>
              <w:pStyle w:val="ProductList-TableBody"/>
              <w:jc w:val="center"/>
            </w:pPr>
            <w:r>
              <w:rPr>
                <w:color w:val="FFFFFF"/>
              </w:rPr>
              <w:t>Programes</w:t>
            </w:r>
          </w:p>
        </w:tc>
      </w:tr>
      <w:tr w:rsidR="0088192D">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88192D" w:rsidRDefault="00AE753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8192D">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 disponible</w:t>
            </w:r>
          </w:p>
        </w:tc>
        <w:tc>
          <w:tcPr>
            <w:tcW w:w="0" w:type="auto"/>
            <w:vMerge/>
          </w:tcPr>
          <w:p w:rsidR="0088192D" w:rsidRDefault="0088192D"/>
        </w:tc>
      </w:tr>
    </w:tbl>
    <w:p w:rsidR="0088192D" w:rsidRDefault="0088192D">
      <w:pPr>
        <w:pStyle w:val="ProductList-Body"/>
      </w:pPr>
    </w:p>
    <w:p w:rsidR="0088192D" w:rsidRDefault="00AE753B">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w:t>
      </w:r>
      <w:r>
        <w:t>rs a la data d'adquisició de l'OEM.</w:t>
      </w:r>
    </w:p>
    <w:p w:rsidR="0088192D" w:rsidRDefault="0088192D">
      <w:pPr>
        <w:pStyle w:val="ProductList-Body"/>
      </w:pPr>
    </w:p>
    <w:p w:rsidR="0088192D" w:rsidRDefault="00AE753B">
      <w:pPr>
        <w:pStyle w:val="ProductList-Body"/>
      </w:pPr>
      <w:r>
        <w:t>Els clients del Contracte Enterprise que hagin fet la transició a un Servei Online o adquirit una Llicència de subscripció basada en SA en lloc de renovar SA podran tornar a adjuntar SA a una Llicència la data d'anivers</w:t>
      </w:r>
      <w:r>
        <w:t>ari o renovació sense adquirir una nova Llicència. Cal sol·licitar SA per a aquesta Llicència per la resta del període d'inscripció. La cobertura d'SA no pot superar la quantitat de Llicències perpètues per a les quals SA era vigent durant qualsevol transi</w:t>
      </w:r>
      <w:r>
        <w:t>ció o renovació anterior, i no es pot tornar a adjuntar a Llicències transferides.</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
        <w:outlineLvl w:val="1"/>
      </w:pPr>
      <w:bookmarkStart w:id="348" w:name="_Sec574"/>
      <w:r>
        <w:t>Pròrroga de Software Assurance</w:t>
      </w:r>
      <w:bookmarkEnd w:id="348"/>
      <w:r>
        <w:fldChar w:fldCharType="begin"/>
      </w:r>
      <w:r>
        <w:instrText xml:space="preserve"> TC "</w:instrText>
      </w:r>
      <w:bookmarkStart w:id="349" w:name="_Toc473193338"/>
      <w:r>
        <w:instrText>Pròrroga de Software Assurance</w:instrText>
      </w:r>
      <w:bookmarkEnd w:id="349"/>
      <w:r>
        <w:instrText>" \l 2</w:instrText>
      </w:r>
      <w:r>
        <w:fldChar w:fldCharType="end"/>
      </w:r>
    </w:p>
    <w:p w:rsidR="0088192D" w:rsidRDefault="00AE753B">
      <w:pPr>
        <w:pStyle w:val="ProductList-ClauseHeading"/>
        <w:outlineLvl w:val="2"/>
      </w:pPr>
      <w:r>
        <w:t>Pròrroga de la Cobertura en virtut del Mateix Contracte</w:t>
      </w:r>
    </w:p>
    <w:p w:rsidR="0088192D" w:rsidRDefault="00AE753B">
      <w:pPr>
        <w:pStyle w:val="ProductList-Body"/>
      </w:pPr>
      <w:r>
        <w:t>Els Termes per renovar SA en virtut del mateix contracte de programa que es va utilitzar per sol·licitar-lo s'inclouen als contractes de llicències per volum del</w:t>
      </w:r>
      <w:r>
        <w:t xml:space="preserve"> Client. Els clients poden renovar SA sense necessitat de sol·licitar una Llicència simultàniament sempre que la cobertura d'SA no hagi caducat. A més, s'apliquen els termes següents als programes específics com s'indica:</w:t>
      </w:r>
    </w:p>
    <w:p w:rsidR="0088192D" w:rsidRDefault="0088192D">
      <w:pPr>
        <w:pStyle w:val="ProductList-Body"/>
      </w:pPr>
    </w:p>
    <w:p w:rsidR="0088192D" w:rsidRDefault="00AE753B">
      <w:pPr>
        <w:pStyle w:val="ProductList-SubClauseHeading"/>
        <w:outlineLvl w:val="3"/>
      </w:pPr>
      <w:r>
        <w:t>Open License</w:t>
      </w:r>
    </w:p>
    <w:p w:rsidR="0088192D" w:rsidRDefault="00AE753B">
      <w:pPr>
        <w:pStyle w:val="ProductList-BodyIndented"/>
      </w:pPr>
      <w:r>
        <w:t>la cobertura d'SA so</w:t>
      </w:r>
      <w:r>
        <w:t>l·licitada en virtut d'un número d'autorització d'Open License finalitza quan caduca aquest número. Per renovar-la, el Client ha d'enviar una sol·licitud de pròrroga d'SA en els 90 dies posteriors a la data d'expiració del número d'autorització.</w:t>
      </w:r>
    </w:p>
    <w:p w:rsidR="0088192D" w:rsidRDefault="0088192D">
      <w:pPr>
        <w:pStyle w:val="ProductList-BodyIndented"/>
      </w:pPr>
    </w:p>
    <w:p w:rsidR="0088192D" w:rsidRDefault="00AE753B">
      <w:pPr>
        <w:pStyle w:val="ProductList-SubClauseHeading"/>
        <w:outlineLvl w:val="3"/>
      </w:pPr>
      <w:r>
        <w:t>Contracte</w:t>
      </w:r>
      <w:r>
        <w:t xml:space="preserve"> Enterprise</w:t>
      </w:r>
    </w:p>
    <w:p w:rsidR="0088192D" w:rsidRDefault="00AE753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w:t>
      </w:r>
      <w:r>
        <w:t xml:space="preserve"> de pròrroga per a SA (segons s'apliqui) per a 1) tots els Productes Enterprise, Productes de Plataforma d'Aplicació, Productes Core Infrastructure i Productes Addicionals que vulgui renovar i 2) qualsevol Servei Online que compti per a les transicions (si</w:t>
      </w:r>
      <w:r>
        <w:t xml:space="preserve"> escau).</w:t>
      </w:r>
    </w:p>
    <w:p w:rsidR="0088192D" w:rsidRDefault="0088192D">
      <w:pPr>
        <w:pStyle w:val="ProductList-BodyIndented"/>
      </w:pPr>
    </w:p>
    <w:p w:rsidR="0088192D" w:rsidRDefault="00AE753B">
      <w:pPr>
        <w:pStyle w:val="ProductList-SubClauseHeading"/>
        <w:outlineLvl w:val="3"/>
      </w:pPr>
      <w:r>
        <w:t>Enrollment for Application Platform</w:t>
      </w:r>
    </w:p>
    <w:p w:rsidR="0088192D" w:rsidRDefault="00AE753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w:t>
      </w:r>
      <w:r>
        <w:t xml:space="preserve">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88192D" w:rsidRDefault="0088192D">
      <w:pPr>
        <w:pStyle w:val="ProductList-BodyIndented"/>
      </w:pPr>
    </w:p>
    <w:p w:rsidR="0088192D" w:rsidRDefault="00AE753B">
      <w:pPr>
        <w:pStyle w:val="ProductList-ClauseHeading"/>
        <w:outlineLvl w:val="2"/>
      </w:pPr>
      <w:r>
        <w:lastRenderedPageBreak/>
        <w:t>Pròrroga de la Cobertura en virtut d'un</w:t>
      </w:r>
      <w:r>
        <w:t xml:space="preserve"> Contracte Independent</w:t>
      </w:r>
    </w:p>
    <w:p w:rsidR="0088192D" w:rsidRDefault="00AE753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w:t>
      </w:r>
      <w:r>
        <w:t>a i SA per al Producte en virtut d'un contracte anterior del mateix Programa de Llicències per Volum, tenint en compte que 1) la inscripció del contracte nou del Client, o la comanda (d'MPSA) ha d'entrar en vigor no més tard del dia següent a la data d'exp</w:t>
      </w:r>
      <w:r>
        <w:t xml:space="preserve">iració del contracte o la inscripció anterior i 2) la sol·licitud de pròrroga d'SA s'ha de presentar abans de l'expiració de la cobertura d'SA anterior, tret que la cobertura es renovi a partir d'un Contracte Open License. En aquest cas, els Clients tenen </w:t>
      </w:r>
      <w:r>
        <w:t>90 dies a partir de l'expiració per presentar la comanda.</w:t>
      </w:r>
    </w:p>
    <w:p w:rsidR="0088192D" w:rsidRDefault="0088192D">
      <w:pPr>
        <w:pStyle w:val="ProductList-Body"/>
      </w:pPr>
    </w:p>
    <w:p w:rsidR="0088192D" w:rsidRDefault="00AE753B">
      <w:pPr>
        <w:pStyle w:val="ProductList-Body"/>
      </w:pPr>
      <w:r>
        <w:t xml:space="preserve">El Client també pot renovar SA d'un programa de Llicències per Volum en un programa de Llicències per Volum diferent. Per als Productes Enterprise que es varen adquirir originalment en virtut d'un </w:t>
      </w:r>
      <w:r>
        <w:t xml:space="preserve">programa amb un requisit de cobertura per a tota la companyia, aquesta excepció només s'aplica si el client renova SA al MPSA o un programa amb un requisit de cobertura per a tota la companyia per als Productes Enterprise. Per a les versions del Contracte </w:t>
      </w:r>
      <w:r>
        <w:t>de 2008 i anteriors, sempre que la cobertura es renovi en 30 dies (90 dies si es renova a partir d'un programa Open License), els clients hauran de tenir cobertura SA durant qualsevol període de temps entre la interrupció de la cobertura d'SA que ha caduca</w:t>
      </w:r>
      <w:r>
        <w:t>t i l'inici de la nova cobertura.</w:t>
      </w:r>
    </w:p>
    <w:p w:rsidR="0088192D" w:rsidRDefault="0088192D">
      <w:pPr>
        <w:pStyle w:val="ProductList-Body"/>
      </w:pPr>
    </w:p>
    <w:p w:rsidR="0088192D" w:rsidRDefault="00AE753B">
      <w:pPr>
        <w:pStyle w:val="ProductList-ClauseHeading"/>
        <w:outlineLvl w:val="2"/>
      </w:pPr>
      <w:r>
        <w:t>Pròrroga de la Cobertura de Software Assurance per a Llicències d'Accés Client (CAL) i Llicències de Gestió (ML) de Client</w:t>
      </w:r>
    </w:p>
    <w:p w:rsidR="0088192D" w:rsidRDefault="00AE753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88192D" w:rsidRDefault="00AE753B">
      <w:pPr>
        <w:pStyle w:val="ProductList-Body"/>
      </w:pPr>
      <w:r>
        <w:rPr>
          <w:b/>
          <w:color w:val="00188F"/>
        </w:rPr>
        <w:t>Transició entre ML de Client d'OSE i Usuari</w:t>
      </w:r>
      <w:r>
        <w:t>: els clients que renovin SA per a ML de client</w:t>
      </w:r>
      <w:r>
        <w:t xml:space="preserve"> poden canviar entre Usuari i OSE.</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
        <w:outlineLvl w:val="1"/>
      </w:pPr>
      <w:bookmarkStart w:id="350" w:name="_Sec575"/>
      <w:r>
        <w:t>Llicència de Migració per a Productes al Final de la Vida o Interromputs</w:t>
      </w:r>
      <w:bookmarkEnd w:id="350"/>
      <w:r>
        <w:fldChar w:fldCharType="begin"/>
      </w:r>
      <w:r>
        <w:instrText xml:space="preserve"> TC "</w:instrText>
      </w:r>
      <w:bookmarkStart w:id="351" w:name="_Toc473193339"/>
      <w:r>
        <w:instrText>Llicència de Migració per a Productes al Final de la Vida o Interromputs</w:instrText>
      </w:r>
      <w:bookmarkEnd w:id="351"/>
      <w:r>
        <w:instrText>" \l 2</w:instrText>
      </w:r>
      <w:r>
        <w:fldChar w:fldCharType="end"/>
      </w:r>
    </w:p>
    <w:p w:rsidR="0088192D" w:rsidRDefault="00AE753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88192D" w:rsidRDefault="00AE753B">
      <w:pPr>
        <w:pStyle w:val="ProductList-Body"/>
      </w:pPr>
      <w:r>
        <w:t>Una “</w:t>
      </w:r>
      <w:r>
        <w:rPr>
          <w:b/>
          <w:color w:val="00188F"/>
        </w:rPr>
        <w:t>Llicència de Migració</w:t>
      </w:r>
      <w:r>
        <w:t>”, com s'utilitza aquí, fa referència als drets concedits a l'Entrada</w:t>
      </w:r>
      <w:r>
        <w:t xml:space="preserve"> del Producte que fa referència a aquesta secció.</w:t>
      </w:r>
    </w:p>
    <w:p w:rsidR="0088192D" w:rsidRDefault="0088192D">
      <w:pPr>
        <w:pStyle w:val="ProductList-Body"/>
      </w:pPr>
    </w:p>
    <w:p w:rsidR="0088192D" w:rsidRDefault="00AE753B">
      <w:pPr>
        <w:pStyle w:val="ProductList-Body"/>
      </w:pPr>
      <w:r>
        <w:t>Excepte si s'especifica el contrari a l'Entrada del Producte:</w:t>
      </w:r>
    </w:p>
    <w:p w:rsidR="0088192D" w:rsidRDefault="00AE753B" w:rsidP="0077301F">
      <w:pPr>
        <w:pStyle w:val="ProductList-Bullet"/>
        <w:numPr>
          <w:ilvl w:val="0"/>
          <w:numId w:val="39"/>
        </w:numPr>
      </w:pPr>
      <w:r>
        <w:t>El client pot actualitzar el programari i utilitzar-lo en virtut d'una Llicència de Migració, en lloc del programari que cobreix la Llicència Q</w:t>
      </w:r>
      <w:r>
        <w:t>ualificada. El Client no pot utilitzar el programari en virtut d'ambdues llicències simultàniament.</w:t>
      </w:r>
    </w:p>
    <w:p w:rsidR="0088192D" w:rsidRDefault="00AE753B" w:rsidP="0077301F">
      <w:pPr>
        <w:pStyle w:val="ProductList-Bullet"/>
        <w:numPr>
          <w:ilvl w:val="0"/>
          <w:numId w:val="39"/>
        </w:numPr>
      </w:pPr>
      <w:r>
        <w:t>Les Llicències de Migració es concedeixen amb una relació 1:1 per a cada Llicència Qualificada del Client.</w:t>
      </w:r>
    </w:p>
    <w:p w:rsidR="0088192D" w:rsidRDefault="00AE753B" w:rsidP="0077301F">
      <w:pPr>
        <w:pStyle w:val="ProductList-Bullet"/>
        <w:numPr>
          <w:ilvl w:val="0"/>
          <w:numId w:val="39"/>
        </w:numPr>
      </w:pPr>
      <w:r>
        <w:t>Si el Client adquireix drets perpetus per utilitz</w:t>
      </w:r>
      <w:r>
        <w:t>ar el programari en virtut d'una Llicència Qualificada, els drets per utilitzar el programari adquirit en virtut de la Llicència de Migració també seran perpetus. En cas contrari, els drets adquirits en virtut d'una Llicència de Migració caduquen quan ho f</w:t>
      </w:r>
      <w:r>
        <w:t>a la Llicència Qualificada subjacent.</w:t>
      </w:r>
    </w:p>
    <w:p w:rsidR="0088192D" w:rsidRDefault="00AE753B" w:rsidP="0077301F">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w:t>
      </w:r>
      <w:r>
        <w:t>ependents abans. Aquesta opció no s'aplica als clients que compren llicències en virtut de programes de subscripció (per exemple, Contractes d'Enterprise Subscription o d'Open Value Subscription).</w:t>
      </w:r>
    </w:p>
    <w:p w:rsidR="0088192D" w:rsidRDefault="00AE753B" w:rsidP="0077301F">
      <w:pPr>
        <w:pStyle w:val="ProductList-Bullet"/>
        <w:numPr>
          <w:ilvl w:val="0"/>
          <w:numId w:val="39"/>
        </w:numPr>
      </w:pPr>
      <w:r>
        <w:t>El client no pot transmetre Llicències de Migració independ</w:t>
      </w:r>
      <w:r>
        <w:t>entment de les Llicències Qualificades.</w:t>
      </w:r>
    </w:p>
    <w:p w:rsidR="0088192D" w:rsidRDefault="00AE753B" w:rsidP="0077301F">
      <w:pPr>
        <w:pStyle w:val="ProductList-Bullet"/>
        <w:numPr>
          <w:ilvl w:val="0"/>
          <w:numId w:val="39"/>
        </w:numPr>
      </w:pPr>
      <w:r>
        <w:t>Les llicències adquirides posteriorment per al mateix Producte interromput dintre del mateix període d'inscripció en virtut d'un Contracte Enterprise o Enterprise Subscription, Open Value Subscription o Enrollment fo</w:t>
      </w:r>
      <w:r>
        <w:t xml:space="preserve">r Education Solutions, com a part d'un procés “true up” programat del Client, també són Llicències Qualificades a l'efecte de la concessió de llicències. La Cobertura dels Productes en virtut de contractes de subscripció ha de ser contínua. </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Offering1Heading"/>
        <w:outlineLvl w:val="1"/>
      </w:pPr>
      <w:bookmarkStart w:id="352" w:name="_Sec576"/>
      <w:r>
        <w:t>Beneficis de Software Assurance</w:t>
      </w:r>
      <w:bookmarkEnd w:id="352"/>
      <w:r>
        <w:fldChar w:fldCharType="begin"/>
      </w:r>
      <w:r>
        <w:instrText xml:space="preserve"> TC "</w:instrText>
      </w:r>
      <w:bookmarkStart w:id="353" w:name="_Toc473193340"/>
      <w:r>
        <w:instrText>Beneficis de Software Assurance</w:instrText>
      </w:r>
      <w:bookmarkEnd w:id="353"/>
      <w:r>
        <w:instrText>" \l 2</w:instrText>
      </w:r>
      <w:r>
        <w:fldChar w:fldCharType="end"/>
      </w:r>
    </w:p>
    <w:p w:rsidR="0088192D" w:rsidRDefault="00AE753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w:t>
      </w:r>
      <w:r>
        <w:t>ncedeixen en funció de la despesa en SA del Client en un conjunt determinat de productes qualificats d'un grup. A aquests efectes, “despesa en SA” no són literalment els diners reals que gasta el Client, sinó un càlcul aproximat del que un Client ha gastat</w:t>
      </w:r>
      <w:r>
        <w:t xml:space="preserve"> en cobertura d'SA per a aquests Productes en virtut de la Inscripció Select o Enterprise, el registre a Select Plus o el contracte Open (per exemple, adquisicions només d'SA i adquisicions del component SA d'L&amp;SA). Per als clients que es regeixen per prog</w:t>
      </w:r>
      <w:r>
        <w:t>rames de subscripció, és un càlcul aproximat dels diners totals que ha gastat el Client per llicenciar aquests Productes en virtut de la seva inscripció o el seu contracte. La Pertinença a Software Assurance (“SAM”) és necessària per a alguns beneficis. L'</w:t>
      </w:r>
      <w:r>
        <w:t>accés i els drets del client a utilitzar els seus beneficis d'SA sol caducar quan ho fa la seva cobertura d'SA, tret que s'especifiqui el contrari més avall o a les Entrades de Productes. Els beneficis estan subjectes a canvis i es poden interrompre en qua</w:t>
      </w:r>
      <w:r>
        <w:t>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Grup de Servidors</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77">
              <w:r>
                <w:rPr>
                  <w:color w:val="00467F"/>
                  <w:u w:val="single"/>
                </w:rPr>
                <w:t>Drets de la N</w:t>
              </w:r>
              <w:r>
                <w:rPr>
                  <w:color w:val="00467F"/>
                  <w:u w:val="single"/>
                </w:rPr>
                <w:t>ova Versió</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jc w:val="center"/>
            </w:pPr>
          </w:p>
        </w:tc>
      </w:tr>
    </w:tbl>
    <w:p w:rsidR="0088192D" w:rsidRDefault="0088192D">
      <w:pPr>
        <w:pStyle w:val="ProductList-Body"/>
      </w:pPr>
    </w:p>
    <w:p w:rsidR="0088192D" w:rsidRDefault="00AE753B">
      <w:pPr>
        <w:pStyle w:val="ProductList-ClauseHeading"/>
        <w:outlineLvl w:val="2"/>
      </w:pPr>
      <w:bookmarkStart w:id="354" w:name="_Sec577"/>
      <w:r>
        <w:t>Drets de la Nova Versió</w:t>
      </w:r>
      <w:bookmarkEnd w:id="354"/>
    </w:p>
    <w:p w:rsidR="0088192D" w:rsidRDefault="00AE753B">
      <w:pPr>
        <w:pStyle w:val="ProductList-Body"/>
      </w:pPr>
      <w:r>
        <w:t>El client pot actualitzar a la versió més recent d'un Producte disponible. Si el Client adquireix Llicències perpètues a través d'SA, pot implementar noves actualitzacions de versions per a aquestes Llicències després que la cobertura d'SA expiri, però nom</w:t>
      </w:r>
      <w:r>
        <w:t xml:space="preserve">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w:t>
      </w:r>
      <w:r>
        <w:t>r a la versió.</w:t>
      </w:r>
    </w:p>
    <w:p w:rsidR="0088192D" w:rsidRDefault="0088192D">
      <w:pPr>
        <w:pStyle w:val="ProductList-Body"/>
      </w:pPr>
    </w:p>
    <w:p w:rsidR="0088192D" w:rsidRDefault="00AE753B">
      <w:pPr>
        <w:pStyle w:val="ProductList-ClauseHeading"/>
        <w:outlineLvl w:val="2"/>
      </w:pPr>
      <w:bookmarkStart w:id="355" w:name="_Sec931"/>
      <w:r>
        <w:t>Càlcul dels Punts del Beneficis de Software Assurance</w:t>
      </w:r>
      <w:bookmarkEnd w:id="355"/>
    </w:p>
    <w:p w:rsidR="0088192D" w:rsidRDefault="00AE753B">
      <w:pPr>
        <w:pStyle w:val="ProductList-Body"/>
      </w:pPr>
      <w:r>
        <w:t>Els drets es calculen en un sistema basat en punts per als beneficis següents:</w:t>
      </w:r>
    </w:p>
    <w:p w:rsidR="0088192D" w:rsidRDefault="00AE753B" w:rsidP="0077301F">
      <w:pPr>
        <w:pStyle w:val="ProductList-Bullet"/>
        <w:numPr>
          <w:ilvl w:val="0"/>
          <w:numId w:val="40"/>
        </w:numPr>
      </w:pPr>
      <w:r>
        <w:t>Serveis de planificació</w:t>
      </w:r>
    </w:p>
    <w:p w:rsidR="0088192D" w:rsidRDefault="00AE753B" w:rsidP="0077301F">
      <w:pPr>
        <w:pStyle w:val="ProductList-Bullet"/>
        <w:numPr>
          <w:ilvl w:val="0"/>
          <w:numId w:val="40"/>
        </w:numPr>
      </w:pPr>
      <w:r>
        <w:t>Vals de Formació</w:t>
      </w:r>
    </w:p>
    <w:p w:rsidR="0088192D" w:rsidRDefault="00AE753B" w:rsidP="0077301F">
      <w:pPr>
        <w:pStyle w:val="ProductList-Bullet"/>
        <w:numPr>
          <w:ilvl w:val="0"/>
          <w:numId w:val="40"/>
        </w:numPr>
      </w:pPr>
      <w:r>
        <w:t>Assistència Tècnica Ininterrompuda per a la Resolució de Problemes</w:t>
      </w:r>
      <w:r>
        <w:t xml:space="preserve"> (Telefònica) només a MPSA</w:t>
      </w:r>
    </w:p>
    <w:p w:rsidR="0088192D" w:rsidRDefault="00AE753B">
      <w:pPr>
        <w:pStyle w:val="ProductList-Body"/>
      </w:pPr>
      <w:r>
        <w:t>Els punts dels Beneficis de Software Assurance es calculen segons el nombre de llicències qualificades, els grups aplicables i els punts associats als productes qualificats que es mostren a la taula següent. Els punts no es poden</w:t>
      </w:r>
      <w:r>
        <w:t xml:space="preserve"> combinar entre contractes, inscripcions o Comptes d'Adquisició per poder optar a punts addicionals. La reducció de punts com a resultat de devolucions i altres ajusts de facturació, si es permeten, poden derivar en la pèrdua de drets durant els períodes d</w:t>
      </w:r>
      <w:r>
        <w:t>e drets present o d'altres futurs.</w:t>
      </w:r>
    </w:p>
    <w:tbl>
      <w:tblPr>
        <w:tblStyle w:val="PURTable"/>
        <w:tblW w:w="0" w:type="dxa"/>
        <w:tblLook w:val="04A0" w:firstRow="1" w:lastRow="0" w:firstColumn="1" w:lastColumn="0" w:noHBand="0" w:noVBand="1"/>
      </w:tblPr>
      <w:tblGrid>
        <w:gridCol w:w="9334"/>
        <w:gridCol w:w="1456"/>
      </w:tblGrid>
      <w:tr w:rsidR="0088192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8192D" w:rsidRDefault="00AE753B">
            <w:pPr>
              <w:pStyle w:val="ProductList-TableBody"/>
            </w:pPr>
            <w:r>
              <w:rPr>
                <w:color w:val="FFFFFF"/>
              </w:rPr>
              <w:t>Punts</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Productes del Grup d'Aplicacions de l'Office (inclosos els conjunts de l'Office, el Project Standard i Professional, i el Visio Standard i Professional), Productes d</w:t>
            </w:r>
            <w:r>
              <w:t>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1</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5</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 xml:space="preserve">Windows Server Datacenter (Llicència Core per a 2 paquets), Llicència de Gestió de Servidor del System </w:t>
            </w:r>
            <w:r>
              <w:t>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10</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SQL Server Standard Edition, Windows Server Standard Edition, Llicència de Gestió de Servidor del System Center Standard (2 processadors), Visual Studio Professional amb MSDN, Visual Studio Test Profes</w:t>
            </w:r>
            <w:r>
              <w:t>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25</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50</w:t>
            </w:r>
          </w:p>
        </w:tc>
      </w:tr>
      <w:tr w:rsidR="0088192D">
        <w:tc>
          <w:tcPr>
            <w:tcW w:w="1052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SQL Server Data Center Edition, Emmagatzematge de Dade</w:t>
            </w:r>
            <w:r>
              <w:t>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88192D" w:rsidRDefault="00AE753B">
            <w:pPr>
              <w:pStyle w:val="ProductList-TableBody"/>
            </w:pPr>
            <w:r>
              <w:t>75</w:t>
            </w:r>
          </w:p>
        </w:tc>
      </w:tr>
    </w:tbl>
    <w:p w:rsidR="0088192D" w:rsidRDefault="00AE753B">
      <w:pPr>
        <w:pStyle w:val="ProductList-Body"/>
      </w:pPr>
      <w:r>
        <w:rPr>
          <w:b/>
          <w:i/>
        </w:rPr>
        <w:t>Nota:</w:t>
      </w:r>
      <w:r>
        <w:rPr>
          <w:i/>
        </w:rPr>
        <w:t xml:space="preserve"> per a les CAL de l'SQL, vegeu la taula CAL Suites </w:t>
      </w:r>
      <w:r>
        <w:rPr>
          <w:i/>
        </w:rPr>
        <w:t>d'aquesta secció</w:t>
      </w:r>
    </w:p>
    <w:p w:rsidR="0088192D" w:rsidRDefault="00AE753B">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88192D" w:rsidRDefault="0088192D">
      <w:pPr>
        <w:pStyle w:val="ProductList-Body"/>
      </w:pPr>
    </w:p>
    <w:p w:rsidR="0088192D" w:rsidRDefault="00AE753B">
      <w:pPr>
        <w:pStyle w:val="ProductList-ClauseHeading"/>
        <w:outlineLvl w:val="2"/>
      </w:pPr>
      <w:bookmarkStart w:id="356" w:name="_Sec579"/>
      <w:r>
        <w:t>Serveis de l'Office Online i Office Online Server</w:t>
      </w:r>
      <w:bookmarkEnd w:id="356"/>
    </w:p>
    <w:p w:rsidR="0088192D" w:rsidRDefault="00AE753B">
      <w:pPr>
        <w:pStyle w:val="ProductList-Body"/>
      </w:pPr>
      <w:r>
        <w:t xml:space="preserve">Els usuaris d'un dispositiu llicenciat amb </w:t>
      </w:r>
      <w:r>
        <w:t xml:space="preserve">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w:instrText>
      </w:r>
      <w:r>
        <w:instrText xml:space="preserve">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w:instrText>
      </w:r>
      <w:r>
        <w:instrText xml:space="preserve">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w:t>
      </w:r>
      <w:r>
        <w:t>e qualsevol dispositiu.</w:t>
      </w:r>
    </w:p>
    <w:tbl>
      <w:tblPr>
        <w:tblStyle w:val="PURTable"/>
        <w:tblW w:w="0" w:type="dxa"/>
        <w:tblLook w:val="04A0" w:firstRow="1" w:lastRow="0" w:firstColumn="1" w:lastColumn="0" w:noHBand="0" w:noVBand="1"/>
      </w:tblPr>
      <w:tblGrid>
        <w:gridCol w:w="5363"/>
        <w:gridCol w:w="5427"/>
      </w:tblGrid>
      <w:tr w:rsidR="008819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Drets de l'Office Online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Standard</w:t>
            </w:r>
            <w:r>
              <w:fldChar w:fldCharType="begin"/>
            </w:r>
            <w:r>
              <w:instrText xml:space="preserve"> XE "Office Standard" </w:instrText>
            </w:r>
            <w:r>
              <w:fldChar w:fldCharType="end"/>
            </w:r>
          </w:p>
          <w:p w:rsidR="0088192D" w:rsidRDefault="00AE753B">
            <w:pPr>
              <w:pStyle w:val="ProductList-TableBody"/>
            </w:pPr>
            <w:r>
              <w:t>Office Professional Plus</w:t>
            </w:r>
            <w:r>
              <w:fldChar w:fldCharType="begin"/>
            </w:r>
            <w:r>
              <w:instrText xml:space="preserve"> XE "Office Professional Plus" </w:instrText>
            </w:r>
            <w:r>
              <w:fldChar w:fldCharType="end"/>
            </w:r>
          </w:p>
          <w:p w:rsidR="0088192D" w:rsidRDefault="00AE753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Online per a l'Office 365</w:t>
            </w:r>
            <w:r>
              <w:fldChar w:fldCharType="begin"/>
            </w:r>
            <w:r>
              <w:instrText xml:space="preserve"> XE "Office Online per a l'Office 365" </w:instrText>
            </w:r>
            <w:r>
              <w:fldChar w:fldCharType="end"/>
            </w:r>
          </w:p>
          <w:p w:rsidR="0088192D" w:rsidRDefault="00AE753B">
            <w:pPr>
              <w:pStyle w:val="ProductList-TableBody"/>
            </w:pPr>
            <w:r>
              <w:t>Office Online Server</w:t>
            </w:r>
          </w:p>
        </w:tc>
      </w:tr>
    </w:tbl>
    <w:p w:rsidR="0088192D" w:rsidRDefault="00AE753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w:t>
      </w:r>
      <w:r>
        <w:rPr>
          <w:i/>
        </w:rPr>
        <w:t>ice Online.</w:t>
      </w:r>
    </w:p>
    <w:p w:rsidR="0088192D" w:rsidRDefault="0088192D">
      <w:pPr>
        <w:pStyle w:val="ProductList-Body"/>
      </w:pPr>
    </w:p>
    <w:p w:rsidR="0088192D" w:rsidRDefault="00AE753B">
      <w:pPr>
        <w:pStyle w:val="ProductList-ClauseHeading"/>
        <w:outlineLvl w:val="2"/>
      </w:pPr>
      <w:bookmarkStart w:id="357" w:name="_Sec580"/>
      <w:r>
        <w:lastRenderedPageBreak/>
        <w:t>Serveis de planificació</w:t>
      </w:r>
      <w:bookmarkEnd w:id="357"/>
    </w:p>
    <w:p w:rsidR="0088192D" w:rsidRDefault="00AE753B">
      <w:pPr>
        <w:pStyle w:val="ProductList-Body"/>
      </w:pPr>
      <w:r>
        <w:t>Els clients (excepte els que facin adquisicions a través dels Programes Academic) amb un compromís per a tota la Companyia o SAM als Grups de Servidors i Aplicacions poden optar a aquest benefici. El benefici dels Serve</w:t>
      </w:r>
      <w:r>
        <w:t>is de Planificació proporciona als clients qualificats ofertes de servei predeterminades i personalitzades.</w:t>
      </w:r>
    </w:p>
    <w:p w:rsidR="0088192D" w:rsidRDefault="0088192D">
      <w:pPr>
        <w:pStyle w:val="ProductList-Body"/>
      </w:pPr>
    </w:p>
    <w:p w:rsidR="0088192D" w:rsidRDefault="00AE753B">
      <w:pPr>
        <w:pStyle w:val="ProductList-Body"/>
      </w:pPr>
      <w:r>
        <w:t>Els clients qualificats reben un nombre de dies de Serveis de Planificació segons la quantitat punts de Benefici d'SA de les llicències qualificade</w:t>
      </w:r>
      <w:r>
        <w:t>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88192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Punts</w:t>
            </w:r>
          </w:p>
        </w:tc>
      </w:tr>
      <w:tr w:rsidR="0088192D">
        <w:tc>
          <w:tcPr>
            <w:tcW w:w="101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w:instrText>
            </w:r>
            <w:r>
              <w:instrText xml:space="preserv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w:t>
            </w:r>
            <w:r>
              <w:fldChar w:fldCharType="begin"/>
            </w:r>
            <w:r>
              <w:instrText xml:space="preserve"> XE "CAL del Microsoft Dyn</w:instrText>
            </w:r>
            <w:r>
              <w:instrText xml:space="preserve">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1</w:t>
            </w:r>
          </w:p>
        </w:tc>
      </w:tr>
      <w:tr w:rsidR="0088192D">
        <w:tc>
          <w:tcPr>
            <w:tcW w:w="101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w:instrText>
            </w:r>
            <w:r>
              <w:instrText xml:space="preserve">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25</w:t>
            </w:r>
          </w:p>
        </w:tc>
      </w:tr>
      <w:tr w:rsidR="0088192D">
        <w:tc>
          <w:tcPr>
            <w:tcW w:w="101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Enterprise</w:t>
            </w:r>
            <w:r>
              <w:fldChar w:fldCharType="begin"/>
            </w:r>
            <w:r>
              <w:instrText xml:space="preserve"> XE "SQL Server Enterpr</w:instrText>
            </w:r>
            <w:r>
              <w:instrText xml:space="preserve">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50</w:t>
            </w:r>
          </w:p>
        </w:tc>
      </w:tr>
      <w:tr w:rsidR="0088192D">
        <w:tc>
          <w:tcPr>
            <w:tcW w:w="101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Dat</w:t>
            </w:r>
            <w:r>
              <w: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w:t>
            </w:r>
            <w:r>
              <w:t xml:space="preserv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75</w:t>
            </w:r>
          </w:p>
        </w:tc>
      </w:tr>
    </w:tbl>
    <w:p w:rsidR="0088192D" w:rsidRDefault="00AE753B">
      <w:pPr>
        <w:pStyle w:val="ProductList-Body"/>
      </w:pPr>
      <w:r>
        <w:rPr>
          <w:b/>
          <w:i/>
        </w:rPr>
        <w:t>Nota:</w:t>
      </w:r>
      <w:r>
        <w:rPr>
          <w:i/>
        </w:rPr>
        <w:t xml:space="preserve"> per a les CAL de l'SQL, vegeu la taula CAL Suites d'aquesta secció</w:t>
      </w:r>
    </w:p>
    <w:p w:rsidR="0088192D" w:rsidRDefault="00AE753B">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88192D" w:rsidRDefault="0088192D">
      <w:pPr>
        <w:pStyle w:val="ProductList-Body"/>
      </w:pPr>
    </w:p>
    <w:p w:rsidR="0088192D" w:rsidRDefault="00AE753B">
      <w:pPr>
        <w:pStyle w:val="ProductList-Body"/>
      </w:pPr>
      <w:r>
        <w:t>El total de punts a què pot optar el Clien</w:t>
      </w:r>
      <w:r>
        <w:t>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8819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600,000+</w:t>
            </w:r>
          </w:p>
        </w:tc>
      </w:tr>
      <w:tr w:rsidR="0088192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192D" w:rsidRDefault="00AE753B">
            <w:pPr>
              <w:pStyle w:val="ProductList-TableBody"/>
            </w:pPr>
            <w:r>
              <w:t>Dies de Serveis de Planificació</w:t>
            </w:r>
            <w:r>
              <w:t xml:space="preserve"> de l'Office</w:t>
            </w:r>
          </w:p>
        </w:tc>
        <w:tc>
          <w:tcPr>
            <w:tcW w:w="8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75</w:t>
            </w:r>
          </w:p>
        </w:tc>
      </w:tr>
    </w:tbl>
    <w:p w:rsidR="0088192D" w:rsidRDefault="0088192D">
      <w:pPr>
        <w:pStyle w:val="ProductList-Body"/>
      </w:pPr>
    </w:p>
    <w:p w:rsidR="0088192D" w:rsidRDefault="00AE753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88192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192D" w:rsidRDefault="00AE753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8192D" w:rsidRDefault="00AE753B">
            <w:pPr>
              <w:pStyle w:val="ProductList-TableBody"/>
            </w:pPr>
            <w:r>
              <w:t>→600,000+</w:t>
            </w:r>
          </w:p>
        </w:tc>
      </w:tr>
      <w:tr w:rsidR="0088192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192D" w:rsidRDefault="00AE753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12</w:t>
            </w:r>
          </w:p>
        </w:tc>
      </w:tr>
    </w:tbl>
    <w:p w:rsidR="0088192D" w:rsidRDefault="00AE753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1">
        <w:r>
          <w:rPr>
            <w:color w:val="00467F"/>
            <w:u w:val="single"/>
          </w:rPr>
          <w:t>http://www.microsoft.com/licensing/software-assurance/planning-services-overview.aspx</w:t>
        </w:r>
      </w:hyperlink>
      <w:r>
        <w:t xml:space="preserve">. </w:t>
      </w:r>
    </w:p>
    <w:p w:rsidR="0088192D" w:rsidRDefault="0088192D">
      <w:pPr>
        <w:pStyle w:val="ProductList-Body"/>
      </w:pPr>
    </w:p>
    <w:p w:rsidR="0088192D" w:rsidRDefault="00AE753B">
      <w:pPr>
        <w:pStyle w:val="ProductList-Body"/>
      </w:pPr>
      <w:r>
        <w:t>La llista de serveis disponibles i nivells de servei associats pot canviar en qualsevol moment. Els</w:t>
      </w:r>
      <w:r>
        <w:t xml:space="preserve"> Proveïdors Qualificats proporcionaran als clients informació general sobre l'Àmbit de Treball disponible per a cadascuna de les ofertes de servei anteriors. Si ho sol·liciten, els clients també poden convertir (i desfer la conversió) els dies del Val de F</w:t>
      </w:r>
      <w:r>
        <w:t>ormació no utilitzats (vegeu el benefici del Val de Formació) amb una relació de tres dies de Val de Formació en un Dia de Serveis de Planificació, si (i) poden obtenir el benefici del Val de Formació, (ii) han activat el seu benefici del Val de Formació i</w:t>
      </w:r>
      <w:r>
        <w:t xml:space="preserve"> (iii) tenen almenys 3 dies de formació no sol·licitats del benefici del Val de Formació disponibles per a la seva conversió.</w:t>
      </w:r>
    </w:p>
    <w:p w:rsidR="0088192D" w:rsidRDefault="00AE753B" w:rsidP="0077301F">
      <w:pPr>
        <w:pStyle w:val="ProductList-Bullet"/>
        <w:numPr>
          <w:ilvl w:val="0"/>
          <w:numId w:val="41"/>
        </w:numPr>
      </w:pPr>
      <w:r>
        <w:t>Els Socis de Microsoft o les Filials de Microsoft qualificats poden proporcionar els Serveis de Planificació al Client. Els servei</w:t>
      </w:r>
      <w:r>
        <w:t xml:space="preserve">s que es proporcionen a través dels vals es proporcionen en virtut d'un contracte entre el Client i el Proveïdor Qualificat; el client pot consultar el llistat de Proveïdors Qualificats aquí: </w:t>
      </w:r>
      <w:hyperlink r:id="rId142">
        <w:r>
          <w:rPr>
            <w:color w:val="00467F"/>
            <w:u w:val="single"/>
          </w:rPr>
          <w:t>http://directory.partners.extranet.microsoft.com/psbproviders</w:t>
        </w:r>
      </w:hyperlink>
    </w:p>
    <w:p w:rsidR="0088192D" w:rsidRDefault="00AE753B" w:rsidP="0077301F">
      <w:pPr>
        <w:pStyle w:val="ProductList-Bullet"/>
        <w:numPr>
          <w:ilvl w:val="0"/>
          <w:numId w:val="41"/>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88192D" w:rsidRDefault="00AE753B" w:rsidP="0077301F">
      <w:pPr>
        <w:pStyle w:val="ProductList-Bullet"/>
        <w:numPr>
          <w:ilvl w:val="0"/>
          <w:numId w:val="41"/>
        </w:numPr>
      </w:pPr>
      <w:r>
        <w:t xml:space="preserve">Només pot bescanviar els vals </w:t>
      </w:r>
      <w:r>
        <w:t xml:space="preserve">dels Serveis de Planificació el client qualificat per al benefici. </w:t>
      </w:r>
    </w:p>
    <w:p w:rsidR="0088192D" w:rsidRDefault="00AE753B" w:rsidP="0077301F">
      <w:pPr>
        <w:pStyle w:val="ProductList-Bullet"/>
        <w:numPr>
          <w:ilvl w:val="0"/>
          <w:numId w:val="41"/>
        </w:numPr>
      </w:pPr>
      <w:r>
        <w:t xml:space="preserve">Els vals dels Serveis de Planificació no es poden intercanviar per efectiu, diners ni altres consideracions valuoses. </w:t>
      </w:r>
    </w:p>
    <w:p w:rsidR="0088192D" w:rsidRDefault="00AE753B" w:rsidP="0077301F">
      <w:pPr>
        <w:pStyle w:val="ProductList-Bullet"/>
        <w:numPr>
          <w:ilvl w:val="0"/>
          <w:numId w:val="41"/>
        </w:numPr>
      </w:pPr>
      <w:r>
        <w:t>La reducció de la cobertura d'SA qualificada com a resultat de devolu</w:t>
      </w:r>
      <w:r>
        <w:t xml:space="preserve">cions i altres ajusts de facturació, si escau, pot reduir els dies de Serveis de Planificació del Client. </w:t>
      </w:r>
    </w:p>
    <w:p w:rsidR="0088192D" w:rsidRDefault="00AE753B" w:rsidP="0077301F">
      <w:pPr>
        <w:pStyle w:val="ProductList-Bullet"/>
        <w:numPr>
          <w:ilvl w:val="0"/>
          <w:numId w:val="41"/>
        </w:numPr>
      </w:pPr>
      <w:r>
        <w:t>Els tipus de vals no es poden combinar. Les participacions als Serveis de Planificació no han de superar la durada màxima especificada per al tipus d</w:t>
      </w:r>
      <w:r>
        <w:t xml:space="preserve">e participació. </w:t>
      </w:r>
    </w:p>
    <w:p w:rsidR="0088192D" w:rsidRDefault="00AE753B" w:rsidP="0077301F">
      <w:pPr>
        <w:pStyle w:val="ProductList-Bullet"/>
        <w:numPr>
          <w:ilvl w:val="0"/>
          <w:numId w:val="41"/>
        </w:numPr>
      </w:pPr>
      <w:r>
        <w:t xml:space="preserve">Els vals només són vàlids amb els Proveïdors qualificats per al tipus de servei específic per al qual es bescanvia el val. </w:t>
      </w:r>
    </w:p>
    <w:p w:rsidR="0088192D" w:rsidRDefault="00AE753B" w:rsidP="0077301F">
      <w:pPr>
        <w:pStyle w:val="ProductList-Bullet"/>
        <w:numPr>
          <w:ilvl w:val="0"/>
          <w:numId w:val="41"/>
        </w:numPr>
      </w:pPr>
      <w:r>
        <w:t xml:space="preserve">Els vals s'han d'assignar durant el període de cobertura d'SA. </w:t>
      </w:r>
    </w:p>
    <w:p w:rsidR="0088192D" w:rsidRDefault="00AE753B" w:rsidP="0077301F">
      <w:pPr>
        <w:pStyle w:val="ProductList-Bullet"/>
        <w:numPr>
          <w:ilvl w:val="0"/>
          <w:numId w:val="41"/>
        </w:numPr>
      </w:pPr>
      <w:r>
        <w:t>Els vals caduquen 180 dies després de la data d'ass</w:t>
      </w:r>
      <w:r>
        <w:t>ignació del val, independentment de l'expiració de la cobertura d'SA. Tots els serveis s'han de proporcionar (amb el val bescanviat) abans de l'expiració del val. Els vals que caduquin abans que la cobertura d'SA tornaran al grup de dies de Serveis de Plan</w:t>
      </w:r>
      <w:r>
        <w:t>ificació disponibles. Les taules anteriors mostren els dies de servei disponibles en funció d'una inscripció o contracte complets de 3 anys. Els clients que adquireixin cobertura d'SA per a un any rebran una tercera part del nombre de dies de servei indica</w:t>
      </w:r>
      <w:r>
        <w:t xml:space="preserve">t. Els clients que adquireixin cobertura d'SA per a dos anys rebran dues terceres parts del nombre de dies de servei indicat. </w:t>
      </w:r>
    </w:p>
    <w:p w:rsidR="0088192D" w:rsidRDefault="0088192D">
      <w:pPr>
        <w:pStyle w:val="ProductList-Body"/>
      </w:pPr>
    </w:p>
    <w:p w:rsidR="0088192D" w:rsidRDefault="00AE753B">
      <w:pPr>
        <w:pStyle w:val="ProductList-Body"/>
      </w:pPr>
      <w:r>
        <w:t>Microsoft pot utilitzar els lliuraments completats que li enviï el Proveïdor Qualificat en acabar la participació per tal d'asse</w:t>
      </w:r>
      <w:r>
        <w:t>gurar la qualitat i els pot compartir amb l'equip de comptes de Microsoft del Client amb la mateixa finalitat.</w:t>
      </w:r>
    </w:p>
    <w:p w:rsidR="0088192D" w:rsidRDefault="0088192D">
      <w:pPr>
        <w:pStyle w:val="ProductList-Body"/>
      </w:pPr>
    </w:p>
    <w:p w:rsidR="0088192D" w:rsidRDefault="00AE753B">
      <w:pPr>
        <w:pStyle w:val="ProductList-ClauseHeading"/>
        <w:outlineLvl w:val="2"/>
      </w:pPr>
      <w:bookmarkStart w:id="358" w:name="_Sec581"/>
      <w:r>
        <w:lastRenderedPageBreak/>
        <w:t>Programa de Llicències de Codi Font Enterprise</w:t>
      </w:r>
      <w:bookmarkEnd w:id="358"/>
    </w:p>
    <w:p w:rsidR="0088192D" w:rsidRDefault="00AE753B">
      <w:pPr>
        <w:pStyle w:val="ProductList-Body"/>
      </w:pPr>
      <w:r>
        <w:t>Els clients amb 10.000 o més ordinadors de sobretaula llicenciats amb cobertura d'SA al grup de s</w:t>
      </w:r>
      <w:r>
        <w:t>istemes poden optar a accedir al codi font del Microsoft Windows per a l'assistència tècnica i el desenvolupament interns. Els programes Academic poden optar al Programa de Llicències de Codi Font de Microsoft Research.</w:t>
      </w:r>
    </w:p>
    <w:p w:rsidR="0088192D" w:rsidRDefault="0088192D">
      <w:pPr>
        <w:pStyle w:val="ProductList-Body"/>
      </w:pPr>
    </w:p>
    <w:p w:rsidR="0088192D" w:rsidRDefault="00AE753B">
      <w:pPr>
        <w:pStyle w:val="ProductList-ClauseHeading"/>
        <w:outlineLvl w:val="2"/>
      </w:pPr>
      <w:bookmarkStart w:id="359" w:name="_Sec582"/>
      <w:r>
        <w:t>Vals de Formació</w:t>
      </w:r>
      <w:bookmarkEnd w:id="359"/>
    </w:p>
    <w:p w:rsidR="0088192D" w:rsidRDefault="00AE753B">
      <w:pPr>
        <w:pStyle w:val="ProductList-Body"/>
      </w:pPr>
      <w:r>
        <w:t>Els clients (excep</w:t>
      </w:r>
      <w:r>
        <w:t>te els que facin adquisicions a través dels Programes Academic) amb un compromís per a tota la Companyia o SAM als Grups de Productes de sistemes o aplicacions poden optar a Vals de Formació de Microsoft que concedeixin un nombre específic de dies de forma</w:t>
      </w:r>
      <w:r>
        <w:t>ció, segons es descriu a continuació.</w:t>
      </w:r>
    </w:p>
    <w:tbl>
      <w:tblPr>
        <w:tblStyle w:val="PURTable"/>
        <w:tblW w:w="0" w:type="dxa"/>
        <w:tblLook w:val="04A0" w:firstRow="1" w:lastRow="0" w:firstColumn="1" w:lastColumn="0" w:noHBand="0" w:noVBand="1"/>
      </w:tblPr>
      <w:tblGrid>
        <w:gridCol w:w="3580"/>
        <w:gridCol w:w="3609"/>
        <w:gridCol w:w="3601"/>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Grup de Sistemes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 dia per 50 llicències (10 dies com a màxim)</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 dia per 50 llicències o punts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10 dies per inscripció o Compte d'Adquisició aplicable</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15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55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80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125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200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300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400 dies*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700 dies*</w:t>
            </w:r>
          </w:p>
        </w:tc>
      </w:tr>
    </w:tbl>
    <w:p w:rsidR="0088192D" w:rsidRDefault="00AE753B">
      <w:pPr>
        <w:pStyle w:val="ProductList-Body"/>
      </w:pPr>
      <w:r>
        <w:t>*</w:t>
      </w:r>
      <w:r>
        <w:rPr>
          <w:i/>
        </w:rPr>
        <w:t>Nombre de dies per inscripció, contracte o Compte d'Adquisició aplicable.</w:t>
      </w:r>
    </w:p>
    <w:p w:rsidR="0088192D" w:rsidRDefault="0088192D">
      <w:pPr>
        <w:pStyle w:val="ProductList-Body"/>
      </w:pPr>
    </w:p>
    <w:p w:rsidR="0088192D" w:rsidRDefault="00AE753B" w:rsidP="0077301F">
      <w:pPr>
        <w:pStyle w:val="ProductList-Bullet"/>
        <w:numPr>
          <w:ilvl w:val="0"/>
          <w:numId w:val="42"/>
        </w:numPr>
      </w:pPr>
      <w:r>
        <w:t xml:space="preserve">Els serveis que es proporcionen a través dels vals es proporcionen en virtut d'un contracte entre el Client i el Microsoft Learning Partner qualificat. </w:t>
      </w:r>
    </w:p>
    <w:p w:rsidR="0088192D" w:rsidRDefault="00AE753B" w:rsidP="0077301F">
      <w:pPr>
        <w:pStyle w:val="ProductList-Bullet"/>
        <w:numPr>
          <w:ilvl w:val="0"/>
          <w:numId w:val="42"/>
        </w:numPr>
      </w:pPr>
      <w:r>
        <w:t>Els cursos que s'imparteixen de manera intensiva necessiten dies de val equivalents al nombre de dies d</w:t>
      </w:r>
      <w:r>
        <w:t xml:space="preserve">el curs si s'imparteix en el Sistema de Validació i Reserva de Vals SATV. </w:t>
      </w:r>
    </w:p>
    <w:p w:rsidR="0088192D" w:rsidRDefault="00AE753B" w:rsidP="0077301F">
      <w:pPr>
        <w:pStyle w:val="ProductList-Bullet"/>
        <w:numPr>
          <w:ilvl w:val="0"/>
          <w:numId w:val="42"/>
        </w:numPr>
      </w:pPr>
      <w:r>
        <w:t>El val només es pot bescanviar per dies de formació amb instructor amb Microsoft Learning Partners qualificats de cursos aprovats. Aquests vals no cobreixen els cursos personalitzat</w:t>
      </w:r>
      <w:r>
        <w:t xml:space="preserve">s (excepte els cursos aprovats que s'imparteixen de manera intensiva o els cursos personalitzats compilats exclusivament a partir dels cursos aprovats o les excepcions preaprovades, basades en problemes dels sistemes o programes pilot).   </w:t>
      </w:r>
    </w:p>
    <w:p w:rsidR="0088192D" w:rsidRDefault="00AE753B" w:rsidP="0077301F">
      <w:pPr>
        <w:pStyle w:val="ProductList-Bullet"/>
        <w:numPr>
          <w:ilvl w:val="0"/>
          <w:numId w:val="42"/>
        </w:numPr>
      </w:pPr>
      <w:r>
        <w:t>Els cursos no es</w:t>
      </w:r>
      <w:r>
        <w:t xml:space="preserve"> poden utilitzar per cobrir taxes relacionades amb la no presentació d'un client a un curs reservat.</w:t>
      </w:r>
    </w:p>
    <w:p w:rsidR="0088192D" w:rsidRDefault="00AE753B" w:rsidP="0077301F">
      <w:pPr>
        <w:pStyle w:val="ProductList-Bullet"/>
        <w:numPr>
          <w:ilvl w:val="0"/>
          <w:numId w:val="42"/>
        </w:numPr>
      </w:pPr>
      <w:r>
        <w:t>Només pot bescanviar els vals la persona que el client ha aprovat per utilitzar-los.</w:t>
      </w:r>
    </w:p>
    <w:p w:rsidR="0088192D" w:rsidRDefault="00AE753B" w:rsidP="0077301F">
      <w:pPr>
        <w:pStyle w:val="ProductList-Bullet"/>
        <w:numPr>
          <w:ilvl w:val="0"/>
          <w:numId w:val="42"/>
        </w:numPr>
      </w:pPr>
      <w:r>
        <w:t>Els vals no es poden intercanviar per efectiu, diners ni altres consid</w:t>
      </w:r>
      <w:r>
        <w:t xml:space="preserve">eracions valuoses. </w:t>
      </w:r>
    </w:p>
    <w:p w:rsidR="0088192D" w:rsidRDefault="00AE753B" w:rsidP="0077301F">
      <w:pPr>
        <w:pStyle w:val="ProductList-Bullet"/>
        <w:numPr>
          <w:ilvl w:val="0"/>
          <w:numId w:val="42"/>
        </w:numPr>
      </w:pPr>
      <w:r>
        <w:t xml:space="preserve">Els vals s'han d'assignar durant el període de cobertura d'SA. </w:t>
      </w:r>
    </w:p>
    <w:p w:rsidR="0088192D" w:rsidRDefault="00AE753B" w:rsidP="0077301F">
      <w:pPr>
        <w:pStyle w:val="ProductList-Bullet"/>
        <w:numPr>
          <w:ilvl w:val="0"/>
          <w:numId w:val="42"/>
        </w:numPr>
      </w:pPr>
      <w:r>
        <w:t>Els vals caduquen 180 dies després de la data d'assignació del val. Els vals que caduquin abans que la cobertura d'SA tornaran al grup de dies de Val de Formació disponible</w:t>
      </w:r>
      <w:r>
        <w:t xml:space="preserve">s. </w:t>
      </w:r>
    </w:p>
    <w:p w:rsidR="0088192D" w:rsidRDefault="00AE753B" w:rsidP="0077301F">
      <w:pPr>
        <w:pStyle w:val="ProductList-Bullet"/>
        <w:numPr>
          <w:ilvl w:val="0"/>
          <w:numId w:val="42"/>
        </w:numPr>
      </w:pPr>
      <w:r>
        <w:t xml:space="preserve">Un dia de Val de Formació equival a un dia de sessió de formació. </w:t>
      </w:r>
    </w:p>
    <w:p w:rsidR="0088192D" w:rsidRDefault="00AE753B" w:rsidP="0077301F">
      <w:pPr>
        <w:pStyle w:val="ProductList-Bullet"/>
        <w:numPr>
          <w:ilvl w:val="0"/>
          <w:numId w:val="42"/>
        </w:numPr>
      </w:pPr>
      <w:r>
        <w:t xml:space="preserve">Els Vals es poden utilitzar per reservar la formació només amb un Microsoft Learning Partners qualificat a la vegada. </w:t>
      </w:r>
    </w:p>
    <w:p w:rsidR="0088192D" w:rsidRDefault="00AE753B" w:rsidP="0077301F">
      <w:pPr>
        <w:pStyle w:val="ProductList-Bullet"/>
        <w:numPr>
          <w:ilvl w:val="0"/>
          <w:numId w:val="42"/>
        </w:numPr>
      </w:pPr>
      <w:r>
        <w:t xml:space="preserve">La reducció del nombre de llicències qualificades per a les quals </w:t>
      </w:r>
      <w:r>
        <w:t xml:space="preserve">s'adquireix SA com a resultat de devolucions i altres ajusts de facturació, si escau, pot reduir la capacitat del Client per rebre nivells de servei de Vals de Formació. </w:t>
      </w:r>
    </w:p>
    <w:p w:rsidR="0088192D" w:rsidRDefault="00AE753B" w:rsidP="0077301F">
      <w:pPr>
        <w:pStyle w:val="ProductList-Bullet"/>
        <w:numPr>
          <w:ilvl w:val="0"/>
          <w:numId w:val="42"/>
        </w:numPr>
      </w:pPr>
      <w:r>
        <w:t>La taula anterior mostra els crèdits de formació disponibles en funció d'una inscripc</w:t>
      </w:r>
      <w:r>
        <w:t>ió o contracte complets de 3 anys. Els clients que adquireixin cobertura d'SA per a un any rebran una tercera part del nombre de crèdits de formació indicat. Els clients que adquireixin cobertura d'SA per a dos anys rebran dues terceres parts del nombre de</w:t>
      </w:r>
      <w:r>
        <w:t xml:space="preserve"> crèdits de formació indicat. </w:t>
      </w:r>
    </w:p>
    <w:p w:rsidR="0088192D" w:rsidRDefault="0088192D">
      <w:pPr>
        <w:pStyle w:val="ProductList-Body"/>
      </w:pPr>
    </w:p>
    <w:p w:rsidR="0088192D" w:rsidRDefault="00AE753B">
      <w:pPr>
        <w:pStyle w:val="ProductList-ClauseHeading"/>
        <w:outlineLvl w:val="2"/>
      </w:pPr>
      <w:bookmarkStart w:id="360" w:name="_Sec583"/>
      <w:r>
        <w:t>Aprenentatge Electrònic</w:t>
      </w:r>
      <w:bookmarkEnd w:id="360"/>
    </w:p>
    <w:p w:rsidR="0088192D" w:rsidRDefault="00AE753B">
      <w:pPr>
        <w:pStyle w:val="ProductList-Body"/>
      </w:pPr>
      <w:r>
        <w:t>Aquest benefici varia per Aplicacions, Sistemes i Servidors. Els clients aplicables rebran un codi d'accés (per a Aplicacions, Sistemes i/o Servidors) per inscripció o contracte qualificats. Els clien</w:t>
      </w:r>
      <w:r>
        <w:t>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w:t>
      </w:r>
      <w:r>
        <w:t xml:space="preserve"> Servidors d'Aprenentatge Electrònic allotjats relacionats amb l'Office 365 únicament (però no el contingut compatible amb SCORM).</w:t>
      </w:r>
    </w:p>
    <w:p w:rsidR="0088192D" w:rsidRDefault="0088192D">
      <w:pPr>
        <w:pStyle w:val="ProductList-Body"/>
      </w:pPr>
    </w:p>
    <w:p w:rsidR="0088192D" w:rsidRDefault="00AE753B">
      <w:pPr>
        <w:pStyle w:val="ProductList-Body"/>
      </w:pPr>
      <w:r>
        <w:t>El nombre màxim d'usuaris per als quals un Client pot utilitzar els cursos d'Aprenentatge Electrònic és igual al nombre de c</w:t>
      </w:r>
      <w:r>
        <w:t>òpies llicenciades de productes qualificats que el Client ha inscrit a SA. Els clients han de designar un usuari per cada llicència qualificada. No es pot transmetre l'accés d'un usuari a un altre.</w:t>
      </w:r>
    </w:p>
    <w:p w:rsidR="0088192D" w:rsidRDefault="0088192D">
      <w:pPr>
        <w:pStyle w:val="ProductList-Body"/>
      </w:pPr>
    </w:p>
    <w:p w:rsidR="0088192D" w:rsidRDefault="00AE753B">
      <w:pPr>
        <w:pStyle w:val="ProductList-ClauseHeading"/>
        <w:outlineLvl w:val="2"/>
      </w:pPr>
      <w:bookmarkStart w:id="361" w:name="_Sec584"/>
      <w:r>
        <w:t>Programa d'Ús Domèstic</w:t>
      </w:r>
      <w:bookmarkEnd w:id="361"/>
    </w:p>
    <w:p w:rsidR="0088192D" w:rsidRDefault="00AE753B">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w:instrText>
      </w:r>
      <w:r>
        <w:instrText xml:space="preserve">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w:t>
      </w:r>
      <w:r>
        <w:t>ct Plus (sense SAM) i Academic Open no poden optar a aquest benefici.</w:t>
      </w:r>
    </w:p>
    <w:p w:rsidR="0088192D" w:rsidRDefault="0088192D">
      <w:pPr>
        <w:pStyle w:val="ProductList-Body"/>
      </w:pPr>
    </w:p>
    <w:p w:rsidR="0088192D" w:rsidRDefault="00AE753B">
      <w:pPr>
        <w:pStyle w:val="ProductList-Body"/>
      </w:pPr>
      <w:r>
        <w:lastRenderedPageBreak/>
        <w:t>Les Llicències d'Ús Domèstic caduquen en finalitzar l'ocupació de l'empleat, en finalitzar o caducar la cobertura d'SA per a la còpia de l'aplicació d'escriptori corresponent que l'empl</w:t>
      </w:r>
      <w:r>
        <w:t>eat utilitza a la feina, si l'empleat ja no és un usuari de la còpia llicenciada del programari o si l'empleat instal·la i utilitza una versió anterior o posterior de l'aplicació de sobretaula en virtut d'una llicència del Programa d'Ús Domèstic.</w:t>
      </w:r>
    </w:p>
    <w:p w:rsidR="0088192D" w:rsidRDefault="0088192D">
      <w:pPr>
        <w:pStyle w:val="ProductList-Body"/>
      </w:pPr>
    </w:p>
    <w:p w:rsidR="0088192D" w:rsidRDefault="00AE753B">
      <w:pPr>
        <w:pStyle w:val="ProductList-Body"/>
      </w:pPr>
      <w:r>
        <w:t>Els term</w:t>
      </w:r>
      <w:r>
        <w:t>es d'ús del programari del Programa d'Ús Domèstic s'apliquen a Microsoft i a l'empleat del Client i s'hi pot accedir a través del lloc web del Programa d'Ús Domèstic.</w:t>
      </w:r>
    </w:p>
    <w:p w:rsidR="0088192D" w:rsidRDefault="0088192D">
      <w:pPr>
        <w:pStyle w:val="ProductList-Body"/>
      </w:pPr>
    </w:p>
    <w:p w:rsidR="0088192D" w:rsidRDefault="00AE753B">
      <w:pPr>
        <w:pStyle w:val="ProductList-Body"/>
      </w:pPr>
      <w:r>
        <w:t>Microsoft no assumeix cap responsabilitat pel que fa al compliment de qualsevol obligaci</w:t>
      </w:r>
      <w:r>
        <w:t>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8819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Llicència del Programa d'Ús Domèstic corresponent</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Standard 2010/2013/2016</w:t>
            </w:r>
          </w:p>
          <w:p w:rsidR="0088192D" w:rsidRDefault="00AE753B">
            <w:pPr>
              <w:pStyle w:val="ProductList-TableBody"/>
            </w:pPr>
            <w:r>
              <w:t xml:space="preserve">Office Professional Plus 2010/2013/2016 </w:t>
            </w:r>
          </w:p>
          <w:p w:rsidR="0088192D" w:rsidRDefault="00AE753B">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HUP de l'Office Professional Plus 2016 i HUP de l'Office 2016 per al Mac Home &amp; Business amb la DL del Lync</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Access 2010/2013/2016</w:t>
            </w:r>
          </w:p>
          <w:p w:rsidR="0088192D" w:rsidRDefault="00AE753B">
            <w:pPr>
              <w:pStyle w:val="ProductList-TableBody"/>
            </w:pPr>
            <w:r>
              <w:t>Excel 2010/2013/2016</w:t>
            </w:r>
          </w:p>
          <w:p w:rsidR="0088192D" w:rsidRDefault="00AE753B">
            <w:pPr>
              <w:pStyle w:val="ProductList-TableBody"/>
            </w:pPr>
            <w:r>
              <w:t>PowerPoint 2010/2013/2016</w:t>
            </w:r>
          </w:p>
          <w:p w:rsidR="0088192D" w:rsidRDefault="00AE753B">
            <w:pPr>
              <w:pStyle w:val="ProductList-TableBody"/>
            </w:pPr>
            <w:r>
              <w:t>InfoPath 2010/2013/2016</w:t>
            </w:r>
          </w:p>
          <w:p w:rsidR="0088192D" w:rsidRDefault="00AE753B">
            <w:pPr>
              <w:pStyle w:val="ProductList-TableBody"/>
            </w:pPr>
            <w:r>
              <w:t>Lync 2010/2013/2015</w:t>
            </w:r>
          </w:p>
          <w:p w:rsidR="0088192D" w:rsidRDefault="00AE753B">
            <w:pPr>
              <w:pStyle w:val="ProductList-TableBody"/>
            </w:pPr>
            <w:r>
              <w:t>OneNote 2010/2013/2016</w:t>
            </w:r>
          </w:p>
          <w:p w:rsidR="0088192D" w:rsidRDefault="00AE753B">
            <w:pPr>
              <w:pStyle w:val="ProductList-TableBody"/>
            </w:pPr>
            <w:r>
              <w:t>Outlook 2010/2013/2016</w:t>
            </w:r>
          </w:p>
          <w:p w:rsidR="0088192D" w:rsidRDefault="00AE753B">
            <w:pPr>
              <w:pStyle w:val="ProductList-TableBody"/>
            </w:pPr>
            <w:r>
              <w:t>Publisher 2010/2013/2016</w:t>
            </w:r>
          </w:p>
          <w:p w:rsidR="0088192D" w:rsidRDefault="00AE753B">
            <w:pPr>
              <w:pStyle w:val="ProductList-TableBody"/>
            </w:pPr>
            <w:r>
              <w:t>Skype for Business 2015</w:t>
            </w:r>
          </w:p>
          <w:p w:rsidR="0088192D" w:rsidRDefault="00AE75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HUP de l'Office Professional Plus 2016 i HUP de l'Office 2016 per al Mac Home &amp; Business amb la DL del Lync </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Visio Standard 2010/2013/2016 </w:t>
            </w:r>
          </w:p>
          <w:p w:rsidR="0088192D" w:rsidRDefault="00AE75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HUP del Visio Professional 2016</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Project Standard 2010/2013/2016</w:t>
            </w:r>
          </w:p>
          <w:p w:rsidR="0088192D" w:rsidRDefault="00AE753B">
            <w:pPr>
              <w:pStyle w:val="ProductList-TableBody"/>
            </w:pPr>
            <w:r>
              <w:t>Project Professi</w:t>
            </w:r>
            <w:r>
              <w:t>onal 2010/2013/2016</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HUP del Project Professional 2016</w:t>
            </w:r>
          </w:p>
        </w:tc>
      </w:tr>
    </w:tbl>
    <w:p w:rsidR="0088192D" w:rsidRDefault="00AE753B">
      <w:pPr>
        <w:pStyle w:val="ProductList-Body"/>
      </w:pPr>
      <w:r>
        <w:rPr>
          <w:i/>
        </w:rPr>
        <w:t xml:space="preserve">Per obtenir més informació, inclosa la relativa a la disponibilitat futura del programari del Programa d'Ús Domèstic addicional, consulteu </w:t>
      </w:r>
      <w:hyperlink r:id="rId143">
        <w:r>
          <w:rPr>
            <w:i/>
            <w:color w:val="00467F"/>
            <w:u w:val="single"/>
          </w:rPr>
          <w:t>http://w</w:t>
        </w:r>
        <w:r>
          <w:rPr>
            <w:i/>
            <w:color w:val="00467F"/>
            <w:u w:val="single"/>
          </w:rPr>
          <w:t>ww.microsoft.com/licensing</w:t>
        </w:r>
      </w:hyperlink>
      <w:r>
        <w:rPr>
          <w:i/>
        </w:rPr>
        <w:t>.</w:t>
      </w:r>
    </w:p>
    <w:p w:rsidR="0088192D" w:rsidRDefault="0088192D">
      <w:pPr>
        <w:pStyle w:val="ProductList-Body"/>
      </w:pPr>
    </w:p>
    <w:p w:rsidR="0088192D" w:rsidRDefault="00AE753B">
      <w:pPr>
        <w:pStyle w:val="ProductList-Body"/>
      </w:pPr>
      <w:r>
        <w:t>Microsoft pot finalitzar la participació d'un client al Programa d'Ús Domèstic, immediatament i sense cap avís previ, en relació amb un accés o llicència no autoritzats a través del lloc web del Programa d'Ús Domèstic en connex</w:t>
      </w:r>
      <w:r>
        <w:t>ió amb el codi de programa del client.</w:t>
      </w:r>
    </w:p>
    <w:p w:rsidR="0088192D" w:rsidRDefault="0088192D">
      <w:pPr>
        <w:pStyle w:val="ProductList-Body"/>
        <w:jc w:val="right"/>
      </w:pPr>
    </w:p>
    <w:p w:rsidR="0088192D" w:rsidRDefault="00AE753B">
      <w:pPr>
        <w:pStyle w:val="ProductList-ClauseHeading"/>
        <w:outlineLvl w:val="2"/>
      </w:pPr>
      <w:bookmarkStart w:id="362" w:name="_Sec585"/>
      <w:r>
        <w:t>Assistència Tècnica Ininterrompuda per a la Resolució de Problemes</w:t>
      </w:r>
      <w:bookmarkEnd w:id="362"/>
    </w:p>
    <w:p w:rsidR="0088192D" w:rsidRDefault="00AE753B">
      <w:pPr>
        <w:pStyle w:val="ProductList-Body"/>
      </w:pPr>
      <w:r>
        <w:t>Els clients (excepte els que facin adquisicions a través dels Programes Academic) amb cobertura d'SA poden obtenir Assistència Tècnica Ininterrompuda</w:t>
      </w:r>
      <w:r>
        <w:t xml:space="preserve"> per a la Resolució de Problemes.</w:t>
      </w:r>
    </w:p>
    <w:p w:rsidR="0088192D" w:rsidRDefault="0088192D">
      <w:pPr>
        <w:pStyle w:val="ProductList-Body"/>
      </w:pPr>
    </w:p>
    <w:p w:rsidR="0088192D" w:rsidRDefault="00AE753B">
      <w:pPr>
        <w:pStyle w:val="ProductList-Body"/>
      </w:pPr>
      <w:r>
        <w:t>l'Assistència Tècnica Ininterrompuda per a la Resolució de Problemes proporciona ajuda per a problemes amb símptomes específics que apareixen mentre s'utilitzen productes de Microsoft. Microsoft farà esforços raonables pe</w:t>
      </w:r>
      <w:r>
        <w:t>r ajudar el Client amb les sol·licituds d'assistència tècnica d'acord amb les directives d'Assistència Tècnica dels Productes de Microsoft. Microsoft es reserva el dret de declinar les sol·licituds de serveis d'assistència tècnica que no siguin raonables i</w:t>
      </w:r>
      <w:r>
        <w:t xml:space="preserve">, en determinades ocasions, pot referir als Clients a un contracte de nivell de servei addicional que pot suposar un càrrec addicional. </w:t>
      </w:r>
    </w:p>
    <w:p w:rsidR="0088192D" w:rsidRDefault="0088192D">
      <w:pPr>
        <w:pStyle w:val="ProductList-Body"/>
      </w:pPr>
    </w:p>
    <w:p w:rsidR="0088192D" w:rsidRDefault="00AE753B">
      <w:pPr>
        <w:pStyle w:val="ProductList-Body"/>
      </w:pPr>
      <w:r>
        <w:t>Els productes inclosos a l'Assistència Tècnica General d'acord amb la Directiva de Cicle de Vida d'Assistència Tècnica</w:t>
      </w:r>
      <w:r>
        <w:t xml:space="preserve"> de Microsoft poden obtenir Assistència Tècnica Ininterrompuda per a la Resolució de Problemes. Microsoft pot afegir assistència tècnica per a Productes nous o interrompre l'assistència tècnica dels Productes existents. Microsoft notificarà al Client si no</w:t>
      </w:r>
      <w:r>
        <w:t xml:space="preserve"> es pot proporcionar assistència tècnica per a la implementació de productes de Microsoft per part del client. Si el Client no modifica la implementació per poder rebre assistència tècnica en els 30 dies posteriors a la notificació, Microsoft no estarà obl</w:t>
      </w:r>
      <w:r>
        <w:t xml:space="preserve">igat a proporcionar serveis d'assistència tècnica addicionals per a aquesta implementació. </w:t>
      </w:r>
    </w:p>
    <w:p w:rsidR="0088192D" w:rsidRDefault="0088192D">
      <w:pPr>
        <w:pStyle w:val="ProductList-Body"/>
      </w:pPr>
    </w:p>
    <w:p w:rsidR="0088192D" w:rsidRDefault="00AE753B">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w:t>
      </w:r>
      <w:r>
        <w:t>pot desglossar en problemes subordinats. Si un problema té problemes subordinats, cadascun es considerarà un incident independent. En determinades situacions, Microsoft pot proporcionar una modificació del codi de programari del Producte de Microsoft dispo</w:t>
      </w:r>
      <w:r>
        <w:t>nible comercialment per solucionar problemes crítics específics (“Revisió” o “Revisions”) com a resposta a una sol·licitud d'assistència tècnica break-fix assistida. Les revisions s'han dissenyat per resoldre problemes específics del Client i no han passat</w:t>
      </w:r>
      <w:r>
        <w:t xml:space="preserve"> proves de regressió.</w:t>
      </w:r>
    </w:p>
    <w:p w:rsidR="0088192D" w:rsidRDefault="0088192D">
      <w:pPr>
        <w:pStyle w:val="ProductList-Body"/>
      </w:pPr>
    </w:p>
    <w:p w:rsidR="0088192D" w:rsidRDefault="00AE753B">
      <w:pPr>
        <w:pStyle w:val="ProductList-SubClauseHeading"/>
        <w:outlineLvl w:val="3"/>
      </w:pPr>
      <w:r>
        <w:t>Obsequis d'Incidents d'Assistència Tècnica Telefònica per a tots els programes excepte MPSA</w:t>
      </w:r>
    </w:p>
    <w:p w:rsidR="0088192D" w:rsidRDefault="00AE753B">
      <w:pPr>
        <w:pStyle w:val="ProductList-BodyIndented"/>
      </w:pPr>
      <w:r>
        <w:t>El nombre d'incidents d'assistència tècnica telefònica permesos varia per client en funció de la seva despesa d'SA i les opcions de pagament.</w:t>
      </w:r>
      <w:r>
        <w:t xml:space="preserve"> Els incidents basats en la despesa d'SA s'obtenen a partir de la despesa d'SA de servidor i sobretaula en virtut d'una Inscripció Enterprise o Select, un registre a Select Plus, un contracte Open Value o un número d'Autorització d'Open License. Microsoft </w:t>
      </w:r>
      <w:r>
        <w:t>proporcionarà un incident per cada despesa d'SA de Servidor o CAL d'almenys 20.000 USD. Microsoft proporcionarà un incident per cada despesa d'SA de Grup de Sistemes o Aplicacions d'almenys 200.000 USD. La taula següent mostra les equivalències de moneda a</w:t>
      </w:r>
      <w:r>
        <w:t>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8819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Servidor/CAL: Increments d'Obsequis d'Incid</w:t>
            </w:r>
            <w:r>
              <w:rPr>
                <w:color w:val="FFFFFF"/>
              </w:rPr>
              <w:t>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IW/Client: Increments d'Obsequis d'Incidents</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270,000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SFr. 330,000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CRC 1.650.000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1.600.000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215,000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£135,000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JPY 24.000.000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KWD 240.000.000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1.650.000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350,000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 2.000.000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NTD 7.000.000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INR 10.000.000</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 6.600.000</w:t>
            </w:r>
          </w:p>
        </w:tc>
      </w:tr>
    </w:tbl>
    <w:p w:rsidR="0088192D" w:rsidRDefault="0088192D">
      <w:pPr>
        <w:pStyle w:val="ProductList-BodyIndented"/>
        <w:ind w:left="720"/>
      </w:pPr>
    </w:p>
    <w:p w:rsidR="0088192D" w:rsidRDefault="00AE753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88192D" w:rsidRDefault="0088192D">
      <w:pPr>
        <w:pStyle w:val="ProductList-BodyIndented"/>
      </w:pPr>
    </w:p>
    <w:p w:rsidR="0088192D" w:rsidRDefault="00AE753B">
      <w:pPr>
        <w:pStyle w:val="ProductList-BodyIndented"/>
      </w:pPr>
      <w:r>
        <w:t>L'accés a l'assistència tècnica telef</w:t>
      </w:r>
      <w:r>
        <w:t xml:space="preserve">ònica local està disponible en horari comercial des del lloc web </w:t>
      </w:r>
      <w:hyperlink r:id="rId144">
        <w:r>
          <w:rPr>
            <w:color w:val="00467F"/>
            <w:u w:val="single"/>
          </w:rPr>
          <w:t>http://support.microsoft.com/gp/saphone</w:t>
        </w:r>
      </w:hyperlink>
      <w:r>
        <w:t>. L'assistència tècnica telefònica fora de l'horari comercial es pot proporcionar a través de</w:t>
      </w:r>
      <w:r>
        <w:t xml:space="preserve"> centres d'assistència tècnica regionals i internacionals. L'assistència tècnica telefònica fora de l'horari comercial només es pot utilitzar per iniciar sol·licituds d'assistència tècnica crítiques per a l'empresa. L'horari comercial es determina en funci</w:t>
      </w:r>
      <w:r>
        <w:t>ó de la regió. L'assistència tècnica telefònica no està disponible en totes les llengües ni a totes les regions.</w:t>
      </w:r>
    </w:p>
    <w:p w:rsidR="0088192D" w:rsidRDefault="0088192D">
      <w:pPr>
        <w:pStyle w:val="ProductList-BodyIndented"/>
      </w:pPr>
    </w:p>
    <w:p w:rsidR="0088192D" w:rsidRDefault="00AE753B">
      <w:pPr>
        <w:pStyle w:val="ProductList-SubClauseHeading"/>
        <w:outlineLvl w:val="3"/>
      </w:pPr>
      <w:r>
        <w:t>Obsequis d'Incidents d'Assistència Tècnica Telefònica per a MPSA</w:t>
      </w:r>
    </w:p>
    <w:p w:rsidR="0088192D" w:rsidRDefault="00AE753B">
      <w:pPr>
        <w:pStyle w:val="ProductList-BodyIndented"/>
      </w:pPr>
      <w:r>
        <w:t>El nombre d'incidents d'assistència tècnica telefònica permesos varia en func</w:t>
      </w:r>
      <w:r>
        <w:t xml:space="preserve">ió dels punts guanyats dels beneficis d'SA del Client. Si el Client té cobertura d'SA com a mínim en un Producte de programari de Servidor qualificat, el Client té dret a un incident complementari. El nombre d'incidents d'assistència tècnica telefònica al </w:t>
      </w:r>
      <w:r>
        <w:t>qual té dret el Client es basa en el càlcul total de punts guanyats a través del Compte d'Adquisició, com es mostra a continuació (consulteu la secció “Càlcul dels Punts del Beneficis de Software Assurance” d'aquest document per saber com es calculen els p</w:t>
      </w:r>
      <w:r>
        <w:t>unts dels Beneficis d'SA):</w:t>
      </w:r>
    </w:p>
    <w:tbl>
      <w:tblPr>
        <w:tblStyle w:val="PURTable0"/>
        <w:tblW w:w="0" w:type="dxa"/>
        <w:tblLook w:val="04A0" w:firstRow="1" w:lastRow="0" w:firstColumn="1" w:lastColumn="0" w:noHBand="0" w:noVBand="1"/>
      </w:tblPr>
      <w:tblGrid>
        <w:gridCol w:w="5262"/>
        <w:gridCol w:w="5168"/>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88192D" w:rsidRDefault="00AE753B">
            <w:pPr>
              <w:pStyle w:val="ProductList-TableBody"/>
            </w:pPr>
            <w:r>
              <w:rPr>
                <w:color w:val="FFFFFF"/>
              </w:rPr>
              <w:t>Punts per incident d'assistència tècnica telefònica</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Aplicacions i Sistemes (combinats)</w:t>
            </w:r>
          </w:p>
        </w:tc>
        <w:tc>
          <w:tcPr>
            <w:tcW w:w="6000" w:type="dxa"/>
            <w:tcBorders>
              <w:left w:val="single" w:sz="4" w:space="0" w:color="000000"/>
              <w:right w:val="single" w:sz="4" w:space="0" w:color="000000"/>
            </w:tcBorders>
          </w:tcPr>
          <w:p w:rsidR="0088192D" w:rsidRDefault="00AE753B">
            <w:pPr>
              <w:pStyle w:val="ProductList-TableBody"/>
            </w:pPr>
            <w:r>
              <w:t>2,000</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Servidor</w:t>
            </w:r>
          </w:p>
        </w:tc>
        <w:tc>
          <w:tcPr>
            <w:tcW w:w="6000" w:type="dxa"/>
            <w:tcBorders>
              <w:left w:val="single" w:sz="4" w:space="0" w:color="000000"/>
              <w:right w:val="single" w:sz="4" w:space="0" w:color="000000"/>
            </w:tcBorders>
          </w:tcPr>
          <w:p w:rsidR="0088192D" w:rsidRDefault="00AE753B">
            <w:pPr>
              <w:pStyle w:val="ProductList-TableBody"/>
            </w:pPr>
            <w:r>
              <w:t>400</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w:t>
            </w:r>
          </w:p>
        </w:tc>
        <w:tc>
          <w:tcPr>
            <w:tcW w:w="6000" w:type="dxa"/>
            <w:tcBorders>
              <w:left w:val="single" w:sz="4" w:space="0" w:color="000000"/>
              <w:right w:val="single" w:sz="4" w:space="0" w:color="000000"/>
            </w:tcBorders>
          </w:tcPr>
          <w:p w:rsidR="0088192D" w:rsidRDefault="00AE753B">
            <w:pPr>
              <w:pStyle w:val="ProductList-TableBody"/>
            </w:pPr>
            <w:r>
              <w:t>400</w:t>
            </w:r>
          </w:p>
        </w:tc>
      </w:tr>
    </w:tbl>
    <w:p w:rsidR="0088192D" w:rsidRDefault="0088192D">
      <w:pPr>
        <w:pStyle w:val="ProductList-BodyIndented"/>
      </w:pPr>
    </w:p>
    <w:p w:rsidR="0088192D" w:rsidRDefault="00AE753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w:t>
      </w:r>
      <w:r>
        <w:t>nda inicial, es tornaran a calcular els incidents obsequiats i l'adjudicació anual. Els Incidents d'Assistència Tècnica Telefònica que no s'hagin utilitzat caducaran quan ho faci la cobertura d'SA. Els Incidents d'Assistència Tècnica Telefònica no es poden</w:t>
      </w:r>
      <w:r>
        <w:t xml:space="preserve"> transmetre entre Comptes d'Adquisició.</w:t>
      </w:r>
    </w:p>
    <w:p w:rsidR="0088192D" w:rsidRDefault="0088192D">
      <w:pPr>
        <w:pStyle w:val="ProductList-BodyIndented"/>
      </w:pPr>
    </w:p>
    <w:p w:rsidR="0088192D" w:rsidRDefault="00AE753B">
      <w:pPr>
        <w:pStyle w:val="ProductList-BodyIndented"/>
      </w:pPr>
      <w:r>
        <w:t>L'accés a l'assistència tècnica telefònica local està disponible en horari comercial des del lloc web http://support.microsoft.com/gp/saphone. L'assistència tècnica telefònica fora de l'horari comercial es pot propo</w:t>
      </w:r>
      <w:r>
        <w:t>rcionar a través de centres d'assistència tècnica regionals i internacionals. L'assistència tècnica telefònica fora de l'horari comercial només es pot utilitzar per iniciar sol·licituds d'assistència tècnica crítiques per a l'empresa. L'horari comercial es</w:t>
      </w:r>
      <w:r>
        <w:t xml:space="preserve"> determina en funció de la regió. L'assistència tècnica telefònica no està disponible en totes les llengües ni a totes les regions.</w:t>
      </w:r>
    </w:p>
    <w:p w:rsidR="0088192D" w:rsidRDefault="0088192D">
      <w:pPr>
        <w:pStyle w:val="ProductList-SubClauseHeading"/>
        <w:outlineLvl w:val="3"/>
      </w:pPr>
    </w:p>
    <w:p w:rsidR="0088192D" w:rsidRDefault="00AE753B">
      <w:pPr>
        <w:pStyle w:val="ProductList-SubClauseHeading"/>
        <w:outlineLvl w:val="3"/>
      </w:pPr>
      <w:r>
        <w:t>Incidents Basats en Web</w:t>
      </w:r>
    </w:p>
    <w:p w:rsidR="0088192D" w:rsidRDefault="00AE753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w:t>
      </w:r>
      <w:r>
        <w:t xml:space="preserve">ogramari de servidor amb cobertura SA tenen accés a serveis d'Assistència Tècnica per a la Resolució de Problemes basada en web en funció de les necessitats concretes. L'accés als llocs d'assistència tècnica electrònica està disponible 24 hores al dia i 7 </w:t>
      </w:r>
      <w:r>
        <w:t>dies a la setmana, tot i que les respostes es proporcionen en Horari Comercial. Els incidents que s'inicien per Web i que el Client converteix per a la resolució telefònica comptaran per al saldo d'incidents telefònics disponibles, en resoldre's. Els incid</w:t>
      </w:r>
      <w:r>
        <w:t>ents que s'inicien per Web i que Microsoft segueix per telèfon no es comptaran per al saldo d'incidents telefònics disponibles, si la resolució es fa a través del web, el correu electrònic o un altre mitjà electrònic.</w:t>
      </w:r>
    </w:p>
    <w:p w:rsidR="0088192D" w:rsidRDefault="0088192D">
      <w:pPr>
        <w:pStyle w:val="ProductList-BodyIndented"/>
      </w:pPr>
    </w:p>
    <w:p w:rsidR="0088192D" w:rsidRDefault="00AE753B">
      <w:pPr>
        <w:pStyle w:val="ProductList-BodyIndented"/>
      </w:pPr>
      <w:r>
        <w:t xml:space="preserve">Es necessita SA per al programari de </w:t>
      </w:r>
      <w:r>
        <w:t xml:space="preserve">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w:t>
      </w:r>
      <w:r>
        <w:t xml:space="preserve"> tècnica a través del web. Els clients només poden enviar sol·licituds d'Assistència Tècnica per a la Resolució de Problemes basada en web per a les còpies de programari de servidor llicenciades amb cobertura d'SA.</w:t>
      </w:r>
    </w:p>
    <w:p w:rsidR="0088192D" w:rsidRDefault="0088192D">
      <w:pPr>
        <w:pStyle w:val="ProductList-BodyIndented"/>
        <w:ind w:left="720"/>
      </w:pPr>
    </w:p>
    <w:p w:rsidR="0088192D" w:rsidRDefault="00AE753B">
      <w:pPr>
        <w:pStyle w:val="ProductList-SubClauseHeading"/>
        <w:outlineLvl w:val="3"/>
      </w:pPr>
      <w:r>
        <w:t>Contactes per a l'Assistència Tècnica</w:t>
      </w:r>
    </w:p>
    <w:p w:rsidR="0088192D" w:rsidRDefault="00AE753B">
      <w:pPr>
        <w:pStyle w:val="ProductList-BodyIndented"/>
      </w:pPr>
      <w:r>
        <w:t>La</w:t>
      </w:r>
      <w:r>
        <w:t xml:space="preserve"> quantitat de contactes d'assistència tècnica permesa varia en funció del programa de Llicències per Volum i el nombre de llicències amb cobertura d'SA, com es mostra a continuació. Els contactes han de ser persones designades. Es poden incloure persones e</w:t>
      </w:r>
      <w:r>
        <w:t>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8819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S/S+: EA Nivell D</w:t>
            </w:r>
          </w:p>
        </w:tc>
      </w:tr>
      <w:tr w:rsidR="0088192D">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Segons sigui necessari</w:t>
            </w:r>
          </w:p>
        </w:tc>
      </w:tr>
      <w:tr w:rsidR="0088192D">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16</w:t>
            </w:r>
          </w:p>
        </w:tc>
      </w:tr>
    </w:tbl>
    <w:p w:rsidR="0088192D" w:rsidRDefault="0088192D">
      <w:pPr>
        <w:pStyle w:val="ProductList-BodyIndented"/>
      </w:pPr>
    </w:p>
    <w:p w:rsidR="0088192D" w:rsidRDefault="00AE753B">
      <w:pPr>
        <w:pStyle w:val="ProductList-SubClauseHeading"/>
        <w:outlineLvl w:val="3"/>
      </w:pPr>
      <w:r>
        <w:t>Nivell de Servei per a Clients de Software Assurance</w:t>
      </w:r>
    </w:p>
    <w:p w:rsidR="0088192D" w:rsidRDefault="00AE753B">
      <w:pPr>
        <w:pStyle w:val="ProductList-BodyIndented"/>
      </w:pPr>
      <w:r>
        <w:t>Els temps de resposta en funció del nivell de gravetat i les responsabilitats del Client es defineixen a la taula seg</w:t>
      </w:r>
      <w:r>
        <w:t>üent:</w:t>
      </w:r>
    </w:p>
    <w:tbl>
      <w:tblPr>
        <w:tblStyle w:val="PURTable0"/>
        <w:tblW w:w="0" w:type="dxa"/>
        <w:tblLook w:val="04A0" w:firstRow="1" w:lastRow="0" w:firstColumn="1" w:lastColumn="0" w:noHBand="0" w:noVBand="1"/>
      </w:tblPr>
      <w:tblGrid>
        <w:gridCol w:w="2500"/>
        <w:gridCol w:w="2629"/>
        <w:gridCol w:w="2621"/>
        <w:gridCol w:w="2680"/>
      </w:tblGrid>
      <w:tr w:rsidR="008819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Resposta Prevista del Client</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crític: </w:t>
            </w:r>
          </w:p>
          <w:p w:rsidR="0088192D" w:rsidRDefault="00AE753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Primera resposta a la trucada en un termini de 2 hores o menys segons l'oferta d'assistència tècnica</w:t>
            </w:r>
          </w:p>
          <w:p w:rsidR="0088192D" w:rsidRDefault="00AE753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Assignació de recursos adequats per mantenir un esforç continu de manera ininterrompuda2</w:t>
            </w:r>
          </w:p>
          <w:p w:rsidR="0088192D" w:rsidRDefault="00AE753B">
            <w:pPr>
              <w:pStyle w:val="ProductList-TableBody"/>
            </w:pPr>
            <w:r>
              <w:t xml:space="preserve">Accés </w:t>
            </w:r>
            <w:r>
              <w:t>i resposta ràpids de l'autoritat de control de canvis</w:t>
            </w:r>
          </w:p>
          <w:p w:rsidR="0088192D" w:rsidRDefault="00AE753B">
            <w:pPr>
              <w:pStyle w:val="ProductList-TableBody"/>
            </w:pPr>
            <w:r>
              <w:t>Notificació de gestió</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moderat: </w:t>
            </w:r>
          </w:p>
          <w:p w:rsidR="0088192D" w:rsidRDefault="00AE753B">
            <w:pPr>
              <w:pStyle w:val="ProductList-TableBody"/>
            </w:pPr>
            <w:r>
              <w:t>L'empresa del client pateix una pèrdua o una degradació dels serveis moderada, però pot continuar treballant amb algun impedim</w:t>
            </w:r>
            <w:r>
              <w:t>ent.</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Primera resposta a la trucada en un termini de 4 hores o menys segons l'oferta d'assistència tècnica</w:t>
            </w:r>
          </w:p>
          <w:p w:rsidR="0088192D" w:rsidRDefault="00AE753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Assignació de recursos adequats per mantenir l'esforç continu durant l'Horari Comercial</w:t>
            </w:r>
          </w:p>
          <w:p w:rsidR="0088192D" w:rsidRDefault="00AE753B">
            <w:pPr>
              <w:pStyle w:val="ProductList-TableBody"/>
            </w:pPr>
            <w:r>
              <w:t>Accés i resposta ràpids de l'autoritat de control de canvis en un termini de 4 hores dins de l'Horari Comercial</w:t>
            </w:r>
          </w:p>
        </w:tc>
      </w:tr>
      <w:tr w:rsidR="0088192D">
        <w:tc>
          <w:tcPr>
            <w:tcW w:w="29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mínim: </w:t>
            </w:r>
          </w:p>
          <w:p w:rsidR="0088192D" w:rsidRDefault="00AE753B">
            <w:pPr>
              <w:pStyle w:val="ProductList-TableBody"/>
            </w:pPr>
            <w:r>
              <w:t>L'empresa del client funciona de manera substancial amb impediments mínim</w:t>
            </w:r>
            <w:r>
              <w:t>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Primera resposta en un termini d'un dia laborable o menys segons l'oferta d'assistència tècnica</w:t>
            </w:r>
          </w:p>
          <w:p w:rsidR="0088192D" w:rsidRDefault="00AE753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Informació de contacte precisa sobre el propietari del cas</w:t>
            </w:r>
          </w:p>
          <w:p w:rsidR="0088192D" w:rsidRDefault="00AE753B">
            <w:pPr>
              <w:pStyle w:val="ProductList-TableBody"/>
            </w:pPr>
            <w:r>
              <w:t>Capacitat de resposta en un t</w:t>
            </w:r>
            <w:r>
              <w:t>ermini d'un dia laboral.</w:t>
            </w:r>
          </w:p>
        </w:tc>
      </w:tr>
    </w:tbl>
    <w:p w:rsidR="0088192D" w:rsidRDefault="00AE753B">
      <w:pPr>
        <w:pStyle w:val="ProductList-BodyIndented"/>
      </w:pPr>
      <w:r>
        <w:rPr>
          <w:i/>
        </w:rPr>
        <w:t>1 Poseu-vos en contacte amb un representant de Microsoft per conèixer l'horari comercial local.</w:t>
      </w:r>
    </w:p>
    <w:p w:rsidR="0088192D" w:rsidRDefault="00AE753B">
      <w:pPr>
        <w:pStyle w:val="ProductList-BodyIndented"/>
      </w:pPr>
      <w:r>
        <w:rPr>
          <w:i/>
        </w:rPr>
        <w:t>2 Pot ser que Microsoft hagi d'abaixar el nivell de gravetat si el Client no pot proporcionar els recursos adequats o respostes que pe</w:t>
      </w:r>
      <w:r>
        <w:rPr>
          <w:i/>
        </w:rPr>
        <w:t>rmetin a Microsoft mantenir els esforços per a la resolució de problemes.</w:t>
      </w:r>
    </w:p>
    <w:p w:rsidR="0088192D" w:rsidRDefault="0088192D">
      <w:pPr>
        <w:pStyle w:val="ProductList-BodyIndented"/>
        <w:ind w:left="720"/>
      </w:pPr>
    </w:p>
    <w:p w:rsidR="0088192D" w:rsidRDefault="00AE753B">
      <w:pPr>
        <w:pStyle w:val="ProductList-SubClauseHeading"/>
        <w:outlineLvl w:val="3"/>
      </w:pPr>
      <w:r>
        <w:t>Conversió d'Incidents d'Assistència Tècnica Ininterrompuda per a la Resolució de Problemes de Software Assurance en Serveis d'Assistència Tècnica Premier</w:t>
      </w:r>
    </w:p>
    <w:p w:rsidR="0088192D" w:rsidRDefault="00AE753B">
      <w:pPr>
        <w:pStyle w:val="ProductList-BodyIndented"/>
      </w:pPr>
      <w:r>
        <w:t xml:space="preserve">Amb l'excepció d'MPSA, els </w:t>
      </w:r>
      <w:r>
        <w:t>clients poden convertir els Incidents d'Assistència Tècnica Ininterrompuda per a la Resolució de Problemes d'SA (Incidents PRS SA o “SAB”) en hores d'Assistència Tècnica per a la Resolució de Problemes (PRS) Premier o hores d'Enginyer d'Assistència Tècnica</w:t>
      </w:r>
      <w:r>
        <w:t xml:space="preserve"> Dedicat (DSE), aplicables només a les activitats d'assistència tècnica reactivades.</w:t>
      </w:r>
    </w:p>
    <w:p w:rsidR="0088192D" w:rsidRDefault="0088192D">
      <w:pPr>
        <w:pStyle w:val="ProductList-BodyIndented"/>
      </w:pPr>
    </w:p>
    <w:p w:rsidR="0088192D" w:rsidRDefault="00AE753B">
      <w:pPr>
        <w:pStyle w:val="ProductList-BodyIndented"/>
      </w:pPr>
      <w:r>
        <w:t>Aquests serveis s'han d'utilitzar d'acord amb el pla de Servei Premier en el moment de la transmissió. La conversió es basa en un càlcul de taxa local que proporcionarà l</w:t>
      </w:r>
      <w:r>
        <w:t>'Equip de Comptes Premier. Pot ser que es demani als clients que adquireixin més hores de Gestió de Comptes d'Assistència Tècnica abans de convertir els incidents PRS SA. Els incidents PRS SA que es converteixen en Premier es consideren hores d'Assistència</w:t>
      </w:r>
      <w:r>
        <w:t xml:space="preserve"> Tècnica per a la Resolució de Problemes Premier i estan subjectes a la Descripció de Serveis Premier. Una vegada convertits, els incidents no es poden tornar al temps permès d'SA del Client.</w:t>
      </w:r>
    </w:p>
    <w:p w:rsidR="0088192D" w:rsidRDefault="0088192D">
      <w:pPr>
        <w:pStyle w:val="ProductList-BodyIndented"/>
        <w:ind w:left="720"/>
      </w:pPr>
    </w:p>
    <w:p w:rsidR="0088192D" w:rsidRDefault="00AE753B">
      <w:pPr>
        <w:pStyle w:val="ProductList-SubClauseHeading"/>
        <w:outlineLvl w:val="3"/>
      </w:pPr>
      <w:r>
        <w:t>Disposicions Empresarials Addicionals</w:t>
      </w:r>
    </w:p>
    <w:p w:rsidR="0088192D" w:rsidRDefault="00AE753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w:t>
      </w:r>
      <w:r>
        <w:t>arà per determinar l'obsequi per a la inscripció, el contracte o el Compte d'Adquisició corresponent.</w:t>
      </w:r>
    </w:p>
    <w:p w:rsidR="0088192D" w:rsidRDefault="0088192D">
      <w:pPr>
        <w:pStyle w:val="ProductList-BodyIndented"/>
      </w:pPr>
    </w:p>
    <w:p w:rsidR="0088192D" w:rsidRDefault="00AE753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88192D" w:rsidRDefault="0088192D">
      <w:pPr>
        <w:pStyle w:val="ProductList-BodyIndented"/>
      </w:pPr>
    </w:p>
    <w:p w:rsidR="0088192D" w:rsidRDefault="00AE753B">
      <w:pPr>
        <w:pStyle w:val="ProductList-SubClauseHeading"/>
        <w:outlineLvl w:val="3"/>
      </w:pPr>
      <w:r>
        <w:t>E</w:t>
      </w:r>
      <w:r>
        <w:t>legibilitat d'SCE</w:t>
      </w:r>
    </w:p>
    <w:p w:rsidR="0088192D" w:rsidRDefault="00AE753B">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w:t>
      </w:r>
      <w:r>
        <w:t xml:space="preserve">ia Tècnica Ininterrompuda i Il·limitada per a la Resolució de problemes (PRS). Els dos components d'SCE aplicables poden optar a l'Assistència Tècnica Ininterrompuda i </w:t>
      </w:r>
      <w:r>
        <w:lastRenderedPageBreak/>
        <w:t xml:space="preserve">Il·limitada per a la Resolució de Problemes per separat. Els Productes que s'enumeren a </w:t>
      </w:r>
      <w:r>
        <w:t>continuació, inclosos actualment a l'Assistència Tècnica General o Ampliada, d'acord amb la Directiva de Cicle de Vida d'Assistència Tècnica de Microsoft en línia amb un contracte Premier de Client, s'inclouen en aquest benefici.</w:t>
      </w:r>
    </w:p>
    <w:p w:rsidR="0088192D" w:rsidRDefault="0088192D">
      <w:pPr>
        <w:pStyle w:val="ProductList-BodyIndented"/>
      </w:pPr>
    </w:p>
    <w:p w:rsidR="0088192D" w:rsidRDefault="00AE753B">
      <w:pPr>
        <w:pStyle w:val="ProductList-BodyIndented"/>
      </w:pPr>
      <w:r>
        <w:t>Els Productes de Platafor</w:t>
      </w:r>
      <w:r>
        <w:t>ma d'Aplicacions qualificats són:</w:t>
      </w:r>
    </w:p>
    <w:p w:rsidR="0088192D" w:rsidRDefault="00AE753B" w:rsidP="0077301F">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88192D" w:rsidRDefault="00AE753B" w:rsidP="0077301F">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88192D" w:rsidRDefault="00AE753B" w:rsidP="0077301F">
      <w:pPr>
        <w:pStyle w:val="ProductList-Bullet"/>
        <w:numPr>
          <w:ilvl w:val="1"/>
          <w:numId w:val="43"/>
        </w:numPr>
      </w:pPr>
      <w:r>
        <w:t>Office Sha</w:t>
      </w:r>
      <w:r>
        <w:t>rePoint Server</w:t>
      </w:r>
      <w:r>
        <w:fldChar w:fldCharType="begin"/>
      </w:r>
      <w:r>
        <w:instrText xml:space="preserve"> XE "SharePoint Server" </w:instrText>
      </w:r>
      <w:r>
        <w:fldChar w:fldCharType="end"/>
      </w:r>
    </w:p>
    <w:p w:rsidR="0088192D" w:rsidRDefault="00AE753B">
      <w:pPr>
        <w:pStyle w:val="ProductList-BodyIndented"/>
      </w:pPr>
      <w:r>
        <w:t>Els productes qualificats del Component Core Infrastructure són:</w:t>
      </w:r>
    </w:p>
    <w:p w:rsidR="0088192D" w:rsidRDefault="00AE753B" w:rsidP="0077301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w:instrText>
      </w:r>
      <w:r>
        <w:instrText xml:space="preserve">enter Datacenter" </w:instrText>
      </w:r>
      <w:r>
        <w:fldChar w:fldCharType="end"/>
      </w:r>
      <w:r>
        <w:t xml:space="preserve">) </w:t>
      </w:r>
    </w:p>
    <w:p w:rsidR="0088192D" w:rsidRDefault="00AE753B" w:rsidP="0077301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8192D" w:rsidRDefault="0088192D">
      <w:pPr>
        <w:pStyle w:val="ProductList-BodyIndented"/>
      </w:pPr>
    </w:p>
    <w:p w:rsidR="0088192D" w:rsidRDefault="00AE753B">
      <w:pPr>
        <w:pStyle w:val="ProductList-BodyIndented"/>
      </w:pPr>
      <w:r>
        <w:t>La taula següent mostra les conversions del llindar de despesa per als c</w:t>
      </w:r>
      <w:r>
        <w:t>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Despesa d'SA Anual Mínima Mitjana per optar al benefici PRS Ininterromput i Il·limitat</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EU</w:t>
            </w:r>
            <w:r>
              <w:t>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375,000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337,500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412,500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2,062,500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2,000,000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268,750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168,750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30,000,000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300,000,000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2,062,500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437,500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2,500,000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8,750,000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12,500,000</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8,250,000</w:t>
            </w:r>
          </w:p>
        </w:tc>
      </w:tr>
    </w:tbl>
    <w:p w:rsidR="0088192D" w:rsidRDefault="0088192D">
      <w:pPr>
        <w:pStyle w:val="ProductList-BodyIndented"/>
        <w:ind w:left="720"/>
      </w:pPr>
    </w:p>
    <w:p w:rsidR="0088192D" w:rsidRDefault="00AE753B">
      <w:pPr>
        <w:pStyle w:val="ProductList-BodyIndented"/>
      </w:pPr>
      <w:r>
        <w:t>Si la despesa d'SA anual compromesa mitjana en productes qualificats d'Application Platform o Core Infrastructure aplicables per a PRS Ininterrompuda i Il·limitada supera els 250.000 USD, Microsoft no obsequiarà incidents en funció de la despesa real en aq</w:t>
      </w:r>
      <w:r>
        <w:t>uests productes. Si un Client pot rebre PRS Ininterrompuda i Il·limitada general, qualsevol incident obsequiat prèviament en funció de la despesa d'SA i no consumit es restarà del saldo del Client. Els incidents de PRS Ininterrompuda i Il·limitada no es po</w:t>
      </w:r>
      <w:r>
        <w:t xml:space="preserve">den convertir en incidents o Hores d'Assistència Tècnica per a la Resolució de Problemes Premier. </w:t>
      </w:r>
    </w:p>
    <w:p w:rsidR="0088192D" w:rsidRDefault="0088192D">
      <w:pPr>
        <w:pStyle w:val="ProductList-BodyIndented"/>
        <w:ind w:left="720"/>
      </w:pPr>
    </w:p>
    <w:p w:rsidR="0088192D" w:rsidRDefault="00AE753B">
      <w:pPr>
        <w:pStyle w:val="ProductList-SubClauseHeading"/>
        <w:outlineLvl w:val="3"/>
      </w:pPr>
      <w:r>
        <w:t>Elegibilitat de l'Emmagatzematge de Dades Paral·leles</w:t>
      </w:r>
    </w:p>
    <w:p w:rsidR="0088192D" w:rsidRDefault="00AE753B">
      <w:pPr>
        <w:pStyle w:val="ProductList-BodyIndented"/>
      </w:pPr>
      <w:r>
        <w:t>Els clients que adquireixin llicències de l'SQL Server Enterprise Edition, implementin l'Emmagatzematg</w:t>
      </w:r>
      <w:r>
        <w:t>e de Dades Paral·leles (“PDW”) i tinguin un Contracte de Serveis Premier podran optar a incidents de PRS Ininterrompuda i Il·limitada, independentment de si tenen una inscripció SCE o de la seva despesa en SCE.</w:t>
      </w:r>
    </w:p>
    <w:p w:rsidR="0088192D" w:rsidRDefault="0088192D">
      <w:pPr>
        <w:pStyle w:val="ProductList-BodyIndented"/>
      </w:pPr>
    </w:p>
    <w:p w:rsidR="0088192D" w:rsidRDefault="00AE753B">
      <w:pPr>
        <w:pStyle w:val="ProductList-BodyIndented"/>
      </w:pPr>
      <w:r>
        <w:t>Tot i que tots els clients qualificats rebra</w:t>
      </w:r>
      <w:r>
        <w:t>n un nombre il·limitat d'incidents de PRS Ininterrompuda, el nombre de contactes d'assistència tècnica permesos per gestionar PRS Ininterrompuda i Il·limitada varia en funció de la mida de la despesa d'SA. Tots els clients aplicables tenen dret a, almenys,</w:t>
      </w:r>
      <w:r>
        <w:t xml:space="preserve"> quatre contactes autoritzats més un contacte addicional per cada 125.000 USD addicionals d'SA gastats en virtut dels programes SCE o VL que van utilitzar per adquirir llicències per a l'SQL Server Enterprise Edition i per implementar PDW. Per als contract</w:t>
      </w:r>
      <w:r>
        <w:t>es en monedes estrangeres, els clients aplicables tenen dret a, almenys, quatre contactes autoritzats i un contacte addicional per a cada import de despesa SA incremental equivalent a 125.000 USD de despesa d'SA anual de mitjana en la divisa estrangera apl</w:t>
      </w:r>
      <w:r>
        <w:t>icable. Vegeu la taula següent:</w:t>
      </w:r>
    </w:p>
    <w:p w:rsidR="0088192D" w:rsidRDefault="0088192D">
      <w:pPr>
        <w:pStyle w:val="ProductList-BodyIndented"/>
      </w:pPr>
    </w:p>
    <w:p w:rsidR="0088192D" w:rsidRDefault="00AE753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Contactes d'Assistència Tècnica permesos</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6</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7</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w:t>
            </w:r>
          </w:p>
        </w:tc>
      </w:tr>
    </w:tbl>
    <w:p w:rsidR="0088192D" w:rsidRDefault="0088192D">
      <w:pPr>
        <w:pStyle w:val="ProductList-BodyIndented"/>
      </w:pPr>
    </w:p>
    <w:p w:rsidR="0088192D" w:rsidRDefault="00AE753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w:t>
      </w:r>
      <w:r>
        <w:t>M) o l'Enginyer d'Assistència Tècnica Designat (DSE) a la resolució de l'incident es reflectirà al Contracte de Serveis Premier del Client.</w:t>
      </w:r>
    </w:p>
    <w:p w:rsidR="0088192D" w:rsidRDefault="00AE753B">
      <w:pPr>
        <w:pStyle w:val="ProductList-BodyIndented"/>
      </w:pPr>
      <w:r>
        <w:lastRenderedPageBreak/>
        <w:t xml:space="preserve">Nota: Els clients que tinguin actualment una llicència per a PDW mantenen aquest benefici segons es detalla als </w:t>
      </w:r>
      <w:hyperlink r:id="rId145">
        <w:r>
          <w:rPr>
            <w:color w:val="00467F"/>
            <w:u w:val="single"/>
          </w:rPr>
          <w:t>Termes dels Productes de juny de 2016</w:t>
        </w:r>
      </w:hyperlink>
      <w:r>
        <w:t>.</w:t>
      </w:r>
    </w:p>
    <w:p w:rsidR="0088192D" w:rsidRDefault="0088192D">
      <w:pPr>
        <w:pStyle w:val="ProductList-BodyIndented"/>
      </w:pPr>
    </w:p>
    <w:p w:rsidR="0088192D" w:rsidRDefault="00AE753B">
      <w:pPr>
        <w:pStyle w:val="ProductList-ClauseHeading"/>
        <w:outlineLvl w:val="2"/>
      </w:pPr>
      <w:bookmarkStart w:id="363" w:name="_Sec586"/>
      <w:r>
        <w:t>Assistència Tècnica de Revisions Ampliada</w:t>
      </w:r>
      <w:bookmarkEnd w:id="363"/>
    </w:p>
    <w:p w:rsidR="0088192D" w:rsidRDefault="00AE753B">
      <w:pPr>
        <w:pStyle w:val="ProductList-Body"/>
      </w:pPr>
      <w:r>
        <w:t>L'Assistència Tècnica de Revisions Ampliada està disponible per als clients que han signat un contracte d'Assistència Tècnica Premier o Essential i han adquirit SA en virtut dels programes següents:</w:t>
      </w:r>
    </w:p>
    <w:p w:rsidR="0088192D" w:rsidRDefault="00AE753B" w:rsidP="0077301F">
      <w:pPr>
        <w:pStyle w:val="ProductList-Bullet"/>
        <w:numPr>
          <w:ilvl w:val="0"/>
          <w:numId w:val="45"/>
        </w:numPr>
      </w:pPr>
      <w:r>
        <w:t xml:space="preserve">Els clients (excepte els que facin adquisicions a través </w:t>
      </w:r>
      <w:r>
        <w:t xml:space="preserve">dels Programes Academic) amb cobertura de SAM per al Grup d'Aplicacions poden optar a l'Assistència Tècnica de Revisions Ampliada per als productes del grup d'Aplicacions. </w:t>
      </w:r>
    </w:p>
    <w:p w:rsidR="0088192D" w:rsidRDefault="00AE753B" w:rsidP="0077301F">
      <w:pPr>
        <w:pStyle w:val="ProductList-Bullet"/>
        <w:numPr>
          <w:ilvl w:val="0"/>
          <w:numId w:val="45"/>
        </w:numPr>
      </w:pPr>
      <w:r>
        <w:t>Els clients (excepte els que facin adquisicions a través dels Programes Academic) a</w:t>
      </w:r>
      <w:r>
        <w:t xml:space="preserve">mb cobertura de SAM per al grup de Sistemes poden optar a l'Assistència Tècnica de Revisions Ampliada per al sistema operatiu de sobretaula Windows i/o el sistema operatiu Windows Embedded (amb cobertura de SAM en un producte Windows Embedded). </w:t>
      </w:r>
    </w:p>
    <w:p w:rsidR="0088192D" w:rsidRDefault="00AE753B" w:rsidP="0077301F">
      <w:pPr>
        <w:pStyle w:val="ProductList-Bullet"/>
        <w:numPr>
          <w:ilvl w:val="0"/>
          <w:numId w:val="45"/>
        </w:numPr>
      </w:pPr>
      <w:r>
        <w:t>Els client</w:t>
      </w:r>
      <w:r>
        <w:t>s (excepte els que facin adquisicions a través dels Programes Academic) amb SA en un producte de servidor com a mínim poden optar a l'Assistència Tècnica de Revisions Ampliada per a productes de Servidor. Estan coberts els següents productes de servidor: M</w:t>
      </w:r>
      <w:r>
        <w:t>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88192D" w:rsidRDefault="0088192D">
      <w:pPr>
        <w:pStyle w:val="ProductList-Body"/>
      </w:pPr>
    </w:p>
    <w:p w:rsidR="0088192D" w:rsidRDefault="00AE753B">
      <w:pPr>
        <w:pStyle w:val="ProductList-Body"/>
      </w:pPr>
      <w:r>
        <w:t>L'Assistència Tècnica de Revisions Ampliada és un benefici per a ve</w:t>
      </w:r>
      <w:r>
        <w:t>rsions de programari anteriors que han passat de l'Assistència Tècnica General a l'Ampliada. Per als clients que han signat un contracte d'Assistència Tècnica Premier o Essential, no s'exigeixen els preus anuals d'un contracte d'Assistència Tècnica Ampliad</w:t>
      </w:r>
      <w:r>
        <w:t>a: Els clients tenen la responsabilitat de pagar els preus de les Revisions individuals.</w:t>
      </w:r>
    </w:p>
    <w:p w:rsidR="0088192D" w:rsidRDefault="0088192D">
      <w:pPr>
        <w:pStyle w:val="PURBreadcrumb"/>
      </w:pPr>
    </w:p>
    <w:p w:rsidR="0088192D" w:rsidRDefault="00AE753B">
      <w:pPr>
        <w:pStyle w:val="ProductList-ClauseHeading"/>
        <w:outlineLvl w:val="2"/>
      </w:pPr>
      <w:bookmarkStart w:id="364" w:name="_Sec587"/>
      <w:r>
        <w:t>Disponibilitat de Llicències de Migració a una Edició Superior</w:t>
      </w:r>
      <w:bookmarkEnd w:id="364"/>
    </w:p>
    <w:p w:rsidR="0088192D" w:rsidRDefault="00AE753B">
      <w:pPr>
        <w:pStyle w:val="ProductList-Body"/>
      </w:pPr>
      <w:r>
        <w:t>Cal adquirir la Llicència de Migració a una Edició Superior, i només és vàlida si s'adquireix, en virtu</w:t>
      </w:r>
      <w:r>
        <w:t>t del mateix contracte i inscripció de llicències per volum (si escau) en què es va adquirir la cobertura d'SA per al producte qualificat. El dret del client d'utilitzar el programari en virtut d'una Llicència de Migració a una Edició Superior té per condi</w:t>
      </w:r>
      <w:r>
        <w:t>ció que tingui i conservi una Llicència per al producte qualificat. Els drets perpetus dels Clients en virtut de la Llicència de Migració a una Edició Superior substitueixen la Llicència subjacent per al producte qualificat. Per obtenir més informació, veg</w:t>
      </w:r>
      <w:r>
        <w:t xml:space="preserve">eu el Resum de les Llicències per Volum de les Llicències de </w:t>
      </w:r>
      <w:r>
        <w:rPr>
          <w:u w:val="single"/>
        </w:rPr>
        <w:t>Migració a una Edició Superior</w:t>
      </w:r>
      <w:r>
        <w:t xml:space="preserve"> de l'Enterprise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8819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Migració a</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Standard</w:t>
            </w:r>
            <w:r>
              <w:fldChar w:fldCharType="begin"/>
            </w:r>
            <w:r>
              <w:instrText xml:space="preserve"> XE "BizTalk Server Standard"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Enterprise</w:t>
            </w:r>
            <w:r>
              <w:fldChar w:fldCharType="begin"/>
            </w:r>
            <w:r>
              <w:instrText xml:space="preserve"> XE "BizTalk Server Enterprise"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BizTalk Server Enterprise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w:t>
            </w:r>
            <w:r>
              <w:t>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CAL</w:t>
            </w:r>
            <w:r>
              <w:fldChar w:fldCharType="begin"/>
            </w:r>
            <w:r>
              <w:instrText xml:space="preserve"> XE "Enterprise CAL" </w:instrText>
            </w:r>
            <w:r>
              <w:fldChar w:fldCharType="end"/>
            </w:r>
            <w:r>
              <w:t xml:space="preserve"> Suite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Core Infrastructure Server Suite Datacenter</w:t>
            </w:r>
            <w:r>
              <w:fldChar w:fldCharType="begin"/>
            </w:r>
            <w:r>
              <w:instrText xml:space="preserve"> XE "Core Infrastructure Server Suite Datacent</w:instrText>
            </w:r>
            <w:r>
              <w:instrText xml:space="preserve">er"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Desktop Education amb Enterprise CAL Suite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Desktop School amb Enterprise CAL Suite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Forefront TMG Enterprise</w:t>
            </w:r>
            <w:r>
              <w:fldChar w:fldCharType="begin"/>
            </w:r>
            <w:r>
              <w:instrText xml:space="preserve"> XE "Forefront TMG Enterprise"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Local del Microsoft Dynamics 365 for Team Members</w:t>
            </w:r>
            <w:r>
              <w:fldChar w:fldCharType="begin"/>
            </w:r>
            <w:r>
              <w:instrText xml:space="preserve"> XE "CAL Local del Microsoft Dynamics 365 for Team Members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CAL Local del Microsoft Dynamics 365 for Customer Service</w:t>
            </w:r>
            <w:r>
              <w:fldChar w:fldCharType="begin"/>
            </w:r>
            <w:r>
              <w:instrText xml:space="preserve"> XE "CAL Local del Microsoft Dynamics</w:instrText>
            </w:r>
            <w:r>
              <w:instrText xml:space="preserve"> 365 for Customer Service"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Office Professional Plus</w:t>
            </w:r>
            <w:r>
              <w:fldChar w:fldCharType="begin"/>
            </w:r>
            <w:r>
              <w:instrText xml:space="preserve"> XE "Office Professional Plus"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Enterprise Desktop</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Project Professional</w:t>
            </w:r>
            <w:r>
              <w:fldChar w:fldCharType="begin"/>
            </w:r>
            <w:r>
              <w:instrText xml:space="preserve"> XE "</w:instrText>
            </w:r>
            <w:r>
              <w:instrText xml:space="preserve">Project Professional"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Enterprise Core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Enterprise</w:t>
            </w:r>
            <w:r>
              <w:fldChar w:fldCharType="begin"/>
            </w:r>
            <w:r>
              <w:instrText xml:space="preserve"> XE "SQL Server Enterpris</w:instrText>
            </w:r>
            <w:r>
              <w:instrText xml:space="preserve">e" </w:instrText>
            </w:r>
            <w:r>
              <w:fldChar w:fldCharType="end"/>
            </w:r>
            <w:r>
              <w:t xml:space="preserve"> Core</w:t>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 Business Intelligence</w:t>
            </w:r>
            <w:r>
              <w:fldChar w:fldCharType="begin"/>
            </w:r>
            <w:r>
              <w:instrText xml:space="preserve"> XE "SQL Server Business Intelligence"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System Center Datacenter</w:t>
            </w:r>
            <w:r>
              <w:fldChar w:fldCharType="begin"/>
            </w:r>
            <w:r>
              <w:instrText xml:space="preserve"> XE "System Center Datacenter"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St</w:t>
            </w:r>
            <w:r>
              <w: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Visio Professional</w:t>
            </w:r>
            <w:r>
              <w:fldChar w:fldCharType="begin"/>
            </w:r>
            <w:r>
              <w:instrText xml:space="preserve"> XE "Visio Professional"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Visual Studio Enterprise amb MSDN</w:t>
            </w:r>
            <w:r>
              <w:fldChar w:fldCharType="begin"/>
            </w:r>
            <w:r>
              <w:instrText xml:space="preserve"> XE "Visual Studio Enterprise amb MSDN"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Visual Studio Test Pro</w:t>
            </w:r>
            <w:r>
              <w:t>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Visual Studio Enterprise amb MSDN</w:t>
            </w:r>
            <w:r>
              <w:fldChar w:fldCharType="begin"/>
            </w:r>
            <w:r>
              <w:instrText xml:space="preserve"> XE "Visual Studio Enterprise amb MSDN" </w:instrText>
            </w:r>
            <w:r>
              <w:fldChar w:fldCharType="end"/>
            </w:r>
          </w:p>
        </w:tc>
      </w:tr>
      <w:tr w:rsidR="0088192D">
        <w:tc>
          <w:tcPr>
            <w:tcW w:w="600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Windows Server Datacenter</w:t>
            </w:r>
            <w:r>
              <w:fldChar w:fldCharType="begin"/>
            </w:r>
            <w:r>
              <w:instrText xml:space="preserve"> XE "Windows Server Datacenter</w:instrText>
            </w:r>
            <w:r>
              <w:instrText xml:space="preserve">" </w:instrText>
            </w:r>
            <w:r>
              <w:fldChar w:fldCharType="end"/>
            </w:r>
          </w:p>
        </w:tc>
      </w:tr>
    </w:tbl>
    <w:p w:rsidR="0088192D" w:rsidRDefault="0088192D">
      <w:pPr>
        <w:pStyle w:val="ProductList-Body"/>
      </w:pPr>
    </w:p>
    <w:p w:rsidR="0088192D" w:rsidRDefault="00AE753B">
      <w:pPr>
        <w:pStyle w:val="ProductList-ClauseHeading"/>
        <w:outlineLvl w:val="2"/>
      </w:pPr>
      <w:bookmarkStart w:id="365" w:name="_Sec588"/>
      <w:r>
        <w:t>Servidors: Drets de Recuperació de Desastres</w:t>
      </w:r>
      <w:bookmarkEnd w:id="365"/>
    </w:p>
    <w:p w:rsidR="0088192D" w:rsidRDefault="00AE753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w:instrText>
      </w:r>
      <w:r>
        <w:instrText xml:space="preserve">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w:instrText>
      </w:r>
      <w:r>
        <w:instrText xml:space="preserve">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w:instrText>
      </w:r>
      <w:r>
        <w:instrText xml:space="preserve">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w:instrText>
      </w:r>
      <w:r>
        <w:instrText xml:space="preserve">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w:instrText>
      </w:r>
      <w:r>
        <w:instrText xml:space="preserve">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w:instrText>
      </w:r>
      <w:r>
        <w:instrText xml:space="preserv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w:instrText>
      </w:r>
      <w:r>
        <w:instrText xml:space="preserve">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w:instrText>
      </w:r>
      <w:r>
        <w:instrText xml:space="preserve">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w:instrText>
      </w:r>
      <w:r>
        <w:instrText xml:space="preserve">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w:t>
      </w:r>
      <w:r>
        <w: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w:t>
      </w:r>
      <w:r>
        <w:t xml:space="preserve">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w:instrText>
      </w:r>
      <w:r>
        <w:instrText xml:space="preserve">duplicació d'una Instància existent." </w:instrText>
      </w:r>
      <w:r>
        <w:fldChar w:fldCharType="separate"/>
      </w:r>
      <w:r>
        <w:rPr>
          <w:color w:val="0563C1"/>
        </w:rPr>
        <w:t>Instància</w:t>
      </w:r>
      <w:r>
        <w:fldChar w:fldCharType="end"/>
      </w:r>
      <w:r>
        <w:t xml:space="preserve"> de còpia de seguretat.</w:t>
      </w:r>
    </w:p>
    <w:p w:rsidR="0088192D" w:rsidRDefault="0088192D">
      <w:pPr>
        <w:pStyle w:val="ProductList-Body"/>
      </w:pPr>
    </w:p>
    <w:p w:rsidR="0088192D" w:rsidRDefault="00AE753B">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w:instrText>
      </w:r>
      <w:r>
        <w:instrText xml:space="preserve">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88192D" w:rsidRDefault="00AE753B" w:rsidP="0077301F">
      <w:pPr>
        <w:pStyle w:val="ProductList-Bullet"/>
        <w:numPr>
          <w:ilvl w:val="0"/>
          <w:numId w:val="46"/>
        </w:numPr>
      </w:pPr>
      <w:r>
        <w:t>En períodes breus de proves de recuperació de desastres durant una setmana cada 90 dies.</w:t>
      </w:r>
    </w:p>
    <w:p w:rsidR="0088192D" w:rsidRDefault="00AE753B" w:rsidP="0077301F">
      <w:pPr>
        <w:pStyle w:val="ProductList-Bullet"/>
        <w:numPr>
          <w:ilvl w:val="0"/>
          <w:numId w:val="46"/>
        </w:numPr>
      </w:pPr>
      <w:r>
        <w:t xml:space="preserve">Durant un desastre, mentre el </w:t>
      </w:r>
      <w:r>
        <w:fldChar w:fldCharType="begin"/>
      </w:r>
      <w:r>
        <w:instrText xml:space="preserve"> Au</w:instrText>
      </w:r>
      <w:r>
        <w:instrText xml:space="preserve">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88192D" w:rsidRDefault="00AE753B" w:rsidP="0077301F">
      <w:pPr>
        <w:pStyle w:val="ProductList-Bullet"/>
        <w:numPr>
          <w:ilvl w:val="0"/>
          <w:numId w:val="46"/>
        </w:numPr>
      </w:pPr>
      <w:r>
        <w:t>Amb proximitat a l'hora en què es produeix un desastre, durant un període</w:t>
      </w:r>
      <w:r>
        <w:t xml:space="preserv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8192D" w:rsidRDefault="0088192D">
      <w:pPr>
        <w:pStyle w:val="ProductList-Body"/>
      </w:pPr>
    </w:p>
    <w:p w:rsidR="0088192D" w:rsidRDefault="00AE753B">
      <w:pPr>
        <w:pStyle w:val="ProductList-Body"/>
      </w:pPr>
      <w:r>
        <w:t xml:space="preserve">Per poder </w:t>
      </w:r>
      <w:r>
        <w:t>utilitzar el programari en virtut dels drets de recuperació de desastres, el Client ha de complir els termes següents:</w:t>
      </w:r>
    </w:p>
    <w:p w:rsidR="0088192D" w:rsidRDefault="00AE753B" w:rsidP="0077301F">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w:instrText>
      </w:r>
      <w:r>
        <w:instrText xml:space="preserve">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w:t>
      </w:r>
      <w:r>
        <w:rPr>
          <w:color w:val="0563C1"/>
        </w:rPr>
        <w:t>rvidor</w:t>
      </w:r>
      <w:r>
        <w:fldChar w:fldCharType="end"/>
      </w:r>
      <w:r>
        <w:t xml:space="preserve"> de recuperació de desastres no es pot executar en cap moment a part dels esmentats abans. </w:t>
      </w:r>
    </w:p>
    <w:p w:rsidR="0088192D" w:rsidRDefault="00AE753B" w:rsidP="0077301F">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w:instrText>
      </w:r>
      <w:r>
        <w:instrText xml:space="preserve">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w:t>
      </w:r>
      <w:r>
        <w:t xml:space="preserve">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88192D" w:rsidRDefault="00AE753B" w:rsidP="0077301F">
      <w:pPr>
        <w:pStyle w:val="ProductList-Bullet"/>
        <w:numPr>
          <w:ilvl w:val="0"/>
          <w:numId w:val="47"/>
        </w:numPr>
      </w:pPr>
      <w:r>
        <w:t>Excepte per a les instàncies de còpia d</w:t>
      </w:r>
      <w:r>
        <w:t>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w:t>
      </w:r>
      <w:r>
        <w:rPr>
          <w:color w:val="0563C1"/>
        </w:rPr>
        <w:t>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88192D" w:rsidRDefault="00AE753B" w:rsidP="0077301F">
      <w:pPr>
        <w:pStyle w:val="ProductList-Bullet"/>
        <w:numPr>
          <w:ilvl w:val="1"/>
          <w:numId w:val="47"/>
        </w:numPr>
      </w:pPr>
      <w:r>
        <w:t xml:space="preserve">La funció Hyper-V </w:t>
      </w:r>
      <w:r>
        <w:t xml:space="preserve">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w:instrText>
      </w:r>
      <w:r>
        <w:instrText xml:space="preserve">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88192D" w:rsidRDefault="00AE753B" w:rsidP="0077301F">
      <w:pPr>
        <w:pStyle w:val="ProductList-Bullet"/>
        <w:numPr>
          <w:ilvl w:val="1"/>
          <w:numId w:val="4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88192D" w:rsidRDefault="00AE753B">
      <w:pPr>
        <w:pStyle w:val="ProductList-Body"/>
        <w:ind w:left="1080"/>
      </w:pPr>
      <w:r>
        <w:t>- executar programari de virtualització de maquinari, como ara el Hyper-V,</w:t>
      </w:r>
    </w:p>
    <w:p w:rsidR="0088192D" w:rsidRDefault="00AE753B">
      <w:pPr>
        <w:pStyle w:val="ProductList-Body"/>
        <w:ind w:left="1080"/>
      </w:pPr>
      <w:r>
        <w:t>- oferir serveis de virtualització de maquinari,</w:t>
      </w:r>
    </w:p>
    <w:p w:rsidR="0088192D" w:rsidRDefault="00AE753B">
      <w:pPr>
        <w:pStyle w:val="ProductList-Body"/>
        <w:ind w:left="1080"/>
      </w:pPr>
      <w:r>
        <w:t>- executar agents de programari per gestionar el programari de virtualització de maquinari,</w:t>
      </w:r>
    </w:p>
    <w:p w:rsidR="0088192D" w:rsidRDefault="00AE753B">
      <w:pPr>
        <w:pStyle w:val="ProductList-Body"/>
        <w:ind w:left="1080"/>
      </w:pPr>
      <w:r>
        <w:t>- servir de destinació de replicació,</w:t>
      </w:r>
    </w:p>
    <w:p w:rsidR="0088192D" w:rsidRDefault="00AE753B">
      <w:pPr>
        <w:pStyle w:val="ProductList-Body"/>
        <w:ind w:left="1080"/>
      </w:pPr>
      <w:r>
        <w:t xml:space="preserve">- </w:t>
      </w:r>
      <w:r>
        <w:t xml:space="preserve">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88192D" w:rsidRDefault="00AE753B">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88192D" w:rsidRDefault="00AE753B">
      <w:pPr>
        <w:pStyle w:val="ProductList-Body"/>
        <w:ind w:left="1080"/>
      </w:pPr>
      <w:r>
        <w:t xml:space="preserve">- executar les càrregues de treball de recuperació de desastres com s'ha descrit abans. </w:t>
      </w:r>
    </w:p>
    <w:p w:rsidR="0088192D" w:rsidRDefault="00AE753B" w:rsidP="0077301F">
      <w:pPr>
        <w:pStyle w:val="ProductList-Bullet"/>
        <w:numPr>
          <w:ilvl w:val="1"/>
          <w:numId w:val="48"/>
        </w:numPr>
      </w:pPr>
      <w:r>
        <w:t>Pot ser q</w:t>
      </w:r>
      <w:r>
        <w:t xml:space="preserve">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w:instrText>
      </w:r>
      <w:r>
        <w:instrText xml:space="preserve">uinari físic capaç d'executar programari de servidor." </w:instrText>
      </w:r>
      <w:r>
        <w:fldChar w:fldCharType="separate"/>
      </w:r>
      <w:r>
        <w:rPr>
          <w:color w:val="0563C1"/>
        </w:rPr>
        <w:t>Servidor</w:t>
      </w:r>
      <w:r>
        <w:fldChar w:fldCharType="end"/>
      </w:r>
      <w:r>
        <w:t xml:space="preserve"> de producció.</w:t>
      </w:r>
    </w:p>
    <w:p w:rsidR="0088192D" w:rsidRDefault="00AE753B" w:rsidP="0077301F">
      <w:pPr>
        <w:pStyle w:val="ProductList-Bullet"/>
        <w:numPr>
          <w:ilvl w:val="0"/>
          <w:numId w:val="48"/>
        </w:numPr>
      </w:pPr>
      <w:r>
        <w:t xml:space="preserve">L'ús de la </w:t>
      </w:r>
      <w:r>
        <w:fldChar w:fldCharType="begin"/>
      </w:r>
      <w:r>
        <w:instrText xml:space="preserve"> AutoTextList   \s NoStyle \t "Instància fa referència a una imatge de programari que s'ha creat mitjançant l'execució del procés d'instal·lació o configuració del </w:instrText>
      </w:r>
      <w:r>
        <w:instrText xml:space="preserve">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w:t>
      </w:r>
      <w:r>
        <w:rPr>
          <w:color w:val="0563C1"/>
        </w:rPr>
        <w:t>s de Llicència</w:t>
      </w:r>
      <w:r>
        <w:fldChar w:fldCharType="end"/>
      </w:r>
      <w:r>
        <w:t xml:space="preserve"> del programari. </w:t>
      </w:r>
    </w:p>
    <w:p w:rsidR="0088192D" w:rsidRDefault="00AE753B" w:rsidP="0077301F">
      <w:pPr>
        <w:pStyle w:val="ProductList-Bullet"/>
        <w:numPr>
          <w:ilvl w:val="0"/>
          <w:numId w:val="48"/>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w:t>
      </w:r>
      <w:r>
        <w:t xml:space="preserve">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w:t>
      </w:r>
      <w:r>
        <w:t xml:space="preserve"> de seguretat no s'ha d'executar en altres moments, tret dels aquí permesos. </w:t>
      </w:r>
    </w:p>
    <w:p w:rsidR="0088192D" w:rsidRDefault="00AE753B" w:rsidP="0077301F">
      <w:pPr>
        <w:pStyle w:val="ProductList-Bullet"/>
        <w:numPr>
          <w:ilvl w:val="0"/>
          <w:numId w:val="48"/>
        </w:numPr>
      </w:pPr>
      <w:r>
        <w:t xml:space="preserve">Es manté la cobertura d'SA per a totes les llicències </w:t>
      </w:r>
      <w:r>
        <w:fldChar w:fldCharType="begin"/>
      </w:r>
      <w:r>
        <w:instrText xml:space="preserve"> AutoTextList   \s NoStyle \t "CAL fa referència a una llicència d'accés client, que es pot assignar per usuari o per dispos</w:instrText>
      </w:r>
      <w:r>
        <w:instrText xml:space="preserve">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w:instrText>
      </w:r>
      <w:r>
        <w:instrText xml:space="preserve">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w:instrText>
      </w:r>
      <w:r>
        <w:instrText xml:space="preserv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w:t>
      </w:r>
      <w:r>
        <w:t xml:space="preserve">uta el programari. </w:t>
      </w:r>
    </w:p>
    <w:p w:rsidR="0088192D" w:rsidRDefault="00AE753B" w:rsidP="0077301F">
      <w:pPr>
        <w:pStyle w:val="ProductList-Bullet"/>
        <w:numPr>
          <w:ilvl w:val="0"/>
          <w:numId w:val="48"/>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w:instrText>
      </w:r>
      <w:r>
        <w:instrText xml:space="preserve">ncia existent." </w:instrText>
      </w:r>
      <w:r>
        <w:fldChar w:fldCharType="separate"/>
      </w:r>
      <w:r>
        <w:rPr>
          <w:color w:val="0563C1"/>
        </w:rPr>
        <w:t>Instàncies</w:t>
      </w:r>
      <w:r>
        <w:fldChar w:fldCharType="end"/>
      </w:r>
      <w:r>
        <w:t xml:space="preserve"> de còpia de seguretat finalitza quan conclou la cobertura de Software Assurance del Client.</w:t>
      </w:r>
    </w:p>
    <w:p w:rsidR="0088192D" w:rsidRDefault="0088192D">
      <w:pPr>
        <w:pStyle w:val="ProductList-Body"/>
      </w:pPr>
    </w:p>
    <w:p w:rsidR="0088192D" w:rsidRDefault="00AE753B">
      <w:pPr>
        <w:pStyle w:val="ProductList-ClauseHeading"/>
        <w:outlineLvl w:val="2"/>
      </w:pPr>
      <w:bookmarkStart w:id="366" w:name="_Sec589"/>
      <w:r>
        <w:t>Mobilitat de Llicències</w:t>
      </w:r>
      <w:bookmarkEnd w:id="366"/>
    </w:p>
    <w:p w:rsidR="0088192D" w:rsidRDefault="00AE753B">
      <w:pPr>
        <w:pStyle w:val="ProductList-SubClauseHeading"/>
        <w:outlineLvl w:val="3"/>
      </w:pPr>
      <w:r>
        <w:t>Mobilitat de Llicències en Conjunts de Servidors</w:t>
      </w:r>
    </w:p>
    <w:p w:rsidR="0088192D" w:rsidRDefault="00AE753B">
      <w:pPr>
        <w:pStyle w:val="ProductList-BodyIndented"/>
      </w:pPr>
      <w:r>
        <w:t>En virtut de la Mobilitat de Llicències en Conjunts de Servi</w:t>
      </w:r>
      <w:r>
        <w:t xml:space="preserve">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per a la qual s'hagi designat Mobilitat de Llicències</w:t>
      </w:r>
      <w:r>
        <w:t xml:space="preserve">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w:instrText>
      </w:r>
      <w:r>
        <w:instrText xml:space="preserve">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w:instrText>
      </w:r>
      <w:r>
        <w:instrText xml:space="preserve">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w:instrText>
      </w:r>
      <w:r>
        <w:instrText xml:space="preserve">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w:instrText>
      </w:r>
      <w:r>
        <w:instrText xml:space="preserve">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w:t>
      </w:r>
      <w:r>
        <w:t>s'utilitzen per a l'Autoallotjament es poden fer servir simultàniament en virtut dels drets de Mobilitat de Llicències en Conjunts de Servidors.</w:t>
      </w:r>
    </w:p>
    <w:p w:rsidR="0088192D" w:rsidRDefault="0088192D">
      <w:pPr>
        <w:pStyle w:val="ProductList-BodyIndented"/>
      </w:pPr>
    </w:p>
    <w:p w:rsidR="0088192D" w:rsidRDefault="00AE753B">
      <w:pPr>
        <w:pStyle w:val="ProductList-SubClauseHeading"/>
        <w:outlineLvl w:val="3"/>
      </w:pPr>
      <w:r>
        <w:t>Mobilitat de Llicències a través de Software Assurance</w:t>
      </w:r>
    </w:p>
    <w:p w:rsidR="0088192D" w:rsidRDefault="00AE753B">
      <w:pPr>
        <w:pStyle w:val="ProductList-BodyIndented"/>
      </w:pPr>
      <w:r>
        <w:t>En virtut de la Mobilitat de Llicències a través de Sof</w:t>
      </w:r>
      <w:r>
        <w:t xml:space="preserve">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w:instrText>
      </w:r>
      <w:r>
        <w:instrText>ts d'SA, ja sigui per reassignar llicències fora de les cronologies estàndard o per utilitzar els Productes en servidors de diversos inquilins fora dels seus centres de dades; per obtenir més informació, consulteu la secció Mobilitat de Llicències de l'Apè</w:instrText>
      </w:r>
      <w:r>
        <w:instrText xml:space="preserve">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w:t>
      </w:r>
      <w:r>
        <w:t xml:space="preserve">jecte a les limitacions dels Termes de Llicències d'Autoallotjament. </w:t>
      </w:r>
    </w:p>
    <w:p w:rsidR="0088192D" w:rsidRDefault="0088192D">
      <w:pPr>
        <w:pStyle w:val="ProductList-BodyIndented"/>
      </w:pPr>
    </w:p>
    <w:p w:rsidR="0088192D" w:rsidRDefault="00AE753B">
      <w:pPr>
        <w:pStyle w:val="ProductList-SubSubClauseHeading"/>
        <w:outlineLvl w:val="4"/>
      </w:pPr>
      <w:r>
        <w:t>Ús permès:</w:t>
      </w:r>
    </w:p>
    <w:p w:rsidR="0088192D" w:rsidRDefault="00AE753B">
      <w:pPr>
        <w:pStyle w:val="ProductList-BodyIndented2"/>
      </w:pPr>
      <w:r>
        <w:t>Amb Mobilitat de Llicències a través d'SA, el Client pot:</w:t>
      </w:r>
    </w:p>
    <w:p w:rsidR="0088192D" w:rsidRDefault="00AE753B" w:rsidP="0077301F">
      <w:pPr>
        <w:pStyle w:val="ProductList-Bullet"/>
        <w:numPr>
          <w:ilvl w:val="2"/>
          <w:numId w:val="49"/>
        </w:numPr>
      </w:pPr>
      <w:r>
        <w:t>executar el seu programari llicenciat als servidors compartits;</w:t>
      </w:r>
    </w:p>
    <w:p w:rsidR="0088192D" w:rsidRDefault="00AE753B" w:rsidP="0077301F">
      <w:pPr>
        <w:pStyle w:val="ProductList-Bullet"/>
        <w:numPr>
          <w:ilvl w:val="2"/>
          <w:numId w:val="49"/>
        </w:numPr>
      </w:pPr>
      <w:r>
        <w:t>accedir a aquest programari amb les llicències d'acc</w:t>
      </w:r>
      <w:r>
        <w:t>és per a les quals tingui SA i en virtut de les SL d'Usuari i de Dispositiu que permeten accés als Productes;</w:t>
      </w:r>
    </w:p>
    <w:p w:rsidR="0088192D" w:rsidRDefault="00AE753B" w:rsidP="0077301F">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w:instrText>
      </w:r>
      <w:r>
        <w:instrText xml:space="preserve">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88192D" w:rsidRDefault="00AE753B" w:rsidP="0077301F">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88192D" w:rsidRDefault="0088192D">
      <w:pPr>
        <w:pStyle w:val="ProductList-BodyIndented2"/>
      </w:pPr>
    </w:p>
    <w:p w:rsidR="0088192D" w:rsidRDefault="00AE753B">
      <w:pPr>
        <w:pStyle w:val="ProductList-SubSubClauseHeading"/>
        <w:outlineLvl w:val="4"/>
      </w:pPr>
      <w:r>
        <w:t>Requisits:</w:t>
      </w:r>
    </w:p>
    <w:p w:rsidR="0088192D" w:rsidRDefault="00AE753B">
      <w:pPr>
        <w:pStyle w:val="ProductList-BodyIndented2"/>
      </w:pPr>
      <w:r>
        <w:t>Per utilitzar la Mobilitat de Llicències a través d'SA, el Client ha de:</w:t>
      </w:r>
    </w:p>
    <w:p w:rsidR="0088192D" w:rsidRDefault="00AE753B" w:rsidP="0077301F">
      <w:pPr>
        <w:pStyle w:val="ProductList-Bullet"/>
        <w:numPr>
          <w:ilvl w:val="2"/>
          <w:numId w:val="5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88192D" w:rsidRDefault="00AE753B" w:rsidP="0077301F">
      <w:pPr>
        <w:pStyle w:val="ProductList-Bullet"/>
        <w:numPr>
          <w:ilvl w:val="2"/>
          <w:numId w:val="5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w:t>
      </w:r>
      <w:r>
        <w:rPr>
          <w:color w:val="0563C1"/>
        </w:rPr>
        <w:t>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w:instrText>
      </w:r>
      <w:r>
        <w:instrText xml:space="preserve">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r>
        <w:t xml:space="preserve"> </w:t>
      </w:r>
    </w:p>
    <w:p w:rsidR="0088192D" w:rsidRDefault="00AE753B" w:rsidP="0077301F">
      <w:pPr>
        <w:pStyle w:val="ProductList-Bullet"/>
        <w:numPr>
          <w:ilvl w:val="2"/>
          <w:numId w:val="5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w:instrText>
      </w:r>
      <w:r>
        <w:instrText xml:space="preserv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w:t>
      </w:r>
      <w:r>
        <w:t>ervidors compartits.</w:t>
      </w:r>
    </w:p>
    <w:p w:rsidR="0088192D" w:rsidRDefault="0088192D">
      <w:pPr>
        <w:pStyle w:val="ProductList-BodyIndented2"/>
      </w:pPr>
    </w:p>
    <w:p w:rsidR="0088192D" w:rsidRDefault="00AE753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w:t>
      </w:r>
      <w:r>
        <w:t xml:space="preserve">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w:instrText>
      </w:r>
      <w:r>
        <w:instrText xml:space="preserve">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w:instrText>
      </w:r>
      <w:r>
        <w:instrText xml:space="preserve">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w:instrText>
      </w:r>
      <w:r>
        <w:instrText xml:space="preserve">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w:instrText>
      </w:r>
      <w:r>
        <w:instrText xml:space="preserve">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però no a curt t</w:t>
      </w:r>
      <w:r>
        <w:t xml:space="preserve">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w:instrText>
      </w:r>
      <w:r>
        <w:instrText xml:space="preserve">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w:instrText>
      </w:r>
      <w:r>
        <w:instrText xml:space="preserve">,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w:t>
      </w:r>
      <w:r>
        <w:t xml:space="preserve">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w:t>
      </w:r>
      <w:r>
        <w:t>plicables al Producte juntament amb els termes de Mobilitat de Llicències a través d'SA regeixen el seu ús. Els termes de Mobilitat de Llicències a través d'SA substitueixen qualssevol termes de Llicència contradictoris d'un Producte en utilitzar la Mobili</w:t>
      </w:r>
      <w:r>
        <w:t xml:space="preserve">tat de </w:t>
      </w:r>
      <w:r>
        <w:lastRenderedPageBreak/>
        <w:t>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8819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Nombre permès de:</w:t>
            </w:r>
          </w:p>
          <w:p w:rsidR="0088192D" w:rsidRDefault="00AE753B">
            <w:pPr>
              <w:pStyle w:val="ProductList-TableBody"/>
            </w:pPr>
            <w:r>
              <w:rPr>
                <w:color w:val="FFFFFF"/>
              </w:rPr>
              <w:t>OSE o Nuclis per Llicència</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 OSE per llicència</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 OSE per llicència</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Un nucli virtual (subjecte als drets d'ús dels productes inclòs el requisit d'un mínim de 4 nuclis per OSE)</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System Center 2012 R2</w:t>
            </w:r>
            <w:r>
              <w:t xml:space="preserve"> Standard</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 OSE Gestionats per Servidor Llicenciat</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10 OSE Gestionats per Servidor Llicenciat</w:t>
            </w:r>
          </w:p>
        </w:tc>
      </w:tr>
    </w:tbl>
    <w:p w:rsidR="0088192D" w:rsidRDefault="0088192D">
      <w:pPr>
        <w:pStyle w:val="ProductList-BodyIndented2"/>
      </w:pPr>
    </w:p>
    <w:p w:rsidR="0088192D" w:rsidRDefault="00AE753B">
      <w:pPr>
        <w:pStyle w:val="ProductList-SubSubClauseHeading"/>
        <w:outlineLvl w:val="4"/>
      </w:pPr>
      <w:r>
        <w:t>Drets</w:t>
      </w:r>
      <w:r>
        <w:t xml:space="preserve"> de Commutació per Error:</w:t>
      </w:r>
    </w:p>
    <w:p w:rsidR="0088192D" w:rsidRDefault="00AE753B">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w:instrText>
      </w:r>
      <w:r>
        <w:instrText xml:space="preserve">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w:instrText>
      </w:r>
      <w:r>
        <w:instrText xml:space="preserve">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w:t>
      </w:r>
      <w:r>
        <w:t xml:space="preserve">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w:instrText>
      </w:r>
      <w:r>
        <w:instrText xml:space="preserve">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w:instrText>
      </w:r>
      <w:r>
        <w:instrText xml:space="preserve">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88192D" w:rsidRDefault="0088192D">
      <w:pPr>
        <w:pStyle w:val="ProductList-BodyIndented2"/>
      </w:pPr>
    </w:p>
    <w:p w:rsidR="0088192D" w:rsidRDefault="00AE753B">
      <w:pPr>
        <w:pStyle w:val="ProductList-ClauseHeading"/>
        <w:outlineLvl w:val="2"/>
      </w:pPr>
      <w:bookmarkStart w:id="367" w:name="_Sec590"/>
      <w:r>
        <w:t>Servidors: Aplicacions amb Autoallotjament</w:t>
      </w:r>
      <w:bookmarkEnd w:id="367"/>
    </w:p>
    <w:p w:rsidR="0088192D" w:rsidRDefault="00AE753B">
      <w:pPr>
        <w:pStyle w:val="ProductList-Body"/>
      </w:pPr>
      <w:r>
        <w:t>Per Aplicacions amb Autoa</w:t>
      </w:r>
      <w:r>
        <w:t>llotjament s'entenen els Productes als quals s'apliquen drets d'Autoallotjament.</w:t>
      </w:r>
    </w:p>
    <w:p w:rsidR="0088192D" w:rsidRDefault="0088192D">
      <w:pPr>
        <w:pStyle w:val="ProductList-Body"/>
      </w:pPr>
    </w:p>
    <w:p w:rsidR="0088192D" w:rsidRDefault="00AE753B">
      <w:pPr>
        <w:pStyle w:val="ProductList-Body"/>
      </w:pPr>
      <w:r>
        <w:t>Malgrat qualsevol disposició contrària al contracte de llicències per volum del Client, inclosos els Termes dels Productes, el Client pot executar còpies llicenciades d'Aplic</w:t>
      </w:r>
      <w:r>
        <w:t>acions amb Autoallotjament que interactuïn directament o indirecta amb el seu programari per crear una solució unificada (“Solució Unificada”) i permetre que tercers l'utilitzin, subjecte als termes següents.</w:t>
      </w:r>
    </w:p>
    <w:p w:rsidR="0088192D" w:rsidRDefault="0088192D">
      <w:pPr>
        <w:pStyle w:val="ProductList-Body"/>
      </w:pPr>
    </w:p>
    <w:p w:rsidR="0088192D" w:rsidRDefault="00AE753B">
      <w:pPr>
        <w:pStyle w:val="ProductList-SubClauseHeading"/>
        <w:outlineLvl w:val="3"/>
      </w:pPr>
      <w:r>
        <w:t>Requisits</w:t>
      </w:r>
    </w:p>
    <w:p w:rsidR="0088192D" w:rsidRDefault="00AE753B">
      <w:pPr>
        <w:pStyle w:val="ProductList-BodyIndented"/>
      </w:pPr>
      <w:r>
        <w:t xml:space="preserve">El client ha de tenir les </w:t>
      </w:r>
      <w:r>
        <w:fldChar w:fldCharType="begin"/>
      </w:r>
      <w:r>
        <w:instrText xml:space="preserve"> AutoTextL</w:instrText>
      </w:r>
      <w:r>
        <w:instrText xml:space="preserve">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88192D" w:rsidRDefault="00AE753B" w:rsidP="0077301F">
      <w:pPr>
        <w:pStyle w:val="ProductList-Bullet"/>
        <w:numPr>
          <w:ilvl w:val="1"/>
          <w:numId w:val="51"/>
        </w:numPr>
      </w:pPr>
      <w:r>
        <w:t>les Aplicacions amb Autoallotjament que s'executen com un component de la Solució</w:t>
      </w:r>
      <w:r>
        <w:t xml:space="preserve"> Unificada i</w:t>
      </w:r>
    </w:p>
    <w:p w:rsidR="0088192D" w:rsidRDefault="00AE753B" w:rsidP="0077301F">
      <w:pPr>
        <w:pStyle w:val="ProductList-Bullet"/>
        <w:numPr>
          <w:ilvl w:val="1"/>
          <w:numId w:val="5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w:t>
      </w:r>
      <w:r>
        <w:t>s Externs.</w:t>
      </w:r>
    </w:p>
    <w:p w:rsidR="0088192D" w:rsidRDefault="00AE753B">
      <w:pPr>
        <w:pStyle w:val="ProductList-BodyIndented"/>
      </w:pPr>
      <w:r>
        <w:t xml:space="preserve">Tot el programari de Microsoft utilitzat per crear i lliurar la Solució Unificada ha de complir les condicions següents: </w:t>
      </w:r>
    </w:p>
    <w:p w:rsidR="0088192D" w:rsidRDefault="00AE753B" w:rsidP="0077301F">
      <w:pPr>
        <w:pStyle w:val="ProductList-Bullet"/>
        <w:numPr>
          <w:ilvl w:val="1"/>
          <w:numId w:val="52"/>
        </w:numPr>
      </w:pPr>
      <w:r>
        <w:t>estar llicenciat a través d'un programa de Llicències per Volum; i</w:t>
      </w:r>
    </w:p>
    <w:p w:rsidR="0088192D" w:rsidRDefault="00AE753B" w:rsidP="0077301F">
      <w:pPr>
        <w:pStyle w:val="ProductList-Bullet"/>
        <w:numPr>
          <w:ilvl w:val="1"/>
          <w:numId w:val="52"/>
        </w:numPr>
      </w:pPr>
      <w:r>
        <w:t>poder optar a l'</w:t>
      </w:r>
      <w:r>
        <w:fldChar w:fldCharType="begin"/>
      </w:r>
      <w:r>
        <w:instrText xml:space="preserve"> AutoTextList   \s NoStyle \t "Autoallot</w:instrText>
      </w:r>
      <w:r>
        <w:instrText xml:space="preserve">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w:t>
      </w:r>
      <w:r>
        <w:t>ts Termes de Llicència.</w:t>
      </w:r>
    </w:p>
    <w:p w:rsidR="0088192D" w:rsidRDefault="0088192D">
      <w:pPr>
        <w:pStyle w:val="ProductList-BodyIndented"/>
      </w:pPr>
    </w:p>
    <w:p w:rsidR="0088192D" w:rsidRDefault="00AE753B">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w:t>
      </w:r>
      <w:r>
        <w:t>icació amb Autoallotjament. En el seu lloc, el Client haurà d'utilitzar programari del Windows Server llicenciat a través d'un Partner de Mobilitat de Llicències a través de Software Assurance o un Contracte de Llicències de Proveïdor de Serveis del Client</w:t>
      </w:r>
      <w:r>
        <w:t>, o en virtut d'una altra oferta de Llicències per Volum de Microsoft que permeti l'ús en servidors compartits. Els altres Productes que s'utilitzin en una Solució Unificada lliurada des de servidors compartits han de tenir Mobilitat de Llicències a través</w:t>
      </w:r>
      <w:r>
        <w:t xml:space="preserve"> de Software Assurance.</w:t>
      </w:r>
    </w:p>
    <w:p w:rsidR="0088192D" w:rsidRDefault="0088192D">
      <w:pPr>
        <w:pStyle w:val="ProductList-BodyIndented"/>
      </w:pPr>
    </w:p>
    <w:p w:rsidR="0088192D" w:rsidRDefault="00AE753B">
      <w:pPr>
        <w:pStyle w:val="ProductList-BodyIndented"/>
      </w:pPr>
      <w:r>
        <w:t>El programari del client ha de complir les condicions següents:</w:t>
      </w:r>
    </w:p>
    <w:p w:rsidR="0088192D" w:rsidRDefault="00AE753B" w:rsidP="0077301F">
      <w:pPr>
        <w:pStyle w:val="ProductList-Bullet"/>
        <w:numPr>
          <w:ilvl w:val="1"/>
          <w:numId w:val="53"/>
        </w:numPr>
      </w:pPr>
      <w:r>
        <w:t>afegir una funcionalitat principal significativa a les Aplicacions amb Autoallotjament que formen part de la Solució Unificada (els taulers, els editors HTML, les util</w:t>
      </w:r>
      <w:r>
        <w:t>itats i altres tecnologies similars no són serveis ni aplicacions principals d'una Solució Unificada);</w:t>
      </w:r>
    </w:p>
    <w:p w:rsidR="0088192D" w:rsidRDefault="00AE753B" w:rsidP="0077301F">
      <w:pPr>
        <w:pStyle w:val="ProductList-Bullet"/>
        <w:numPr>
          <w:ilvl w:val="1"/>
          <w:numId w:val="53"/>
        </w:numPr>
      </w:pPr>
      <w:r>
        <w:t xml:space="preserve">ser el servei i/o l'aplicació principal de la Solució Unificada, i no permetre l'accés directe a les Aplicacions amb Autoallotjament al cap usuari final </w:t>
      </w:r>
      <w:r>
        <w:t>de la Solució Unificada;</w:t>
      </w:r>
    </w:p>
    <w:p w:rsidR="0088192D" w:rsidRDefault="00AE753B" w:rsidP="0077301F">
      <w:pPr>
        <w:pStyle w:val="ProductList-Bullet"/>
        <w:numPr>
          <w:ilvl w:val="1"/>
          <w:numId w:val="53"/>
        </w:numPr>
      </w:pPr>
      <w:r>
        <w:t>lliurar-se als usuaris finals a través d'Internet, una xarxa telefònica o una xarxa privada des dels servidors sota el control diari del Client o d'un tercer que no sigui l'usuari final de la Solució Unificada (és possible que la S</w:t>
      </w:r>
      <w:r>
        <w:t>olució Unificada no es carregui al dispositiu de l'usuari final); i</w:t>
      </w:r>
    </w:p>
    <w:p w:rsidR="0088192D" w:rsidRDefault="00AE753B" w:rsidP="0077301F">
      <w:pPr>
        <w:pStyle w:val="ProductList-Bullet"/>
        <w:numPr>
          <w:ilvl w:val="1"/>
          <w:numId w:val="53"/>
        </w:numPr>
      </w:pPr>
      <w:r>
        <w:t>ser-ne de propietat, no llicenciat, llevat que el seu programari pugui incloure programari de tercers no substantiu que estigui incrustat al seu programari, o bé per complementar-lo.</w:t>
      </w:r>
    </w:p>
    <w:p w:rsidR="0088192D" w:rsidRDefault="0088192D">
      <w:pPr>
        <w:pStyle w:val="ProductList-BodyIndented"/>
      </w:pPr>
    </w:p>
    <w:p w:rsidR="0088192D" w:rsidRDefault="00AE753B">
      <w:pPr>
        <w:pStyle w:val="ProductList-BodyIndented"/>
      </w:pPr>
      <w:r>
        <w:t>Qual</w:t>
      </w:r>
      <w:r>
        <w:t xml:space="preserve">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w:t>
      </w:r>
      <w:r>
        <w:t xml:space="preserve">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w:t>
      </w:r>
      <w:r>
        <w:t>permeti aquest contracte.</w:t>
      </w:r>
    </w:p>
    <w:p w:rsidR="0088192D" w:rsidRDefault="0088192D">
      <w:pPr>
        <w:pStyle w:val="ProductList-BodyIndented"/>
        <w:jc w:val="right"/>
      </w:pPr>
    </w:p>
    <w:tbl>
      <w:tblPr>
        <w:tblStyle w:val="PURTable0"/>
        <w:tblW w:w="0" w:type="dxa"/>
        <w:tblLook w:val="04A0" w:firstRow="1" w:lastRow="0" w:firstColumn="1" w:lastColumn="0" w:noHBand="0" w:noVBand="1"/>
      </w:tblPr>
      <w:tblGrid>
        <w:gridCol w:w="1044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Indented"/>
      </w:pPr>
    </w:p>
    <w:p w:rsidR="0088192D" w:rsidRDefault="0088192D">
      <w:pPr>
        <w:pStyle w:val="PURBreadcrumb"/>
      </w:pPr>
    </w:p>
    <w:p w:rsidR="0088192D" w:rsidRDefault="00AE753B">
      <w:pPr>
        <w:pStyle w:val="ProductList-SectionHeading"/>
        <w:pageBreakBefore/>
        <w:outlineLvl w:val="0"/>
      </w:pPr>
      <w:bookmarkStart w:id="368" w:name="_Sec562"/>
      <w:bookmarkEnd w:id="344"/>
      <w:r>
        <w:lastRenderedPageBreak/>
        <w:t>Apèndix C: Serveis Professionals</w:t>
      </w:r>
      <w:r>
        <w:fldChar w:fldCharType="begin"/>
      </w:r>
      <w:r>
        <w:instrText xml:space="preserve"> TC "</w:instrText>
      </w:r>
      <w:bookmarkStart w:id="369" w:name="_Toc473193341"/>
      <w:r>
        <w:instrText>Apèndix C: Serveis Professionals</w:instrText>
      </w:r>
      <w:bookmarkEnd w:id="369"/>
      <w:r>
        <w:instrText>" \l 1</w:instrText>
      </w:r>
      <w:r>
        <w:fldChar w:fldCharType="end"/>
      </w:r>
    </w:p>
    <w:p w:rsidR="0088192D" w:rsidRDefault="00AE753B">
      <w:pPr>
        <w:pStyle w:val="ProductList-Body"/>
      </w:pPr>
      <w:r>
        <w:t>Els Serveis Professionals disponibles a través del programa de Llicències per Volum de Microsoft es descriuen a continuació.</w:t>
      </w:r>
    </w:p>
    <w:p w:rsidR="0088192D" w:rsidRDefault="00AE753B">
      <w:pPr>
        <w:pStyle w:val="ProductList-Offering1Heading"/>
        <w:outlineLvl w:val="1"/>
      </w:pPr>
      <w:bookmarkStart w:id="370" w:name="_Sec565"/>
      <w:r>
        <w:t>Ofertes d'Assistència Tècnica Premier de Microsoft</w:t>
      </w:r>
      <w:bookmarkEnd w:id="370"/>
      <w:r>
        <w:fldChar w:fldCharType="begin"/>
      </w:r>
      <w:r>
        <w:instrText xml:space="preserve"> TC "</w:instrText>
      </w:r>
      <w:bookmarkStart w:id="371" w:name="_Toc473193342"/>
      <w:r>
        <w:instrText>Ofertes d'Assistència Tècnica Premier de Microsoft</w:instrText>
      </w:r>
      <w:bookmarkEnd w:id="371"/>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8819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jc w:val="center"/>
            </w:pPr>
            <w:r>
              <w:rPr>
                <w:color w:val="FFFFFF"/>
              </w:rPr>
              <w:t>Premier Plus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Mensual</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10 hores</w:t>
            </w:r>
          </w:p>
          <w:p w:rsidR="0088192D" w:rsidRDefault="00AE753B">
            <w:pPr>
              <w:pStyle w:val="ProductList-TableBody"/>
            </w:pPr>
            <w:r>
              <w:t>+1 Comprovació d'Estat</w:t>
            </w:r>
          </w:p>
          <w:p w:rsidR="0088192D" w:rsidRDefault="00AE753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160 hores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140 hores</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Gestió d'Escalat de Situacions Crítiques</w:t>
            </w:r>
            <w:r>
              <w:t xml:space="preserve">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jc w:val="center"/>
            </w:pPr>
            <w:r>
              <w:t>X</w:t>
            </w:r>
          </w:p>
        </w:tc>
      </w:tr>
      <w:tr w:rsidR="0088192D">
        <w:tc>
          <w:tcPr>
            <w:tcW w:w="404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Paquets de 20</w:t>
            </w:r>
          </w:p>
        </w:tc>
      </w:tr>
    </w:tbl>
    <w:p w:rsidR="0088192D" w:rsidRDefault="00AE753B">
      <w:pPr>
        <w:pStyle w:val="ProductList-Body"/>
      </w:pPr>
      <w:r>
        <w:rPr>
          <w:vertAlign w:val="superscript"/>
        </w:rPr>
        <w:t xml:space="preserve">1 </w:t>
      </w:r>
      <w:r>
        <w:rPr>
          <w:i/>
        </w:rPr>
        <w:t>L'Horari Comercial es defineix de manera local.</w:t>
      </w:r>
    </w:p>
    <w:p w:rsidR="0088192D" w:rsidRDefault="0088192D">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8819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Resposta Prevista del Client</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catastròfic: </w:t>
            </w:r>
          </w:p>
          <w:p w:rsidR="0088192D" w:rsidRDefault="00AE753B">
            <w:pPr>
              <w:pStyle w:val="ProductList-TableBody"/>
            </w:pPr>
            <w:r>
              <w:t xml:space="preserve">Pèrdua completa d'un procés empresarial bàsic (fonamental) i </w:t>
            </w:r>
            <w:r>
              <w:t>impossibilitat de continuar el treball de manera raonable</w:t>
            </w:r>
          </w:p>
          <w:p w:rsidR="0088192D" w:rsidRDefault="00AE753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Resposta a la primera trucada en un termini d'1 hora o menys</w:t>
            </w:r>
          </w:p>
          <w:p w:rsidR="0088192D" w:rsidRDefault="00AE753B">
            <w:pPr>
              <w:pStyle w:val="ProductList-TableBody"/>
            </w:pPr>
            <w:r>
              <w:t>Recursos de Microsoft al lloc del client el més ràpid possible.</w:t>
            </w:r>
          </w:p>
          <w:p w:rsidR="0088192D" w:rsidRDefault="00AE753B">
            <w:pPr>
              <w:pStyle w:val="ProductList-TableBody"/>
            </w:pPr>
            <w:r>
              <w:t>Esforç continu i ininterromput</w:t>
            </w:r>
          </w:p>
          <w:p w:rsidR="0088192D" w:rsidRDefault="00AE753B">
            <w:pPr>
              <w:pStyle w:val="ProductList-TableBody"/>
            </w:pPr>
            <w:r>
              <w:t>Escalat ràpid dins de Microsoft als equips de Productes</w:t>
            </w:r>
          </w:p>
          <w:p w:rsidR="0088192D" w:rsidRDefault="00AE753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Notificació dels executius Principals del Client </w:t>
            </w:r>
          </w:p>
          <w:p w:rsidR="0088192D" w:rsidRDefault="00AE753B">
            <w:pPr>
              <w:pStyle w:val="ProductList-TableBody"/>
            </w:pPr>
            <w:r>
              <w:t>Assignació de recursos adequats per mantenir un esforç continu de manera ininterrompuda</w:t>
            </w:r>
            <w:r>
              <w:rPr>
                <w:vertAlign w:val="superscript"/>
              </w:rPr>
              <w:t>2</w:t>
            </w:r>
          </w:p>
          <w:p w:rsidR="0088192D" w:rsidRDefault="00AE753B">
            <w:pPr>
              <w:pStyle w:val="ProductList-TableBody"/>
            </w:pPr>
            <w:r>
              <w:t>Accés i r</w:t>
            </w:r>
            <w:r>
              <w:t>esposta ràpids de l'autoritat de control de canvis</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crític: </w:t>
            </w:r>
          </w:p>
          <w:p w:rsidR="0088192D" w:rsidRDefault="00AE753B">
            <w:pPr>
              <w:pStyle w:val="ProductList-TableBody"/>
            </w:pPr>
            <w:r>
              <w:t>Pèrdua o degradació dels serveis significativa</w:t>
            </w:r>
          </w:p>
          <w:p w:rsidR="0088192D" w:rsidRDefault="00AE753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Resposta a la primera trucada en un termini d</w:t>
            </w:r>
            <w:r>
              <w:t>'1 hora o menys</w:t>
            </w:r>
          </w:p>
          <w:p w:rsidR="0088192D" w:rsidRDefault="00AE753B">
            <w:pPr>
              <w:pStyle w:val="ProductList-TableBody"/>
            </w:pPr>
            <w:r>
              <w:t>Recursos de Microsoft al lloc del Client segon necessitats.</w:t>
            </w:r>
          </w:p>
          <w:p w:rsidR="0088192D" w:rsidRDefault="00AE753B">
            <w:pPr>
              <w:pStyle w:val="ProductList-TableBody"/>
            </w:pPr>
            <w:r>
              <w:t>Esforç continu i ininterromput</w:t>
            </w:r>
          </w:p>
          <w:p w:rsidR="0088192D" w:rsidRDefault="00AE753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Assignació de recursos adequats per mantenir un esforç continu de manera ininterrompuda</w:t>
            </w:r>
            <w:r>
              <w:rPr>
                <w:vertAlign w:val="superscript"/>
              </w:rPr>
              <w:t>2</w:t>
            </w:r>
          </w:p>
          <w:p w:rsidR="0088192D" w:rsidRDefault="00AE753B">
            <w:pPr>
              <w:pStyle w:val="ProductList-TableBody"/>
            </w:pPr>
            <w:r>
              <w:t>Accés i re</w:t>
            </w:r>
            <w:r>
              <w:t>sposta ràpids de l'autoritat de control de canvis</w:t>
            </w:r>
          </w:p>
          <w:p w:rsidR="0088192D" w:rsidRDefault="00AE753B">
            <w:pPr>
              <w:pStyle w:val="ProductList-TableBody"/>
            </w:pPr>
            <w:r>
              <w:t>Notificació de gestió</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moderat: </w:t>
            </w:r>
          </w:p>
          <w:p w:rsidR="0088192D" w:rsidRDefault="00AE753B">
            <w:pPr>
              <w:pStyle w:val="ProductList-TableBody"/>
            </w:pPr>
            <w:r>
              <w:t>Pèrdua o degradació dels serveis moderada, però es pot continuar treballant amb algun impediment.</w:t>
            </w:r>
          </w:p>
          <w:p w:rsidR="0088192D" w:rsidRDefault="00AE753B">
            <w:pPr>
              <w:pStyle w:val="ProductList-TableBody"/>
            </w:pPr>
            <w:r>
              <w:t xml:space="preserve">Es necessita </w:t>
            </w:r>
            <w:r>
              <w:t>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Resposta a la primera trucada en 2 hores o menys</w:t>
            </w:r>
          </w:p>
          <w:p w:rsidR="0088192D" w:rsidRDefault="00AE753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Assignació de recursos adequats per mantenir l'esforç continu durant l'Horari Comercial1</w:t>
            </w:r>
          </w:p>
          <w:p w:rsidR="0088192D" w:rsidRDefault="00AE753B">
            <w:pPr>
              <w:pStyle w:val="ProductList-TableBody"/>
            </w:pPr>
            <w:r>
              <w:t>Accés i resposta ràpids de l'autoritat de control de canvis en un termini de 4 hores dins de l'Horari Comercial</w:t>
            </w:r>
            <w:r>
              <w:rPr>
                <w:vertAlign w:val="superscript"/>
              </w:rPr>
              <w:t>1</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 xml:space="preserve">Impacte empresarial mínim: </w:t>
            </w:r>
          </w:p>
          <w:p w:rsidR="0088192D" w:rsidRDefault="00AE753B">
            <w:pPr>
              <w:pStyle w:val="ProductList-TableBody"/>
            </w:pPr>
            <w:r>
              <w:t>Funcionament substancial amb impediments mínims o inexistents per als se</w:t>
            </w:r>
            <w:r>
              <w:t>rveis.</w:t>
            </w:r>
          </w:p>
          <w:p w:rsidR="0088192D" w:rsidRDefault="00AE753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Resposta a la primera trucada en 4 hores o menys</w:t>
            </w:r>
          </w:p>
          <w:p w:rsidR="0088192D" w:rsidRDefault="00AE753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Informació de contacte precisa sobre el propietari del cas</w:t>
            </w:r>
          </w:p>
          <w:p w:rsidR="0088192D" w:rsidRDefault="00AE753B">
            <w:pPr>
              <w:pStyle w:val="ProductList-TableBody"/>
            </w:pPr>
            <w:r>
              <w:t>Capacitat de resposta en un termini de 24 hores</w:t>
            </w:r>
          </w:p>
        </w:tc>
      </w:tr>
    </w:tbl>
    <w:p w:rsidR="0088192D" w:rsidRDefault="00AE753B">
      <w:pPr>
        <w:pStyle w:val="ProductList-Body"/>
      </w:pPr>
      <w:r>
        <w:rPr>
          <w:vertAlign w:val="superscript"/>
        </w:rPr>
        <w:t>1</w:t>
      </w:r>
      <w:r>
        <w:rPr>
          <w:i/>
        </w:rPr>
        <w:t>L'Horari Comercial es defineix de manera local.</w:t>
      </w:r>
    </w:p>
    <w:p w:rsidR="0088192D" w:rsidRDefault="00AE753B">
      <w:pPr>
        <w:pStyle w:val="ProductList-Body"/>
      </w:pPr>
      <w:r>
        <w:rPr>
          <w:vertAlign w:val="superscript"/>
        </w:rPr>
        <w:t>2</w:t>
      </w:r>
      <w:r>
        <w:rPr>
          <w:i/>
        </w:rPr>
        <w:t>Pot ser que Microsoft hagi d'abaixar el nivell de gravetat si el Client no pot proporcionar els recursos adequats o respostes que permetin a Microsoft manten</w:t>
      </w:r>
      <w:r>
        <w:rPr>
          <w:i/>
        </w:rPr>
        <w:t>ir els esforços per a la resolució de problemes.</w:t>
      </w:r>
    </w:p>
    <w:p w:rsidR="0088192D" w:rsidRDefault="0088192D">
      <w:pPr>
        <w:pStyle w:val="ProductList-Body"/>
      </w:pPr>
    </w:p>
    <w:p w:rsidR="0088192D" w:rsidRDefault="00AE753B">
      <w:pPr>
        <w:pStyle w:val="ProductList-ClauseHeading"/>
        <w:outlineLvl w:val="2"/>
      </w:pPr>
      <w:r>
        <w:t>Regles Empresarials Associades</w:t>
      </w:r>
    </w:p>
    <w:p w:rsidR="0088192D" w:rsidRDefault="00AE753B">
      <w:pPr>
        <w:pStyle w:val="ProductList-Body"/>
      </w:pPr>
      <w:r>
        <w:t>Tots els Serveis Professionals proporcionen assistència tècnica per a Productes de Microsoft llançats comercialment i disponibles de manera general (tret que s'excloguin espec</w:t>
      </w:r>
      <w:r>
        <w:t xml:space="preserve">íficament al lloc Web en línia Premier de Microsoft o al lloc Web del Cicle de Vida de Microsoft). Generalment, els Serveis Professionals es cobraran per hores, es proporcionaran de forma remota i en anglès (tret que hi hagi una altra llengua disponible). </w:t>
      </w:r>
      <w:r>
        <w:t>Els Serveis Professionals es proporcionaran al país on es signa el contracte de VL. Les visites locals no estan pagades prèviament i estan subjectes a la disponibilitat de recursos. Es renunciarà als Serveis Professionals que no es consumeixin anualment. S</w:t>
      </w:r>
      <w:r>
        <w:t>i ho sol·licita el Client, Microsoft pot accedir al sistema del Client a través del marcat remot per analitzar els problemes.</w:t>
      </w:r>
    </w:p>
    <w:p w:rsidR="0088192D" w:rsidRDefault="00AE753B">
      <w:pPr>
        <w:pStyle w:val="ProductList-Offering1Heading"/>
        <w:outlineLvl w:val="1"/>
      </w:pPr>
      <w:bookmarkStart w:id="372" w:name="_Sec566"/>
      <w:r>
        <w:lastRenderedPageBreak/>
        <w:t>Ofertes de Serveis d'Assessorament Digital de Microsoft</w:t>
      </w:r>
      <w:bookmarkEnd w:id="372"/>
      <w:r>
        <w:fldChar w:fldCharType="begin"/>
      </w:r>
      <w:r>
        <w:instrText xml:space="preserve"> TC "</w:instrText>
      </w:r>
      <w:bookmarkStart w:id="373" w:name="_Toc473193343"/>
      <w:r>
        <w:instrText>Ofertes de Serveis d'Assessorament Digital de Microsoft</w:instrText>
      </w:r>
      <w:bookmarkEnd w:id="373"/>
      <w:r>
        <w:instrText>" \l 2</w:instrText>
      </w:r>
      <w:r>
        <w:fldChar w:fldCharType="end"/>
      </w:r>
    </w:p>
    <w:p w:rsidR="0088192D" w:rsidRDefault="00AE753B">
      <w:pPr>
        <w:pStyle w:val="ProductList-Body"/>
      </w:pPr>
      <w:r>
        <w:t>Les of</w:t>
      </w:r>
      <w:r>
        <w:t>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8819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Cartera de l'Enterprise Strategy</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9RO-xxxx</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800 hores en total d'un Assessor Digital de Microsoft i l'Equip de Serveis Enterp</w:t>
            </w:r>
            <w:r>
              <w:t xml:space="preserve">rise </w:t>
            </w:r>
          </w:p>
        </w:tc>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Fins a 1.600 hores en total d'un Assessor Digital de Microsoft i l'Equip de Serveis Enterprise</w:t>
            </w: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192D" w:rsidRDefault="0088192D">
            <w:pPr>
              <w:pStyle w:val="ProductList-TableBody"/>
            </w:pPr>
          </w:p>
        </w:tc>
      </w:tr>
      <w:tr w:rsidR="0088192D">
        <w:tc>
          <w:tcPr>
            <w:tcW w:w="306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8192D" w:rsidRDefault="00AE753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88192D" w:rsidRDefault="0088192D">
            <w:pPr>
              <w:pStyle w:val="ProductList-TableBody"/>
            </w:pPr>
          </w:p>
        </w:tc>
      </w:tr>
    </w:tbl>
    <w:p w:rsidR="0088192D" w:rsidRDefault="0088192D">
      <w:pPr>
        <w:pStyle w:val="ProductList-Body"/>
      </w:pPr>
    </w:p>
    <w:p w:rsidR="0088192D" w:rsidRDefault="00AE753B">
      <w:pPr>
        <w:pStyle w:val="ProductList-ClauseHeading"/>
        <w:outlineLvl w:val="2"/>
      </w:pPr>
      <w:r>
        <w:t>Mòduls de Servei d'Assessorament Digital</w:t>
      </w:r>
    </w:p>
    <w:p w:rsidR="0088192D" w:rsidRDefault="00AE753B">
      <w:pPr>
        <w:pStyle w:val="ProductList-Body"/>
      </w:pPr>
      <w:r>
        <w:t>La participació a l'Assessorament Digital inclou un o més d'aquests mòduls de servei d'Assessorament Digital, com es reflecteix al Pla de Lliurament de Serveis.</w:t>
      </w:r>
    </w:p>
    <w:p w:rsidR="0088192D" w:rsidRDefault="0088192D">
      <w:pPr>
        <w:pStyle w:val="ProductList-Body"/>
      </w:pPr>
    </w:p>
    <w:p w:rsidR="0088192D" w:rsidRDefault="00AE753B">
      <w:pPr>
        <w:pStyle w:val="ProductList-ClauseHeading"/>
        <w:outlineLvl w:val="2"/>
      </w:pPr>
      <w:r>
        <w:t>Serveis Fora de l'Àmbit</w:t>
      </w:r>
    </w:p>
    <w:p w:rsidR="0088192D" w:rsidRDefault="00AE753B">
      <w:pPr>
        <w:pStyle w:val="ProductList-Body"/>
      </w:pPr>
      <w:r>
        <w:t>Els Serveis Professionals de participació a l'Assessorament Digital no</w:t>
      </w:r>
      <w:r>
        <w:t xml:space="preserve"> inclouen resolució de problemes, assistència tècnica break fix, revisió de codi font que no sigui de Microsoft ni consultes tècniques o arquitectòniques més enllà dels lliuraments que es descriuen en un Pla de Lliurament de Serveis. Pel que fa al codi fon</w:t>
      </w:r>
      <w:r>
        <w:t>t que no és de Microsoft, els Serveis Professionals de Microsoft es limiten a l'anàlisi de dades binàries, com ara el buidatge de processos o el seguiment del monitor de xarxa.</w:t>
      </w:r>
    </w:p>
    <w:p w:rsidR="0088192D" w:rsidRDefault="0088192D">
      <w:pPr>
        <w:pStyle w:val="ProductList-Body"/>
      </w:pPr>
    </w:p>
    <w:p w:rsidR="0088192D" w:rsidRDefault="00AE753B">
      <w:pPr>
        <w:pStyle w:val="ProductList-ClauseHeading"/>
        <w:outlineLvl w:val="2"/>
      </w:pPr>
      <w:r>
        <w:t>Responsabilitats del Client</w:t>
      </w:r>
    </w:p>
    <w:p w:rsidR="0088192D" w:rsidRDefault="00AE753B">
      <w:pPr>
        <w:pStyle w:val="ProductList-Body"/>
      </w:pPr>
      <w:r>
        <w:t>El client accepta cooperar amb Microsoft com a par</w:t>
      </w:r>
      <w:r>
        <w:t>t de la participació a l'Assessorament Digital, incloent-hi, sense limitació, posar els representants, el personal de TI i els recursos del Client a disposició de Microsoft, proporcionar informació completa i precisa, i assumir de manera puntual les respon</w:t>
      </w:r>
      <w:r>
        <w:t>sabilitats que Microsoft ha assignat al Client. Si s'acorden mútuament i no es paguen prèviament les visites locals de Consultors de Microsoft, el Client es farà responsable de les despeses raonables pel viatge i les despeses bàsiques.</w:t>
      </w:r>
    </w:p>
    <w:p w:rsidR="0088192D" w:rsidRDefault="00AE753B">
      <w:pPr>
        <w:pStyle w:val="ProductList-Offering1Heading"/>
        <w:outlineLvl w:val="1"/>
      </w:pPr>
      <w:bookmarkStart w:id="374" w:name="_Sec567"/>
      <w:r>
        <w:t>Ofertes del Sales Pr</w:t>
      </w:r>
      <w:r>
        <w:t>oductivity Accelerator</w:t>
      </w:r>
      <w:bookmarkEnd w:id="374"/>
      <w:r>
        <w:fldChar w:fldCharType="begin"/>
      </w:r>
      <w:r>
        <w:instrText xml:space="preserve"> TC "</w:instrText>
      </w:r>
      <w:bookmarkStart w:id="375" w:name="_Toc473193344"/>
      <w:r>
        <w:instrText>Ofertes del Sales Productivity Accelerator</w:instrText>
      </w:r>
      <w:bookmarkEnd w:id="375"/>
      <w:r>
        <w:instrText>" \l 2</w:instrText>
      </w:r>
      <w:r>
        <w:fldChar w:fldCharType="end"/>
      </w:r>
    </w:p>
    <w:p w:rsidR="0088192D" w:rsidRDefault="00AE753B">
      <w:pPr>
        <w:pStyle w:val="ProductList-ClauseHeading"/>
        <w:outlineLvl w:val="2"/>
      </w:pPr>
      <w:r>
        <w:t>Informació General sobre el Sales Productivity Accelerator</w:t>
      </w:r>
    </w:p>
    <w:p w:rsidR="0088192D" w:rsidRDefault="00AE753B">
      <w:pPr>
        <w:pStyle w:val="ProductList-Body"/>
      </w:pPr>
      <w:r>
        <w:t>El Sales Productivity Accelerator és un servei que proporcionen els Serveis de Microsoft en el transcurs d'un termini d</w:t>
      </w:r>
      <w:r>
        <w:t>e quatre (4) setmanes per oferir una implementació d'àmbit fixat del Microsoft Dynamics 365.</w:t>
      </w:r>
    </w:p>
    <w:p w:rsidR="0088192D" w:rsidRDefault="0088192D">
      <w:pPr>
        <w:pStyle w:val="ProductList-Body"/>
      </w:pPr>
    </w:p>
    <w:p w:rsidR="0088192D" w:rsidRDefault="00AE753B">
      <w:pPr>
        <w:pStyle w:val="ProductList-Body"/>
      </w:pPr>
      <w:r>
        <w:t>El Sales Productivity Accelerator inclou els següents lliuraments:</w:t>
      </w:r>
    </w:p>
    <w:p w:rsidR="0088192D" w:rsidRDefault="00AE753B" w:rsidP="0077301F">
      <w:pPr>
        <w:pStyle w:val="ProductList-Bullet"/>
        <w:numPr>
          <w:ilvl w:val="0"/>
          <w:numId w:val="54"/>
        </w:numPr>
      </w:pPr>
      <w:r>
        <w:rPr>
          <w:b/>
          <w:color w:val="00188F"/>
        </w:rPr>
        <w:t>Pla de Lliurament de Serveis</w:t>
      </w:r>
      <w:r>
        <w:t>: creat per un Consultor de Microsoft per satisfer els objectius em</w:t>
      </w:r>
      <w:r>
        <w:t>presarials del client.</w:t>
      </w:r>
    </w:p>
    <w:p w:rsidR="0088192D" w:rsidRDefault="00AE753B" w:rsidP="0077301F">
      <w:pPr>
        <w:pStyle w:val="ProductList-Bullet"/>
        <w:numPr>
          <w:ilvl w:val="0"/>
          <w:numId w:val="54"/>
        </w:numPr>
      </w:pPr>
      <w:r>
        <w:rPr>
          <w:b/>
          <w:color w:val="00188F"/>
        </w:rPr>
        <w:t>Tallers</w:t>
      </w:r>
      <w:r>
        <w:t>: es dedicaran fins a un total de setze (16) hores als tallers com es detalla a continuació.</w:t>
      </w:r>
    </w:p>
    <w:p w:rsidR="0088192D" w:rsidRDefault="00AE753B" w:rsidP="0077301F">
      <w:pPr>
        <w:pStyle w:val="ProductList-Bullet"/>
        <w:numPr>
          <w:ilvl w:val="1"/>
          <w:numId w:val="54"/>
        </w:numPr>
      </w:pPr>
      <w:r>
        <w:t>Fins a dos (2) tallers de descobriment, per explorar i definir els casos pràctics i requisits empresarials clau, segons indiqui el Cl</w:t>
      </w:r>
      <w:r>
        <w:t>ient, per a la configuració.</w:t>
      </w:r>
    </w:p>
    <w:p w:rsidR="0088192D" w:rsidRDefault="00AE753B" w:rsidP="0077301F">
      <w:pPr>
        <w:pStyle w:val="ProductList-Bullet"/>
        <w:numPr>
          <w:ilvl w:val="1"/>
          <w:numId w:val="54"/>
        </w:numPr>
      </w:pPr>
      <w:r>
        <w:t>Fins a quatre (4) tallers de revisió del disseny durant la fase de Compilació.</w:t>
      </w:r>
    </w:p>
    <w:p w:rsidR="0088192D" w:rsidRDefault="00AE753B" w:rsidP="0077301F">
      <w:pPr>
        <w:pStyle w:val="ProductList-Bullet"/>
        <w:numPr>
          <w:ilvl w:val="0"/>
          <w:numId w:val="5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w:t>
      </w:r>
      <w:r>
        <w:t>b dades extretes del Microsoft Dynamics 365.</w:t>
      </w:r>
    </w:p>
    <w:p w:rsidR="0088192D" w:rsidRDefault="00AE753B" w:rsidP="0077301F">
      <w:pPr>
        <w:pStyle w:val="ProductList-Bullet"/>
        <w:numPr>
          <w:ilvl w:val="0"/>
          <w:numId w:val="54"/>
        </w:numPr>
      </w:pPr>
      <w:r>
        <w:rPr>
          <w:b/>
          <w:color w:val="00188F"/>
        </w:rPr>
        <w:t>Configuració</w:t>
      </w:r>
      <w:r>
        <w:t>: el Microsoft Dynamics 365 es configurarà per admetre un total de deu (10) usuaris com a màxim. Durant aquest temps, Microsoft dedicarà fins a seixanta-quatre (64) hores a configurar els processos d</w:t>
      </w:r>
      <w:r>
        <w:t>es del client potencial fins a l'oportunitat, 3 funcions de seguretat, 3 rols que utilitzin les funcions de seguretat predefinides, i la integració del SharePoint i el Yammer amb el Microsoft Dynamics 365.</w:t>
      </w:r>
    </w:p>
    <w:p w:rsidR="0088192D" w:rsidRDefault="00AE753B" w:rsidP="0077301F">
      <w:pPr>
        <w:pStyle w:val="ProductList-Bullet"/>
        <w:numPr>
          <w:ilvl w:val="0"/>
          <w:numId w:val="54"/>
        </w:numPr>
      </w:pPr>
      <w:r>
        <w:rPr>
          <w:b/>
          <w:color w:val="00188F"/>
        </w:rPr>
        <w:t>Proves</w:t>
      </w:r>
      <w:r>
        <w:t xml:space="preserve">: es dedicaran fins a vint-i-sis (26) hores </w:t>
      </w:r>
      <w:r>
        <w:t>a un màxim de dues (2) proves (per exemple, la Prova del Sistema i la Prova d'Acceptació de l'Usuari).</w:t>
      </w:r>
    </w:p>
    <w:p w:rsidR="0088192D" w:rsidRDefault="00AE753B" w:rsidP="0077301F">
      <w:pPr>
        <w:pStyle w:val="ProductList-Bullet"/>
        <w:numPr>
          <w:ilvl w:val="0"/>
          <w:numId w:val="54"/>
        </w:numPr>
      </w:pPr>
      <w:r>
        <w:rPr>
          <w:b/>
          <w:color w:val="00188F"/>
        </w:rPr>
        <w:t>Formació i Transmissió de Coneixements</w:t>
      </w:r>
      <w:r>
        <w:t>: es proporciona una (1) formació orientada al producte per als usuaris del Client de fins a quatre (4) hores en to</w:t>
      </w:r>
      <w:r>
        <w:t>tal.</w:t>
      </w:r>
    </w:p>
    <w:p w:rsidR="0088192D" w:rsidRDefault="00AE753B" w:rsidP="0077301F">
      <w:pPr>
        <w:pStyle w:val="ProductList-Bullet"/>
        <w:numPr>
          <w:ilvl w:val="0"/>
          <w:numId w:val="5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88192D" w:rsidRDefault="0088192D">
      <w:pPr>
        <w:pStyle w:val="ProductList-Body"/>
      </w:pPr>
    </w:p>
    <w:p w:rsidR="0088192D" w:rsidRDefault="00AE753B">
      <w:pPr>
        <w:pStyle w:val="ProductList-ClauseHeading"/>
        <w:outlineLvl w:val="2"/>
      </w:pPr>
      <w:r>
        <w:t>Responsabilitats del Clien</w:t>
      </w:r>
      <w:r>
        <w:t>t</w:t>
      </w:r>
    </w:p>
    <w:p w:rsidR="0088192D" w:rsidRDefault="00AE753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w:t>
      </w:r>
      <w:r>
        <w:t>eta i precisa, i assumir de manera puntual les responsabilitats que Microsoft ha assignat al Client. Si s'acorden mútuament i no es paguen prèviament les visites locals de Consultors de Microsoft, el Client es farà responsable de les despeses raonables pel</w:t>
      </w:r>
      <w:r>
        <w:t xml:space="preserve"> viatge i les despeses bàsiques.</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SectionHeading"/>
        <w:pageBreakBefore/>
        <w:outlineLvl w:val="0"/>
      </w:pPr>
      <w:bookmarkStart w:id="376" w:name="_Sec563"/>
      <w:bookmarkEnd w:id="368"/>
      <w:r>
        <w:lastRenderedPageBreak/>
        <w:t>Apèndix D: Termes Complementaris del Contracte del Programa</w:t>
      </w:r>
      <w:r>
        <w:fldChar w:fldCharType="begin"/>
      </w:r>
      <w:r>
        <w:instrText xml:space="preserve"> TC "</w:instrText>
      </w:r>
      <w:bookmarkStart w:id="377" w:name="_Toc473193345"/>
      <w:r>
        <w:instrText>Apèndix D: Termes Complementaris del Contracte del Programa</w:instrText>
      </w:r>
      <w:bookmarkEnd w:id="377"/>
      <w:r>
        <w:instrText>" \l 1</w:instrText>
      </w:r>
      <w:r>
        <w:fldChar w:fldCharType="end"/>
      </w:r>
    </w:p>
    <w:p w:rsidR="0088192D" w:rsidRDefault="00AE753B">
      <w:pPr>
        <w:pStyle w:val="ProductList-Body"/>
      </w:pPr>
      <w:r>
        <w:t>Els termes i condicions següents s'apliquen al contracte de llicències per volum de Client, tal com s'indica.</w:t>
      </w:r>
    </w:p>
    <w:p w:rsidR="0088192D" w:rsidRDefault="00AE753B">
      <w:pPr>
        <w:pStyle w:val="ProductList-Offering1Heading"/>
        <w:outlineLvl w:val="1"/>
      </w:pPr>
      <w:bookmarkStart w:id="378" w:name="_Sec568"/>
      <w:r>
        <w:t>Termes Complementaris del Programa Select Plus</w:t>
      </w:r>
      <w:bookmarkEnd w:id="378"/>
      <w:r>
        <w:fldChar w:fldCharType="begin"/>
      </w:r>
      <w:r>
        <w:instrText xml:space="preserve"> TC "</w:instrText>
      </w:r>
      <w:bookmarkStart w:id="379" w:name="_Toc473193346"/>
      <w:r>
        <w:instrText>Termes Complementaris del P</w:instrText>
      </w:r>
      <w:r>
        <w:instrText>rograma Select Plus</w:instrText>
      </w:r>
      <w:bookmarkEnd w:id="379"/>
      <w:r>
        <w:instrText>" \l 2</w:instrText>
      </w:r>
      <w:r>
        <w:fldChar w:fldCharType="end"/>
      </w:r>
    </w:p>
    <w:p w:rsidR="0088192D" w:rsidRDefault="00AE753B">
      <w:pPr>
        <w:pStyle w:val="ProductList-Body"/>
      </w:pPr>
      <w:r>
        <w:t>Select Plus requereix una quantitat de comanda mínima de 500 punts per grup durant el primer any. Aquest requisit de quantitat de comanda es pot anul·lar si es proporciona un Contracte Qualificat.</w:t>
      </w:r>
    </w:p>
    <w:p w:rsidR="0088192D" w:rsidRDefault="0088192D">
      <w:pPr>
        <w:pStyle w:val="ProductList-Body"/>
      </w:pPr>
    </w:p>
    <w:p w:rsidR="0088192D" w:rsidRDefault="00AE753B">
      <w:pPr>
        <w:pStyle w:val="ProductList-ClauseHeading"/>
        <w:outlineLvl w:val="2"/>
      </w:pPr>
      <w:r>
        <w:t>Nivells de Preus de Select Plu</w:t>
      </w:r>
      <w:r>
        <w:t>s</w:t>
      </w:r>
    </w:p>
    <w:p w:rsidR="0088192D" w:rsidRDefault="00AE753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8819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 xml:space="preserve">Nivells de Preus </w:t>
            </w:r>
            <w:r>
              <w:rPr>
                <w:color w:val="FFFFFF"/>
              </w:rPr>
              <w:t>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192D" w:rsidRDefault="00AE753B">
            <w:pPr>
              <w:pStyle w:val="ProductList-TableBody"/>
            </w:pPr>
            <w:r>
              <w:rPr>
                <w:color w:val="FFFFFF"/>
              </w:rPr>
              <w:t>Mínims de Punts Anuals per Grup</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500</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4,000</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10,000</w:t>
            </w:r>
          </w:p>
        </w:tc>
      </w:tr>
      <w:tr w:rsidR="0088192D">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8192D" w:rsidRDefault="00AE753B">
            <w:pPr>
              <w:pStyle w:val="ProductList-TableBody"/>
            </w:pPr>
            <w:r>
              <w:t>25,000</w:t>
            </w:r>
          </w:p>
        </w:tc>
      </w:tr>
    </w:tbl>
    <w:p w:rsidR="0088192D" w:rsidRDefault="00AE753B">
      <w:pPr>
        <w:pStyle w:val="ProductList-Offering1Heading"/>
        <w:outlineLvl w:val="1"/>
      </w:pPr>
      <w:bookmarkStart w:id="380" w:name="_Sec569"/>
      <w:r>
        <w:t>Definició de Gestió per a Dispositius Qualificats</w:t>
      </w:r>
      <w:bookmarkEnd w:id="380"/>
      <w:r>
        <w:fldChar w:fldCharType="begin"/>
      </w:r>
      <w:r>
        <w:instrText xml:space="preserve"> TC "</w:instrText>
      </w:r>
      <w:bookmarkStart w:id="381" w:name="_Toc473193347"/>
      <w:r>
        <w:instrText>Definició de Gestió per a Dispositius Qualificats</w:instrText>
      </w:r>
      <w:bookmarkEnd w:id="381"/>
      <w:r>
        <w:instrText>" \l 2</w:instrText>
      </w:r>
      <w:r>
        <w:fldChar w:fldCharType="end"/>
      </w:r>
    </w:p>
    <w:p w:rsidR="0088192D" w:rsidRDefault="00AE753B">
      <w:pPr>
        <w:pStyle w:val="ProductList-Body"/>
      </w:pPr>
      <w:r>
        <w:t>Si el contracte de llicències per volum del Client fa referència als Termes dels Productes, al Llistat de Productes o als PUR a l'hora de definir els Dispositius Qualificats gestionats, s'apliquen els termes següents. El client “gestiona” qualsevol disposi</w:t>
      </w:r>
      <w:r>
        <w:t xml:space="preserve">tiu en què controla directament o indirecta un o més entorns de sistema operatiu. Per exemple, el Client gestiona qualsevol dispositiu: </w:t>
      </w:r>
    </w:p>
    <w:p w:rsidR="0088192D" w:rsidRDefault="00AE753B" w:rsidP="0077301F">
      <w:pPr>
        <w:pStyle w:val="ProductList-Bullet"/>
        <w:numPr>
          <w:ilvl w:val="0"/>
          <w:numId w:val="55"/>
        </w:numPr>
      </w:pPr>
      <w:r>
        <w:t>al qual permet unir-se al seu domini, o</w:t>
      </w:r>
    </w:p>
    <w:p w:rsidR="0088192D" w:rsidRDefault="00AE753B" w:rsidP="0077301F">
      <w:pPr>
        <w:pStyle w:val="ProductList-Bullet"/>
        <w:numPr>
          <w:ilvl w:val="0"/>
          <w:numId w:val="55"/>
        </w:numPr>
      </w:pPr>
      <w:r>
        <w:t>que autentica com a requisit per utilitzar aplicacions en instal·lacions locals</w:t>
      </w:r>
      <w:r>
        <w:t>, o</w:t>
      </w:r>
    </w:p>
    <w:p w:rsidR="0088192D" w:rsidRDefault="00AE753B" w:rsidP="0077301F">
      <w:pPr>
        <w:pStyle w:val="ProductList-Bullet"/>
        <w:numPr>
          <w:ilvl w:val="0"/>
          <w:numId w:val="55"/>
        </w:numPr>
      </w:pPr>
      <w:r>
        <w:t>on instal·la agents (per exemple, antivirus, antimalware o altres agents subjectes a la directiva del Client), o</w:t>
      </w:r>
    </w:p>
    <w:p w:rsidR="0088192D" w:rsidRDefault="00AE753B" w:rsidP="0077301F">
      <w:pPr>
        <w:pStyle w:val="ProductList-Bullet"/>
        <w:numPr>
          <w:ilvl w:val="0"/>
          <w:numId w:val="55"/>
        </w:numPr>
      </w:pPr>
      <w:r>
        <w:t>on s'apliquin directament o indirectament directives de grup, o</w:t>
      </w:r>
    </w:p>
    <w:p w:rsidR="0088192D" w:rsidRDefault="00AE753B" w:rsidP="0077301F">
      <w:pPr>
        <w:pStyle w:val="ProductList-Bullet"/>
        <w:numPr>
          <w:ilvl w:val="0"/>
          <w:numId w:val="55"/>
        </w:numPr>
      </w:pPr>
      <w:r>
        <w:t>en què es sol·licitin o rebin dades, s'apliquin configuracions o es proporc</w:t>
      </w:r>
      <w:r>
        <w:t>ionin instruccions respecte al maquinari o programari directament o indirectament associat a un entorn de sistema operatiu, o</w:t>
      </w:r>
    </w:p>
    <w:p w:rsidR="0088192D" w:rsidRDefault="00AE753B" w:rsidP="0077301F">
      <w:pPr>
        <w:pStyle w:val="ProductList-Bullet"/>
        <w:numPr>
          <w:ilvl w:val="0"/>
          <w:numId w:val="55"/>
        </w:numPr>
      </w:pPr>
      <w:r>
        <w:t>al qual permeti accedir a una infraestructura d'escriptori virtual (VDI) fora dels Drets d'Itinerància del Windows SA, el Microsof</w:t>
      </w:r>
      <w:r>
        <w:t>t Intune (Dispositiu) o el Windows Virtual Desktop Access.</w:t>
      </w:r>
    </w:p>
    <w:p w:rsidR="0088192D" w:rsidRDefault="0088192D">
      <w:pPr>
        <w:pStyle w:val="ProductList-Body"/>
      </w:pPr>
    </w:p>
    <w:p w:rsidR="0088192D" w:rsidRDefault="00AE753B">
      <w:pPr>
        <w:pStyle w:val="ProductList-Body"/>
      </w:pPr>
      <w:r>
        <w:t>Un dispositiu que accedeixi a una VDI només en virtut d'uns Drets d'Itinerància o que utilitzi el Windows To Go en un Dispositiu Qualificat de Tercers només fora de les instal·lacions del Client i</w:t>
      </w:r>
      <w:r>
        <w:t xml:space="preserve"> que no es gestioni per a cap altra finalitat descrita aquí, no es considera “gestionat” a l'efecte d'aquesta definició.</w:t>
      </w:r>
    </w:p>
    <w:p w:rsidR="0088192D" w:rsidRDefault="00AE753B">
      <w:pPr>
        <w:pStyle w:val="ProductList-Offering1Heading"/>
        <w:outlineLvl w:val="1"/>
      </w:pPr>
      <w:bookmarkStart w:id="382" w:name="_Sec570"/>
      <w:r>
        <w:t>Serveis Online dels Programes Open</w:t>
      </w:r>
      <w:bookmarkEnd w:id="382"/>
      <w:r>
        <w:fldChar w:fldCharType="begin"/>
      </w:r>
      <w:r>
        <w:instrText xml:space="preserve"> TC "</w:instrText>
      </w:r>
      <w:bookmarkStart w:id="383" w:name="_Toc473193348"/>
      <w:r>
        <w:instrText>Serveis Online dels Programes Open</w:instrText>
      </w:r>
      <w:bookmarkEnd w:id="383"/>
      <w:r>
        <w:instrText>" \l 2</w:instrText>
      </w:r>
      <w:r>
        <w:fldChar w:fldCharType="end"/>
      </w:r>
    </w:p>
    <w:p w:rsidR="0088192D" w:rsidRDefault="00AE753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w:t>
      </w:r>
      <w:r>
        <w:t>ol·licituds de devolució que enviïn els socis de Microsoft.</w:t>
      </w:r>
    </w:p>
    <w:p w:rsidR="0088192D" w:rsidRDefault="0088192D">
      <w:pPr>
        <w:pStyle w:val="ProductList-Body"/>
      </w:pPr>
    </w:p>
    <w:p w:rsidR="0088192D" w:rsidRDefault="00AE753B">
      <w:pPr>
        <w:pStyle w:val="ProductList-Body"/>
      </w:pPr>
      <w:r>
        <w:t>Per poder optar al programa Open Value, el client ha d'adquirir, com a mínim, 5 llicències. Llicències de Subscripció d'Usuari (SL d'Usuari) als Serveis Online es poden tenir en compte per a la q</w:t>
      </w:r>
      <w:r>
        <w:t>uantitat mínima de 5 llicències. Tanmateix, només 5 SL d'Usuari no compleixen el requisit mínim per a Open Value Per a Tota l'Organització i Open Value Subscription. Per a OV Per a Tota l'Organització i OV Subscription, la comanda inicial ha d'incloure, co</w:t>
      </w:r>
      <w:r>
        <w:t>m a mínim, 5 Llicències de Components Desktop o Plataforma Desktop, a més de les SL d'Usuari.</w:t>
      </w:r>
    </w:p>
    <w:p w:rsidR="0088192D" w:rsidRDefault="00AE753B">
      <w:pPr>
        <w:pStyle w:val="ProductList-Offering1Heading"/>
        <w:outlineLvl w:val="1"/>
      </w:pPr>
      <w:bookmarkStart w:id="384" w:name="_Sec571"/>
      <w:r>
        <w:t>Termes Complementaris per als Serveis Professionals: Contractes Anteriors</w:t>
      </w:r>
      <w:bookmarkEnd w:id="384"/>
      <w:r>
        <w:fldChar w:fldCharType="begin"/>
      </w:r>
      <w:r>
        <w:instrText xml:space="preserve"> TC "</w:instrText>
      </w:r>
      <w:bookmarkStart w:id="385" w:name="_Toc473193349"/>
      <w:r>
        <w:instrText>Termes Complementaris per als Serveis Professionals: Contractes Anteriors</w:instrText>
      </w:r>
      <w:bookmarkEnd w:id="385"/>
      <w:r>
        <w:instrText>" \l 2</w:instrText>
      </w:r>
      <w:r>
        <w:fldChar w:fldCharType="end"/>
      </w:r>
    </w:p>
    <w:p w:rsidR="0088192D" w:rsidRDefault="00AE753B">
      <w:pPr>
        <w:pStyle w:val="ProductList-Body"/>
      </w:pPr>
      <w:r>
        <w:t>El</w:t>
      </w:r>
      <w:r>
        <w:t xml:space="preserve"> dret del client d'utilitzar qualssevol serveis de consultoria i assistència tècnica de Microsoft (“Serveis Professionals”) adquirit a partir dels Termes dels Productes es regeix pel (1) contracte de llicències per volum del client i (2) qualsevol contract</w:t>
      </w:r>
      <w:r>
        <w:t xml:space="preserve">e de Serveis de Microsoft de nivell superior que el client pugui tenir actiu en el moment de l'adquisició. En cas de conflicte, prevaldrà el contracte de Serveis Professionals més recent. Si el contracte principal del Client per a les llicències per volum </w:t>
      </w:r>
      <w:r>
        <w:t>és un Contracte de Negocis de Microsoft amb una data anterior a setembre de 2007 o no inclou els termes del Serveis Professionals, i el Client no ha signat cap altre contracte de Serveis de Microsoft principal, els termes complementaris següents s'apliquen</w:t>
      </w:r>
      <w:r>
        <w:t xml:space="preserve"> a tots els Serveis Professionals que ha adquirit i utilitzat el Client.</w:t>
      </w:r>
    </w:p>
    <w:p w:rsidR="0088192D" w:rsidRDefault="0088192D">
      <w:pPr>
        <w:pStyle w:val="ProductList-Body"/>
      </w:pPr>
    </w:p>
    <w:p w:rsidR="0088192D" w:rsidRDefault="00AE753B">
      <w:pPr>
        <w:pStyle w:val="ProductList-ClauseHeading"/>
        <w:outlineLvl w:val="2"/>
      </w:pPr>
      <w:r>
        <w:t>Ús, Propietat i Drets de Llicència</w:t>
      </w:r>
    </w:p>
    <w:p w:rsidR="0088192D" w:rsidRDefault="00AE753B">
      <w:pPr>
        <w:pStyle w:val="ProductList-SubClauseHeading"/>
        <w:outlineLvl w:val="3"/>
      </w:pPr>
      <w:r>
        <w:t>Revisions</w:t>
      </w:r>
    </w:p>
    <w:p w:rsidR="0088192D" w:rsidRDefault="00AE753B">
      <w:pPr>
        <w:pStyle w:val="ProductList-BodyIndented"/>
      </w:pPr>
      <w:r>
        <w:t>Si Microsoft proporciona Revisions, modificacions o millores de Productes, o dels seus derivats, ja sigui de manera general (com els Serv</w:t>
      </w:r>
      <w:r>
        <w:t>ice Packs de Productes) o per corregir un problema específic del Client (en conjunt, “Revisions”), aquestes Revisions estaran llicenciades en virtut dels mateixos termes que el Producte al qual s'apliquen. Si les Revisions no es proporcionen per a un produ</w:t>
      </w:r>
      <w:r>
        <w:t>cte concret, s'aplicaran els termes d'ús que Microsoft inclogui amb les Revisions.</w:t>
      </w:r>
    </w:p>
    <w:p w:rsidR="0088192D" w:rsidRDefault="0088192D">
      <w:pPr>
        <w:pStyle w:val="ProductList-BodyIndented"/>
      </w:pPr>
    </w:p>
    <w:p w:rsidR="0088192D" w:rsidRDefault="00AE753B">
      <w:pPr>
        <w:pStyle w:val="ProductList-SubClauseHeading"/>
        <w:outlineLvl w:val="3"/>
      </w:pPr>
      <w:r>
        <w:t>Treball Preexistent</w:t>
      </w:r>
    </w:p>
    <w:p w:rsidR="0088192D" w:rsidRDefault="00AE753B">
      <w:pPr>
        <w:pStyle w:val="ProductList-BodyIndented"/>
      </w:pPr>
      <w:r>
        <w:t>Tots els drets dels materials escrits basats en codi o no basats en codi que desenvolupin o obtinguin d'una altra manera independentment dels Serveis Pr</w:t>
      </w:r>
      <w:r>
        <w:t>ofessionals proporcionats al Client (“Treball Preexistent”) seran propietat exclusiva de la part que els proporciona. Cadascuna de les parts pot utilitzar, reproduir i modificar el Treball Preexistent de l'altra part només en la mesura necessària per compl</w:t>
      </w:r>
      <w:r>
        <w:t>ir amb les obligacions relacionades amb els Serveis Professionals.</w:t>
      </w:r>
    </w:p>
    <w:p w:rsidR="0088192D" w:rsidRDefault="00AE753B">
      <w:pPr>
        <w:pStyle w:val="ProductList-BodyIndented"/>
      </w:pPr>
      <w:r>
        <w:t>Tret que les entitats parcials acordin expressament el contrari per escrit, en fer el pagament complet, Microsoft concedeix al Client una llicència no exclusiva, perpètua i totalment pagada</w:t>
      </w:r>
      <w:r>
        <w:t xml:space="preserve"> per utilitzar, reproduir i modificar (si escau) qualsevol Treball Preexistent de Microsoft que es proporcioni com a part d'un Servei, únicament en el format en què s'ha proporcionat al Client i amb una finalitat comercial merament interna. La llicència pe</w:t>
      </w:r>
      <w:r>
        <w:t>r al Treball Preexistent de Microsoft depèn del compliment dels termes del contracte de llicències per volum del Client.</w:t>
      </w:r>
    </w:p>
    <w:p w:rsidR="0088192D" w:rsidRDefault="0088192D">
      <w:pPr>
        <w:pStyle w:val="ProductList-BodyIndented"/>
      </w:pPr>
    </w:p>
    <w:p w:rsidR="0088192D" w:rsidRDefault="00AE753B">
      <w:pPr>
        <w:pStyle w:val="ProductList-SubClauseHeading"/>
        <w:outlineLvl w:val="3"/>
      </w:pPr>
      <w:r>
        <w:t>Lliuraments de Serveis</w:t>
      </w:r>
    </w:p>
    <w:p w:rsidR="0088192D" w:rsidRDefault="00AE753B">
      <w:pPr>
        <w:pStyle w:val="ProductList-BodyIndented"/>
      </w:pPr>
      <w:r>
        <w:t xml:space="preserve">Tot el codi informàtic i els materials, a part dels Productes o les Revisions que Microsoft deixi al Client al </w:t>
      </w:r>
      <w:r>
        <w:t>final de la prestació dels Serveis Professionals per part de Microsoft, es consideraran Lliuraments de Serveis. Un cop pagats en la seva totalitat els Serveis Professionals, Microsoft concedeix al Client una llicència perpètua no exclusiva i intransferible</w:t>
      </w:r>
      <w:r>
        <w:t xml:space="preserve"> per reproduir, utilitzar i modificar els Lliuraments de Serveis només amb finalitats empresarials internes del Client, subjecte als termes i condicions que regeixen els Serveis Professionals i el contracte de llicències per volum del Client. </w:t>
      </w:r>
    </w:p>
    <w:p w:rsidR="0088192D" w:rsidRDefault="0088192D">
      <w:pPr>
        <w:pStyle w:val="ProductList-BodyIndented"/>
      </w:pPr>
    </w:p>
    <w:p w:rsidR="0088192D" w:rsidRDefault="00AE753B">
      <w:pPr>
        <w:pStyle w:val="ProductList-SubClauseHeading"/>
        <w:outlineLvl w:val="3"/>
      </w:pPr>
      <w:r>
        <w:t>Ús de la in</w:t>
      </w:r>
      <w:r>
        <w:t>formació tècnica dels Serveis Professionals</w:t>
      </w:r>
    </w:p>
    <w:p w:rsidR="0088192D" w:rsidRDefault="00AE753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w:t>
      </w:r>
      <w:r>
        <w:t xml:space="preserve">de coneixement de Microsoft. Microsoft accepta no identificar el Client ni revelar la Informació Confidencial del Client com a part d'aquest ús. </w:t>
      </w:r>
    </w:p>
    <w:p w:rsidR="0088192D" w:rsidRDefault="0088192D">
      <w:pPr>
        <w:pStyle w:val="ProductList-BodyIndented"/>
      </w:pPr>
    </w:p>
    <w:p w:rsidR="0088192D" w:rsidRDefault="00AE753B">
      <w:pPr>
        <w:pStyle w:val="ProductList-SubClauseHeading"/>
        <w:outlineLvl w:val="3"/>
      </w:pPr>
      <w:r>
        <w:t>Restriccions de Llicència de Codi Obert</w:t>
      </w:r>
    </w:p>
    <w:p w:rsidR="0088192D" w:rsidRDefault="00AE753B">
      <w:pPr>
        <w:pStyle w:val="ProductList-BodyIndented"/>
      </w:pPr>
      <w:r>
        <w:t>El client no pot instal·lar ni utilitzar programari ni tecnologia que</w:t>
      </w:r>
      <w:r>
        <w:t xml:space="preserve"> no sigui de Microsoft de cap manera que sotmeti la propietat intel·lectual i industrial de Microsoft a obligacions més enllà de les incloses en aquests termes del Serveis Professionals o el contracte de llicències per volum del Client.</w:t>
      </w:r>
    </w:p>
    <w:p w:rsidR="0088192D" w:rsidRDefault="0088192D">
      <w:pPr>
        <w:pStyle w:val="ProductList-BodyIndented"/>
      </w:pPr>
    </w:p>
    <w:p w:rsidR="0088192D" w:rsidRDefault="00AE753B">
      <w:pPr>
        <w:pStyle w:val="ProductList-SubClauseHeading"/>
        <w:outlineLvl w:val="3"/>
      </w:pPr>
      <w:r>
        <w:t>Drets de les Filia</w:t>
      </w:r>
      <w:r>
        <w:t>ls</w:t>
      </w:r>
    </w:p>
    <w:p w:rsidR="0088192D" w:rsidRDefault="00AE753B">
      <w:pPr>
        <w:pStyle w:val="ProductList-BodyIndented"/>
      </w:pPr>
      <w:r>
        <w:t xml:space="preserve">El client pot subllicenciar els drets per utilitzar els Lliuraments dels Serveis a les seves Filials, però les Filials del Client no poden subllicenciar aquests drets. El client és responsable de garantir que les seves Filials compleixen aquests termes </w:t>
      </w:r>
      <w:r>
        <w:t>dels Serveis Professionals i el contracte de llicències per volum del Client.</w:t>
      </w:r>
    </w:p>
    <w:p w:rsidR="0088192D" w:rsidRDefault="0088192D">
      <w:pPr>
        <w:pStyle w:val="ProductList-BodyIndented"/>
      </w:pPr>
    </w:p>
    <w:p w:rsidR="0088192D" w:rsidRDefault="00AE753B">
      <w:pPr>
        <w:pStyle w:val="ProductList-ClauseHeading"/>
        <w:outlineLvl w:val="2"/>
      </w:pPr>
      <w:r>
        <w:t>Garanties i Limitacions de Responsabilitat</w:t>
      </w:r>
    </w:p>
    <w:p w:rsidR="0088192D" w:rsidRDefault="00AE753B">
      <w:pPr>
        <w:pStyle w:val="ProductList-SubClauseHeading"/>
        <w:outlineLvl w:val="3"/>
      </w:pPr>
      <w:r>
        <w:t>Garantia dels Serveis Professionals</w:t>
      </w:r>
    </w:p>
    <w:p w:rsidR="0088192D" w:rsidRDefault="00AE753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w:t>
      </w:r>
      <w:r>
        <w:t xml:space="preserve">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w:t>
      </w:r>
      <w:r>
        <w:rPr>
          <w:b/>
        </w:rPr>
        <w:t xml:space="preserve"> garantia ni condició, i renuncia a qualsevol garantia explícita, implícita o estatutària, incloses les garanties de qualitat, titularitat, no infracció, satisfacció i adequació per a una finalitat concreta.</w:t>
      </w:r>
    </w:p>
    <w:p w:rsidR="0088192D" w:rsidRDefault="0088192D">
      <w:pPr>
        <w:pStyle w:val="ProductList-BodyIndented"/>
      </w:pPr>
    </w:p>
    <w:p w:rsidR="0088192D" w:rsidRDefault="00AE753B">
      <w:pPr>
        <w:pStyle w:val="ProductList-SubClauseHeading"/>
        <w:outlineLvl w:val="3"/>
      </w:pPr>
      <w:r>
        <w:t>Limitació de Responsabilitat</w:t>
      </w:r>
    </w:p>
    <w:p w:rsidR="0088192D" w:rsidRDefault="00AE753B">
      <w:pPr>
        <w:pStyle w:val="ProductList-BodyIndented"/>
      </w:pPr>
      <w:r>
        <w:t>La responsabilitat</w:t>
      </w:r>
      <w:r>
        <w:t xml:space="preserve"> de Microsoft per danys directes estarà limitada als imports que el Client ha hagut de pagar pels Serveis Professionals. En el cas de serveis proporcionats de manera gratuïta, o de codi que el Client està autoritzat per redistribuir a tercers sense cap pag</w:t>
      </w:r>
      <w:r>
        <w:t xml:space="preserve">ament addicional a Microsoft, la responsabilitat de Microsoft està limitada a danys directes fins a un total de 5.000 USD. </w:t>
      </w:r>
      <w:r>
        <w:rPr>
          <w:b/>
        </w:rPr>
        <w:t xml:space="preserve">Cap de les parts serà, en cap cas, responsable dels danys indirectes, incidentals, especials, punitius o conseqüencials, incloses la </w:t>
      </w:r>
      <w:r>
        <w:rPr>
          <w:b/>
        </w:rPr>
        <w:t>pèrdua d'ús, la pèrdua de beneficis o la interrupció de l'activitat empresarial, independentment de la causa o de qualsevol teoria de responsabilitat en relació amb els Serveis Professionals. No s'aplicarà cap limitació ni exclusió a la responsabilitat der</w:t>
      </w:r>
      <w:r>
        <w:rPr>
          <w:b/>
        </w:rPr>
        <w:t>ivada de (1) les obligacions de confidencialitat de qualsevol de les parts; o (2) la infracció dels drets de propietat intel·lectual i industrial de l'altra part.</w:t>
      </w:r>
    </w:p>
    <w:p w:rsidR="0088192D" w:rsidRDefault="0088192D">
      <w:pPr>
        <w:pStyle w:val="ProductList-BodyIndented"/>
        <w:jc w:val="right"/>
      </w:pPr>
    </w:p>
    <w:tbl>
      <w:tblPr>
        <w:tblStyle w:val="PURTable0"/>
        <w:tblW w:w="0" w:type="dxa"/>
        <w:tblLook w:val="04A0" w:firstRow="1" w:lastRow="0" w:firstColumn="1" w:lastColumn="0" w:noHBand="0" w:noVBand="1"/>
      </w:tblPr>
      <w:tblGrid>
        <w:gridCol w:w="1044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Indented"/>
      </w:pPr>
    </w:p>
    <w:p w:rsidR="0088192D" w:rsidRDefault="00AE753B">
      <w:pPr>
        <w:pStyle w:val="ProductList-SectionHeading"/>
        <w:pageBreakBefore/>
        <w:outlineLvl w:val="0"/>
      </w:pPr>
      <w:bookmarkStart w:id="386" w:name="_Sec572"/>
      <w:bookmarkEnd w:id="376"/>
      <w:r>
        <w:lastRenderedPageBreak/>
        <w:t>Apèndix E: Promocions</w:t>
      </w:r>
      <w:r>
        <w:fldChar w:fldCharType="begin"/>
      </w:r>
      <w:r>
        <w:instrText xml:space="preserve"> TC "</w:instrText>
      </w:r>
      <w:bookmarkStart w:id="387" w:name="_Toc473193350"/>
      <w:r>
        <w:instrText>Apèndix E: Promocions</w:instrText>
      </w:r>
      <w:bookmarkEnd w:id="387"/>
      <w:r>
        <w:instrText>" \l 1</w:instrText>
      </w:r>
      <w:r>
        <w:fldChar w:fldCharType="end"/>
      </w:r>
    </w:p>
    <w:p w:rsidR="0088192D" w:rsidRDefault="00AE753B">
      <w:pPr>
        <w:pStyle w:val="ProductList-OfferingGroupHeading"/>
        <w:outlineLvl w:val="1"/>
      </w:pPr>
      <w:bookmarkStart w:id="388" w:name="_Sec1196"/>
      <w:r>
        <w:t>Promoció de Capacitat de Càlcul de l'Azure</w:t>
      </w:r>
      <w:bookmarkEnd w:id="388"/>
      <w:r>
        <w:fldChar w:fldCharType="begin"/>
      </w:r>
      <w:r>
        <w:instrText xml:space="preserve"> TC "</w:instrText>
      </w:r>
      <w:bookmarkStart w:id="389" w:name="_Toc473193351"/>
      <w:r>
        <w:instrText>Promoció de Capacitat de Càlcul de l'Azure</w:instrText>
      </w:r>
      <w:bookmarkEnd w:id="389"/>
      <w:r>
        <w:instrText>" \l 2</w:instrText>
      </w:r>
      <w:r>
        <w:fldChar w:fldCharType="end"/>
      </w:r>
    </w:p>
    <w:p w:rsidR="0088192D" w:rsidRDefault="00AE753B">
      <w:pPr>
        <w:pStyle w:val="ProductList-Body"/>
      </w:pPr>
      <w:r>
        <w:t>De l'1 de novembre de 2015 al 31 de març de 2017, la promoció de Ca</w:t>
      </w:r>
      <w:r>
        <w:t>pacitat de Càlcul de l'Azure ofereix descomptes per a les instàncies de Càlcul de les sèries A, D y G com a subscripcions de 12 mesos no consecutives.</w:t>
      </w:r>
    </w:p>
    <w:p w:rsidR="0088192D" w:rsidRDefault="0088192D">
      <w:pPr>
        <w:pStyle w:val="ProductList-Body"/>
      </w:pPr>
    </w:p>
    <w:p w:rsidR="0088192D" w:rsidRDefault="0088192D">
      <w:pPr>
        <w:pStyle w:val="ProductList-Body"/>
      </w:pPr>
    </w:p>
    <w:p w:rsidR="0088192D" w:rsidRDefault="00AE753B">
      <w:pPr>
        <w:pStyle w:val="ProductList-OfferingGroupHeading"/>
        <w:outlineLvl w:val="1"/>
      </w:pPr>
      <w:bookmarkStart w:id="390" w:name="_Sec1154"/>
      <w:r>
        <w:t>Oferta de Compromís Monetari de l'Azure per a Nous Clients</w:t>
      </w:r>
      <w:bookmarkEnd w:id="390"/>
      <w:r>
        <w:fldChar w:fldCharType="begin"/>
      </w:r>
      <w:r>
        <w:instrText xml:space="preserve"> TC "</w:instrText>
      </w:r>
      <w:bookmarkStart w:id="391" w:name="_Toc473193352"/>
      <w:r>
        <w:instrText xml:space="preserve">Oferta de Compromís Monetari de l'Azure </w:instrText>
      </w:r>
      <w:r>
        <w:instrText>per a Nous Clients</w:instrText>
      </w:r>
      <w:bookmarkEnd w:id="391"/>
      <w:r>
        <w:instrText>" \l 2</w:instrText>
      </w:r>
      <w:r>
        <w:fldChar w:fldCharType="end"/>
      </w:r>
    </w:p>
    <w:p w:rsidR="0088192D" w:rsidRDefault="00AE753B">
      <w:pPr>
        <w:pStyle w:val="ProductList-Body"/>
      </w:pPr>
      <w:r>
        <w:t>Un client del Contracte Enterprise o el Contracte Campus i School nou o que renovi i que adquireixi com a mínim 21 unitats de Compromís Monetari de l'Azure mensuals entre l'1 novembre de 2016 i el 30 de juny de 2017 podrà optar a</w:t>
      </w:r>
      <w:r>
        <w:t xml:space="preserve"> rebre un crèdit de Compromís Monetari de l'Azure únic, equivalent al 25% del Compromís Monetari de l'Azure que el client consumeixi durant els 3 primers mesos del període del contracte. El crèdit del Compromís Monetari s'afegirà al saldo del Compromís Mon</w:t>
      </w:r>
      <w:r>
        <w:t>etari del client 4 mesos naturals després de la data d'entrada en vigor del contracte nou o renovat. Qualsevol part del crèdit del Compromís Monetari que no s'hagi consumit el següent aniversari de la Inscripció caducarà i es perdrà.</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AE753B">
      <w:pPr>
        <w:pStyle w:val="ProductList-SectionHeading"/>
        <w:pageBreakBefore/>
        <w:outlineLvl w:val="0"/>
      </w:pPr>
      <w:bookmarkStart w:id="392" w:name="_Sec899"/>
      <w:bookmarkEnd w:id="386"/>
      <w:r>
        <w:lastRenderedPageBreak/>
        <w:t>Apèndix F: Termes de la Matriu d'Emmagatzematge</w:t>
      </w:r>
      <w:r>
        <w:fldChar w:fldCharType="begin"/>
      </w:r>
      <w:r>
        <w:instrText xml:space="preserve"> TC "</w:instrText>
      </w:r>
      <w:bookmarkStart w:id="393" w:name="_Toc473193353"/>
      <w:r>
        <w:instrText>Apèndix F: Termes de la Matriu d'Emmagatzematge</w:instrText>
      </w:r>
      <w:bookmarkEnd w:id="393"/>
      <w:r>
        <w:instrText>" \l 1</w:instrText>
      </w:r>
      <w:r>
        <w:fldChar w:fldCharType="end"/>
      </w:r>
    </w:p>
    <w:p w:rsidR="0088192D" w:rsidRDefault="00AE753B">
      <w:pPr>
        <w:pStyle w:val="ProductList-Offering1Heading"/>
        <w:outlineLvl w:val="1"/>
      </w:pPr>
      <w:bookmarkStart w:id="394" w:name="_Sec900"/>
      <w:r>
        <w:t>Disponibilitat</w:t>
      </w:r>
      <w:bookmarkEnd w:id="394"/>
      <w:r>
        <w:fldChar w:fldCharType="begin"/>
      </w:r>
      <w:r>
        <w:instrText xml:space="preserve"> TC "</w:instrText>
      </w:r>
      <w:bookmarkStart w:id="395" w:name="_Toc473193354"/>
      <w:r>
        <w:instrText>Disponibilitat</w:instrText>
      </w:r>
      <w:bookmarkEnd w:id="395"/>
      <w:r>
        <w:instrText>" \l 2</w:instrText>
      </w:r>
      <w:r>
        <w:fldChar w:fldCharType="end"/>
      </w:r>
    </w:p>
    <w:p w:rsidR="0088192D" w:rsidRDefault="00AE753B">
      <w:pPr>
        <w:pStyle w:val="ProductList-Body"/>
      </w:pPr>
      <w:r>
        <w:t>La Matriu d'Emmagatzematge només està disponible per al lliurament a les zones geogràfiques següents: Alemanya, Aràbia Saudita, Argentina, Austràlia, Àustria, Bahrain, Bèlgica, Brasil, Bulgària, Canadà, Colòmbia, Corea del Sud, Costa Rica, Croàcia, Dinamar</w:t>
      </w:r>
      <w:r>
        <w:t>ca, Egipte, Eslovàquia, Eslovènia, Espanya, Estats Units, Filipines, Finlàndia, França, Grècia, Hong Kong, Hongria, Islàndia, Índia, Indonèsia, Irlanda, Israel, Itàlia, Japó, Kenya, Kuwait, Líban, Macau, Malàisia, Marroc, Mèxic, Nova Zelanda, Nigèria, Noru</w:t>
      </w:r>
      <w:r>
        <w:t>ega, Països Baixos, Pakistan, Perú, Polònia, Portugal, Puerto Rico, Qatar, Regne Unit, República Txeca, Romania, Rússia, Sèrbia, Singapur, Sud-àfrica, Sri Lanka, Suècia, Suïssa, Tailàndia, Taiwan, Turquia, Ucraïna, Unió dels Emirats Àrabs, Vietnam, Xile.</w:t>
      </w:r>
    </w:p>
    <w:p w:rsidR="0088192D" w:rsidRDefault="00AE753B">
      <w:pPr>
        <w:pStyle w:val="ProductList-Offering1Heading"/>
        <w:outlineLvl w:val="1"/>
      </w:pPr>
      <w:bookmarkStart w:id="396" w:name="_Sec901"/>
      <w:r>
        <w:t>E</w:t>
      </w:r>
      <w:r>
        <w:t>nviament i Titularitat</w:t>
      </w:r>
      <w:bookmarkEnd w:id="396"/>
      <w:r>
        <w:fldChar w:fldCharType="begin"/>
      </w:r>
      <w:r>
        <w:instrText xml:space="preserve"> TC "</w:instrText>
      </w:r>
      <w:bookmarkStart w:id="397" w:name="_Toc473193355"/>
      <w:r>
        <w:instrText>Enviament i Titularitat</w:instrText>
      </w:r>
      <w:bookmarkEnd w:id="397"/>
      <w:r>
        <w:instrText>" \l 2</w:instrText>
      </w:r>
      <w:r>
        <w:fldChar w:fldCharType="end"/>
      </w:r>
    </w:p>
    <w:p w:rsidR="0088192D" w:rsidRDefault="00AE753B">
      <w:pPr>
        <w:pStyle w:val="ProductList-Body"/>
      </w:pPr>
      <w:r>
        <w:t>Els termes d'enviament de les comandes realitzades són: (i) Moll de càrrega de proveïdors FCA (Incoterms 2010); (ii) Microsoft es farà càrrec del prepagament i facturarà el transport al Client; i (</w:t>
      </w:r>
      <w:r>
        <w:t>iii) per als enviaments fora dels Estats Units, el Client és responsable de liquidar els béns importats i d'abonar totes les despeses de la importació, inclosos els impostos, les taxes i altres càrrecs d'autorització. Microsoft proporcionarà la Matriu d'Em</w:t>
      </w:r>
      <w:r>
        <w:t>magatzematge al Client Sense Càrrec. La titularitat de la Matriu d'Emmagatzematge i el risc de pèrdua es transferiran al Client després del lliurament al transportista i en acabar les formalitats de l'exportació al punt d'origen. Totes les dates d'enviamen</w:t>
      </w:r>
      <w:r>
        <w:t>t programades són únicament estimades. La Matriu d'Emmagatzematge s'enviarà a l'adreça que el Client hagi indicat al formulari en línia de l'StorSimple (es proporciona per separat). Per a les transaccions dels EUA, Microsoft ha remès l'impost sobre les ven</w:t>
      </w:r>
      <w:r>
        <w:t>des aplicable al valor de les Matrius d'Emmagatzematge a l'adreça d'enviament que el Client va indicar per al seu lliurament. Per a les transaccions dels EUA i Canadà, l'adreça utilitzada per a l'enviament de les Matrius d'Emmagatzematge s'utilitza estrict</w:t>
      </w:r>
      <w:r>
        <w:t xml:space="preserve">ament amb la finalitat d'enviar el dispositiu al Client i no afecta cap altra adreça d'enviament (o Adreça Fiscal) proporcionada al contracte de llicències per volum del Client utilitzat amb la finalitat de carregar l'impost sobre les vendes al Client per </w:t>
      </w:r>
      <w:r>
        <w:t>les adquisicions realitzades en virtut d'aquest contracte de llicències per volum.</w:t>
      </w:r>
    </w:p>
    <w:p w:rsidR="0088192D" w:rsidRDefault="00AE753B">
      <w:pPr>
        <w:pStyle w:val="ProductList-Offering1Heading"/>
        <w:outlineLvl w:val="1"/>
      </w:pPr>
      <w:bookmarkStart w:id="398" w:name="_Sec902"/>
      <w:r>
        <w:t>Programari de la Matriu d'Emmagatzematge:</w:t>
      </w:r>
      <w:bookmarkEnd w:id="398"/>
      <w:r>
        <w:fldChar w:fldCharType="begin"/>
      </w:r>
      <w:r>
        <w:instrText xml:space="preserve"> TC "</w:instrText>
      </w:r>
      <w:bookmarkStart w:id="399" w:name="_Toc473193356"/>
      <w:r>
        <w:instrText>Programari de la Matriu d'Emmagatzematge:</w:instrText>
      </w:r>
      <w:bookmarkEnd w:id="399"/>
      <w:r>
        <w:instrText>" \l 2</w:instrText>
      </w:r>
      <w:r>
        <w:fldChar w:fldCharType="end"/>
      </w:r>
    </w:p>
    <w:p w:rsidR="0088192D" w:rsidRDefault="00AE753B">
      <w:pPr>
        <w:pStyle w:val="ProductList-Body"/>
      </w:pPr>
      <w:r>
        <w:t>Microsoft atorga al Client una llicència limitada, intransferible i no exclus</w:t>
      </w:r>
      <w:r>
        <w:t>iva per utilitzar el Programari que s'executa a la Matriu d'Emmagatzematge (“Programari de la Matriu d'Emmagatzematge”) només en relació amb l'ús que el Client fa de la Matriu d'Emmagatzematge. L'ús que el Client fa del Programari de la Matriu d'Emmagatzem</w:t>
      </w:r>
      <w:r>
        <w:t>atge està subjecte als termes del contracte de llicències per volum del Client que regeix el Programari, i Microsoft es reserva tots els altres drets.</w:t>
      </w:r>
    </w:p>
    <w:p w:rsidR="0088192D" w:rsidRDefault="0088192D">
      <w:pPr>
        <w:pStyle w:val="ProductList-Body"/>
      </w:pPr>
    </w:p>
    <w:p w:rsidR="0088192D" w:rsidRDefault="00AE753B">
      <w:pPr>
        <w:pStyle w:val="ProductList-ClauseHeading"/>
        <w:outlineLvl w:val="2"/>
      </w:pPr>
      <w:r>
        <w:t>Restriccions</w:t>
      </w:r>
    </w:p>
    <w:p w:rsidR="0088192D" w:rsidRDefault="00AE753B">
      <w:pPr>
        <w:pStyle w:val="ProductList-Body"/>
      </w:pPr>
      <w:r>
        <w:t>El Client no pot utilitzar el Programari de la Matriu d'Emmagatzematge per fer comparacions</w:t>
      </w:r>
      <w:r>
        <w:t xml:space="preserve"> ni “benchmarking”, excepte per a les finalitats internes del client i per a la publicació o divulgació del resultats que se'n derivin.</w:t>
      </w:r>
    </w:p>
    <w:p w:rsidR="0088192D" w:rsidRDefault="0088192D">
      <w:pPr>
        <w:pStyle w:val="ProductList-Body"/>
      </w:pPr>
    </w:p>
    <w:p w:rsidR="0088192D" w:rsidRDefault="00AE753B">
      <w:pPr>
        <w:pStyle w:val="ProductList-ClauseHeading"/>
        <w:outlineLvl w:val="2"/>
      </w:pPr>
      <w:r>
        <w:t>Determinat Programari de Codi Obert de Tercers</w:t>
      </w:r>
    </w:p>
    <w:p w:rsidR="0088192D" w:rsidRDefault="00AE753B">
      <w:pPr>
        <w:pStyle w:val="ProductList-Body"/>
      </w:pPr>
      <w:r>
        <w:t>El Programari de la Matriu d'Emmagatzematge es pot distribuir amb determ</w:t>
      </w:r>
      <w:r>
        <w:t>inat codi independent (com ara firmware) que es llicenciï en virtut de la GNU General Public License (“GPL”), la GNU Library/Lesser General Public License (“LGPL”), Apache License Versió 2.0 (“Apache License”) i/o altres llicències de codi obert (“Codi Obe</w:t>
      </w:r>
      <w:r>
        <w:t xml:space="preserve">rt”). Tot el Codi Obert s'identifica a les Notificacions de Programari de Tercers, que es troben a: </w:t>
      </w:r>
      <w:hyperlink r:id="rId147">
        <w:r>
          <w:rPr>
            <w:color w:val="00467F"/>
            <w:u w:val="single"/>
          </w:rPr>
          <w:t>http://go.microsoft.com/fwlink/?LinkId=627000</w:t>
        </w:r>
      </w:hyperlink>
      <w:r>
        <w:t>, i es llicencia al Client d'acord amb les lli</w:t>
      </w:r>
      <w:r>
        <w:t>cències de codi obert aplicables.</w:t>
      </w:r>
    </w:p>
    <w:p w:rsidR="0088192D" w:rsidRDefault="0088192D">
      <w:pPr>
        <w:pStyle w:val="ProductList-Body"/>
      </w:pPr>
    </w:p>
    <w:p w:rsidR="0088192D" w:rsidRDefault="00AE753B">
      <w:pPr>
        <w:pStyle w:val="ProductList-ClauseHeading"/>
        <w:outlineLvl w:val="2"/>
      </w:pPr>
      <w:r>
        <w:t>Activació/Consentiment per a Serveis Basats en Internet</w:t>
      </w:r>
    </w:p>
    <w:p w:rsidR="0088192D" w:rsidRDefault="00AE753B">
      <w:pPr>
        <w:pStyle w:val="ProductList-Body"/>
      </w:pPr>
      <w:r>
        <w:t xml:space="preserve">L'activació associa l'ús del Programari de la Matriu d'Emmagatzematge amb un dispositiu específic. Durant l'activació i l'ús posterior del dispositiu, el Programari </w:t>
      </w:r>
      <w:r>
        <w:t xml:space="preserve">de la Matriu d'Emmagatzematge pot enviar informació sobre si mateix i sobre el dispositiu a Microsoft. Aquesta informació inclou la versió, la llengua i la clau de producte del Programari de la Matriu d'Emmagatzematge, l'adreça del protocol d'Internet, el </w:t>
      </w:r>
      <w:r>
        <w:t>sistema operatiu, l'explorador i el nom del client, la versió del Programari de la Matriu d'Emmagatzematge que utilitza el Client i el codi de llengua de la Matriu d'Emmagatzematge que executa el Programari de la Matriu d'Emmagatzematge. Microsoft utilitza</w:t>
      </w:r>
      <w:r>
        <w:t xml:space="preserve"> aquesta informació perquè posar els serveis basats en Internet a disposició del Client. En utilitzar la Matriu d'Emmagatzematge i el Programari de la Matriu d'Emmagatzematge, el Client accepta la transmissió d'aquesta informació a Microsoft.</w:t>
      </w:r>
    </w:p>
    <w:p w:rsidR="0088192D" w:rsidRDefault="0088192D">
      <w:pPr>
        <w:pStyle w:val="ProductList-Body"/>
      </w:pPr>
    </w:p>
    <w:p w:rsidR="0088192D" w:rsidRDefault="00AE753B">
      <w:pPr>
        <w:pStyle w:val="ProductList-ClauseHeading"/>
        <w:outlineLvl w:val="2"/>
      </w:pPr>
      <w:r>
        <w:t>Actualitzaci</w:t>
      </w:r>
      <w:r>
        <w:t>ons del Programari de la Matriu d'Emmagatzematge</w:t>
      </w:r>
    </w:p>
    <w:p w:rsidR="0088192D" w:rsidRDefault="00AE753B">
      <w:pPr>
        <w:pStyle w:val="ProductList-Body"/>
      </w:pPr>
      <w:r>
        <w:t>El servei d'actualització del Programari de la Matriu d'Emmagatzematge permetrà al Client baixar les actualitzacions disponibles manualment, o bé optar a rebre-les automàticament. Les actualitzacions disponi</w:t>
      </w:r>
      <w:r>
        <w:t>bles de Microsoft les llicenciarà Microsoft i totes les actualitzacions de tercers les llicenciaran els tercers aplicables.</w:t>
      </w:r>
    </w:p>
    <w:p w:rsidR="0088192D" w:rsidRDefault="00AE753B">
      <w:pPr>
        <w:pStyle w:val="ProductList-Offering1Heading"/>
        <w:outlineLvl w:val="1"/>
      </w:pPr>
      <w:bookmarkStart w:id="400" w:name="_Sec903"/>
      <w:r>
        <w:t>Garantia de Maquinari Limitada</w:t>
      </w:r>
      <w:bookmarkEnd w:id="400"/>
      <w:r>
        <w:fldChar w:fldCharType="begin"/>
      </w:r>
      <w:r>
        <w:instrText xml:space="preserve"> TC "</w:instrText>
      </w:r>
      <w:bookmarkStart w:id="401" w:name="_Toc473193357"/>
      <w:r>
        <w:instrText>Garantia de Maquinari Limitada</w:instrText>
      </w:r>
      <w:bookmarkEnd w:id="401"/>
      <w:r>
        <w:instrText>" \l 2</w:instrText>
      </w:r>
      <w:r>
        <w:fldChar w:fldCharType="end"/>
      </w:r>
    </w:p>
    <w:p w:rsidR="0088192D" w:rsidRDefault="00AE753B">
      <w:pPr>
        <w:pStyle w:val="ProductList-Body"/>
      </w:pPr>
      <w:r>
        <w:t>Microsoft garanteix que el maquinari de la Matriu d'Emmaga</w:t>
      </w:r>
      <w:r>
        <w:t>tzematge no presentarà errors de funcionament a causa de defectes dels materials o la mà d'obra en condicions d'ús comercial normals, tal com es descriu a la documentació del producte aplicable, durant un període de noranta (90) dies a partir de la data de</w:t>
      </w:r>
      <w:r>
        <w:t xml:space="preserve"> lliurament al Client. Si això no es compleix i el Client notifica a Microsoft dins del termini de garantia, Microsoft repararà o substituirà el producte (a elecció seva) de manera gratuïta. Aquesta és l'única garantia que Microsoft ofereix per a la Matriu</w:t>
      </w:r>
      <w:r>
        <w:t xml:space="preserve">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w:t>
      </w:r>
      <w:r>
        <w:t>volum del Client o la documentació del producte, i serà nul·la si la Matriu d'Emmagatzematge s'obre o modifica, es malmet en emprar-la amb productes que no són de Microsoft, o bé en operacions de manteniment o reparació que no faci Microsoft o un proveïdor</w:t>
      </w:r>
      <w:r>
        <w:t xml:space="preserve">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w:t>
      </w:r>
      <w:r>
        <w:rPr>
          <w:b/>
        </w:rPr>
        <w:t>r a una finalitat concreta</w:t>
      </w:r>
      <w:r>
        <w:t>.</w:t>
      </w:r>
    </w:p>
    <w:p w:rsidR="0088192D" w:rsidRDefault="00AE753B">
      <w:pPr>
        <w:pStyle w:val="ProductList-Offering1Heading"/>
        <w:outlineLvl w:val="1"/>
      </w:pPr>
      <w:bookmarkStart w:id="402" w:name="_Sec904"/>
      <w:r>
        <w:t>Indemnització. Defensa de reclamacions de tercers</w:t>
      </w:r>
      <w:bookmarkEnd w:id="402"/>
      <w:r>
        <w:fldChar w:fldCharType="begin"/>
      </w:r>
      <w:r>
        <w:instrText xml:space="preserve"> TC "</w:instrText>
      </w:r>
      <w:bookmarkStart w:id="403" w:name="_Toc473193358"/>
      <w:r>
        <w:instrText>Indemnització. Defensa de reclamacions de tercers</w:instrText>
      </w:r>
      <w:bookmarkEnd w:id="403"/>
      <w:r>
        <w:instrText>" \l 2</w:instrText>
      </w:r>
      <w:r>
        <w:fldChar w:fldCharType="end"/>
      </w:r>
    </w:p>
    <w:p w:rsidR="0088192D" w:rsidRDefault="00AE753B">
      <w:pPr>
        <w:pStyle w:val="ProductList-Body"/>
      </w:pPr>
      <w:r>
        <w:t xml:space="preserve">Microsoft defensarà el Client de qualsevol reclamació d'un tercer que no sigui filial perquè una Matriu d'Emmagatzematge infringeix la seva patent, propietat intel·lectual o marca, o bé fa un ús il·lícit del seu Secret Empresarial, subjecte als termes del </w:t>
      </w:r>
      <w:r>
        <w:t>contracte de llicències per volum del Client en relació amb les reclamacions de tercers.</w:t>
      </w:r>
    </w:p>
    <w:p w:rsidR="0088192D" w:rsidRDefault="00AE753B">
      <w:pPr>
        <w:pStyle w:val="ProductList-Offering1Heading"/>
        <w:outlineLvl w:val="1"/>
      </w:pPr>
      <w:bookmarkStart w:id="404" w:name="_Sec905"/>
      <w:r>
        <w:t>Limitació de Responsabilitat</w:t>
      </w:r>
      <w:bookmarkEnd w:id="404"/>
      <w:r>
        <w:fldChar w:fldCharType="begin"/>
      </w:r>
      <w:r>
        <w:instrText xml:space="preserve"> TC "</w:instrText>
      </w:r>
      <w:bookmarkStart w:id="405" w:name="_Toc473193359"/>
      <w:r>
        <w:instrText>Limitació de Responsabilitat</w:instrText>
      </w:r>
      <w:bookmarkEnd w:id="405"/>
      <w:r>
        <w:instrText>" \l 2</w:instrText>
      </w:r>
      <w:r>
        <w:fldChar w:fldCharType="end"/>
      </w:r>
    </w:p>
    <w:p w:rsidR="0088192D" w:rsidRDefault="00AE753B">
      <w:pPr>
        <w:pStyle w:val="ProductList-Body"/>
      </w:pPr>
      <w:r>
        <w:t>Per a qualsevol reclamació relacionada amb una Matriu d'Emmagatzematge, la responsabilitat màxima</w:t>
      </w:r>
      <w:r>
        <w:t xml:space="preserve"> acumulada de cadascuna de les parts amb l'altra es limita als danys directes indemnitzats finalment en un import que no excedeixi els imports que el Client va pagar per la Matriu d'Emmagatzematge aplicable. </w:t>
      </w:r>
      <w:r>
        <w:rPr>
          <w:b/>
        </w:rPr>
        <w:t>Cap de les parts serà, en cap cas, responsable d</w:t>
      </w:r>
      <w:r>
        <w:rPr>
          <w:b/>
        </w:rPr>
        <w:t>els danys indirectes, incidentals, especials, punitius o conseqüencials, incloses la pèrdua d'ús, la pèrdua de beneficis o la interrupció de l'activitat empresarial, independentment de la causa o de qualsevol teoria de responsabilitat. No s'aplicarà cap li</w:t>
      </w:r>
      <w:r>
        <w:rPr>
          <w:b/>
        </w:rPr>
        <w:t>mitació ni exclusió a la responsabilitat derivada de (1) les obligacions de confidencialitat o (2) les obligacions de defensa de qualsevol de les parts; o (3) la infracció dels drets de propietat intel·lectual i industrial de l'altra part.</w:t>
      </w:r>
    </w:p>
    <w:p w:rsidR="0088192D" w:rsidRDefault="00AE753B">
      <w:pPr>
        <w:pStyle w:val="ProductList-Offering1Heading"/>
        <w:outlineLvl w:val="1"/>
      </w:pPr>
      <w:bookmarkStart w:id="406" w:name="_Sec906"/>
      <w:r>
        <w:t>Lleis de Control</w:t>
      </w:r>
      <w:r>
        <w:t xml:space="preserve"> d'Exportacions dels EUA</w:t>
      </w:r>
      <w:bookmarkEnd w:id="406"/>
      <w:r>
        <w:fldChar w:fldCharType="begin"/>
      </w:r>
      <w:r>
        <w:instrText xml:space="preserve"> TC "</w:instrText>
      </w:r>
      <w:bookmarkStart w:id="407" w:name="_Toc473193360"/>
      <w:r>
        <w:instrText>Lleis de Control d'Exportacions dels EUA</w:instrText>
      </w:r>
      <w:bookmarkEnd w:id="407"/>
      <w:r>
        <w:instrText>" \l 2</w:instrText>
      </w:r>
      <w:r>
        <w:fldChar w:fldCharType="end"/>
      </w:r>
    </w:p>
    <w:p w:rsidR="0088192D" w:rsidRDefault="00AE753B">
      <w:pPr>
        <w:pStyle w:val="ProductList-Body"/>
      </w:pPr>
      <w:r>
        <w:t>Les Matrius d'Emmagatzematge estan subjectes a les disposicions dels contracte de llicències per volum del Client quant a la jurisdicció en matèria d'exportacions dels EUA.</w:t>
      </w:r>
    </w:p>
    <w:p w:rsidR="0088192D" w:rsidRDefault="00AE753B">
      <w:pPr>
        <w:pStyle w:val="ProductList-Offering1Heading"/>
        <w:outlineLvl w:val="1"/>
      </w:pPr>
      <w:bookmarkStart w:id="408" w:name="_Sec907"/>
      <w:r>
        <w:t>Recop</w:t>
      </w:r>
      <w:r>
        <w:t>ilació d'Informació de Diagnòstic</w:t>
      </w:r>
      <w:bookmarkEnd w:id="408"/>
      <w:r>
        <w:fldChar w:fldCharType="begin"/>
      </w:r>
      <w:r>
        <w:instrText xml:space="preserve"> TC "</w:instrText>
      </w:r>
      <w:bookmarkStart w:id="409" w:name="_Toc473193361"/>
      <w:r>
        <w:instrText>Recopilació d'Informació de Diagnòstic</w:instrText>
      </w:r>
      <w:bookmarkEnd w:id="409"/>
      <w:r>
        <w:instrText>" \l 2</w:instrText>
      </w:r>
      <w:r>
        <w:fldChar w:fldCharType="end"/>
      </w:r>
    </w:p>
    <w:p w:rsidR="0088192D" w:rsidRDefault="00AE753B">
      <w:pPr>
        <w:pStyle w:val="ProductList-Body"/>
      </w:pPr>
      <w:r>
        <w:t>Microsoft pot recopilar informació per diagnosticar problemes relacionats amb la Matriu d'Emmagatzematge i per proporcionar possibles solucions. Si Microsoft rep indicacio</w:t>
      </w:r>
      <w:r>
        <w:t>ns d'un problema potencial, pot recopilar informació de la Matriu d'Emmagatzematge a través del Servei d'Administració de l'Azure StorSimple. Els tipus d'informació recopilats poden incloure fitxers que ajudin a descriure o identificar el problema, com ara</w:t>
      </w:r>
      <w:r>
        <w:t xml:space="preserve"> els registres operatius, tant si el problema s'ha produït al maquinari o al programari, el tipus i la gravetat del problema i l'estat del dispositiu. Microsoft no recopilarà buidatges de memòria, claus, contrasenyes o dades que un Client emmagatzemi a la </w:t>
      </w:r>
      <w:r>
        <w:t>Matriu d'Emmagatzematge. Microsoft utilitza la informació per millorar la Matriu d'Emmagatzematge i els serveis relacionats, i també la pot fer servir per millorar el maquinari de tercers i el firmware que s'inclou com a part de la Matriu d'Emmagatzematge.</w:t>
      </w:r>
      <w:r>
        <w:t xml:space="preserve"> En la mesura en què Microsoft proporcioni al seu proveïdor de maquinari informació específica, Microsoft només l'oferirà en format de dades anonimitzat, tret que Microsoft obtingui el consentiment explícit del Client. Microsoft proporcionarà aquesta infor</w:t>
      </w:r>
      <w:r>
        <w:t xml:space="preserve">mació amb la finalitat de resoldre un problema identificat relacionat amb el maquinari. Per obtenir més informació sobre la privacitat de la Matriu d'Emmagatzematge, consulteu </w:t>
      </w:r>
      <w:hyperlink r:id="rId148">
        <w:r>
          <w:rPr>
            <w:color w:val="00467F"/>
            <w:u w:val="single"/>
          </w:rPr>
          <w:t>https://www.</w:t>
        </w:r>
        <w:r>
          <w:rPr>
            <w:color w:val="00467F"/>
            <w:u w:val="single"/>
          </w:rPr>
          <w:t>microsoft.com/ca-es/privacystatement</w:t>
        </w:r>
      </w:hyperlink>
      <w:r>
        <w:t>.</w:t>
      </w:r>
    </w:p>
    <w:p w:rsidR="0088192D" w:rsidRDefault="00AE753B">
      <w:pPr>
        <w:pStyle w:val="ProductList-Offering1Heading"/>
        <w:outlineLvl w:val="1"/>
      </w:pPr>
      <w:bookmarkStart w:id="410" w:name="_Sec908"/>
      <w:r>
        <w:t>Ús governamental</w:t>
      </w:r>
      <w:bookmarkEnd w:id="410"/>
      <w:r>
        <w:fldChar w:fldCharType="begin"/>
      </w:r>
      <w:r>
        <w:instrText xml:space="preserve"> TC "</w:instrText>
      </w:r>
      <w:bookmarkStart w:id="411" w:name="_Toc473193362"/>
      <w:r>
        <w:instrText>Ús governamental</w:instrText>
      </w:r>
      <w:bookmarkEnd w:id="411"/>
      <w:r>
        <w:instrText>" \l 2</w:instrText>
      </w:r>
      <w:r>
        <w:fldChar w:fldCharType="end"/>
      </w:r>
    </w:p>
    <w:p w:rsidR="0088192D" w:rsidRDefault="00AE753B">
      <w:pPr>
        <w:pStyle w:val="ProductList-Body"/>
      </w:pPr>
      <w:r>
        <w:t xml:space="preserve">El Client entén que a canvi d'adquirir una o més Ofertes de Compromís Monetari de l'StorSimple, Microsoft li oferirà Assistència Tècnica per a la Matriu d'Emmagatzematge i </w:t>
      </w:r>
      <w:r>
        <w:t>l'StorSimple sense cap cost addicional. Microsoft dispensarà tots i cadascun dels drets de compensació del Client per a aquesta Assistència Tècnica Estàndard de l'StorSimple o la Matriu d'Emmagatzematge. Microsoft té previst que la disposició d'Assistència</w:t>
      </w:r>
      <w:r>
        <w:t xml:space="preserve"> Tècnica Estàndard de l'StorSimple i la Matriu d'Emmagatzematge gratuïta per al Client complirà amb totes lleis i reglaments, com ara els aplicables a regals i ètica, en relació amb el béns i serveis gratuïts. Microsoft té previst que la disposició d'Assis</w:t>
      </w:r>
      <w:r>
        <w:t>tència Tècnica Estàndard de l'StorSimple i les Matriu d'Emmagatzematge s'aplicarà només en benefici del Client i per al seu ús, i no per a l'ús ni el benefici personal de cap empleat públic individual.</w:t>
      </w:r>
    </w:p>
    <w:p w:rsidR="0088192D" w:rsidRDefault="0088192D">
      <w:pPr>
        <w:pStyle w:val="ProductList-Body"/>
        <w:jc w:val="right"/>
      </w:pPr>
    </w:p>
    <w:tbl>
      <w:tblPr>
        <w:tblStyle w:val="PURTable"/>
        <w:tblW w:w="0" w:type="dxa"/>
        <w:tblLook w:val="04A0" w:firstRow="1" w:lastRow="0" w:firstColumn="1" w:lastColumn="0" w:noHBand="0" w:noVBand="1"/>
      </w:tblPr>
      <w:tblGrid>
        <w:gridCol w:w="10800"/>
      </w:tblGrid>
      <w:tr w:rsidR="008819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192D" w:rsidRDefault="00AE753B">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88192D" w:rsidRDefault="0088192D">
      <w:pPr>
        <w:pStyle w:val="ProductList-Body"/>
      </w:pPr>
    </w:p>
    <w:p w:rsidR="0088192D" w:rsidRDefault="0088192D">
      <w:pPr>
        <w:sectPr w:rsidR="0088192D">
          <w:headerReference w:type="default" r:id="rId149"/>
          <w:footerReference w:type="default" r:id="rId150"/>
          <w:type w:val="continuous"/>
          <w:pgSz w:w="12240" w:h="15840" w:code="1"/>
          <w:pgMar w:top="1170" w:right="720" w:bottom="720" w:left="720" w:header="432" w:footer="288" w:gutter="0"/>
          <w:cols w:space="360"/>
        </w:sectPr>
      </w:pPr>
    </w:p>
    <w:bookmarkEnd w:id="392"/>
    <w:p w:rsidR="0088192D" w:rsidRDefault="00AE753B">
      <w:pPr>
        <w:pStyle w:val="ProductList-SectionHeading"/>
        <w:pageBreakBefore/>
        <w:outlineLvl w:val="0"/>
      </w:pPr>
      <w:r>
        <w:lastRenderedPageBreak/>
        <w:t>Índex</w:t>
      </w:r>
      <w:r>
        <w:fldChar w:fldCharType="begin"/>
      </w:r>
      <w:r>
        <w:instrText xml:space="preserve"> TC "</w:instrText>
      </w:r>
      <w:bookmarkStart w:id="412" w:name="_Toc473193363"/>
      <w:r>
        <w:instrText>Índex</w:instrText>
      </w:r>
      <w:bookmarkEnd w:id="412"/>
      <w:r>
        <w:instrText>" \l 1</w:instrText>
      </w:r>
      <w:r>
        <w:fldChar w:fldCharType="end"/>
      </w:r>
    </w:p>
    <w:p w:rsidR="0088192D" w:rsidRDefault="0088192D">
      <w:pPr>
        <w:pStyle w:val="ProductList-Body"/>
      </w:pPr>
    </w:p>
    <w:p w:rsidR="0088192D" w:rsidRDefault="0088192D">
      <w:pPr>
        <w:sectPr w:rsidR="0088192D">
          <w:headerReference w:type="default" r:id="rId151"/>
          <w:footerReference w:type="default" r:id="rId152"/>
          <w:type w:val="continuous"/>
          <w:pgSz w:w="12240" w:h="15840" w:code="1"/>
          <w:pgMar w:top="1170" w:right="720" w:bottom="720" w:left="720" w:header="432" w:footer="288" w:gutter="0"/>
          <w:cols w:space="360"/>
        </w:sectPr>
      </w:pPr>
    </w:p>
    <w:p w:rsidR="0077301F" w:rsidRDefault="00AE753B">
      <w:pPr>
        <w:pStyle w:val="ProductList-Body"/>
        <w:rPr>
          <w:noProof/>
        </w:rPr>
        <w:sectPr w:rsidR="0077301F" w:rsidSect="007730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301F" w:rsidRDefault="0077301F">
      <w:pPr>
        <w:pStyle w:val="Index1"/>
        <w:tabs>
          <w:tab w:val="right" w:pos="5030"/>
        </w:tabs>
        <w:rPr>
          <w:noProof/>
        </w:rPr>
      </w:pPr>
      <w:r>
        <w:rPr>
          <w:noProof/>
        </w:rPr>
        <w:t>Access 2016, 23</w:t>
      </w:r>
    </w:p>
    <w:p w:rsidR="0077301F" w:rsidRDefault="0077301F">
      <w:pPr>
        <w:pStyle w:val="Index1"/>
        <w:tabs>
          <w:tab w:val="right" w:pos="5030"/>
        </w:tabs>
        <w:rPr>
          <w:noProof/>
        </w:rPr>
      </w:pPr>
      <w:r>
        <w:rPr>
          <w:noProof/>
        </w:rPr>
        <w:t>Actualització del Windows 10 Education (Per Dispositiu), 41</w:t>
      </w:r>
    </w:p>
    <w:p w:rsidR="0077301F" w:rsidRDefault="0077301F">
      <w:pPr>
        <w:pStyle w:val="Index1"/>
        <w:tabs>
          <w:tab w:val="right" w:pos="5030"/>
        </w:tabs>
        <w:rPr>
          <w:noProof/>
        </w:rPr>
      </w:pPr>
      <w:r>
        <w:rPr>
          <w:noProof/>
        </w:rPr>
        <w:t>Actualització del Windows 10 Enterprise E3 i LTSB 2016 (Per Dispositiu), 41</w:t>
      </w:r>
    </w:p>
    <w:p w:rsidR="0077301F" w:rsidRDefault="0077301F">
      <w:pPr>
        <w:pStyle w:val="Index1"/>
        <w:tabs>
          <w:tab w:val="right" w:pos="5030"/>
        </w:tabs>
        <w:rPr>
          <w:noProof/>
        </w:rPr>
      </w:pPr>
      <w:r>
        <w:rPr>
          <w:noProof/>
        </w:rPr>
        <w:t>Actualització del Windows 10 LTSB 2016 (Per Dispositiu), 41</w:t>
      </w:r>
    </w:p>
    <w:p w:rsidR="0077301F" w:rsidRDefault="0077301F">
      <w:pPr>
        <w:pStyle w:val="Index1"/>
        <w:tabs>
          <w:tab w:val="right" w:pos="5030"/>
        </w:tabs>
        <w:rPr>
          <w:noProof/>
        </w:rPr>
      </w:pPr>
      <w:r>
        <w:rPr>
          <w:noProof/>
        </w:rPr>
        <w:t>Actualització del Windows 10 Pro, 41</w:t>
      </w:r>
    </w:p>
    <w:p w:rsidR="0077301F" w:rsidRDefault="0077301F">
      <w:pPr>
        <w:pStyle w:val="Index1"/>
        <w:tabs>
          <w:tab w:val="right" w:pos="5030"/>
        </w:tabs>
        <w:rPr>
          <w:noProof/>
        </w:rPr>
      </w:pPr>
      <w:r>
        <w:rPr>
          <w:noProof/>
        </w:rPr>
        <w:t>Administració de Seguretat Avançada de l'Office 365 (SL d'Usuari), 65</w:t>
      </w:r>
    </w:p>
    <w:p w:rsidR="0077301F" w:rsidRDefault="0077301F">
      <w:pPr>
        <w:pStyle w:val="Index1"/>
        <w:tabs>
          <w:tab w:val="right" w:pos="5030"/>
        </w:tabs>
        <w:rPr>
          <w:noProof/>
        </w:rPr>
      </w:pPr>
      <w:r>
        <w:rPr>
          <w:noProof/>
        </w:rPr>
        <w:t>API de Microsoft Translator, 72</w:t>
      </w:r>
    </w:p>
    <w:p w:rsidR="0077301F" w:rsidRDefault="0077301F">
      <w:pPr>
        <w:pStyle w:val="Index1"/>
        <w:tabs>
          <w:tab w:val="right" w:pos="5030"/>
        </w:tabs>
        <w:rPr>
          <w:noProof/>
        </w:rPr>
      </w:pPr>
      <w:r>
        <w:rPr>
          <w:noProof/>
        </w:rPr>
        <w:t>Apple Macintosh, 42</w:t>
      </w:r>
    </w:p>
    <w:p w:rsidR="0077301F" w:rsidRDefault="0077301F">
      <w:pPr>
        <w:pStyle w:val="Index1"/>
        <w:tabs>
          <w:tab w:val="right" w:pos="5030"/>
        </w:tabs>
        <w:rPr>
          <w:noProof/>
        </w:rPr>
      </w:pPr>
      <w:r>
        <w:rPr>
          <w:noProof/>
        </w:rPr>
        <w:t>Assistència Tècnica Directa Professional Activa de l'Azure, 56</w:t>
      </w:r>
    </w:p>
    <w:p w:rsidR="0077301F" w:rsidRDefault="0077301F">
      <w:pPr>
        <w:pStyle w:val="Index1"/>
        <w:tabs>
          <w:tab w:val="right" w:pos="5030"/>
        </w:tabs>
        <w:rPr>
          <w:noProof/>
        </w:rPr>
      </w:pPr>
      <w:r>
        <w:rPr>
          <w:noProof/>
        </w:rPr>
        <w:t>Assistència Tècnica Directa Professional del Microsoft Dynamics 365, 60</w:t>
      </w:r>
    </w:p>
    <w:p w:rsidR="0077301F" w:rsidRDefault="0077301F">
      <w:pPr>
        <w:pStyle w:val="Index1"/>
        <w:tabs>
          <w:tab w:val="right" w:pos="5030"/>
        </w:tabs>
        <w:rPr>
          <w:noProof/>
        </w:rPr>
      </w:pPr>
      <w:r>
        <w:rPr>
          <w:noProof/>
        </w:rPr>
        <w:t>Assistència Tècnica Estàndard Activa de l'Azure, 56</w:t>
      </w:r>
    </w:p>
    <w:p w:rsidR="0077301F" w:rsidRDefault="0077301F">
      <w:pPr>
        <w:pStyle w:val="Index1"/>
        <w:tabs>
          <w:tab w:val="right" w:pos="5030"/>
        </w:tabs>
        <w:rPr>
          <w:noProof/>
        </w:rPr>
      </w:pPr>
      <w:r>
        <w:rPr>
          <w:noProof/>
        </w:rPr>
        <w:t>Assistència Tècnica Estàndard del Microsoft Azure StorSimple, 56</w:t>
      </w:r>
    </w:p>
    <w:p w:rsidR="0077301F" w:rsidRDefault="0077301F">
      <w:pPr>
        <w:pStyle w:val="Index1"/>
        <w:tabs>
          <w:tab w:val="right" w:pos="5030"/>
        </w:tabs>
        <w:rPr>
          <w:noProof/>
        </w:rPr>
      </w:pPr>
      <w:r>
        <w:rPr>
          <w:noProof/>
        </w:rPr>
        <w:t>Assistència Tècnica Millorada del Microsoft Dynamics 365, 60</w:t>
      </w:r>
    </w:p>
    <w:p w:rsidR="0077301F" w:rsidRDefault="0077301F">
      <w:pPr>
        <w:pStyle w:val="Index1"/>
        <w:tabs>
          <w:tab w:val="right" w:pos="5030"/>
        </w:tabs>
        <w:rPr>
          <w:noProof/>
        </w:rPr>
      </w:pPr>
      <w:r>
        <w:rPr>
          <w:noProof/>
        </w:rPr>
        <w:t>Assistència Tècnica Premium del Microsoft Azure StorSimple, 56</w:t>
      </w:r>
    </w:p>
    <w:p w:rsidR="0077301F" w:rsidRDefault="0077301F">
      <w:pPr>
        <w:pStyle w:val="Index1"/>
        <w:tabs>
          <w:tab w:val="right" w:pos="5030"/>
        </w:tabs>
        <w:rPr>
          <w:noProof/>
        </w:rPr>
      </w:pPr>
      <w:r>
        <w:rPr>
          <w:noProof/>
        </w:rPr>
        <w:t>Autenticació Multifactorial de Microsoft, 57</w:t>
      </w:r>
    </w:p>
    <w:p w:rsidR="0077301F" w:rsidRDefault="0077301F">
      <w:pPr>
        <w:pStyle w:val="Index1"/>
        <w:tabs>
          <w:tab w:val="right" w:pos="5030"/>
        </w:tabs>
        <w:rPr>
          <w:noProof/>
        </w:rPr>
      </w:pPr>
      <w:r>
        <w:rPr>
          <w:noProof/>
        </w:rPr>
        <w:t>Automatització de Servei de Projecte del Microsoft Dynamics 365, Enterprise Edition (SL d'Usuari), 59</w:t>
      </w:r>
    </w:p>
    <w:p w:rsidR="0077301F" w:rsidRDefault="0077301F">
      <w:pPr>
        <w:pStyle w:val="Index1"/>
        <w:tabs>
          <w:tab w:val="right" w:pos="5030"/>
        </w:tabs>
        <w:rPr>
          <w:noProof/>
        </w:rPr>
      </w:pPr>
      <w:r>
        <w:rPr>
          <w:noProof/>
        </w:rPr>
        <w:t>Azure Active Directory Basic, 56</w:t>
      </w:r>
    </w:p>
    <w:p w:rsidR="0077301F" w:rsidRDefault="0077301F">
      <w:pPr>
        <w:pStyle w:val="Index1"/>
        <w:tabs>
          <w:tab w:val="right" w:pos="5030"/>
        </w:tabs>
        <w:rPr>
          <w:noProof/>
        </w:rPr>
      </w:pPr>
      <w:r>
        <w:rPr>
          <w:noProof/>
        </w:rPr>
        <w:t>Biblioteca de Referència Electrònica del Microsoft Learning, 71</w:t>
      </w:r>
    </w:p>
    <w:p w:rsidR="0077301F" w:rsidRDefault="0077301F">
      <w:pPr>
        <w:pStyle w:val="Index1"/>
        <w:tabs>
          <w:tab w:val="right" w:pos="5030"/>
        </w:tabs>
        <w:rPr>
          <w:noProof/>
        </w:rPr>
      </w:pPr>
      <w:r>
        <w:rPr>
          <w:noProof/>
        </w:rPr>
        <w:t>BizTalk Server, 87</w:t>
      </w:r>
    </w:p>
    <w:p w:rsidR="0077301F" w:rsidRDefault="0077301F">
      <w:pPr>
        <w:pStyle w:val="Index1"/>
        <w:tabs>
          <w:tab w:val="right" w:pos="5030"/>
        </w:tabs>
        <w:rPr>
          <w:noProof/>
        </w:rPr>
      </w:pPr>
      <w:r>
        <w:rPr>
          <w:noProof/>
        </w:rPr>
        <w:t>BizTalk Server 2013 R2, 15</w:t>
      </w:r>
    </w:p>
    <w:p w:rsidR="0077301F" w:rsidRDefault="0077301F">
      <w:pPr>
        <w:pStyle w:val="Index1"/>
        <w:tabs>
          <w:tab w:val="right" w:pos="5030"/>
        </w:tabs>
        <w:rPr>
          <w:noProof/>
        </w:rPr>
      </w:pPr>
      <w:r>
        <w:rPr>
          <w:noProof/>
        </w:rPr>
        <w:t>BizTalk Server 2016 Branch Edition, 14</w:t>
      </w:r>
    </w:p>
    <w:p w:rsidR="0077301F" w:rsidRDefault="0077301F">
      <w:pPr>
        <w:pStyle w:val="Index1"/>
        <w:tabs>
          <w:tab w:val="right" w:pos="5030"/>
        </w:tabs>
        <w:rPr>
          <w:noProof/>
        </w:rPr>
      </w:pPr>
      <w:r>
        <w:rPr>
          <w:noProof/>
        </w:rPr>
        <w:t>BizTalk Server 2016 Branch IDC, 14</w:t>
      </w:r>
    </w:p>
    <w:p w:rsidR="0077301F" w:rsidRDefault="0077301F">
      <w:pPr>
        <w:pStyle w:val="Index1"/>
        <w:tabs>
          <w:tab w:val="right" w:pos="5030"/>
        </w:tabs>
        <w:rPr>
          <w:noProof/>
        </w:rPr>
      </w:pPr>
      <w:r>
        <w:rPr>
          <w:noProof/>
        </w:rPr>
        <w:t>BizTalk Server 2016 Enterprise Edition, 14</w:t>
      </w:r>
    </w:p>
    <w:p w:rsidR="0077301F" w:rsidRDefault="0077301F">
      <w:pPr>
        <w:pStyle w:val="Index1"/>
        <w:tabs>
          <w:tab w:val="right" w:pos="5030"/>
        </w:tabs>
        <w:rPr>
          <w:noProof/>
        </w:rPr>
      </w:pPr>
      <w:r>
        <w:rPr>
          <w:noProof/>
        </w:rPr>
        <w:t>BizTalk Server 2016 Standard Edition, 14</w:t>
      </w:r>
    </w:p>
    <w:p w:rsidR="0077301F" w:rsidRDefault="0077301F">
      <w:pPr>
        <w:pStyle w:val="Index1"/>
        <w:tabs>
          <w:tab w:val="right" w:pos="5030"/>
        </w:tabs>
        <w:rPr>
          <w:noProof/>
        </w:rPr>
      </w:pPr>
      <w:r>
        <w:rPr>
          <w:noProof/>
        </w:rPr>
        <w:t>BizTalk Server 2016 Standard Edition IDC, 15</w:t>
      </w:r>
    </w:p>
    <w:p w:rsidR="0077301F" w:rsidRDefault="0077301F">
      <w:pPr>
        <w:pStyle w:val="Index1"/>
        <w:tabs>
          <w:tab w:val="right" w:pos="5030"/>
        </w:tabs>
        <w:rPr>
          <w:noProof/>
        </w:rPr>
      </w:pPr>
      <w:r>
        <w:rPr>
          <w:noProof/>
        </w:rPr>
        <w:t>BizTalk Server Branch, 88</w:t>
      </w:r>
    </w:p>
    <w:p w:rsidR="0077301F" w:rsidRDefault="0077301F">
      <w:pPr>
        <w:pStyle w:val="Index1"/>
        <w:tabs>
          <w:tab w:val="right" w:pos="5030"/>
        </w:tabs>
        <w:rPr>
          <w:noProof/>
        </w:rPr>
      </w:pPr>
      <w:r>
        <w:rPr>
          <w:noProof/>
        </w:rPr>
        <w:t>BizTalk Server Enterprise, 88</w:t>
      </w:r>
    </w:p>
    <w:p w:rsidR="0077301F" w:rsidRDefault="0077301F">
      <w:pPr>
        <w:pStyle w:val="Index1"/>
        <w:tabs>
          <w:tab w:val="right" w:pos="5030"/>
        </w:tabs>
        <w:rPr>
          <w:noProof/>
        </w:rPr>
      </w:pPr>
      <w:r>
        <w:rPr>
          <w:noProof/>
        </w:rPr>
        <w:t>BizTalk Server Standard, 88</w:t>
      </w:r>
    </w:p>
    <w:p w:rsidR="0077301F" w:rsidRDefault="0077301F">
      <w:pPr>
        <w:pStyle w:val="Index1"/>
        <w:tabs>
          <w:tab w:val="right" w:pos="5030"/>
        </w:tabs>
        <w:rPr>
          <w:noProof/>
        </w:rPr>
      </w:pPr>
      <w:r>
        <w:rPr>
          <w:noProof/>
        </w:rPr>
        <w:t>Business Productivity Online Deskless Suite, 65</w:t>
      </w:r>
    </w:p>
    <w:p w:rsidR="0077301F" w:rsidRDefault="0077301F">
      <w:pPr>
        <w:pStyle w:val="Index1"/>
        <w:tabs>
          <w:tab w:val="right" w:pos="5030"/>
        </w:tabs>
        <w:rPr>
          <w:noProof/>
        </w:rPr>
      </w:pPr>
      <w:r>
        <w:rPr>
          <w:noProof/>
        </w:rPr>
        <w:t>CAL Additiva de Tasca del Microsoft Dynamics AX 2012 R3, 21</w:t>
      </w:r>
    </w:p>
    <w:p w:rsidR="0077301F" w:rsidRDefault="0077301F">
      <w:pPr>
        <w:pStyle w:val="Index1"/>
        <w:tabs>
          <w:tab w:val="right" w:pos="5030"/>
        </w:tabs>
        <w:rPr>
          <w:noProof/>
        </w:rPr>
      </w:pPr>
      <w:r>
        <w:rPr>
          <w:noProof/>
        </w:rPr>
        <w:t>CAL Additiva Funcional del Microsoft Dynamics AX 2012 R3, 21</w:t>
      </w:r>
    </w:p>
    <w:p w:rsidR="0077301F" w:rsidRDefault="0077301F">
      <w:pPr>
        <w:pStyle w:val="Index1"/>
        <w:tabs>
          <w:tab w:val="right" w:pos="5030"/>
        </w:tabs>
        <w:rPr>
          <w:noProof/>
        </w:rPr>
      </w:pPr>
      <w:r>
        <w:rPr>
          <w:noProof/>
        </w:rPr>
        <w:t>CAL de Dispositiu del Project Server 2016, 24</w:t>
      </w:r>
    </w:p>
    <w:p w:rsidR="0077301F" w:rsidRDefault="0077301F">
      <w:pPr>
        <w:pStyle w:val="Index1"/>
        <w:tabs>
          <w:tab w:val="right" w:pos="5030"/>
        </w:tabs>
        <w:rPr>
          <w:noProof/>
        </w:rPr>
      </w:pPr>
      <w:r>
        <w:rPr>
          <w:noProof/>
        </w:rPr>
        <w:t>CAL de l’SQL Server 2016, 31</w:t>
      </w:r>
    </w:p>
    <w:p w:rsidR="0077301F" w:rsidRDefault="0077301F">
      <w:pPr>
        <w:pStyle w:val="Index1"/>
        <w:tabs>
          <w:tab w:val="right" w:pos="5030"/>
        </w:tabs>
        <w:rPr>
          <w:noProof/>
        </w:rPr>
      </w:pPr>
      <w:r>
        <w:rPr>
          <w:noProof/>
        </w:rPr>
        <w:t>CAL de l'Exchange Server Enterprise 2016, 26</w:t>
      </w:r>
    </w:p>
    <w:p w:rsidR="0077301F" w:rsidRDefault="0077301F">
      <w:pPr>
        <w:pStyle w:val="Index1"/>
        <w:tabs>
          <w:tab w:val="right" w:pos="5030"/>
        </w:tabs>
        <w:rPr>
          <w:noProof/>
        </w:rPr>
      </w:pPr>
      <w:r>
        <w:rPr>
          <w:noProof/>
        </w:rPr>
        <w:t>CAL de l'Exchange Server Standard 2016, 26</w:t>
      </w:r>
    </w:p>
    <w:p w:rsidR="0077301F" w:rsidRDefault="0077301F">
      <w:pPr>
        <w:pStyle w:val="Index1"/>
        <w:tabs>
          <w:tab w:val="right" w:pos="5030"/>
        </w:tabs>
        <w:rPr>
          <w:noProof/>
        </w:rPr>
      </w:pPr>
      <w:r>
        <w:rPr>
          <w:noProof/>
        </w:rPr>
        <w:t>CAL de l'Skype for Business Plus, 29</w:t>
      </w:r>
    </w:p>
    <w:p w:rsidR="0077301F" w:rsidRDefault="0077301F">
      <w:pPr>
        <w:pStyle w:val="Index1"/>
        <w:tabs>
          <w:tab w:val="right" w:pos="5030"/>
        </w:tabs>
        <w:rPr>
          <w:noProof/>
        </w:rPr>
      </w:pPr>
      <w:r>
        <w:rPr>
          <w:noProof/>
        </w:rPr>
        <w:t>CAL de Tasca del Microsoft Dynamics AX, 61, 82</w:t>
      </w:r>
    </w:p>
    <w:p w:rsidR="0077301F" w:rsidRDefault="0077301F">
      <w:pPr>
        <w:pStyle w:val="Index1"/>
        <w:tabs>
          <w:tab w:val="right" w:pos="5030"/>
        </w:tabs>
        <w:rPr>
          <w:noProof/>
        </w:rPr>
      </w:pPr>
      <w:r>
        <w:rPr>
          <w:noProof/>
        </w:rPr>
        <w:t>CAL de Tasca del Microsoft Dynamics AX 2012 R3, 21</w:t>
      </w:r>
    </w:p>
    <w:p w:rsidR="0077301F" w:rsidRDefault="0077301F">
      <w:pPr>
        <w:pStyle w:val="Index1"/>
        <w:tabs>
          <w:tab w:val="right" w:pos="5030"/>
        </w:tabs>
        <w:rPr>
          <w:noProof/>
        </w:rPr>
      </w:pPr>
      <w:r>
        <w:rPr>
          <w:noProof/>
        </w:rPr>
        <w:t>CAL del Microsoft Dynamics 365, 82</w:t>
      </w:r>
    </w:p>
    <w:p w:rsidR="0077301F" w:rsidRDefault="0077301F">
      <w:pPr>
        <w:pStyle w:val="Index1"/>
        <w:tabs>
          <w:tab w:val="right" w:pos="5030"/>
        </w:tabs>
        <w:rPr>
          <w:noProof/>
        </w:rPr>
      </w:pPr>
      <w:r>
        <w:rPr>
          <w:noProof/>
        </w:rPr>
        <w:t>CAL del Microsoft Dynamics CRM Professional, 61</w:t>
      </w:r>
    </w:p>
    <w:p w:rsidR="0077301F" w:rsidRDefault="0077301F">
      <w:pPr>
        <w:pStyle w:val="Index1"/>
        <w:tabs>
          <w:tab w:val="right" w:pos="5030"/>
        </w:tabs>
        <w:rPr>
          <w:noProof/>
        </w:rPr>
      </w:pPr>
      <w:r>
        <w:rPr>
          <w:noProof/>
        </w:rPr>
        <w:t>CAL del Microsoft Identity Manager 2016, 23</w:t>
      </w:r>
    </w:p>
    <w:p w:rsidR="0077301F" w:rsidRDefault="0077301F">
      <w:pPr>
        <w:pStyle w:val="Index1"/>
        <w:tabs>
          <w:tab w:val="right" w:pos="5030"/>
        </w:tabs>
        <w:rPr>
          <w:noProof/>
        </w:rPr>
      </w:pPr>
      <w:r>
        <w:rPr>
          <w:noProof/>
        </w:rPr>
        <w:t>CAL del Project Server 2016, 27</w:t>
      </w:r>
    </w:p>
    <w:p w:rsidR="0077301F" w:rsidRDefault="0077301F">
      <w:pPr>
        <w:pStyle w:val="Index1"/>
        <w:tabs>
          <w:tab w:val="right" w:pos="5030"/>
        </w:tabs>
        <w:rPr>
          <w:noProof/>
        </w:rPr>
      </w:pPr>
      <w:r>
        <w:rPr>
          <w:noProof/>
        </w:rPr>
        <w:t>CAL del SharePoint Server 2016 Standard, 28</w:t>
      </w:r>
    </w:p>
    <w:p w:rsidR="0077301F" w:rsidRDefault="0077301F">
      <w:pPr>
        <w:pStyle w:val="Index1"/>
        <w:tabs>
          <w:tab w:val="right" w:pos="5030"/>
        </w:tabs>
        <w:rPr>
          <w:noProof/>
        </w:rPr>
      </w:pPr>
      <w:r>
        <w:rPr>
          <w:noProof/>
        </w:rPr>
        <w:t>CAL del Visual Studio Team Foundation Server 2017, 40</w:t>
      </w:r>
    </w:p>
    <w:p w:rsidR="0077301F" w:rsidRDefault="0077301F">
      <w:pPr>
        <w:pStyle w:val="Index1"/>
        <w:tabs>
          <w:tab w:val="right" w:pos="5030"/>
        </w:tabs>
        <w:rPr>
          <w:noProof/>
        </w:rPr>
      </w:pPr>
      <w:r>
        <w:rPr>
          <w:noProof/>
        </w:rPr>
        <w:t>CAL del Windows Server 2016, 48</w:t>
      </w:r>
    </w:p>
    <w:p w:rsidR="0077301F" w:rsidRDefault="0077301F">
      <w:pPr>
        <w:pStyle w:val="Index1"/>
        <w:tabs>
          <w:tab w:val="right" w:pos="5030"/>
        </w:tabs>
        <w:rPr>
          <w:noProof/>
        </w:rPr>
      </w:pPr>
      <w:r>
        <w:rPr>
          <w:noProof/>
        </w:rPr>
        <w:t>CAL del Windows Server 2016 Active Directory Rights Management Services, 48</w:t>
      </w:r>
    </w:p>
    <w:p w:rsidR="0077301F" w:rsidRDefault="0077301F">
      <w:pPr>
        <w:pStyle w:val="Index1"/>
        <w:tabs>
          <w:tab w:val="right" w:pos="5030"/>
        </w:tabs>
        <w:rPr>
          <w:noProof/>
        </w:rPr>
      </w:pPr>
      <w:r>
        <w:rPr>
          <w:noProof/>
        </w:rPr>
        <w:t>CAL dels Serveis de l'Escriptori Remot del Windows Server 2016, 48</w:t>
      </w:r>
    </w:p>
    <w:p w:rsidR="0077301F" w:rsidRDefault="0077301F">
      <w:pPr>
        <w:pStyle w:val="Index1"/>
        <w:tabs>
          <w:tab w:val="right" w:pos="5030"/>
        </w:tabs>
        <w:rPr>
          <w:noProof/>
        </w:rPr>
      </w:pPr>
      <w:r>
        <w:rPr>
          <w:noProof/>
        </w:rPr>
        <w:t>CAL d'Skype for Business Server 2015 Plus, 29</w:t>
      </w:r>
    </w:p>
    <w:p w:rsidR="0077301F" w:rsidRDefault="0077301F">
      <w:pPr>
        <w:pStyle w:val="Index1"/>
        <w:tabs>
          <w:tab w:val="right" w:pos="5030"/>
        </w:tabs>
        <w:rPr>
          <w:noProof/>
        </w:rPr>
      </w:pPr>
      <w:r>
        <w:rPr>
          <w:noProof/>
        </w:rPr>
        <w:t>CAL d'Skype for Business Server 2015 Standard, 29</w:t>
      </w:r>
    </w:p>
    <w:p w:rsidR="0077301F" w:rsidRDefault="0077301F">
      <w:pPr>
        <w:pStyle w:val="Index1"/>
        <w:tabs>
          <w:tab w:val="right" w:pos="5030"/>
        </w:tabs>
        <w:rPr>
          <w:noProof/>
        </w:rPr>
      </w:pPr>
      <w:r>
        <w:rPr>
          <w:noProof/>
        </w:rPr>
        <w:t>CAL d'ÚS del Microsoft Dynamics CRM Basic, 61</w:t>
      </w:r>
    </w:p>
    <w:p w:rsidR="0077301F" w:rsidRDefault="0077301F">
      <w:pPr>
        <w:pStyle w:val="Index1"/>
        <w:tabs>
          <w:tab w:val="right" w:pos="5030"/>
        </w:tabs>
        <w:rPr>
          <w:noProof/>
        </w:rPr>
      </w:pPr>
      <w:r>
        <w:rPr>
          <w:noProof/>
        </w:rPr>
        <w:t>CAL Funcional del Microsoft Dynamics AX, 61, 82</w:t>
      </w:r>
    </w:p>
    <w:p w:rsidR="0077301F" w:rsidRDefault="0077301F">
      <w:pPr>
        <w:pStyle w:val="Index1"/>
        <w:tabs>
          <w:tab w:val="right" w:pos="5030"/>
        </w:tabs>
        <w:rPr>
          <w:noProof/>
        </w:rPr>
      </w:pPr>
      <w:r>
        <w:rPr>
          <w:noProof/>
        </w:rPr>
        <w:t>CAL Funcional del Microsoft Dynamics AX 2012 R3, 21</w:t>
      </w:r>
    </w:p>
    <w:p w:rsidR="0077301F" w:rsidRDefault="0077301F">
      <w:pPr>
        <w:pStyle w:val="Index1"/>
        <w:tabs>
          <w:tab w:val="right" w:pos="5030"/>
        </w:tabs>
        <w:rPr>
          <w:noProof/>
        </w:rPr>
      </w:pPr>
      <w:r>
        <w:rPr>
          <w:noProof/>
        </w:rPr>
        <w:t>CAL Local del Microsoft Dynamics 365 for Customer Service, 61, 88</w:t>
      </w:r>
    </w:p>
    <w:p w:rsidR="0077301F" w:rsidRDefault="0077301F">
      <w:pPr>
        <w:pStyle w:val="Index1"/>
        <w:tabs>
          <w:tab w:val="right" w:pos="5030"/>
        </w:tabs>
        <w:rPr>
          <w:noProof/>
        </w:rPr>
      </w:pPr>
      <w:r>
        <w:rPr>
          <w:noProof/>
        </w:rPr>
        <w:t>CAL Local del Microsoft Dynamics 365 for Customer Service, 20</w:t>
      </w:r>
    </w:p>
    <w:p w:rsidR="0077301F" w:rsidRDefault="0077301F">
      <w:pPr>
        <w:pStyle w:val="Index1"/>
        <w:tabs>
          <w:tab w:val="right" w:pos="5030"/>
        </w:tabs>
        <w:rPr>
          <w:noProof/>
        </w:rPr>
      </w:pPr>
      <w:r>
        <w:rPr>
          <w:noProof/>
        </w:rPr>
        <w:t>CAL Local del Microsoft Dynamics 365 for Sales, 20, 61, 88</w:t>
      </w:r>
    </w:p>
    <w:p w:rsidR="0077301F" w:rsidRDefault="0077301F">
      <w:pPr>
        <w:pStyle w:val="Index1"/>
        <w:tabs>
          <w:tab w:val="right" w:pos="5030"/>
        </w:tabs>
        <w:rPr>
          <w:noProof/>
        </w:rPr>
      </w:pPr>
      <w:r>
        <w:rPr>
          <w:noProof/>
        </w:rPr>
        <w:t>CAL Local del Microsoft Dynamics 365 for Team Members, 20, 88</w:t>
      </w:r>
    </w:p>
    <w:p w:rsidR="0077301F" w:rsidRDefault="0077301F">
      <w:pPr>
        <w:pStyle w:val="Index1"/>
        <w:tabs>
          <w:tab w:val="right" w:pos="5030"/>
        </w:tabs>
        <w:rPr>
          <w:noProof/>
        </w:rPr>
      </w:pPr>
      <w:r>
        <w:rPr>
          <w:noProof/>
        </w:rPr>
        <w:t>CAL Sense Intervenció de l'administrador del Microsoft Dynamics AX 2012 R3, 21</w:t>
      </w:r>
    </w:p>
    <w:p w:rsidR="0077301F" w:rsidRDefault="0077301F">
      <w:pPr>
        <w:pStyle w:val="Index1"/>
        <w:tabs>
          <w:tab w:val="right" w:pos="5030"/>
        </w:tabs>
        <w:rPr>
          <w:noProof/>
        </w:rPr>
      </w:pPr>
      <w:r>
        <w:rPr>
          <w:noProof/>
        </w:rPr>
        <w:t>CAL Sense Intervenció del Microsoft Dynamics AX, 61</w:t>
      </w:r>
    </w:p>
    <w:p w:rsidR="0077301F" w:rsidRDefault="0077301F">
      <w:pPr>
        <w:pStyle w:val="Index1"/>
        <w:tabs>
          <w:tab w:val="right" w:pos="5030"/>
        </w:tabs>
        <w:rPr>
          <w:noProof/>
        </w:rPr>
      </w:pPr>
      <w:r>
        <w:rPr>
          <w:noProof/>
        </w:rPr>
        <w:t>Canvi d'Assistència Tècnica Estàndard a Assistència Tècnica Premium del Microsoft Azure StorSimple, 56</w:t>
      </w:r>
    </w:p>
    <w:p w:rsidR="0077301F" w:rsidRDefault="0077301F">
      <w:pPr>
        <w:pStyle w:val="Index1"/>
        <w:tabs>
          <w:tab w:val="right" w:pos="5030"/>
        </w:tabs>
        <w:rPr>
          <w:noProof/>
        </w:rPr>
      </w:pPr>
      <w:r>
        <w:rPr>
          <w:noProof/>
        </w:rPr>
        <w:t>Càrrega en paral·lel del Windows 8.1 Enterprise, 41</w:t>
      </w:r>
    </w:p>
    <w:p w:rsidR="0077301F" w:rsidRDefault="0077301F">
      <w:pPr>
        <w:pStyle w:val="Index1"/>
        <w:tabs>
          <w:tab w:val="right" w:pos="5030"/>
        </w:tabs>
        <w:rPr>
          <w:noProof/>
        </w:rPr>
      </w:pPr>
      <w:r>
        <w:rPr>
          <w:noProof/>
        </w:rPr>
        <w:t>CIS Suite Datacenter, 87</w:t>
      </w:r>
    </w:p>
    <w:p w:rsidR="0077301F" w:rsidRDefault="0077301F">
      <w:pPr>
        <w:pStyle w:val="Index1"/>
        <w:tabs>
          <w:tab w:val="right" w:pos="5030"/>
        </w:tabs>
        <w:rPr>
          <w:noProof/>
        </w:rPr>
      </w:pPr>
      <w:r>
        <w:rPr>
          <w:noProof/>
        </w:rPr>
        <w:t>CIS Suite Standard, 87</w:t>
      </w:r>
    </w:p>
    <w:p w:rsidR="0077301F" w:rsidRDefault="0077301F">
      <w:pPr>
        <w:pStyle w:val="Index1"/>
        <w:tabs>
          <w:tab w:val="right" w:pos="5030"/>
        </w:tabs>
        <w:rPr>
          <w:noProof/>
        </w:rPr>
      </w:pPr>
      <w:r>
        <w:rPr>
          <w:noProof/>
        </w:rPr>
        <w:t>clients de l'SQL Server 2016 Enterprise, 31</w:t>
      </w:r>
    </w:p>
    <w:p w:rsidR="0077301F" w:rsidRDefault="0077301F">
      <w:pPr>
        <w:pStyle w:val="Index1"/>
        <w:tabs>
          <w:tab w:val="right" w:pos="5030"/>
        </w:tabs>
        <w:rPr>
          <w:noProof/>
        </w:rPr>
      </w:pPr>
      <w:r>
        <w:rPr>
          <w:noProof/>
        </w:rPr>
        <w:t>Communicator per al Mac 2011, 25</w:t>
      </w:r>
    </w:p>
    <w:p w:rsidR="0077301F" w:rsidRDefault="0077301F">
      <w:pPr>
        <w:pStyle w:val="Index1"/>
        <w:tabs>
          <w:tab w:val="right" w:pos="5030"/>
        </w:tabs>
        <w:rPr>
          <w:noProof/>
        </w:rPr>
      </w:pPr>
      <w:r>
        <w:rPr>
          <w:noProof/>
        </w:rPr>
        <w:t>Complement de CAL d'Skype for Business Plus per al Secure Productive Enterprise E3, 57</w:t>
      </w:r>
    </w:p>
    <w:p w:rsidR="0077301F" w:rsidRDefault="0077301F">
      <w:pPr>
        <w:pStyle w:val="Index1"/>
        <w:tabs>
          <w:tab w:val="right" w:pos="5030"/>
        </w:tabs>
        <w:rPr>
          <w:noProof/>
        </w:rPr>
      </w:pPr>
      <w:r>
        <w:rPr>
          <w:noProof/>
        </w:rPr>
        <w:t>Complement de l'Azure Information Protection Premium, 64</w:t>
      </w:r>
    </w:p>
    <w:p w:rsidR="0077301F" w:rsidRDefault="0077301F">
      <w:pPr>
        <w:pStyle w:val="Index1"/>
        <w:tabs>
          <w:tab w:val="right" w:pos="5030"/>
        </w:tabs>
        <w:rPr>
          <w:noProof/>
        </w:rPr>
      </w:pPr>
      <w:r>
        <w:rPr>
          <w:noProof/>
        </w:rPr>
        <w:t>Complement de l'Enterprise Mobility + Security E3, 58</w:t>
      </w:r>
    </w:p>
    <w:p w:rsidR="0077301F" w:rsidRDefault="0077301F">
      <w:pPr>
        <w:pStyle w:val="Index1"/>
        <w:tabs>
          <w:tab w:val="right" w:pos="5030"/>
        </w:tabs>
        <w:rPr>
          <w:noProof/>
        </w:rPr>
      </w:pPr>
      <w:r>
        <w:rPr>
          <w:noProof/>
        </w:rPr>
        <w:t>Complement de l'Enterprise Mobility + Security E5, 58</w:t>
      </w:r>
    </w:p>
    <w:p w:rsidR="0077301F" w:rsidRDefault="0077301F">
      <w:pPr>
        <w:pStyle w:val="Index1"/>
        <w:tabs>
          <w:tab w:val="right" w:pos="5030"/>
        </w:tabs>
        <w:rPr>
          <w:noProof/>
        </w:rPr>
      </w:pPr>
      <w:r>
        <w:rPr>
          <w:noProof/>
        </w:rPr>
        <w:t>Complement de l'Office 365 Education E5, 63</w:t>
      </w:r>
    </w:p>
    <w:p w:rsidR="0077301F" w:rsidRDefault="0077301F">
      <w:pPr>
        <w:pStyle w:val="Index1"/>
        <w:tabs>
          <w:tab w:val="right" w:pos="5030"/>
        </w:tabs>
        <w:rPr>
          <w:noProof/>
        </w:rPr>
      </w:pPr>
      <w:r>
        <w:rPr>
          <w:noProof/>
        </w:rPr>
        <w:t>Complement de l'Office 365 Enterprise E1, E3, 63</w:t>
      </w:r>
    </w:p>
    <w:p w:rsidR="0077301F" w:rsidRDefault="0077301F">
      <w:pPr>
        <w:pStyle w:val="Index1"/>
        <w:tabs>
          <w:tab w:val="right" w:pos="5030"/>
        </w:tabs>
        <w:rPr>
          <w:noProof/>
        </w:rPr>
      </w:pPr>
      <w:r>
        <w:rPr>
          <w:noProof/>
        </w:rPr>
        <w:t>Complement de l'Office 365 Enterprise E3 sense ProPlus, 63</w:t>
      </w:r>
    </w:p>
    <w:p w:rsidR="0077301F" w:rsidRDefault="0077301F">
      <w:pPr>
        <w:pStyle w:val="Index1"/>
        <w:tabs>
          <w:tab w:val="right" w:pos="5030"/>
        </w:tabs>
        <w:rPr>
          <w:noProof/>
        </w:rPr>
      </w:pPr>
      <w:r>
        <w:rPr>
          <w:noProof/>
        </w:rPr>
        <w:t>Complement de l'Office 365 Enterprise E4, 63</w:t>
      </w:r>
    </w:p>
    <w:p w:rsidR="0077301F" w:rsidRDefault="0077301F">
      <w:pPr>
        <w:pStyle w:val="Index1"/>
        <w:tabs>
          <w:tab w:val="right" w:pos="5030"/>
        </w:tabs>
        <w:rPr>
          <w:noProof/>
        </w:rPr>
      </w:pPr>
      <w:r>
        <w:rPr>
          <w:noProof/>
        </w:rPr>
        <w:t>Complement de l'Office 365 Enterprise E4 sense ProPlus, 63</w:t>
      </w:r>
    </w:p>
    <w:p w:rsidR="0077301F" w:rsidRDefault="0077301F">
      <w:pPr>
        <w:pStyle w:val="Index1"/>
        <w:tabs>
          <w:tab w:val="right" w:pos="5030"/>
        </w:tabs>
        <w:rPr>
          <w:noProof/>
        </w:rPr>
      </w:pPr>
      <w:r>
        <w:rPr>
          <w:noProof/>
        </w:rPr>
        <w:t>Complement de l'Office 365 Enterprise E5, 63</w:t>
      </w:r>
    </w:p>
    <w:p w:rsidR="0077301F" w:rsidRDefault="0077301F">
      <w:pPr>
        <w:pStyle w:val="Index1"/>
        <w:tabs>
          <w:tab w:val="right" w:pos="5030"/>
        </w:tabs>
        <w:rPr>
          <w:noProof/>
        </w:rPr>
      </w:pPr>
      <w:r>
        <w:rPr>
          <w:noProof/>
        </w:rPr>
        <w:t>Complement de l'Office 365 Midsize Business, 64</w:t>
      </w:r>
    </w:p>
    <w:p w:rsidR="0077301F" w:rsidRDefault="0077301F">
      <w:pPr>
        <w:pStyle w:val="Index1"/>
        <w:tabs>
          <w:tab w:val="right" w:pos="5030"/>
        </w:tabs>
        <w:rPr>
          <w:noProof/>
        </w:rPr>
      </w:pPr>
      <w:r>
        <w:rPr>
          <w:noProof/>
        </w:rPr>
        <w:t>Complement de l'Operations Management and Security E1, 54</w:t>
      </w:r>
    </w:p>
    <w:p w:rsidR="0077301F" w:rsidRDefault="0077301F">
      <w:pPr>
        <w:pStyle w:val="Index1"/>
        <w:tabs>
          <w:tab w:val="right" w:pos="5030"/>
        </w:tabs>
        <w:rPr>
          <w:noProof/>
        </w:rPr>
      </w:pPr>
      <w:r>
        <w:rPr>
          <w:noProof/>
        </w:rPr>
        <w:t>Complement de l'Operations Management and Security E2, 54</w:t>
      </w:r>
    </w:p>
    <w:p w:rsidR="0077301F" w:rsidRDefault="0077301F">
      <w:pPr>
        <w:pStyle w:val="Index1"/>
        <w:tabs>
          <w:tab w:val="right" w:pos="5030"/>
        </w:tabs>
        <w:rPr>
          <w:noProof/>
        </w:rPr>
      </w:pPr>
      <w:r>
        <w:rPr>
          <w:noProof/>
        </w:rPr>
        <w:t>Complement del Microsoft Dynamics 365 per a Membres de l'Equip, Enterprise Edition (SL d'Usuari), 60</w:t>
      </w:r>
    </w:p>
    <w:p w:rsidR="0077301F" w:rsidRDefault="0077301F">
      <w:pPr>
        <w:pStyle w:val="Index1"/>
        <w:tabs>
          <w:tab w:val="right" w:pos="5030"/>
        </w:tabs>
        <w:rPr>
          <w:noProof/>
        </w:rPr>
      </w:pPr>
      <w:r>
        <w:rPr>
          <w:noProof/>
        </w:rPr>
        <w:t>Complement del Microsoft Dynamics 365 per a Operacions, Enterprise Edition (SL de Dispositiu i Usuari), 59</w:t>
      </w:r>
    </w:p>
    <w:p w:rsidR="0077301F" w:rsidRDefault="0077301F">
      <w:pPr>
        <w:pStyle w:val="Index1"/>
        <w:tabs>
          <w:tab w:val="right" w:pos="5030"/>
        </w:tabs>
        <w:rPr>
          <w:noProof/>
        </w:rPr>
      </w:pPr>
      <w:r>
        <w:rPr>
          <w:noProof/>
        </w:rPr>
        <w:t>Complement del Microsoft Intune, 71</w:t>
      </w:r>
    </w:p>
    <w:p w:rsidR="0077301F" w:rsidRDefault="0077301F">
      <w:pPr>
        <w:pStyle w:val="Index1"/>
        <w:tabs>
          <w:tab w:val="right" w:pos="5030"/>
        </w:tabs>
        <w:rPr>
          <w:noProof/>
        </w:rPr>
      </w:pPr>
      <w:r>
        <w:rPr>
          <w:noProof/>
        </w:rPr>
        <w:t>Complement del Pla 1 de l'Azure Information Protection Premium, 56</w:t>
      </w:r>
    </w:p>
    <w:p w:rsidR="0077301F" w:rsidRDefault="0077301F">
      <w:pPr>
        <w:pStyle w:val="Index1"/>
        <w:tabs>
          <w:tab w:val="right" w:pos="5030"/>
        </w:tabs>
        <w:rPr>
          <w:noProof/>
        </w:rPr>
      </w:pPr>
      <w:r>
        <w:rPr>
          <w:noProof/>
        </w:rPr>
        <w:t>Complement del Pla 1 de l'Exchange Online, 64, 67</w:t>
      </w:r>
    </w:p>
    <w:p w:rsidR="0077301F" w:rsidRDefault="0077301F">
      <w:pPr>
        <w:pStyle w:val="Index1"/>
        <w:tabs>
          <w:tab w:val="right" w:pos="5030"/>
        </w:tabs>
        <w:rPr>
          <w:noProof/>
        </w:rPr>
      </w:pPr>
      <w:r>
        <w:rPr>
          <w:noProof/>
        </w:rPr>
        <w:t>Complement del Pla 1 de l'Skype for Business Online, 64</w:t>
      </w:r>
    </w:p>
    <w:p w:rsidR="0077301F" w:rsidRDefault="0077301F">
      <w:pPr>
        <w:pStyle w:val="Index1"/>
        <w:tabs>
          <w:tab w:val="right" w:pos="5030"/>
        </w:tabs>
        <w:rPr>
          <w:noProof/>
        </w:rPr>
      </w:pPr>
      <w:r>
        <w:rPr>
          <w:noProof/>
        </w:rPr>
        <w:t>Complement del Pla 1 del Microsoft Dynamics 365, Enterprise Edition, 5, 59</w:t>
      </w:r>
    </w:p>
    <w:p w:rsidR="0077301F" w:rsidRDefault="0077301F">
      <w:pPr>
        <w:pStyle w:val="Index1"/>
        <w:tabs>
          <w:tab w:val="right" w:pos="5030"/>
        </w:tabs>
        <w:rPr>
          <w:noProof/>
        </w:rPr>
      </w:pPr>
      <w:r>
        <w:rPr>
          <w:noProof/>
        </w:rPr>
        <w:t>Complement del Pla 1 del SharePoint Online, 68</w:t>
      </w:r>
    </w:p>
    <w:p w:rsidR="0077301F" w:rsidRDefault="0077301F">
      <w:pPr>
        <w:pStyle w:val="Index1"/>
        <w:tabs>
          <w:tab w:val="right" w:pos="5030"/>
        </w:tabs>
        <w:rPr>
          <w:noProof/>
        </w:rPr>
      </w:pPr>
      <w:r>
        <w:rPr>
          <w:noProof/>
        </w:rPr>
        <w:t>Complement del Pla 1 d'Skype for Business Online, 69</w:t>
      </w:r>
    </w:p>
    <w:p w:rsidR="0077301F" w:rsidRDefault="0077301F">
      <w:pPr>
        <w:pStyle w:val="Index1"/>
        <w:tabs>
          <w:tab w:val="right" w:pos="5030"/>
        </w:tabs>
        <w:rPr>
          <w:noProof/>
        </w:rPr>
      </w:pPr>
      <w:r>
        <w:rPr>
          <w:noProof/>
        </w:rPr>
        <w:t>Complement del Pla 2 de l'Azure Information Protection Premium, 56</w:t>
      </w:r>
    </w:p>
    <w:p w:rsidR="0077301F" w:rsidRDefault="0077301F">
      <w:pPr>
        <w:pStyle w:val="Index1"/>
        <w:tabs>
          <w:tab w:val="right" w:pos="5030"/>
        </w:tabs>
        <w:rPr>
          <w:noProof/>
        </w:rPr>
      </w:pPr>
      <w:r>
        <w:rPr>
          <w:noProof/>
        </w:rPr>
        <w:t>Complement del Pla 2 del Microsoft Dynamics 365, Enterprise Edition (SL d'Usuari), 59</w:t>
      </w:r>
    </w:p>
    <w:p w:rsidR="0077301F" w:rsidRDefault="0077301F">
      <w:pPr>
        <w:pStyle w:val="Index1"/>
        <w:tabs>
          <w:tab w:val="right" w:pos="5030"/>
        </w:tabs>
        <w:rPr>
          <w:noProof/>
        </w:rPr>
      </w:pPr>
      <w:r>
        <w:rPr>
          <w:noProof/>
        </w:rPr>
        <w:lastRenderedPageBreak/>
        <w:t>Complement del Secure Productive Enterprise E3, 57</w:t>
      </w:r>
    </w:p>
    <w:p w:rsidR="0077301F" w:rsidRDefault="0077301F">
      <w:pPr>
        <w:pStyle w:val="Index1"/>
        <w:tabs>
          <w:tab w:val="right" w:pos="5030"/>
        </w:tabs>
        <w:rPr>
          <w:noProof/>
        </w:rPr>
      </w:pPr>
      <w:r>
        <w:rPr>
          <w:noProof/>
        </w:rPr>
        <w:t>Complement del Secure Productive Enterprise E5, 57</w:t>
      </w:r>
    </w:p>
    <w:p w:rsidR="0077301F" w:rsidRDefault="0077301F">
      <w:pPr>
        <w:pStyle w:val="Index1"/>
        <w:tabs>
          <w:tab w:val="right" w:pos="5030"/>
        </w:tabs>
        <w:rPr>
          <w:noProof/>
        </w:rPr>
      </w:pPr>
      <w:r>
        <w:rPr>
          <w:noProof/>
        </w:rPr>
        <w:t>Complement del Visio Pro for Office 365, 61</w:t>
      </w:r>
    </w:p>
    <w:p w:rsidR="0077301F" w:rsidRDefault="0077301F">
      <w:pPr>
        <w:pStyle w:val="Index1"/>
        <w:tabs>
          <w:tab w:val="right" w:pos="5030"/>
        </w:tabs>
        <w:rPr>
          <w:noProof/>
        </w:rPr>
      </w:pPr>
      <w:r>
        <w:rPr>
          <w:noProof/>
        </w:rPr>
        <w:t>Complement Project Online Essentials, 67</w:t>
      </w:r>
    </w:p>
    <w:p w:rsidR="0077301F" w:rsidRDefault="0077301F">
      <w:pPr>
        <w:pStyle w:val="Index1"/>
        <w:tabs>
          <w:tab w:val="right" w:pos="5030"/>
        </w:tabs>
        <w:rPr>
          <w:noProof/>
        </w:rPr>
      </w:pPr>
      <w:r>
        <w:rPr>
          <w:noProof/>
        </w:rPr>
        <w:t>Complement Project Online Premium, 68</w:t>
      </w:r>
    </w:p>
    <w:p w:rsidR="0077301F" w:rsidRDefault="0077301F">
      <w:pPr>
        <w:pStyle w:val="Index1"/>
        <w:tabs>
          <w:tab w:val="right" w:pos="5030"/>
        </w:tabs>
        <w:rPr>
          <w:noProof/>
        </w:rPr>
      </w:pPr>
      <w:r>
        <w:rPr>
          <w:noProof/>
        </w:rPr>
        <w:t>Complement Project Online Professional, 67</w:t>
      </w:r>
    </w:p>
    <w:p w:rsidR="0077301F" w:rsidRDefault="0077301F">
      <w:pPr>
        <w:pStyle w:val="Index1"/>
        <w:tabs>
          <w:tab w:val="right" w:pos="5030"/>
        </w:tabs>
        <w:rPr>
          <w:noProof/>
        </w:rPr>
      </w:pPr>
      <w:r>
        <w:rPr>
          <w:noProof/>
        </w:rPr>
        <w:t>Complement Windows 10 Education E5 Per Dispositiu (per a E3 per dispositiu), 41</w:t>
      </w:r>
    </w:p>
    <w:p w:rsidR="0077301F" w:rsidRDefault="0077301F">
      <w:pPr>
        <w:pStyle w:val="Index1"/>
        <w:tabs>
          <w:tab w:val="right" w:pos="5030"/>
        </w:tabs>
        <w:rPr>
          <w:noProof/>
        </w:rPr>
      </w:pPr>
      <w:r>
        <w:rPr>
          <w:noProof/>
        </w:rPr>
        <w:t>Complement Windows 10 Enterprise E3 Per Usuari (per a E3 per dispositiu), 41</w:t>
      </w:r>
    </w:p>
    <w:p w:rsidR="0077301F" w:rsidRDefault="0077301F">
      <w:pPr>
        <w:pStyle w:val="Index1"/>
        <w:tabs>
          <w:tab w:val="right" w:pos="5030"/>
        </w:tabs>
        <w:rPr>
          <w:noProof/>
        </w:rPr>
      </w:pPr>
      <w:r>
        <w:rPr>
          <w:noProof/>
        </w:rPr>
        <w:t>Complement Windows 10 Enterprise E5 Per Dispositiu o Usuari (per a E3 per dispositiu) (SL), 41</w:t>
      </w:r>
    </w:p>
    <w:p w:rsidR="0077301F" w:rsidRDefault="0077301F">
      <w:pPr>
        <w:pStyle w:val="Index1"/>
        <w:tabs>
          <w:tab w:val="right" w:pos="5030"/>
        </w:tabs>
        <w:rPr>
          <w:noProof/>
        </w:rPr>
      </w:pPr>
      <w:r>
        <w:rPr>
          <w:noProof/>
        </w:rPr>
        <w:t>Complement Windows Virtual Desktop Access per Usuari (per al VDA per Dispositiu), 5</w:t>
      </w:r>
    </w:p>
    <w:p w:rsidR="0077301F" w:rsidRDefault="0077301F">
      <w:pPr>
        <w:pStyle w:val="Index1"/>
        <w:tabs>
          <w:tab w:val="right" w:pos="5030"/>
        </w:tabs>
        <w:rPr>
          <w:noProof/>
        </w:rPr>
      </w:pPr>
      <w:r>
        <w:rPr>
          <w:noProof/>
        </w:rPr>
        <w:t>Conferències PSTN de l'Skype Business Online, 69</w:t>
      </w:r>
    </w:p>
    <w:p w:rsidR="0077301F" w:rsidRDefault="0077301F">
      <w:pPr>
        <w:pStyle w:val="Index1"/>
        <w:tabs>
          <w:tab w:val="right" w:pos="5030"/>
        </w:tabs>
        <w:rPr>
          <w:noProof/>
        </w:rPr>
      </w:pPr>
      <w:r>
        <w:rPr>
          <w:noProof/>
        </w:rPr>
        <w:t>Consum XTC de Skype for Business, 69</w:t>
      </w:r>
    </w:p>
    <w:p w:rsidR="0077301F" w:rsidRDefault="0077301F">
      <w:pPr>
        <w:pStyle w:val="Index1"/>
        <w:tabs>
          <w:tab w:val="right" w:pos="5030"/>
        </w:tabs>
        <w:rPr>
          <w:noProof/>
        </w:rPr>
      </w:pPr>
      <w:r>
        <w:rPr>
          <w:noProof/>
        </w:rPr>
        <w:t>Core CAL, 34, 58, 64, 82, 88</w:t>
      </w:r>
    </w:p>
    <w:p w:rsidR="0077301F" w:rsidRDefault="0077301F">
      <w:pPr>
        <w:pStyle w:val="Index1"/>
        <w:tabs>
          <w:tab w:val="right" w:pos="5030"/>
        </w:tabs>
        <w:rPr>
          <w:noProof/>
        </w:rPr>
      </w:pPr>
      <w:r>
        <w:rPr>
          <w:noProof/>
        </w:rPr>
        <w:t>Core CAL Bridge per a l'Office 365, 65</w:t>
      </w:r>
    </w:p>
    <w:p w:rsidR="0077301F" w:rsidRDefault="0077301F">
      <w:pPr>
        <w:pStyle w:val="Index1"/>
        <w:tabs>
          <w:tab w:val="right" w:pos="5030"/>
        </w:tabs>
        <w:rPr>
          <w:noProof/>
        </w:rPr>
      </w:pPr>
      <w:r>
        <w:rPr>
          <w:noProof/>
        </w:rPr>
        <w:t>Core CAL Suite, 16</w:t>
      </w:r>
    </w:p>
    <w:p w:rsidR="0077301F" w:rsidRDefault="0077301F">
      <w:pPr>
        <w:pStyle w:val="Index1"/>
        <w:tabs>
          <w:tab w:val="right" w:pos="5030"/>
        </w:tabs>
        <w:rPr>
          <w:noProof/>
        </w:rPr>
      </w:pPr>
      <w:r>
        <w:rPr>
          <w:noProof/>
        </w:rPr>
        <w:t>Core CAL Suite Bridge per a l'Enterprise Mobility + Security, 16</w:t>
      </w:r>
    </w:p>
    <w:p w:rsidR="0077301F" w:rsidRDefault="0077301F">
      <w:pPr>
        <w:pStyle w:val="Index1"/>
        <w:tabs>
          <w:tab w:val="right" w:pos="5030"/>
        </w:tabs>
        <w:rPr>
          <w:noProof/>
        </w:rPr>
      </w:pPr>
      <w:r>
        <w:rPr>
          <w:noProof/>
        </w:rPr>
        <w:t>Core CAL Suite Bridge per a l'Office 365, 16, 58</w:t>
      </w:r>
    </w:p>
    <w:p w:rsidR="0077301F" w:rsidRDefault="0077301F">
      <w:pPr>
        <w:pStyle w:val="Index1"/>
        <w:tabs>
          <w:tab w:val="right" w:pos="5030"/>
        </w:tabs>
        <w:rPr>
          <w:noProof/>
        </w:rPr>
      </w:pPr>
      <w:r>
        <w:rPr>
          <w:noProof/>
        </w:rPr>
        <w:t>Core CAL Suite Bridge per a l'Office 365 i el Microsoft Intune, 16, 58</w:t>
      </w:r>
    </w:p>
    <w:p w:rsidR="0077301F" w:rsidRDefault="0077301F">
      <w:pPr>
        <w:pStyle w:val="Index1"/>
        <w:tabs>
          <w:tab w:val="right" w:pos="5030"/>
        </w:tabs>
        <w:rPr>
          <w:noProof/>
        </w:rPr>
      </w:pPr>
      <w:r>
        <w:rPr>
          <w:noProof/>
        </w:rPr>
        <w:t>Core CAL Suite Bridge per al Microsoft Intune, 16</w:t>
      </w:r>
    </w:p>
    <w:p w:rsidR="0077301F" w:rsidRDefault="0077301F">
      <w:pPr>
        <w:pStyle w:val="Index1"/>
        <w:tabs>
          <w:tab w:val="right" w:pos="5030"/>
        </w:tabs>
        <w:rPr>
          <w:noProof/>
        </w:rPr>
      </w:pPr>
      <w:r>
        <w:rPr>
          <w:noProof/>
        </w:rPr>
        <w:t>Core Infrastructure Server Suite Datacenter, 17, 88</w:t>
      </w:r>
    </w:p>
    <w:p w:rsidR="0077301F" w:rsidRDefault="0077301F">
      <w:pPr>
        <w:pStyle w:val="Index1"/>
        <w:tabs>
          <w:tab w:val="right" w:pos="5030"/>
        </w:tabs>
        <w:rPr>
          <w:noProof/>
        </w:rPr>
      </w:pPr>
      <w:r>
        <w:rPr>
          <w:noProof/>
        </w:rPr>
        <w:t>Core Infrastructure Server Suite Standard, 17, 88</w:t>
      </w:r>
    </w:p>
    <w:p w:rsidR="0077301F" w:rsidRDefault="0077301F">
      <w:pPr>
        <w:pStyle w:val="Index1"/>
        <w:tabs>
          <w:tab w:val="right" w:pos="5030"/>
        </w:tabs>
        <w:rPr>
          <w:noProof/>
        </w:rPr>
      </w:pPr>
      <w:r>
        <w:rPr>
          <w:noProof/>
        </w:rPr>
        <w:t>Emmagatzematge Addicional d'1 GB per al Complement de l'SL d'Usuari del Microsoft Intune, 71</w:t>
      </w:r>
    </w:p>
    <w:p w:rsidR="0077301F" w:rsidRDefault="0077301F">
      <w:pPr>
        <w:pStyle w:val="Index1"/>
        <w:tabs>
          <w:tab w:val="right" w:pos="5030"/>
        </w:tabs>
        <w:rPr>
          <w:noProof/>
        </w:rPr>
      </w:pPr>
      <w:r>
        <w:rPr>
          <w:noProof/>
        </w:rPr>
        <w:t>Emmagatzematge de Dades Paral·leles de l’SQL, 88</w:t>
      </w:r>
    </w:p>
    <w:p w:rsidR="0077301F" w:rsidRDefault="0077301F">
      <w:pPr>
        <w:pStyle w:val="Index1"/>
        <w:tabs>
          <w:tab w:val="right" w:pos="5030"/>
        </w:tabs>
        <w:rPr>
          <w:noProof/>
        </w:rPr>
      </w:pPr>
      <w:r>
        <w:rPr>
          <w:noProof/>
        </w:rPr>
        <w:t>Emmagatzematge de Dades Paral·leles de l'SQL, 82</w:t>
      </w:r>
    </w:p>
    <w:p w:rsidR="0077301F" w:rsidRDefault="0077301F">
      <w:pPr>
        <w:pStyle w:val="Index1"/>
        <w:tabs>
          <w:tab w:val="right" w:pos="5030"/>
        </w:tabs>
        <w:rPr>
          <w:noProof/>
        </w:rPr>
      </w:pPr>
      <w:r>
        <w:rPr>
          <w:noProof/>
        </w:rPr>
        <w:t>Enterprise CAL, 34, 58, 64, 67, 82, 88</w:t>
      </w:r>
    </w:p>
    <w:p w:rsidR="0077301F" w:rsidRDefault="0077301F">
      <w:pPr>
        <w:pStyle w:val="Index1"/>
        <w:tabs>
          <w:tab w:val="right" w:pos="5030"/>
        </w:tabs>
        <w:rPr>
          <w:noProof/>
        </w:rPr>
      </w:pPr>
      <w:r>
        <w:rPr>
          <w:noProof/>
        </w:rPr>
        <w:t>Enterprise CAL Additiva del Microsoft Dynamics AX 2012 R3, 21</w:t>
      </w:r>
    </w:p>
    <w:p w:rsidR="0077301F" w:rsidRDefault="0077301F">
      <w:pPr>
        <w:pStyle w:val="Index1"/>
        <w:tabs>
          <w:tab w:val="right" w:pos="5030"/>
        </w:tabs>
        <w:rPr>
          <w:noProof/>
        </w:rPr>
      </w:pPr>
      <w:r>
        <w:rPr>
          <w:noProof/>
        </w:rPr>
        <w:t>Enterprise CAL Bridge per a l'Enterprise Mobility + Security, 16</w:t>
      </w:r>
    </w:p>
    <w:p w:rsidR="0077301F" w:rsidRDefault="0077301F">
      <w:pPr>
        <w:pStyle w:val="Index1"/>
        <w:tabs>
          <w:tab w:val="right" w:pos="5030"/>
        </w:tabs>
        <w:rPr>
          <w:noProof/>
        </w:rPr>
      </w:pPr>
      <w:r>
        <w:rPr>
          <w:noProof/>
        </w:rPr>
        <w:t>Enterprise CAL Bridge per a l'Enterprise Mobility + Security Basat en SA, 16</w:t>
      </w:r>
    </w:p>
    <w:p w:rsidR="0077301F" w:rsidRDefault="0077301F">
      <w:pPr>
        <w:pStyle w:val="Index1"/>
        <w:tabs>
          <w:tab w:val="right" w:pos="5030"/>
        </w:tabs>
        <w:rPr>
          <w:noProof/>
        </w:rPr>
      </w:pPr>
      <w:r>
        <w:rPr>
          <w:noProof/>
        </w:rPr>
        <w:t>Enterprise CAL Bridge per a l'Office 365, 65</w:t>
      </w:r>
    </w:p>
    <w:p w:rsidR="0077301F" w:rsidRDefault="0077301F">
      <w:pPr>
        <w:pStyle w:val="Index1"/>
        <w:tabs>
          <w:tab w:val="right" w:pos="5030"/>
        </w:tabs>
        <w:rPr>
          <w:noProof/>
        </w:rPr>
      </w:pPr>
      <w:r>
        <w:rPr>
          <w:noProof/>
        </w:rPr>
        <w:t>Enterprise CAL del Microsoft Dynamics AX, 61, 82</w:t>
      </w:r>
    </w:p>
    <w:p w:rsidR="0077301F" w:rsidRDefault="0077301F">
      <w:pPr>
        <w:pStyle w:val="Index1"/>
        <w:tabs>
          <w:tab w:val="right" w:pos="5030"/>
        </w:tabs>
        <w:rPr>
          <w:noProof/>
        </w:rPr>
      </w:pPr>
      <w:r>
        <w:rPr>
          <w:noProof/>
        </w:rPr>
        <w:t>Enterprise CAL del Microsoft Dynamics AX 2012 R3, 21</w:t>
      </w:r>
    </w:p>
    <w:p w:rsidR="0077301F" w:rsidRDefault="0077301F">
      <w:pPr>
        <w:pStyle w:val="Index1"/>
        <w:tabs>
          <w:tab w:val="right" w:pos="5030"/>
        </w:tabs>
        <w:rPr>
          <w:noProof/>
        </w:rPr>
      </w:pPr>
      <w:r>
        <w:rPr>
          <w:noProof/>
        </w:rPr>
        <w:t>Enterprise CAL del SharePoint Server 2016, 28</w:t>
      </w:r>
    </w:p>
    <w:p w:rsidR="0077301F" w:rsidRDefault="0077301F">
      <w:pPr>
        <w:pStyle w:val="Index1"/>
        <w:tabs>
          <w:tab w:val="right" w:pos="5030"/>
        </w:tabs>
        <w:rPr>
          <w:noProof/>
        </w:rPr>
      </w:pPr>
      <w:r>
        <w:rPr>
          <w:noProof/>
        </w:rPr>
        <w:t>Enterprise CAL d'Skype for Business Server 2015, 29</w:t>
      </w:r>
    </w:p>
    <w:p w:rsidR="0077301F" w:rsidRDefault="0077301F">
      <w:pPr>
        <w:pStyle w:val="Index1"/>
        <w:tabs>
          <w:tab w:val="right" w:pos="5030"/>
        </w:tabs>
        <w:rPr>
          <w:noProof/>
        </w:rPr>
      </w:pPr>
      <w:r>
        <w:rPr>
          <w:noProof/>
        </w:rPr>
        <w:t>Enterprise CAL Suite, 16</w:t>
      </w:r>
    </w:p>
    <w:p w:rsidR="0077301F" w:rsidRDefault="0077301F">
      <w:pPr>
        <w:pStyle w:val="Index1"/>
        <w:tabs>
          <w:tab w:val="right" w:pos="5030"/>
        </w:tabs>
        <w:rPr>
          <w:noProof/>
        </w:rPr>
      </w:pPr>
      <w:r>
        <w:rPr>
          <w:noProof/>
        </w:rPr>
        <w:t>Enterprise CAL Suite Bridge per a l'Office 365, 58</w:t>
      </w:r>
    </w:p>
    <w:p w:rsidR="0077301F" w:rsidRDefault="0077301F">
      <w:pPr>
        <w:pStyle w:val="Index1"/>
        <w:tabs>
          <w:tab w:val="right" w:pos="5030"/>
        </w:tabs>
        <w:rPr>
          <w:noProof/>
        </w:rPr>
      </w:pPr>
      <w:r>
        <w:rPr>
          <w:noProof/>
        </w:rPr>
        <w:t>Enterprise CAL Suite Bridge per a l'Office 365, 16</w:t>
      </w:r>
    </w:p>
    <w:p w:rsidR="0077301F" w:rsidRDefault="0077301F">
      <w:pPr>
        <w:pStyle w:val="Index1"/>
        <w:tabs>
          <w:tab w:val="right" w:pos="5030"/>
        </w:tabs>
        <w:rPr>
          <w:noProof/>
        </w:rPr>
      </w:pPr>
      <w:r>
        <w:rPr>
          <w:noProof/>
        </w:rPr>
        <w:t>Enterprise CAL Suite Bridge per a l'Office 365 Basat en SA, 16</w:t>
      </w:r>
    </w:p>
    <w:p w:rsidR="0077301F" w:rsidRDefault="0077301F">
      <w:pPr>
        <w:pStyle w:val="Index1"/>
        <w:tabs>
          <w:tab w:val="right" w:pos="5030"/>
        </w:tabs>
        <w:rPr>
          <w:noProof/>
        </w:rPr>
      </w:pPr>
      <w:r>
        <w:rPr>
          <w:noProof/>
        </w:rPr>
        <w:t>Enterprise CAL Suite Bridge per a l'Office 365 i el Microsoft Intune, 58</w:t>
      </w:r>
    </w:p>
    <w:p w:rsidR="0077301F" w:rsidRDefault="0077301F">
      <w:pPr>
        <w:pStyle w:val="Index1"/>
        <w:tabs>
          <w:tab w:val="right" w:pos="5030"/>
        </w:tabs>
        <w:rPr>
          <w:noProof/>
        </w:rPr>
      </w:pPr>
      <w:r>
        <w:rPr>
          <w:noProof/>
        </w:rPr>
        <w:t>Enterprise CAL Suite Bridge per a l'Office 365 i el Microsoft Intune, 16</w:t>
      </w:r>
    </w:p>
    <w:p w:rsidR="0077301F" w:rsidRDefault="0077301F">
      <w:pPr>
        <w:pStyle w:val="Index1"/>
        <w:tabs>
          <w:tab w:val="right" w:pos="5030"/>
        </w:tabs>
        <w:rPr>
          <w:noProof/>
        </w:rPr>
      </w:pPr>
      <w:r>
        <w:rPr>
          <w:noProof/>
        </w:rPr>
        <w:t>Enterprise CAL Suite Bridge per al Microsoft Intune, 16</w:t>
      </w:r>
    </w:p>
    <w:p w:rsidR="0077301F" w:rsidRDefault="0077301F">
      <w:pPr>
        <w:pStyle w:val="Index1"/>
        <w:tabs>
          <w:tab w:val="right" w:pos="5030"/>
        </w:tabs>
        <w:rPr>
          <w:noProof/>
        </w:rPr>
      </w:pPr>
      <w:r>
        <w:rPr>
          <w:noProof/>
        </w:rPr>
        <w:t>Enterprise Mobility + Security, 58, 65</w:t>
      </w:r>
    </w:p>
    <w:p w:rsidR="0077301F" w:rsidRDefault="0077301F">
      <w:pPr>
        <w:pStyle w:val="Index1"/>
        <w:tabs>
          <w:tab w:val="right" w:pos="5030"/>
        </w:tabs>
        <w:rPr>
          <w:noProof/>
        </w:rPr>
      </w:pPr>
      <w:r>
        <w:rPr>
          <w:noProof/>
        </w:rPr>
        <w:t>Enterprise Mobility + Security Basat en SA, 58</w:t>
      </w:r>
    </w:p>
    <w:p w:rsidR="0077301F" w:rsidRDefault="0077301F">
      <w:pPr>
        <w:pStyle w:val="Index1"/>
        <w:tabs>
          <w:tab w:val="right" w:pos="5030"/>
        </w:tabs>
        <w:rPr>
          <w:noProof/>
        </w:rPr>
      </w:pPr>
      <w:r>
        <w:rPr>
          <w:noProof/>
        </w:rPr>
        <w:t>Enterprise Mobility + Security E3, 17, 58</w:t>
      </w:r>
    </w:p>
    <w:p w:rsidR="0077301F" w:rsidRDefault="0077301F">
      <w:pPr>
        <w:pStyle w:val="Index1"/>
        <w:tabs>
          <w:tab w:val="right" w:pos="5030"/>
        </w:tabs>
        <w:rPr>
          <w:noProof/>
        </w:rPr>
      </w:pPr>
      <w:r>
        <w:rPr>
          <w:noProof/>
        </w:rPr>
        <w:t>Enterprise Mobility + Security E3 Basat en SA, 58</w:t>
      </w:r>
    </w:p>
    <w:p w:rsidR="0077301F" w:rsidRDefault="0077301F">
      <w:pPr>
        <w:pStyle w:val="Index1"/>
        <w:tabs>
          <w:tab w:val="right" w:pos="5030"/>
        </w:tabs>
        <w:rPr>
          <w:noProof/>
        </w:rPr>
      </w:pPr>
      <w:r>
        <w:rPr>
          <w:noProof/>
        </w:rPr>
        <w:t>Enterprise Mobility + Security E5, 17, 58</w:t>
      </w:r>
    </w:p>
    <w:p w:rsidR="0077301F" w:rsidRDefault="0077301F">
      <w:pPr>
        <w:pStyle w:val="Index1"/>
        <w:tabs>
          <w:tab w:val="right" w:pos="5030"/>
        </w:tabs>
        <w:rPr>
          <w:noProof/>
        </w:rPr>
      </w:pPr>
      <w:r>
        <w:rPr>
          <w:noProof/>
        </w:rPr>
        <w:t>Enterprise Mobility + Security E5 Basat en SA, 58</w:t>
      </w:r>
    </w:p>
    <w:p w:rsidR="0077301F" w:rsidRDefault="0077301F">
      <w:pPr>
        <w:pStyle w:val="Index1"/>
        <w:tabs>
          <w:tab w:val="right" w:pos="5030"/>
        </w:tabs>
        <w:rPr>
          <w:noProof/>
        </w:rPr>
      </w:pPr>
      <w:r>
        <w:rPr>
          <w:noProof/>
        </w:rPr>
        <w:t>Excel 2016, 23</w:t>
      </w:r>
    </w:p>
    <w:p w:rsidR="0077301F" w:rsidRDefault="0077301F">
      <w:pPr>
        <w:pStyle w:val="Index1"/>
        <w:tabs>
          <w:tab w:val="right" w:pos="5030"/>
        </w:tabs>
        <w:rPr>
          <w:noProof/>
        </w:rPr>
      </w:pPr>
      <w:r>
        <w:rPr>
          <w:noProof/>
        </w:rPr>
        <w:t>Excel 2016 per al Mac, 25</w:t>
      </w:r>
    </w:p>
    <w:p w:rsidR="0077301F" w:rsidRDefault="0077301F">
      <w:pPr>
        <w:pStyle w:val="Index1"/>
        <w:tabs>
          <w:tab w:val="right" w:pos="5030"/>
        </w:tabs>
        <w:rPr>
          <w:noProof/>
        </w:rPr>
      </w:pPr>
      <w:r>
        <w:rPr>
          <w:noProof/>
        </w:rPr>
        <w:t>Exchange Hosted Archive, 67</w:t>
      </w:r>
    </w:p>
    <w:p w:rsidR="0077301F" w:rsidRDefault="0077301F">
      <w:pPr>
        <w:pStyle w:val="Index1"/>
        <w:tabs>
          <w:tab w:val="right" w:pos="5030"/>
        </w:tabs>
        <w:rPr>
          <w:noProof/>
        </w:rPr>
      </w:pPr>
      <w:r>
        <w:rPr>
          <w:noProof/>
        </w:rPr>
        <w:t>Exchange Online Archiving per a l'Exchange Online, 67</w:t>
      </w:r>
    </w:p>
    <w:p w:rsidR="0077301F" w:rsidRDefault="0077301F">
      <w:pPr>
        <w:pStyle w:val="Index1"/>
        <w:tabs>
          <w:tab w:val="right" w:pos="5030"/>
        </w:tabs>
        <w:rPr>
          <w:noProof/>
        </w:rPr>
      </w:pPr>
      <w:r>
        <w:rPr>
          <w:noProof/>
        </w:rPr>
        <w:t>Exchange Online Archiving per a l'Exchange Server, 16, 67</w:t>
      </w:r>
    </w:p>
    <w:p w:rsidR="0077301F" w:rsidRDefault="0077301F">
      <w:pPr>
        <w:pStyle w:val="Index1"/>
        <w:tabs>
          <w:tab w:val="right" w:pos="5030"/>
        </w:tabs>
        <w:rPr>
          <w:noProof/>
        </w:rPr>
      </w:pPr>
      <w:r>
        <w:rPr>
          <w:noProof/>
        </w:rPr>
        <w:t>Exchange Online Protection, 16, 67</w:t>
      </w:r>
    </w:p>
    <w:p w:rsidR="0077301F" w:rsidRDefault="0077301F">
      <w:pPr>
        <w:pStyle w:val="Index1"/>
        <w:tabs>
          <w:tab w:val="right" w:pos="5030"/>
        </w:tabs>
        <w:rPr>
          <w:noProof/>
        </w:rPr>
      </w:pPr>
      <w:r>
        <w:rPr>
          <w:noProof/>
        </w:rPr>
        <w:t>Exchange Server, 57</w:t>
      </w:r>
    </w:p>
    <w:p w:rsidR="0077301F" w:rsidRDefault="0077301F">
      <w:pPr>
        <w:pStyle w:val="Index1"/>
        <w:tabs>
          <w:tab w:val="right" w:pos="5030"/>
        </w:tabs>
        <w:rPr>
          <w:noProof/>
        </w:rPr>
      </w:pPr>
      <w:r>
        <w:rPr>
          <w:noProof/>
        </w:rPr>
        <w:t>Exchange Server 2013, 26</w:t>
      </w:r>
    </w:p>
    <w:p w:rsidR="0077301F" w:rsidRDefault="0077301F">
      <w:pPr>
        <w:pStyle w:val="Index1"/>
        <w:tabs>
          <w:tab w:val="right" w:pos="5030"/>
        </w:tabs>
        <w:rPr>
          <w:noProof/>
        </w:rPr>
      </w:pPr>
      <w:r>
        <w:rPr>
          <w:noProof/>
        </w:rPr>
        <w:t>Exchange Server Enterprise, 88</w:t>
      </w:r>
    </w:p>
    <w:p w:rsidR="0077301F" w:rsidRDefault="0077301F">
      <w:pPr>
        <w:pStyle w:val="Index1"/>
        <w:tabs>
          <w:tab w:val="right" w:pos="5030"/>
        </w:tabs>
        <w:rPr>
          <w:noProof/>
        </w:rPr>
      </w:pPr>
      <w:r>
        <w:rPr>
          <w:noProof/>
        </w:rPr>
        <w:t>Exchange Server Enterprise 2016, 26</w:t>
      </w:r>
    </w:p>
    <w:p w:rsidR="0077301F" w:rsidRDefault="0077301F">
      <w:pPr>
        <w:pStyle w:val="Index1"/>
        <w:tabs>
          <w:tab w:val="right" w:pos="5030"/>
        </w:tabs>
        <w:rPr>
          <w:noProof/>
        </w:rPr>
      </w:pPr>
      <w:r>
        <w:rPr>
          <w:noProof/>
        </w:rPr>
        <w:t>Exchange Server Standard, 88</w:t>
      </w:r>
    </w:p>
    <w:p w:rsidR="0077301F" w:rsidRDefault="0077301F">
      <w:pPr>
        <w:pStyle w:val="Index1"/>
        <w:tabs>
          <w:tab w:val="right" w:pos="5030"/>
        </w:tabs>
        <w:rPr>
          <w:noProof/>
        </w:rPr>
      </w:pPr>
      <w:r>
        <w:rPr>
          <w:noProof/>
        </w:rPr>
        <w:t>Exchange Server Standard 2016, 26</w:t>
      </w:r>
    </w:p>
    <w:p w:rsidR="0077301F" w:rsidRDefault="0077301F">
      <w:pPr>
        <w:pStyle w:val="Index1"/>
        <w:tabs>
          <w:tab w:val="right" w:pos="5030"/>
        </w:tabs>
        <w:rPr>
          <w:noProof/>
        </w:rPr>
      </w:pPr>
      <w:r>
        <w:rPr>
          <w:noProof/>
        </w:rPr>
        <w:t>External Connector del Microsoft Identity Manager 2016, 23</w:t>
      </w:r>
    </w:p>
    <w:p w:rsidR="0077301F" w:rsidRDefault="0077301F">
      <w:pPr>
        <w:pStyle w:val="Index1"/>
        <w:tabs>
          <w:tab w:val="right" w:pos="5030"/>
        </w:tabs>
        <w:rPr>
          <w:noProof/>
        </w:rPr>
      </w:pPr>
      <w:r>
        <w:rPr>
          <w:noProof/>
        </w:rPr>
        <w:t>External Connector del Windows Server 2016 Active Directory Rights Management Services, 49</w:t>
      </w:r>
    </w:p>
    <w:p w:rsidR="0077301F" w:rsidRDefault="0077301F">
      <w:pPr>
        <w:pStyle w:val="Index1"/>
        <w:tabs>
          <w:tab w:val="right" w:pos="5030"/>
        </w:tabs>
        <w:rPr>
          <w:noProof/>
        </w:rPr>
      </w:pPr>
      <w:r>
        <w:rPr>
          <w:noProof/>
        </w:rPr>
        <w:t>External Connector dels Serveis de l'Escriptori Remot del Windows Server 2016, 48</w:t>
      </w:r>
    </w:p>
    <w:p w:rsidR="0077301F" w:rsidRDefault="0077301F">
      <w:pPr>
        <w:pStyle w:val="Index1"/>
        <w:tabs>
          <w:tab w:val="right" w:pos="5030"/>
        </w:tabs>
        <w:rPr>
          <w:noProof/>
        </w:rPr>
      </w:pPr>
      <w:r>
        <w:rPr>
          <w:noProof/>
        </w:rPr>
        <w:t>Forefront Identity Manager 2010 - Windows Live Edition, 19</w:t>
      </w:r>
    </w:p>
    <w:p w:rsidR="0077301F" w:rsidRDefault="0077301F">
      <w:pPr>
        <w:pStyle w:val="Index1"/>
        <w:tabs>
          <w:tab w:val="right" w:pos="5030"/>
        </w:tabs>
        <w:rPr>
          <w:noProof/>
        </w:rPr>
      </w:pPr>
      <w:r>
        <w:rPr>
          <w:noProof/>
        </w:rPr>
        <w:t>Forefront Identity Manager 2010 R2, 23</w:t>
      </w:r>
    </w:p>
    <w:p w:rsidR="0077301F" w:rsidRDefault="0077301F">
      <w:pPr>
        <w:pStyle w:val="Index1"/>
        <w:tabs>
          <w:tab w:val="right" w:pos="5030"/>
        </w:tabs>
        <w:rPr>
          <w:noProof/>
        </w:rPr>
      </w:pPr>
      <w:r>
        <w:rPr>
          <w:noProof/>
        </w:rPr>
        <w:t>Forefront Identity Manager 2010 R2 - Windows Live Edition, 19</w:t>
      </w:r>
    </w:p>
    <w:p w:rsidR="0077301F" w:rsidRDefault="0077301F">
      <w:pPr>
        <w:pStyle w:val="Index1"/>
        <w:tabs>
          <w:tab w:val="right" w:pos="5030"/>
        </w:tabs>
        <w:rPr>
          <w:noProof/>
        </w:rPr>
      </w:pPr>
      <w:r>
        <w:rPr>
          <w:noProof/>
        </w:rPr>
        <w:t>Forefront TMG Enterprise, 88</w:t>
      </w:r>
    </w:p>
    <w:p w:rsidR="0077301F" w:rsidRDefault="0077301F">
      <w:pPr>
        <w:pStyle w:val="Index1"/>
        <w:tabs>
          <w:tab w:val="right" w:pos="5030"/>
        </w:tabs>
        <w:rPr>
          <w:noProof/>
        </w:rPr>
      </w:pPr>
      <w:r>
        <w:rPr>
          <w:noProof/>
        </w:rPr>
        <w:t>Forefront TMG Standard, 88</w:t>
      </w:r>
    </w:p>
    <w:p w:rsidR="0077301F" w:rsidRDefault="0077301F">
      <w:pPr>
        <w:pStyle w:val="Index1"/>
        <w:tabs>
          <w:tab w:val="right" w:pos="5030"/>
        </w:tabs>
        <w:rPr>
          <w:noProof/>
        </w:rPr>
      </w:pPr>
      <w:r>
        <w:rPr>
          <w:noProof/>
        </w:rPr>
        <w:t>Forefront Unified Access Gateway 2010, 17</w:t>
      </w:r>
    </w:p>
    <w:p w:rsidR="0077301F" w:rsidRDefault="0077301F">
      <w:pPr>
        <w:pStyle w:val="Index1"/>
        <w:tabs>
          <w:tab w:val="right" w:pos="5030"/>
        </w:tabs>
        <w:rPr>
          <w:noProof/>
        </w:rPr>
      </w:pPr>
      <w:r>
        <w:rPr>
          <w:noProof/>
        </w:rPr>
        <w:t>Gestió d'Actius dels Mapes del Bing per al Windows, 70</w:t>
      </w:r>
    </w:p>
    <w:p w:rsidR="0077301F" w:rsidRDefault="0077301F">
      <w:pPr>
        <w:pStyle w:val="Index1"/>
        <w:tabs>
          <w:tab w:val="right" w:pos="5030"/>
        </w:tabs>
        <w:rPr>
          <w:noProof/>
        </w:rPr>
      </w:pPr>
      <w:r>
        <w:rPr>
          <w:noProof/>
        </w:rPr>
        <w:t>HPC Pack, 50</w:t>
      </w:r>
    </w:p>
    <w:p w:rsidR="0077301F" w:rsidRDefault="0077301F">
      <w:pPr>
        <w:pStyle w:val="Index1"/>
        <w:tabs>
          <w:tab w:val="right" w:pos="5030"/>
        </w:tabs>
        <w:rPr>
          <w:noProof/>
        </w:rPr>
      </w:pPr>
      <w:r>
        <w:rPr>
          <w:noProof/>
        </w:rPr>
        <w:t>Live Meeting Professional, 29</w:t>
      </w:r>
    </w:p>
    <w:p w:rsidR="0077301F" w:rsidRDefault="0077301F">
      <w:pPr>
        <w:pStyle w:val="Index1"/>
        <w:tabs>
          <w:tab w:val="right" w:pos="5030"/>
        </w:tabs>
        <w:rPr>
          <w:noProof/>
        </w:rPr>
      </w:pPr>
      <w:r>
        <w:rPr>
          <w:noProof/>
        </w:rPr>
        <w:t>Live Meeting Standard, 29</w:t>
      </w:r>
    </w:p>
    <w:p w:rsidR="0077301F" w:rsidRDefault="0077301F">
      <w:pPr>
        <w:pStyle w:val="Index1"/>
        <w:tabs>
          <w:tab w:val="right" w:pos="5030"/>
        </w:tabs>
        <w:rPr>
          <w:noProof/>
        </w:rPr>
      </w:pPr>
      <w:r>
        <w:rPr>
          <w:noProof/>
        </w:rPr>
        <w:t>Llicència de Gestió de Client de l'Advanced Threat Analytics 2016 per OSE, 14</w:t>
      </w:r>
    </w:p>
    <w:p w:rsidR="0077301F" w:rsidRDefault="0077301F">
      <w:pPr>
        <w:pStyle w:val="Index1"/>
        <w:tabs>
          <w:tab w:val="right" w:pos="5030"/>
        </w:tabs>
        <w:rPr>
          <w:noProof/>
        </w:rPr>
      </w:pPr>
      <w:r>
        <w:rPr>
          <w:noProof/>
        </w:rPr>
        <w:t>Llicència de Gestió de Client de l'Advanced Threat Analytics 2016 per Usuari, 14</w:t>
      </w:r>
    </w:p>
    <w:p w:rsidR="0077301F" w:rsidRDefault="0077301F">
      <w:pPr>
        <w:pStyle w:val="Index1"/>
        <w:tabs>
          <w:tab w:val="right" w:pos="5030"/>
        </w:tabs>
        <w:rPr>
          <w:noProof/>
        </w:rPr>
      </w:pPr>
      <w:r>
        <w:rPr>
          <w:noProof/>
        </w:rPr>
        <w:t>Llicència de Gestió de Client del System Center Configuration Manager 1606, 33</w:t>
      </w:r>
    </w:p>
    <w:p w:rsidR="0077301F" w:rsidRDefault="0077301F">
      <w:pPr>
        <w:pStyle w:val="Index1"/>
        <w:tabs>
          <w:tab w:val="right" w:pos="5030"/>
        </w:tabs>
        <w:rPr>
          <w:noProof/>
        </w:rPr>
      </w:pPr>
      <w:r>
        <w:rPr>
          <w:noProof/>
        </w:rPr>
        <w:t>Llicència de Gestió de Servidor del System Center 2012 Datacenter, 82</w:t>
      </w:r>
    </w:p>
    <w:p w:rsidR="0077301F" w:rsidRDefault="0077301F">
      <w:pPr>
        <w:pStyle w:val="Index1"/>
        <w:tabs>
          <w:tab w:val="right" w:pos="5030"/>
        </w:tabs>
        <w:rPr>
          <w:noProof/>
        </w:rPr>
      </w:pPr>
      <w:r>
        <w:rPr>
          <w:noProof/>
        </w:rPr>
        <w:t>Llicència de Gestió de Servidor del System Center 2012 Standard, 82</w:t>
      </w:r>
    </w:p>
    <w:p w:rsidR="0077301F" w:rsidRDefault="0077301F">
      <w:pPr>
        <w:pStyle w:val="Index1"/>
        <w:tabs>
          <w:tab w:val="right" w:pos="5030"/>
        </w:tabs>
        <w:rPr>
          <w:noProof/>
        </w:rPr>
      </w:pPr>
      <w:r>
        <w:rPr>
          <w:noProof/>
        </w:rPr>
        <w:t>Llicència de Gestió de Servidor del System Center 2016 Datacenter, 32</w:t>
      </w:r>
    </w:p>
    <w:p w:rsidR="0077301F" w:rsidRDefault="0077301F">
      <w:pPr>
        <w:pStyle w:val="Index1"/>
        <w:tabs>
          <w:tab w:val="right" w:pos="5030"/>
        </w:tabs>
        <w:rPr>
          <w:noProof/>
        </w:rPr>
      </w:pPr>
      <w:r>
        <w:rPr>
          <w:noProof/>
        </w:rPr>
        <w:t>Llicència de Gestió de Servidor del System Center 2016 Standard, 32</w:t>
      </w:r>
    </w:p>
    <w:p w:rsidR="0077301F" w:rsidRDefault="0077301F">
      <w:pPr>
        <w:pStyle w:val="Index1"/>
        <w:tabs>
          <w:tab w:val="right" w:pos="5030"/>
        </w:tabs>
        <w:rPr>
          <w:noProof/>
        </w:rPr>
      </w:pPr>
      <w:r>
        <w:rPr>
          <w:noProof/>
        </w:rPr>
        <w:t>Llicència de Lloc d'Examen de Certificació d'MOS o MCE 125 del Microsoft Learning, 71</w:t>
      </w:r>
    </w:p>
    <w:p w:rsidR="0077301F" w:rsidRDefault="0077301F">
      <w:pPr>
        <w:pStyle w:val="Index1"/>
        <w:tabs>
          <w:tab w:val="right" w:pos="5030"/>
        </w:tabs>
        <w:rPr>
          <w:noProof/>
        </w:rPr>
      </w:pPr>
      <w:r>
        <w:rPr>
          <w:noProof/>
        </w:rPr>
        <w:t>Llicència de Lloc d'Examen de Certificació d'MOS, MTA o MCE 500 del Microsoft Learning, 71</w:t>
      </w:r>
    </w:p>
    <w:p w:rsidR="0077301F" w:rsidRDefault="0077301F">
      <w:pPr>
        <w:pStyle w:val="Index1"/>
        <w:tabs>
          <w:tab w:val="right" w:pos="5030"/>
        </w:tabs>
        <w:rPr>
          <w:noProof/>
        </w:rPr>
      </w:pPr>
      <w:r>
        <w:rPr>
          <w:noProof/>
        </w:rPr>
        <w:t>Llicència de Lloc d'Examen de Certificació d'MTA o MCA 125 del Microsoft Learning, 71</w:t>
      </w:r>
    </w:p>
    <w:p w:rsidR="0077301F" w:rsidRDefault="0077301F">
      <w:pPr>
        <w:pStyle w:val="Index1"/>
        <w:tabs>
          <w:tab w:val="right" w:pos="5030"/>
        </w:tabs>
        <w:rPr>
          <w:noProof/>
        </w:rPr>
      </w:pPr>
      <w:r>
        <w:rPr>
          <w:noProof/>
        </w:rPr>
        <w:t>Lync 2013, 24</w:t>
      </w:r>
    </w:p>
    <w:p w:rsidR="0077301F" w:rsidRDefault="0077301F">
      <w:pPr>
        <w:pStyle w:val="Index1"/>
        <w:tabs>
          <w:tab w:val="right" w:pos="5030"/>
        </w:tabs>
        <w:rPr>
          <w:noProof/>
        </w:rPr>
      </w:pPr>
      <w:r>
        <w:rPr>
          <w:noProof/>
        </w:rPr>
        <w:t>Lync per a Mac 2011, 25</w:t>
      </w:r>
    </w:p>
    <w:p w:rsidR="0077301F" w:rsidRDefault="0077301F">
      <w:pPr>
        <w:pStyle w:val="Index1"/>
        <w:tabs>
          <w:tab w:val="right" w:pos="5030"/>
        </w:tabs>
        <w:rPr>
          <w:noProof/>
        </w:rPr>
      </w:pPr>
      <w:r>
        <w:rPr>
          <w:noProof/>
        </w:rPr>
        <w:t>Lync per al Mac 2011, 69</w:t>
      </w:r>
    </w:p>
    <w:p w:rsidR="0077301F" w:rsidRDefault="0077301F">
      <w:pPr>
        <w:pStyle w:val="Index1"/>
        <w:tabs>
          <w:tab w:val="right" w:pos="5030"/>
        </w:tabs>
        <w:rPr>
          <w:noProof/>
        </w:rPr>
      </w:pPr>
      <w:r>
        <w:rPr>
          <w:noProof/>
        </w:rPr>
        <w:t>Lync Server 2010, 29</w:t>
      </w:r>
    </w:p>
    <w:p w:rsidR="0077301F" w:rsidRDefault="0077301F">
      <w:pPr>
        <w:pStyle w:val="Index1"/>
        <w:tabs>
          <w:tab w:val="right" w:pos="5030"/>
        </w:tabs>
        <w:rPr>
          <w:noProof/>
        </w:rPr>
      </w:pPr>
      <w:r>
        <w:rPr>
          <w:noProof/>
        </w:rPr>
        <w:t>Lync Server 2013, 29</w:t>
      </w:r>
    </w:p>
    <w:p w:rsidR="0077301F" w:rsidRDefault="0077301F">
      <w:pPr>
        <w:pStyle w:val="Index1"/>
        <w:tabs>
          <w:tab w:val="right" w:pos="5030"/>
        </w:tabs>
        <w:rPr>
          <w:noProof/>
        </w:rPr>
      </w:pPr>
      <w:r>
        <w:rPr>
          <w:noProof/>
        </w:rPr>
        <w:t>Microsoft Cloud App Security, 56</w:t>
      </w:r>
    </w:p>
    <w:p w:rsidR="0077301F" w:rsidRDefault="0077301F">
      <w:pPr>
        <w:pStyle w:val="Index1"/>
        <w:tabs>
          <w:tab w:val="right" w:pos="5030"/>
        </w:tabs>
        <w:rPr>
          <w:noProof/>
        </w:rPr>
      </w:pPr>
      <w:r>
        <w:rPr>
          <w:noProof/>
        </w:rPr>
        <w:t>Microsoft Cloud App Security K, 56</w:t>
      </w:r>
    </w:p>
    <w:p w:rsidR="0077301F" w:rsidRDefault="0077301F">
      <w:pPr>
        <w:pStyle w:val="Index1"/>
        <w:tabs>
          <w:tab w:val="right" w:pos="5030"/>
        </w:tabs>
        <w:rPr>
          <w:noProof/>
        </w:rPr>
      </w:pPr>
      <w:r>
        <w:rPr>
          <w:noProof/>
        </w:rPr>
        <w:t>Microsoft Dynamics 365 Enterprise Edition</w:t>
      </w:r>
    </w:p>
    <w:p w:rsidR="0077301F" w:rsidRDefault="0077301F">
      <w:pPr>
        <w:pStyle w:val="Index2"/>
        <w:tabs>
          <w:tab w:val="right" w:pos="5030"/>
        </w:tabs>
        <w:rPr>
          <w:noProof/>
        </w:rPr>
      </w:pPr>
      <w:r>
        <w:rPr>
          <w:noProof/>
        </w:rPr>
        <w:t>Emmagatzematge de Base de Dades de Fidelització de Clients Addicionals, 60</w:t>
      </w:r>
    </w:p>
    <w:p w:rsidR="0077301F" w:rsidRDefault="0077301F">
      <w:pPr>
        <w:pStyle w:val="Index2"/>
        <w:tabs>
          <w:tab w:val="right" w:pos="5030"/>
        </w:tabs>
        <w:rPr>
          <w:noProof/>
        </w:rPr>
      </w:pPr>
      <w:r>
        <w:rPr>
          <w:noProof/>
        </w:rPr>
        <w:t>Instància de No Producció de Fidelització de Clients Addicionals, 60</w:t>
      </w:r>
    </w:p>
    <w:p w:rsidR="0077301F" w:rsidRDefault="0077301F">
      <w:pPr>
        <w:pStyle w:val="Index2"/>
        <w:tabs>
          <w:tab w:val="right" w:pos="5030"/>
        </w:tabs>
        <w:rPr>
          <w:noProof/>
        </w:rPr>
      </w:pPr>
      <w:r>
        <w:rPr>
          <w:noProof/>
        </w:rPr>
        <w:lastRenderedPageBreak/>
        <w:t>Instància de Producció de Fidelització de Clients Addicionals, 60</w:t>
      </w:r>
    </w:p>
    <w:p w:rsidR="0077301F" w:rsidRDefault="0077301F">
      <w:pPr>
        <w:pStyle w:val="Index2"/>
        <w:tabs>
          <w:tab w:val="right" w:pos="5030"/>
        </w:tabs>
        <w:rPr>
          <w:noProof/>
        </w:rPr>
      </w:pPr>
      <w:r>
        <w:rPr>
          <w:noProof/>
        </w:rPr>
        <w:t>Portal de Fidelització de Clients Addicionals, 60</w:t>
      </w:r>
    </w:p>
    <w:p w:rsidR="0077301F" w:rsidRDefault="0077301F">
      <w:pPr>
        <w:pStyle w:val="Index2"/>
        <w:tabs>
          <w:tab w:val="right" w:pos="5030"/>
        </w:tabs>
        <w:rPr>
          <w:noProof/>
        </w:rPr>
      </w:pPr>
      <w:r>
        <w:rPr>
          <w:noProof/>
        </w:rPr>
        <w:t>Publicacions Socials de Fidelització de Clients Addicionals, 60</w:t>
      </w:r>
    </w:p>
    <w:p w:rsidR="0077301F" w:rsidRDefault="0077301F">
      <w:pPr>
        <w:pStyle w:val="Index2"/>
        <w:tabs>
          <w:tab w:val="right" w:pos="5030"/>
        </w:tabs>
        <w:rPr>
          <w:noProof/>
        </w:rPr>
      </w:pPr>
      <w:r>
        <w:rPr>
          <w:noProof/>
        </w:rPr>
        <w:t>Visualitzacions de Pàgina del Portal de Fidelització de Clients Addicionals, 60</w:t>
      </w:r>
    </w:p>
    <w:p w:rsidR="0077301F" w:rsidRDefault="0077301F">
      <w:pPr>
        <w:pStyle w:val="Index1"/>
        <w:tabs>
          <w:tab w:val="right" w:pos="5030"/>
        </w:tabs>
        <w:rPr>
          <w:noProof/>
        </w:rPr>
      </w:pPr>
      <w:r>
        <w:rPr>
          <w:noProof/>
        </w:rPr>
        <w:t>Microsoft Dynamics 365 for Customer Service, Enterprise Edition, 20</w:t>
      </w:r>
    </w:p>
    <w:p w:rsidR="0077301F" w:rsidRDefault="0077301F">
      <w:pPr>
        <w:pStyle w:val="Index1"/>
        <w:tabs>
          <w:tab w:val="right" w:pos="5030"/>
        </w:tabs>
        <w:rPr>
          <w:noProof/>
        </w:rPr>
      </w:pPr>
      <w:r>
        <w:rPr>
          <w:noProof/>
        </w:rPr>
        <w:t>Microsoft Dynamics 365 for Operations, Enterprise Edition, 22</w:t>
      </w:r>
    </w:p>
    <w:p w:rsidR="0077301F" w:rsidRDefault="0077301F">
      <w:pPr>
        <w:pStyle w:val="Index1"/>
        <w:tabs>
          <w:tab w:val="right" w:pos="5030"/>
        </w:tabs>
        <w:rPr>
          <w:noProof/>
        </w:rPr>
      </w:pPr>
      <w:r>
        <w:rPr>
          <w:noProof/>
        </w:rPr>
        <w:t>Microsoft Dynamics 365 for Sales, Enterprise Edition, 20</w:t>
      </w:r>
    </w:p>
    <w:p w:rsidR="0077301F" w:rsidRDefault="0077301F">
      <w:pPr>
        <w:pStyle w:val="Index1"/>
        <w:tabs>
          <w:tab w:val="right" w:pos="5030"/>
        </w:tabs>
        <w:rPr>
          <w:noProof/>
        </w:rPr>
      </w:pPr>
      <w:r>
        <w:rPr>
          <w:noProof/>
        </w:rPr>
        <w:t>Microsoft Dynamics 365 for Team Members, Enterprise Edition, 20, 22</w:t>
      </w:r>
    </w:p>
    <w:p w:rsidR="0077301F" w:rsidRDefault="0077301F">
      <w:pPr>
        <w:pStyle w:val="Index1"/>
        <w:tabs>
          <w:tab w:val="right" w:pos="5030"/>
        </w:tabs>
        <w:rPr>
          <w:noProof/>
        </w:rPr>
      </w:pPr>
      <w:r>
        <w:rPr>
          <w:noProof/>
        </w:rPr>
        <w:t>Microsoft Dynamics 365 per a Membres de l'Equip, Enterprise Edition (SL d'Usuari), 60</w:t>
      </w:r>
    </w:p>
    <w:p w:rsidR="0077301F" w:rsidRDefault="0077301F">
      <w:pPr>
        <w:pStyle w:val="Index1"/>
        <w:tabs>
          <w:tab w:val="right" w:pos="5030"/>
        </w:tabs>
        <w:rPr>
          <w:noProof/>
        </w:rPr>
      </w:pPr>
      <w:r>
        <w:rPr>
          <w:noProof/>
        </w:rPr>
        <w:t>Microsoft Dynamics 365 per a Membres de l'Equip, Enterprise Edition Basat en SA (SL d'Usuari), 60</w:t>
      </w:r>
    </w:p>
    <w:p w:rsidR="0077301F" w:rsidRDefault="0077301F">
      <w:pPr>
        <w:pStyle w:val="Index1"/>
        <w:tabs>
          <w:tab w:val="right" w:pos="5030"/>
        </w:tabs>
        <w:rPr>
          <w:noProof/>
        </w:rPr>
      </w:pPr>
      <w:r>
        <w:rPr>
          <w:noProof/>
        </w:rPr>
        <w:t>Microsoft Dynamics 365 per a Operacions, Enterprise Edition, 59</w:t>
      </w:r>
    </w:p>
    <w:p w:rsidR="0077301F" w:rsidRDefault="0077301F">
      <w:pPr>
        <w:pStyle w:val="Index2"/>
        <w:tabs>
          <w:tab w:val="right" w:pos="5030"/>
        </w:tabs>
        <w:rPr>
          <w:noProof/>
        </w:rPr>
      </w:pPr>
      <w:r>
        <w:rPr>
          <w:noProof/>
        </w:rPr>
        <w:t>Emmagatzematge de Base de Dades Addicional, 60</w:t>
      </w:r>
    </w:p>
    <w:p w:rsidR="0077301F" w:rsidRDefault="0077301F">
      <w:pPr>
        <w:pStyle w:val="Index2"/>
        <w:tabs>
          <w:tab w:val="right" w:pos="5030"/>
        </w:tabs>
        <w:rPr>
          <w:noProof/>
        </w:rPr>
      </w:pPr>
      <w:r>
        <w:rPr>
          <w:noProof/>
        </w:rPr>
        <w:t>Emmagatzematge de Fitxers Addicional, 60</w:t>
      </w:r>
    </w:p>
    <w:p w:rsidR="0077301F" w:rsidRDefault="0077301F">
      <w:pPr>
        <w:pStyle w:val="Index1"/>
        <w:tabs>
          <w:tab w:val="right" w:pos="5030"/>
        </w:tabs>
        <w:rPr>
          <w:noProof/>
        </w:rPr>
      </w:pPr>
      <w:r>
        <w:rPr>
          <w:noProof/>
        </w:rPr>
        <w:t>Microsoft Dynamics 365 per a Operacions, Enterprise Edition (Espai Aïllat de Nivell 1)</w:t>
      </w:r>
    </w:p>
    <w:p w:rsidR="0077301F" w:rsidRDefault="0077301F">
      <w:pPr>
        <w:pStyle w:val="Index2"/>
        <w:tabs>
          <w:tab w:val="right" w:pos="5030"/>
        </w:tabs>
        <w:rPr>
          <w:noProof/>
        </w:rPr>
      </w:pPr>
      <w:r>
        <w:rPr>
          <w:noProof/>
        </w:rPr>
        <w:t>Instància de Desenvolupador i de Prova, 60</w:t>
      </w:r>
    </w:p>
    <w:p w:rsidR="0077301F" w:rsidRDefault="0077301F">
      <w:pPr>
        <w:pStyle w:val="Index1"/>
        <w:tabs>
          <w:tab w:val="right" w:pos="5030"/>
        </w:tabs>
        <w:rPr>
          <w:noProof/>
        </w:rPr>
      </w:pPr>
      <w:r>
        <w:rPr>
          <w:noProof/>
        </w:rPr>
        <w:t>Microsoft Dynamics 365 per a Operacions, Enterprise Edition (Espai Aïllat de Nivell 2)</w:t>
      </w:r>
    </w:p>
    <w:p w:rsidR="0077301F" w:rsidRDefault="0077301F">
      <w:pPr>
        <w:pStyle w:val="Index2"/>
        <w:tabs>
          <w:tab w:val="right" w:pos="5030"/>
        </w:tabs>
        <w:rPr>
          <w:noProof/>
        </w:rPr>
      </w:pPr>
      <w:r>
        <w:rPr>
          <w:noProof/>
        </w:rPr>
        <w:t>Proves d'Acceptació Estàndard, 60</w:t>
      </w:r>
    </w:p>
    <w:p w:rsidR="0077301F" w:rsidRDefault="0077301F">
      <w:pPr>
        <w:pStyle w:val="Index1"/>
        <w:tabs>
          <w:tab w:val="right" w:pos="5030"/>
        </w:tabs>
        <w:rPr>
          <w:noProof/>
        </w:rPr>
      </w:pPr>
      <w:r>
        <w:rPr>
          <w:noProof/>
        </w:rPr>
        <w:t>Microsoft Dynamics 365 per a Operacions, Enterprise Edition (Espai Aïllat de Nivell 3)</w:t>
      </w:r>
    </w:p>
    <w:p w:rsidR="0077301F" w:rsidRDefault="0077301F">
      <w:pPr>
        <w:pStyle w:val="Index2"/>
        <w:tabs>
          <w:tab w:val="right" w:pos="5030"/>
        </w:tabs>
        <w:rPr>
          <w:noProof/>
        </w:rPr>
      </w:pPr>
      <w:r>
        <w:rPr>
          <w:noProof/>
        </w:rPr>
        <w:t>Proves d'Acceptació Premier, 60</w:t>
      </w:r>
    </w:p>
    <w:p w:rsidR="0077301F" w:rsidRDefault="0077301F">
      <w:pPr>
        <w:pStyle w:val="Index1"/>
        <w:tabs>
          <w:tab w:val="right" w:pos="5030"/>
        </w:tabs>
        <w:rPr>
          <w:noProof/>
        </w:rPr>
      </w:pPr>
      <w:r>
        <w:rPr>
          <w:noProof/>
        </w:rPr>
        <w:t>Microsoft Dynamics 365 per a Operacions, Enterprise Edition (Espai Aïllat de Nivell 4)</w:t>
      </w:r>
    </w:p>
    <w:p w:rsidR="0077301F" w:rsidRDefault="0077301F">
      <w:pPr>
        <w:pStyle w:val="Index2"/>
        <w:tabs>
          <w:tab w:val="right" w:pos="5030"/>
        </w:tabs>
        <w:rPr>
          <w:noProof/>
        </w:rPr>
      </w:pPr>
      <w:r>
        <w:rPr>
          <w:noProof/>
        </w:rPr>
        <w:t>Proves de Rendiment Estàndard, 60</w:t>
      </w:r>
    </w:p>
    <w:p w:rsidR="0077301F" w:rsidRDefault="0077301F">
      <w:pPr>
        <w:pStyle w:val="Index1"/>
        <w:tabs>
          <w:tab w:val="right" w:pos="5030"/>
        </w:tabs>
        <w:rPr>
          <w:noProof/>
        </w:rPr>
      </w:pPr>
      <w:r>
        <w:rPr>
          <w:noProof/>
        </w:rPr>
        <w:t>Microsoft Dynamics 365 per a Operacions, Enterprise Edition (Espai Aïllat de Nivell 5)</w:t>
      </w:r>
    </w:p>
    <w:p w:rsidR="0077301F" w:rsidRDefault="0077301F">
      <w:pPr>
        <w:pStyle w:val="Index2"/>
        <w:tabs>
          <w:tab w:val="right" w:pos="5030"/>
        </w:tabs>
        <w:rPr>
          <w:noProof/>
        </w:rPr>
      </w:pPr>
      <w:r>
        <w:rPr>
          <w:noProof/>
        </w:rPr>
        <w:t>Proves de Rendiment Premier, 60</w:t>
      </w:r>
    </w:p>
    <w:p w:rsidR="0077301F" w:rsidRDefault="0077301F">
      <w:pPr>
        <w:pStyle w:val="Index1"/>
        <w:tabs>
          <w:tab w:val="right" w:pos="5030"/>
        </w:tabs>
        <w:rPr>
          <w:noProof/>
        </w:rPr>
      </w:pPr>
      <w:r>
        <w:rPr>
          <w:noProof/>
        </w:rPr>
        <w:t>Microsoft Dynamics 365 per a Operacions, Enterprise Edition (SL d'Usuari), 59</w:t>
      </w:r>
    </w:p>
    <w:p w:rsidR="0077301F" w:rsidRDefault="0077301F">
      <w:pPr>
        <w:pStyle w:val="Index1"/>
        <w:tabs>
          <w:tab w:val="right" w:pos="5030"/>
        </w:tabs>
        <w:rPr>
          <w:noProof/>
        </w:rPr>
      </w:pPr>
      <w:r>
        <w:rPr>
          <w:noProof/>
        </w:rPr>
        <w:t>Microsoft Dynamics 365 per a Operacions, Enterprise Edition Basat en SA (SL de Dispositiu i Usuari), 59</w:t>
      </w:r>
    </w:p>
    <w:p w:rsidR="0077301F" w:rsidRDefault="0077301F">
      <w:pPr>
        <w:pStyle w:val="Index1"/>
        <w:tabs>
          <w:tab w:val="right" w:pos="5030"/>
        </w:tabs>
        <w:rPr>
          <w:noProof/>
        </w:rPr>
      </w:pPr>
      <w:r>
        <w:rPr>
          <w:noProof/>
        </w:rPr>
        <w:t>Microsoft Dynamics 365 per a Vendes, Enterprise Edition, 60</w:t>
      </w:r>
    </w:p>
    <w:p w:rsidR="0077301F" w:rsidRDefault="0077301F">
      <w:pPr>
        <w:pStyle w:val="Index1"/>
        <w:tabs>
          <w:tab w:val="right" w:pos="5030"/>
        </w:tabs>
        <w:rPr>
          <w:noProof/>
        </w:rPr>
      </w:pPr>
      <w:r>
        <w:rPr>
          <w:noProof/>
        </w:rPr>
        <w:t>Microsoft Dynamics 365 per a Vendes, Enterprise Edition (SL d'Usuari), 60</w:t>
      </w:r>
    </w:p>
    <w:p w:rsidR="0077301F" w:rsidRDefault="0077301F">
      <w:pPr>
        <w:pStyle w:val="Index1"/>
        <w:tabs>
          <w:tab w:val="right" w:pos="5030"/>
        </w:tabs>
        <w:rPr>
          <w:noProof/>
        </w:rPr>
      </w:pPr>
      <w:r>
        <w:rPr>
          <w:noProof/>
        </w:rPr>
        <w:t>Microsoft Dynamics 365 per al Servei d'Atenció al Client, Enterprise Edition (SL de Dispositiu), 59</w:t>
      </w:r>
    </w:p>
    <w:p w:rsidR="0077301F" w:rsidRDefault="0077301F">
      <w:pPr>
        <w:pStyle w:val="Index1"/>
        <w:tabs>
          <w:tab w:val="right" w:pos="5030"/>
        </w:tabs>
        <w:rPr>
          <w:noProof/>
        </w:rPr>
      </w:pPr>
      <w:r>
        <w:rPr>
          <w:noProof/>
        </w:rPr>
        <w:t>Microsoft Dynamics 365 per al Servei d'Atenció al Client, Enterprise Edition (SL d'Usuari), 59</w:t>
      </w:r>
    </w:p>
    <w:p w:rsidR="0077301F" w:rsidRDefault="0077301F">
      <w:pPr>
        <w:pStyle w:val="Index1"/>
        <w:tabs>
          <w:tab w:val="right" w:pos="5030"/>
        </w:tabs>
        <w:rPr>
          <w:noProof/>
        </w:rPr>
      </w:pPr>
      <w:r>
        <w:rPr>
          <w:noProof/>
        </w:rPr>
        <w:t>Microsoft Dynamics 365 per al Servei de Camp, Enterprise Edition</w:t>
      </w:r>
    </w:p>
    <w:p w:rsidR="0077301F" w:rsidRDefault="0077301F">
      <w:pPr>
        <w:pStyle w:val="Index2"/>
        <w:tabs>
          <w:tab w:val="right" w:pos="5030"/>
        </w:tabs>
        <w:rPr>
          <w:noProof/>
        </w:rPr>
      </w:pPr>
      <w:r>
        <w:rPr>
          <w:noProof/>
        </w:rPr>
        <w:t>Optimització de la Planificació de Recursos, 60</w:t>
      </w:r>
    </w:p>
    <w:p w:rsidR="0077301F" w:rsidRDefault="0077301F">
      <w:pPr>
        <w:pStyle w:val="Index1"/>
        <w:tabs>
          <w:tab w:val="right" w:pos="5030"/>
        </w:tabs>
        <w:rPr>
          <w:noProof/>
        </w:rPr>
      </w:pPr>
      <w:r>
        <w:rPr>
          <w:noProof/>
        </w:rPr>
        <w:t>Microsoft Dynamics 365 per al Servei de Camp, Enterprise Edition (SL de Dispositiu), 59</w:t>
      </w:r>
    </w:p>
    <w:p w:rsidR="0077301F" w:rsidRDefault="0077301F">
      <w:pPr>
        <w:pStyle w:val="Index1"/>
        <w:tabs>
          <w:tab w:val="right" w:pos="5030"/>
        </w:tabs>
        <w:rPr>
          <w:noProof/>
        </w:rPr>
      </w:pPr>
      <w:r>
        <w:rPr>
          <w:noProof/>
        </w:rPr>
        <w:t>Microsoft Dynamics 365 per al Servei de Camp, Enterprise Edition (SL d'Usuari), 59</w:t>
      </w:r>
    </w:p>
    <w:p w:rsidR="0077301F" w:rsidRDefault="0077301F">
      <w:pPr>
        <w:pStyle w:val="Index1"/>
        <w:tabs>
          <w:tab w:val="right" w:pos="5030"/>
        </w:tabs>
        <w:rPr>
          <w:noProof/>
        </w:rPr>
      </w:pPr>
      <w:r>
        <w:rPr>
          <w:noProof/>
        </w:rPr>
        <w:t>Microsoft Dynamics AX 2012 R2, 21</w:t>
      </w:r>
    </w:p>
    <w:p w:rsidR="0077301F" w:rsidRDefault="0077301F">
      <w:pPr>
        <w:pStyle w:val="Index1"/>
        <w:tabs>
          <w:tab w:val="right" w:pos="5030"/>
        </w:tabs>
        <w:rPr>
          <w:noProof/>
        </w:rPr>
      </w:pPr>
      <w:r>
        <w:rPr>
          <w:noProof/>
        </w:rPr>
        <w:t>Microsoft Dynamics AX 2012 R3 Server, 21</w:t>
      </w:r>
    </w:p>
    <w:p w:rsidR="0077301F" w:rsidRDefault="0077301F">
      <w:pPr>
        <w:pStyle w:val="Index1"/>
        <w:tabs>
          <w:tab w:val="right" w:pos="5030"/>
        </w:tabs>
        <w:rPr>
          <w:noProof/>
        </w:rPr>
      </w:pPr>
      <w:r>
        <w:rPr>
          <w:noProof/>
        </w:rPr>
        <w:t>Microsoft Dynamics AX 2012 R3 Standard Commerce Server Core, 21</w:t>
      </w:r>
    </w:p>
    <w:p w:rsidR="0077301F" w:rsidRDefault="0077301F">
      <w:pPr>
        <w:pStyle w:val="Index1"/>
        <w:tabs>
          <w:tab w:val="right" w:pos="5030"/>
        </w:tabs>
        <w:rPr>
          <w:noProof/>
        </w:rPr>
      </w:pPr>
      <w:r>
        <w:rPr>
          <w:noProof/>
        </w:rPr>
        <w:t>Microsoft Dynamics AX 2012 R3 Store Server, 21</w:t>
      </w:r>
    </w:p>
    <w:p w:rsidR="0077301F" w:rsidRDefault="0077301F">
      <w:pPr>
        <w:pStyle w:val="Index1"/>
        <w:tabs>
          <w:tab w:val="right" w:pos="5030"/>
        </w:tabs>
        <w:rPr>
          <w:noProof/>
        </w:rPr>
      </w:pPr>
      <w:r>
        <w:rPr>
          <w:noProof/>
        </w:rPr>
        <w:t>Microsoft Dynamics AX Standard Commerce Core Server, 82</w:t>
      </w:r>
    </w:p>
    <w:p w:rsidR="0077301F" w:rsidRDefault="0077301F">
      <w:pPr>
        <w:pStyle w:val="Index1"/>
        <w:tabs>
          <w:tab w:val="right" w:pos="5030"/>
        </w:tabs>
        <w:rPr>
          <w:noProof/>
        </w:rPr>
      </w:pPr>
      <w:r>
        <w:rPr>
          <w:noProof/>
        </w:rPr>
        <w:t>Microsoft Dynamics AX Store Server, 82</w:t>
      </w:r>
    </w:p>
    <w:p w:rsidR="0077301F" w:rsidRDefault="0077301F">
      <w:pPr>
        <w:pStyle w:val="Index1"/>
        <w:tabs>
          <w:tab w:val="right" w:pos="5030"/>
        </w:tabs>
        <w:rPr>
          <w:noProof/>
        </w:rPr>
      </w:pPr>
      <w:r>
        <w:rPr>
          <w:noProof/>
        </w:rPr>
        <w:t>Microsoft Dynamics CRM 2015, 20</w:t>
      </w:r>
    </w:p>
    <w:p w:rsidR="0077301F" w:rsidRDefault="0077301F">
      <w:pPr>
        <w:pStyle w:val="Index1"/>
        <w:tabs>
          <w:tab w:val="right" w:pos="5030"/>
        </w:tabs>
        <w:rPr>
          <w:noProof/>
        </w:rPr>
      </w:pPr>
      <w:r>
        <w:rPr>
          <w:noProof/>
        </w:rPr>
        <w:t>Microsoft Dynamics CRM 2016, 20</w:t>
      </w:r>
    </w:p>
    <w:p w:rsidR="0077301F" w:rsidRDefault="0077301F">
      <w:pPr>
        <w:pStyle w:val="Index1"/>
        <w:tabs>
          <w:tab w:val="right" w:pos="5030"/>
        </w:tabs>
        <w:rPr>
          <w:noProof/>
        </w:rPr>
      </w:pPr>
      <w:r>
        <w:rPr>
          <w:noProof/>
        </w:rPr>
        <w:t>Microsoft Dynamics CRM Server 2013, 82</w:t>
      </w:r>
    </w:p>
    <w:p w:rsidR="0077301F" w:rsidRDefault="0077301F">
      <w:pPr>
        <w:pStyle w:val="Index1"/>
        <w:tabs>
          <w:tab w:val="right" w:pos="5030"/>
        </w:tabs>
        <w:rPr>
          <w:noProof/>
        </w:rPr>
      </w:pPr>
      <w:r>
        <w:rPr>
          <w:noProof/>
        </w:rPr>
        <w:t>Microsoft Dynamics CRM Server 2015, 82</w:t>
      </w:r>
    </w:p>
    <w:p w:rsidR="0077301F" w:rsidRDefault="0077301F">
      <w:pPr>
        <w:pStyle w:val="Index1"/>
        <w:tabs>
          <w:tab w:val="right" w:pos="5030"/>
        </w:tabs>
        <w:rPr>
          <w:noProof/>
        </w:rPr>
      </w:pPr>
      <w:r>
        <w:rPr>
          <w:noProof/>
        </w:rPr>
        <w:t>Microsoft Exchange Server, 88</w:t>
      </w:r>
    </w:p>
    <w:p w:rsidR="0077301F" w:rsidRDefault="0077301F">
      <w:pPr>
        <w:pStyle w:val="Index1"/>
        <w:tabs>
          <w:tab w:val="right" w:pos="5030"/>
        </w:tabs>
        <w:rPr>
          <w:noProof/>
        </w:rPr>
      </w:pPr>
      <w:r>
        <w:rPr>
          <w:noProof/>
        </w:rPr>
        <w:t>Microsoft Intune, 17, 34, 71</w:t>
      </w:r>
    </w:p>
    <w:p w:rsidR="0077301F" w:rsidRDefault="0077301F">
      <w:pPr>
        <w:pStyle w:val="Index1"/>
        <w:tabs>
          <w:tab w:val="right" w:pos="5030"/>
        </w:tabs>
        <w:rPr>
          <w:noProof/>
        </w:rPr>
      </w:pPr>
      <w:r>
        <w:rPr>
          <w:noProof/>
        </w:rPr>
        <w:t>Microsoft Learning Imagine Academy, 71</w:t>
      </w:r>
    </w:p>
    <w:p w:rsidR="0077301F" w:rsidRDefault="0077301F">
      <w:pPr>
        <w:pStyle w:val="Index1"/>
        <w:tabs>
          <w:tab w:val="right" w:pos="5030"/>
        </w:tabs>
        <w:rPr>
          <w:noProof/>
        </w:rPr>
      </w:pPr>
      <w:r>
        <w:rPr>
          <w:noProof/>
        </w:rPr>
        <w:t>Microsoft MyAnalytics, 66</w:t>
      </w:r>
    </w:p>
    <w:p w:rsidR="0077301F" w:rsidRDefault="0077301F">
      <w:pPr>
        <w:pStyle w:val="Index1"/>
        <w:tabs>
          <w:tab w:val="right" w:pos="5030"/>
        </w:tabs>
        <w:rPr>
          <w:noProof/>
        </w:rPr>
      </w:pPr>
      <w:r>
        <w:rPr>
          <w:noProof/>
        </w:rPr>
        <w:t>Microsoft Office Audit and Control Management Server 2013, 27</w:t>
      </w:r>
    </w:p>
    <w:p w:rsidR="0077301F" w:rsidRDefault="0077301F">
      <w:pPr>
        <w:pStyle w:val="Index1"/>
        <w:tabs>
          <w:tab w:val="right" w:pos="5030"/>
        </w:tabs>
        <w:rPr>
          <w:noProof/>
        </w:rPr>
      </w:pPr>
      <w:r>
        <w:rPr>
          <w:noProof/>
        </w:rPr>
        <w:t>Microsoft SQL Server, 88</w:t>
      </w:r>
    </w:p>
    <w:p w:rsidR="0077301F" w:rsidRDefault="0077301F">
      <w:pPr>
        <w:pStyle w:val="Index1"/>
        <w:tabs>
          <w:tab w:val="right" w:pos="5030"/>
        </w:tabs>
        <w:rPr>
          <w:noProof/>
        </w:rPr>
      </w:pPr>
      <w:r>
        <w:rPr>
          <w:noProof/>
        </w:rPr>
        <w:t>Minecraft</w:t>
      </w:r>
    </w:p>
    <w:p w:rsidR="0077301F" w:rsidRDefault="0077301F">
      <w:pPr>
        <w:pStyle w:val="Index2"/>
        <w:tabs>
          <w:tab w:val="right" w:pos="5030"/>
        </w:tabs>
        <w:rPr>
          <w:noProof/>
        </w:rPr>
      </w:pPr>
      <w:r>
        <w:rPr>
          <w:noProof/>
        </w:rPr>
        <w:t>Education Edition, 72</w:t>
      </w:r>
    </w:p>
    <w:p w:rsidR="0077301F" w:rsidRDefault="0077301F">
      <w:pPr>
        <w:pStyle w:val="Index1"/>
        <w:tabs>
          <w:tab w:val="right" w:pos="5030"/>
        </w:tabs>
        <w:rPr>
          <w:noProof/>
        </w:rPr>
      </w:pPr>
      <w:r>
        <w:rPr>
          <w:noProof/>
        </w:rPr>
        <w:t>Office 2013, 24</w:t>
      </w:r>
    </w:p>
    <w:p w:rsidR="0077301F" w:rsidRDefault="0077301F">
      <w:pPr>
        <w:pStyle w:val="Index1"/>
        <w:tabs>
          <w:tab w:val="right" w:pos="5030"/>
        </w:tabs>
        <w:rPr>
          <w:noProof/>
        </w:rPr>
      </w:pPr>
      <w:r>
        <w:rPr>
          <w:noProof/>
        </w:rPr>
        <w:t>Office 2016 per al Mac Standard, 25</w:t>
      </w:r>
    </w:p>
    <w:p w:rsidR="0077301F" w:rsidRDefault="0077301F">
      <w:pPr>
        <w:pStyle w:val="Index1"/>
        <w:tabs>
          <w:tab w:val="right" w:pos="5030"/>
        </w:tabs>
        <w:rPr>
          <w:noProof/>
        </w:rPr>
      </w:pPr>
      <w:r>
        <w:rPr>
          <w:noProof/>
        </w:rPr>
        <w:t>Office 365 Advanced Compliance, 66</w:t>
      </w:r>
    </w:p>
    <w:p w:rsidR="0077301F" w:rsidRDefault="0077301F">
      <w:pPr>
        <w:pStyle w:val="Index1"/>
        <w:tabs>
          <w:tab w:val="right" w:pos="5030"/>
        </w:tabs>
        <w:rPr>
          <w:noProof/>
        </w:rPr>
      </w:pPr>
      <w:r>
        <w:rPr>
          <w:noProof/>
        </w:rPr>
        <w:t>Office 365 Business, 61</w:t>
      </w:r>
    </w:p>
    <w:p w:rsidR="0077301F" w:rsidRDefault="0077301F">
      <w:pPr>
        <w:pStyle w:val="Index1"/>
        <w:tabs>
          <w:tab w:val="right" w:pos="5030"/>
        </w:tabs>
        <w:rPr>
          <w:noProof/>
        </w:rPr>
      </w:pPr>
      <w:r>
        <w:rPr>
          <w:noProof/>
        </w:rPr>
        <w:t>Office 365 Business Essentials, 63</w:t>
      </w:r>
    </w:p>
    <w:p w:rsidR="0077301F" w:rsidRDefault="0077301F">
      <w:pPr>
        <w:pStyle w:val="Index1"/>
        <w:tabs>
          <w:tab w:val="right" w:pos="5030"/>
        </w:tabs>
        <w:rPr>
          <w:noProof/>
        </w:rPr>
      </w:pPr>
      <w:r>
        <w:rPr>
          <w:noProof/>
        </w:rPr>
        <w:t>Office 365 Business Premium, 63</w:t>
      </w:r>
    </w:p>
    <w:p w:rsidR="0077301F" w:rsidRDefault="0077301F">
      <w:pPr>
        <w:pStyle w:val="Index1"/>
        <w:tabs>
          <w:tab w:val="right" w:pos="5030"/>
        </w:tabs>
        <w:rPr>
          <w:noProof/>
        </w:rPr>
      </w:pPr>
      <w:r>
        <w:rPr>
          <w:noProof/>
        </w:rPr>
        <w:t>Office 365 Customer Lockbox, 66</w:t>
      </w:r>
    </w:p>
    <w:p w:rsidR="0077301F" w:rsidRDefault="0077301F">
      <w:pPr>
        <w:pStyle w:val="Index1"/>
        <w:tabs>
          <w:tab w:val="right" w:pos="5030"/>
        </w:tabs>
        <w:rPr>
          <w:noProof/>
        </w:rPr>
      </w:pPr>
      <w:r>
        <w:rPr>
          <w:noProof/>
        </w:rPr>
        <w:t>Office 365 Education, 63</w:t>
      </w:r>
    </w:p>
    <w:p w:rsidR="0077301F" w:rsidRDefault="0077301F">
      <w:pPr>
        <w:pStyle w:val="Index1"/>
        <w:tabs>
          <w:tab w:val="right" w:pos="5030"/>
        </w:tabs>
        <w:rPr>
          <w:noProof/>
        </w:rPr>
      </w:pPr>
      <w:r>
        <w:rPr>
          <w:noProof/>
        </w:rPr>
        <w:t>Office 365 Education E5, 63</w:t>
      </w:r>
    </w:p>
    <w:p w:rsidR="0077301F" w:rsidRDefault="0077301F">
      <w:pPr>
        <w:pStyle w:val="Index1"/>
        <w:tabs>
          <w:tab w:val="right" w:pos="5030"/>
        </w:tabs>
        <w:rPr>
          <w:noProof/>
        </w:rPr>
      </w:pPr>
      <w:r>
        <w:rPr>
          <w:noProof/>
        </w:rPr>
        <w:t>Office 365 Enterprise, 58</w:t>
      </w:r>
    </w:p>
    <w:p w:rsidR="0077301F" w:rsidRDefault="0077301F">
      <w:pPr>
        <w:pStyle w:val="Index1"/>
        <w:tabs>
          <w:tab w:val="right" w:pos="5030"/>
        </w:tabs>
        <w:rPr>
          <w:noProof/>
        </w:rPr>
      </w:pPr>
      <w:r>
        <w:rPr>
          <w:noProof/>
        </w:rPr>
        <w:t>Office 365 Enterprise, 58</w:t>
      </w:r>
    </w:p>
    <w:p w:rsidR="0077301F" w:rsidRDefault="0077301F">
      <w:pPr>
        <w:pStyle w:val="Index1"/>
        <w:tabs>
          <w:tab w:val="right" w:pos="5030"/>
        </w:tabs>
        <w:rPr>
          <w:noProof/>
        </w:rPr>
      </w:pPr>
      <w:r>
        <w:rPr>
          <w:noProof/>
        </w:rPr>
        <w:t>Office 365 Enterprise E1, 16, 63</w:t>
      </w:r>
    </w:p>
    <w:p w:rsidR="0077301F" w:rsidRDefault="0077301F">
      <w:pPr>
        <w:pStyle w:val="Index1"/>
        <w:tabs>
          <w:tab w:val="right" w:pos="5030"/>
        </w:tabs>
        <w:rPr>
          <w:noProof/>
        </w:rPr>
      </w:pPr>
      <w:r>
        <w:rPr>
          <w:noProof/>
        </w:rPr>
        <w:t>Office 365 Enterprise E1 basat en SA, 63</w:t>
      </w:r>
    </w:p>
    <w:p w:rsidR="0077301F" w:rsidRDefault="0077301F">
      <w:pPr>
        <w:pStyle w:val="Index1"/>
        <w:tabs>
          <w:tab w:val="right" w:pos="5030"/>
        </w:tabs>
        <w:rPr>
          <w:noProof/>
        </w:rPr>
      </w:pPr>
      <w:r>
        <w:rPr>
          <w:noProof/>
        </w:rPr>
        <w:t>Office 365 Enterprise E1 i Microsoft Intune, 16</w:t>
      </w:r>
    </w:p>
    <w:p w:rsidR="0077301F" w:rsidRDefault="0077301F">
      <w:pPr>
        <w:pStyle w:val="Index1"/>
        <w:tabs>
          <w:tab w:val="right" w:pos="5030"/>
        </w:tabs>
        <w:rPr>
          <w:noProof/>
        </w:rPr>
      </w:pPr>
      <w:r>
        <w:rPr>
          <w:noProof/>
        </w:rPr>
        <w:t>Office 365 Enterprise E3, 16, 17, 63</w:t>
      </w:r>
    </w:p>
    <w:p w:rsidR="0077301F" w:rsidRDefault="0077301F">
      <w:pPr>
        <w:pStyle w:val="Index1"/>
        <w:tabs>
          <w:tab w:val="right" w:pos="5030"/>
        </w:tabs>
        <w:rPr>
          <w:noProof/>
        </w:rPr>
      </w:pPr>
      <w:r>
        <w:rPr>
          <w:noProof/>
        </w:rPr>
        <w:t>Office 365 Enterprise E3 basat en SA, 63</w:t>
      </w:r>
    </w:p>
    <w:p w:rsidR="0077301F" w:rsidRDefault="0077301F">
      <w:pPr>
        <w:pStyle w:val="Index1"/>
        <w:tabs>
          <w:tab w:val="right" w:pos="5030"/>
        </w:tabs>
        <w:rPr>
          <w:noProof/>
        </w:rPr>
      </w:pPr>
      <w:r>
        <w:rPr>
          <w:noProof/>
        </w:rPr>
        <w:t>Office 365 Enterprise E3 i Microsoft Intune, 17</w:t>
      </w:r>
    </w:p>
    <w:p w:rsidR="0077301F" w:rsidRDefault="0077301F">
      <w:pPr>
        <w:pStyle w:val="Index1"/>
        <w:tabs>
          <w:tab w:val="right" w:pos="5030"/>
        </w:tabs>
        <w:rPr>
          <w:noProof/>
        </w:rPr>
      </w:pPr>
      <w:r>
        <w:rPr>
          <w:noProof/>
        </w:rPr>
        <w:t>Office 365 Enterprise E4, 63</w:t>
      </w:r>
    </w:p>
    <w:p w:rsidR="0077301F" w:rsidRDefault="0077301F">
      <w:pPr>
        <w:pStyle w:val="Index1"/>
        <w:tabs>
          <w:tab w:val="right" w:pos="5030"/>
        </w:tabs>
        <w:rPr>
          <w:noProof/>
        </w:rPr>
      </w:pPr>
      <w:r>
        <w:rPr>
          <w:noProof/>
        </w:rPr>
        <w:t>Office 365 Enterprise E4 Basat en SA, 63</w:t>
      </w:r>
    </w:p>
    <w:p w:rsidR="0077301F" w:rsidRDefault="0077301F">
      <w:pPr>
        <w:pStyle w:val="Index1"/>
        <w:tabs>
          <w:tab w:val="right" w:pos="5030"/>
        </w:tabs>
        <w:rPr>
          <w:noProof/>
        </w:rPr>
      </w:pPr>
      <w:r>
        <w:rPr>
          <w:noProof/>
        </w:rPr>
        <w:t>Office 365 Enterprise E5, 16, 17</w:t>
      </w:r>
    </w:p>
    <w:p w:rsidR="0077301F" w:rsidRDefault="0077301F">
      <w:pPr>
        <w:pStyle w:val="Index1"/>
        <w:tabs>
          <w:tab w:val="right" w:pos="5030"/>
        </w:tabs>
        <w:rPr>
          <w:noProof/>
        </w:rPr>
      </w:pPr>
      <w:r>
        <w:rPr>
          <w:noProof/>
        </w:rPr>
        <w:t>Office 365 Enterprise E5 (SL d'Usuari), 63</w:t>
      </w:r>
    </w:p>
    <w:p w:rsidR="0077301F" w:rsidRDefault="0077301F">
      <w:pPr>
        <w:pStyle w:val="Index1"/>
        <w:tabs>
          <w:tab w:val="right" w:pos="5030"/>
        </w:tabs>
        <w:rPr>
          <w:noProof/>
        </w:rPr>
      </w:pPr>
      <w:r>
        <w:rPr>
          <w:noProof/>
        </w:rPr>
        <w:t>Office 365 Enterprise E5 basat en SA, 63</w:t>
      </w:r>
    </w:p>
    <w:p w:rsidR="0077301F" w:rsidRDefault="0077301F">
      <w:pPr>
        <w:pStyle w:val="Index1"/>
        <w:tabs>
          <w:tab w:val="right" w:pos="5030"/>
        </w:tabs>
        <w:rPr>
          <w:noProof/>
        </w:rPr>
      </w:pPr>
      <w:r>
        <w:rPr>
          <w:noProof/>
        </w:rPr>
        <w:t>Office 365 Enterprise E5 i Microsoft Intune, 17</w:t>
      </w:r>
    </w:p>
    <w:p w:rsidR="0077301F" w:rsidRDefault="0077301F">
      <w:pPr>
        <w:pStyle w:val="Index1"/>
        <w:tabs>
          <w:tab w:val="right" w:pos="5030"/>
        </w:tabs>
        <w:rPr>
          <w:noProof/>
        </w:rPr>
      </w:pPr>
      <w:r>
        <w:rPr>
          <w:noProof/>
        </w:rPr>
        <w:t>Office 365 Enterprise K1, 63</w:t>
      </w:r>
    </w:p>
    <w:p w:rsidR="0077301F" w:rsidRDefault="0077301F">
      <w:pPr>
        <w:pStyle w:val="Index1"/>
        <w:tabs>
          <w:tab w:val="right" w:pos="5030"/>
        </w:tabs>
        <w:rPr>
          <w:noProof/>
        </w:rPr>
      </w:pPr>
      <w:r>
        <w:rPr>
          <w:noProof/>
        </w:rPr>
        <w:t>Office 365 Extra File Storage d'1 GB, 68</w:t>
      </w:r>
    </w:p>
    <w:p w:rsidR="0077301F" w:rsidRDefault="0077301F">
      <w:pPr>
        <w:pStyle w:val="Index1"/>
        <w:tabs>
          <w:tab w:val="right" w:pos="5030"/>
        </w:tabs>
        <w:rPr>
          <w:noProof/>
        </w:rPr>
      </w:pPr>
      <w:r>
        <w:rPr>
          <w:noProof/>
        </w:rPr>
        <w:t>Office 365 Midsize Business, 63, 65</w:t>
      </w:r>
    </w:p>
    <w:p w:rsidR="0077301F" w:rsidRDefault="0077301F">
      <w:pPr>
        <w:pStyle w:val="Index1"/>
        <w:tabs>
          <w:tab w:val="right" w:pos="5030"/>
        </w:tabs>
        <w:rPr>
          <w:noProof/>
        </w:rPr>
      </w:pPr>
      <w:r>
        <w:rPr>
          <w:noProof/>
        </w:rPr>
        <w:t>Office 365 Pro Plus, 83</w:t>
      </w:r>
    </w:p>
    <w:p w:rsidR="0077301F" w:rsidRDefault="0077301F">
      <w:pPr>
        <w:pStyle w:val="Index1"/>
        <w:tabs>
          <w:tab w:val="right" w:pos="5030"/>
        </w:tabs>
        <w:rPr>
          <w:noProof/>
        </w:rPr>
      </w:pPr>
      <w:r>
        <w:rPr>
          <w:noProof/>
        </w:rPr>
        <w:t>Office 365 ProPlus, 61</w:t>
      </w:r>
    </w:p>
    <w:p w:rsidR="0077301F" w:rsidRDefault="0077301F">
      <w:pPr>
        <w:pStyle w:val="Index1"/>
        <w:tabs>
          <w:tab w:val="right" w:pos="5030"/>
        </w:tabs>
        <w:rPr>
          <w:noProof/>
        </w:rPr>
      </w:pPr>
      <w:r>
        <w:rPr>
          <w:noProof/>
        </w:rPr>
        <w:t>Office 365 ProPlus basat en SA, 61</w:t>
      </w:r>
    </w:p>
    <w:p w:rsidR="0077301F" w:rsidRDefault="0077301F">
      <w:pPr>
        <w:pStyle w:val="Index1"/>
        <w:tabs>
          <w:tab w:val="right" w:pos="5030"/>
        </w:tabs>
        <w:rPr>
          <w:noProof/>
        </w:rPr>
      </w:pPr>
      <w:r>
        <w:rPr>
          <w:noProof/>
        </w:rPr>
        <w:t>Office for Mac Standard, 81</w:t>
      </w:r>
    </w:p>
    <w:p w:rsidR="0077301F" w:rsidRDefault="0077301F">
      <w:pPr>
        <w:pStyle w:val="Index1"/>
        <w:tabs>
          <w:tab w:val="right" w:pos="5030"/>
        </w:tabs>
        <w:rPr>
          <w:noProof/>
        </w:rPr>
      </w:pPr>
      <w:r>
        <w:rPr>
          <w:noProof/>
        </w:rPr>
        <w:t>Office Online, 62</w:t>
      </w:r>
    </w:p>
    <w:p w:rsidR="0077301F" w:rsidRDefault="0077301F">
      <w:pPr>
        <w:pStyle w:val="Index1"/>
        <w:tabs>
          <w:tab w:val="right" w:pos="5030"/>
        </w:tabs>
        <w:rPr>
          <w:noProof/>
        </w:rPr>
      </w:pPr>
      <w:r>
        <w:rPr>
          <w:noProof/>
        </w:rPr>
        <w:t>Office Online per a l'Office 365, 81</w:t>
      </w:r>
    </w:p>
    <w:p w:rsidR="0077301F" w:rsidRDefault="0077301F">
      <w:pPr>
        <w:pStyle w:val="Index1"/>
        <w:tabs>
          <w:tab w:val="right" w:pos="5030"/>
        </w:tabs>
        <w:rPr>
          <w:noProof/>
        </w:rPr>
      </w:pPr>
      <w:r>
        <w:rPr>
          <w:noProof/>
        </w:rPr>
        <w:t>Office per al Mac 2011, 25</w:t>
      </w:r>
    </w:p>
    <w:p w:rsidR="0077301F" w:rsidRDefault="0077301F">
      <w:pPr>
        <w:pStyle w:val="Index1"/>
        <w:tabs>
          <w:tab w:val="right" w:pos="5030"/>
        </w:tabs>
        <w:rPr>
          <w:noProof/>
        </w:rPr>
      </w:pPr>
      <w:r>
        <w:rPr>
          <w:noProof/>
        </w:rPr>
        <w:t>Office Professional Plus, 62, 63, 64, 65, 81, 88</w:t>
      </w:r>
    </w:p>
    <w:p w:rsidR="0077301F" w:rsidRDefault="0077301F">
      <w:pPr>
        <w:pStyle w:val="Index1"/>
        <w:tabs>
          <w:tab w:val="right" w:pos="5030"/>
        </w:tabs>
        <w:rPr>
          <w:noProof/>
        </w:rPr>
      </w:pPr>
      <w:r>
        <w:rPr>
          <w:noProof/>
        </w:rPr>
        <w:t>Office Professional Plus 2013, 62</w:t>
      </w:r>
    </w:p>
    <w:p w:rsidR="0077301F" w:rsidRDefault="0077301F">
      <w:pPr>
        <w:pStyle w:val="Index1"/>
        <w:tabs>
          <w:tab w:val="right" w:pos="5030"/>
        </w:tabs>
        <w:rPr>
          <w:noProof/>
        </w:rPr>
      </w:pPr>
      <w:r>
        <w:rPr>
          <w:noProof/>
        </w:rPr>
        <w:t>Office Professional Plus 2016, 23, 39, 64</w:t>
      </w:r>
    </w:p>
    <w:p w:rsidR="0077301F" w:rsidRDefault="0077301F">
      <w:pPr>
        <w:pStyle w:val="Index1"/>
        <w:tabs>
          <w:tab w:val="right" w:pos="5030"/>
        </w:tabs>
        <w:rPr>
          <w:noProof/>
        </w:rPr>
      </w:pPr>
      <w:r>
        <w:rPr>
          <w:noProof/>
        </w:rPr>
        <w:t>Office Standard, 63, 81, 88</w:t>
      </w:r>
    </w:p>
    <w:p w:rsidR="0077301F" w:rsidRDefault="0077301F">
      <w:pPr>
        <w:pStyle w:val="Index1"/>
        <w:tabs>
          <w:tab w:val="right" w:pos="5030"/>
        </w:tabs>
        <w:rPr>
          <w:noProof/>
        </w:rPr>
      </w:pPr>
      <w:r>
        <w:rPr>
          <w:noProof/>
        </w:rPr>
        <w:t>Office Standard 2016, 23</w:t>
      </w:r>
    </w:p>
    <w:p w:rsidR="0077301F" w:rsidRDefault="0077301F">
      <w:pPr>
        <w:pStyle w:val="Index1"/>
        <w:tabs>
          <w:tab w:val="right" w:pos="5030"/>
        </w:tabs>
        <w:rPr>
          <w:noProof/>
        </w:rPr>
      </w:pPr>
      <w:r>
        <w:rPr>
          <w:noProof/>
        </w:rPr>
        <w:t>Operations Management and Security</w:t>
      </w:r>
    </w:p>
    <w:p w:rsidR="0077301F" w:rsidRDefault="0077301F">
      <w:pPr>
        <w:pStyle w:val="Index2"/>
        <w:tabs>
          <w:tab w:val="right" w:pos="5030"/>
        </w:tabs>
        <w:rPr>
          <w:noProof/>
        </w:rPr>
      </w:pPr>
      <w:r>
        <w:rPr>
          <w:noProof/>
        </w:rPr>
        <w:t>Automatització i Control, 55</w:t>
      </w:r>
    </w:p>
    <w:p w:rsidR="0077301F" w:rsidRDefault="0077301F">
      <w:pPr>
        <w:pStyle w:val="Index2"/>
        <w:tabs>
          <w:tab w:val="right" w:pos="5030"/>
        </w:tabs>
        <w:rPr>
          <w:noProof/>
        </w:rPr>
      </w:pPr>
      <w:r>
        <w:rPr>
          <w:noProof/>
        </w:rPr>
        <w:t>Còpia de seguretat i Recuperació de Desastres, 55</w:t>
      </w:r>
    </w:p>
    <w:p w:rsidR="0077301F" w:rsidRDefault="0077301F">
      <w:pPr>
        <w:pStyle w:val="Index2"/>
        <w:tabs>
          <w:tab w:val="right" w:pos="5030"/>
        </w:tabs>
        <w:rPr>
          <w:noProof/>
        </w:rPr>
      </w:pPr>
      <w:r>
        <w:rPr>
          <w:noProof/>
        </w:rPr>
        <w:t>Informació i Anàlisi, 55</w:t>
      </w:r>
    </w:p>
    <w:p w:rsidR="0077301F" w:rsidRDefault="0077301F">
      <w:pPr>
        <w:pStyle w:val="Index2"/>
        <w:tabs>
          <w:tab w:val="right" w:pos="5030"/>
        </w:tabs>
        <w:rPr>
          <w:noProof/>
        </w:rPr>
      </w:pPr>
      <w:r>
        <w:rPr>
          <w:noProof/>
        </w:rPr>
        <w:t>Seguretat i Compliment, 55</w:t>
      </w:r>
    </w:p>
    <w:p w:rsidR="0077301F" w:rsidRDefault="0077301F">
      <w:pPr>
        <w:pStyle w:val="Index1"/>
        <w:tabs>
          <w:tab w:val="right" w:pos="5030"/>
        </w:tabs>
        <w:rPr>
          <w:noProof/>
        </w:rPr>
      </w:pPr>
      <w:r>
        <w:rPr>
          <w:noProof/>
        </w:rPr>
        <w:lastRenderedPageBreak/>
        <w:t>Operations Management and Security E1, 55</w:t>
      </w:r>
    </w:p>
    <w:p w:rsidR="0077301F" w:rsidRDefault="0077301F">
      <w:pPr>
        <w:pStyle w:val="Index1"/>
        <w:tabs>
          <w:tab w:val="right" w:pos="5030"/>
        </w:tabs>
        <w:rPr>
          <w:noProof/>
        </w:rPr>
      </w:pPr>
      <w:r>
        <w:rPr>
          <w:noProof/>
        </w:rPr>
        <w:t>Operations Management and Security E1 Basat en SA, 55</w:t>
      </w:r>
    </w:p>
    <w:p w:rsidR="0077301F" w:rsidRDefault="0077301F">
      <w:pPr>
        <w:pStyle w:val="Index1"/>
        <w:tabs>
          <w:tab w:val="right" w:pos="5030"/>
        </w:tabs>
        <w:rPr>
          <w:noProof/>
        </w:rPr>
      </w:pPr>
      <w:r>
        <w:rPr>
          <w:noProof/>
        </w:rPr>
        <w:t>Operations Management and Security E2, 55</w:t>
      </w:r>
    </w:p>
    <w:p w:rsidR="0077301F" w:rsidRDefault="0077301F">
      <w:pPr>
        <w:pStyle w:val="Index1"/>
        <w:tabs>
          <w:tab w:val="right" w:pos="5030"/>
        </w:tabs>
        <w:rPr>
          <w:noProof/>
        </w:rPr>
      </w:pPr>
      <w:r>
        <w:rPr>
          <w:noProof/>
        </w:rPr>
        <w:t>Operations Management and Security E2 Basat en SA, 55</w:t>
      </w:r>
    </w:p>
    <w:p w:rsidR="0077301F" w:rsidRDefault="0077301F">
      <w:pPr>
        <w:pStyle w:val="Index1"/>
        <w:tabs>
          <w:tab w:val="right" w:pos="5030"/>
        </w:tabs>
        <w:rPr>
          <w:noProof/>
        </w:rPr>
      </w:pPr>
      <w:r>
        <w:rPr>
          <w:noProof/>
        </w:rPr>
        <w:t>Outlook 2016, 23</w:t>
      </w:r>
    </w:p>
    <w:p w:rsidR="0077301F" w:rsidRDefault="0077301F">
      <w:pPr>
        <w:pStyle w:val="Index1"/>
        <w:tabs>
          <w:tab w:val="right" w:pos="5030"/>
        </w:tabs>
        <w:rPr>
          <w:noProof/>
        </w:rPr>
      </w:pPr>
      <w:r>
        <w:rPr>
          <w:noProof/>
        </w:rPr>
        <w:t>Outlook 2016 per al Mac, 25</w:t>
      </w:r>
    </w:p>
    <w:p w:rsidR="0077301F" w:rsidRDefault="0077301F">
      <w:pPr>
        <w:pStyle w:val="Index1"/>
        <w:tabs>
          <w:tab w:val="right" w:pos="5030"/>
        </w:tabs>
        <w:rPr>
          <w:noProof/>
        </w:rPr>
      </w:pPr>
      <w:r>
        <w:rPr>
          <w:noProof/>
        </w:rPr>
        <w:t>Paquet Multilingüe de l'Office, 62, 65</w:t>
      </w:r>
    </w:p>
    <w:p w:rsidR="0077301F" w:rsidRDefault="0077301F">
      <w:pPr>
        <w:pStyle w:val="Index1"/>
        <w:tabs>
          <w:tab w:val="right" w:pos="5030"/>
        </w:tabs>
        <w:rPr>
          <w:noProof/>
        </w:rPr>
      </w:pPr>
      <w:r>
        <w:rPr>
          <w:noProof/>
        </w:rPr>
        <w:t>Paquet Multilingüe de l'Office 2013, 23</w:t>
      </w:r>
    </w:p>
    <w:p w:rsidR="0077301F" w:rsidRDefault="0077301F">
      <w:pPr>
        <w:pStyle w:val="Index1"/>
        <w:tabs>
          <w:tab w:val="right" w:pos="5030"/>
        </w:tabs>
        <w:rPr>
          <w:noProof/>
        </w:rPr>
      </w:pPr>
      <w:r>
        <w:rPr>
          <w:noProof/>
        </w:rPr>
        <w:t>PBX al Núvol de l'Skype for Business Online, 69</w:t>
      </w:r>
    </w:p>
    <w:p w:rsidR="0077301F" w:rsidRDefault="0077301F">
      <w:pPr>
        <w:pStyle w:val="Index1"/>
        <w:tabs>
          <w:tab w:val="right" w:pos="5030"/>
        </w:tabs>
        <w:rPr>
          <w:noProof/>
        </w:rPr>
      </w:pPr>
      <w:r>
        <w:rPr>
          <w:noProof/>
        </w:rPr>
        <w:t>Pla 1 de l'Azure Active Directory Premium, 56</w:t>
      </w:r>
    </w:p>
    <w:p w:rsidR="0077301F" w:rsidRDefault="0077301F">
      <w:pPr>
        <w:pStyle w:val="Index1"/>
        <w:tabs>
          <w:tab w:val="right" w:pos="5030"/>
        </w:tabs>
        <w:rPr>
          <w:noProof/>
        </w:rPr>
      </w:pPr>
      <w:r>
        <w:rPr>
          <w:noProof/>
        </w:rPr>
        <w:t>Pla 1 de l'Azure Information Protection Premium, 56</w:t>
      </w:r>
    </w:p>
    <w:p w:rsidR="0077301F" w:rsidRDefault="0077301F">
      <w:pPr>
        <w:pStyle w:val="Index1"/>
        <w:tabs>
          <w:tab w:val="right" w:pos="5030"/>
        </w:tabs>
        <w:rPr>
          <w:noProof/>
        </w:rPr>
      </w:pPr>
      <w:r>
        <w:rPr>
          <w:noProof/>
        </w:rPr>
        <w:t>Pla 1 de l'Exchange Online, 67</w:t>
      </w:r>
    </w:p>
    <w:p w:rsidR="0077301F" w:rsidRDefault="0077301F">
      <w:pPr>
        <w:pStyle w:val="Index1"/>
        <w:tabs>
          <w:tab w:val="right" w:pos="5030"/>
        </w:tabs>
        <w:rPr>
          <w:noProof/>
        </w:rPr>
      </w:pPr>
      <w:r>
        <w:rPr>
          <w:noProof/>
        </w:rPr>
        <w:t>Pla 1 de l'Skype for Business Online, 69</w:t>
      </w:r>
    </w:p>
    <w:p w:rsidR="0077301F" w:rsidRDefault="0077301F">
      <w:pPr>
        <w:pStyle w:val="Index1"/>
        <w:tabs>
          <w:tab w:val="right" w:pos="5030"/>
        </w:tabs>
        <w:rPr>
          <w:noProof/>
        </w:rPr>
      </w:pPr>
      <w:r>
        <w:rPr>
          <w:noProof/>
        </w:rPr>
        <w:t>Pla 1 del Microsoft Dynamics 365 Enterprise Edition Basat en SA, 5</w:t>
      </w:r>
    </w:p>
    <w:p w:rsidR="0077301F" w:rsidRDefault="0077301F">
      <w:pPr>
        <w:pStyle w:val="Index1"/>
        <w:tabs>
          <w:tab w:val="right" w:pos="5030"/>
        </w:tabs>
        <w:rPr>
          <w:noProof/>
        </w:rPr>
      </w:pPr>
      <w:r>
        <w:rPr>
          <w:noProof/>
        </w:rPr>
        <w:t>Pla 1 del Microsoft Dynamics 365, Enterprise Edition (SL d'Usuari), 59</w:t>
      </w:r>
    </w:p>
    <w:p w:rsidR="0077301F" w:rsidRDefault="0077301F">
      <w:pPr>
        <w:pStyle w:val="Index1"/>
        <w:tabs>
          <w:tab w:val="right" w:pos="5030"/>
        </w:tabs>
        <w:rPr>
          <w:noProof/>
        </w:rPr>
      </w:pPr>
      <w:r>
        <w:rPr>
          <w:noProof/>
        </w:rPr>
        <w:t>Pla 1 del Microsoft Dynamics 365, Enterprise Edition Basat en SA, 59</w:t>
      </w:r>
    </w:p>
    <w:p w:rsidR="0077301F" w:rsidRDefault="0077301F">
      <w:pPr>
        <w:pStyle w:val="Index1"/>
        <w:tabs>
          <w:tab w:val="right" w:pos="5030"/>
        </w:tabs>
        <w:rPr>
          <w:noProof/>
        </w:rPr>
      </w:pPr>
      <w:r>
        <w:rPr>
          <w:noProof/>
        </w:rPr>
        <w:t>Pla 1 del Microsoft Flow, 70</w:t>
      </w:r>
    </w:p>
    <w:p w:rsidR="0077301F" w:rsidRDefault="0077301F">
      <w:pPr>
        <w:pStyle w:val="Index1"/>
        <w:tabs>
          <w:tab w:val="right" w:pos="5030"/>
        </w:tabs>
        <w:rPr>
          <w:noProof/>
        </w:rPr>
      </w:pPr>
      <w:r>
        <w:rPr>
          <w:noProof/>
        </w:rPr>
        <w:t>Pla 1 del Microsoft PowerApps, 70</w:t>
      </w:r>
    </w:p>
    <w:p w:rsidR="0077301F" w:rsidRDefault="0077301F">
      <w:pPr>
        <w:pStyle w:val="Index1"/>
        <w:tabs>
          <w:tab w:val="right" w:pos="5030"/>
        </w:tabs>
        <w:rPr>
          <w:noProof/>
        </w:rPr>
      </w:pPr>
      <w:r>
        <w:rPr>
          <w:noProof/>
        </w:rPr>
        <w:t>Pla 1 del OneDrive for Business, 67</w:t>
      </w:r>
    </w:p>
    <w:p w:rsidR="0077301F" w:rsidRDefault="0077301F">
      <w:pPr>
        <w:pStyle w:val="Index1"/>
        <w:tabs>
          <w:tab w:val="right" w:pos="5030"/>
        </w:tabs>
        <w:rPr>
          <w:noProof/>
        </w:rPr>
      </w:pPr>
      <w:r>
        <w:rPr>
          <w:noProof/>
        </w:rPr>
        <w:t>Pla 1 del SharePoint Online, 68</w:t>
      </w:r>
    </w:p>
    <w:p w:rsidR="0077301F" w:rsidRDefault="0077301F">
      <w:pPr>
        <w:pStyle w:val="Index1"/>
        <w:tabs>
          <w:tab w:val="right" w:pos="5030"/>
        </w:tabs>
        <w:rPr>
          <w:noProof/>
        </w:rPr>
      </w:pPr>
      <w:r>
        <w:rPr>
          <w:noProof/>
        </w:rPr>
        <w:t>Pla 1 o 2 del SharePoint Online, 28</w:t>
      </w:r>
    </w:p>
    <w:p w:rsidR="0077301F" w:rsidRDefault="0077301F">
      <w:pPr>
        <w:pStyle w:val="Index1"/>
        <w:tabs>
          <w:tab w:val="right" w:pos="5030"/>
        </w:tabs>
        <w:rPr>
          <w:noProof/>
        </w:rPr>
      </w:pPr>
      <w:r>
        <w:rPr>
          <w:noProof/>
        </w:rPr>
        <w:t>Pla 1A de l'Exchange Online per a Alumnes, 67</w:t>
      </w:r>
    </w:p>
    <w:p w:rsidR="0077301F" w:rsidRDefault="0077301F">
      <w:pPr>
        <w:pStyle w:val="Index1"/>
        <w:tabs>
          <w:tab w:val="right" w:pos="5030"/>
        </w:tabs>
        <w:rPr>
          <w:noProof/>
        </w:rPr>
      </w:pPr>
      <w:r>
        <w:rPr>
          <w:noProof/>
        </w:rPr>
        <w:t>Pla 1G de l'Exchange Online, 26</w:t>
      </w:r>
    </w:p>
    <w:p w:rsidR="0077301F" w:rsidRDefault="0077301F">
      <w:pPr>
        <w:pStyle w:val="Index1"/>
        <w:tabs>
          <w:tab w:val="right" w:pos="5030"/>
        </w:tabs>
        <w:rPr>
          <w:noProof/>
        </w:rPr>
      </w:pPr>
      <w:r>
        <w:rPr>
          <w:noProof/>
        </w:rPr>
        <w:t>Pla 1G de l'Skype for Business Online, 29</w:t>
      </w:r>
    </w:p>
    <w:p w:rsidR="0077301F" w:rsidRDefault="0077301F">
      <w:pPr>
        <w:pStyle w:val="Index1"/>
        <w:tabs>
          <w:tab w:val="right" w:pos="5030"/>
        </w:tabs>
        <w:rPr>
          <w:noProof/>
        </w:rPr>
      </w:pPr>
      <w:r>
        <w:rPr>
          <w:noProof/>
        </w:rPr>
        <w:t>Pla 2 de l'Azure Active Directory Premium, 56</w:t>
      </w:r>
    </w:p>
    <w:p w:rsidR="0077301F" w:rsidRDefault="0077301F">
      <w:pPr>
        <w:pStyle w:val="Index1"/>
        <w:tabs>
          <w:tab w:val="right" w:pos="5030"/>
        </w:tabs>
        <w:rPr>
          <w:noProof/>
        </w:rPr>
      </w:pPr>
      <w:r>
        <w:rPr>
          <w:noProof/>
        </w:rPr>
        <w:t>Pla 2 de l'Azure Information Protection Premium, 56</w:t>
      </w:r>
    </w:p>
    <w:p w:rsidR="0077301F" w:rsidRDefault="0077301F">
      <w:pPr>
        <w:pStyle w:val="Index1"/>
        <w:tabs>
          <w:tab w:val="right" w:pos="5030"/>
        </w:tabs>
        <w:rPr>
          <w:noProof/>
        </w:rPr>
      </w:pPr>
      <w:r>
        <w:rPr>
          <w:noProof/>
        </w:rPr>
        <w:t>Pla 2 de l'Exchange Online, 67</w:t>
      </w:r>
    </w:p>
    <w:p w:rsidR="0077301F" w:rsidRDefault="0077301F">
      <w:pPr>
        <w:pStyle w:val="Index1"/>
        <w:tabs>
          <w:tab w:val="right" w:pos="5030"/>
        </w:tabs>
        <w:rPr>
          <w:noProof/>
        </w:rPr>
      </w:pPr>
      <w:r>
        <w:rPr>
          <w:noProof/>
        </w:rPr>
        <w:t>Pla 2 del Microsoft Dynamics 365, Enterprise Edition (SL d'Usuari), 59</w:t>
      </w:r>
    </w:p>
    <w:p w:rsidR="0077301F" w:rsidRDefault="0077301F">
      <w:pPr>
        <w:pStyle w:val="Index1"/>
        <w:tabs>
          <w:tab w:val="right" w:pos="5030"/>
        </w:tabs>
        <w:rPr>
          <w:noProof/>
        </w:rPr>
      </w:pPr>
      <w:r>
        <w:rPr>
          <w:noProof/>
        </w:rPr>
        <w:t>Pla 2 del Microsoft Dynamics 365, Enterprise Edition Basat en SA (SL d'Usuari), 59</w:t>
      </w:r>
    </w:p>
    <w:p w:rsidR="0077301F" w:rsidRDefault="0077301F">
      <w:pPr>
        <w:pStyle w:val="Index1"/>
        <w:tabs>
          <w:tab w:val="right" w:pos="5030"/>
        </w:tabs>
        <w:rPr>
          <w:noProof/>
        </w:rPr>
      </w:pPr>
      <w:r>
        <w:rPr>
          <w:noProof/>
        </w:rPr>
        <w:t>Pla 2 del Microsoft Flow, 70</w:t>
      </w:r>
    </w:p>
    <w:p w:rsidR="0077301F" w:rsidRDefault="0077301F">
      <w:pPr>
        <w:pStyle w:val="Index1"/>
        <w:tabs>
          <w:tab w:val="right" w:pos="5030"/>
        </w:tabs>
        <w:rPr>
          <w:noProof/>
        </w:rPr>
      </w:pPr>
      <w:r>
        <w:rPr>
          <w:noProof/>
        </w:rPr>
        <w:t>Pla 2 del Microsoft PowerApps, 70</w:t>
      </w:r>
    </w:p>
    <w:p w:rsidR="0077301F" w:rsidRDefault="0077301F">
      <w:pPr>
        <w:pStyle w:val="Index1"/>
        <w:tabs>
          <w:tab w:val="right" w:pos="5030"/>
        </w:tabs>
        <w:rPr>
          <w:noProof/>
        </w:rPr>
      </w:pPr>
      <w:r>
        <w:rPr>
          <w:noProof/>
        </w:rPr>
        <w:t>Pla 2 del OneDrive for Business, 67</w:t>
      </w:r>
    </w:p>
    <w:p w:rsidR="0077301F" w:rsidRDefault="0077301F">
      <w:pPr>
        <w:pStyle w:val="Index1"/>
        <w:tabs>
          <w:tab w:val="right" w:pos="5030"/>
        </w:tabs>
        <w:rPr>
          <w:noProof/>
        </w:rPr>
      </w:pPr>
      <w:r>
        <w:rPr>
          <w:noProof/>
        </w:rPr>
        <w:t>Pla 2 del SharePoint Online, 28, 68</w:t>
      </w:r>
    </w:p>
    <w:p w:rsidR="0077301F" w:rsidRDefault="0077301F">
      <w:pPr>
        <w:pStyle w:val="Index1"/>
        <w:tabs>
          <w:tab w:val="right" w:pos="5030"/>
        </w:tabs>
        <w:rPr>
          <w:noProof/>
        </w:rPr>
      </w:pPr>
      <w:r>
        <w:rPr>
          <w:noProof/>
        </w:rPr>
        <w:t>Pla 2 d'Skype for Business Online, 69</w:t>
      </w:r>
    </w:p>
    <w:p w:rsidR="0077301F" w:rsidRDefault="0077301F">
      <w:pPr>
        <w:pStyle w:val="Index1"/>
        <w:tabs>
          <w:tab w:val="right" w:pos="5030"/>
        </w:tabs>
        <w:rPr>
          <w:noProof/>
        </w:rPr>
      </w:pPr>
      <w:r>
        <w:rPr>
          <w:noProof/>
        </w:rPr>
        <w:t>Pla 2A de l'Exchange Online, 26</w:t>
      </w:r>
    </w:p>
    <w:p w:rsidR="0077301F" w:rsidRDefault="0077301F">
      <w:pPr>
        <w:pStyle w:val="Index1"/>
        <w:tabs>
          <w:tab w:val="right" w:pos="5030"/>
        </w:tabs>
        <w:rPr>
          <w:noProof/>
        </w:rPr>
      </w:pPr>
      <w:r>
        <w:rPr>
          <w:noProof/>
        </w:rPr>
        <w:t>Pla 2A de l'Skype for Business Online, 29</w:t>
      </w:r>
    </w:p>
    <w:p w:rsidR="0077301F" w:rsidRDefault="0077301F">
      <w:pPr>
        <w:pStyle w:val="Index1"/>
        <w:tabs>
          <w:tab w:val="right" w:pos="5030"/>
        </w:tabs>
        <w:rPr>
          <w:noProof/>
        </w:rPr>
      </w:pPr>
      <w:r>
        <w:rPr>
          <w:noProof/>
        </w:rPr>
        <w:t>Pla de Manteniment Predictiu del Conjunt d'Aplicacions d'IoT, 54</w:t>
      </w:r>
    </w:p>
    <w:p w:rsidR="0077301F" w:rsidRDefault="0077301F">
      <w:pPr>
        <w:pStyle w:val="Index1"/>
        <w:tabs>
          <w:tab w:val="right" w:pos="5030"/>
        </w:tabs>
        <w:rPr>
          <w:noProof/>
        </w:rPr>
      </w:pPr>
      <w:r>
        <w:rPr>
          <w:noProof/>
        </w:rPr>
        <w:t>Pla de Manteniment Predictiu del Conjunt d'Aplicacions d'IoT 2, 54</w:t>
      </w:r>
    </w:p>
    <w:p w:rsidR="0077301F" w:rsidRDefault="0077301F">
      <w:pPr>
        <w:pStyle w:val="Index1"/>
        <w:tabs>
          <w:tab w:val="right" w:pos="5030"/>
        </w:tabs>
        <w:rPr>
          <w:noProof/>
        </w:rPr>
      </w:pPr>
      <w:r>
        <w:rPr>
          <w:noProof/>
        </w:rPr>
        <w:t>Pla de Supervisió Remota del Conjunt d'Aplicacions d'IoT 1, 54</w:t>
      </w:r>
    </w:p>
    <w:p w:rsidR="0077301F" w:rsidRDefault="0077301F">
      <w:pPr>
        <w:pStyle w:val="Index1"/>
        <w:tabs>
          <w:tab w:val="right" w:pos="5030"/>
        </w:tabs>
        <w:rPr>
          <w:noProof/>
        </w:rPr>
      </w:pPr>
      <w:r>
        <w:rPr>
          <w:noProof/>
        </w:rPr>
        <w:t>Pla de Supervisió Remota del Conjunt d'Aplicacions d'IoT 2, 54</w:t>
      </w:r>
    </w:p>
    <w:p w:rsidR="0077301F" w:rsidRDefault="0077301F">
      <w:pPr>
        <w:pStyle w:val="Index1"/>
        <w:tabs>
          <w:tab w:val="right" w:pos="5030"/>
        </w:tabs>
        <w:rPr>
          <w:noProof/>
        </w:rPr>
      </w:pPr>
      <w:r>
        <w:rPr>
          <w:noProof/>
        </w:rPr>
        <w:t>Pla del Microsoft Azure StorSimple amb Dispositiu (dispositiu 8100), 54</w:t>
      </w:r>
    </w:p>
    <w:p w:rsidR="0077301F" w:rsidRDefault="0077301F">
      <w:pPr>
        <w:pStyle w:val="Index1"/>
        <w:tabs>
          <w:tab w:val="right" w:pos="5030"/>
        </w:tabs>
        <w:rPr>
          <w:noProof/>
        </w:rPr>
      </w:pPr>
      <w:r>
        <w:rPr>
          <w:noProof/>
        </w:rPr>
        <w:t>Pla del Microsoft Azure StorSimple amb Dispositiu (dispositiu 8600), 54</w:t>
      </w:r>
    </w:p>
    <w:p w:rsidR="0077301F" w:rsidRDefault="0077301F">
      <w:pPr>
        <w:pStyle w:val="Index1"/>
        <w:tabs>
          <w:tab w:val="right" w:pos="5030"/>
        </w:tabs>
        <w:rPr>
          <w:noProof/>
        </w:rPr>
      </w:pPr>
      <w:r>
        <w:rPr>
          <w:noProof/>
        </w:rPr>
        <w:t>Pla del Servei d'Aplicacions de l'Azure, 56</w:t>
      </w:r>
    </w:p>
    <w:p w:rsidR="0077301F" w:rsidRDefault="0077301F">
      <w:pPr>
        <w:pStyle w:val="Index1"/>
        <w:tabs>
          <w:tab w:val="right" w:pos="5030"/>
        </w:tabs>
        <w:rPr>
          <w:noProof/>
        </w:rPr>
      </w:pPr>
      <w:r>
        <w:rPr>
          <w:noProof/>
        </w:rPr>
        <w:t>Plataformes MSDN, 38</w:t>
      </w:r>
    </w:p>
    <w:p w:rsidR="0077301F" w:rsidRDefault="0077301F">
      <w:pPr>
        <w:pStyle w:val="Index1"/>
        <w:tabs>
          <w:tab w:val="right" w:pos="5030"/>
        </w:tabs>
        <w:rPr>
          <w:noProof/>
        </w:rPr>
      </w:pPr>
      <w:r>
        <w:rPr>
          <w:noProof/>
        </w:rPr>
        <w:t>Power BI Pro, 70</w:t>
      </w:r>
    </w:p>
    <w:p w:rsidR="0077301F" w:rsidRDefault="0077301F">
      <w:pPr>
        <w:pStyle w:val="Index1"/>
        <w:tabs>
          <w:tab w:val="right" w:pos="5030"/>
        </w:tabs>
        <w:rPr>
          <w:noProof/>
        </w:rPr>
      </w:pPr>
      <w:r>
        <w:rPr>
          <w:noProof/>
        </w:rPr>
        <w:t>Power BI Pro A, 70</w:t>
      </w:r>
    </w:p>
    <w:p w:rsidR="0077301F" w:rsidRDefault="0077301F">
      <w:pPr>
        <w:pStyle w:val="Index1"/>
        <w:tabs>
          <w:tab w:val="right" w:pos="5030"/>
        </w:tabs>
        <w:rPr>
          <w:noProof/>
        </w:rPr>
      </w:pPr>
      <w:r>
        <w:rPr>
          <w:noProof/>
        </w:rPr>
        <w:t>PowerPoint 2016, 23</w:t>
      </w:r>
    </w:p>
    <w:p w:rsidR="0077301F" w:rsidRDefault="0077301F">
      <w:pPr>
        <w:pStyle w:val="Index1"/>
        <w:tabs>
          <w:tab w:val="right" w:pos="5030"/>
        </w:tabs>
        <w:rPr>
          <w:noProof/>
        </w:rPr>
      </w:pPr>
      <w:r>
        <w:rPr>
          <w:noProof/>
        </w:rPr>
        <w:t>PowerPoint 2016 per al Mac, 25</w:t>
      </w:r>
    </w:p>
    <w:p w:rsidR="0077301F" w:rsidRDefault="0077301F">
      <w:pPr>
        <w:pStyle w:val="Index1"/>
        <w:tabs>
          <w:tab w:val="right" w:pos="5030"/>
        </w:tabs>
        <w:rPr>
          <w:noProof/>
        </w:rPr>
      </w:pPr>
      <w:r>
        <w:rPr>
          <w:noProof/>
        </w:rPr>
        <w:t>Project 2013, 27</w:t>
      </w:r>
    </w:p>
    <w:p w:rsidR="0077301F" w:rsidRDefault="0077301F">
      <w:pPr>
        <w:pStyle w:val="Index1"/>
        <w:tabs>
          <w:tab w:val="right" w:pos="5030"/>
        </w:tabs>
        <w:rPr>
          <w:noProof/>
        </w:rPr>
      </w:pPr>
      <w:r>
        <w:rPr>
          <w:noProof/>
        </w:rPr>
        <w:t>Project Online Essentials, 67</w:t>
      </w:r>
    </w:p>
    <w:p w:rsidR="0077301F" w:rsidRDefault="0077301F">
      <w:pPr>
        <w:pStyle w:val="Index1"/>
        <w:tabs>
          <w:tab w:val="right" w:pos="5030"/>
        </w:tabs>
        <w:rPr>
          <w:noProof/>
        </w:rPr>
      </w:pPr>
      <w:r>
        <w:rPr>
          <w:noProof/>
        </w:rPr>
        <w:t>Project Online Premium, 68</w:t>
      </w:r>
    </w:p>
    <w:p w:rsidR="0077301F" w:rsidRDefault="0077301F">
      <w:pPr>
        <w:pStyle w:val="Index1"/>
        <w:tabs>
          <w:tab w:val="right" w:pos="5030"/>
        </w:tabs>
        <w:rPr>
          <w:noProof/>
        </w:rPr>
      </w:pPr>
      <w:r>
        <w:rPr>
          <w:noProof/>
        </w:rPr>
        <w:t>Project Online Premium Basat en SA, 68</w:t>
      </w:r>
    </w:p>
    <w:p w:rsidR="0077301F" w:rsidRDefault="0077301F">
      <w:pPr>
        <w:pStyle w:val="Index1"/>
        <w:tabs>
          <w:tab w:val="right" w:pos="5030"/>
        </w:tabs>
        <w:rPr>
          <w:noProof/>
        </w:rPr>
      </w:pPr>
      <w:r>
        <w:rPr>
          <w:noProof/>
        </w:rPr>
        <w:t>Project Online Professional, 67</w:t>
      </w:r>
    </w:p>
    <w:p w:rsidR="0077301F" w:rsidRDefault="0077301F">
      <w:pPr>
        <w:pStyle w:val="Index1"/>
        <w:tabs>
          <w:tab w:val="right" w:pos="5030"/>
        </w:tabs>
        <w:rPr>
          <w:noProof/>
        </w:rPr>
      </w:pPr>
      <w:r>
        <w:rPr>
          <w:noProof/>
        </w:rPr>
        <w:t>Project Online Professional Basat en SA, 68</w:t>
      </w:r>
    </w:p>
    <w:p w:rsidR="0077301F" w:rsidRDefault="0077301F">
      <w:pPr>
        <w:pStyle w:val="Index1"/>
        <w:tabs>
          <w:tab w:val="right" w:pos="5030"/>
        </w:tabs>
        <w:rPr>
          <w:noProof/>
        </w:rPr>
      </w:pPr>
      <w:r>
        <w:rPr>
          <w:noProof/>
        </w:rPr>
        <w:t>Project Professional, 88</w:t>
      </w:r>
    </w:p>
    <w:p w:rsidR="0077301F" w:rsidRDefault="0077301F">
      <w:pPr>
        <w:pStyle w:val="Index1"/>
        <w:tabs>
          <w:tab w:val="right" w:pos="5030"/>
        </w:tabs>
        <w:rPr>
          <w:noProof/>
        </w:rPr>
      </w:pPr>
      <w:r>
        <w:rPr>
          <w:noProof/>
        </w:rPr>
        <w:t>Project Professional 2016, 24</w:t>
      </w:r>
    </w:p>
    <w:p w:rsidR="0077301F" w:rsidRDefault="0077301F">
      <w:pPr>
        <w:pStyle w:val="Index1"/>
        <w:tabs>
          <w:tab w:val="right" w:pos="5030"/>
        </w:tabs>
        <w:rPr>
          <w:noProof/>
        </w:rPr>
      </w:pPr>
      <w:r>
        <w:rPr>
          <w:noProof/>
        </w:rPr>
        <w:t>Project Server 2016, 24, 27</w:t>
      </w:r>
    </w:p>
    <w:p w:rsidR="0077301F" w:rsidRDefault="0077301F">
      <w:pPr>
        <w:pStyle w:val="Index1"/>
        <w:tabs>
          <w:tab w:val="right" w:pos="5030"/>
        </w:tabs>
        <w:rPr>
          <w:noProof/>
        </w:rPr>
      </w:pPr>
      <w:r>
        <w:rPr>
          <w:noProof/>
        </w:rPr>
        <w:t>Project Standard, 82, 88</w:t>
      </w:r>
    </w:p>
    <w:p w:rsidR="0077301F" w:rsidRDefault="0077301F">
      <w:pPr>
        <w:pStyle w:val="Index1"/>
        <w:tabs>
          <w:tab w:val="right" w:pos="5030"/>
        </w:tabs>
        <w:rPr>
          <w:noProof/>
        </w:rPr>
      </w:pPr>
      <w:r>
        <w:rPr>
          <w:noProof/>
        </w:rPr>
        <w:t>Project Standard 2016, 24</w:t>
      </w:r>
    </w:p>
    <w:p w:rsidR="0077301F" w:rsidRDefault="0077301F">
      <w:pPr>
        <w:pStyle w:val="Index1"/>
        <w:tabs>
          <w:tab w:val="right" w:pos="5030"/>
        </w:tabs>
        <w:rPr>
          <w:noProof/>
        </w:rPr>
      </w:pPr>
      <w:r>
        <w:rPr>
          <w:noProof/>
        </w:rPr>
        <w:t>Pròrroga del Pla del Microsoft Azure StorSimple 8100, 54</w:t>
      </w:r>
    </w:p>
    <w:p w:rsidR="0077301F" w:rsidRDefault="0077301F">
      <w:pPr>
        <w:pStyle w:val="Index1"/>
        <w:tabs>
          <w:tab w:val="right" w:pos="5030"/>
        </w:tabs>
        <w:rPr>
          <w:noProof/>
        </w:rPr>
      </w:pPr>
      <w:r>
        <w:rPr>
          <w:noProof/>
        </w:rPr>
        <w:t>Pròrroga del Pla del Microsoft Azure StorSimple 8600 (sense dispositiu), 54</w:t>
      </w:r>
    </w:p>
    <w:p w:rsidR="0077301F" w:rsidRDefault="0077301F">
      <w:pPr>
        <w:pStyle w:val="Index1"/>
        <w:tabs>
          <w:tab w:val="right" w:pos="5030"/>
        </w:tabs>
        <w:rPr>
          <w:noProof/>
        </w:rPr>
      </w:pPr>
      <w:r>
        <w:rPr>
          <w:noProof/>
        </w:rPr>
        <w:t>Protecció contra amenaces avançada de l'Office 365, 67</w:t>
      </w:r>
    </w:p>
    <w:p w:rsidR="0077301F" w:rsidRDefault="0077301F">
      <w:pPr>
        <w:pStyle w:val="Index1"/>
        <w:tabs>
          <w:tab w:val="right" w:pos="5030"/>
        </w:tabs>
        <w:rPr>
          <w:noProof/>
        </w:rPr>
      </w:pPr>
      <w:r>
        <w:rPr>
          <w:noProof/>
        </w:rPr>
        <w:t>Publisher 2016, 24</w:t>
      </w:r>
    </w:p>
    <w:p w:rsidR="0077301F" w:rsidRDefault="0077301F">
      <w:pPr>
        <w:pStyle w:val="Index1"/>
        <w:tabs>
          <w:tab w:val="right" w:pos="5030"/>
        </w:tabs>
        <w:rPr>
          <w:noProof/>
        </w:rPr>
      </w:pPr>
      <w:r>
        <w:rPr>
          <w:noProof/>
        </w:rPr>
        <w:t>Quiosc de l'Exchange Online, 67</w:t>
      </w:r>
    </w:p>
    <w:p w:rsidR="0077301F" w:rsidRDefault="0077301F">
      <w:pPr>
        <w:pStyle w:val="Index1"/>
        <w:tabs>
          <w:tab w:val="right" w:pos="5030"/>
        </w:tabs>
        <w:rPr>
          <w:noProof/>
        </w:rPr>
      </w:pPr>
      <w:r>
        <w:rPr>
          <w:noProof/>
        </w:rPr>
        <w:t>R Server 2016 per al Hadoop, 30</w:t>
      </w:r>
    </w:p>
    <w:p w:rsidR="0077301F" w:rsidRDefault="0077301F">
      <w:pPr>
        <w:pStyle w:val="Index1"/>
        <w:tabs>
          <w:tab w:val="right" w:pos="5030"/>
        </w:tabs>
        <w:rPr>
          <w:noProof/>
        </w:rPr>
      </w:pPr>
      <w:r>
        <w:rPr>
          <w:noProof/>
        </w:rPr>
        <w:t>R Server 2016 per al Linux, 30</w:t>
      </w:r>
    </w:p>
    <w:p w:rsidR="0077301F" w:rsidRDefault="0077301F">
      <w:pPr>
        <w:pStyle w:val="Index1"/>
        <w:tabs>
          <w:tab w:val="right" w:pos="5030"/>
        </w:tabs>
        <w:rPr>
          <w:noProof/>
        </w:rPr>
      </w:pPr>
      <w:r>
        <w:rPr>
          <w:noProof/>
        </w:rPr>
        <w:t>R Server 2016 per al Teradata DB, 30</w:t>
      </w:r>
    </w:p>
    <w:p w:rsidR="0077301F" w:rsidRDefault="0077301F">
      <w:pPr>
        <w:pStyle w:val="Index1"/>
        <w:tabs>
          <w:tab w:val="right" w:pos="5030"/>
        </w:tabs>
        <w:rPr>
          <w:noProof/>
        </w:rPr>
      </w:pPr>
      <w:r>
        <w:rPr>
          <w:noProof/>
        </w:rPr>
        <w:t>Recuperació de Llocs de l'Azure, 88</w:t>
      </w:r>
    </w:p>
    <w:p w:rsidR="0077301F" w:rsidRDefault="0077301F">
      <w:pPr>
        <w:pStyle w:val="Index1"/>
        <w:tabs>
          <w:tab w:val="right" w:pos="5030"/>
        </w:tabs>
        <w:rPr>
          <w:noProof/>
        </w:rPr>
      </w:pPr>
      <w:r>
        <w:rPr>
          <w:noProof/>
        </w:rPr>
        <w:t>Recuperació de Llocs de l'Azure (al Lloc Propietat del Client), 54</w:t>
      </w:r>
    </w:p>
    <w:p w:rsidR="0077301F" w:rsidRDefault="0077301F">
      <w:pPr>
        <w:pStyle w:val="Index1"/>
        <w:tabs>
          <w:tab w:val="right" w:pos="5030"/>
        </w:tabs>
        <w:rPr>
          <w:noProof/>
        </w:rPr>
      </w:pPr>
      <w:r>
        <w:rPr>
          <w:noProof/>
        </w:rPr>
        <w:t>Secure Productive Enterprise E3, 57</w:t>
      </w:r>
    </w:p>
    <w:p w:rsidR="0077301F" w:rsidRDefault="0077301F">
      <w:pPr>
        <w:pStyle w:val="Index1"/>
        <w:tabs>
          <w:tab w:val="right" w:pos="5030"/>
        </w:tabs>
        <w:rPr>
          <w:noProof/>
        </w:rPr>
      </w:pPr>
      <w:r>
        <w:rPr>
          <w:noProof/>
        </w:rPr>
        <w:t>Secure Productive Enterprise E3 Basat en SA, 57</w:t>
      </w:r>
    </w:p>
    <w:p w:rsidR="0077301F" w:rsidRDefault="0077301F">
      <w:pPr>
        <w:pStyle w:val="Index1"/>
        <w:tabs>
          <w:tab w:val="right" w:pos="5030"/>
        </w:tabs>
        <w:rPr>
          <w:noProof/>
        </w:rPr>
      </w:pPr>
      <w:r>
        <w:rPr>
          <w:noProof/>
        </w:rPr>
        <w:t>Secure Productive Enterprise E5, 57</w:t>
      </w:r>
    </w:p>
    <w:p w:rsidR="0077301F" w:rsidRDefault="0077301F">
      <w:pPr>
        <w:pStyle w:val="Index1"/>
        <w:tabs>
          <w:tab w:val="right" w:pos="5030"/>
        </w:tabs>
        <w:rPr>
          <w:noProof/>
        </w:rPr>
      </w:pPr>
      <w:r>
        <w:rPr>
          <w:noProof/>
        </w:rPr>
        <w:t>Secure Productive Enterprise E5 Basat en SA, 57</w:t>
      </w:r>
    </w:p>
    <w:p w:rsidR="0077301F" w:rsidRDefault="0077301F">
      <w:pPr>
        <w:pStyle w:val="Index1"/>
        <w:tabs>
          <w:tab w:val="right" w:pos="5030"/>
        </w:tabs>
        <w:rPr>
          <w:noProof/>
        </w:rPr>
      </w:pPr>
      <w:r>
        <w:rPr>
          <w:noProof/>
        </w:rPr>
        <w:t>Servei d'Importació per a l'Office 365, 67</w:t>
      </w:r>
    </w:p>
    <w:p w:rsidR="0077301F" w:rsidRDefault="0077301F">
      <w:pPr>
        <w:pStyle w:val="Index1"/>
        <w:tabs>
          <w:tab w:val="right" w:pos="5030"/>
        </w:tabs>
        <w:rPr>
          <w:noProof/>
        </w:rPr>
      </w:pPr>
      <w:r>
        <w:rPr>
          <w:noProof/>
        </w:rPr>
        <w:t>Serveis de la Plataforma Microsoft Azure, 89</w:t>
      </w:r>
    </w:p>
    <w:p w:rsidR="0077301F" w:rsidRDefault="0077301F">
      <w:pPr>
        <w:pStyle w:val="Index1"/>
        <w:tabs>
          <w:tab w:val="right" w:pos="5030"/>
        </w:tabs>
        <w:rPr>
          <w:noProof/>
        </w:rPr>
      </w:pPr>
      <w:r>
        <w:rPr>
          <w:noProof/>
        </w:rPr>
        <w:t>Serveis de Microsoft Azure, 88</w:t>
      </w:r>
    </w:p>
    <w:p w:rsidR="0077301F" w:rsidRDefault="0077301F">
      <w:pPr>
        <w:pStyle w:val="Index1"/>
        <w:tabs>
          <w:tab w:val="right" w:pos="5030"/>
        </w:tabs>
        <w:rPr>
          <w:noProof/>
        </w:rPr>
      </w:pPr>
      <w:r>
        <w:rPr>
          <w:noProof/>
        </w:rPr>
        <w:t>Serveis del Microsoft Azure, 54, 89</w:t>
      </w:r>
    </w:p>
    <w:p w:rsidR="0077301F" w:rsidRDefault="0077301F">
      <w:pPr>
        <w:pStyle w:val="Index1"/>
        <w:tabs>
          <w:tab w:val="right" w:pos="5030"/>
        </w:tabs>
        <w:rPr>
          <w:noProof/>
        </w:rPr>
      </w:pPr>
      <w:r>
        <w:rPr>
          <w:noProof/>
        </w:rPr>
        <w:t>SharePoint Online, 81</w:t>
      </w:r>
    </w:p>
    <w:p w:rsidR="0077301F" w:rsidRDefault="0077301F">
      <w:pPr>
        <w:pStyle w:val="Index1"/>
        <w:tabs>
          <w:tab w:val="right" w:pos="5030"/>
        </w:tabs>
        <w:rPr>
          <w:noProof/>
        </w:rPr>
      </w:pPr>
      <w:r>
        <w:rPr>
          <w:noProof/>
        </w:rPr>
        <w:t>SharePoint Server, 57, 87</w:t>
      </w:r>
    </w:p>
    <w:p w:rsidR="0077301F" w:rsidRDefault="0077301F">
      <w:pPr>
        <w:pStyle w:val="Index1"/>
        <w:tabs>
          <w:tab w:val="right" w:pos="5030"/>
        </w:tabs>
        <w:rPr>
          <w:noProof/>
        </w:rPr>
      </w:pPr>
      <w:r>
        <w:rPr>
          <w:noProof/>
        </w:rPr>
        <w:t>SharePoint Server 2013, 28</w:t>
      </w:r>
    </w:p>
    <w:p w:rsidR="0077301F" w:rsidRDefault="0077301F">
      <w:pPr>
        <w:pStyle w:val="Index1"/>
        <w:tabs>
          <w:tab w:val="right" w:pos="5030"/>
        </w:tabs>
        <w:rPr>
          <w:noProof/>
        </w:rPr>
      </w:pPr>
      <w:r>
        <w:rPr>
          <w:noProof/>
        </w:rPr>
        <w:t>SharePoint Server 2016, 28</w:t>
      </w:r>
    </w:p>
    <w:p w:rsidR="0077301F" w:rsidRDefault="0077301F">
      <w:pPr>
        <w:pStyle w:val="Index1"/>
        <w:tabs>
          <w:tab w:val="right" w:pos="5030"/>
        </w:tabs>
        <w:rPr>
          <w:noProof/>
        </w:rPr>
      </w:pPr>
      <w:r>
        <w:rPr>
          <w:noProof/>
        </w:rPr>
        <w:t>Skype for Business 2016, 24</w:t>
      </w:r>
    </w:p>
    <w:p w:rsidR="0077301F" w:rsidRDefault="0077301F">
      <w:pPr>
        <w:pStyle w:val="Index1"/>
        <w:tabs>
          <w:tab w:val="right" w:pos="5030"/>
        </w:tabs>
        <w:rPr>
          <w:noProof/>
        </w:rPr>
      </w:pPr>
      <w:r>
        <w:rPr>
          <w:noProof/>
        </w:rPr>
        <w:t>Skype for Business Server, 57</w:t>
      </w:r>
    </w:p>
    <w:p w:rsidR="0077301F" w:rsidRDefault="0077301F">
      <w:pPr>
        <w:pStyle w:val="Index1"/>
        <w:tabs>
          <w:tab w:val="right" w:pos="5030"/>
        </w:tabs>
        <w:rPr>
          <w:noProof/>
        </w:rPr>
      </w:pPr>
      <w:r>
        <w:rPr>
          <w:noProof/>
        </w:rPr>
        <w:t>Skype for Business Server 2015, 29</w:t>
      </w:r>
    </w:p>
    <w:p w:rsidR="0077301F" w:rsidRDefault="0077301F">
      <w:pPr>
        <w:pStyle w:val="Index1"/>
        <w:tabs>
          <w:tab w:val="right" w:pos="5030"/>
        </w:tabs>
        <w:rPr>
          <w:noProof/>
        </w:rPr>
      </w:pPr>
      <w:r>
        <w:rPr>
          <w:noProof/>
        </w:rPr>
        <w:t>SQL Server, 87</w:t>
      </w:r>
    </w:p>
    <w:p w:rsidR="0077301F" w:rsidRDefault="0077301F">
      <w:pPr>
        <w:pStyle w:val="Index1"/>
        <w:tabs>
          <w:tab w:val="right" w:pos="5030"/>
        </w:tabs>
        <w:rPr>
          <w:noProof/>
        </w:rPr>
      </w:pPr>
      <w:r>
        <w:rPr>
          <w:noProof/>
        </w:rPr>
        <w:t>SQL Server 2014, 31</w:t>
      </w:r>
    </w:p>
    <w:p w:rsidR="0077301F" w:rsidRDefault="0077301F">
      <w:pPr>
        <w:pStyle w:val="Index1"/>
        <w:tabs>
          <w:tab w:val="right" w:pos="5030"/>
        </w:tabs>
        <w:rPr>
          <w:noProof/>
        </w:rPr>
      </w:pPr>
      <w:r>
        <w:rPr>
          <w:noProof/>
        </w:rPr>
        <w:t>SQL Server 2016 Enterprise, 30, 31</w:t>
      </w:r>
    </w:p>
    <w:p w:rsidR="0077301F" w:rsidRDefault="0077301F">
      <w:pPr>
        <w:pStyle w:val="Index1"/>
        <w:tabs>
          <w:tab w:val="right" w:pos="5030"/>
        </w:tabs>
        <w:rPr>
          <w:noProof/>
        </w:rPr>
      </w:pPr>
      <w:r>
        <w:rPr>
          <w:noProof/>
        </w:rPr>
        <w:t>SQL Server 2016 Enterprise Core, 31</w:t>
      </w:r>
    </w:p>
    <w:p w:rsidR="0077301F" w:rsidRDefault="0077301F">
      <w:pPr>
        <w:pStyle w:val="Index1"/>
        <w:tabs>
          <w:tab w:val="right" w:pos="5030"/>
        </w:tabs>
        <w:rPr>
          <w:noProof/>
        </w:rPr>
      </w:pPr>
      <w:r>
        <w:rPr>
          <w:noProof/>
        </w:rPr>
        <w:t>SQL Server 2016 Standard, 30</w:t>
      </w:r>
    </w:p>
    <w:p w:rsidR="0077301F" w:rsidRDefault="0077301F">
      <w:pPr>
        <w:pStyle w:val="Index1"/>
        <w:tabs>
          <w:tab w:val="right" w:pos="5030"/>
        </w:tabs>
        <w:rPr>
          <w:noProof/>
        </w:rPr>
      </w:pPr>
      <w:r>
        <w:rPr>
          <w:noProof/>
        </w:rPr>
        <w:t>SQL Server 2016 Standard Core, 30</w:t>
      </w:r>
    </w:p>
    <w:p w:rsidR="0077301F" w:rsidRDefault="0077301F">
      <w:pPr>
        <w:pStyle w:val="Index1"/>
        <w:tabs>
          <w:tab w:val="right" w:pos="5030"/>
        </w:tabs>
        <w:rPr>
          <w:noProof/>
        </w:rPr>
      </w:pPr>
      <w:r>
        <w:rPr>
          <w:noProof/>
        </w:rPr>
        <w:t>SQL Server Business Intelligence, 82, 88</w:t>
      </w:r>
    </w:p>
    <w:p w:rsidR="0077301F" w:rsidRDefault="0077301F">
      <w:pPr>
        <w:pStyle w:val="Index1"/>
        <w:tabs>
          <w:tab w:val="right" w:pos="5030"/>
        </w:tabs>
        <w:rPr>
          <w:noProof/>
        </w:rPr>
      </w:pPr>
      <w:r>
        <w:rPr>
          <w:noProof/>
        </w:rPr>
        <w:t>SQL Server Data Center, 82</w:t>
      </w:r>
    </w:p>
    <w:p w:rsidR="0077301F" w:rsidRDefault="0077301F">
      <w:pPr>
        <w:pStyle w:val="Index1"/>
        <w:tabs>
          <w:tab w:val="right" w:pos="5030"/>
        </w:tabs>
        <w:rPr>
          <w:noProof/>
        </w:rPr>
      </w:pPr>
      <w:r>
        <w:rPr>
          <w:noProof/>
        </w:rPr>
        <w:t>SQL Server Enterprise, 82, 88</w:t>
      </w:r>
    </w:p>
    <w:p w:rsidR="0077301F" w:rsidRDefault="0077301F">
      <w:pPr>
        <w:pStyle w:val="Index1"/>
        <w:tabs>
          <w:tab w:val="right" w:pos="5030"/>
        </w:tabs>
        <w:rPr>
          <w:noProof/>
        </w:rPr>
      </w:pPr>
      <w:r>
        <w:rPr>
          <w:noProof/>
        </w:rPr>
        <w:t>SQL Server Standard, 82, 88</w:t>
      </w:r>
    </w:p>
    <w:p w:rsidR="0077301F" w:rsidRDefault="0077301F">
      <w:pPr>
        <w:pStyle w:val="Index1"/>
        <w:tabs>
          <w:tab w:val="right" w:pos="5030"/>
        </w:tabs>
        <w:rPr>
          <w:noProof/>
        </w:rPr>
      </w:pPr>
      <w:r>
        <w:rPr>
          <w:noProof/>
        </w:rPr>
        <w:t>Subscripció al Windows Companion, 44</w:t>
      </w:r>
    </w:p>
    <w:p w:rsidR="0077301F" w:rsidRDefault="0077301F">
      <w:pPr>
        <w:pStyle w:val="Index1"/>
        <w:tabs>
          <w:tab w:val="right" w:pos="5030"/>
        </w:tabs>
        <w:rPr>
          <w:noProof/>
        </w:rPr>
      </w:pPr>
      <w:r>
        <w:rPr>
          <w:noProof/>
        </w:rPr>
        <w:t>Subscripció Mensual amb Quotes dels Mapes del Bing Enterprise, 70</w:t>
      </w:r>
    </w:p>
    <w:p w:rsidR="0077301F" w:rsidRDefault="0077301F">
      <w:pPr>
        <w:pStyle w:val="Index1"/>
        <w:tabs>
          <w:tab w:val="right" w:pos="5030"/>
        </w:tabs>
        <w:rPr>
          <w:noProof/>
        </w:rPr>
      </w:pPr>
      <w:r>
        <w:rPr>
          <w:noProof/>
        </w:rPr>
        <w:t>Subscripció Mensual de 100.000 Transaccions d'Ús de Llocs Web Interns dels Mapes del Bing, 70</w:t>
      </w:r>
    </w:p>
    <w:p w:rsidR="0077301F" w:rsidRDefault="0077301F">
      <w:pPr>
        <w:pStyle w:val="Index1"/>
        <w:tabs>
          <w:tab w:val="right" w:pos="5030"/>
        </w:tabs>
        <w:rPr>
          <w:noProof/>
        </w:rPr>
      </w:pPr>
      <w:r>
        <w:rPr>
          <w:noProof/>
        </w:rPr>
        <w:t>Subscripció Mensual de 100.000 Transaccions d'Ús de Llocs Web Públics dels Mapes del Bing, 70</w:t>
      </w:r>
    </w:p>
    <w:p w:rsidR="0077301F" w:rsidRDefault="0077301F">
      <w:pPr>
        <w:pStyle w:val="Index1"/>
        <w:tabs>
          <w:tab w:val="right" w:pos="5030"/>
        </w:tabs>
        <w:rPr>
          <w:noProof/>
        </w:rPr>
      </w:pPr>
      <w:r>
        <w:rPr>
          <w:noProof/>
        </w:rPr>
        <w:t>Subscripció Mensual de 500.000 Transaccions (o més) d'Ús de Llocs Web Interns dels Mapes del Bing, 70</w:t>
      </w:r>
    </w:p>
    <w:p w:rsidR="0077301F" w:rsidRDefault="0077301F">
      <w:pPr>
        <w:pStyle w:val="Index1"/>
        <w:tabs>
          <w:tab w:val="right" w:pos="5030"/>
        </w:tabs>
        <w:rPr>
          <w:noProof/>
        </w:rPr>
      </w:pPr>
      <w:r>
        <w:rPr>
          <w:noProof/>
        </w:rPr>
        <w:t>Subscripció Mensual de 500.000 Transaccions (o més) d'Ús de Llocs Web Públics dels Mapes del Bing, 70</w:t>
      </w:r>
    </w:p>
    <w:p w:rsidR="0077301F" w:rsidRDefault="0077301F">
      <w:pPr>
        <w:pStyle w:val="Index1"/>
        <w:tabs>
          <w:tab w:val="right" w:pos="5030"/>
        </w:tabs>
        <w:rPr>
          <w:noProof/>
        </w:rPr>
      </w:pPr>
      <w:r>
        <w:rPr>
          <w:noProof/>
        </w:rPr>
        <w:t>Subscripció Mensual de la Plataforma de Gestió d'Actius dels Mapes del Bing, 70</w:t>
      </w:r>
    </w:p>
    <w:p w:rsidR="0077301F" w:rsidRDefault="0077301F">
      <w:pPr>
        <w:pStyle w:val="Index1"/>
        <w:tabs>
          <w:tab w:val="right" w:pos="5030"/>
        </w:tabs>
        <w:rPr>
          <w:noProof/>
        </w:rPr>
      </w:pPr>
      <w:r>
        <w:rPr>
          <w:noProof/>
        </w:rPr>
        <w:lastRenderedPageBreak/>
        <w:t>Subscripció Mensual per a 5.000 Usuaris Coneguts dels Mapes del Bing, 70</w:t>
      </w:r>
    </w:p>
    <w:p w:rsidR="0077301F" w:rsidRDefault="0077301F">
      <w:pPr>
        <w:pStyle w:val="Index1"/>
        <w:tabs>
          <w:tab w:val="right" w:pos="5030"/>
        </w:tabs>
        <w:rPr>
          <w:noProof/>
        </w:rPr>
      </w:pPr>
      <w:r>
        <w:rPr>
          <w:noProof/>
        </w:rPr>
        <w:t>Subscripció Mensual per a 5.000 Usuaris Coneguts Light dels Mapes del Bing, 70</w:t>
      </w:r>
    </w:p>
    <w:p w:rsidR="0077301F" w:rsidRDefault="0077301F">
      <w:pPr>
        <w:pStyle w:val="Index1"/>
        <w:tabs>
          <w:tab w:val="right" w:pos="5030"/>
        </w:tabs>
        <w:rPr>
          <w:noProof/>
        </w:rPr>
      </w:pPr>
      <w:r>
        <w:rPr>
          <w:noProof/>
        </w:rPr>
        <w:t>Subscripció Mensual per a 500 Usuaris Coneguts Light dels Mapes del Bing, 70</w:t>
      </w:r>
    </w:p>
    <w:p w:rsidR="0077301F" w:rsidRDefault="0077301F">
      <w:pPr>
        <w:pStyle w:val="Index1"/>
        <w:tabs>
          <w:tab w:val="right" w:pos="5030"/>
        </w:tabs>
        <w:rPr>
          <w:noProof/>
        </w:rPr>
      </w:pPr>
      <w:r>
        <w:rPr>
          <w:noProof/>
        </w:rPr>
        <w:t>Subscripció Mensual Per Usuari Conegut dels Mapes del Bing, 70</w:t>
      </w:r>
    </w:p>
    <w:p w:rsidR="0077301F" w:rsidRDefault="0077301F">
      <w:pPr>
        <w:pStyle w:val="Index1"/>
        <w:tabs>
          <w:tab w:val="right" w:pos="5030"/>
        </w:tabs>
        <w:rPr>
          <w:noProof/>
        </w:rPr>
      </w:pPr>
      <w:r>
        <w:rPr>
          <w:noProof/>
        </w:rPr>
        <w:t>System Center, 88</w:t>
      </w:r>
    </w:p>
    <w:p w:rsidR="0077301F" w:rsidRDefault="0077301F">
      <w:pPr>
        <w:pStyle w:val="Index1"/>
        <w:tabs>
          <w:tab w:val="right" w:pos="5030"/>
        </w:tabs>
        <w:rPr>
          <w:noProof/>
        </w:rPr>
      </w:pPr>
      <w:r>
        <w:rPr>
          <w:noProof/>
        </w:rPr>
        <w:t>System Center 2012 Client Management Suite, 34, 36, 37</w:t>
      </w:r>
    </w:p>
    <w:p w:rsidR="0077301F" w:rsidRDefault="0077301F">
      <w:pPr>
        <w:pStyle w:val="Index1"/>
        <w:tabs>
          <w:tab w:val="right" w:pos="5030"/>
        </w:tabs>
        <w:rPr>
          <w:noProof/>
        </w:rPr>
      </w:pPr>
      <w:r>
        <w:rPr>
          <w:noProof/>
        </w:rPr>
        <w:t>System Center 2012 R2, 32</w:t>
      </w:r>
    </w:p>
    <w:p w:rsidR="0077301F" w:rsidRDefault="0077301F">
      <w:pPr>
        <w:pStyle w:val="Index1"/>
        <w:tabs>
          <w:tab w:val="right" w:pos="5030"/>
        </w:tabs>
        <w:rPr>
          <w:noProof/>
        </w:rPr>
      </w:pPr>
      <w:r>
        <w:rPr>
          <w:noProof/>
        </w:rPr>
        <w:t>System Center 2012 R2 Configuration Manager, 33</w:t>
      </w:r>
    </w:p>
    <w:p w:rsidR="0077301F" w:rsidRDefault="0077301F">
      <w:pPr>
        <w:pStyle w:val="Index1"/>
        <w:tabs>
          <w:tab w:val="right" w:pos="5030"/>
        </w:tabs>
        <w:rPr>
          <w:noProof/>
        </w:rPr>
      </w:pPr>
      <w:r>
        <w:rPr>
          <w:noProof/>
        </w:rPr>
        <w:t>System Center 2012 R2 Endpoint Protection, 35</w:t>
      </w:r>
    </w:p>
    <w:p w:rsidR="0077301F" w:rsidRDefault="0077301F">
      <w:pPr>
        <w:pStyle w:val="Index1"/>
        <w:tabs>
          <w:tab w:val="right" w:pos="5030"/>
        </w:tabs>
        <w:rPr>
          <w:noProof/>
        </w:rPr>
      </w:pPr>
      <w:r>
        <w:rPr>
          <w:noProof/>
        </w:rPr>
        <w:t>System Center 2016 Data Protection Manager, 34</w:t>
      </w:r>
    </w:p>
    <w:p w:rsidR="0077301F" w:rsidRDefault="0077301F">
      <w:pPr>
        <w:pStyle w:val="Index1"/>
        <w:tabs>
          <w:tab w:val="right" w:pos="5030"/>
        </w:tabs>
        <w:rPr>
          <w:noProof/>
        </w:rPr>
      </w:pPr>
      <w:r>
        <w:rPr>
          <w:noProof/>
        </w:rPr>
        <w:t>System Center 2016 Operations Manager, 36</w:t>
      </w:r>
    </w:p>
    <w:p w:rsidR="0077301F" w:rsidRDefault="0077301F">
      <w:pPr>
        <w:pStyle w:val="Index1"/>
        <w:tabs>
          <w:tab w:val="right" w:pos="5030"/>
        </w:tabs>
        <w:rPr>
          <w:noProof/>
        </w:rPr>
      </w:pPr>
      <w:r>
        <w:rPr>
          <w:noProof/>
        </w:rPr>
        <w:t>System Center 2016 Orchestrator, 36</w:t>
      </w:r>
    </w:p>
    <w:p w:rsidR="0077301F" w:rsidRDefault="0077301F">
      <w:pPr>
        <w:pStyle w:val="Index1"/>
        <w:tabs>
          <w:tab w:val="right" w:pos="5030"/>
        </w:tabs>
        <w:rPr>
          <w:noProof/>
        </w:rPr>
      </w:pPr>
      <w:r>
        <w:rPr>
          <w:noProof/>
        </w:rPr>
        <w:t>System Center 2016 Service Manager, 37</w:t>
      </w:r>
    </w:p>
    <w:p w:rsidR="0077301F" w:rsidRDefault="0077301F">
      <w:pPr>
        <w:pStyle w:val="Index1"/>
        <w:tabs>
          <w:tab w:val="right" w:pos="5030"/>
        </w:tabs>
        <w:rPr>
          <w:noProof/>
        </w:rPr>
      </w:pPr>
      <w:r>
        <w:rPr>
          <w:noProof/>
        </w:rPr>
        <w:t>System Center Datacenter, 87, 88</w:t>
      </w:r>
    </w:p>
    <w:p w:rsidR="0077301F" w:rsidRDefault="0077301F">
      <w:pPr>
        <w:pStyle w:val="Index1"/>
        <w:tabs>
          <w:tab w:val="right" w:pos="5030"/>
        </w:tabs>
        <w:rPr>
          <w:noProof/>
        </w:rPr>
      </w:pPr>
      <w:r>
        <w:rPr>
          <w:noProof/>
        </w:rPr>
        <w:t>System Center Datacenter (Llicència Core per a 2 paquets), 19</w:t>
      </w:r>
    </w:p>
    <w:p w:rsidR="0077301F" w:rsidRDefault="0077301F">
      <w:pPr>
        <w:pStyle w:val="Index1"/>
        <w:tabs>
          <w:tab w:val="right" w:pos="5030"/>
        </w:tabs>
        <w:rPr>
          <w:noProof/>
        </w:rPr>
      </w:pPr>
      <w:r>
        <w:rPr>
          <w:noProof/>
        </w:rPr>
        <w:t>System Center Endpoint Protection 1606, 35</w:t>
      </w:r>
    </w:p>
    <w:p w:rsidR="0077301F" w:rsidRDefault="0077301F">
      <w:pPr>
        <w:pStyle w:val="Index1"/>
        <w:tabs>
          <w:tab w:val="right" w:pos="5030"/>
        </w:tabs>
        <w:rPr>
          <w:noProof/>
        </w:rPr>
      </w:pPr>
      <w:r>
        <w:rPr>
          <w:noProof/>
        </w:rPr>
        <w:t>System Center Global Service Monitor, 33</w:t>
      </w:r>
    </w:p>
    <w:p w:rsidR="0077301F" w:rsidRDefault="0077301F">
      <w:pPr>
        <w:pStyle w:val="Index1"/>
        <w:tabs>
          <w:tab w:val="right" w:pos="5030"/>
        </w:tabs>
        <w:rPr>
          <w:noProof/>
        </w:rPr>
      </w:pPr>
      <w:r>
        <w:rPr>
          <w:noProof/>
        </w:rPr>
        <w:t>System Center Standard, 87, 88</w:t>
      </w:r>
    </w:p>
    <w:p w:rsidR="0077301F" w:rsidRDefault="0077301F">
      <w:pPr>
        <w:pStyle w:val="Index1"/>
        <w:tabs>
          <w:tab w:val="right" w:pos="5030"/>
        </w:tabs>
        <w:rPr>
          <w:noProof/>
        </w:rPr>
      </w:pPr>
      <w:r>
        <w:rPr>
          <w:noProof/>
        </w:rPr>
        <w:t>System Center Standard (Llicència Core per a 2 paquets), 19</w:t>
      </w:r>
    </w:p>
    <w:p w:rsidR="0077301F" w:rsidRDefault="0077301F">
      <w:pPr>
        <w:pStyle w:val="Index1"/>
        <w:tabs>
          <w:tab w:val="right" w:pos="5030"/>
        </w:tabs>
        <w:rPr>
          <w:noProof/>
        </w:rPr>
      </w:pPr>
      <w:r>
        <w:rPr>
          <w:noProof/>
        </w:rPr>
        <w:t>Trucades PSTN de l'Skype Business Online, 69</w:t>
      </w:r>
    </w:p>
    <w:p w:rsidR="0077301F" w:rsidRDefault="0077301F">
      <w:pPr>
        <w:pStyle w:val="Index1"/>
        <w:tabs>
          <w:tab w:val="right" w:pos="5030"/>
        </w:tabs>
        <w:rPr>
          <w:noProof/>
        </w:rPr>
      </w:pPr>
      <w:r>
        <w:rPr>
          <w:noProof/>
        </w:rPr>
        <w:t>Ús Comercial de l'Office Home &amp; Student 2013 RT, 23</w:t>
      </w:r>
    </w:p>
    <w:p w:rsidR="0077301F" w:rsidRDefault="0077301F">
      <w:pPr>
        <w:pStyle w:val="Index1"/>
        <w:tabs>
          <w:tab w:val="right" w:pos="5030"/>
        </w:tabs>
        <w:rPr>
          <w:noProof/>
        </w:rPr>
      </w:pPr>
      <w:r>
        <w:rPr>
          <w:noProof/>
        </w:rPr>
        <w:t>Vals per a l'Examen MCP 1 del Microsoft Learning, 71</w:t>
      </w:r>
    </w:p>
    <w:p w:rsidR="0077301F" w:rsidRDefault="0077301F">
      <w:pPr>
        <w:pStyle w:val="Index1"/>
        <w:tabs>
          <w:tab w:val="right" w:pos="5030"/>
        </w:tabs>
        <w:rPr>
          <w:noProof/>
        </w:rPr>
      </w:pPr>
      <w:r>
        <w:rPr>
          <w:noProof/>
        </w:rPr>
        <w:t>Vals per a l'Examen MCP 30 del Microsoft Learning, 71</w:t>
      </w:r>
    </w:p>
    <w:p w:rsidR="0077301F" w:rsidRDefault="0077301F">
      <w:pPr>
        <w:pStyle w:val="Index1"/>
        <w:tabs>
          <w:tab w:val="right" w:pos="5030"/>
        </w:tabs>
        <w:rPr>
          <w:noProof/>
        </w:rPr>
      </w:pPr>
      <w:r>
        <w:rPr>
          <w:noProof/>
        </w:rPr>
        <w:t>VDI, 38</w:t>
      </w:r>
    </w:p>
    <w:p w:rsidR="0077301F" w:rsidRDefault="0077301F">
      <w:pPr>
        <w:pStyle w:val="Index1"/>
        <w:tabs>
          <w:tab w:val="right" w:pos="5030"/>
        </w:tabs>
        <w:rPr>
          <w:noProof/>
        </w:rPr>
      </w:pPr>
      <w:r>
        <w:rPr>
          <w:noProof/>
        </w:rPr>
        <w:t>Visio 2016 Professional, 24</w:t>
      </w:r>
    </w:p>
    <w:p w:rsidR="0077301F" w:rsidRDefault="0077301F">
      <w:pPr>
        <w:pStyle w:val="Index1"/>
        <w:tabs>
          <w:tab w:val="right" w:pos="5030"/>
        </w:tabs>
        <w:rPr>
          <w:noProof/>
        </w:rPr>
      </w:pPr>
      <w:r>
        <w:rPr>
          <w:noProof/>
        </w:rPr>
        <w:t>Visio 2016 Standard, 24</w:t>
      </w:r>
    </w:p>
    <w:p w:rsidR="0077301F" w:rsidRDefault="0077301F">
      <w:pPr>
        <w:pStyle w:val="Index1"/>
        <w:tabs>
          <w:tab w:val="right" w:pos="5030"/>
        </w:tabs>
        <w:rPr>
          <w:noProof/>
        </w:rPr>
      </w:pPr>
      <w:r>
        <w:rPr>
          <w:noProof/>
        </w:rPr>
        <w:t>Visio Pro for Office 365, 61</w:t>
      </w:r>
    </w:p>
    <w:p w:rsidR="0077301F" w:rsidRDefault="0077301F">
      <w:pPr>
        <w:pStyle w:val="Index1"/>
        <w:tabs>
          <w:tab w:val="right" w:pos="5030"/>
        </w:tabs>
        <w:rPr>
          <w:noProof/>
        </w:rPr>
      </w:pPr>
      <w:r>
        <w:rPr>
          <w:noProof/>
        </w:rPr>
        <w:t>Visio Pro for Office 365 Basat en SA, 62</w:t>
      </w:r>
    </w:p>
    <w:p w:rsidR="0077301F" w:rsidRDefault="0077301F">
      <w:pPr>
        <w:pStyle w:val="Index1"/>
        <w:tabs>
          <w:tab w:val="right" w:pos="5030"/>
        </w:tabs>
        <w:rPr>
          <w:noProof/>
        </w:rPr>
      </w:pPr>
      <w:r>
        <w:rPr>
          <w:noProof/>
        </w:rPr>
        <w:t>Visio Professional, 62, 88</w:t>
      </w:r>
    </w:p>
    <w:p w:rsidR="0077301F" w:rsidRDefault="0077301F">
      <w:pPr>
        <w:pStyle w:val="Index1"/>
        <w:tabs>
          <w:tab w:val="right" w:pos="5030"/>
        </w:tabs>
        <w:rPr>
          <w:noProof/>
        </w:rPr>
      </w:pPr>
      <w:r>
        <w:rPr>
          <w:noProof/>
        </w:rPr>
        <w:t>Visio Standard, 62, 82, 88</w:t>
      </w:r>
    </w:p>
    <w:p w:rsidR="0077301F" w:rsidRDefault="0077301F">
      <w:pPr>
        <w:pStyle w:val="Index1"/>
        <w:tabs>
          <w:tab w:val="right" w:pos="5030"/>
        </w:tabs>
        <w:rPr>
          <w:noProof/>
        </w:rPr>
      </w:pPr>
      <w:r>
        <w:rPr>
          <w:noProof/>
        </w:rPr>
        <w:t>Visual Studio 2013, 38</w:t>
      </w:r>
    </w:p>
    <w:p w:rsidR="0077301F" w:rsidRDefault="0077301F">
      <w:pPr>
        <w:pStyle w:val="Index1"/>
        <w:tabs>
          <w:tab w:val="right" w:pos="5030"/>
        </w:tabs>
        <w:rPr>
          <w:noProof/>
        </w:rPr>
      </w:pPr>
      <w:r>
        <w:rPr>
          <w:noProof/>
        </w:rPr>
        <w:t>Visual Studio Enterprise 2015 amb MSDN, 38</w:t>
      </w:r>
    </w:p>
    <w:p w:rsidR="0077301F" w:rsidRDefault="0077301F">
      <w:pPr>
        <w:pStyle w:val="Index1"/>
        <w:tabs>
          <w:tab w:val="right" w:pos="5030"/>
        </w:tabs>
        <w:rPr>
          <w:noProof/>
        </w:rPr>
      </w:pPr>
      <w:r>
        <w:rPr>
          <w:noProof/>
        </w:rPr>
        <w:t>Visual Studio Enterprise amb MSDN, 82, 88</w:t>
      </w:r>
    </w:p>
    <w:p w:rsidR="0077301F" w:rsidRDefault="0077301F">
      <w:pPr>
        <w:pStyle w:val="Index1"/>
        <w:tabs>
          <w:tab w:val="right" w:pos="5030"/>
        </w:tabs>
        <w:rPr>
          <w:noProof/>
        </w:rPr>
      </w:pPr>
      <w:r>
        <w:rPr>
          <w:noProof/>
        </w:rPr>
        <w:t>Visual Studio Professional 2015, 38</w:t>
      </w:r>
    </w:p>
    <w:p w:rsidR="0077301F" w:rsidRDefault="0077301F">
      <w:pPr>
        <w:pStyle w:val="Index1"/>
        <w:tabs>
          <w:tab w:val="right" w:pos="5030"/>
        </w:tabs>
        <w:rPr>
          <w:noProof/>
        </w:rPr>
      </w:pPr>
      <w:r>
        <w:rPr>
          <w:noProof/>
        </w:rPr>
        <w:t>Visual Studio Professional 2015 amb MSDN, 38</w:t>
      </w:r>
    </w:p>
    <w:p w:rsidR="0077301F" w:rsidRDefault="0077301F">
      <w:pPr>
        <w:pStyle w:val="Index1"/>
        <w:tabs>
          <w:tab w:val="right" w:pos="5030"/>
        </w:tabs>
        <w:rPr>
          <w:noProof/>
        </w:rPr>
      </w:pPr>
      <w:r>
        <w:rPr>
          <w:noProof/>
        </w:rPr>
        <w:t>Visual Studio Professional amb MSDN, 82, 88</w:t>
      </w:r>
    </w:p>
    <w:p w:rsidR="0077301F" w:rsidRDefault="0077301F">
      <w:pPr>
        <w:pStyle w:val="Index1"/>
        <w:tabs>
          <w:tab w:val="right" w:pos="5030"/>
        </w:tabs>
        <w:rPr>
          <w:noProof/>
        </w:rPr>
      </w:pPr>
      <w:r>
        <w:rPr>
          <w:noProof/>
        </w:rPr>
        <w:t>Visual Studio Team Foundation Server 2017 amb tecnologia de l'SQL Server 2016, 40</w:t>
      </w:r>
    </w:p>
    <w:p w:rsidR="0077301F" w:rsidRDefault="0077301F">
      <w:pPr>
        <w:pStyle w:val="Index1"/>
        <w:tabs>
          <w:tab w:val="right" w:pos="5030"/>
        </w:tabs>
        <w:rPr>
          <w:noProof/>
        </w:rPr>
      </w:pPr>
      <w:r>
        <w:rPr>
          <w:noProof/>
        </w:rPr>
        <w:t>Visual Studio Test Professional 2015 amb MSDN, 38</w:t>
      </w:r>
    </w:p>
    <w:p w:rsidR="0077301F" w:rsidRDefault="0077301F">
      <w:pPr>
        <w:pStyle w:val="Index1"/>
        <w:tabs>
          <w:tab w:val="right" w:pos="5030"/>
        </w:tabs>
        <w:rPr>
          <w:noProof/>
        </w:rPr>
      </w:pPr>
      <w:r>
        <w:rPr>
          <w:noProof/>
        </w:rPr>
        <w:t>Visual Studio Test Professional amb MSDN, 82, 88</w:t>
      </w:r>
    </w:p>
    <w:p w:rsidR="0077301F" w:rsidRDefault="0077301F">
      <w:pPr>
        <w:pStyle w:val="Index1"/>
        <w:tabs>
          <w:tab w:val="right" w:pos="5030"/>
        </w:tabs>
        <w:rPr>
          <w:noProof/>
        </w:rPr>
      </w:pPr>
      <w:r>
        <w:rPr>
          <w:noProof/>
        </w:rPr>
        <w:t>Windows 10 Education E5 (Per Dispositiu), 41</w:t>
      </w:r>
    </w:p>
    <w:p w:rsidR="0077301F" w:rsidRDefault="0077301F">
      <w:pPr>
        <w:pStyle w:val="Index1"/>
        <w:tabs>
          <w:tab w:val="right" w:pos="5030"/>
        </w:tabs>
        <w:rPr>
          <w:noProof/>
        </w:rPr>
      </w:pPr>
      <w:r>
        <w:rPr>
          <w:noProof/>
        </w:rPr>
        <w:t>Windows 10 Enterprise, 58</w:t>
      </w:r>
    </w:p>
    <w:p w:rsidR="0077301F" w:rsidRDefault="0077301F">
      <w:pPr>
        <w:pStyle w:val="Index1"/>
        <w:tabs>
          <w:tab w:val="right" w:pos="5030"/>
        </w:tabs>
        <w:rPr>
          <w:noProof/>
        </w:rPr>
      </w:pPr>
      <w:r>
        <w:rPr>
          <w:noProof/>
        </w:rPr>
        <w:t>Windows 10 Enterprise E3 Per Usuari, 41</w:t>
      </w:r>
    </w:p>
    <w:p w:rsidR="0077301F" w:rsidRDefault="0077301F">
      <w:pPr>
        <w:pStyle w:val="Index1"/>
        <w:tabs>
          <w:tab w:val="right" w:pos="5030"/>
        </w:tabs>
        <w:rPr>
          <w:noProof/>
        </w:rPr>
      </w:pPr>
      <w:r>
        <w:rPr>
          <w:noProof/>
        </w:rPr>
        <w:t>Windows 10 Enterprise E3 Per Usuari Basat en SA, 41</w:t>
      </w:r>
    </w:p>
    <w:p w:rsidR="0077301F" w:rsidRDefault="0077301F">
      <w:pPr>
        <w:pStyle w:val="Index1"/>
        <w:tabs>
          <w:tab w:val="right" w:pos="5030"/>
        </w:tabs>
        <w:rPr>
          <w:noProof/>
        </w:rPr>
      </w:pPr>
      <w:r>
        <w:rPr>
          <w:noProof/>
        </w:rPr>
        <w:t>Windows 10 Enterprise E5 Per Dispositiu o Usuari, 41</w:t>
      </w:r>
    </w:p>
    <w:p w:rsidR="0077301F" w:rsidRDefault="0077301F">
      <w:pPr>
        <w:pStyle w:val="Index1"/>
        <w:tabs>
          <w:tab w:val="right" w:pos="5030"/>
        </w:tabs>
        <w:rPr>
          <w:noProof/>
        </w:rPr>
      </w:pPr>
      <w:r>
        <w:rPr>
          <w:noProof/>
        </w:rPr>
        <w:t>Windows 10 Enterprise E5 Per Usuari Basat en SA, 41</w:t>
      </w:r>
    </w:p>
    <w:p w:rsidR="0077301F" w:rsidRDefault="0077301F">
      <w:pPr>
        <w:pStyle w:val="Index1"/>
        <w:tabs>
          <w:tab w:val="right" w:pos="5030"/>
        </w:tabs>
        <w:rPr>
          <w:noProof/>
        </w:rPr>
      </w:pPr>
      <w:r>
        <w:rPr>
          <w:noProof/>
        </w:rPr>
        <w:t>Windows 10 Enterprise LTSB, 41</w:t>
      </w:r>
    </w:p>
    <w:p w:rsidR="0077301F" w:rsidRDefault="0077301F">
      <w:pPr>
        <w:pStyle w:val="Index1"/>
        <w:tabs>
          <w:tab w:val="right" w:pos="5030"/>
        </w:tabs>
        <w:rPr>
          <w:noProof/>
        </w:rPr>
      </w:pPr>
      <w:r>
        <w:rPr>
          <w:noProof/>
        </w:rPr>
        <w:t>Windows 10 IoT Enterprise, 42</w:t>
      </w:r>
    </w:p>
    <w:p w:rsidR="0077301F" w:rsidRDefault="0077301F">
      <w:pPr>
        <w:pStyle w:val="Index1"/>
        <w:tabs>
          <w:tab w:val="right" w:pos="5030"/>
        </w:tabs>
        <w:rPr>
          <w:noProof/>
        </w:rPr>
      </w:pPr>
      <w:r>
        <w:rPr>
          <w:noProof/>
        </w:rPr>
        <w:t>Windows 10 IoT Enterprise for Retail/Thin Clients, 43</w:t>
      </w:r>
    </w:p>
    <w:p w:rsidR="0077301F" w:rsidRDefault="0077301F">
      <w:pPr>
        <w:pStyle w:val="Index1"/>
        <w:tabs>
          <w:tab w:val="right" w:pos="5030"/>
        </w:tabs>
        <w:rPr>
          <w:noProof/>
        </w:rPr>
      </w:pPr>
      <w:r>
        <w:rPr>
          <w:noProof/>
        </w:rPr>
        <w:t>Windows 10 Mobile Enterprise, 5</w:t>
      </w:r>
    </w:p>
    <w:p w:rsidR="0077301F" w:rsidRDefault="0077301F">
      <w:pPr>
        <w:pStyle w:val="Index1"/>
        <w:tabs>
          <w:tab w:val="right" w:pos="5030"/>
        </w:tabs>
        <w:rPr>
          <w:noProof/>
        </w:rPr>
      </w:pPr>
      <w:r>
        <w:rPr>
          <w:noProof/>
        </w:rPr>
        <w:t>Windows 2000 Professional for Embedded Systems, 42</w:t>
      </w:r>
    </w:p>
    <w:p w:rsidR="0077301F" w:rsidRDefault="0077301F">
      <w:pPr>
        <w:pStyle w:val="Index1"/>
        <w:tabs>
          <w:tab w:val="right" w:pos="5030"/>
        </w:tabs>
        <w:rPr>
          <w:noProof/>
        </w:rPr>
      </w:pPr>
      <w:r>
        <w:rPr>
          <w:noProof/>
        </w:rPr>
        <w:t>Windows 7, 42</w:t>
      </w:r>
    </w:p>
    <w:p w:rsidR="0077301F" w:rsidRDefault="0077301F">
      <w:pPr>
        <w:pStyle w:val="Index1"/>
        <w:tabs>
          <w:tab w:val="right" w:pos="5030"/>
        </w:tabs>
        <w:rPr>
          <w:noProof/>
        </w:rPr>
      </w:pPr>
      <w:r>
        <w:rPr>
          <w:noProof/>
        </w:rPr>
        <w:t>Windows 7 Professional for Embedded Systems, Ultimate for Embedded Systems, 42</w:t>
      </w:r>
    </w:p>
    <w:p w:rsidR="0077301F" w:rsidRDefault="0077301F">
      <w:pPr>
        <w:pStyle w:val="Index1"/>
        <w:tabs>
          <w:tab w:val="right" w:pos="5030"/>
        </w:tabs>
        <w:rPr>
          <w:noProof/>
        </w:rPr>
      </w:pPr>
      <w:r>
        <w:rPr>
          <w:noProof/>
        </w:rPr>
        <w:t>Windows Embedded 2009, 43</w:t>
      </w:r>
    </w:p>
    <w:p w:rsidR="0077301F" w:rsidRDefault="0077301F">
      <w:pPr>
        <w:pStyle w:val="Index1"/>
        <w:tabs>
          <w:tab w:val="right" w:pos="5030"/>
        </w:tabs>
        <w:rPr>
          <w:noProof/>
        </w:rPr>
      </w:pPr>
      <w:r>
        <w:rPr>
          <w:noProof/>
        </w:rPr>
        <w:t>Windows Embedded 8 i 8.1 Industry Retail, 43</w:t>
      </w:r>
    </w:p>
    <w:p w:rsidR="0077301F" w:rsidRDefault="0077301F">
      <w:pPr>
        <w:pStyle w:val="Index1"/>
        <w:tabs>
          <w:tab w:val="right" w:pos="5030"/>
        </w:tabs>
        <w:rPr>
          <w:noProof/>
        </w:rPr>
      </w:pPr>
      <w:r>
        <w:rPr>
          <w:noProof/>
        </w:rPr>
        <w:t>Windows Embedded 8 Standard, 43</w:t>
      </w:r>
    </w:p>
    <w:p w:rsidR="0077301F" w:rsidRDefault="0077301F">
      <w:pPr>
        <w:pStyle w:val="Index1"/>
        <w:tabs>
          <w:tab w:val="right" w:pos="5030"/>
        </w:tabs>
        <w:rPr>
          <w:noProof/>
        </w:rPr>
      </w:pPr>
      <w:r>
        <w:rPr>
          <w:noProof/>
        </w:rPr>
        <w:t>Windows Embedded 8 Standard Enterprise Kit (Paquet de 100), 41</w:t>
      </w:r>
    </w:p>
    <w:p w:rsidR="0077301F" w:rsidRDefault="0077301F">
      <w:pPr>
        <w:pStyle w:val="Index1"/>
        <w:tabs>
          <w:tab w:val="right" w:pos="5030"/>
        </w:tabs>
        <w:rPr>
          <w:noProof/>
        </w:rPr>
      </w:pPr>
      <w:r>
        <w:rPr>
          <w:noProof/>
        </w:rPr>
        <w:t>Windows Embedded 8.1 Industry, 41</w:t>
      </w:r>
    </w:p>
    <w:p w:rsidR="0077301F" w:rsidRDefault="0077301F">
      <w:pPr>
        <w:pStyle w:val="Index1"/>
        <w:tabs>
          <w:tab w:val="right" w:pos="5030"/>
        </w:tabs>
        <w:rPr>
          <w:noProof/>
        </w:rPr>
      </w:pPr>
      <w:r>
        <w:rPr>
          <w:noProof/>
        </w:rPr>
        <w:t>Windows Embedded 8/8.1 Pro, Industry Pro, 42</w:t>
      </w:r>
    </w:p>
    <w:p w:rsidR="0077301F" w:rsidRDefault="0077301F">
      <w:pPr>
        <w:pStyle w:val="Index1"/>
        <w:tabs>
          <w:tab w:val="right" w:pos="5030"/>
        </w:tabs>
        <w:rPr>
          <w:noProof/>
        </w:rPr>
      </w:pPr>
      <w:r>
        <w:rPr>
          <w:noProof/>
        </w:rPr>
        <w:t>Windows Embedded for Point of Service, 43</w:t>
      </w:r>
    </w:p>
    <w:p w:rsidR="0077301F" w:rsidRDefault="0077301F">
      <w:pPr>
        <w:pStyle w:val="Index1"/>
        <w:tabs>
          <w:tab w:val="right" w:pos="5030"/>
        </w:tabs>
        <w:rPr>
          <w:noProof/>
        </w:rPr>
      </w:pPr>
      <w:r>
        <w:rPr>
          <w:noProof/>
        </w:rPr>
        <w:t>Windows Embedded POSReady 2009, 43</w:t>
      </w:r>
    </w:p>
    <w:p w:rsidR="0077301F" w:rsidRDefault="0077301F">
      <w:pPr>
        <w:pStyle w:val="Index1"/>
        <w:tabs>
          <w:tab w:val="right" w:pos="5030"/>
        </w:tabs>
        <w:rPr>
          <w:noProof/>
        </w:rPr>
      </w:pPr>
      <w:r>
        <w:rPr>
          <w:noProof/>
        </w:rPr>
        <w:t>Windows Embedded POSReady 7, 43</w:t>
      </w:r>
    </w:p>
    <w:p w:rsidR="0077301F" w:rsidRDefault="0077301F">
      <w:pPr>
        <w:pStyle w:val="Index1"/>
        <w:tabs>
          <w:tab w:val="right" w:pos="5030"/>
        </w:tabs>
        <w:rPr>
          <w:noProof/>
        </w:rPr>
      </w:pPr>
      <w:r>
        <w:rPr>
          <w:noProof/>
        </w:rPr>
        <w:t>Windows Embedded POSReady 7 Pro, 43</w:t>
      </w:r>
    </w:p>
    <w:p w:rsidR="0077301F" w:rsidRDefault="0077301F">
      <w:pPr>
        <w:pStyle w:val="Index1"/>
        <w:tabs>
          <w:tab w:val="right" w:pos="5030"/>
        </w:tabs>
        <w:rPr>
          <w:noProof/>
        </w:rPr>
      </w:pPr>
      <w:r>
        <w:rPr>
          <w:noProof/>
        </w:rPr>
        <w:t>Windows Embedded Standard 7, 43</w:t>
      </w:r>
    </w:p>
    <w:p w:rsidR="0077301F" w:rsidRDefault="0077301F">
      <w:pPr>
        <w:pStyle w:val="Index1"/>
        <w:tabs>
          <w:tab w:val="right" w:pos="5030"/>
        </w:tabs>
        <w:rPr>
          <w:noProof/>
        </w:rPr>
      </w:pPr>
      <w:r>
        <w:rPr>
          <w:noProof/>
        </w:rPr>
        <w:t>Windows HPC Server, 50</w:t>
      </w:r>
    </w:p>
    <w:p w:rsidR="0077301F" w:rsidRDefault="0077301F">
      <w:pPr>
        <w:pStyle w:val="Index1"/>
        <w:tabs>
          <w:tab w:val="right" w:pos="5030"/>
        </w:tabs>
        <w:rPr>
          <w:noProof/>
        </w:rPr>
      </w:pPr>
      <w:r>
        <w:rPr>
          <w:noProof/>
        </w:rPr>
        <w:t>Windows MultiPoint Server 2012, 47</w:t>
      </w:r>
    </w:p>
    <w:p w:rsidR="0077301F" w:rsidRDefault="0077301F">
      <w:pPr>
        <w:pStyle w:val="Index1"/>
        <w:tabs>
          <w:tab w:val="right" w:pos="5030"/>
        </w:tabs>
        <w:rPr>
          <w:noProof/>
        </w:rPr>
      </w:pPr>
      <w:r>
        <w:rPr>
          <w:noProof/>
        </w:rPr>
        <w:t>Windows MultiPoint Server 2016 Premium, 47</w:t>
      </w:r>
    </w:p>
    <w:p w:rsidR="0077301F" w:rsidRDefault="0077301F">
      <w:pPr>
        <w:pStyle w:val="Index1"/>
        <w:tabs>
          <w:tab w:val="right" w:pos="5030"/>
        </w:tabs>
        <w:rPr>
          <w:noProof/>
        </w:rPr>
      </w:pPr>
      <w:r>
        <w:rPr>
          <w:noProof/>
        </w:rPr>
        <w:t>Windows Server, 88</w:t>
      </w:r>
    </w:p>
    <w:p w:rsidR="0077301F" w:rsidRDefault="0077301F">
      <w:pPr>
        <w:pStyle w:val="Index1"/>
        <w:tabs>
          <w:tab w:val="right" w:pos="5030"/>
        </w:tabs>
        <w:rPr>
          <w:noProof/>
        </w:rPr>
      </w:pPr>
      <w:r>
        <w:rPr>
          <w:noProof/>
        </w:rPr>
        <w:t>Windows Server 2012, 49</w:t>
      </w:r>
    </w:p>
    <w:p w:rsidR="0077301F" w:rsidRDefault="0077301F">
      <w:pPr>
        <w:pStyle w:val="Index1"/>
        <w:tabs>
          <w:tab w:val="right" w:pos="5030"/>
        </w:tabs>
        <w:rPr>
          <w:noProof/>
        </w:rPr>
      </w:pPr>
      <w:r>
        <w:rPr>
          <w:noProof/>
        </w:rPr>
        <w:t>Windows Server 2012 R2, 49</w:t>
      </w:r>
    </w:p>
    <w:p w:rsidR="0077301F" w:rsidRDefault="0077301F">
      <w:pPr>
        <w:pStyle w:val="Index1"/>
        <w:tabs>
          <w:tab w:val="right" w:pos="5030"/>
        </w:tabs>
        <w:rPr>
          <w:noProof/>
        </w:rPr>
      </w:pPr>
      <w:r>
        <w:rPr>
          <w:noProof/>
        </w:rPr>
        <w:t>Windows Server 2016 Datacenter (Llicència Core per a 2 paquets), 48</w:t>
      </w:r>
    </w:p>
    <w:p w:rsidR="0077301F" w:rsidRDefault="0077301F">
      <w:pPr>
        <w:pStyle w:val="Index1"/>
        <w:tabs>
          <w:tab w:val="right" w:pos="5030"/>
        </w:tabs>
        <w:rPr>
          <w:noProof/>
        </w:rPr>
      </w:pPr>
      <w:r>
        <w:rPr>
          <w:noProof/>
        </w:rPr>
        <w:t>Windows Server 2016 Essentials, 48</w:t>
      </w:r>
    </w:p>
    <w:p w:rsidR="0077301F" w:rsidRDefault="0077301F">
      <w:pPr>
        <w:pStyle w:val="Index1"/>
        <w:tabs>
          <w:tab w:val="right" w:pos="5030"/>
        </w:tabs>
        <w:rPr>
          <w:noProof/>
        </w:rPr>
      </w:pPr>
      <w:r>
        <w:rPr>
          <w:noProof/>
        </w:rPr>
        <w:t>Windows Server 2016 External Connector, 49</w:t>
      </w:r>
    </w:p>
    <w:p w:rsidR="0077301F" w:rsidRDefault="0077301F">
      <w:pPr>
        <w:pStyle w:val="Index1"/>
        <w:tabs>
          <w:tab w:val="right" w:pos="5030"/>
        </w:tabs>
        <w:rPr>
          <w:noProof/>
        </w:rPr>
      </w:pPr>
      <w:r>
        <w:rPr>
          <w:noProof/>
        </w:rPr>
        <w:t>Windows Server 2016 Standard (Llicència Core per a 2 paquets), 48</w:t>
      </w:r>
    </w:p>
    <w:p w:rsidR="0077301F" w:rsidRDefault="0077301F">
      <w:pPr>
        <w:pStyle w:val="Index1"/>
        <w:tabs>
          <w:tab w:val="right" w:pos="5030"/>
        </w:tabs>
        <w:rPr>
          <w:noProof/>
        </w:rPr>
      </w:pPr>
      <w:r>
        <w:rPr>
          <w:noProof/>
        </w:rPr>
        <w:t>Windows Server Datacenter, 82, 87, 88</w:t>
      </w:r>
    </w:p>
    <w:p w:rsidR="0077301F" w:rsidRDefault="0077301F">
      <w:pPr>
        <w:pStyle w:val="Index1"/>
        <w:tabs>
          <w:tab w:val="right" w:pos="5030"/>
        </w:tabs>
        <w:rPr>
          <w:noProof/>
        </w:rPr>
      </w:pPr>
      <w:r>
        <w:rPr>
          <w:noProof/>
        </w:rPr>
        <w:t>Windows Server Datacenter (Llicència Core per a 2 paquets), 19</w:t>
      </w:r>
    </w:p>
    <w:p w:rsidR="0077301F" w:rsidRDefault="0077301F">
      <w:pPr>
        <w:pStyle w:val="Index1"/>
        <w:tabs>
          <w:tab w:val="right" w:pos="5030"/>
        </w:tabs>
        <w:rPr>
          <w:noProof/>
        </w:rPr>
      </w:pPr>
      <w:r>
        <w:rPr>
          <w:noProof/>
        </w:rPr>
        <w:t>Windows Server Enterprise, 50, 82</w:t>
      </w:r>
    </w:p>
    <w:p w:rsidR="0077301F" w:rsidRDefault="0077301F">
      <w:pPr>
        <w:pStyle w:val="Index1"/>
        <w:tabs>
          <w:tab w:val="right" w:pos="5030"/>
        </w:tabs>
        <w:rPr>
          <w:noProof/>
        </w:rPr>
      </w:pPr>
      <w:r>
        <w:rPr>
          <w:noProof/>
        </w:rPr>
        <w:t>Windows Server for Itanium Based Systems, 50</w:t>
      </w:r>
    </w:p>
    <w:p w:rsidR="0077301F" w:rsidRDefault="0077301F">
      <w:pPr>
        <w:pStyle w:val="Index1"/>
        <w:tabs>
          <w:tab w:val="right" w:pos="5030"/>
        </w:tabs>
        <w:rPr>
          <w:noProof/>
        </w:rPr>
      </w:pPr>
      <w:r>
        <w:rPr>
          <w:noProof/>
        </w:rPr>
        <w:t>Windows Server HPC Edition, 50</w:t>
      </w:r>
    </w:p>
    <w:p w:rsidR="0077301F" w:rsidRDefault="0077301F">
      <w:pPr>
        <w:pStyle w:val="Index1"/>
        <w:tabs>
          <w:tab w:val="right" w:pos="5030"/>
        </w:tabs>
        <w:rPr>
          <w:noProof/>
        </w:rPr>
      </w:pPr>
      <w:r>
        <w:rPr>
          <w:noProof/>
        </w:rPr>
        <w:t>Windows Server Standard, 82, 87, 88</w:t>
      </w:r>
    </w:p>
    <w:p w:rsidR="0077301F" w:rsidRDefault="0077301F">
      <w:pPr>
        <w:pStyle w:val="Index1"/>
        <w:tabs>
          <w:tab w:val="right" w:pos="5030"/>
        </w:tabs>
        <w:rPr>
          <w:noProof/>
        </w:rPr>
      </w:pPr>
      <w:r>
        <w:rPr>
          <w:noProof/>
        </w:rPr>
        <w:t>Windows Server Standard (Llicència Core per a 2 paquets), 19</w:t>
      </w:r>
    </w:p>
    <w:p w:rsidR="0077301F" w:rsidRDefault="0077301F">
      <w:pPr>
        <w:pStyle w:val="Index1"/>
        <w:tabs>
          <w:tab w:val="right" w:pos="5030"/>
        </w:tabs>
        <w:rPr>
          <w:noProof/>
        </w:rPr>
      </w:pPr>
      <w:r>
        <w:rPr>
          <w:noProof/>
        </w:rPr>
        <w:t>Windows Small Business Server, 50</w:t>
      </w:r>
    </w:p>
    <w:p w:rsidR="0077301F" w:rsidRDefault="0077301F">
      <w:pPr>
        <w:pStyle w:val="Index1"/>
        <w:tabs>
          <w:tab w:val="right" w:pos="5030"/>
        </w:tabs>
        <w:rPr>
          <w:noProof/>
        </w:rPr>
      </w:pPr>
      <w:r>
        <w:rPr>
          <w:noProof/>
        </w:rPr>
        <w:t>Windows Virtual Desktop Access, 41</w:t>
      </w:r>
    </w:p>
    <w:p w:rsidR="0077301F" w:rsidRDefault="0077301F">
      <w:pPr>
        <w:pStyle w:val="Index1"/>
        <w:tabs>
          <w:tab w:val="right" w:pos="5030"/>
        </w:tabs>
        <w:rPr>
          <w:noProof/>
        </w:rPr>
      </w:pPr>
      <w:r>
        <w:rPr>
          <w:noProof/>
        </w:rPr>
        <w:t>Windows Vista, 42</w:t>
      </w:r>
    </w:p>
    <w:p w:rsidR="0077301F" w:rsidRDefault="0077301F">
      <w:pPr>
        <w:pStyle w:val="Index1"/>
        <w:tabs>
          <w:tab w:val="right" w:pos="5030"/>
        </w:tabs>
        <w:rPr>
          <w:noProof/>
        </w:rPr>
      </w:pPr>
      <w:r>
        <w:rPr>
          <w:noProof/>
        </w:rPr>
        <w:t>Windows Vista Business for Embedded Systems, Ultimate for Embedded Systems, 42</w:t>
      </w:r>
    </w:p>
    <w:p w:rsidR="0077301F" w:rsidRDefault="0077301F">
      <w:pPr>
        <w:pStyle w:val="Index1"/>
        <w:tabs>
          <w:tab w:val="right" w:pos="5030"/>
        </w:tabs>
        <w:rPr>
          <w:noProof/>
        </w:rPr>
      </w:pPr>
      <w:r>
        <w:rPr>
          <w:noProof/>
        </w:rPr>
        <w:t>Windows XP, 42</w:t>
      </w:r>
    </w:p>
    <w:p w:rsidR="0077301F" w:rsidRDefault="0077301F">
      <w:pPr>
        <w:pStyle w:val="Index1"/>
        <w:tabs>
          <w:tab w:val="right" w:pos="5030"/>
        </w:tabs>
        <w:rPr>
          <w:noProof/>
        </w:rPr>
      </w:pPr>
      <w:r>
        <w:rPr>
          <w:noProof/>
        </w:rPr>
        <w:t>Windows XP Embedded, 43</w:t>
      </w:r>
    </w:p>
    <w:p w:rsidR="0077301F" w:rsidRDefault="0077301F">
      <w:pPr>
        <w:pStyle w:val="Index1"/>
        <w:tabs>
          <w:tab w:val="right" w:pos="5030"/>
        </w:tabs>
        <w:rPr>
          <w:noProof/>
        </w:rPr>
      </w:pPr>
      <w:r>
        <w:rPr>
          <w:noProof/>
        </w:rPr>
        <w:t>Windows XP Professional for Embedded Systems, 42</w:t>
      </w:r>
    </w:p>
    <w:p w:rsidR="0077301F" w:rsidRDefault="0077301F">
      <w:pPr>
        <w:pStyle w:val="Index1"/>
        <w:tabs>
          <w:tab w:val="right" w:pos="5030"/>
        </w:tabs>
        <w:rPr>
          <w:noProof/>
        </w:rPr>
      </w:pPr>
      <w:r>
        <w:rPr>
          <w:noProof/>
        </w:rPr>
        <w:t>Word 2016, 24</w:t>
      </w:r>
    </w:p>
    <w:p w:rsidR="0077301F" w:rsidRDefault="0077301F">
      <w:pPr>
        <w:pStyle w:val="Index1"/>
        <w:tabs>
          <w:tab w:val="right" w:pos="5030"/>
        </w:tabs>
        <w:rPr>
          <w:noProof/>
        </w:rPr>
      </w:pPr>
      <w:r>
        <w:rPr>
          <w:noProof/>
        </w:rPr>
        <w:t>Word 2016 per al Mac, 25</w:t>
      </w:r>
    </w:p>
    <w:p w:rsidR="0077301F" w:rsidRDefault="0077301F">
      <w:pPr>
        <w:pStyle w:val="Index1"/>
        <w:tabs>
          <w:tab w:val="right" w:pos="5030"/>
        </w:tabs>
        <w:rPr>
          <w:noProof/>
        </w:rPr>
      </w:pPr>
      <w:r>
        <w:rPr>
          <w:noProof/>
        </w:rPr>
        <w:t>Work at Home per a l'Office Professional Plus 2016, 24</w:t>
      </w:r>
    </w:p>
    <w:p w:rsidR="0077301F" w:rsidRDefault="0077301F">
      <w:pPr>
        <w:pStyle w:val="Index1"/>
        <w:tabs>
          <w:tab w:val="right" w:pos="5030"/>
        </w:tabs>
        <w:rPr>
          <w:noProof/>
        </w:rPr>
      </w:pPr>
      <w:r>
        <w:rPr>
          <w:noProof/>
        </w:rPr>
        <w:t>Work at Home per a l'Office Standard 2016, 24</w:t>
      </w:r>
    </w:p>
    <w:p w:rsidR="0077301F" w:rsidRDefault="0077301F">
      <w:pPr>
        <w:pStyle w:val="Index1"/>
        <w:tabs>
          <w:tab w:val="right" w:pos="5030"/>
        </w:tabs>
        <w:rPr>
          <w:noProof/>
        </w:rPr>
      </w:pPr>
      <w:r>
        <w:rPr>
          <w:noProof/>
        </w:rPr>
        <w:t>Work at Home per al Mac 2016, 25</w:t>
      </w:r>
    </w:p>
    <w:p w:rsidR="0077301F" w:rsidRDefault="0077301F">
      <w:pPr>
        <w:pStyle w:val="ProductList-Body"/>
        <w:rPr>
          <w:noProof/>
        </w:rPr>
        <w:sectPr w:rsidR="0077301F" w:rsidSect="0077301F">
          <w:type w:val="continuous"/>
          <w:pgSz w:w="12240" w:h="15840" w:code="1"/>
          <w:pgMar w:top="1170" w:right="720" w:bottom="720" w:left="720" w:header="432" w:footer="288" w:gutter="0"/>
          <w:cols w:num="2" w:space="720"/>
        </w:sectPr>
      </w:pPr>
    </w:p>
    <w:p w:rsidR="0088192D" w:rsidRDefault="00AE753B">
      <w:pPr>
        <w:pStyle w:val="ProductList-Body"/>
        <w:sectPr w:rsidR="0088192D" w:rsidSect="0077301F">
          <w:type w:val="continuous"/>
          <w:pgSz w:w="12240" w:h="15840" w:code="1"/>
          <w:pgMar w:top="1170" w:right="720" w:bottom="720" w:left="720" w:header="432" w:footer="288" w:gutter="0"/>
          <w:cols w:num="2" w:space="360"/>
        </w:sectPr>
      </w:pPr>
      <w:r>
        <w:fldChar w:fldCharType="end"/>
      </w:r>
    </w:p>
    <w:p w:rsidR="0088192D" w:rsidRDefault="0088192D">
      <w:pPr>
        <w:pStyle w:val="ProductList-Body"/>
      </w:pPr>
    </w:p>
    <w:sectPr w:rsidR="0088192D"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753B" w:rsidRDefault="00AE753B" w:rsidP="007C7D4D">
      <w:pPr>
        <w:spacing w:after="0"/>
      </w:pPr>
      <w:r>
        <w:separator/>
      </w:r>
    </w:p>
    <w:p w:rsidR="00AE753B" w:rsidRDefault="00AE753B"/>
  </w:endnote>
  <w:endnote w:type="continuationSeparator" w:id="0">
    <w:p w:rsidR="00AE753B" w:rsidRDefault="00AE753B" w:rsidP="007C7D4D">
      <w:pPr>
        <w:spacing w:after="0"/>
      </w:pPr>
      <w:r>
        <w:continuationSeparator/>
      </w:r>
    </w:p>
    <w:p w:rsidR="00AE753B" w:rsidRDefault="00AE753B"/>
  </w:endnote>
  <w:endnote w:type="continuationNotice" w:id="1">
    <w:p w:rsidR="00AE753B" w:rsidRDefault="00AE75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D4D" w:rsidRDefault="004E0D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E75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D4D" w:rsidRDefault="004E0D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 xml:space="preserve">Termes </w:t>
            </w:r>
            <w:r>
              <w:rPr>
                <w:color w:val="00467F"/>
                <w:u w:val="single"/>
              </w:rPr>
              <w:t>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 xml:space="preserve">Termes </w:t>
            </w:r>
            <w:r>
              <w:rPr>
                <w:color w:val="00467F"/>
                <w:u w:val="single"/>
              </w:rPr>
              <w:t>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591">
            <w:r>
              <w:rPr>
                <w:color w:val="00467F"/>
                <w:u w:val="single"/>
              </w:rPr>
              <w:t>Apèndi</w:t>
            </w:r>
            <w:r>
              <w:rPr>
                <w:color w:val="00467F"/>
                <w:u w:val="single"/>
              </w:rPr>
              <w:t>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4">
            <w:r>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 xml:space="preserve">Termes </w:t>
            </w:r>
            <w:r>
              <w:rPr>
                <w:color w:val="00467F"/>
                <w:u w:val="single"/>
              </w:rPr>
              <w:t>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844">
            <w:r>
              <w:rPr>
                <w:color w:val="00467F"/>
                <w:u w:val="single"/>
              </w:rPr>
              <w:t>Índex</w:t>
            </w:r>
          </w:hyperlink>
        </w:p>
      </w:tc>
    </w:tr>
  </w:tbl>
  <w:p w:rsidR="0088192D" w:rsidRDefault="0088192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19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192D" w:rsidRDefault="00AE753B">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192D" w:rsidRDefault="00881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192D" w:rsidRDefault="00AE753B">
          <w:pPr>
            <w:pStyle w:val="PURFooterText"/>
            <w:jc w:val="center"/>
          </w:pPr>
          <w:hyperlink w:anchor="_Sec844">
            <w:r>
              <w:rPr>
                <w:color w:val="00467F"/>
                <w:u w:val="single"/>
              </w:rPr>
              <w:t>Índex</w:t>
            </w:r>
          </w:hyperlink>
        </w:p>
      </w:tc>
    </w:tr>
  </w:tbl>
  <w:p w:rsidR="0088192D" w:rsidRDefault="008819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753B" w:rsidRDefault="00AE753B" w:rsidP="007C7D4D">
      <w:pPr>
        <w:spacing w:after="0"/>
      </w:pPr>
      <w:r>
        <w:separator/>
      </w:r>
    </w:p>
    <w:p w:rsidR="00AE753B" w:rsidRDefault="00AE753B"/>
  </w:footnote>
  <w:footnote w:type="continuationSeparator" w:id="0">
    <w:p w:rsidR="00AE753B" w:rsidRDefault="00AE753B" w:rsidP="007C7D4D">
      <w:pPr>
        <w:spacing w:after="0"/>
      </w:pPr>
      <w:r>
        <w:continuationSeparator/>
      </w:r>
    </w:p>
    <w:p w:rsidR="00AE753B" w:rsidRDefault="00AE753B"/>
  </w:footnote>
  <w:footnote w:type="continuationNotice" w:id="1">
    <w:p w:rsidR="00AE753B" w:rsidRDefault="00AE75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D4D" w:rsidRDefault="004E0D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D4D" w:rsidRDefault="004E0D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D4D" w:rsidRDefault="004E0D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8192D">
      <w:tc>
        <w:tcPr>
          <w:tcW w:w="8560" w:type="dxa"/>
        </w:tcPr>
        <w:p w:rsidR="0088192D" w:rsidRDefault="00AE753B">
          <w:pPr>
            <w:pStyle w:val="PURHeaderText"/>
          </w:pPr>
          <w:r>
            <w:t>Termes dels Productes de Llicències per Volum de Microsoft (anglès internacional, f</w:t>
          </w:r>
          <w:r>
            <w:t>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8192D">
      <w:tc>
        <w:tcPr>
          <w:tcW w:w="8560" w:type="dxa"/>
        </w:tcPr>
        <w:p w:rsidR="0088192D" w:rsidRDefault="00AE753B">
          <w:pPr>
            <w:pStyle w:val="PURHeaderText"/>
          </w:pPr>
          <w:r>
            <w:t>Termes dels Productes de Llicències per Volum de Microsoft (anglès internacional, febre</w:t>
          </w:r>
          <w:r>
            <w:t>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8192D">
      <w:tc>
        <w:tcPr>
          <w:tcW w:w="8560" w:type="dxa"/>
        </w:tcPr>
        <w:p w:rsidR="0088192D" w:rsidRDefault="00AE753B">
          <w:pPr>
            <w:pStyle w:val="PURHeaderText"/>
          </w:pPr>
          <w:r>
            <w:t>Termes dels Productes de Llicències per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rsidR="004E0D4D">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192D">
      <w:tc>
        <w:tcPr>
          <w:tcW w:w="8560" w:type="dxa"/>
        </w:tcPr>
        <w:p w:rsidR="0088192D" w:rsidRDefault="00AE753B">
          <w:pPr>
            <w:pStyle w:val="PURHeaderText"/>
          </w:pPr>
          <w:r>
            <w:t>Termes dels Productes de Llicències per</w:t>
          </w:r>
          <w:r>
            <w:t xml:space="preserve"> Volum de Microsoft (anglès internacional, febrer de 2017)</w:t>
          </w:r>
        </w:p>
      </w:tc>
      <w:tc>
        <w:tcPr>
          <w:tcW w:w="3680" w:type="dxa"/>
        </w:tcPr>
        <w:p w:rsidR="0088192D" w:rsidRDefault="00AE75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C2EC8"/>
    <w:multiLevelType w:val="multilevel"/>
    <w:tmpl w:val="DBC0F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06743"/>
    <w:multiLevelType w:val="multilevel"/>
    <w:tmpl w:val="7CBA72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15157"/>
    <w:multiLevelType w:val="multilevel"/>
    <w:tmpl w:val="5F5A9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F7121"/>
    <w:multiLevelType w:val="multilevel"/>
    <w:tmpl w:val="BB38EA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F6B60"/>
    <w:multiLevelType w:val="multilevel"/>
    <w:tmpl w:val="42B8F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122B5"/>
    <w:multiLevelType w:val="multilevel"/>
    <w:tmpl w:val="67606E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E0E6C"/>
    <w:multiLevelType w:val="multilevel"/>
    <w:tmpl w:val="F2AE8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C703A"/>
    <w:multiLevelType w:val="multilevel"/>
    <w:tmpl w:val="68CCF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B0D78"/>
    <w:multiLevelType w:val="multilevel"/>
    <w:tmpl w:val="D10EA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A675C"/>
    <w:multiLevelType w:val="multilevel"/>
    <w:tmpl w:val="202C87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F7B89"/>
    <w:multiLevelType w:val="multilevel"/>
    <w:tmpl w:val="07F21E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E0083"/>
    <w:multiLevelType w:val="multilevel"/>
    <w:tmpl w:val="AF5E3F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7413E"/>
    <w:multiLevelType w:val="multilevel"/>
    <w:tmpl w:val="6CF69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292118"/>
    <w:multiLevelType w:val="multilevel"/>
    <w:tmpl w:val="A50A0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757C1"/>
    <w:multiLevelType w:val="multilevel"/>
    <w:tmpl w:val="96E45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F17DDE"/>
    <w:multiLevelType w:val="multilevel"/>
    <w:tmpl w:val="26503C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F2FB2"/>
    <w:multiLevelType w:val="multilevel"/>
    <w:tmpl w:val="145ED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767C49"/>
    <w:multiLevelType w:val="multilevel"/>
    <w:tmpl w:val="AC061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DB70E1"/>
    <w:multiLevelType w:val="multilevel"/>
    <w:tmpl w:val="55227A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05314"/>
    <w:multiLevelType w:val="multilevel"/>
    <w:tmpl w:val="F0A23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732DA4"/>
    <w:multiLevelType w:val="multilevel"/>
    <w:tmpl w:val="513A7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AB1588"/>
    <w:multiLevelType w:val="multilevel"/>
    <w:tmpl w:val="7F020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E60446"/>
    <w:multiLevelType w:val="multilevel"/>
    <w:tmpl w:val="57361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E3E5D"/>
    <w:multiLevelType w:val="multilevel"/>
    <w:tmpl w:val="8DDC9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6218B5"/>
    <w:multiLevelType w:val="multilevel"/>
    <w:tmpl w:val="2E083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00001"/>
    <w:multiLevelType w:val="multilevel"/>
    <w:tmpl w:val="A6DCC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5C3DB8"/>
    <w:multiLevelType w:val="multilevel"/>
    <w:tmpl w:val="E6C48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367941"/>
    <w:multiLevelType w:val="multilevel"/>
    <w:tmpl w:val="14D82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592E71"/>
    <w:multiLevelType w:val="multilevel"/>
    <w:tmpl w:val="E8A21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3C7889"/>
    <w:multiLevelType w:val="multilevel"/>
    <w:tmpl w:val="E95C0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4511EC"/>
    <w:multiLevelType w:val="multilevel"/>
    <w:tmpl w:val="778A6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531008"/>
    <w:multiLevelType w:val="multilevel"/>
    <w:tmpl w:val="6E30A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D17AB5"/>
    <w:multiLevelType w:val="multilevel"/>
    <w:tmpl w:val="8C8E9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F628CE"/>
    <w:multiLevelType w:val="multilevel"/>
    <w:tmpl w:val="6570E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CA46FF"/>
    <w:multiLevelType w:val="multilevel"/>
    <w:tmpl w:val="B3EAA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4D6A96"/>
    <w:multiLevelType w:val="multilevel"/>
    <w:tmpl w:val="AA10C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036AFA"/>
    <w:multiLevelType w:val="multilevel"/>
    <w:tmpl w:val="817615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911D79"/>
    <w:multiLevelType w:val="multilevel"/>
    <w:tmpl w:val="AC62B6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C77DB"/>
    <w:multiLevelType w:val="multilevel"/>
    <w:tmpl w:val="A426B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3F4DA4"/>
    <w:multiLevelType w:val="multilevel"/>
    <w:tmpl w:val="9E689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930B11"/>
    <w:multiLevelType w:val="multilevel"/>
    <w:tmpl w:val="77C8C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215418"/>
    <w:multiLevelType w:val="multilevel"/>
    <w:tmpl w:val="B22A9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B20E9B"/>
    <w:multiLevelType w:val="multilevel"/>
    <w:tmpl w:val="DFE03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EC317B"/>
    <w:multiLevelType w:val="multilevel"/>
    <w:tmpl w:val="F5E4B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F226C1"/>
    <w:multiLevelType w:val="multilevel"/>
    <w:tmpl w:val="FFA4B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465E2F"/>
    <w:multiLevelType w:val="multilevel"/>
    <w:tmpl w:val="0BE0D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A217E6"/>
    <w:multiLevelType w:val="multilevel"/>
    <w:tmpl w:val="0BBC66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954E6D"/>
    <w:multiLevelType w:val="multilevel"/>
    <w:tmpl w:val="FACAA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5A1DEC"/>
    <w:multiLevelType w:val="multilevel"/>
    <w:tmpl w:val="41E0C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7F24A7"/>
    <w:multiLevelType w:val="multilevel"/>
    <w:tmpl w:val="C3309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EF6390"/>
    <w:multiLevelType w:val="multilevel"/>
    <w:tmpl w:val="C574A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5F0BC2"/>
    <w:multiLevelType w:val="multilevel"/>
    <w:tmpl w:val="A1E669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945E54"/>
    <w:multiLevelType w:val="multilevel"/>
    <w:tmpl w:val="17E87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48"/>
  </w:num>
  <w:num w:numId="4">
    <w:abstractNumId w:val="13"/>
  </w:num>
  <w:num w:numId="5">
    <w:abstractNumId w:val="47"/>
  </w:num>
  <w:num w:numId="6">
    <w:abstractNumId w:val="45"/>
  </w:num>
  <w:num w:numId="7">
    <w:abstractNumId w:val="50"/>
  </w:num>
  <w:num w:numId="8">
    <w:abstractNumId w:val="44"/>
  </w:num>
  <w:num w:numId="9">
    <w:abstractNumId w:val="11"/>
  </w:num>
  <w:num w:numId="10">
    <w:abstractNumId w:val="35"/>
  </w:num>
  <w:num w:numId="11">
    <w:abstractNumId w:val="54"/>
  </w:num>
  <w:num w:numId="12">
    <w:abstractNumId w:val="46"/>
  </w:num>
  <w:num w:numId="13">
    <w:abstractNumId w:val="28"/>
  </w:num>
  <w:num w:numId="14">
    <w:abstractNumId w:val="5"/>
  </w:num>
  <w:num w:numId="15">
    <w:abstractNumId w:val="7"/>
  </w:num>
  <w:num w:numId="16">
    <w:abstractNumId w:val="49"/>
  </w:num>
  <w:num w:numId="17">
    <w:abstractNumId w:val="26"/>
  </w:num>
  <w:num w:numId="18">
    <w:abstractNumId w:val="3"/>
  </w:num>
  <w:num w:numId="19">
    <w:abstractNumId w:val="51"/>
  </w:num>
  <w:num w:numId="20">
    <w:abstractNumId w:val="43"/>
  </w:num>
  <w:num w:numId="21">
    <w:abstractNumId w:val="32"/>
  </w:num>
  <w:num w:numId="22">
    <w:abstractNumId w:val="12"/>
  </w:num>
  <w:num w:numId="23">
    <w:abstractNumId w:val="8"/>
  </w:num>
  <w:num w:numId="24">
    <w:abstractNumId w:val="20"/>
  </w:num>
  <w:num w:numId="25">
    <w:abstractNumId w:val="25"/>
  </w:num>
  <w:num w:numId="26">
    <w:abstractNumId w:val="40"/>
  </w:num>
  <w:num w:numId="27">
    <w:abstractNumId w:val="15"/>
  </w:num>
  <w:num w:numId="28">
    <w:abstractNumId w:val="9"/>
  </w:num>
  <w:num w:numId="29">
    <w:abstractNumId w:val="52"/>
  </w:num>
  <w:num w:numId="30">
    <w:abstractNumId w:val="36"/>
  </w:num>
  <w:num w:numId="31">
    <w:abstractNumId w:val="0"/>
  </w:num>
  <w:num w:numId="32">
    <w:abstractNumId w:val="39"/>
  </w:num>
  <w:num w:numId="33">
    <w:abstractNumId w:val="27"/>
  </w:num>
  <w:num w:numId="34">
    <w:abstractNumId w:val="53"/>
  </w:num>
  <w:num w:numId="35">
    <w:abstractNumId w:val="16"/>
  </w:num>
  <w:num w:numId="36">
    <w:abstractNumId w:val="2"/>
  </w:num>
  <w:num w:numId="37">
    <w:abstractNumId w:val="4"/>
  </w:num>
  <w:num w:numId="38">
    <w:abstractNumId w:val="23"/>
  </w:num>
  <w:num w:numId="39">
    <w:abstractNumId w:val="19"/>
  </w:num>
  <w:num w:numId="40">
    <w:abstractNumId w:val="22"/>
  </w:num>
  <w:num w:numId="41">
    <w:abstractNumId w:val="24"/>
  </w:num>
  <w:num w:numId="42">
    <w:abstractNumId w:val="31"/>
  </w:num>
  <w:num w:numId="43">
    <w:abstractNumId w:val="29"/>
  </w:num>
  <w:num w:numId="44">
    <w:abstractNumId w:val="6"/>
  </w:num>
  <w:num w:numId="45">
    <w:abstractNumId w:val="41"/>
  </w:num>
  <w:num w:numId="46">
    <w:abstractNumId w:val="37"/>
  </w:num>
  <w:num w:numId="47">
    <w:abstractNumId w:val="10"/>
  </w:num>
  <w:num w:numId="48">
    <w:abstractNumId w:val="38"/>
  </w:num>
  <w:num w:numId="49">
    <w:abstractNumId w:val="17"/>
  </w:num>
  <w:num w:numId="50">
    <w:abstractNumId w:val="14"/>
  </w:num>
  <w:num w:numId="51">
    <w:abstractNumId w:val="21"/>
  </w:num>
  <w:num w:numId="52">
    <w:abstractNumId w:val="42"/>
  </w:num>
  <w:num w:numId="53">
    <w:abstractNumId w:val="18"/>
  </w:num>
  <w:num w:numId="54">
    <w:abstractNumId w:val="1"/>
  </w:num>
  <w:num w:numId="55">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0aZXWEpgZCzi0OjwbBUcz75pFGBlMa4/LpMRfhdHkOut5VPw0JQLbgRZqyeDduewU9RLVlCJ+bgt0Ei4JLnA==" w:salt="u5s9S7PGydo+fr2UZ9I/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0D4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01F"/>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92D"/>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753B"/>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730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010EE-E450-4972-A5B3-4DF0570C4B54}">
  <ds:schemaRefs>
    <ds:schemaRef ds:uri="http://schemas.openxmlformats.org/officeDocument/2006/bibliography"/>
  </ds:schemaRefs>
</ds:datastoreItem>
</file>

<file path=customXml/itemProps2.xml><?xml version="1.0" encoding="utf-8"?>
<ds:datastoreItem xmlns:ds="http://schemas.openxmlformats.org/officeDocument/2006/customXml" ds:itemID="{7A892393-A32D-4854-B720-20A1CBA98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113020</Words>
  <Characters>644219</Characters>
  <Application>Microsoft Office Word</Application>
  <DocSecurity>8</DocSecurity>
  <Lines>5368</Lines>
  <Paragraphs>1511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2017-01-26T19:31:00Z</dcterms:created>
  <dcterms:modified xsi:type="dcterms:W3CDTF">2017-01-26T19:31:00Z</dcterms:modified>
</cp:coreProperties>
</file>