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254F6" w:rsidRDefault="00B254F6">
      <w:pPr>
        <w:pStyle w:val="PURBody"/>
        <w:shd w:val="clear" w:color="auto" w:fill="00188F"/>
        <w:tabs>
          <w:tab w:val="clear" w:pos="360"/>
        </w:tabs>
        <w:ind w:right="7920" w:firstLine="360"/>
        <w:rPr>
          <w:color w:val="FFFFFF"/>
          <w:sz w:val="6"/>
          <w:szCs w:val="6"/>
        </w:rPr>
      </w:pPr>
    </w:p>
    <w:p w:rsidR="00B254F6" w:rsidRDefault="00450D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B254F6" w:rsidRDefault="00450D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B254F6" w:rsidRDefault="00B254F6">
      <w:pPr>
        <w:pStyle w:val="PURBody"/>
        <w:shd w:val="clear" w:color="auto" w:fill="00188F"/>
        <w:tabs>
          <w:tab w:val="clear" w:pos="360"/>
        </w:tabs>
        <w:spacing w:after="0"/>
        <w:ind w:right="7920" w:firstLine="360"/>
        <w:rPr>
          <w:color w:val="FFFFFF" w:themeColor="background1"/>
          <w:szCs w:val="18"/>
        </w:rPr>
      </w:pPr>
    </w:p>
    <w:p w:rsidR="00B254F6" w:rsidRDefault="00B254F6">
      <w:pPr>
        <w:pStyle w:val="PURBody"/>
        <w:shd w:val="clear" w:color="auto" w:fill="00188F"/>
        <w:tabs>
          <w:tab w:val="clear" w:pos="360"/>
        </w:tabs>
        <w:spacing w:after="0"/>
        <w:ind w:right="7920" w:firstLine="360"/>
        <w:rPr>
          <w:color w:val="FFFFFF" w:themeColor="background1"/>
          <w:szCs w:val="18"/>
        </w:rPr>
      </w:pPr>
    </w:p>
    <w:p w:rsidR="00B254F6" w:rsidRDefault="00B254F6">
      <w:pPr>
        <w:pStyle w:val="PURBody"/>
        <w:shd w:val="clear" w:color="auto" w:fill="00188F"/>
        <w:tabs>
          <w:tab w:val="clear" w:pos="360"/>
        </w:tabs>
        <w:spacing w:after="0"/>
        <w:ind w:right="7920" w:firstLine="360"/>
        <w:rPr>
          <w:color w:val="FFFFFF" w:themeColor="background1"/>
          <w:szCs w:val="18"/>
        </w:rPr>
      </w:pPr>
    </w:p>
    <w:p w:rsidR="00B254F6" w:rsidRDefault="00B254F6">
      <w:pPr>
        <w:pStyle w:val="PURBody"/>
        <w:shd w:val="clear" w:color="auto" w:fill="00188F"/>
        <w:tabs>
          <w:tab w:val="clear" w:pos="360"/>
        </w:tabs>
        <w:spacing w:after="0"/>
        <w:ind w:right="7920" w:firstLine="360"/>
        <w:rPr>
          <w:color w:val="FFFFFF" w:themeColor="background1"/>
          <w:szCs w:val="18"/>
        </w:rPr>
      </w:pPr>
    </w:p>
    <w:p w:rsidR="00B254F6" w:rsidRDefault="00B254F6">
      <w:pPr>
        <w:pStyle w:val="PURBody"/>
        <w:shd w:val="clear" w:color="auto" w:fill="00188F"/>
        <w:tabs>
          <w:tab w:val="clear" w:pos="360"/>
        </w:tabs>
        <w:spacing w:after="0"/>
        <w:ind w:right="7920" w:firstLine="360"/>
        <w:rPr>
          <w:color w:val="FFFFFF" w:themeColor="background1"/>
          <w:szCs w:val="18"/>
        </w:rPr>
      </w:pPr>
    </w:p>
    <w:p w:rsidR="00B254F6" w:rsidRDefault="00B254F6">
      <w:pPr>
        <w:pStyle w:val="PURBody"/>
        <w:shd w:val="clear" w:color="auto" w:fill="0072C6"/>
        <w:tabs>
          <w:tab w:val="clear" w:pos="360"/>
        </w:tabs>
        <w:ind w:right="1800" w:firstLine="360"/>
        <w:rPr>
          <w:sz w:val="72"/>
          <w:szCs w:val="72"/>
        </w:rPr>
      </w:pPr>
    </w:p>
    <w:p w:rsidR="00B254F6" w:rsidRDefault="00B254F6">
      <w:pPr>
        <w:pStyle w:val="PURBody"/>
        <w:shd w:val="clear" w:color="auto" w:fill="0072C6"/>
        <w:tabs>
          <w:tab w:val="clear" w:pos="360"/>
          <w:tab w:val="left" w:pos="180"/>
        </w:tabs>
        <w:ind w:right="1800" w:firstLine="360"/>
        <w:rPr>
          <w:color w:val="FFFFFF" w:themeColor="background1"/>
          <w:sz w:val="72"/>
          <w:szCs w:val="72"/>
        </w:rPr>
      </w:pPr>
    </w:p>
    <w:p w:rsidR="00B254F6" w:rsidRDefault="00450D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B254F6" w:rsidRDefault="00450D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 de 2020</w:t>
      </w:r>
    </w:p>
    <w:p w:rsidR="00B254F6" w:rsidRDefault="00B254F6">
      <w:pPr>
        <w:pStyle w:val="PURBody"/>
        <w:shd w:val="clear" w:color="auto" w:fill="0072C6"/>
        <w:tabs>
          <w:tab w:val="clear" w:pos="360"/>
        </w:tabs>
        <w:spacing w:after="0" w:line="230" w:lineRule="auto"/>
        <w:ind w:right="1800" w:firstLine="360"/>
        <w:rPr>
          <w:color w:val="FFFFFF" w:themeColor="background1"/>
          <w:sz w:val="96"/>
          <w:szCs w:val="96"/>
        </w:rPr>
      </w:pPr>
    </w:p>
    <w:p w:rsidR="00B254F6" w:rsidRDefault="00450D4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54F6" w:rsidRDefault="00B254F6">
      <w:pPr>
        <w:sectPr w:rsidR="00B254F6">
          <w:footerReference w:type="default" r:id="rId10"/>
          <w:type w:val="continuous"/>
          <w:pgSz w:w="12240" w:h="15840" w:code="1"/>
          <w:pgMar w:top="1170" w:right="720" w:bottom="720" w:left="720" w:header="432" w:footer="288" w:gutter="0"/>
          <w:cols w:space="360"/>
        </w:sectPr>
      </w:pPr>
    </w:p>
    <w:p w:rsidR="00B254F6" w:rsidRDefault="00450D48">
      <w:pPr>
        <w:pStyle w:val="ProductList-SectionHeading"/>
        <w:pageBreakBefore/>
      </w:pPr>
      <w:bookmarkStart w:id="1" w:name="_Sec842"/>
      <w:r>
        <w:lastRenderedPageBreak/>
        <w:t>Índex de Continguts</w:t>
      </w:r>
    </w:p>
    <w:p w:rsidR="00B254F6" w:rsidRDefault="00B254F6">
      <w:pPr>
        <w:pStyle w:val="ProductList-Body"/>
      </w:pPr>
    </w:p>
    <w:p w:rsidR="00B254F6" w:rsidRDefault="00B254F6">
      <w:pPr>
        <w:sectPr w:rsidR="00B254F6">
          <w:headerReference w:type="default" r:id="rId11"/>
          <w:footerReference w:type="default" r:id="rId12"/>
          <w:type w:val="continuous"/>
          <w:pgSz w:w="12240" w:h="15840" w:code="1"/>
          <w:pgMar w:top="1170" w:right="720" w:bottom="1620" w:left="720" w:header="432" w:footer="288" w:gutter="0"/>
          <w:cols w:space="360"/>
        </w:sectPr>
      </w:pPr>
    </w:p>
    <w:p w:rsidR="007170B4" w:rsidRDefault="00450D48">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7537" w:history="1">
        <w:r w:rsidR="007170B4" w:rsidRPr="00234961">
          <w:rPr>
            <w:rStyle w:val="Hyperlink"/>
            <w:noProof/>
          </w:rPr>
          <w:t>Introducció</w:t>
        </w:r>
        <w:r w:rsidR="007170B4">
          <w:rPr>
            <w:noProof/>
          </w:rPr>
          <w:tab/>
        </w:r>
        <w:r w:rsidR="007170B4">
          <w:rPr>
            <w:noProof/>
          </w:rPr>
          <w:fldChar w:fldCharType="begin"/>
        </w:r>
        <w:r w:rsidR="007170B4">
          <w:rPr>
            <w:noProof/>
          </w:rPr>
          <w:instrText xml:space="preserve"> PAGEREF _Toc33707537 \h </w:instrText>
        </w:r>
        <w:r w:rsidR="007170B4">
          <w:rPr>
            <w:noProof/>
          </w:rPr>
        </w:r>
        <w:r w:rsidR="007170B4">
          <w:rPr>
            <w:noProof/>
          </w:rPr>
          <w:fldChar w:fldCharType="separate"/>
        </w:r>
        <w:r w:rsidR="007170B4">
          <w:rPr>
            <w:noProof/>
          </w:rPr>
          <w:t>4</w:t>
        </w:r>
        <w:r w:rsidR="007170B4">
          <w:rPr>
            <w:noProof/>
          </w:rPr>
          <w:fldChar w:fldCharType="end"/>
        </w:r>
      </w:hyperlink>
    </w:p>
    <w:p w:rsidR="007170B4" w:rsidRDefault="002325C0">
      <w:pPr>
        <w:pStyle w:val="TOC2"/>
        <w:rPr>
          <w:rFonts w:eastAsiaTheme="minorEastAsia"/>
          <w:smallCaps w:val="0"/>
          <w:sz w:val="22"/>
        </w:rPr>
      </w:pPr>
      <w:hyperlink w:anchor="_Toc33707538" w:history="1">
        <w:r w:rsidR="007170B4" w:rsidRPr="00234961">
          <w:rPr>
            <w:rStyle w:val="Hyperlink"/>
          </w:rPr>
          <w:t>Quant a aquest document</w:t>
        </w:r>
        <w:r w:rsidR="007170B4">
          <w:tab/>
        </w:r>
        <w:r w:rsidR="007170B4">
          <w:fldChar w:fldCharType="begin"/>
        </w:r>
        <w:r w:rsidR="007170B4">
          <w:instrText xml:space="preserve"> PAGEREF _Toc33707538 \h </w:instrText>
        </w:r>
        <w:r w:rsidR="007170B4">
          <w:fldChar w:fldCharType="separate"/>
        </w:r>
        <w:r w:rsidR="007170B4">
          <w:t>4</w:t>
        </w:r>
        <w:r w:rsidR="007170B4">
          <w:fldChar w:fldCharType="end"/>
        </w:r>
      </w:hyperlink>
    </w:p>
    <w:p w:rsidR="007170B4" w:rsidRDefault="002325C0">
      <w:pPr>
        <w:pStyle w:val="TOC2"/>
        <w:rPr>
          <w:rFonts w:eastAsiaTheme="minorEastAsia"/>
          <w:smallCaps w:val="0"/>
          <w:sz w:val="22"/>
        </w:rPr>
      </w:pPr>
      <w:hyperlink w:anchor="_Toc33707539" w:history="1">
        <w:r w:rsidR="007170B4" w:rsidRPr="00234961">
          <w:rPr>
            <w:rStyle w:val="Hyperlink"/>
          </w:rPr>
          <w:t>Contingut d'aquest Document</w:t>
        </w:r>
        <w:r w:rsidR="007170B4">
          <w:tab/>
        </w:r>
        <w:r w:rsidR="007170B4">
          <w:fldChar w:fldCharType="begin"/>
        </w:r>
        <w:r w:rsidR="007170B4">
          <w:instrText xml:space="preserve"> PAGEREF _Toc33707539 \h </w:instrText>
        </w:r>
        <w:r w:rsidR="007170B4">
          <w:fldChar w:fldCharType="separate"/>
        </w:r>
        <w:r w:rsidR="007170B4">
          <w:t>4</w:t>
        </w:r>
        <w:r w:rsidR="007170B4">
          <w:fldChar w:fldCharType="end"/>
        </w:r>
      </w:hyperlink>
    </w:p>
    <w:p w:rsidR="007170B4" w:rsidRDefault="002325C0">
      <w:pPr>
        <w:pStyle w:val="TOC2"/>
        <w:rPr>
          <w:rFonts w:eastAsiaTheme="minorEastAsia"/>
          <w:smallCaps w:val="0"/>
          <w:sz w:val="22"/>
        </w:rPr>
      </w:pPr>
      <w:hyperlink w:anchor="_Toc33707540" w:history="1">
        <w:r w:rsidR="007170B4" w:rsidRPr="00234961">
          <w:rPr>
            <w:rStyle w:val="Hyperlink"/>
          </w:rPr>
          <w:t>Navegació a una Entrada de Productes</w:t>
        </w:r>
        <w:r w:rsidR="007170B4">
          <w:tab/>
        </w:r>
        <w:r w:rsidR="007170B4">
          <w:fldChar w:fldCharType="begin"/>
        </w:r>
        <w:r w:rsidR="007170B4">
          <w:instrText xml:space="preserve"> PAGEREF _Toc33707540 \h </w:instrText>
        </w:r>
        <w:r w:rsidR="007170B4">
          <w:fldChar w:fldCharType="separate"/>
        </w:r>
        <w:r w:rsidR="007170B4">
          <w:t>4</w:t>
        </w:r>
        <w:r w:rsidR="007170B4">
          <w:fldChar w:fldCharType="end"/>
        </w:r>
      </w:hyperlink>
    </w:p>
    <w:p w:rsidR="007170B4" w:rsidRDefault="002325C0">
      <w:pPr>
        <w:pStyle w:val="TOC2"/>
        <w:rPr>
          <w:rFonts w:eastAsiaTheme="minorEastAsia"/>
          <w:smallCaps w:val="0"/>
          <w:sz w:val="22"/>
        </w:rPr>
      </w:pPr>
      <w:hyperlink w:anchor="_Toc33707541" w:history="1">
        <w:r w:rsidR="007170B4" w:rsidRPr="00234961">
          <w:rPr>
            <w:rStyle w:val="Hyperlink"/>
          </w:rPr>
          <w:t>Aclariments i Resum dels Canvis d'aquest Document</w:t>
        </w:r>
        <w:r w:rsidR="007170B4">
          <w:tab/>
        </w:r>
        <w:r w:rsidR="007170B4">
          <w:fldChar w:fldCharType="begin"/>
        </w:r>
        <w:r w:rsidR="007170B4">
          <w:instrText xml:space="preserve"> PAGEREF _Toc33707541 \h </w:instrText>
        </w:r>
        <w:r w:rsidR="007170B4">
          <w:fldChar w:fldCharType="separate"/>
        </w:r>
        <w:r w:rsidR="007170B4">
          <w:t>5</w:t>
        </w:r>
        <w:r w:rsidR="007170B4">
          <w:fldChar w:fldCharType="end"/>
        </w:r>
      </w:hyperlink>
    </w:p>
    <w:p w:rsidR="007170B4" w:rsidRDefault="002325C0">
      <w:pPr>
        <w:pStyle w:val="TOC1"/>
        <w:rPr>
          <w:rFonts w:eastAsiaTheme="minorEastAsia"/>
          <w:b w:val="0"/>
          <w:caps w:val="0"/>
          <w:noProof/>
          <w:sz w:val="22"/>
          <w:szCs w:val="22"/>
        </w:rPr>
      </w:pPr>
      <w:hyperlink w:anchor="_Toc33707542" w:history="1">
        <w:r w:rsidR="007170B4" w:rsidRPr="00234961">
          <w:rPr>
            <w:rStyle w:val="Hyperlink"/>
            <w:noProof/>
          </w:rPr>
          <w:t>Termes de Llicència</w:t>
        </w:r>
        <w:r w:rsidR="007170B4">
          <w:rPr>
            <w:noProof/>
          </w:rPr>
          <w:tab/>
        </w:r>
        <w:r w:rsidR="007170B4">
          <w:rPr>
            <w:noProof/>
          </w:rPr>
          <w:fldChar w:fldCharType="begin"/>
        </w:r>
        <w:r w:rsidR="007170B4">
          <w:rPr>
            <w:noProof/>
          </w:rPr>
          <w:instrText xml:space="preserve"> PAGEREF _Toc33707542 \h </w:instrText>
        </w:r>
        <w:r w:rsidR="007170B4">
          <w:rPr>
            <w:noProof/>
          </w:rPr>
        </w:r>
        <w:r w:rsidR="007170B4">
          <w:rPr>
            <w:noProof/>
          </w:rPr>
          <w:fldChar w:fldCharType="separate"/>
        </w:r>
        <w:r w:rsidR="007170B4">
          <w:rPr>
            <w:noProof/>
          </w:rPr>
          <w:t>6</w:t>
        </w:r>
        <w:r w:rsidR="007170B4">
          <w:rPr>
            <w:noProof/>
          </w:rPr>
          <w:fldChar w:fldCharType="end"/>
        </w:r>
      </w:hyperlink>
    </w:p>
    <w:p w:rsidR="007170B4" w:rsidRDefault="002325C0">
      <w:pPr>
        <w:pStyle w:val="TOC2"/>
        <w:rPr>
          <w:rFonts w:eastAsiaTheme="minorEastAsia"/>
          <w:smallCaps w:val="0"/>
          <w:sz w:val="22"/>
        </w:rPr>
      </w:pPr>
      <w:hyperlink w:anchor="_Toc33707543" w:history="1">
        <w:r w:rsidR="007170B4" w:rsidRPr="00234961">
          <w:rPr>
            <w:rStyle w:val="Hyperlink"/>
          </w:rPr>
          <w:t>Termes de Llicència Universal</w:t>
        </w:r>
        <w:r w:rsidR="007170B4">
          <w:tab/>
        </w:r>
        <w:r w:rsidR="007170B4">
          <w:fldChar w:fldCharType="begin"/>
        </w:r>
        <w:r w:rsidR="007170B4">
          <w:instrText xml:space="preserve"> PAGEREF _Toc33707543 \h </w:instrText>
        </w:r>
        <w:r w:rsidR="007170B4">
          <w:fldChar w:fldCharType="separate"/>
        </w:r>
        <w:r w:rsidR="007170B4">
          <w:t>6</w:t>
        </w:r>
        <w:r w:rsidR="007170B4">
          <w:fldChar w:fldCharType="end"/>
        </w:r>
      </w:hyperlink>
    </w:p>
    <w:p w:rsidR="007170B4" w:rsidRDefault="002325C0">
      <w:pPr>
        <w:pStyle w:val="TOC2"/>
        <w:rPr>
          <w:rFonts w:eastAsiaTheme="minorEastAsia"/>
          <w:smallCaps w:val="0"/>
          <w:sz w:val="22"/>
        </w:rPr>
      </w:pPr>
      <w:hyperlink w:anchor="_Toc33707544" w:history="1">
        <w:r w:rsidR="007170B4" w:rsidRPr="00234961">
          <w:rPr>
            <w:rStyle w:val="Hyperlink"/>
          </w:rPr>
          <w:t>Termes del Model de Llicència</w:t>
        </w:r>
        <w:r w:rsidR="007170B4">
          <w:tab/>
        </w:r>
        <w:r w:rsidR="007170B4">
          <w:fldChar w:fldCharType="begin"/>
        </w:r>
        <w:r w:rsidR="007170B4">
          <w:instrText xml:space="preserve"> PAGEREF _Toc33707544 \h </w:instrText>
        </w:r>
        <w:r w:rsidR="007170B4">
          <w:fldChar w:fldCharType="separate"/>
        </w:r>
        <w:r w:rsidR="007170B4">
          <w:t>9</w:t>
        </w:r>
        <w:r w:rsidR="007170B4">
          <w:fldChar w:fldCharType="end"/>
        </w:r>
      </w:hyperlink>
    </w:p>
    <w:p w:rsidR="007170B4" w:rsidRDefault="002325C0">
      <w:pPr>
        <w:pStyle w:val="TOC3"/>
        <w:rPr>
          <w:rFonts w:eastAsiaTheme="minorEastAsia"/>
          <w:smallCaps w:val="0"/>
          <w:sz w:val="22"/>
        </w:rPr>
      </w:pPr>
      <w:hyperlink w:anchor="_Toc33707545" w:history="1">
        <w:r w:rsidR="007170B4" w:rsidRPr="00234961">
          <w:rPr>
            <w:rStyle w:val="Hyperlink"/>
          </w:rPr>
          <w:t>Aplicacions de Sobretaula</w:t>
        </w:r>
        <w:r w:rsidR="007170B4">
          <w:tab/>
        </w:r>
        <w:r w:rsidR="007170B4">
          <w:fldChar w:fldCharType="begin"/>
        </w:r>
        <w:r w:rsidR="007170B4">
          <w:instrText xml:space="preserve"> PAGEREF _Toc33707545 \h </w:instrText>
        </w:r>
        <w:r w:rsidR="007170B4">
          <w:fldChar w:fldCharType="separate"/>
        </w:r>
        <w:r w:rsidR="007170B4">
          <w:t>9</w:t>
        </w:r>
        <w:r w:rsidR="007170B4">
          <w:fldChar w:fldCharType="end"/>
        </w:r>
      </w:hyperlink>
    </w:p>
    <w:p w:rsidR="007170B4" w:rsidRDefault="002325C0">
      <w:pPr>
        <w:pStyle w:val="TOC3"/>
        <w:rPr>
          <w:rFonts w:eastAsiaTheme="minorEastAsia"/>
          <w:smallCaps w:val="0"/>
          <w:sz w:val="22"/>
        </w:rPr>
      </w:pPr>
      <w:hyperlink w:anchor="_Toc33707546" w:history="1">
        <w:r w:rsidR="007170B4" w:rsidRPr="00234961">
          <w:rPr>
            <w:rStyle w:val="Hyperlink"/>
          </w:rPr>
          <w:t>Sistemes Operatius de Sobretaula</w:t>
        </w:r>
        <w:r w:rsidR="007170B4">
          <w:tab/>
        </w:r>
        <w:r w:rsidR="007170B4">
          <w:fldChar w:fldCharType="begin"/>
        </w:r>
        <w:r w:rsidR="007170B4">
          <w:instrText xml:space="preserve"> PAGEREF _Toc33707546 \h </w:instrText>
        </w:r>
        <w:r w:rsidR="007170B4">
          <w:fldChar w:fldCharType="separate"/>
        </w:r>
        <w:r w:rsidR="007170B4">
          <w:t>9</w:t>
        </w:r>
        <w:r w:rsidR="007170B4">
          <w:fldChar w:fldCharType="end"/>
        </w:r>
      </w:hyperlink>
    </w:p>
    <w:p w:rsidR="007170B4" w:rsidRDefault="002325C0">
      <w:pPr>
        <w:pStyle w:val="TOC3"/>
        <w:rPr>
          <w:rFonts w:eastAsiaTheme="minorEastAsia"/>
          <w:smallCaps w:val="0"/>
          <w:sz w:val="22"/>
        </w:rPr>
      </w:pPr>
      <w:hyperlink w:anchor="_Toc33707547" w:history="1">
        <w:r w:rsidR="007170B4" w:rsidRPr="00234961">
          <w:rPr>
            <w:rStyle w:val="Hyperlink"/>
          </w:rPr>
          <w:t>Per Core/CAL</w:t>
        </w:r>
        <w:r w:rsidR="007170B4">
          <w:tab/>
        </w:r>
        <w:r w:rsidR="007170B4">
          <w:fldChar w:fldCharType="begin"/>
        </w:r>
        <w:r w:rsidR="007170B4">
          <w:instrText xml:space="preserve"> PAGEREF _Toc33707547 \h </w:instrText>
        </w:r>
        <w:r w:rsidR="007170B4">
          <w:fldChar w:fldCharType="separate"/>
        </w:r>
        <w:r w:rsidR="007170B4">
          <w:t>9</w:t>
        </w:r>
        <w:r w:rsidR="007170B4">
          <w:fldChar w:fldCharType="end"/>
        </w:r>
      </w:hyperlink>
    </w:p>
    <w:p w:rsidR="007170B4" w:rsidRDefault="002325C0">
      <w:pPr>
        <w:pStyle w:val="TOC3"/>
        <w:rPr>
          <w:rFonts w:eastAsiaTheme="minorEastAsia"/>
          <w:smallCaps w:val="0"/>
          <w:sz w:val="22"/>
        </w:rPr>
      </w:pPr>
      <w:hyperlink w:anchor="_Toc33707548" w:history="1">
        <w:r w:rsidR="007170B4" w:rsidRPr="00234961">
          <w:rPr>
            <w:rStyle w:val="Hyperlink"/>
          </w:rPr>
          <w:t>Servidor/CAL</w:t>
        </w:r>
        <w:r w:rsidR="007170B4">
          <w:tab/>
        </w:r>
        <w:r w:rsidR="007170B4">
          <w:fldChar w:fldCharType="begin"/>
        </w:r>
        <w:r w:rsidR="007170B4">
          <w:instrText xml:space="preserve"> PAGEREF _Toc33707548 \h </w:instrText>
        </w:r>
        <w:r w:rsidR="007170B4">
          <w:fldChar w:fldCharType="separate"/>
        </w:r>
        <w:r w:rsidR="007170B4">
          <w:t>10</w:t>
        </w:r>
        <w:r w:rsidR="007170B4">
          <w:fldChar w:fldCharType="end"/>
        </w:r>
      </w:hyperlink>
    </w:p>
    <w:p w:rsidR="007170B4" w:rsidRDefault="002325C0">
      <w:pPr>
        <w:pStyle w:val="TOC3"/>
        <w:rPr>
          <w:rFonts w:eastAsiaTheme="minorEastAsia"/>
          <w:smallCaps w:val="0"/>
          <w:sz w:val="22"/>
        </w:rPr>
      </w:pPr>
      <w:hyperlink w:anchor="_Toc33707549" w:history="1">
        <w:r w:rsidR="007170B4" w:rsidRPr="00234961">
          <w:rPr>
            <w:rStyle w:val="Hyperlink"/>
          </w:rPr>
          <w:t>Per Core</w:t>
        </w:r>
        <w:r w:rsidR="007170B4">
          <w:tab/>
        </w:r>
        <w:r w:rsidR="007170B4">
          <w:fldChar w:fldCharType="begin"/>
        </w:r>
        <w:r w:rsidR="007170B4">
          <w:instrText xml:space="preserve"> PAGEREF _Toc33707549 \h </w:instrText>
        </w:r>
        <w:r w:rsidR="007170B4">
          <w:fldChar w:fldCharType="separate"/>
        </w:r>
        <w:r w:rsidR="007170B4">
          <w:t>10</w:t>
        </w:r>
        <w:r w:rsidR="007170B4">
          <w:fldChar w:fldCharType="end"/>
        </w:r>
      </w:hyperlink>
    </w:p>
    <w:p w:rsidR="007170B4" w:rsidRDefault="002325C0">
      <w:pPr>
        <w:pStyle w:val="TOC3"/>
        <w:rPr>
          <w:rFonts w:eastAsiaTheme="minorEastAsia"/>
          <w:smallCaps w:val="0"/>
          <w:sz w:val="22"/>
        </w:rPr>
      </w:pPr>
      <w:hyperlink w:anchor="_Toc33707550" w:history="1">
        <w:r w:rsidR="007170B4" w:rsidRPr="00234961">
          <w:rPr>
            <w:rStyle w:val="Hyperlink"/>
          </w:rPr>
          <w:t>Servidors de Gestió</w:t>
        </w:r>
        <w:r w:rsidR="007170B4">
          <w:tab/>
        </w:r>
        <w:r w:rsidR="007170B4">
          <w:fldChar w:fldCharType="begin"/>
        </w:r>
        <w:r w:rsidR="007170B4">
          <w:instrText xml:space="preserve"> PAGEREF _Toc33707550 \h </w:instrText>
        </w:r>
        <w:r w:rsidR="007170B4">
          <w:fldChar w:fldCharType="separate"/>
        </w:r>
        <w:r w:rsidR="007170B4">
          <w:t>10</w:t>
        </w:r>
        <w:r w:rsidR="007170B4">
          <w:fldChar w:fldCharType="end"/>
        </w:r>
      </w:hyperlink>
    </w:p>
    <w:p w:rsidR="007170B4" w:rsidRDefault="002325C0">
      <w:pPr>
        <w:pStyle w:val="TOC3"/>
        <w:rPr>
          <w:rFonts w:eastAsiaTheme="minorEastAsia"/>
          <w:smallCaps w:val="0"/>
          <w:sz w:val="22"/>
        </w:rPr>
      </w:pPr>
      <w:hyperlink w:anchor="_Toc33707551" w:history="1">
        <w:r w:rsidR="007170B4" w:rsidRPr="00234961">
          <w:rPr>
            <w:rStyle w:val="Hyperlink"/>
          </w:rPr>
          <w:t>Servidors Especialitzats</w:t>
        </w:r>
        <w:r w:rsidR="007170B4">
          <w:tab/>
        </w:r>
        <w:r w:rsidR="007170B4">
          <w:fldChar w:fldCharType="begin"/>
        </w:r>
        <w:r w:rsidR="007170B4">
          <w:instrText xml:space="preserve"> PAGEREF _Toc33707551 \h </w:instrText>
        </w:r>
        <w:r w:rsidR="007170B4">
          <w:fldChar w:fldCharType="separate"/>
        </w:r>
        <w:r w:rsidR="007170B4">
          <w:t>11</w:t>
        </w:r>
        <w:r w:rsidR="007170B4">
          <w:fldChar w:fldCharType="end"/>
        </w:r>
      </w:hyperlink>
    </w:p>
    <w:p w:rsidR="007170B4" w:rsidRDefault="002325C0">
      <w:pPr>
        <w:pStyle w:val="TOC3"/>
        <w:rPr>
          <w:rFonts w:eastAsiaTheme="minorEastAsia"/>
          <w:smallCaps w:val="0"/>
          <w:sz w:val="22"/>
        </w:rPr>
      </w:pPr>
      <w:hyperlink w:anchor="_Toc33707552" w:history="1">
        <w:r w:rsidR="007170B4" w:rsidRPr="00234961">
          <w:rPr>
            <w:rStyle w:val="Hyperlink"/>
          </w:rPr>
          <w:t>Eines de Desenvolupador</w:t>
        </w:r>
        <w:r w:rsidR="007170B4">
          <w:tab/>
        </w:r>
        <w:r w:rsidR="007170B4">
          <w:fldChar w:fldCharType="begin"/>
        </w:r>
        <w:r w:rsidR="007170B4">
          <w:instrText xml:space="preserve"> PAGEREF _Toc33707552 \h </w:instrText>
        </w:r>
        <w:r w:rsidR="007170B4">
          <w:fldChar w:fldCharType="separate"/>
        </w:r>
        <w:r w:rsidR="007170B4">
          <w:t>11</w:t>
        </w:r>
        <w:r w:rsidR="007170B4">
          <w:fldChar w:fldCharType="end"/>
        </w:r>
      </w:hyperlink>
    </w:p>
    <w:p w:rsidR="007170B4" w:rsidRDefault="002325C0">
      <w:pPr>
        <w:pStyle w:val="TOC1"/>
        <w:rPr>
          <w:rFonts w:eastAsiaTheme="minorEastAsia"/>
          <w:b w:val="0"/>
          <w:caps w:val="0"/>
          <w:noProof/>
          <w:sz w:val="22"/>
          <w:szCs w:val="22"/>
        </w:rPr>
      </w:pPr>
      <w:hyperlink w:anchor="_Toc33707553" w:history="1">
        <w:r w:rsidR="007170B4" w:rsidRPr="00234961">
          <w:rPr>
            <w:rStyle w:val="Hyperlink"/>
            <w:noProof/>
          </w:rPr>
          <w:t>Programari</w:t>
        </w:r>
        <w:r w:rsidR="007170B4">
          <w:rPr>
            <w:noProof/>
          </w:rPr>
          <w:tab/>
        </w:r>
        <w:r w:rsidR="007170B4">
          <w:rPr>
            <w:noProof/>
          </w:rPr>
          <w:fldChar w:fldCharType="begin"/>
        </w:r>
        <w:r w:rsidR="007170B4">
          <w:rPr>
            <w:noProof/>
          </w:rPr>
          <w:instrText xml:space="preserve"> PAGEREF _Toc33707553 \h </w:instrText>
        </w:r>
        <w:r w:rsidR="007170B4">
          <w:rPr>
            <w:noProof/>
          </w:rPr>
        </w:r>
        <w:r w:rsidR="007170B4">
          <w:rPr>
            <w:noProof/>
          </w:rPr>
          <w:fldChar w:fldCharType="separate"/>
        </w:r>
        <w:r w:rsidR="007170B4">
          <w:rPr>
            <w:noProof/>
          </w:rPr>
          <w:t>13</w:t>
        </w:r>
        <w:r w:rsidR="007170B4">
          <w:rPr>
            <w:noProof/>
          </w:rPr>
          <w:fldChar w:fldCharType="end"/>
        </w:r>
      </w:hyperlink>
    </w:p>
    <w:p w:rsidR="007170B4" w:rsidRDefault="002325C0">
      <w:pPr>
        <w:pStyle w:val="TOC2"/>
        <w:rPr>
          <w:rFonts w:eastAsiaTheme="minorEastAsia"/>
          <w:smallCaps w:val="0"/>
          <w:sz w:val="22"/>
        </w:rPr>
      </w:pPr>
      <w:hyperlink w:anchor="_Toc33707554" w:history="1">
        <w:r w:rsidR="007170B4" w:rsidRPr="00234961">
          <w:rPr>
            <w:rStyle w:val="Hyperlink"/>
          </w:rPr>
          <w:t>Advanced Threat Analytics</w:t>
        </w:r>
        <w:r w:rsidR="007170B4">
          <w:tab/>
        </w:r>
        <w:r w:rsidR="007170B4">
          <w:fldChar w:fldCharType="begin"/>
        </w:r>
        <w:r w:rsidR="007170B4">
          <w:instrText xml:space="preserve"> PAGEREF _Toc33707554 \h </w:instrText>
        </w:r>
        <w:r w:rsidR="007170B4">
          <w:fldChar w:fldCharType="separate"/>
        </w:r>
        <w:r w:rsidR="007170B4">
          <w:t>13</w:t>
        </w:r>
        <w:r w:rsidR="007170B4">
          <w:fldChar w:fldCharType="end"/>
        </w:r>
      </w:hyperlink>
    </w:p>
    <w:p w:rsidR="007170B4" w:rsidRDefault="002325C0">
      <w:pPr>
        <w:pStyle w:val="TOC2"/>
        <w:rPr>
          <w:rFonts w:eastAsiaTheme="minorEastAsia"/>
          <w:smallCaps w:val="0"/>
          <w:sz w:val="22"/>
        </w:rPr>
      </w:pPr>
      <w:hyperlink w:anchor="_Toc33707555" w:history="1">
        <w:r w:rsidR="007170B4" w:rsidRPr="00234961">
          <w:rPr>
            <w:rStyle w:val="Hyperlink"/>
          </w:rPr>
          <w:t>Azure FXT Edge Filer</w:t>
        </w:r>
        <w:r w:rsidR="007170B4">
          <w:tab/>
        </w:r>
        <w:r w:rsidR="007170B4">
          <w:fldChar w:fldCharType="begin"/>
        </w:r>
        <w:r w:rsidR="007170B4">
          <w:instrText xml:space="preserve"> PAGEREF _Toc33707555 \h </w:instrText>
        </w:r>
        <w:r w:rsidR="007170B4">
          <w:fldChar w:fldCharType="separate"/>
        </w:r>
        <w:r w:rsidR="007170B4">
          <w:t>14</w:t>
        </w:r>
        <w:r w:rsidR="007170B4">
          <w:fldChar w:fldCharType="end"/>
        </w:r>
      </w:hyperlink>
    </w:p>
    <w:p w:rsidR="007170B4" w:rsidRDefault="002325C0">
      <w:pPr>
        <w:pStyle w:val="TOC2"/>
        <w:rPr>
          <w:rFonts w:eastAsiaTheme="minorEastAsia"/>
          <w:smallCaps w:val="0"/>
          <w:sz w:val="22"/>
        </w:rPr>
      </w:pPr>
      <w:hyperlink w:anchor="_Toc33707556" w:history="1">
        <w:r w:rsidR="007170B4" w:rsidRPr="00234961">
          <w:rPr>
            <w:rStyle w:val="Hyperlink"/>
          </w:rPr>
          <w:t>BizTalk</w:t>
        </w:r>
        <w:r w:rsidR="007170B4">
          <w:tab/>
        </w:r>
        <w:r w:rsidR="007170B4">
          <w:fldChar w:fldCharType="begin"/>
        </w:r>
        <w:r w:rsidR="007170B4">
          <w:instrText xml:space="preserve"> PAGEREF _Toc33707556 \h </w:instrText>
        </w:r>
        <w:r w:rsidR="007170B4">
          <w:fldChar w:fldCharType="separate"/>
        </w:r>
        <w:r w:rsidR="007170B4">
          <w:t>14</w:t>
        </w:r>
        <w:r w:rsidR="007170B4">
          <w:fldChar w:fldCharType="end"/>
        </w:r>
      </w:hyperlink>
    </w:p>
    <w:p w:rsidR="007170B4" w:rsidRDefault="002325C0">
      <w:pPr>
        <w:pStyle w:val="TOC2"/>
        <w:rPr>
          <w:rFonts w:eastAsiaTheme="minorEastAsia"/>
          <w:smallCaps w:val="0"/>
          <w:sz w:val="22"/>
        </w:rPr>
      </w:pPr>
      <w:hyperlink w:anchor="_Toc33707557" w:history="1">
        <w:r w:rsidR="007170B4" w:rsidRPr="00234961">
          <w:rPr>
            <w:rStyle w:val="Hyperlink"/>
          </w:rPr>
          <w:t>CAL Suites</w:t>
        </w:r>
        <w:r w:rsidR="007170B4">
          <w:tab/>
        </w:r>
        <w:r w:rsidR="007170B4">
          <w:fldChar w:fldCharType="begin"/>
        </w:r>
        <w:r w:rsidR="007170B4">
          <w:instrText xml:space="preserve"> PAGEREF _Toc33707557 \h </w:instrText>
        </w:r>
        <w:r w:rsidR="007170B4">
          <w:fldChar w:fldCharType="separate"/>
        </w:r>
        <w:r w:rsidR="007170B4">
          <w:t>16</w:t>
        </w:r>
        <w:r w:rsidR="007170B4">
          <w:fldChar w:fldCharType="end"/>
        </w:r>
      </w:hyperlink>
    </w:p>
    <w:p w:rsidR="007170B4" w:rsidRDefault="002325C0">
      <w:pPr>
        <w:pStyle w:val="TOC2"/>
        <w:rPr>
          <w:rFonts w:eastAsiaTheme="minorEastAsia"/>
          <w:smallCaps w:val="0"/>
          <w:sz w:val="22"/>
        </w:rPr>
      </w:pPr>
      <w:hyperlink w:anchor="_Toc33707558" w:history="1">
        <w:r w:rsidR="007170B4" w:rsidRPr="00234961">
          <w:rPr>
            <w:rStyle w:val="Hyperlink"/>
          </w:rPr>
          <w:t>Core Infrastructure Server (CIS) Suite</w:t>
        </w:r>
        <w:r w:rsidR="007170B4">
          <w:tab/>
        </w:r>
        <w:r w:rsidR="007170B4">
          <w:fldChar w:fldCharType="begin"/>
        </w:r>
        <w:r w:rsidR="007170B4">
          <w:instrText xml:space="preserve"> PAGEREF _Toc33707558 \h </w:instrText>
        </w:r>
        <w:r w:rsidR="007170B4">
          <w:fldChar w:fldCharType="separate"/>
        </w:r>
        <w:r w:rsidR="007170B4">
          <w:t>17</w:t>
        </w:r>
        <w:r w:rsidR="007170B4">
          <w:fldChar w:fldCharType="end"/>
        </w:r>
      </w:hyperlink>
    </w:p>
    <w:p w:rsidR="007170B4" w:rsidRDefault="002325C0">
      <w:pPr>
        <w:pStyle w:val="TOC2"/>
        <w:rPr>
          <w:rFonts w:eastAsiaTheme="minorEastAsia"/>
          <w:smallCaps w:val="0"/>
          <w:sz w:val="22"/>
        </w:rPr>
      </w:pPr>
      <w:hyperlink w:anchor="_Toc33707559" w:history="1">
        <w:r w:rsidR="007170B4" w:rsidRPr="00234961">
          <w:rPr>
            <w:rStyle w:val="Hyperlink"/>
          </w:rPr>
          <w:t>Forefront</w:t>
        </w:r>
        <w:r w:rsidR="007170B4">
          <w:tab/>
        </w:r>
        <w:r w:rsidR="007170B4">
          <w:fldChar w:fldCharType="begin"/>
        </w:r>
        <w:r w:rsidR="007170B4">
          <w:instrText xml:space="preserve"> PAGEREF _Toc33707559 \h </w:instrText>
        </w:r>
        <w:r w:rsidR="007170B4">
          <w:fldChar w:fldCharType="separate"/>
        </w:r>
        <w:r w:rsidR="007170B4">
          <w:t>19</w:t>
        </w:r>
        <w:r w:rsidR="007170B4">
          <w:fldChar w:fldCharType="end"/>
        </w:r>
      </w:hyperlink>
    </w:p>
    <w:p w:rsidR="007170B4" w:rsidRDefault="002325C0">
      <w:pPr>
        <w:pStyle w:val="TOC2"/>
        <w:rPr>
          <w:rFonts w:eastAsiaTheme="minorEastAsia"/>
          <w:smallCaps w:val="0"/>
          <w:sz w:val="22"/>
        </w:rPr>
      </w:pPr>
      <w:hyperlink w:anchor="_Toc33707560" w:history="1">
        <w:r w:rsidR="007170B4" w:rsidRPr="00234961">
          <w:rPr>
            <w:rStyle w:val="Hyperlink"/>
          </w:rPr>
          <w:t>Microsoft Dynamics 365 Local</w:t>
        </w:r>
        <w:r w:rsidR="007170B4">
          <w:tab/>
        </w:r>
        <w:r w:rsidR="007170B4">
          <w:fldChar w:fldCharType="begin"/>
        </w:r>
        <w:r w:rsidR="007170B4">
          <w:instrText xml:space="preserve"> PAGEREF _Toc33707560 \h </w:instrText>
        </w:r>
        <w:r w:rsidR="007170B4">
          <w:fldChar w:fldCharType="separate"/>
        </w:r>
        <w:r w:rsidR="007170B4">
          <w:t>20</w:t>
        </w:r>
        <w:r w:rsidR="007170B4">
          <w:fldChar w:fldCharType="end"/>
        </w:r>
      </w:hyperlink>
    </w:p>
    <w:p w:rsidR="007170B4" w:rsidRDefault="002325C0">
      <w:pPr>
        <w:pStyle w:val="TOC2"/>
        <w:rPr>
          <w:rFonts w:eastAsiaTheme="minorEastAsia"/>
          <w:smallCaps w:val="0"/>
          <w:sz w:val="22"/>
        </w:rPr>
      </w:pPr>
      <w:hyperlink w:anchor="_Toc33707561" w:history="1">
        <w:r w:rsidR="007170B4" w:rsidRPr="00234961">
          <w:rPr>
            <w:rStyle w:val="Hyperlink"/>
          </w:rPr>
          <w:t>Microsoft Identity Manager</w:t>
        </w:r>
        <w:r w:rsidR="007170B4">
          <w:tab/>
        </w:r>
        <w:r w:rsidR="007170B4">
          <w:fldChar w:fldCharType="begin"/>
        </w:r>
        <w:r w:rsidR="007170B4">
          <w:instrText xml:space="preserve"> PAGEREF _Toc33707561 \h </w:instrText>
        </w:r>
        <w:r w:rsidR="007170B4">
          <w:fldChar w:fldCharType="separate"/>
        </w:r>
        <w:r w:rsidR="007170B4">
          <w:t>22</w:t>
        </w:r>
        <w:r w:rsidR="007170B4">
          <w:fldChar w:fldCharType="end"/>
        </w:r>
      </w:hyperlink>
    </w:p>
    <w:p w:rsidR="007170B4" w:rsidRDefault="002325C0">
      <w:pPr>
        <w:pStyle w:val="TOC2"/>
        <w:rPr>
          <w:rFonts w:eastAsiaTheme="minorEastAsia"/>
          <w:smallCaps w:val="0"/>
          <w:sz w:val="22"/>
        </w:rPr>
      </w:pPr>
      <w:hyperlink w:anchor="_Toc33707562" w:history="1">
        <w:r w:rsidR="007170B4" w:rsidRPr="00234961">
          <w:rPr>
            <w:rStyle w:val="Hyperlink"/>
          </w:rPr>
          <w:t>Aplicacions de l'Office</w:t>
        </w:r>
        <w:r w:rsidR="007170B4">
          <w:tab/>
        </w:r>
        <w:r w:rsidR="007170B4">
          <w:fldChar w:fldCharType="begin"/>
        </w:r>
        <w:r w:rsidR="007170B4">
          <w:instrText xml:space="preserve"> PAGEREF _Toc33707562 \h </w:instrText>
        </w:r>
        <w:r w:rsidR="007170B4">
          <w:fldChar w:fldCharType="separate"/>
        </w:r>
        <w:r w:rsidR="007170B4">
          <w:t>22</w:t>
        </w:r>
        <w:r w:rsidR="007170B4">
          <w:fldChar w:fldCharType="end"/>
        </w:r>
      </w:hyperlink>
    </w:p>
    <w:p w:rsidR="007170B4" w:rsidRDefault="002325C0">
      <w:pPr>
        <w:pStyle w:val="TOC3"/>
        <w:rPr>
          <w:rFonts w:eastAsiaTheme="minorEastAsia"/>
          <w:smallCaps w:val="0"/>
          <w:sz w:val="22"/>
        </w:rPr>
      </w:pPr>
      <w:hyperlink w:anchor="_Toc33707563" w:history="1">
        <w:r w:rsidR="007170B4" w:rsidRPr="00234961">
          <w:rPr>
            <w:rStyle w:val="Hyperlink"/>
          </w:rPr>
          <w:t>Aplicacions de Sobretaula de l'Office</w:t>
        </w:r>
        <w:r w:rsidR="007170B4">
          <w:tab/>
        </w:r>
        <w:r w:rsidR="007170B4">
          <w:fldChar w:fldCharType="begin"/>
        </w:r>
        <w:r w:rsidR="007170B4">
          <w:instrText xml:space="preserve"> PAGEREF _Toc33707563 \h </w:instrText>
        </w:r>
        <w:r w:rsidR="007170B4">
          <w:fldChar w:fldCharType="separate"/>
        </w:r>
        <w:r w:rsidR="007170B4">
          <w:t>22</w:t>
        </w:r>
        <w:r w:rsidR="007170B4">
          <w:fldChar w:fldCharType="end"/>
        </w:r>
      </w:hyperlink>
    </w:p>
    <w:p w:rsidR="007170B4" w:rsidRDefault="002325C0">
      <w:pPr>
        <w:pStyle w:val="TOC3"/>
        <w:rPr>
          <w:rFonts w:eastAsiaTheme="minorEastAsia"/>
          <w:smallCaps w:val="0"/>
          <w:sz w:val="22"/>
        </w:rPr>
      </w:pPr>
      <w:hyperlink w:anchor="_Toc33707564" w:history="1">
        <w:r w:rsidR="007170B4" w:rsidRPr="00234961">
          <w:rPr>
            <w:rStyle w:val="Hyperlink"/>
          </w:rPr>
          <w:t>Office for Mac</w:t>
        </w:r>
        <w:r w:rsidR="007170B4">
          <w:tab/>
        </w:r>
        <w:r w:rsidR="007170B4">
          <w:fldChar w:fldCharType="begin"/>
        </w:r>
        <w:r w:rsidR="007170B4">
          <w:instrText xml:space="preserve"> PAGEREF _Toc33707564 \h </w:instrText>
        </w:r>
        <w:r w:rsidR="007170B4">
          <w:fldChar w:fldCharType="separate"/>
        </w:r>
        <w:r w:rsidR="007170B4">
          <w:t>24</w:t>
        </w:r>
        <w:r w:rsidR="007170B4">
          <w:fldChar w:fldCharType="end"/>
        </w:r>
      </w:hyperlink>
    </w:p>
    <w:p w:rsidR="007170B4" w:rsidRDefault="002325C0">
      <w:pPr>
        <w:pStyle w:val="TOC2"/>
        <w:rPr>
          <w:rFonts w:eastAsiaTheme="minorEastAsia"/>
          <w:smallCaps w:val="0"/>
          <w:sz w:val="22"/>
        </w:rPr>
      </w:pPr>
      <w:hyperlink w:anchor="_Toc33707565" w:history="1">
        <w:r w:rsidR="007170B4" w:rsidRPr="00234961">
          <w:rPr>
            <w:rStyle w:val="Hyperlink"/>
          </w:rPr>
          <w:t>Office Servers</w:t>
        </w:r>
        <w:r w:rsidR="007170B4">
          <w:tab/>
        </w:r>
        <w:r w:rsidR="007170B4">
          <w:fldChar w:fldCharType="begin"/>
        </w:r>
        <w:r w:rsidR="007170B4">
          <w:instrText xml:space="preserve"> PAGEREF _Toc33707565 \h </w:instrText>
        </w:r>
        <w:r w:rsidR="007170B4">
          <w:fldChar w:fldCharType="separate"/>
        </w:r>
        <w:r w:rsidR="007170B4">
          <w:t>25</w:t>
        </w:r>
        <w:r w:rsidR="007170B4">
          <w:fldChar w:fldCharType="end"/>
        </w:r>
      </w:hyperlink>
    </w:p>
    <w:p w:rsidR="007170B4" w:rsidRDefault="002325C0">
      <w:pPr>
        <w:pStyle w:val="TOC3"/>
        <w:rPr>
          <w:rFonts w:eastAsiaTheme="minorEastAsia"/>
          <w:smallCaps w:val="0"/>
          <w:sz w:val="22"/>
        </w:rPr>
      </w:pPr>
      <w:hyperlink w:anchor="_Toc33707566" w:history="1">
        <w:r w:rsidR="007170B4" w:rsidRPr="00234961">
          <w:rPr>
            <w:rStyle w:val="Hyperlink"/>
          </w:rPr>
          <w:t>Exchange Server</w:t>
        </w:r>
        <w:r w:rsidR="007170B4">
          <w:tab/>
        </w:r>
        <w:r w:rsidR="007170B4">
          <w:fldChar w:fldCharType="begin"/>
        </w:r>
        <w:r w:rsidR="007170B4">
          <w:instrText xml:space="preserve"> PAGEREF _Toc33707566 \h </w:instrText>
        </w:r>
        <w:r w:rsidR="007170B4">
          <w:fldChar w:fldCharType="separate"/>
        </w:r>
        <w:r w:rsidR="007170B4">
          <w:t>25</w:t>
        </w:r>
        <w:r w:rsidR="007170B4">
          <w:fldChar w:fldCharType="end"/>
        </w:r>
      </w:hyperlink>
    </w:p>
    <w:p w:rsidR="007170B4" w:rsidRDefault="002325C0">
      <w:pPr>
        <w:pStyle w:val="TOC3"/>
        <w:rPr>
          <w:rFonts w:eastAsiaTheme="minorEastAsia"/>
          <w:smallCaps w:val="0"/>
          <w:sz w:val="22"/>
        </w:rPr>
      </w:pPr>
      <w:hyperlink w:anchor="_Toc33707567" w:history="1">
        <w:r w:rsidR="007170B4" w:rsidRPr="00234961">
          <w:rPr>
            <w:rStyle w:val="Hyperlink"/>
          </w:rPr>
          <w:t>Project Server</w:t>
        </w:r>
        <w:r w:rsidR="007170B4">
          <w:tab/>
        </w:r>
        <w:r w:rsidR="007170B4">
          <w:fldChar w:fldCharType="begin"/>
        </w:r>
        <w:r w:rsidR="007170B4">
          <w:instrText xml:space="preserve"> PAGEREF _Toc33707567 \h </w:instrText>
        </w:r>
        <w:r w:rsidR="007170B4">
          <w:fldChar w:fldCharType="separate"/>
        </w:r>
        <w:r w:rsidR="007170B4">
          <w:t>26</w:t>
        </w:r>
        <w:r w:rsidR="007170B4">
          <w:fldChar w:fldCharType="end"/>
        </w:r>
      </w:hyperlink>
    </w:p>
    <w:p w:rsidR="007170B4" w:rsidRDefault="002325C0">
      <w:pPr>
        <w:pStyle w:val="TOC3"/>
        <w:rPr>
          <w:rFonts w:eastAsiaTheme="minorEastAsia"/>
          <w:smallCaps w:val="0"/>
          <w:sz w:val="22"/>
        </w:rPr>
      </w:pPr>
      <w:hyperlink w:anchor="_Toc33707568" w:history="1">
        <w:r w:rsidR="007170B4" w:rsidRPr="00234961">
          <w:rPr>
            <w:rStyle w:val="Hyperlink"/>
          </w:rPr>
          <w:t>SharePoint Server</w:t>
        </w:r>
        <w:r w:rsidR="007170B4">
          <w:tab/>
        </w:r>
        <w:r w:rsidR="007170B4">
          <w:fldChar w:fldCharType="begin"/>
        </w:r>
        <w:r w:rsidR="007170B4">
          <w:instrText xml:space="preserve"> PAGEREF _Toc33707568 \h </w:instrText>
        </w:r>
        <w:r w:rsidR="007170B4">
          <w:fldChar w:fldCharType="separate"/>
        </w:r>
        <w:r w:rsidR="007170B4">
          <w:t>27</w:t>
        </w:r>
        <w:r w:rsidR="007170B4">
          <w:fldChar w:fldCharType="end"/>
        </w:r>
      </w:hyperlink>
    </w:p>
    <w:p w:rsidR="007170B4" w:rsidRDefault="002325C0">
      <w:pPr>
        <w:pStyle w:val="TOC3"/>
        <w:rPr>
          <w:rFonts w:eastAsiaTheme="minorEastAsia"/>
          <w:smallCaps w:val="0"/>
          <w:sz w:val="22"/>
        </w:rPr>
      </w:pPr>
      <w:hyperlink w:anchor="_Toc33707569" w:history="1">
        <w:r w:rsidR="007170B4" w:rsidRPr="00234961">
          <w:rPr>
            <w:rStyle w:val="Hyperlink"/>
          </w:rPr>
          <w:t>Skype for Business Server</w:t>
        </w:r>
        <w:r w:rsidR="007170B4">
          <w:tab/>
        </w:r>
        <w:r w:rsidR="007170B4">
          <w:fldChar w:fldCharType="begin"/>
        </w:r>
        <w:r w:rsidR="007170B4">
          <w:instrText xml:space="preserve"> PAGEREF _Toc33707569 \h </w:instrText>
        </w:r>
        <w:r w:rsidR="007170B4">
          <w:fldChar w:fldCharType="separate"/>
        </w:r>
        <w:r w:rsidR="007170B4">
          <w:t>28</w:t>
        </w:r>
        <w:r w:rsidR="007170B4">
          <w:fldChar w:fldCharType="end"/>
        </w:r>
      </w:hyperlink>
    </w:p>
    <w:p w:rsidR="007170B4" w:rsidRDefault="002325C0">
      <w:pPr>
        <w:pStyle w:val="TOC2"/>
        <w:rPr>
          <w:rFonts w:eastAsiaTheme="minorEastAsia"/>
          <w:smallCaps w:val="0"/>
          <w:sz w:val="22"/>
        </w:rPr>
      </w:pPr>
      <w:hyperlink w:anchor="_Toc33707570" w:history="1">
        <w:r w:rsidR="007170B4" w:rsidRPr="00234961">
          <w:rPr>
            <w:rStyle w:val="Hyperlink"/>
          </w:rPr>
          <w:t>SQL Server</w:t>
        </w:r>
        <w:r w:rsidR="007170B4">
          <w:tab/>
        </w:r>
        <w:r w:rsidR="007170B4">
          <w:fldChar w:fldCharType="begin"/>
        </w:r>
        <w:r w:rsidR="007170B4">
          <w:instrText xml:space="preserve"> PAGEREF _Toc33707570 \h </w:instrText>
        </w:r>
        <w:r w:rsidR="007170B4">
          <w:fldChar w:fldCharType="separate"/>
        </w:r>
        <w:r w:rsidR="007170B4">
          <w:t>29</w:t>
        </w:r>
        <w:r w:rsidR="007170B4">
          <w:fldChar w:fldCharType="end"/>
        </w:r>
      </w:hyperlink>
    </w:p>
    <w:p w:rsidR="007170B4" w:rsidRDefault="002325C0">
      <w:pPr>
        <w:pStyle w:val="TOC2"/>
        <w:rPr>
          <w:rFonts w:eastAsiaTheme="minorEastAsia"/>
          <w:smallCaps w:val="0"/>
          <w:sz w:val="22"/>
        </w:rPr>
      </w:pPr>
      <w:hyperlink w:anchor="_Toc33707571" w:history="1">
        <w:r w:rsidR="007170B4" w:rsidRPr="00234961">
          <w:rPr>
            <w:rStyle w:val="Hyperlink"/>
          </w:rPr>
          <w:t>System Center</w:t>
        </w:r>
        <w:r w:rsidR="007170B4">
          <w:tab/>
        </w:r>
        <w:r w:rsidR="007170B4">
          <w:fldChar w:fldCharType="begin"/>
        </w:r>
        <w:r w:rsidR="007170B4">
          <w:instrText xml:space="preserve"> PAGEREF _Toc33707571 \h </w:instrText>
        </w:r>
        <w:r w:rsidR="007170B4">
          <w:fldChar w:fldCharType="separate"/>
        </w:r>
        <w:r w:rsidR="007170B4">
          <w:t>32</w:t>
        </w:r>
        <w:r w:rsidR="007170B4">
          <w:fldChar w:fldCharType="end"/>
        </w:r>
      </w:hyperlink>
    </w:p>
    <w:p w:rsidR="007170B4" w:rsidRDefault="002325C0">
      <w:pPr>
        <w:pStyle w:val="TOC3"/>
        <w:rPr>
          <w:rFonts w:eastAsiaTheme="minorEastAsia"/>
          <w:smallCaps w:val="0"/>
          <w:sz w:val="22"/>
        </w:rPr>
      </w:pPr>
      <w:hyperlink w:anchor="_Toc33707572" w:history="1">
        <w:r w:rsidR="007170B4" w:rsidRPr="00234961">
          <w:rPr>
            <w:rStyle w:val="Hyperlink"/>
          </w:rPr>
          <w:t>System Center Server</w:t>
        </w:r>
        <w:r w:rsidR="007170B4">
          <w:tab/>
        </w:r>
        <w:r w:rsidR="007170B4">
          <w:fldChar w:fldCharType="begin"/>
        </w:r>
        <w:r w:rsidR="007170B4">
          <w:instrText xml:space="preserve"> PAGEREF _Toc33707572 \h </w:instrText>
        </w:r>
        <w:r w:rsidR="007170B4">
          <w:fldChar w:fldCharType="separate"/>
        </w:r>
        <w:r w:rsidR="007170B4">
          <w:t>32</w:t>
        </w:r>
        <w:r w:rsidR="007170B4">
          <w:fldChar w:fldCharType="end"/>
        </w:r>
      </w:hyperlink>
    </w:p>
    <w:p w:rsidR="007170B4" w:rsidRDefault="002325C0">
      <w:pPr>
        <w:pStyle w:val="TOC3"/>
        <w:rPr>
          <w:rFonts w:eastAsiaTheme="minorEastAsia"/>
          <w:smallCaps w:val="0"/>
          <w:sz w:val="22"/>
        </w:rPr>
      </w:pPr>
      <w:hyperlink w:anchor="_Toc33707573" w:history="1">
        <w:r w:rsidR="007170B4" w:rsidRPr="00234961">
          <w:rPr>
            <w:rStyle w:val="Hyperlink"/>
          </w:rPr>
          <w:t>System Center Configuration Manager</w:t>
        </w:r>
        <w:r w:rsidR="007170B4">
          <w:tab/>
        </w:r>
        <w:r w:rsidR="007170B4">
          <w:fldChar w:fldCharType="begin"/>
        </w:r>
        <w:r w:rsidR="007170B4">
          <w:instrText xml:space="preserve"> PAGEREF _Toc33707573 \h </w:instrText>
        </w:r>
        <w:r w:rsidR="007170B4">
          <w:fldChar w:fldCharType="separate"/>
        </w:r>
        <w:r w:rsidR="007170B4">
          <w:t>33</w:t>
        </w:r>
        <w:r w:rsidR="007170B4">
          <w:fldChar w:fldCharType="end"/>
        </w:r>
      </w:hyperlink>
    </w:p>
    <w:p w:rsidR="007170B4" w:rsidRDefault="002325C0">
      <w:pPr>
        <w:pStyle w:val="TOC3"/>
        <w:rPr>
          <w:rFonts w:eastAsiaTheme="minorEastAsia"/>
          <w:smallCaps w:val="0"/>
          <w:sz w:val="22"/>
        </w:rPr>
      </w:pPr>
      <w:hyperlink w:anchor="_Toc33707574" w:history="1">
        <w:r w:rsidR="007170B4" w:rsidRPr="00234961">
          <w:rPr>
            <w:rStyle w:val="Hyperlink"/>
          </w:rPr>
          <w:t>System Center Data Protection Manager</w:t>
        </w:r>
        <w:r w:rsidR="007170B4">
          <w:tab/>
        </w:r>
        <w:r w:rsidR="007170B4">
          <w:fldChar w:fldCharType="begin"/>
        </w:r>
        <w:r w:rsidR="007170B4">
          <w:instrText xml:space="preserve"> PAGEREF _Toc33707574 \h </w:instrText>
        </w:r>
        <w:r w:rsidR="007170B4">
          <w:fldChar w:fldCharType="separate"/>
        </w:r>
        <w:r w:rsidR="007170B4">
          <w:t>34</w:t>
        </w:r>
        <w:r w:rsidR="007170B4">
          <w:fldChar w:fldCharType="end"/>
        </w:r>
      </w:hyperlink>
    </w:p>
    <w:p w:rsidR="007170B4" w:rsidRDefault="002325C0">
      <w:pPr>
        <w:pStyle w:val="TOC3"/>
        <w:rPr>
          <w:rFonts w:eastAsiaTheme="minorEastAsia"/>
          <w:smallCaps w:val="0"/>
          <w:sz w:val="22"/>
        </w:rPr>
      </w:pPr>
      <w:hyperlink w:anchor="_Toc33707575" w:history="1">
        <w:r w:rsidR="007170B4" w:rsidRPr="00234961">
          <w:rPr>
            <w:rStyle w:val="Hyperlink"/>
          </w:rPr>
          <w:t>System Center Endpoint Protection</w:t>
        </w:r>
        <w:r w:rsidR="007170B4">
          <w:tab/>
        </w:r>
        <w:r w:rsidR="007170B4">
          <w:fldChar w:fldCharType="begin"/>
        </w:r>
        <w:r w:rsidR="007170B4">
          <w:instrText xml:space="preserve"> PAGEREF _Toc33707575 \h </w:instrText>
        </w:r>
        <w:r w:rsidR="007170B4">
          <w:fldChar w:fldCharType="separate"/>
        </w:r>
        <w:r w:rsidR="007170B4">
          <w:t>35</w:t>
        </w:r>
        <w:r w:rsidR="007170B4">
          <w:fldChar w:fldCharType="end"/>
        </w:r>
      </w:hyperlink>
    </w:p>
    <w:p w:rsidR="007170B4" w:rsidRDefault="002325C0">
      <w:pPr>
        <w:pStyle w:val="TOC3"/>
        <w:rPr>
          <w:rFonts w:eastAsiaTheme="minorEastAsia"/>
          <w:smallCaps w:val="0"/>
          <w:sz w:val="22"/>
        </w:rPr>
      </w:pPr>
      <w:hyperlink w:anchor="_Toc33707576" w:history="1">
        <w:r w:rsidR="007170B4" w:rsidRPr="00234961">
          <w:rPr>
            <w:rStyle w:val="Hyperlink"/>
          </w:rPr>
          <w:t>System Center Operations Manager</w:t>
        </w:r>
        <w:r w:rsidR="007170B4">
          <w:tab/>
        </w:r>
        <w:r w:rsidR="007170B4">
          <w:fldChar w:fldCharType="begin"/>
        </w:r>
        <w:r w:rsidR="007170B4">
          <w:instrText xml:space="preserve"> PAGEREF _Toc33707576 \h </w:instrText>
        </w:r>
        <w:r w:rsidR="007170B4">
          <w:fldChar w:fldCharType="separate"/>
        </w:r>
        <w:r w:rsidR="007170B4">
          <w:t>36</w:t>
        </w:r>
        <w:r w:rsidR="007170B4">
          <w:fldChar w:fldCharType="end"/>
        </w:r>
      </w:hyperlink>
    </w:p>
    <w:p w:rsidR="007170B4" w:rsidRDefault="002325C0">
      <w:pPr>
        <w:pStyle w:val="TOC3"/>
        <w:rPr>
          <w:rFonts w:eastAsiaTheme="minorEastAsia"/>
          <w:smallCaps w:val="0"/>
          <w:sz w:val="22"/>
        </w:rPr>
      </w:pPr>
      <w:hyperlink w:anchor="_Toc33707577" w:history="1">
        <w:r w:rsidR="007170B4" w:rsidRPr="00234961">
          <w:rPr>
            <w:rStyle w:val="Hyperlink"/>
          </w:rPr>
          <w:t>System Center Orchestrator</w:t>
        </w:r>
        <w:r w:rsidR="007170B4">
          <w:tab/>
        </w:r>
        <w:r w:rsidR="007170B4">
          <w:fldChar w:fldCharType="begin"/>
        </w:r>
        <w:r w:rsidR="007170B4">
          <w:instrText xml:space="preserve"> PAGEREF _Toc33707577 \h </w:instrText>
        </w:r>
        <w:r w:rsidR="007170B4">
          <w:fldChar w:fldCharType="separate"/>
        </w:r>
        <w:r w:rsidR="007170B4">
          <w:t>37</w:t>
        </w:r>
        <w:r w:rsidR="007170B4">
          <w:fldChar w:fldCharType="end"/>
        </w:r>
      </w:hyperlink>
    </w:p>
    <w:p w:rsidR="007170B4" w:rsidRDefault="002325C0">
      <w:pPr>
        <w:pStyle w:val="TOC3"/>
        <w:rPr>
          <w:rFonts w:eastAsiaTheme="minorEastAsia"/>
          <w:smallCaps w:val="0"/>
          <w:sz w:val="22"/>
        </w:rPr>
      </w:pPr>
      <w:hyperlink w:anchor="_Toc33707578" w:history="1">
        <w:r w:rsidR="007170B4" w:rsidRPr="00234961">
          <w:rPr>
            <w:rStyle w:val="Hyperlink"/>
          </w:rPr>
          <w:t>System Center Service Manager</w:t>
        </w:r>
        <w:r w:rsidR="007170B4">
          <w:tab/>
        </w:r>
        <w:r w:rsidR="007170B4">
          <w:fldChar w:fldCharType="begin"/>
        </w:r>
        <w:r w:rsidR="007170B4">
          <w:instrText xml:space="preserve"> PAGEREF _Toc33707578 \h </w:instrText>
        </w:r>
        <w:r w:rsidR="007170B4">
          <w:fldChar w:fldCharType="separate"/>
        </w:r>
        <w:r w:rsidR="007170B4">
          <w:t>38</w:t>
        </w:r>
        <w:r w:rsidR="007170B4">
          <w:fldChar w:fldCharType="end"/>
        </w:r>
      </w:hyperlink>
    </w:p>
    <w:p w:rsidR="007170B4" w:rsidRDefault="002325C0">
      <w:pPr>
        <w:pStyle w:val="TOC2"/>
        <w:rPr>
          <w:rFonts w:eastAsiaTheme="minorEastAsia"/>
          <w:smallCaps w:val="0"/>
          <w:sz w:val="22"/>
        </w:rPr>
      </w:pPr>
      <w:hyperlink w:anchor="_Toc33707579" w:history="1">
        <w:r w:rsidR="007170B4" w:rsidRPr="00234961">
          <w:rPr>
            <w:rStyle w:val="Hyperlink"/>
          </w:rPr>
          <w:t>Conjunt d'Infraestructura d'escriptori virtual (VDI)</w:t>
        </w:r>
        <w:r w:rsidR="007170B4">
          <w:tab/>
        </w:r>
        <w:r w:rsidR="007170B4">
          <w:fldChar w:fldCharType="begin"/>
        </w:r>
        <w:r w:rsidR="007170B4">
          <w:instrText xml:space="preserve"> PAGEREF _Toc33707579 \h </w:instrText>
        </w:r>
        <w:r w:rsidR="007170B4">
          <w:fldChar w:fldCharType="separate"/>
        </w:r>
        <w:r w:rsidR="007170B4">
          <w:t>38</w:t>
        </w:r>
        <w:r w:rsidR="007170B4">
          <w:fldChar w:fldCharType="end"/>
        </w:r>
      </w:hyperlink>
    </w:p>
    <w:p w:rsidR="007170B4" w:rsidRDefault="002325C0">
      <w:pPr>
        <w:pStyle w:val="TOC2"/>
        <w:rPr>
          <w:rFonts w:eastAsiaTheme="minorEastAsia"/>
          <w:smallCaps w:val="0"/>
          <w:sz w:val="22"/>
        </w:rPr>
      </w:pPr>
      <w:hyperlink w:anchor="_Toc33707580" w:history="1">
        <w:r w:rsidR="007170B4" w:rsidRPr="00234961">
          <w:rPr>
            <w:rStyle w:val="Hyperlink"/>
          </w:rPr>
          <w:t>Visual Studio</w:t>
        </w:r>
        <w:r w:rsidR="007170B4">
          <w:tab/>
        </w:r>
        <w:r w:rsidR="007170B4">
          <w:fldChar w:fldCharType="begin"/>
        </w:r>
        <w:r w:rsidR="007170B4">
          <w:instrText xml:space="preserve"> PAGEREF _Toc33707580 \h </w:instrText>
        </w:r>
        <w:r w:rsidR="007170B4">
          <w:fldChar w:fldCharType="separate"/>
        </w:r>
        <w:r w:rsidR="007170B4">
          <w:t>39</w:t>
        </w:r>
        <w:r w:rsidR="007170B4">
          <w:fldChar w:fldCharType="end"/>
        </w:r>
      </w:hyperlink>
    </w:p>
    <w:p w:rsidR="007170B4" w:rsidRDefault="002325C0">
      <w:pPr>
        <w:pStyle w:val="TOC3"/>
        <w:rPr>
          <w:rFonts w:eastAsiaTheme="minorEastAsia"/>
          <w:smallCaps w:val="0"/>
          <w:sz w:val="22"/>
        </w:rPr>
      </w:pPr>
      <w:hyperlink w:anchor="_Toc33707581" w:history="1">
        <w:r w:rsidR="007170B4" w:rsidRPr="00234961">
          <w:rPr>
            <w:rStyle w:val="Hyperlink"/>
          </w:rPr>
          <w:t>Visual Studio</w:t>
        </w:r>
        <w:r w:rsidR="007170B4">
          <w:tab/>
        </w:r>
        <w:r w:rsidR="007170B4">
          <w:fldChar w:fldCharType="begin"/>
        </w:r>
        <w:r w:rsidR="007170B4">
          <w:instrText xml:space="preserve"> PAGEREF _Toc33707581 \h </w:instrText>
        </w:r>
        <w:r w:rsidR="007170B4">
          <w:fldChar w:fldCharType="separate"/>
        </w:r>
        <w:r w:rsidR="007170B4">
          <w:t>39</w:t>
        </w:r>
        <w:r w:rsidR="007170B4">
          <w:fldChar w:fldCharType="end"/>
        </w:r>
      </w:hyperlink>
    </w:p>
    <w:p w:rsidR="007170B4" w:rsidRDefault="002325C0">
      <w:pPr>
        <w:pStyle w:val="TOC3"/>
        <w:rPr>
          <w:rFonts w:eastAsiaTheme="minorEastAsia"/>
          <w:smallCaps w:val="0"/>
          <w:sz w:val="22"/>
        </w:rPr>
      </w:pPr>
      <w:hyperlink w:anchor="_Toc33707582" w:history="1">
        <w:r w:rsidR="007170B4" w:rsidRPr="00234961">
          <w:rPr>
            <w:rStyle w:val="Hyperlink"/>
          </w:rPr>
          <w:t>Azure DevOps Server</w:t>
        </w:r>
        <w:r w:rsidR="007170B4">
          <w:tab/>
        </w:r>
        <w:r w:rsidR="007170B4">
          <w:fldChar w:fldCharType="begin"/>
        </w:r>
        <w:r w:rsidR="007170B4">
          <w:instrText xml:space="preserve"> PAGEREF _Toc33707582 \h </w:instrText>
        </w:r>
        <w:r w:rsidR="007170B4">
          <w:fldChar w:fldCharType="separate"/>
        </w:r>
        <w:r w:rsidR="007170B4">
          <w:t>41</w:t>
        </w:r>
        <w:r w:rsidR="007170B4">
          <w:fldChar w:fldCharType="end"/>
        </w:r>
      </w:hyperlink>
    </w:p>
    <w:p w:rsidR="007170B4" w:rsidRDefault="002325C0">
      <w:pPr>
        <w:pStyle w:val="TOC2"/>
        <w:rPr>
          <w:rFonts w:eastAsiaTheme="minorEastAsia"/>
          <w:smallCaps w:val="0"/>
          <w:sz w:val="22"/>
        </w:rPr>
      </w:pPr>
      <w:hyperlink w:anchor="_Toc33707583" w:history="1">
        <w:r w:rsidR="007170B4" w:rsidRPr="00234961">
          <w:rPr>
            <w:rStyle w:val="Hyperlink"/>
          </w:rPr>
          <w:t>Windows</w:t>
        </w:r>
        <w:r w:rsidR="007170B4">
          <w:tab/>
        </w:r>
        <w:r w:rsidR="007170B4">
          <w:fldChar w:fldCharType="begin"/>
        </w:r>
        <w:r w:rsidR="007170B4">
          <w:instrText xml:space="preserve"> PAGEREF _Toc33707583 \h </w:instrText>
        </w:r>
        <w:r w:rsidR="007170B4">
          <w:fldChar w:fldCharType="separate"/>
        </w:r>
        <w:r w:rsidR="007170B4">
          <w:t>42</w:t>
        </w:r>
        <w:r w:rsidR="007170B4">
          <w:fldChar w:fldCharType="end"/>
        </w:r>
      </w:hyperlink>
    </w:p>
    <w:p w:rsidR="007170B4" w:rsidRDefault="002325C0">
      <w:pPr>
        <w:pStyle w:val="TOC3"/>
        <w:rPr>
          <w:rFonts w:eastAsiaTheme="minorEastAsia"/>
          <w:smallCaps w:val="0"/>
          <w:sz w:val="22"/>
        </w:rPr>
      </w:pPr>
      <w:hyperlink w:anchor="_Toc33707584" w:history="1">
        <w:r w:rsidR="007170B4" w:rsidRPr="00234961">
          <w:rPr>
            <w:rStyle w:val="Hyperlink"/>
          </w:rPr>
          <w:t>Sistema Operatiu de Sobretaula Windows</w:t>
        </w:r>
        <w:r w:rsidR="007170B4">
          <w:tab/>
        </w:r>
        <w:r w:rsidR="007170B4">
          <w:fldChar w:fldCharType="begin"/>
        </w:r>
        <w:r w:rsidR="007170B4">
          <w:instrText xml:space="preserve"> PAGEREF _Toc33707584 \h </w:instrText>
        </w:r>
        <w:r w:rsidR="007170B4">
          <w:fldChar w:fldCharType="separate"/>
        </w:r>
        <w:r w:rsidR="007170B4">
          <w:t>42</w:t>
        </w:r>
        <w:r w:rsidR="007170B4">
          <w:fldChar w:fldCharType="end"/>
        </w:r>
      </w:hyperlink>
    </w:p>
    <w:p w:rsidR="007170B4" w:rsidRDefault="002325C0">
      <w:pPr>
        <w:pStyle w:val="TOC2"/>
        <w:rPr>
          <w:rFonts w:eastAsiaTheme="minorEastAsia"/>
          <w:smallCaps w:val="0"/>
          <w:sz w:val="22"/>
        </w:rPr>
      </w:pPr>
      <w:hyperlink w:anchor="_Toc33707585" w:history="1">
        <w:r w:rsidR="007170B4" w:rsidRPr="00234961">
          <w:rPr>
            <w:rStyle w:val="Hyperlink"/>
          </w:rPr>
          <w:t>Windows Server</w:t>
        </w:r>
        <w:r w:rsidR="007170B4">
          <w:tab/>
        </w:r>
        <w:r w:rsidR="007170B4">
          <w:fldChar w:fldCharType="begin"/>
        </w:r>
        <w:r w:rsidR="007170B4">
          <w:instrText xml:space="preserve"> PAGEREF _Toc33707585 \h </w:instrText>
        </w:r>
        <w:r w:rsidR="007170B4">
          <w:fldChar w:fldCharType="separate"/>
        </w:r>
        <w:r w:rsidR="007170B4">
          <w:t>49</w:t>
        </w:r>
        <w:r w:rsidR="007170B4">
          <w:fldChar w:fldCharType="end"/>
        </w:r>
      </w:hyperlink>
    </w:p>
    <w:p w:rsidR="007170B4" w:rsidRDefault="002325C0">
      <w:pPr>
        <w:pStyle w:val="TOC3"/>
        <w:rPr>
          <w:rFonts w:eastAsiaTheme="minorEastAsia"/>
          <w:smallCaps w:val="0"/>
          <w:sz w:val="22"/>
        </w:rPr>
      </w:pPr>
      <w:hyperlink w:anchor="_Toc33707586" w:history="1">
        <w:r w:rsidR="007170B4" w:rsidRPr="00234961">
          <w:rPr>
            <w:rStyle w:val="Hyperlink"/>
          </w:rPr>
          <w:t>Windows MultiPoint Server</w:t>
        </w:r>
        <w:r w:rsidR="007170B4">
          <w:tab/>
        </w:r>
        <w:r w:rsidR="007170B4">
          <w:fldChar w:fldCharType="begin"/>
        </w:r>
        <w:r w:rsidR="007170B4">
          <w:instrText xml:space="preserve"> PAGEREF _Toc33707586 \h </w:instrText>
        </w:r>
        <w:r w:rsidR="007170B4">
          <w:fldChar w:fldCharType="separate"/>
        </w:r>
        <w:r w:rsidR="007170B4">
          <w:t>49</w:t>
        </w:r>
        <w:r w:rsidR="007170B4">
          <w:fldChar w:fldCharType="end"/>
        </w:r>
      </w:hyperlink>
    </w:p>
    <w:p w:rsidR="007170B4" w:rsidRDefault="002325C0">
      <w:pPr>
        <w:pStyle w:val="TOC3"/>
        <w:rPr>
          <w:rFonts w:eastAsiaTheme="minorEastAsia"/>
          <w:smallCaps w:val="0"/>
          <w:sz w:val="22"/>
        </w:rPr>
      </w:pPr>
      <w:hyperlink w:anchor="_Toc33707587" w:history="1">
        <w:r w:rsidR="007170B4" w:rsidRPr="00234961">
          <w:rPr>
            <w:rStyle w:val="Hyperlink"/>
          </w:rPr>
          <w:t>Windows Server</w:t>
        </w:r>
        <w:r w:rsidR="007170B4">
          <w:tab/>
        </w:r>
        <w:r w:rsidR="007170B4">
          <w:fldChar w:fldCharType="begin"/>
        </w:r>
        <w:r w:rsidR="007170B4">
          <w:instrText xml:space="preserve"> PAGEREF _Toc33707587 \h </w:instrText>
        </w:r>
        <w:r w:rsidR="007170B4">
          <w:fldChar w:fldCharType="separate"/>
        </w:r>
        <w:r w:rsidR="007170B4">
          <w:t>50</w:t>
        </w:r>
        <w:r w:rsidR="007170B4">
          <w:fldChar w:fldCharType="end"/>
        </w:r>
      </w:hyperlink>
    </w:p>
    <w:p w:rsidR="007170B4" w:rsidRDefault="002325C0">
      <w:pPr>
        <w:pStyle w:val="TOC1"/>
        <w:rPr>
          <w:rFonts w:eastAsiaTheme="minorEastAsia"/>
          <w:b w:val="0"/>
          <w:caps w:val="0"/>
          <w:noProof/>
          <w:sz w:val="22"/>
          <w:szCs w:val="22"/>
        </w:rPr>
      </w:pPr>
      <w:hyperlink w:anchor="_Toc33707588" w:history="1">
        <w:r w:rsidR="007170B4" w:rsidRPr="00234961">
          <w:rPr>
            <w:rStyle w:val="Hyperlink"/>
            <w:noProof/>
          </w:rPr>
          <w:t>Serveis Online</w:t>
        </w:r>
        <w:r w:rsidR="007170B4">
          <w:rPr>
            <w:noProof/>
          </w:rPr>
          <w:tab/>
        </w:r>
        <w:r w:rsidR="007170B4">
          <w:rPr>
            <w:noProof/>
          </w:rPr>
          <w:fldChar w:fldCharType="begin"/>
        </w:r>
        <w:r w:rsidR="007170B4">
          <w:rPr>
            <w:noProof/>
          </w:rPr>
          <w:instrText xml:space="preserve"> PAGEREF _Toc33707588 \h </w:instrText>
        </w:r>
        <w:r w:rsidR="007170B4">
          <w:rPr>
            <w:noProof/>
          </w:rPr>
        </w:r>
        <w:r w:rsidR="007170B4">
          <w:rPr>
            <w:noProof/>
          </w:rPr>
          <w:fldChar w:fldCharType="separate"/>
        </w:r>
        <w:r w:rsidR="007170B4">
          <w:rPr>
            <w:noProof/>
          </w:rPr>
          <w:t>54</w:t>
        </w:r>
        <w:r w:rsidR="007170B4">
          <w:rPr>
            <w:noProof/>
          </w:rPr>
          <w:fldChar w:fldCharType="end"/>
        </w:r>
      </w:hyperlink>
    </w:p>
    <w:p w:rsidR="007170B4" w:rsidRDefault="002325C0">
      <w:pPr>
        <w:pStyle w:val="TOC2"/>
        <w:rPr>
          <w:rFonts w:eastAsiaTheme="minorEastAsia"/>
          <w:smallCaps w:val="0"/>
          <w:sz w:val="22"/>
        </w:rPr>
      </w:pPr>
      <w:hyperlink w:anchor="_Toc33707589" w:history="1">
        <w:r w:rsidR="007170B4" w:rsidRPr="00234961">
          <w:rPr>
            <w:rStyle w:val="Hyperlink"/>
          </w:rPr>
          <w:t>Disponibilitat Regional dels Serveis Online</w:t>
        </w:r>
        <w:r w:rsidR="007170B4">
          <w:tab/>
        </w:r>
        <w:r w:rsidR="007170B4">
          <w:fldChar w:fldCharType="begin"/>
        </w:r>
        <w:r w:rsidR="007170B4">
          <w:instrText xml:space="preserve"> PAGEREF _Toc33707589 \h </w:instrText>
        </w:r>
        <w:r w:rsidR="007170B4">
          <w:fldChar w:fldCharType="separate"/>
        </w:r>
        <w:r w:rsidR="007170B4">
          <w:t>54</w:t>
        </w:r>
        <w:r w:rsidR="007170B4">
          <w:fldChar w:fldCharType="end"/>
        </w:r>
      </w:hyperlink>
    </w:p>
    <w:p w:rsidR="007170B4" w:rsidRDefault="002325C0">
      <w:pPr>
        <w:pStyle w:val="TOC2"/>
        <w:rPr>
          <w:rFonts w:eastAsiaTheme="minorEastAsia"/>
          <w:smallCaps w:val="0"/>
          <w:sz w:val="22"/>
        </w:rPr>
      </w:pPr>
      <w:hyperlink w:anchor="_Toc33707590" w:history="1">
        <w:r w:rsidR="007170B4" w:rsidRPr="00234961">
          <w:rPr>
            <w:rStyle w:val="Hyperlink"/>
          </w:rPr>
          <w:t>Regles d'Adquisició dels Serveis Online</w:t>
        </w:r>
        <w:r w:rsidR="007170B4">
          <w:tab/>
        </w:r>
        <w:r w:rsidR="007170B4">
          <w:fldChar w:fldCharType="begin"/>
        </w:r>
        <w:r w:rsidR="007170B4">
          <w:instrText xml:space="preserve"> PAGEREF _Toc33707590 \h </w:instrText>
        </w:r>
        <w:r w:rsidR="007170B4">
          <w:fldChar w:fldCharType="separate"/>
        </w:r>
        <w:r w:rsidR="007170B4">
          <w:t>54</w:t>
        </w:r>
        <w:r w:rsidR="007170B4">
          <w:fldChar w:fldCharType="end"/>
        </w:r>
      </w:hyperlink>
    </w:p>
    <w:p w:rsidR="007170B4" w:rsidRDefault="002325C0">
      <w:pPr>
        <w:pStyle w:val="TOC2"/>
        <w:rPr>
          <w:rFonts w:eastAsiaTheme="minorEastAsia"/>
          <w:smallCaps w:val="0"/>
          <w:sz w:val="22"/>
        </w:rPr>
      </w:pPr>
      <w:hyperlink w:anchor="_Toc33707591" w:history="1">
        <w:r w:rsidR="007170B4" w:rsidRPr="00234961">
          <w:rPr>
            <w:rStyle w:val="Hyperlink"/>
          </w:rPr>
          <w:t>Pròrroga dels Serveis Online</w:t>
        </w:r>
        <w:r w:rsidR="007170B4">
          <w:tab/>
        </w:r>
        <w:r w:rsidR="007170B4">
          <w:fldChar w:fldCharType="begin"/>
        </w:r>
        <w:r w:rsidR="007170B4">
          <w:instrText xml:space="preserve"> PAGEREF _Toc33707591 \h </w:instrText>
        </w:r>
        <w:r w:rsidR="007170B4">
          <w:fldChar w:fldCharType="separate"/>
        </w:r>
        <w:r w:rsidR="007170B4">
          <w:t>54</w:t>
        </w:r>
        <w:r w:rsidR="007170B4">
          <w:fldChar w:fldCharType="end"/>
        </w:r>
      </w:hyperlink>
    </w:p>
    <w:p w:rsidR="007170B4" w:rsidRDefault="002325C0">
      <w:pPr>
        <w:pStyle w:val="TOC2"/>
        <w:rPr>
          <w:rFonts w:eastAsiaTheme="minorEastAsia"/>
          <w:smallCaps w:val="0"/>
          <w:sz w:val="22"/>
        </w:rPr>
      </w:pPr>
      <w:hyperlink w:anchor="_Toc33707592" w:history="1">
        <w:r w:rsidR="007170B4" w:rsidRPr="00234961">
          <w:rPr>
            <w:rStyle w:val="Hyperlink"/>
          </w:rPr>
          <w:t>Serveis del Microsoft Azure</w:t>
        </w:r>
        <w:r w:rsidR="007170B4">
          <w:tab/>
        </w:r>
        <w:r w:rsidR="007170B4">
          <w:fldChar w:fldCharType="begin"/>
        </w:r>
        <w:r w:rsidR="007170B4">
          <w:instrText xml:space="preserve"> PAGEREF _Toc33707592 \h </w:instrText>
        </w:r>
        <w:r w:rsidR="007170B4">
          <w:fldChar w:fldCharType="separate"/>
        </w:r>
        <w:r w:rsidR="007170B4">
          <w:t>54</w:t>
        </w:r>
        <w:r w:rsidR="007170B4">
          <w:fldChar w:fldCharType="end"/>
        </w:r>
      </w:hyperlink>
    </w:p>
    <w:p w:rsidR="007170B4" w:rsidRDefault="002325C0">
      <w:pPr>
        <w:pStyle w:val="TOC3"/>
        <w:rPr>
          <w:rFonts w:eastAsiaTheme="minorEastAsia"/>
          <w:smallCaps w:val="0"/>
          <w:sz w:val="22"/>
        </w:rPr>
      </w:pPr>
      <w:hyperlink w:anchor="_Toc33707593" w:history="1">
        <w:r w:rsidR="007170B4" w:rsidRPr="00234961">
          <w:rPr>
            <w:rStyle w:val="Hyperlink"/>
          </w:rPr>
          <w:t>Serveis del Microsoft Azure</w:t>
        </w:r>
        <w:r w:rsidR="007170B4">
          <w:tab/>
        </w:r>
        <w:r w:rsidR="007170B4">
          <w:fldChar w:fldCharType="begin"/>
        </w:r>
        <w:r w:rsidR="007170B4">
          <w:instrText xml:space="preserve"> PAGEREF _Toc33707593 \h </w:instrText>
        </w:r>
        <w:r w:rsidR="007170B4">
          <w:fldChar w:fldCharType="separate"/>
        </w:r>
        <w:r w:rsidR="007170B4">
          <w:t>58</w:t>
        </w:r>
        <w:r w:rsidR="007170B4">
          <w:fldChar w:fldCharType="end"/>
        </w:r>
      </w:hyperlink>
    </w:p>
    <w:p w:rsidR="007170B4" w:rsidRDefault="002325C0">
      <w:pPr>
        <w:pStyle w:val="TOC3"/>
        <w:rPr>
          <w:rFonts w:eastAsiaTheme="minorEastAsia"/>
          <w:smallCaps w:val="0"/>
          <w:sz w:val="22"/>
        </w:rPr>
      </w:pPr>
      <w:hyperlink w:anchor="_Toc33707594" w:history="1">
        <w:r w:rsidR="007170B4" w:rsidRPr="00234961">
          <w:rPr>
            <w:rStyle w:val="Hyperlink"/>
          </w:rPr>
          <w:t>Plans d'Infraestructura del Microsoft Azure</w:t>
        </w:r>
        <w:r w:rsidR="007170B4">
          <w:tab/>
        </w:r>
        <w:r w:rsidR="007170B4">
          <w:fldChar w:fldCharType="begin"/>
        </w:r>
        <w:r w:rsidR="007170B4">
          <w:instrText xml:space="preserve"> PAGEREF _Toc33707594 \h </w:instrText>
        </w:r>
        <w:r w:rsidR="007170B4">
          <w:fldChar w:fldCharType="separate"/>
        </w:r>
        <w:r w:rsidR="007170B4">
          <w:t>58</w:t>
        </w:r>
        <w:r w:rsidR="007170B4">
          <w:fldChar w:fldCharType="end"/>
        </w:r>
      </w:hyperlink>
    </w:p>
    <w:p w:rsidR="007170B4" w:rsidRDefault="002325C0">
      <w:pPr>
        <w:pStyle w:val="TOC3"/>
        <w:rPr>
          <w:rFonts w:eastAsiaTheme="minorEastAsia"/>
          <w:smallCaps w:val="0"/>
          <w:sz w:val="22"/>
        </w:rPr>
      </w:pPr>
      <w:hyperlink w:anchor="_Toc33707595" w:history="1">
        <w:r w:rsidR="007170B4" w:rsidRPr="00234961">
          <w:rPr>
            <w:rStyle w:val="Hyperlink"/>
          </w:rPr>
          <w:t>Plans d'Assistència Tècnica del Microsoft Azure</w:t>
        </w:r>
        <w:r w:rsidR="007170B4">
          <w:tab/>
        </w:r>
        <w:r w:rsidR="007170B4">
          <w:fldChar w:fldCharType="begin"/>
        </w:r>
        <w:r w:rsidR="007170B4">
          <w:instrText xml:space="preserve"> PAGEREF _Toc33707595 \h </w:instrText>
        </w:r>
        <w:r w:rsidR="007170B4">
          <w:fldChar w:fldCharType="separate"/>
        </w:r>
        <w:r w:rsidR="007170B4">
          <w:t>59</w:t>
        </w:r>
        <w:r w:rsidR="007170B4">
          <w:fldChar w:fldCharType="end"/>
        </w:r>
      </w:hyperlink>
    </w:p>
    <w:p w:rsidR="007170B4" w:rsidRDefault="002325C0">
      <w:pPr>
        <w:pStyle w:val="TOC3"/>
        <w:rPr>
          <w:rFonts w:eastAsiaTheme="minorEastAsia"/>
          <w:smallCaps w:val="0"/>
          <w:sz w:val="22"/>
        </w:rPr>
      </w:pPr>
      <w:hyperlink w:anchor="_Toc33707596" w:history="1">
        <w:r w:rsidR="007170B4" w:rsidRPr="00234961">
          <w:rPr>
            <w:rStyle w:val="Hyperlink"/>
          </w:rPr>
          <w:t>Plans d'Usuari del Microsoft Azure</w:t>
        </w:r>
        <w:r w:rsidR="007170B4">
          <w:tab/>
        </w:r>
        <w:r w:rsidR="007170B4">
          <w:fldChar w:fldCharType="begin"/>
        </w:r>
        <w:r w:rsidR="007170B4">
          <w:instrText xml:space="preserve"> PAGEREF _Toc33707596 \h </w:instrText>
        </w:r>
        <w:r w:rsidR="007170B4">
          <w:fldChar w:fldCharType="separate"/>
        </w:r>
        <w:r w:rsidR="007170B4">
          <w:t>59</w:t>
        </w:r>
        <w:r w:rsidR="007170B4">
          <w:fldChar w:fldCharType="end"/>
        </w:r>
      </w:hyperlink>
    </w:p>
    <w:p w:rsidR="007170B4" w:rsidRDefault="002325C0">
      <w:pPr>
        <w:pStyle w:val="TOC2"/>
        <w:rPr>
          <w:rFonts w:eastAsiaTheme="minorEastAsia"/>
          <w:smallCaps w:val="0"/>
          <w:sz w:val="22"/>
        </w:rPr>
      </w:pPr>
      <w:hyperlink w:anchor="_Toc33707597" w:history="1">
        <w:r w:rsidR="007170B4" w:rsidRPr="00234961">
          <w:rPr>
            <w:rStyle w:val="Hyperlink"/>
          </w:rPr>
          <w:t>Microsoft 365</w:t>
        </w:r>
        <w:r w:rsidR="007170B4">
          <w:tab/>
        </w:r>
        <w:r w:rsidR="007170B4">
          <w:fldChar w:fldCharType="begin"/>
        </w:r>
        <w:r w:rsidR="007170B4">
          <w:instrText xml:space="preserve"> PAGEREF _Toc33707597 \h </w:instrText>
        </w:r>
        <w:r w:rsidR="007170B4">
          <w:fldChar w:fldCharType="separate"/>
        </w:r>
        <w:r w:rsidR="007170B4">
          <w:t>60</w:t>
        </w:r>
        <w:r w:rsidR="007170B4">
          <w:fldChar w:fldCharType="end"/>
        </w:r>
      </w:hyperlink>
    </w:p>
    <w:p w:rsidR="007170B4" w:rsidRDefault="002325C0">
      <w:pPr>
        <w:pStyle w:val="TOC2"/>
        <w:rPr>
          <w:rFonts w:eastAsiaTheme="minorEastAsia"/>
          <w:smallCaps w:val="0"/>
          <w:sz w:val="22"/>
        </w:rPr>
      </w:pPr>
      <w:hyperlink w:anchor="_Toc33707598" w:history="1">
        <w:r w:rsidR="007170B4" w:rsidRPr="00234961">
          <w:rPr>
            <w:rStyle w:val="Hyperlink"/>
          </w:rPr>
          <w:t>Enterprise Mobility + Security</w:t>
        </w:r>
        <w:r w:rsidR="007170B4">
          <w:tab/>
        </w:r>
        <w:r w:rsidR="007170B4">
          <w:fldChar w:fldCharType="begin"/>
        </w:r>
        <w:r w:rsidR="007170B4">
          <w:instrText xml:space="preserve"> PAGEREF _Toc33707598 \h </w:instrText>
        </w:r>
        <w:r w:rsidR="007170B4">
          <w:fldChar w:fldCharType="separate"/>
        </w:r>
        <w:r w:rsidR="007170B4">
          <w:t>62</w:t>
        </w:r>
        <w:r w:rsidR="007170B4">
          <w:fldChar w:fldCharType="end"/>
        </w:r>
      </w:hyperlink>
    </w:p>
    <w:p w:rsidR="007170B4" w:rsidRDefault="002325C0">
      <w:pPr>
        <w:pStyle w:val="TOC2"/>
        <w:rPr>
          <w:rFonts w:eastAsiaTheme="minorEastAsia"/>
          <w:smallCaps w:val="0"/>
          <w:sz w:val="22"/>
        </w:rPr>
      </w:pPr>
      <w:hyperlink w:anchor="_Toc33707599" w:history="1">
        <w:r w:rsidR="007170B4" w:rsidRPr="00234961">
          <w:rPr>
            <w:rStyle w:val="Hyperlink"/>
          </w:rPr>
          <w:t>Subscripcions de Servidor per a l'Azure</w:t>
        </w:r>
        <w:r w:rsidR="007170B4">
          <w:tab/>
        </w:r>
        <w:r w:rsidR="007170B4">
          <w:fldChar w:fldCharType="begin"/>
        </w:r>
        <w:r w:rsidR="007170B4">
          <w:instrText xml:space="preserve"> PAGEREF _Toc33707599 \h </w:instrText>
        </w:r>
        <w:r w:rsidR="007170B4">
          <w:fldChar w:fldCharType="separate"/>
        </w:r>
        <w:r w:rsidR="007170B4">
          <w:t>62</w:t>
        </w:r>
        <w:r w:rsidR="007170B4">
          <w:fldChar w:fldCharType="end"/>
        </w:r>
      </w:hyperlink>
    </w:p>
    <w:p w:rsidR="007170B4" w:rsidRDefault="002325C0">
      <w:pPr>
        <w:pStyle w:val="TOC2"/>
        <w:rPr>
          <w:rFonts w:eastAsiaTheme="minorEastAsia"/>
          <w:smallCaps w:val="0"/>
          <w:sz w:val="22"/>
        </w:rPr>
      </w:pPr>
      <w:hyperlink w:anchor="_Toc33707600" w:history="1">
        <w:r w:rsidR="007170B4" w:rsidRPr="00234961">
          <w:rPr>
            <w:rStyle w:val="Hyperlink"/>
          </w:rPr>
          <w:t>Microsoft Dynamics 365 Services</w:t>
        </w:r>
        <w:r w:rsidR="007170B4">
          <w:tab/>
        </w:r>
        <w:r w:rsidR="007170B4">
          <w:fldChar w:fldCharType="begin"/>
        </w:r>
        <w:r w:rsidR="007170B4">
          <w:instrText xml:space="preserve"> PAGEREF _Toc33707600 \h </w:instrText>
        </w:r>
        <w:r w:rsidR="007170B4">
          <w:fldChar w:fldCharType="separate"/>
        </w:r>
        <w:r w:rsidR="007170B4">
          <w:t>65</w:t>
        </w:r>
        <w:r w:rsidR="007170B4">
          <w:fldChar w:fldCharType="end"/>
        </w:r>
      </w:hyperlink>
    </w:p>
    <w:p w:rsidR="007170B4" w:rsidRDefault="002325C0">
      <w:pPr>
        <w:pStyle w:val="TOC2"/>
        <w:rPr>
          <w:rFonts w:eastAsiaTheme="minorEastAsia"/>
          <w:smallCaps w:val="0"/>
          <w:sz w:val="22"/>
        </w:rPr>
      </w:pPr>
      <w:hyperlink w:anchor="_Toc33707601" w:history="1">
        <w:r w:rsidR="007170B4" w:rsidRPr="00234961">
          <w:rPr>
            <w:rStyle w:val="Hyperlink"/>
          </w:rPr>
          <w:t>Serveis de l'Office 365</w:t>
        </w:r>
        <w:r w:rsidR="007170B4">
          <w:tab/>
        </w:r>
        <w:r w:rsidR="007170B4">
          <w:fldChar w:fldCharType="begin"/>
        </w:r>
        <w:r w:rsidR="007170B4">
          <w:instrText xml:space="preserve"> PAGEREF _Toc33707601 \h </w:instrText>
        </w:r>
        <w:r w:rsidR="007170B4">
          <w:fldChar w:fldCharType="separate"/>
        </w:r>
        <w:r w:rsidR="007170B4">
          <w:t>68</w:t>
        </w:r>
        <w:r w:rsidR="007170B4">
          <w:fldChar w:fldCharType="end"/>
        </w:r>
      </w:hyperlink>
    </w:p>
    <w:p w:rsidR="007170B4" w:rsidRDefault="002325C0">
      <w:pPr>
        <w:pStyle w:val="TOC3"/>
        <w:rPr>
          <w:rFonts w:eastAsiaTheme="minorEastAsia"/>
          <w:smallCaps w:val="0"/>
          <w:sz w:val="22"/>
        </w:rPr>
      </w:pPr>
      <w:hyperlink w:anchor="_Toc33707602" w:history="1">
        <w:r w:rsidR="007170B4" w:rsidRPr="00234961">
          <w:rPr>
            <w:rStyle w:val="Hyperlink"/>
          </w:rPr>
          <w:t>Aplicacions de l’Office 365</w:t>
        </w:r>
        <w:r w:rsidR="007170B4">
          <w:tab/>
        </w:r>
        <w:r w:rsidR="007170B4">
          <w:fldChar w:fldCharType="begin"/>
        </w:r>
        <w:r w:rsidR="007170B4">
          <w:instrText xml:space="preserve"> PAGEREF _Toc33707602 \h </w:instrText>
        </w:r>
        <w:r w:rsidR="007170B4">
          <w:fldChar w:fldCharType="separate"/>
        </w:r>
        <w:r w:rsidR="007170B4">
          <w:t>68</w:t>
        </w:r>
        <w:r w:rsidR="007170B4">
          <w:fldChar w:fldCharType="end"/>
        </w:r>
      </w:hyperlink>
    </w:p>
    <w:p w:rsidR="007170B4" w:rsidRDefault="002325C0">
      <w:pPr>
        <w:pStyle w:val="TOC3"/>
        <w:rPr>
          <w:rFonts w:eastAsiaTheme="minorEastAsia"/>
          <w:smallCaps w:val="0"/>
          <w:sz w:val="22"/>
        </w:rPr>
      </w:pPr>
      <w:hyperlink w:anchor="_Toc33707603" w:history="1">
        <w:r w:rsidR="007170B4" w:rsidRPr="00234961">
          <w:rPr>
            <w:rStyle w:val="Hyperlink"/>
          </w:rPr>
          <w:t>Conjunts de productes de l'Office 365</w:t>
        </w:r>
        <w:r w:rsidR="007170B4">
          <w:tab/>
        </w:r>
        <w:r w:rsidR="007170B4">
          <w:fldChar w:fldCharType="begin"/>
        </w:r>
        <w:r w:rsidR="007170B4">
          <w:instrText xml:space="preserve"> PAGEREF _Toc33707603 \h </w:instrText>
        </w:r>
        <w:r w:rsidR="007170B4">
          <w:fldChar w:fldCharType="separate"/>
        </w:r>
        <w:r w:rsidR="007170B4">
          <w:t>69</w:t>
        </w:r>
        <w:r w:rsidR="007170B4">
          <w:fldChar w:fldCharType="end"/>
        </w:r>
      </w:hyperlink>
    </w:p>
    <w:p w:rsidR="007170B4" w:rsidRDefault="002325C0">
      <w:pPr>
        <w:pStyle w:val="TOC3"/>
        <w:rPr>
          <w:rFonts w:eastAsiaTheme="minorEastAsia"/>
          <w:smallCaps w:val="0"/>
          <w:sz w:val="22"/>
        </w:rPr>
      </w:pPr>
      <w:hyperlink w:anchor="_Toc33707604" w:history="1">
        <w:r w:rsidR="007170B4" w:rsidRPr="00234961">
          <w:rPr>
            <w:rStyle w:val="Hyperlink"/>
          </w:rPr>
          <w:t>Microsoft Stream</w:t>
        </w:r>
        <w:r w:rsidR="007170B4">
          <w:tab/>
        </w:r>
        <w:r w:rsidR="007170B4">
          <w:fldChar w:fldCharType="begin"/>
        </w:r>
        <w:r w:rsidR="007170B4">
          <w:instrText xml:space="preserve"> PAGEREF _Toc33707604 \h </w:instrText>
        </w:r>
        <w:r w:rsidR="007170B4">
          <w:fldChar w:fldCharType="separate"/>
        </w:r>
        <w:r w:rsidR="007170B4">
          <w:t>70</w:t>
        </w:r>
        <w:r w:rsidR="007170B4">
          <w:fldChar w:fldCharType="end"/>
        </w:r>
      </w:hyperlink>
    </w:p>
    <w:p w:rsidR="007170B4" w:rsidRDefault="002325C0">
      <w:pPr>
        <w:pStyle w:val="TOC3"/>
        <w:rPr>
          <w:rFonts w:eastAsiaTheme="minorEastAsia"/>
          <w:smallCaps w:val="0"/>
          <w:sz w:val="22"/>
        </w:rPr>
      </w:pPr>
      <w:hyperlink w:anchor="_Toc33707605" w:history="1">
        <w:r w:rsidR="007170B4" w:rsidRPr="00234961">
          <w:rPr>
            <w:rStyle w:val="Hyperlink"/>
          </w:rPr>
          <w:t>Microsoft MyAnalytics</w:t>
        </w:r>
        <w:r w:rsidR="007170B4">
          <w:tab/>
        </w:r>
        <w:r w:rsidR="007170B4">
          <w:fldChar w:fldCharType="begin"/>
        </w:r>
        <w:r w:rsidR="007170B4">
          <w:instrText xml:space="preserve"> PAGEREF _Toc33707605 \h </w:instrText>
        </w:r>
        <w:r w:rsidR="007170B4">
          <w:fldChar w:fldCharType="separate"/>
        </w:r>
        <w:r w:rsidR="007170B4">
          <w:t>70</w:t>
        </w:r>
        <w:r w:rsidR="007170B4">
          <w:fldChar w:fldCharType="end"/>
        </w:r>
      </w:hyperlink>
    </w:p>
    <w:p w:rsidR="007170B4" w:rsidRDefault="002325C0">
      <w:pPr>
        <w:pStyle w:val="TOC3"/>
        <w:rPr>
          <w:rFonts w:eastAsiaTheme="minorEastAsia"/>
          <w:smallCaps w:val="0"/>
          <w:sz w:val="22"/>
        </w:rPr>
      </w:pPr>
      <w:hyperlink w:anchor="_Toc33707606" w:history="1">
        <w:r w:rsidR="007170B4" w:rsidRPr="00234961">
          <w:rPr>
            <w:rStyle w:val="Hyperlink"/>
          </w:rPr>
          <w:t>Compliment avançat de l’Office 365</w:t>
        </w:r>
        <w:r w:rsidR="007170B4">
          <w:tab/>
        </w:r>
        <w:r w:rsidR="007170B4">
          <w:fldChar w:fldCharType="begin"/>
        </w:r>
        <w:r w:rsidR="007170B4">
          <w:instrText xml:space="preserve"> PAGEREF _Toc33707606 \h </w:instrText>
        </w:r>
        <w:r w:rsidR="007170B4">
          <w:fldChar w:fldCharType="separate"/>
        </w:r>
        <w:r w:rsidR="007170B4">
          <w:t>71</w:t>
        </w:r>
        <w:r w:rsidR="007170B4">
          <w:fldChar w:fldCharType="end"/>
        </w:r>
      </w:hyperlink>
    </w:p>
    <w:p w:rsidR="007170B4" w:rsidRDefault="002325C0">
      <w:pPr>
        <w:pStyle w:val="TOC3"/>
        <w:rPr>
          <w:rFonts w:eastAsiaTheme="minorEastAsia"/>
          <w:smallCaps w:val="0"/>
          <w:sz w:val="22"/>
        </w:rPr>
      </w:pPr>
      <w:hyperlink w:anchor="_Toc33707607" w:history="1">
        <w:r w:rsidR="007170B4" w:rsidRPr="00234961">
          <w:rPr>
            <w:rStyle w:val="Hyperlink"/>
          </w:rPr>
          <w:t>Exchange Online</w:t>
        </w:r>
        <w:r w:rsidR="007170B4">
          <w:tab/>
        </w:r>
        <w:r w:rsidR="007170B4">
          <w:fldChar w:fldCharType="begin"/>
        </w:r>
        <w:r w:rsidR="007170B4">
          <w:instrText xml:space="preserve"> PAGEREF _Toc33707607 \h </w:instrText>
        </w:r>
        <w:r w:rsidR="007170B4">
          <w:fldChar w:fldCharType="separate"/>
        </w:r>
        <w:r w:rsidR="007170B4">
          <w:t>71</w:t>
        </w:r>
        <w:r w:rsidR="007170B4">
          <w:fldChar w:fldCharType="end"/>
        </w:r>
      </w:hyperlink>
    </w:p>
    <w:p w:rsidR="007170B4" w:rsidRDefault="002325C0">
      <w:pPr>
        <w:pStyle w:val="TOC3"/>
        <w:rPr>
          <w:rFonts w:eastAsiaTheme="minorEastAsia"/>
          <w:smallCaps w:val="0"/>
          <w:sz w:val="22"/>
        </w:rPr>
      </w:pPr>
      <w:hyperlink w:anchor="_Toc33707608" w:history="1">
        <w:r w:rsidR="007170B4" w:rsidRPr="00234961">
          <w:rPr>
            <w:rStyle w:val="Hyperlink"/>
          </w:rPr>
          <w:t>OneDrive for Business</w:t>
        </w:r>
        <w:r w:rsidR="007170B4">
          <w:tab/>
        </w:r>
        <w:r w:rsidR="007170B4">
          <w:fldChar w:fldCharType="begin"/>
        </w:r>
        <w:r w:rsidR="007170B4">
          <w:instrText xml:space="preserve"> PAGEREF _Toc33707608 \h </w:instrText>
        </w:r>
        <w:r w:rsidR="007170B4">
          <w:fldChar w:fldCharType="separate"/>
        </w:r>
        <w:r w:rsidR="007170B4">
          <w:t>72</w:t>
        </w:r>
        <w:r w:rsidR="007170B4">
          <w:fldChar w:fldCharType="end"/>
        </w:r>
      </w:hyperlink>
    </w:p>
    <w:p w:rsidR="007170B4" w:rsidRDefault="002325C0">
      <w:pPr>
        <w:pStyle w:val="TOC3"/>
        <w:rPr>
          <w:rFonts w:eastAsiaTheme="minorEastAsia"/>
          <w:smallCaps w:val="0"/>
          <w:sz w:val="22"/>
        </w:rPr>
      </w:pPr>
      <w:hyperlink w:anchor="_Toc33707609" w:history="1">
        <w:r w:rsidR="007170B4" w:rsidRPr="00234961">
          <w:rPr>
            <w:rStyle w:val="Hyperlink"/>
          </w:rPr>
          <w:t>Project</w:t>
        </w:r>
        <w:r w:rsidR="007170B4">
          <w:tab/>
        </w:r>
        <w:r w:rsidR="007170B4">
          <w:fldChar w:fldCharType="begin"/>
        </w:r>
        <w:r w:rsidR="007170B4">
          <w:instrText xml:space="preserve"> PAGEREF _Toc33707609 \h </w:instrText>
        </w:r>
        <w:r w:rsidR="007170B4">
          <w:fldChar w:fldCharType="separate"/>
        </w:r>
        <w:r w:rsidR="007170B4">
          <w:t>72</w:t>
        </w:r>
        <w:r w:rsidR="007170B4">
          <w:fldChar w:fldCharType="end"/>
        </w:r>
      </w:hyperlink>
    </w:p>
    <w:p w:rsidR="007170B4" w:rsidRDefault="002325C0">
      <w:pPr>
        <w:pStyle w:val="TOC3"/>
        <w:rPr>
          <w:rFonts w:eastAsiaTheme="minorEastAsia"/>
          <w:smallCaps w:val="0"/>
          <w:sz w:val="22"/>
        </w:rPr>
      </w:pPr>
      <w:hyperlink w:anchor="_Toc33707610" w:history="1">
        <w:r w:rsidR="007170B4" w:rsidRPr="00234961">
          <w:rPr>
            <w:rStyle w:val="Hyperlink"/>
          </w:rPr>
          <w:t>SharePoint Online</w:t>
        </w:r>
        <w:r w:rsidR="007170B4">
          <w:tab/>
        </w:r>
        <w:r w:rsidR="007170B4">
          <w:fldChar w:fldCharType="begin"/>
        </w:r>
        <w:r w:rsidR="007170B4">
          <w:instrText xml:space="preserve"> PAGEREF _Toc33707610 \h </w:instrText>
        </w:r>
        <w:r w:rsidR="007170B4">
          <w:fldChar w:fldCharType="separate"/>
        </w:r>
        <w:r w:rsidR="007170B4">
          <w:t>72</w:t>
        </w:r>
        <w:r w:rsidR="007170B4">
          <w:fldChar w:fldCharType="end"/>
        </w:r>
      </w:hyperlink>
    </w:p>
    <w:p w:rsidR="007170B4" w:rsidRDefault="002325C0">
      <w:pPr>
        <w:pStyle w:val="TOC3"/>
        <w:rPr>
          <w:rFonts w:eastAsiaTheme="minorEastAsia"/>
          <w:smallCaps w:val="0"/>
          <w:sz w:val="22"/>
        </w:rPr>
      </w:pPr>
      <w:hyperlink w:anchor="_Toc33707611" w:history="1">
        <w:r w:rsidR="007170B4" w:rsidRPr="00234961">
          <w:rPr>
            <w:rStyle w:val="Hyperlink"/>
          </w:rPr>
          <w:t>Serveis d'Àudio</w:t>
        </w:r>
        <w:r w:rsidR="007170B4">
          <w:tab/>
        </w:r>
        <w:r w:rsidR="007170B4">
          <w:fldChar w:fldCharType="begin"/>
        </w:r>
        <w:r w:rsidR="007170B4">
          <w:instrText xml:space="preserve"> PAGEREF _Toc33707611 \h </w:instrText>
        </w:r>
        <w:r w:rsidR="007170B4">
          <w:fldChar w:fldCharType="separate"/>
        </w:r>
        <w:r w:rsidR="007170B4">
          <w:t>73</w:t>
        </w:r>
        <w:r w:rsidR="007170B4">
          <w:fldChar w:fldCharType="end"/>
        </w:r>
      </w:hyperlink>
    </w:p>
    <w:p w:rsidR="007170B4" w:rsidRDefault="002325C0">
      <w:pPr>
        <w:pStyle w:val="TOC3"/>
        <w:rPr>
          <w:rFonts w:eastAsiaTheme="minorEastAsia"/>
          <w:smallCaps w:val="0"/>
          <w:sz w:val="22"/>
        </w:rPr>
      </w:pPr>
      <w:hyperlink w:anchor="_Toc33707612" w:history="1">
        <w:r w:rsidR="007170B4" w:rsidRPr="00234961">
          <w:rPr>
            <w:rStyle w:val="Hyperlink"/>
          </w:rPr>
          <w:t>Workplace Analytics</w:t>
        </w:r>
        <w:r w:rsidR="007170B4">
          <w:tab/>
        </w:r>
        <w:r w:rsidR="007170B4">
          <w:fldChar w:fldCharType="begin"/>
        </w:r>
        <w:r w:rsidR="007170B4">
          <w:instrText xml:space="preserve"> PAGEREF _Toc33707612 \h </w:instrText>
        </w:r>
        <w:r w:rsidR="007170B4">
          <w:fldChar w:fldCharType="separate"/>
        </w:r>
        <w:r w:rsidR="007170B4">
          <w:t>74</w:t>
        </w:r>
        <w:r w:rsidR="007170B4">
          <w:fldChar w:fldCharType="end"/>
        </w:r>
      </w:hyperlink>
    </w:p>
    <w:p w:rsidR="007170B4" w:rsidRDefault="002325C0">
      <w:pPr>
        <w:pStyle w:val="TOC2"/>
        <w:rPr>
          <w:rFonts w:eastAsiaTheme="minorEastAsia"/>
          <w:smallCaps w:val="0"/>
          <w:sz w:val="22"/>
        </w:rPr>
      </w:pPr>
      <w:hyperlink w:anchor="_Toc33707613" w:history="1">
        <w:r w:rsidR="007170B4" w:rsidRPr="00234961">
          <w:rPr>
            <w:rStyle w:val="Hyperlink"/>
          </w:rPr>
          <w:t>Altres Serveis Online</w:t>
        </w:r>
        <w:r w:rsidR="007170B4">
          <w:tab/>
        </w:r>
        <w:r w:rsidR="007170B4">
          <w:fldChar w:fldCharType="begin"/>
        </w:r>
        <w:r w:rsidR="007170B4">
          <w:instrText xml:space="preserve"> PAGEREF _Toc33707613 \h </w:instrText>
        </w:r>
        <w:r w:rsidR="007170B4">
          <w:fldChar w:fldCharType="separate"/>
        </w:r>
        <w:r w:rsidR="007170B4">
          <w:t>74</w:t>
        </w:r>
        <w:r w:rsidR="007170B4">
          <w:fldChar w:fldCharType="end"/>
        </w:r>
      </w:hyperlink>
    </w:p>
    <w:p w:rsidR="007170B4" w:rsidRDefault="002325C0">
      <w:pPr>
        <w:pStyle w:val="TOC3"/>
        <w:rPr>
          <w:rFonts w:eastAsiaTheme="minorEastAsia"/>
          <w:smallCaps w:val="0"/>
          <w:sz w:val="22"/>
        </w:rPr>
      </w:pPr>
      <w:hyperlink w:anchor="_Toc33707614" w:history="1">
        <w:r w:rsidR="007170B4" w:rsidRPr="00234961">
          <w:rPr>
            <w:rStyle w:val="Hyperlink"/>
          </w:rPr>
          <w:t>Mapes del Bing</w:t>
        </w:r>
        <w:r w:rsidR="007170B4">
          <w:tab/>
        </w:r>
        <w:r w:rsidR="007170B4">
          <w:fldChar w:fldCharType="begin"/>
        </w:r>
        <w:r w:rsidR="007170B4">
          <w:instrText xml:space="preserve"> PAGEREF _Toc33707614 \h </w:instrText>
        </w:r>
        <w:r w:rsidR="007170B4">
          <w:fldChar w:fldCharType="separate"/>
        </w:r>
        <w:r w:rsidR="007170B4">
          <w:t>74</w:t>
        </w:r>
        <w:r w:rsidR="007170B4">
          <w:fldChar w:fldCharType="end"/>
        </w:r>
      </w:hyperlink>
    </w:p>
    <w:p w:rsidR="007170B4" w:rsidRDefault="002325C0">
      <w:pPr>
        <w:pStyle w:val="TOC3"/>
        <w:rPr>
          <w:rFonts w:eastAsiaTheme="minorEastAsia"/>
          <w:smallCaps w:val="0"/>
          <w:sz w:val="22"/>
        </w:rPr>
      </w:pPr>
      <w:hyperlink w:anchor="_Toc33707615" w:history="1">
        <w:r w:rsidR="007170B4" w:rsidRPr="00234961">
          <w:rPr>
            <w:rStyle w:val="Hyperlink"/>
          </w:rPr>
          <w:t>Microsoft Power Platform</w:t>
        </w:r>
        <w:r w:rsidR="007170B4">
          <w:tab/>
        </w:r>
        <w:r w:rsidR="007170B4">
          <w:fldChar w:fldCharType="begin"/>
        </w:r>
        <w:r w:rsidR="007170B4">
          <w:instrText xml:space="preserve"> PAGEREF _Toc33707615 \h </w:instrText>
        </w:r>
        <w:r w:rsidR="007170B4">
          <w:fldChar w:fldCharType="separate"/>
        </w:r>
        <w:r w:rsidR="007170B4">
          <w:t>75</w:t>
        </w:r>
        <w:r w:rsidR="007170B4">
          <w:fldChar w:fldCharType="end"/>
        </w:r>
      </w:hyperlink>
    </w:p>
    <w:p w:rsidR="007170B4" w:rsidRDefault="002325C0">
      <w:pPr>
        <w:pStyle w:val="TOC3"/>
        <w:rPr>
          <w:rFonts w:eastAsiaTheme="minorEastAsia"/>
          <w:smallCaps w:val="0"/>
          <w:sz w:val="22"/>
        </w:rPr>
      </w:pPr>
      <w:hyperlink w:anchor="_Toc33707616" w:history="1">
        <w:r w:rsidR="007170B4" w:rsidRPr="00234961">
          <w:rPr>
            <w:rStyle w:val="Hyperlink"/>
          </w:rPr>
          <w:t>Ofertes del GitHub</w:t>
        </w:r>
        <w:r w:rsidR="007170B4">
          <w:tab/>
        </w:r>
        <w:r w:rsidR="007170B4">
          <w:fldChar w:fldCharType="begin"/>
        </w:r>
        <w:r w:rsidR="007170B4">
          <w:instrText xml:space="preserve"> PAGEREF _Toc33707616 \h </w:instrText>
        </w:r>
        <w:r w:rsidR="007170B4">
          <w:fldChar w:fldCharType="separate"/>
        </w:r>
        <w:r w:rsidR="007170B4">
          <w:t>76</w:t>
        </w:r>
        <w:r w:rsidR="007170B4">
          <w:fldChar w:fldCharType="end"/>
        </w:r>
      </w:hyperlink>
    </w:p>
    <w:p w:rsidR="007170B4" w:rsidRDefault="002325C0">
      <w:pPr>
        <w:pStyle w:val="TOC3"/>
        <w:rPr>
          <w:rFonts w:eastAsiaTheme="minorEastAsia"/>
          <w:smallCaps w:val="0"/>
          <w:sz w:val="22"/>
        </w:rPr>
      </w:pPr>
      <w:hyperlink w:anchor="_Toc33707617" w:history="1">
        <w:r w:rsidR="007170B4" w:rsidRPr="00234961">
          <w:rPr>
            <w:rStyle w:val="Hyperlink"/>
          </w:rPr>
          <w:t>Microsoft Kaizala Pro</w:t>
        </w:r>
        <w:r w:rsidR="007170B4">
          <w:tab/>
        </w:r>
        <w:r w:rsidR="007170B4">
          <w:fldChar w:fldCharType="begin"/>
        </w:r>
        <w:r w:rsidR="007170B4">
          <w:instrText xml:space="preserve"> PAGEREF _Toc33707617 \h </w:instrText>
        </w:r>
        <w:r w:rsidR="007170B4">
          <w:fldChar w:fldCharType="separate"/>
        </w:r>
        <w:r w:rsidR="007170B4">
          <w:t>76</w:t>
        </w:r>
        <w:r w:rsidR="007170B4">
          <w:fldChar w:fldCharType="end"/>
        </w:r>
      </w:hyperlink>
    </w:p>
    <w:p w:rsidR="007170B4" w:rsidRDefault="002325C0">
      <w:pPr>
        <w:pStyle w:val="TOC3"/>
        <w:rPr>
          <w:rFonts w:eastAsiaTheme="minorEastAsia"/>
          <w:smallCaps w:val="0"/>
          <w:sz w:val="22"/>
        </w:rPr>
      </w:pPr>
      <w:hyperlink w:anchor="_Toc33707618" w:history="1">
        <w:r w:rsidR="007170B4" w:rsidRPr="00234961">
          <w:rPr>
            <w:rStyle w:val="Hyperlink"/>
          </w:rPr>
          <w:t>Microsoft Cloud App Security</w:t>
        </w:r>
        <w:r w:rsidR="007170B4">
          <w:tab/>
        </w:r>
        <w:r w:rsidR="007170B4">
          <w:fldChar w:fldCharType="begin"/>
        </w:r>
        <w:r w:rsidR="007170B4">
          <w:instrText xml:space="preserve"> PAGEREF _Toc33707618 \h </w:instrText>
        </w:r>
        <w:r w:rsidR="007170B4">
          <w:fldChar w:fldCharType="separate"/>
        </w:r>
        <w:r w:rsidR="007170B4">
          <w:t>77</w:t>
        </w:r>
        <w:r w:rsidR="007170B4">
          <w:fldChar w:fldCharType="end"/>
        </w:r>
      </w:hyperlink>
    </w:p>
    <w:p w:rsidR="007170B4" w:rsidRDefault="002325C0">
      <w:pPr>
        <w:pStyle w:val="TOC3"/>
        <w:rPr>
          <w:rFonts w:eastAsiaTheme="minorEastAsia"/>
          <w:smallCaps w:val="0"/>
          <w:sz w:val="22"/>
        </w:rPr>
      </w:pPr>
      <w:hyperlink w:anchor="_Toc33707619" w:history="1">
        <w:r w:rsidR="007170B4" w:rsidRPr="00234961">
          <w:rPr>
            <w:rStyle w:val="Hyperlink"/>
          </w:rPr>
          <w:t>Connexió de dades del Microsoft Graph per als ISV</w:t>
        </w:r>
        <w:r w:rsidR="007170B4">
          <w:tab/>
        </w:r>
        <w:r w:rsidR="007170B4">
          <w:fldChar w:fldCharType="begin"/>
        </w:r>
        <w:r w:rsidR="007170B4">
          <w:instrText xml:space="preserve"> PAGEREF _Toc33707619 \h </w:instrText>
        </w:r>
        <w:r w:rsidR="007170B4">
          <w:fldChar w:fldCharType="separate"/>
        </w:r>
        <w:r w:rsidR="007170B4">
          <w:t>77</w:t>
        </w:r>
        <w:r w:rsidR="007170B4">
          <w:fldChar w:fldCharType="end"/>
        </w:r>
      </w:hyperlink>
    </w:p>
    <w:p w:rsidR="007170B4" w:rsidRDefault="002325C0">
      <w:pPr>
        <w:pStyle w:val="TOC3"/>
        <w:rPr>
          <w:rFonts w:eastAsiaTheme="minorEastAsia"/>
          <w:smallCaps w:val="0"/>
          <w:sz w:val="22"/>
        </w:rPr>
      </w:pPr>
      <w:hyperlink w:anchor="_Toc33707620" w:history="1">
        <w:r w:rsidR="007170B4" w:rsidRPr="00234961">
          <w:rPr>
            <w:rStyle w:val="Hyperlink"/>
          </w:rPr>
          <w:t>Microsoft Intune</w:t>
        </w:r>
        <w:r w:rsidR="007170B4">
          <w:tab/>
        </w:r>
        <w:r w:rsidR="007170B4">
          <w:fldChar w:fldCharType="begin"/>
        </w:r>
        <w:r w:rsidR="007170B4">
          <w:instrText xml:space="preserve"> PAGEREF _Toc33707620 \h </w:instrText>
        </w:r>
        <w:r w:rsidR="007170B4">
          <w:fldChar w:fldCharType="separate"/>
        </w:r>
        <w:r w:rsidR="007170B4">
          <w:t>77</w:t>
        </w:r>
        <w:r w:rsidR="007170B4">
          <w:fldChar w:fldCharType="end"/>
        </w:r>
      </w:hyperlink>
    </w:p>
    <w:p w:rsidR="007170B4" w:rsidRDefault="002325C0">
      <w:pPr>
        <w:pStyle w:val="TOC3"/>
        <w:rPr>
          <w:rFonts w:eastAsiaTheme="minorEastAsia"/>
          <w:smallCaps w:val="0"/>
          <w:sz w:val="22"/>
        </w:rPr>
      </w:pPr>
      <w:hyperlink w:anchor="_Toc33707621" w:history="1">
        <w:r w:rsidR="007170B4" w:rsidRPr="00234961">
          <w:rPr>
            <w:rStyle w:val="Hyperlink"/>
          </w:rPr>
          <w:t>Microsoft Learning</w:t>
        </w:r>
        <w:r w:rsidR="007170B4">
          <w:tab/>
        </w:r>
        <w:r w:rsidR="007170B4">
          <w:fldChar w:fldCharType="begin"/>
        </w:r>
        <w:r w:rsidR="007170B4">
          <w:instrText xml:space="preserve"> PAGEREF _Toc33707621 \h </w:instrText>
        </w:r>
        <w:r w:rsidR="007170B4">
          <w:fldChar w:fldCharType="separate"/>
        </w:r>
        <w:r w:rsidR="007170B4">
          <w:t>78</w:t>
        </w:r>
        <w:r w:rsidR="007170B4">
          <w:fldChar w:fldCharType="end"/>
        </w:r>
      </w:hyperlink>
    </w:p>
    <w:p w:rsidR="007170B4" w:rsidRDefault="002325C0">
      <w:pPr>
        <w:pStyle w:val="TOC3"/>
        <w:rPr>
          <w:rFonts w:eastAsiaTheme="minorEastAsia"/>
          <w:smallCaps w:val="0"/>
          <w:sz w:val="22"/>
        </w:rPr>
      </w:pPr>
      <w:hyperlink w:anchor="_Toc33707622" w:history="1">
        <w:r w:rsidR="007170B4" w:rsidRPr="00234961">
          <w:rPr>
            <w:rStyle w:val="Hyperlink"/>
          </w:rPr>
          <w:t>Minecraft: Education Edition</w:t>
        </w:r>
        <w:r w:rsidR="007170B4">
          <w:tab/>
        </w:r>
        <w:r w:rsidR="007170B4">
          <w:fldChar w:fldCharType="begin"/>
        </w:r>
        <w:r w:rsidR="007170B4">
          <w:instrText xml:space="preserve"> PAGEREF _Toc33707622 \h </w:instrText>
        </w:r>
        <w:r w:rsidR="007170B4">
          <w:fldChar w:fldCharType="separate"/>
        </w:r>
        <w:r w:rsidR="007170B4">
          <w:t>79</w:t>
        </w:r>
        <w:r w:rsidR="007170B4">
          <w:fldChar w:fldCharType="end"/>
        </w:r>
      </w:hyperlink>
    </w:p>
    <w:p w:rsidR="007170B4" w:rsidRDefault="002325C0">
      <w:pPr>
        <w:pStyle w:val="TOC3"/>
        <w:rPr>
          <w:rFonts w:eastAsiaTheme="minorEastAsia"/>
          <w:smallCaps w:val="0"/>
          <w:sz w:val="22"/>
        </w:rPr>
      </w:pPr>
      <w:hyperlink w:anchor="_Toc33707623" w:history="1">
        <w:r w:rsidR="007170B4" w:rsidRPr="00234961">
          <w:rPr>
            <w:rStyle w:val="Hyperlink"/>
          </w:rPr>
          <w:t>Visual Studio amb el GitHub Enterprise</w:t>
        </w:r>
        <w:r w:rsidR="007170B4">
          <w:tab/>
        </w:r>
        <w:r w:rsidR="007170B4">
          <w:fldChar w:fldCharType="begin"/>
        </w:r>
        <w:r w:rsidR="007170B4">
          <w:instrText xml:space="preserve"> PAGEREF _Toc33707623 \h </w:instrText>
        </w:r>
        <w:r w:rsidR="007170B4">
          <w:fldChar w:fldCharType="separate"/>
        </w:r>
        <w:r w:rsidR="007170B4">
          <w:t>79</w:t>
        </w:r>
        <w:r w:rsidR="007170B4">
          <w:fldChar w:fldCharType="end"/>
        </w:r>
      </w:hyperlink>
    </w:p>
    <w:p w:rsidR="007170B4" w:rsidRDefault="002325C0">
      <w:pPr>
        <w:pStyle w:val="TOC1"/>
        <w:rPr>
          <w:rFonts w:eastAsiaTheme="minorEastAsia"/>
          <w:b w:val="0"/>
          <w:caps w:val="0"/>
          <w:noProof/>
          <w:sz w:val="22"/>
          <w:szCs w:val="22"/>
        </w:rPr>
      </w:pPr>
      <w:hyperlink w:anchor="_Toc33707624" w:history="1">
        <w:r w:rsidR="007170B4" w:rsidRPr="00234961">
          <w:rPr>
            <w:rStyle w:val="Hyperlink"/>
            <w:noProof/>
          </w:rPr>
          <w:t>Glossari</w:t>
        </w:r>
        <w:r w:rsidR="007170B4">
          <w:rPr>
            <w:noProof/>
          </w:rPr>
          <w:tab/>
        </w:r>
        <w:r w:rsidR="007170B4">
          <w:rPr>
            <w:noProof/>
          </w:rPr>
          <w:fldChar w:fldCharType="begin"/>
        </w:r>
        <w:r w:rsidR="007170B4">
          <w:rPr>
            <w:noProof/>
          </w:rPr>
          <w:instrText xml:space="preserve"> PAGEREF _Toc33707624 \h </w:instrText>
        </w:r>
        <w:r w:rsidR="007170B4">
          <w:rPr>
            <w:noProof/>
          </w:rPr>
        </w:r>
        <w:r w:rsidR="007170B4">
          <w:rPr>
            <w:noProof/>
          </w:rPr>
          <w:fldChar w:fldCharType="separate"/>
        </w:r>
        <w:r w:rsidR="007170B4">
          <w:rPr>
            <w:noProof/>
          </w:rPr>
          <w:t>80</w:t>
        </w:r>
        <w:r w:rsidR="007170B4">
          <w:rPr>
            <w:noProof/>
          </w:rPr>
          <w:fldChar w:fldCharType="end"/>
        </w:r>
      </w:hyperlink>
    </w:p>
    <w:p w:rsidR="007170B4" w:rsidRDefault="002325C0">
      <w:pPr>
        <w:pStyle w:val="TOC2"/>
        <w:rPr>
          <w:rFonts w:eastAsiaTheme="minorEastAsia"/>
          <w:smallCaps w:val="0"/>
          <w:sz w:val="22"/>
        </w:rPr>
      </w:pPr>
      <w:hyperlink w:anchor="_Toc33707625" w:history="1">
        <w:r w:rsidR="007170B4" w:rsidRPr="00234961">
          <w:rPr>
            <w:rStyle w:val="Hyperlink"/>
          </w:rPr>
          <w:t>Atributs</w:t>
        </w:r>
        <w:r w:rsidR="007170B4">
          <w:tab/>
        </w:r>
        <w:r w:rsidR="007170B4">
          <w:fldChar w:fldCharType="begin"/>
        </w:r>
        <w:r w:rsidR="007170B4">
          <w:instrText xml:space="preserve"> PAGEREF _Toc33707625 \h </w:instrText>
        </w:r>
        <w:r w:rsidR="007170B4">
          <w:fldChar w:fldCharType="separate"/>
        </w:r>
        <w:r w:rsidR="007170B4">
          <w:t>80</w:t>
        </w:r>
        <w:r w:rsidR="007170B4">
          <w:fldChar w:fldCharType="end"/>
        </w:r>
      </w:hyperlink>
    </w:p>
    <w:p w:rsidR="007170B4" w:rsidRDefault="002325C0">
      <w:pPr>
        <w:pStyle w:val="TOC2"/>
        <w:rPr>
          <w:rFonts w:eastAsiaTheme="minorEastAsia"/>
          <w:smallCaps w:val="0"/>
          <w:sz w:val="22"/>
        </w:rPr>
      </w:pPr>
      <w:hyperlink w:anchor="_Toc33707626" w:history="1">
        <w:r w:rsidR="007170B4" w:rsidRPr="00234961">
          <w:rPr>
            <w:rStyle w:val="Hyperlink"/>
          </w:rPr>
          <w:t>Valors de cel·la</w:t>
        </w:r>
        <w:r w:rsidR="007170B4">
          <w:tab/>
        </w:r>
        <w:r w:rsidR="007170B4">
          <w:fldChar w:fldCharType="begin"/>
        </w:r>
        <w:r w:rsidR="007170B4">
          <w:instrText xml:space="preserve"> PAGEREF _Toc33707626 \h </w:instrText>
        </w:r>
        <w:r w:rsidR="007170B4">
          <w:fldChar w:fldCharType="separate"/>
        </w:r>
        <w:r w:rsidR="007170B4">
          <w:t>81</w:t>
        </w:r>
        <w:r w:rsidR="007170B4">
          <w:fldChar w:fldCharType="end"/>
        </w:r>
      </w:hyperlink>
    </w:p>
    <w:p w:rsidR="007170B4" w:rsidRDefault="002325C0">
      <w:pPr>
        <w:pStyle w:val="TOC2"/>
        <w:rPr>
          <w:rFonts w:eastAsiaTheme="minorEastAsia"/>
          <w:smallCaps w:val="0"/>
          <w:sz w:val="22"/>
        </w:rPr>
      </w:pPr>
      <w:hyperlink w:anchor="_Toc33707627" w:history="1">
        <w:r w:rsidR="007170B4" w:rsidRPr="00234961">
          <w:rPr>
            <w:rStyle w:val="Hyperlink"/>
          </w:rPr>
          <w:t>Títols de Columna</w:t>
        </w:r>
        <w:r w:rsidR="007170B4">
          <w:tab/>
        </w:r>
        <w:r w:rsidR="007170B4">
          <w:fldChar w:fldCharType="begin"/>
        </w:r>
        <w:r w:rsidR="007170B4">
          <w:instrText xml:space="preserve"> PAGEREF _Toc33707627 \h </w:instrText>
        </w:r>
        <w:r w:rsidR="007170B4">
          <w:fldChar w:fldCharType="separate"/>
        </w:r>
        <w:r w:rsidR="007170B4">
          <w:t>82</w:t>
        </w:r>
        <w:r w:rsidR="007170B4">
          <w:fldChar w:fldCharType="end"/>
        </w:r>
      </w:hyperlink>
    </w:p>
    <w:p w:rsidR="007170B4" w:rsidRDefault="002325C0">
      <w:pPr>
        <w:pStyle w:val="TOC2"/>
        <w:rPr>
          <w:rFonts w:eastAsiaTheme="minorEastAsia"/>
          <w:smallCaps w:val="0"/>
          <w:sz w:val="22"/>
        </w:rPr>
      </w:pPr>
      <w:hyperlink w:anchor="_Toc33707628" w:history="1">
        <w:r w:rsidR="007170B4" w:rsidRPr="00234961">
          <w:rPr>
            <w:rStyle w:val="Hyperlink"/>
          </w:rPr>
          <w:t>Definicions</w:t>
        </w:r>
        <w:r w:rsidR="007170B4">
          <w:tab/>
        </w:r>
        <w:r w:rsidR="007170B4">
          <w:fldChar w:fldCharType="begin"/>
        </w:r>
        <w:r w:rsidR="007170B4">
          <w:instrText xml:space="preserve"> PAGEREF _Toc33707628 \h </w:instrText>
        </w:r>
        <w:r w:rsidR="007170B4">
          <w:fldChar w:fldCharType="separate"/>
        </w:r>
        <w:r w:rsidR="007170B4">
          <w:t>82</w:t>
        </w:r>
        <w:r w:rsidR="007170B4">
          <w:fldChar w:fldCharType="end"/>
        </w:r>
      </w:hyperlink>
    </w:p>
    <w:p w:rsidR="007170B4" w:rsidRDefault="002325C0">
      <w:pPr>
        <w:pStyle w:val="TOC1"/>
        <w:rPr>
          <w:rFonts w:eastAsiaTheme="minorEastAsia"/>
          <w:b w:val="0"/>
          <w:caps w:val="0"/>
          <w:noProof/>
          <w:sz w:val="22"/>
          <w:szCs w:val="22"/>
        </w:rPr>
      </w:pPr>
      <w:hyperlink w:anchor="_Toc33707629" w:history="1">
        <w:r w:rsidR="007170B4" w:rsidRPr="00234961">
          <w:rPr>
            <w:rStyle w:val="Hyperlink"/>
            <w:noProof/>
          </w:rPr>
          <w:t>Apèndix A: Llicències Equivalents a CAL/ML</w:t>
        </w:r>
        <w:r w:rsidR="007170B4">
          <w:rPr>
            <w:noProof/>
          </w:rPr>
          <w:tab/>
        </w:r>
        <w:r w:rsidR="007170B4">
          <w:rPr>
            <w:noProof/>
          </w:rPr>
          <w:fldChar w:fldCharType="begin"/>
        </w:r>
        <w:r w:rsidR="007170B4">
          <w:rPr>
            <w:noProof/>
          </w:rPr>
          <w:instrText xml:space="preserve"> PAGEREF _Toc33707629 \h </w:instrText>
        </w:r>
        <w:r w:rsidR="007170B4">
          <w:rPr>
            <w:noProof/>
          </w:rPr>
        </w:r>
        <w:r w:rsidR="007170B4">
          <w:rPr>
            <w:noProof/>
          </w:rPr>
          <w:fldChar w:fldCharType="separate"/>
        </w:r>
        <w:r w:rsidR="007170B4">
          <w:rPr>
            <w:noProof/>
          </w:rPr>
          <w:t>85</w:t>
        </w:r>
        <w:r w:rsidR="007170B4">
          <w:rPr>
            <w:noProof/>
          </w:rPr>
          <w:fldChar w:fldCharType="end"/>
        </w:r>
      </w:hyperlink>
    </w:p>
    <w:p w:rsidR="007170B4" w:rsidRDefault="002325C0">
      <w:pPr>
        <w:pStyle w:val="TOC1"/>
        <w:rPr>
          <w:rFonts w:eastAsiaTheme="minorEastAsia"/>
          <w:b w:val="0"/>
          <w:caps w:val="0"/>
          <w:noProof/>
          <w:sz w:val="22"/>
          <w:szCs w:val="22"/>
        </w:rPr>
      </w:pPr>
      <w:hyperlink w:anchor="_Toc33707630" w:history="1">
        <w:r w:rsidR="007170B4" w:rsidRPr="00234961">
          <w:rPr>
            <w:rStyle w:val="Hyperlink"/>
            <w:noProof/>
          </w:rPr>
          <w:t>Apèndix B: Software Assurance</w:t>
        </w:r>
        <w:r w:rsidR="007170B4">
          <w:rPr>
            <w:noProof/>
          </w:rPr>
          <w:tab/>
        </w:r>
        <w:r w:rsidR="007170B4">
          <w:rPr>
            <w:noProof/>
          </w:rPr>
          <w:fldChar w:fldCharType="begin"/>
        </w:r>
        <w:r w:rsidR="007170B4">
          <w:rPr>
            <w:noProof/>
          </w:rPr>
          <w:instrText xml:space="preserve"> PAGEREF _Toc33707630 \h </w:instrText>
        </w:r>
        <w:r w:rsidR="007170B4">
          <w:rPr>
            <w:noProof/>
          </w:rPr>
        </w:r>
        <w:r w:rsidR="007170B4">
          <w:rPr>
            <w:noProof/>
          </w:rPr>
          <w:fldChar w:fldCharType="separate"/>
        </w:r>
        <w:r w:rsidR="007170B4">
          <w:rPr>
            <w:noProof/>
          </w:rPr>
          <w:t>86</w:t>
        </w:r>
        <w:r w:rsidR="007170B4">
          <w:rPr>
            <w:noProof/>
          </w:rPr>
          <w:fldChar w:fldCharType="end"/>
        </w:r>
      </w:hyperlink>
    </w:p>
    <w:p w:rsidR="007170B4" w:rsidRDefault="002325C0">
      <w:pPr>
        <w:pStyle w:val="TOC2"/>
        <w:rPr>
          <w:rFonts w:eastAsiaTheme="minorEastAsia"/>
          <w:smallCaps w:val="0"/>
          <w:sz w:val="22"/>
        </w:rPr>
      </w:pPr>
      <w:hyperlink w:anchor="_Toc33707631" w:history="1">
        <w:r w:rsidR="007170B4" w:rsidRPr="00234961">
          <w:rPr>
            <w:rStyle w:val="Hyperlink"/>
          </w:rPr>
          <w:t>Adquisició de Software Assurance</w:t>
        </w:r>
        <w:r w:rsidR="007170B4">
          <w:tab/>
        </w:r>
        <w:r w:rsidR="007170B4">
          <w:fldChar w:fldCharType="begin"/>
        </w:r>
        <w:r w:rsidR="007170B4">
          <w:instrText xml:space="preserve"> PAGEREF _Toc33707631 \h </w:instrText>
        </w:r>
        <w:r w:rsidR="007170B4">
          <w:fldChar w:fldCharType="separate"/>
        </w:r>
        <w:r w:rsidR="007170B4">
          <w:t>86</w:t>
        </w:r>
        <w:r w:rsidR="007170B4">
          <w:fldChar w:fldCharType="end"/>
        </w:r>
      </w:hyperlink>
    </w:p>
    <w:p w:rsidR="007170B4" w:rsidRDefault="002325C0">
      <w:pPr>
        <w:pStyle w:val="TOC2"/>
        <w:rPr>
          <w:rFonts w:eastAsiaTheme="minorEastAsia"/>
          <w:smallCaps w:val="0"/>
          <w:sz w:val="22"/>
        </w:rPr>
      </w:pPr>
      <w:hyperlink w:anchor="_Toc33707632" w:history="1">
        <w:r w:rsidR="007170B4" w:rsidRPr="00234961">
          <w:rPr>
            <w:rStyle w:val="Hyperlink"/>
          </w:rPr>
          <w:t>Pròrroga de Software Assurance</w:t>
        </w:r>
        <w:r w:rsidR="007170B4">
          <w:tab/>
        </w:r>
        <w:r w:rsidR="007170B4">
          <w:fldChar w:fldCharType="begin"/>
        </w:r>
        <w:r w:rsidR="007170B4">
          <w:instrText xml:space="preserve"> PAGEREF _Toc33707632 \h </w:instrText>
        </w:r>
        <w:r w:rsidR="007170B4">
          <w:fldChar w:fldCharType="separate"/>
        </w:r>
        <w:r w:rsidR="007170B4">
          <w:t>86</w:t>
        </w:r>
        <w:r w:rsidR="007170B4">
          <w:fldChar w:fldCharType="end"/>
        </w:r>
      </w:hyperlink>
    </w:p>
    <w:p w:rsidR="007170B4" w:rsidRDefault="002325C0">
      <w:pPr>
        <w:pStyle w:val="TOC2"/>
        <w:rPr>
          <w:rFonts w:eastAsiaTheme="minorEastAsia"/>
          <w:smallCaps w:val="0"/>
          <w:sz w:val="22"/>
        </w:rPr>
      </w:pPr>
      <w:hyperlink w:anchor="_Toc33707633" w:history="1">
        <w:r w:rsidR="007170B4" w:rsidRPr="00234961">
          <w:rPr>
            <w:rStyle w:val="Hyperlink"/>
          </w:rPr>
          <w:t>Llicència de Migració per a Productes al Final de la Vida o Interromputs</w:t>
        </w:r>
        <w:r w:rsidR="007170B4">
          <w:tab/>
        </w:r>
        <w:r w:rsidR="007170B4">
          <w:fldChar w:fldCharType="begin"/>
        </w:r>
        <w:r w:rsidR="007170B4">
          <w:instrText xml:space="preserve"> PAGEREF _Toc33707633 \h </w:instrText>
        </w:r>
        <w:r w:rsidR="007170B4">
          <w:fldChar w:fldCharType="separate"/>
        </w:r>
        <w:r w:rsidR="007170B4">
          <w:t>87</w:t>
        </w:r>
        <w:r w:rsidR="007170B4">
          <w:fldChar w:fldCharType="end"/>
        </w:r>
      </w:hyperlink>
    </w:p>
    <w:p w:rsidR="007170B4" w:rsidRDefault="002325C0">
      <w:pPr>
        <w:pStyle w:val="TOC2"/>
        <w:rPr>
          <w:rFonts w:eastAsiaTheme="minorEastAsia"/>
          <w:smallCaps w:val="0"/>
          <w:sz w:val="22"/>
        </w:rPr>
      </w:pPr>
      <w:hyperlink w:anchor="_Toc33707634" w:history="1">
        <w:r w:rsidR="007170B4" w:rsidRPr="00234961">
          <w:rPr>
            <w:rStyle w:val="Hyperlink"/>
          </w:rPr>
          <w:t>Beneficis de Software Assurance</w:t>
        </w:r>
        <w:r w:rsidR="007170B4">
          <w:tab/>
        </w:r>
        <w:r w:rsidR="007170B4">
          <w:fldChar w:fldCharType="begin"/>
        </w:r>
        <w:r w:rsidR="007170B4">
          <w:instrText xml:space="preserve"> PAGEREF _Toc33707634 \h </w:instrText>
        </w:r>
        <w:r w:rsidR="007170B4">
          <w:fldChar w:fldCharType="separate"/>
        </w:r>
        <w:r w:rsidR="007170B4">
          <w:t>87</w:t>
        </w:r>
        <w:r w:rsidR="007170B4">
          <w:fldChar w:fldCharType="end"/>
        </w:r>
      </w:hyperlink>
    </w:p>
    <w:p w:rsidR="007170B4" w:rsidRDefault="002325C0">
      <w:pPr>
        <w:pStyle w:val="TOC2"/>
        <w:rPr>
          <w:rFonts w:eastAsiaTheme="minorEastAsia"/>
          <w:smallCaps w:val="0"/>
          <w:sz w:val="22"/>
        </w:rPr>
      </w:pPr>
      <w:hyperlink w:anchor="_Toc33707635" w:history="1">
        <w:r w:rsidR="007170B4" w:rsidRPr="00234961">
          <w:rPr>
            <w:rStyle w:val="Hyperlink"/>
          </w:rPr>
          <w:t>Actualitzacions de Seguretat Ampliades</w:t>
        </w:r>
        <w:r w:rsidR="007170B4">
          <w:tab/>
        </w:r>
        <w:r w:rsidR="007170B4">
          <w:fldChar w:fldCharType="begin"/>
        </w:r>
        <w:r w:rsidR="007170B4">
          <w:instrText xml:space="preserve"> PAGEREF _Toc33707635 \h </w:instrText>
        </w:r>
        <w:r w:rsidR="007170B4">
          <w:fldChar w:fldCharType="separate"/>
        </w:r>
        <w:r w:rsidR="007170B4">
          <w:t>98</w:t>
        </w:r>
        <w:r w:rsidR="007170B4">
          <w:fldChar w:fldCharType="end"/>
        </w:r>
      </w:hyperlink>
    </w:p>
    <w:p w:rsidR="007170B4" w:rsidRDefault="002325C0">
      <w:pPr>
        <w:pStyle w:val="TOC1"/>
        <w:rPr>
          <w:rFonts w:eastAsiaTheme="minorEastAsia"/>
          <w:b w:val="0"/>
          <w:caps w:val="0"/>
          <w:noProof/>
          <w:sz w:val="22"/>
          <w:szCs w:val="22"/>
        </w:rPr>
      </w:pPr>
      <w:hyperlink w:anchor="_Toc33707636" w:history="1">
        <w:r w:rsidR="007170B4" w:rsidRPr="00234961">
          <w:rPr>
            <w:rStyle w:val="Hyperlink"/>
            <w:noProof/>
          </w:rPr>
          <w:t>Apèndix C: Complements i altres Llicències de Transició</w:t>
        </w:r>
        <w:r w:rsidR="007170B4">
          <w:rPr>
            <w:noProof/>
          </w:rPr>
          <w:tab/>
        </w:r>
        <w:r w:rsidR="007170B4">
          <w:rPr>
            <w:noProof/>
          </w:rPr>
          <w:fldChar w:fldCharType="begin"/>
        </w:r>
        <w:r w:rsidR="007170B4">
          <w:rPr>
            <w:noProof/>
          </w:rPr>
          <w:instrText xml:space="preserve"> PAGEREF _Toc33707636 \h </w:instrText>
        </w:r>
        <w:r w:rsidR="007170B4">
          <w:rPr>
            <w:noProof/>
          </w:rPr>
        </w:r>
        <w:r w:rsidR="007170B4">
          <w:rPr>
            <w:noProof/>
          </w:rPr>
          <w:fldChar w:fldCharType="separate"/>
        </w:r>
        <w:r w:rsidR="007170B4">
          <w:rPr>
            <w:noProof/>
          </w:rPr>
          <w:t>99</w:t>
        </w:r>
        <w:r w:rsidR="007170B4">
          <w:rPr>
            <w:noProof/>
          </w:rPr>
          <w:fldChar w:fldCharType="end"/>
        </w:r>
      </w:hyperlink>
    </w:p>
    <w:p w:rsidR="007170B4" w:rsidRDefault="002325C0">
      <w:pPr>
        <w:pStyle w:val="TOC2"/>
        <w:rPr>
          <w:rFonts w:eastAsiaTheme="minorEastAsia"/>
          <w:smallCaps w:val="0"/>
          <w:sz w:val="22"/>
        </w:rPr>
      </w:pPr>
      <w:hyperlink w:anchor="_Toc33707637" w:history="1">
        <w:r w:rsidR="007170B4" w:rsidRPr="00234961">
          <w:rPr>
            <w:rStyle w:val="Hyperlink"/>
          </w:rPr>
          <w:t>Complements</w:t>
        </w:r>
        <w:r w:rsidR="007170B4">
          <w:tab/>
        </w:r>
        <w:r w:rsidR="007170B4">
          <w:fldChar w:fldCharType="begin"/>
        </w:r>
        <w:r w:rsidR="007170B4">
          <w:instrText xml:space="preserve"> PAGEREF _Toc33707637 \h </w:instrText>
        </w:r>
        <w:r w:rsidR="007170B4">
          <w:fldChar w:fldCharType="separate"/>
        </w:r>
        <w:r w:rsidR="007170B4">
          <w:t>99</w:t>
        </w:r>
        <w:r w:rsidR="007170B4">
          <w:fldChar w:fldCharType="end"/>
        </w:r>
      </w:hyperlink>
    </w:p>
    <w:p w:rsidR="007170B4" w:rsidRDefault="002325C0">
      <w:pPr>
        <w:pStyle w:val="TOC3"/>
        <w:rPr>
          <w:rFonts w:eastAsiaTheme="minorEastAsia"/>
          <w:smallCaps w:val="0"/>
          <w:sz w:val="22"/>
        </w:rPr>
      </w:pPr>
      <w:hyperlink w:anchor="_Toc33707638" w:history="1">
        <w:r w:rsidR="007170B4" w:rsidRPr="00234961">
          <w:rPr>
            <w:rStyle w:val="Hyperlink"/>
          </w:rPr>
          <w:t>Sistema Operatiu de Sobretaula Windows</w:t>
        </w:r>
        <w:r w:rsidR="007170B4">
          <w:tab/>
        </w:r>
        <w:r w:rsidR="007170B4">
          <w:fldChar w:fldCharType="begin"/>
        </w:r>
        <w:r w:rsidR="007170B4">
          <w:instrText xml:space="preserve"> PAGEREF _Toc33707638 \h </w:instrText>
        </w:r>
        <w:r w:rsidR="007170B4">
          <w:fldChar w:fldCharType="separate"/>
        </w:r>
        <w:r w:rsidR="007170B4">
          <w:t>99</w:t>
        </w:r>
        <w:r w:rsidR="007170B4">
          <w:fldChar w:fldCharType="end"/>
        </w:r>
      </w:hyperlink>
    </w:p>
    <w:p w:rsidR="007170B4" w:rsidRDefault="002325C0">
      <w:pPr>
        <w:pStyle w:val="TOC3"/>
        <w:rPr>
          <w:rFonts w:eastAsiaTheme="minorEastAsia"/>
          <w:smallCaps w:val="0"/>
          <w:sz w:val="22"/>
        </w:rPr>
      </w:pPr>
      <w:hyperlink w:anchor="_Toc33707639" w:history="1">
        <w:r w:rsidR="007170B4" w:rsidRPr="00234961">
          <w:rPr>
            <w:rStyle w:val="Hyperlink"/>
          </w:rPr>
          <w:t>Plans d'Usuari del Microsoft Azure</w:t>
        </w:r>
        <w:r w:rsidR="007170B4">
          <w:tab/>
        </w:r>
        <w:r w:rsidR="007170B4">
          <w:fldChar w:fldCharType="begin"/>
        </w:r>
        <w:r w:rsidR="007170B4">
          <w:instrText xml:space="preserve"> PAGEREF _Toc33707639 \h </w:instrText>
        </w:r>
        <w:r w:rsidR="007170B4">
          <w:fldChar w:fldCharType="separate"/>
        </w:r>
        <w:r w:rsidR="007170B4">
          <w:t>99</w:t>
        </w:r>
        <w:r w:rsidR="007170B4">
          <w:fldChar w:fldCharType="end"/>
        </w:r>
      </w:hyperlink>
    </w:p>
    <w:p w:rsidR="007170B4" w:rsidRDefault="002325C0">
      <w:pPr>
        <w:pStyle w:val="TOC3"/>
        <w:rPr>
          <w:rFonts w:eastAsiaTheme="minorEastAsia"/>
          <w:smallCaps w:val="0"/>
          <w:sz w:val="22"/>
        </w:rPr>
      </w:pPr>
      <w:hyperlink w:anchor="_Toc33707640" w:history="1">
        <w:r w:rsidR="007170B4" w:rsidRPr="00234961">
          <w:rPr>
            <w:rStyle w:val="Hyperlink"/>
          </w:rPr>
          <w:t>Microsoft 365</w:t>
        </w:r>
        <w:r w:rsidR="007170B4">
          <w:tab/>
        </w:r>
        <w:r w:rsidR="007170B4">
          <w:fldChar w:fldCharType="begin"/>
        </w:r>
        <w:r w:rsidR="007170B4">
          <w:instrText xml:space="preserve"> PAGEREF _Toc33707640 \h </w:instrText>
        </w:r>
        <w:r w:rsidR="007170B4">
          <w:fldChar w:fldCharType="separate"/>
        </w:r>
        <w:r w:rsidR="007170B4">
          <w:t>99</w:t>
        </w:r>
        <w:r w:rsidR="007170B4">
          <w:fldChar w:fldCharType="end"/>
        </w:r>
      </w:hyperlink>
    </w:p>
    <w:p w:rsidR="007170B4" w:rsidRDefault="002325C0">
      <w:pPr>
        <w:pStyle w:val="TOC3"/>
        <w:rPr>
          <w:rFonts w:eastAsiaTheme="minorEastAsia"/>
          <w:smallCaps w:val="0"/>
          <w:sz w:val="22"/>
        </w:rPr>
      </w:pPr>
      <w:hyperlink w:anchor="_Toc33707641" w:history="1">
        <w:r w:rsidR="007170B4" w:rsidRPr="00234961">
          <w:rPr>
            <w:rStyle w:val="Hyperlink"/>
          </w:rPr>
          <w:t>Enterprise Mobility + Security</w:t>
        </w:r>
        <w:r w:rsidR="007170B4">
          <w:tab/>
        </w:r>
        <w:r w:rsidR="007170B4">
          <w:fldChar w:fldCharType="begin"/>
        </w:r>
        <w:r w:rsidR="007170B4">
          <w:instrText xml:space="preserve"> PAGEREF _Toc33707641 \h </w:instrText>
        </w:r>
        <w:r w:rsidR="007170B4">
          <w:fldChar w:fldCharType="separate"/>
        </w:r>
        <w:r w:rsidR="007170B4">
          <w:t>100</w:t>
        </w:r>
        <w:r w:rsidR="007170B4">
          <w:fldChar w:fldCharType="end"/>
        </w:r>
      </w:hyperlink>
    </w:p>
    <w:p w:rsidR="007170B4" w:rsidRDefault="002325C0">
      <w:pPr>
        <w:pStyle w:val="TOC3"/>
        <w:rPr>
          <w:rFonts w:eastAsiaTheme="minorEastAsia"/>
          <w:smallCaps w:val="0"/>
          <w:sz w:val="22"/>
        </w:rPr>
      </w:pPr>
      <w:hyperlink w:anchor="_Toc33707642" w:history="1">
        <w:r w:rsidR="007170B4" w:rsidRPr="00234961">
          <w:rPr>
            <w:rStyle w:val="Hyperlink"/>
          </w:rPr>
          <w:t>Microsoft Dynamics 365 Services</w:t>
        </w:r>
        <w:r w:rsidR="007170B4">
          <w:tab/>
        </w:r>
        <w:r w:rsidR="007170B4">
          <w:fldChar w:fldCharType="begin"/>
        </w:r>
        <w:r w:rsidR="007170B4">
          <w:instrText xml:space="preserve"> PAGEREF _Toc33707642 \h </w:instrText>
        </w:r>
        <w:r w:rsidR="007170B4">
          <w:fldChar w:fldCharType="separate"/>
        </w:r>
        <w:r w:rsidR="007170B4">
          <w:t>100</w:t>
        </w:r>
        <w:r w:rsidR="007170B4">
          <w:fldChar w:fldCharType="end"/>
        </w:r>
      </w:hyperlink>
    </w:p>
    <w:p w:rsidR="007170B4" w:rsidRDefault="002325C0">
      <w:pPr>
        <w:pStyle w:val="TOC3"/>
        <w:rPr>
          <w:rFonts w:eastAsiaTheme="minorEastAsia"/>
          <w:smallCaps w:val="0"/>
          <w:sz w:val="22"/>
        </w:rPr>
      </w:pPr>
      <w:hyperlink w:anchor="_Toc33707643" w:history="1">
        <w:r w:rsidR="007170B4" w:rsidRPr="00234961">
          <w:rPr>
            <w:rStyle w:val="Hyperlink"/>
          </w:rPr>
          <w:t>Aplicacions de l’Office 365</w:t>
        </w:r>
        <w:r w:rsidR="007170B4">
          <w:tab/>
        </w:r>
        <w:r w:rsidR="007170B4">
          <w:fldChar w:fldCharType="begin"/>
        </w:r>
        <w:r w:rsidR="007170B4">
          <w:instrText xml:space="preserve"> PAGEREF _Toc33707643 \h </w:instrText>
        </w:r>
        <w:r w:rsidR="007170B4">
          <w:fldChar w:fldCharType="separate"/>
        </w:r>
        <w:r w:rsidR="007170B4">
          <w:t>100</w:t>
        </w:r>
        <w:r w:rsidR="007170B4">
          <w:fldChar w:fldCharType="end"/>
        </w:r>
      </w:hyperlink>
    </w:p>
    <w:p w:rsidR="007170B4" w:rsidRDefault="002325C0">
      <w:pPr>
        <w:pStyle w:val="TOC3"/>
        <w:rPr>
          <w:rFonts w:eastAsiaTheme="minorEastAsia"/>
          <w:smallCaps w:val="0"/>
          <w:sz w:val="22"/>
        </w:rPr>
      </w:pPr>
      <w:hyperlink w:anchor="_Toc33707644" w:history="1">
        <w:r w:rsidR="007170B4" w:rsidRPr="00234961">
          <w:rPr>
            <w:rStyle w:val="Hyperlink"/>
          </w:rPr>
          <w:t>Conjunts de productes de l'Office 365</w:t>
        </w:r>
        <w:r w:rsidR="007170B4">
          <w:tab/>
        </w:r>
        <w:r w:rsidR="007170B4">
          <w:fldChar w:fldCharType="begin"/>
        </w:r>
        <w:r w:rsidR="007170B4">
          <w:instrText xml:space="preserve"> PAGEREF _Toc33707644 \h </w:instrText>
        </w:r>
        <w:r w:rsidR="007170B4">
          <w:fldChar w:fldCharType="separate"/>
        </w:r>
        <w:r w:rsidR="007170B4">
          <w:t>100</w:t>
        </w:r>
        <w:r w:rsidR="007170B4">
          <w:fldChar w:fldCharType="end"/>
        </w:r>
      </w:hyperlink>
    </w:p>
    <w:p w:rsidR="007170B4" w:rsidRDefault="002325C0">
      <w:pPr>
        <w:pStyle w:val="TOC3"/>
        <w:rPr>
          <w:rFonts w:eastAsiaTheme="minorEastAsia"/>
          <w:smallCaps w:val="0"/>
          <w:sz w:val="22"/>
        </w:rPr>
      </w:pPr>
      <w:hyperlink w:anchor="_Toc33707645" w:history="1">
        <w:r w:rsidR="007170B4" w:rsidRPr="00234961">
          <w:rPr>
            <w:rStyle w:val="Hyperlink"/>
          </w:rPr>
          <w:t>Protecció contra amenaces avançada de l'Office 365</w:t>
        </w:r>
        <w:r w:rsidR="007170B4">
          <w:tab/>
        </w:r>
        <w:r w:rsidR="007170B4">
          <w:fldChar w:fldCharType="begin"/>
        </w:r>
        <w:r w:rsidR="007170B4">
          <w:instrText xml:space="preserve"> PAGEREF _Toc33707645 \h </w:instrText>
        </w:r>
        <w:r w:rsidR="007170B4">
          <w:fldChar w:fldCharType="separate"/>
        </w:r>
        <w:r w:rsidR="007170B4">
          <w:t>101</w:t>
        </w:r>
        <w:r w:rsidR="007170B4">
          <w:fldChar w:fldCharType="end"/>
        </w:r>
      </w:hyperlink>
    </w:p>
    <w:p w:rsidR="007170B4" w:rsidRDefault="002325C0">
      <w:pPr>
        <w:pStyle w:val="TOC3"/>
        <w:rPr>
          <w:rFonts w:eastAsiaTheme="minorEastAsia"/>
          <w:smallCaps w:val="0"/>
          <w:sz w:val="22"/>
        </w:rPr>
      </w:pPr>
      <w:hyperlink w:anchor="_Toc33707646" w:history="1">
        <w:r w:rsidR="007170B4" w:rsidRPr="00234961">
          <w:rPr>
            <w:rStyle w:val="Hyperlink"/>
          </w:rPr>
          <w:t>Complement de Prevenció de Pèrdua de Dades de l'Office 365</w:t>
        </w:r>
        <w:r w:rsidR="007170B4">
          <w:tab/>
        </w:r>
        <w:r w:rsidR="007170B4">
          <w:fldChar w:fldCharType="begin"/>
        </w:r>
        <w:r w:rsidR="007170B4">
          <w:instrText xml:space="preserve"> PAGEREF _Toc33707646 \h </w:instrText>
        </w:r>
        <w:r w:rsidR="007170B4">
          <w:fldChar w:fldCharType="separate"/>
        </w:r>
        <w:r w:rsidR="007170B4">
          <w:t>101</w:t>
        </w:r>
        <w:r w:rsidR="007170B4">
          <w:fldChar w:fldCharType="end"/>
        </w:r>
      </w:hyperlink>
    </w:p>
    <w:p w:rsidR="007170B4" w:rsidRDefault="002325C0">
      <w:pPr>
        <w:pStyle w:val="TOC3"/>
        <w:rPr>
          <w:rFonts w:eastAsiaTheme="minorEastAsia"/>
          <w:smallCaps w:val="0"/>
          <w:sz w:val="22"/>
        </w:rPr>
      </w:pPr>
      <w:hyperlink w:anchor="_Toc33707647" w:history="1">
        <w:r w:rsidR="007170B4" w:rsidRPr="00234961">
          <w:rPr>
            <w:rStyle w:val="Hyperlink"/>
          </w:rPr>
          <w:t>Informació sobre amenaces de l'Office 365</w:t>
        </w:r>
        <w:r w:rsidR="007170B4">
          <w:tab/>
        </w:r>
        <w:r w:rsidR="007170B4">
          <w:fldChar w:fldCharType="begin"/>
        </w:r>
        <w:r w:rsidR="007170B4">
          <w:instrText xml:space="preserve"> PAGEREF _Toc33707647 \h </w:instrText>
        </w:r>
        <w:r w:rsidR="007170B4">
          <w:fldChar w:fldCharType="separate"/>
        </w:r>
        <w:r w:rsidR="007170B4">
          <w:t>101</w:t>
        </w:r>
        <w:r w:rsidR="007170B4">
          <w:fldChar w:fldCharType="end"/>
        </w:r>
      </w:hyperlink>
    </w:p>
    <w:p w:rsidR="007170B4" w:rsidRDefault="002325C0">
      <w:pPr>
        <w:pStyle w:val="TOC3"/>
        <w:rPr>
          <w:rFonts w:eastAsiaTheme="minorEastAsia"/>
          <w:smallCaps w:val="0"/>
          <w:sz w:val="22"/>
        </w:rPr>
      </w:pPr>
      <w:hyperlink w:anchor="_Toc33707648" w:history="1">
        <w:r w:rsidR="007170B4" w:rsidRPr="00234961">
          <w:rPr>
            <w:rStyle w:val="Hyperlink"/>
          </w:rPr>
          <w:t>Funcionalitats Multigeogràfiques de l'Office 365</w:t>
        </w:r>
        <w:r w:rsidR="007170B4">
          <w:tab/>
        </w:r>
        <w:r w:rsidR="007170B4">
          <w:fldChar w:fldCharType="begin"/>
        </w:r>
        <w:r w:rsidR="007170B4">
          <w:instrText xml:space="preserve"> PAGEREF _Toc33707648 \h </w:instrText>
        </w:r>
        <w:r w:rsidR="007170B4">
          <w:fldChar w:fldCharType="separate"/>
        </w:r>
        <w:r w:rsidR="007170B4">
          <w:t>101</w:t>
        </w:r>
        <w:r w:rsidR="007170B4">
          <w:fldChar w:fldCharType="end"/>
        </w:r>
      </w:hyperlink>
    </w:p>
    <w:p w:rsidR="007170B4" w:rsidRDefault="002325C0">
      <w:pPr>
        <w:pStyle w:val="TOC3"/>
        <w:rPr>
          <w:rFonts w:eastAsiaTheme="minorEastAsia"/>
          <w:smallCaps w:val="0"/>
          <w:sz w:val="22"/>
        </w:rPr>
      </w:pPr>
      <w:hyperlink w:anchor="_Toc33707649" w:history="1">
        <w:r w:rsidR="007170B4" w:rsidRPr="00234961">
          <w:rPr>
            <w:rStyle w:val="Hyperlink"/>
          </w:rPr>
          <w:t>Serveis d'Àudio</w:t>
        </w:r>
        <w:r w:rsidR="007170B4">
          <w:tab/>
        </w:r>
        <w:r w:rsidR="007170B4">
          <w:fldChar w:fldCharType="begin"/>
        </w:r>
        <w:r w:rsidR="007170B4">
          <w:instrText xml:space="preserve"> PAGEREF _Toc33707649 \h </w:instrText>
        </w:r>
        <w:r w:rsidR="007170B4">
          <w:fldChar w:fldCharType="separate"/>
        </w:r>
        <w:r w:rsidR="007170B4">
          <w:t>101</w:t>
        </w:r>
        <w:r w:rsidR="007170B4">
          <w:fldChar w:fldCharType="end"/>
        </w:r>
      </w:hyperlink>
    </w:p>
    <w:p w:rsidR="007170B4" w:rsidRDefault="002325C0">
      <w:pPr>
        <w:pStyle w:val="TOC3"/>
        <w:rPr>
          <w:rFonts w:eastAsiaTheme="minorEastAsia"/>
          <w:smallCaps w:val="0"/>
          <w:sz w:val="22"/>
        </w:rPr>
      </w:pPr>
      <w:hyperlink w:anchor="_Toc33707650" w:history="1">
        <w:r w:rsidR="007170B4" w:rsidRPr="00234961">
          <w:rPr>
            <w:rStyle w:val="Hyperlink"/>
          </w:rPr>
          <w:t>Exchange Online</w:t>
        </w:r>
        <w:r w:rsidR="007170B4">
          <w:tab/>
        </w:r>
        <w:r w:rsidR="007170B4">
          <w:fldChar w:fldCharType="begin"/>
        </w:r>
        <w:r w:rsidR="007170B4">
          <w:instrText xml:space="preserve"> PAGEREF _Toc33707650 \h </w:instrText>
        </w:r>
        <w:r w:rsidR="007170B4">
          <w:fldChar w:fldCharType="separate"/>
        </w:r>
        <w:r w:rsidR="007170B4">
          <w:t>102</w:t>
        </w:r>
        <w:r w:rsidR="007170B4">
          <w:fldChar w:fldCharType="end"/>
        </w:r>
      </w:hyperlink>
    </w:p>
    <w:p w:rsidR="007170B4" w:rsidRDefault="002325C0">
      <w:pPr>
        <w:pStyle w:val="TOC3"/>
        <w:rPr>
          <w:rFonts w:eastAsiaTheme="minorEastAsia"/>
          <w:smallCaps w:val="0"/>
          <w:sz w:val="22"/>
        </w:rPr>
      </w:pPr>
      <w:hyperlink w:anchor="_Toc33707651" w:history="1">
        <w:r w:rsidR="007170B4" w:rsidRPr="00234961">
          <w:rPr>
            <w:rStyle w:val="Hyperlink"/>
          </w:rPr>
          <w:t>Project</w:t>
        </w:r>
        <w:r w:rsidR="007170B4">
          <w:tab/>
        </w:r>
        <w:r w:rsidR="007170B4">
          <w:fldChar w:fldCharType="begin"/>
        </w:r>
        <w:r w:rsidR="007170B4">
          <w:instrText xml:space="preserve"> PAGEREF _Toc33707651 \h </w:instrText>
        </w:r>
        <w:r w:rsidR="007170B4">
          <w:fldChar w:fldCharType="separate"/>
        </w:r>
        <w:r w:rsidR="007170B4">
          <w:t>102</w:t>
        </w:r>
        <w:r w:rsidR="007170B4">
          <w:fldChar w:fldCharType="end"/>
        </w:r>
      </w:hyperlink>
    </w:p>
    <w:p w:rsidR="007170B4" w:rsidRDefault="002325C0">
      <w:pPr>
        <w:pStyle w:val="TOC3"/>
        <w:rPr>
          <w:rFonts w:eastAsiaTheme="minorEastAsia"/>
          <w:smallCaps w:val="0"/>
          <w:sz w:val="22"/>
        </w:rPr>
      </w:pPr>
      <w:hyperlink w:anchor="_Toc33707652" w:history="1">
        <w:r w:rsidR="007170B4" w:rsidRPr="00234961">
          <w:rPr>
            <w:rStyle w:val="Hyperlink"/>
          </w:rPr>
          <w:t>SharePoint Online</w:t>
        </w:r>
        <w:r w:rsidR="007170B4">
          <w:tab/>
        </w:r>
        <w:r w:rsidR="007170B4">
          <w:fldChar w:fldCharType="begin"/>
        </w:r>
        <w:r w:rsidR="007170B4">
          <w:instrText xml:space="preserve"> PAGEREF _Toc33707652 \h </w:instrText>
        </w:r>
        <w:r w:rsidR="007170B4">
          <w:fldChar w:fldCharType="separate"/>
        </w:r>
        <w:r w:rsidR="007170B4">
          <w:t>102</w:t>
        </w:r>
        <w:r w:rsidR="007170B4">
          <w:fldChar w:fldCharType="end"/>
        </w:r>
      </w:hyperlink>
    </w:p>
    <w:p w:rsidR="007170B4" w:rsidRDefault="002325C0">
      <w:pPr>
        <w:pStyle w:val="TOC3"/>
        <w:rPr>
          <w:rFonts w:eastAsiaTheme="minorEastAsia"/>
          <w:smallCaps w:val="0"/>
          <w:sz w:val="22"/>
        </w:rPr>
      </w:pPr>
      <w:hyperlink w:anchor="_Toc33707653" w:history="1">
        <w:r w:rsidR="007170B4" w:rsidRPr="00234961">
          <w:rPr>
            <w:rStyle w:val="Hyperlink"/>
          </w:rPr>
          <w:t>Skype for Business Online</w:t>
        </w:r>
        <w:r w:rsidR="007170B4">
          <w:tab/>
        </w:r>
        <w:r w:rsidR="007170B4">
          <w:fldChar w:fldCharType="begin"/>
        </w:r>
        <w:r w:rsidR="007170B4">
          <w:instrText xml:space="preserve"> PAGEREF _Toc33707653 \h </w:instrText>
        </w:r>
        <w:r w:rsidR="007170B4">
          <w:fldChar w:fldCharType="separate"/>
        </w:r>
        <w:r w:rsidR="007170B4">
          <w:t>102</w:t>
        </w:r>
        <w:r w:rsidR="007170B4">
          <w:fldChar w:fldCharType="end"/>
        </w:r>
      </w:hyperlink>
    </w:p>
    <w:p w:rsidR="007170B4" w:rsidRDefault="002325C0">
      <w:pPr>
        <w:pStyle w:val="TOC3"/>
        <w:rPr>
          <w:rFonts w:eastAsiaTheme="minorEastAsia"/>
          <w:smallCaps w:val="0"/>
          <w:sz w:val="22"/>
        </w:rPr>
      </w:pPr>
      <w:hyperlink w:anchor="_Toc33707654" w:history="1">
        <w:r w:rsidR="007170B4" w:rsidRPr="00234961">
          <w:rPr>
            <w:rStyle w:val="Hyperlink"/>
          </w:rPr>
          <w:t>Microsoft Intune</w:t>
        </w:r>
        <w:r w:rsidR="007170B4">
          <w:tab/>
        </w:r>
        <w:r w:rsidR="007170B4">
          <w:fldChar w:fldCharType="begin"/>
        </w:r>
        <w:r w:rsidR="007170B4">
          <w:instrText xml:space="preserve"> PAGEREF _Toc33707654 \h </w:instrText>
        </w:r>
        <w:r w:rsidR="007170B4">
          <w:fldChar w:fldCharType="separate"/>
        </w:r>
        <w:r w:rsidR="007170B4">
          <w:t>102</w:t>
        </w:r>
        <w:r w:rsidR="007170B4">
          <w:fldChar w:fldCharType="end"/>
        </w:r>
      </w:hyperlink>
    </w:p>
    <w:p w:rsidR="007170B4" w:rsidRDefault="002325C0">
      <w:pPr>
        <w:pStyle w:val="TOC2"/>
        <w:rPr>
          <w:rFonts w:eastAsiaTheme="minorEastAsia"/>
          <w:smallCaps w:val="0"/>
          <w:sz w:val="22"/>
        </w:rPr>
      </w:pPr>
      <w:hyperlink w:anchor="_Toc33707655" w:history="1">
        <w:r w:rsidR="007170B4" w:rsidRPr="00234961">
          <w:rPr>
            <w:rStyle w:val="Hyperlink"/>
          </w:rPr>
          <w:t>Productes basats en SA</w:t>
        </w:r>
        <w:r w:rsidR="007170B4">
          <w:tab/>
        </w:r>
        <w:r w:rsidR="007170B4">
          <w:fldChar w:fldCharType="begin"/>
        </w:r>
        <w:r w:rsidR="007170B4">
          <w:instrText xml:space="preserve"> PAGEREF _Toc33707655 \h </w:instrText>
        </w:r>
        <w:r w:rsidR="007170B4">
          <w:fldChar w:fldCharType="separate"/>
        </w:r>
        <w:r w:rsidR="007170B4">
          <w:t>102</w:t>
        </w:r>
        <w:r w:rsidR="007170B4">
          <w:fldChar w:fldCharType="end"/>
        </w:r>
      </w:hyperlink>
    </w:p>
    <w:p w:rsidR="007170B4" w:rsidRDefault="002325C0">
      <w:pPr>
        <w:pStyle w:val="TOC3"/>
        <w:rPr>
          <w:rFonts w:eastAsiaTheme="minorEastAsia"/>
          <w:smallCaps w:val="0"/>
          <w:sz w:val="22"/>
        </w:rPr>
      </w:pPr>
      <w:hyperlink w:anchor="_Toc33707656" w:history="1">
        <w:r w:rsidR="007170B4" w:rsidRPr="00234961">
          <w:rPr>
            <w:rStyle w:val="Hyperlink"/>
          </w:rPr>
          <w:t>CAL Suites</w:t>
        </w:r>
        <w:r w:rsidR="007170B4">
          <w:tab/>
        </w:r>
        <w:r w:rsidR="007170B4">
          <w:fldChar w:fldCharType="begin"/>
        </w:r>
        <w:r w:rsidR="007170B4">
          <w:instrText xml:space="preserve"> PAGEREF _Toc33707656 \h </w:instrText>
        </w:r>
        <w:r w:rsidR="007170B4">
          <w:fldChar w:fldCharType="separate"/>
        </w:r>
        <w:r w:rsidR="007170B4">
          <w:t>103</w:t>
        </w:r>
        <w:r w:rsidR="007170B4">
          <w:fldChar w:fldCharType="end"/>
        </w:r>
      </w:hyperlink>
    </w:p>
    <w:p w:rsidR="007170B4" w:rsidRDefault="002325C0">
      <w:pPr>
        <w:pStyle w:val="TOC3"/>
        <w:rPr>
          <w:rFonts w:eastAsiaTheme="minorEastAsia"/>
          <w:smallCaps w:val="0"/>
          <w:sz w:val="22"/>
        </w:rPr>
      </w:pPr>
      <w:hyperlink w:anchor="_Toc33707657" w:history="1">
        <w:r w:rsidR="007170B4" w:rsidRPr="00234961">
          <w:rPr>
            <w:rStyle w:val="Hyperlink"/>
          </w:rPr>
          <w:t>Sistema Operatiu de Sobretaula Windows</w:t>
        </w:r>
        <w:r w:rsidR="007170B4">
          <w:tab/>
        </w:r>
        <w:r w:rsidR="007170B4">
          <w:fldChar w:fldCharType="begin"/>
        </w:r>
        <w:r w:rsidR="007170B4">
          <w:instrText xml:space="preserve"> PAGEREF _Toc33707657 \h </w:instrText>
        </w:r>
        <w:r w:rsidR="007170B4">
          <w:fldChar w:fldCharType="separate"/>
        </w:r>
        <w:r w:rsidR="007170B4">
          <w:t>103</w:t>
        </w:r>
        <w:r w:rsidR="007170B4">
          <w:fldChar w:fldCharType="end"/>
        </w:r>
      </w:hyperlink>
    </w:p>
    <w:p w:rsidR="007170B4" w:rsidRDefault="002325C0">
      <w:pPr>
        <w:pStyle w:val="TOC3"/>
        <w:rPr>
          <w:rFonts w:eastAsiaTheme="minorEastAsia"/>
          <w:smallCaps w:val="0"/>
          <w:sz w:val="22"/>
        </w:rPr>
      </w:pPr>
      <w:hyperlink w:anchor="_Toc33707658" w:history="1">
        <w:r w:rsidR="007170B4" w:rsidRPr="00234961">
          <w:rPr>
            <w:rStyle w:val="Hyperlink"/>
          </w:rPr>
          <w:t>Microsoft 365</w:t>
        </w:r>
        <w:r w:rsidR="007170B4">
          <w:tab/>
        </w:r>
        <w:r w:rsidR="007170B4">
          <w:fldChar w:fldCharType="begin"/>
        </w:r>
        <w:r w:rsidR="007170B4">
          <w:instrText xml:space="preserve"> PAGEREF _Toc33707658 \h </w:instrText>
        </w:r>
        <w:r w:rsidR="007170B4">
          <w:fldChar w:fldCharType="separate"/>
        </w:r>
        <w:r w:rsidR="007170B4">
          <w:t>103</w:t>
        </w:r>
        <w:r w:rsidR="007170B4">
          <w:fldChar w:fldCharType="end"/>
        </w:r>
      </w:hyperlink>
    </w:p>
    <w:p w:rsidR="007170B4" w:rsidRDefault="002325C0">
      <w:pPr>
        <w:pStyle w:val="TOC3"/>
        <w:rPr>
          <w:rFonts w:eastAsiaTheme="minorEastAsia"/>
          <w:smallCaps w:val="0"/>
          <w:sz w:val="22"/>
        </w:rPr>
      </w:pPr>
      <w:hyperlink w:anchor="_Toc33707659" w:history="1">
        <w:r w:rsidR="007170B4" w:rsidRPr="00234961">
          <w:rPr>
            <w:rStyle w:val="Hyperlink"/>
          </w:rPr>
          <w:t>Enterprise Mobility + Security</w:t>
        </w:r>
        <w:r w:rsidR="007170B4">
          <w:tab/>
        </w:r>
        <w:r w:rsidR="007170B4">
          <w:fldChar w:fldCharType="begin"/>
        </w:r>
        <w:r w:rsidR="007170B4">
          <w:instrText xml:space="preserve"> PAGEREF _Toc33707659 \h </w:instrText>
        </w:r>
        <w:r w:rsidR="007170B4">
          <w:fldChar w:fldCharType="separate"/>
        </w:r>
        <w:r w:rsidR="007170B4">
          <w:t>103</w:t>
        </w:r>
        <w:r w:rsidR="007170B4">
          <w:fldChar w:fldCharType="end"/>
        </w:r>
      </w:hyperlink>
    </w:p>
    <w:p w:rsidR="007170B4" w:rsidRDefault="002325C0">
      <w:pPr>
        <w:pStyle w:val="TOC3"/>
        <w:rPr>
          <w:rFonts w:eastAsiaTheme="minorEastAsia"/>
          <w:smallCaps w:val="0"/>
          <w:sz w:val="22"/>
        </w:rPr>
      </w:pPr>
      <w:hyperlink w:anchor="_Toc33707660" w:history="1">
        <w:r w:rsidR="007170B4" w:rsidRPr="00234961">
          <w:rPr>
            <w:rStyle w:val="Hyperlink"/>
          </w:rPr>
          <w:t>Microsoft Dynamics 365 Services</w:t>
        </w:r>
        <w:r w:rsidR="007170B4">
          <w:tab/>
        </w:r>
        <w:r w:rsidR="007170B4">
          <w:fldChar w:fldCharType="begin"/>
        </w:r>
        <w:r w:rsidR="007170B4">
          <w:instrText xml:space="preserve"> PAGEREF _Toc33707660 \h </w:instrText>
        </w:r>
        <w:r w:rsidR="007170B4">
          <w:fldChar w:fldCharType="separate"/>
        </w:r>
        <w:r w:rsidR="007170B4">
          <w:t>103</w:t>
        </w:r>
        <w:r w:rsidR="007170B4">
          <w:fldChar w:fldCharType="end"/>
        </w:r>
      </w:hyperlink>
    </w:p>
    <w:p w:rsidR="007170B4" w:rsidRDefault="002325C0">
      <w:pPr>
        <w:pStyle w:val="TOC3"/>
        <w:rPr>
          <w:rFonts w:eastAsiaTheme="minorEastAsia"/>
          <w:smallCaps w:val="0"/>
          <w:sz w:val="22"/>
        </w:rPr>
      </w:pPr>
      <w:hyperlink w:anchor="_Toc33707661" w:history="1">
        <w:r w:rsidR="007170B4" w:rsidRPr="00234961">
          <w:rPr>
            <w:rStyle w:val="Hyperlink"/>
          </w:rPr>
          <w:t>Aplicacions de l’Office 365</w:t>
        </w:r>
        <w:r w:rsidR="007170B4">
          <w:tab/>
        </w:r>
        <w:r w:rsidR="007170B4">
          <w:fldChar w:fldCharType="begin"/>
        </w:r>
        <w:r w:rsidR="007170B4">
          <w:instrText xml:space="preserve"> PAGEREF _Toc33707661 \h </w:instrText>
        </w:r>
        <w:r w:rsidR="007170B4">
          <w:fldChar w:fldCharType="separate"/>
        </w:r>
        <w:r w:rsidR="007170B4">
          <w:t>105</w:t>
        </w:r>
        <w:r w:rsidR="007170B4">
          <w:fldChar w:fldCharType="end"/>
        </w:r>
      </w:hyperlink>
    </w:p>
    <w:p w:rsidR="007170B4" w:rsidRDefault="002325C0">
      <w:pPr>
        <w:pStyle w:val="TOC3"/>
        <w:rPr>
          <w:rFonts w:eastAsiaTheme="minorEastAsia"/>
          <w:smallCaps w:val="0"/>
          <w:sz w:val="22"/>
        </w:rPr>
      </w:pPr>
      <w:hyperlink w:anchor="_Toc33707662" w:history="1">
        <w:r w:rsidR="007170B4" w:rsidRPr="00234961">
          <w:rPr>
            <w:rStyle w:val="Hyperlink"/>
          </w:rPr>
          <w:t>Conjunts de productes de l'Office 365</w:t>
        </w:r>
        <w:r w:rsidR="007170B4">
          <w:tab/>
        </w:r>
        <w:r w:rsidR="007170B4">
          <w:fldChar w:fldCharType="begin"/>
        </w:r>
        <w:r w:rsidR="007170B4">
          <w:instrText xml:space="preserve"> PAGEREF _Toc33707662 \h </w:instrText>
        </w:r>
        <w:r w:rsidR="007170B4">
          <w:fldChar w:fldCharType="separate"/>
        </w:r>
        <w:r w:rsidR="007170B4">
          <w:t>106</w:t>
        </w:r>
        <w:r w:rsidR="007170B4">
          <w:fldChar w:fldCharType="end"/>
        </w:r>
      </w:hyperlink>
    </w:p>
    <w:p w:rsidR="007170B4" w:rsidRDefault="002325C0">
      <w:pPr>
        <w:pStyle w:val="TOC3"/>
        <w:rPr>
          <w:rFonts w:eastAsiaTheme="minorEastAsia"/>
          <w:smallCaps w:val="0"/>
          <w:sz w:val="22"/>
        </w:rPr>
      </w:pPr>
      <w:hyperlink w:anchor="_Toc33707663" w:history="1">
        <w:r w:rsidR="007170B4" w:rsidRPr="00234961">
          <w:rPr>
            <w:rStyle w:val="Hyperlink"/>
          </w:rPr>
          <w:t>Sistema telefònic</w:t>
        </w:r>
        <w:r w:rsidR="007170B4">
          <w:tab/>
        </w:r>
        <w:r w:rsidR="007170B4">
          <w:fldChar w:fldCharType="begin"/>
        </w:r>
        <w:r w:rsidR="007170B4">
          <w:instrText xml:space="preserve"> PAGEREF _Toc33707663 \h </w:instrText>
        </w:r>
        <w:r w:rsidR="007170B4">
          <w:fldChar w:fldCharType="separate"/>
        </w:r>
        <w:r w:rsidR="007170B4">
          <w:t>106</w:t>
        </w:r>
        <w:r w:rsidR="007170B4">
          <w:fldChar w:fldCharType="end"/>
        </w:r>
      </w:hyperlink>
    </w:p>
    <w:p w:rsidR="007170B4" w:rsidRDefault="002325C0">
      <w:pPr>
        <w:pStyle w:val="TOC3"/>
        <w:rPr>
          <w:rFonts w:eastAsiaTheme="minorEastAsia"/>
          <w:smallCaps w:val="0"/>
          <w:sz w:val="22"/>
        </w:rPr>
      </w:pPr>
      <w:hyperlink w:anchor="_Toc33707664" w:history="1">
        <w:r w:rsidR="007170B4" w:rsidRPr="00234961">
          <w:rPr>
            <w:rStyle w:val="Hyperlink"/>
          </w:rPr>
          <w:t>Project</w:t>
        </w:r>
        <w:r w:rsidR="007170B4">
          <w:tab/>
        </w:r>
        <w:r w:rsidR="007170B4">
          <w:fldChar w:fldCharType="begin"/>
        </w:r>
        <w:r w:rsidR="007170B4">
          <w:instrText xml:space="preserve"> PAGEREF _Toc33707664 \h </w:instrText>
        </w:r>
        <w:r w:rsidR="007170B4">
          <w:fldChar w:fldCharType="separate"/>
        </w:r>
        <w:r w:rsidR="007170B4">
          <w:t>106</w:t>
        </w:r>
        <w:r w:rsidR="007170B4">
          <w:fldChar w:fldCharType="end"/>
        </w:r>
      </w:hyperlink>
    </w:p>
    <w:p w:rsidR="007170B4" w:rsidRDefault="002325C0">
      <w:pPr>
        <w:pStyle w:val="TOC1"/>
        <w:rPr>
          <w:rFonts w:eastAsiaTheme="minorEastAsia"/>
          <w:b w:val="0"/>
          <w:caps w:val="0"/>
          <w:noProof/>
          <w:sz w:val="22"/>
          <w:szCs w:val="22"/>
        </w:rPr>
      </w:pPr>
      <w:hyperlink w:anchor="_Toc33707665" w:history="1">
        <w:r w:rsidR="007170B4" w:rsidRPr="00234961">
          <w:rPr>
            <w:rStyle w:val="Hyperlink"/>
            <w:noProof/>
          </w:rPr>
          <w:t>Apèndix D: Serveis Professionals</w:t>
        </w:r>
        <w:r w:rsidR="007170B4">
          <w:rPr>
            <w:noProof/>
          </w:rPr>
          <w:tab/>
        </w:r>
        <w:r w:rsidR="007170B4">
          <w:rPr>
            <w:noProof/>
          </w:rPr>
          <w:fldChar w:fldCharType="begin"/>
        </w:r>
        <w:r w:rsidR="007170B4">
          <w:rPr>
            <w:noProof/>
          </w:rPr>
          <w:instrText xml:space="preserve"> PAGEREF _Toc33707665 \h </w:instrText>
        </w:r>
        <w:r w:rsidR="007170B4">
          <w:rPr>
            <w:noProof/>
          </w:rPr>
        </w:r>
        <w:r w:rsidR="007170B4">
          <w:rPr>
            <w:noProof/>
          </w:rPr>
          <w:fldChar w:fldCharType="separate"/>
        </w:r>
        <w:r w:rsidR="007170B4">
          <w:rPr>
            <w:noProof/>
          </w:rPr>
          <w:t>107</w:t>
        </w:r>
        <w:r w:rsidR="007170B4">
          <w:rPr>
            <w:noProof/>
          </w:rPr>
          <w:fldChar w:fldCharType="end"/>
        </w:r>
      </w:hyperlink>
    </w:p>
    <w:p w:rsidR="007170B4" w:rsidRDefault="002325C0">
      <w:pPr>
        <w:pStyle w:val="TOC2"/>
        <w:rPr>
          <w:rFonts w:eastAsiaTheme="minorEastAsia"/>
          <w:smallCaps w:val="0"/>
          <w:sz w:val="22"/>
        </w:rPr>
      </w:pPr>
      <w:hyperlink w:anchor="_Toc33707666" w:history="1">
        <w:r w:rsidR="007170B4" w:rsidRPr="00234961">
          <w:rPr>
            <w:rStyle w:val="Hyperlink"/>
          </w:rPr>
          <w:t>Ofertes d'Assistència Tècnica Premier de Microsoft</w:t>
        </w:r>
        <w:r w:rsidR="007170B4">
          <w:tab/>
        </w:r>
        <w:r w:rsidR="007170B4">
          <w:fldChar w:fldCharType="begin"/>
        </w:r>
        <w:r w:rsidR="007170B4">
          <w:instrText xml:space="preserve"> PAGEREF _Toc33707666 \h </w:instrText>
        </w:r>
        <w:r w:rsidR="007170B4">
          <w:fldChar w:fldCharType="separate"/>
        </w:r>
        <w:r w:rsidR="007170B4">
          <w:t>107</w:t>
        </w:r>
        <w:r w:rsidR="007170B4">
          <w:fldChar w:fldCharType="end"/>
        </w:r>
      </w:hyperlink>
    </w:p>
    <w:p w:rsidR="007170B4" w:rsidRDefault="002325C0">
      <w:pPr>
        <w:pStyle w:val="TOC2"/>
        <w:rPr>
          <w:rFonts w:eastAsiaTheme="minorEastAsia"/>
          <w:smallCaps w:val="0"/>
          <w:sz w:val="22"/>
        </w:rPr>
      </w:pPr>
      <w:hyperlink w:anchor="_Toc33707667" w:history="1">
        <w:r w:rsidR="007170B4" w:rsidRPr="00234961">
          <w:rPr>
            <w:rStyle w:val="Hyperlink"/>
          </w:rPr>
          <w:t>Ofertes de Serveis d'Assessorament Digital de Microsoft</w:t>
        </w:r>
        <w:r w:rsidR="007170B4">
          <w:tab/>
        </w:r>
        <w:r w:rsidR="007170B4">
          <w:fldChar w:fldCharType="begin"/>
        </w:r>
        <w:r w:rsidR="007170B4">
          <w:instrText xml:space="preserve"> PAGEREF _Toc33707667 \h </w:instrText>
        </w:r>
        <w:r w:rsidR="007170B4">
          <w:fldChar w:fldCharType="separate"/>
        </w:r>
        <w:r w:rsidR="007170B4">
          <w:t>108</w:t>
        </w:r>
        <w:r w:rsidR="007170B4">
          <w:fldChar w:fldCharType="end"/>
        </w:r>
      </w:hyperlink>
    </w:p>
    <w:p w:rsidR="007170B4" w:rsidRDefault="002325C0">
      <w:pPr>
        <w:pStyle w:val="TOC2"/>
        <w:rPr>
          <w:rFonts w:eastAsiaTheme="minorEastAsia"/>
          <w:smallCaps w:val="0"/>
          <w:sz w:val="22"/>
        </w:rPr>
      </w:pPr>
      <w:hyperlink w:anchor="_Toc33707668" w:history="1">
        <w:r w:rsidR="007170B4" w:rsidRPr="00234961">
          <w:rPr>
            <w:rStyle w:val="Hyperlink"/>
          </w:rPr>
          <w:t>Ofertes del Sales Productivity Accelerator</w:t>
        </w:r>
        <w:r w:rsidR="007170B4">
          <w:tab/>
        </w:r>
        <w:r w:rsidR="007170B4">
          <w:fldChar w:fldCharType="begin"/>
        </w:r>
        <w:r w:rsidR="007170B4">
          <w:instrText xml:space="preserve"> PAGEREF _Toc33707668 \h </w:instrText>
        </w:r>
        <w:r w:rsidR="007170B4">
          <w:fldChar w:fldCharType="separate"/>
        </w:r>
        <w:r w:rsidR="007170B4">
          <w:t>108</w:t>
        </w:r>
        <w:r w:rsidR="007170B4">
          <w:fldChar w:fldCharType="end"/>
        </w:r>
      </w:hyperlink>
    </w:p>
    <w:p w:rsidR="007170B4" w:rsidRDefault="002325C0">
      <w:pPr>
        <w:pStyle w:val="TOC1"/>
        <w:rPr>
          <w:rFonts w:eastAsiaTheme="minorEastAsia"/>
          <w:b w:val="0"/>
          <w:caps w:val="0"/>
          <w:noProof/>
          <w:sz w:val="22"/>
          <w:szCs w:val="22"/>
        </w:rPr>
      </w:pPr>
      <w:hyperlink w:anchor="_Toc33707669" w:history="1">
        <w:r w:rsidR="007170B4" w:rsidRPr="00234961">
          <w:rPr>
            <w:rStyle w:val="Hyperlink"/>
            <w:noProof/>
          </w:rPr>
          <w:t>Apèndix E: Termes Complementaris del Contracte del Programa</w:t>
        </w:r>
        <w:r w:rsidR="007170B4">
          <w:rPr>
            <w:noProof/>
          </w:rPr>
          <w:tab/>
        </w:r>
        <w:r w:rsidR="007170B4">
          <w:rPr>
            <w:noProof/>
          </w:rPr>
          <w:fldChar w:fldCharType="begin"/>
        </w:r>
        <w:r w:rsidR="007170B4">
          <w:rPr>
            <w:noProof/>
          </w:rPr>
          <w:instrText xml:space="preserve"> PAGEREF _Toc33707669 \h </w:instrText>
        </w:r>
        <w:r w:rsidR="007170B4">
          <w:rPr>
            <w:noProof/>
          </w:rPr>
        </w:r>
        <w:r w:rsidR="007170B4">
          <w:rPr>
            <w:noProof/>
          </w:rPr>
          <w:fldChar w:fldCharType="separate"/>
        </w:r>
        <w:r w:rsidR="007170B4">
          <w:rPr>
            <w:noProof/>
          </w:rPr>
          <w:t>110</w:t>
        </w:r>
        <w:r w:rsidR="007170B4">
          <w:rPr>
            <w:noProof/>
          </w:rPr>
          <w:fldChar w:fldCharType="end"/>
        </w:r>
      </w:hyperlink>
    </w:p>
    <w:p w:rsidR="007170B4" w:rsidRDefault="002325C0">
      <w:pPr>
        <w:pStyle w:val="TOC2"/>
        <w:rPr>
          <w:rFonts w:eastAsiaTheme="minorEastAsia"/>
          <w:smallCaps w:val="0"/>
          <w:sz w:val="22"/>
        </w:rPr>
      </w:pPr>
      <w:hyperlink w:anchor="_Toc33707670" w:history="1">
        <w:r w:rsidR="007170B4" w:rsidRPr="00234961">
          <w:rPr>
            <w:rStyle w:val="Hyperlink"/>
          </w:rPr>
          <w:t>Termes Complementaris del Programa Select Plus</w:t>
        </w:r>
        <w:r w:rsidR="007170B4">
          <w:tab/>
        </w:r>
        <w:r w:rsidR="007170B4">
          <w:fldChar w:fldCharType="begin"/>
        </w:r>
        <w:r w:rsidR="007170B4">
          <w:instrText xml:space="preserve"> PAGEREF _Toc33707670 \h </w:instrText>
        </w:r>
        <w:r w:rsidR="007170B4">
          <w:fldChar w:fldCharType="separate"/>
        </w:r>
        <w:r w:rsidR="007170B4">
          <w:t>110</w:t>
        </w:r>
        <w:r w:rsidR="007170B4">
          <w:fldChar w:fldCharType="end"/>
        </w:r>
      </w:hyperlink>
    </w:p>
    <w:p w:rsidR="007170B4" w:rsidRDefault="002325C0">
      <w:pPr>
        <w:pStyle w:val="TOC2"/>
        <w:rPr>
          <w:rFonts w:eastAsiaTheme="minorEastAsia"/>
          <w:smallCaps w:val="0"/>
          <w:sz w:val="22"/>
        </w:rPr>
      </w:pPr>
      <w:hyperlink w:anchor="_Toc33707671" w:history="1">
        <w:r w:rsidR="007170B4" w:rsidRPr="00234961">
          <w:rPr>
            <w:rStyle w:val="Hyperlink"/>
          </w:rPr>
          <w:t>Definició de Gestió per a Dispositius Qualificats</w:t>
        </w:r>
        <w:r w:rsidR="007170B4">
          <w:tab/>
        </w:r>
        <w:r w:rsidR="007170B4">
          <w:fldChar w:fldCharType="begin"/>
        </w:r>
        <w:r w:rsidR="007170B4">
          <w:instrText xml:space="preserve"> PAGEREF _Toc33707671 \h </w:instrText>
        </w:r>
        <w:r w:rsidR="007170B4">
          <w:fldChar w:fldCharType="separate"/>
        </w:r>
        <w:r w:rsidR="007170B4">
          <w:t>110</w:t>
        </w:r>
        <w:r w:rsidR="007170B4">
          <w:fldChar w:fldCharType="end"/>
        </w:r>
      </w:hyperlink>
    </w:p>
    <w:p w:rsidR="007170B4" w:rsidRDefault="002325C0">
      <w:pPr>
        <w:pStyle w:val="TOC2"/>
        <w:rPr>
          <w:rFonts w:eastAsiaTheme="minorEastAsia"/>
          <w:smallCaps w:val="0"/>
          <w:sz w:val="22"/>
        </w:rPr>
      </w:pPr>
      <w:hyperlink w:anchor="_Toc33707672" w:history="1">
        <w:r w:rsidR="007170B4" w:rsidRPr="00234961">
          <w:rPr>
            <w:rStyle w:val="Hyperlink"/>
          </w:rPr>
          <w:t>Serveis Online dels Programes Open</w:t>
        </w:r>
        <w:r w:rsidR="007170B4">
          <w:tab/>
        </w:r>
        <w:r w:rsidR="007170B4">
          <w:fldChar w:fldCharType="begin"/>
        </w:r>
        <w:r w:rsidR="007170B4">
          <w:instrText xml:space="preserve"> PAGEREF _Toc33707672 \h </w:instrText>
        </w:r>
        <w:r w:rsidR="007170B4">
          <w:fldChar w:fldCharType="separate"/>
        </w:r>
        <w:r w:rsidR="007170B4">
          <w:t>110</w:t>
        </w:r>
        <w:r w:rsidR="007170B4">
          <w:fldChar w:fldCharType="end"/>
        </w:r>
      </w:hyperlink>
    </w:p>
    <w:p w:rsidR="007170B4" w:rsidRDefault="002325C0">
      <w:pPr>
        <w:pStyle w:val="TOC2"/>
        <w:rPr>
          <w:rFonts w:eastAsiaTheme="minorEastAsia"/>
          <w:smallCaps w:val="0"/>
          <w:sz w:val="22"/>
        </w:rPr>
      </w:pPr>
      <w:hyperlink w:anchor="_Toc33707673" w:history="1">
        <w:r w:rsidR="007170B4" w:rsidRPr="00234961">
          <w:rPr>
            <w:rStyle w:val="Hyperlink"/>
          </w:rPr>
          <w:t>Termes Complementaris per als Serveis Professionals: Contractes Anteriors</w:t>
        </w:r>
        <w:r w:rsidR="007170B4">
          <w:tab/>
        </w:r>
        <w:r w:rsidR="007170B4">
          <w:fldChar w:fldCharType="begin"/>
        </w:r>
        <w:r w:rsidR="007170B4">
          <w:instrText xml:space="preserve"> PAGEREF _Toc33707673 \h </w:instrText>
        </w:r>
        <w:r w:rsidR="007170B4">
          <w:fldChar w:fldCharType="separate"/>
        </w:r>
        <w:r w:rsidR="007170B4">
          <w:t>110</w:t>
        </w:r>
        <w:r w:rsidR="007170B4">
          <w:fldChar w:fldCharType="end"/>
        </w:r>
      </w:hyperlink>
    </w:p>
    <w:p w:rsidR="007170B4" w:rsidRDefault="002325C0">
      <w:pPr>
        <w:pStyle w:val="TOC1"/>
        <w:rPr>
          <w:rFonts w:eastAsiaTheme="minorEastAsia"/>
          <w:b w:val="0"/>
          <w:caps w:val="0"/>
          <w:noProof/>
          <w:sz w:val="22"/>
          <w:szCs w:val="22"/>
        </w:rPr>
      </w:pPr>
      <w:hyperlink w:anchor="_Toc33707674" w:history="1">
        <w:r w:rsidR="007170B4" w:rsidRPr="00234961">
          <w:rPr>
            <w:rStyle w:val="Hyperlink"/>
            <w:noProof/>
          </w:rPr>
          <w:t>Apèndix F: Promocions</w:t>
        </w:r>
        <w:r w:rsidR="007170B4">
          <w:rPr>
            <w:noProof/>
          </w:rPr>
          <w:tab/>
        </w:r>
        <w:r w:rsidR="007170B4">
          <w:rPr>
            <w:noProof/>
          </w:rPr>
          <w:fldChar w:fldCharType="begin"/>
        </w:r>
        <w:r w:rsidR="007170B4">
          <w:rPr>
            <w:noProof/>
          </w:rPr>
          <w:instrText xml:space="preserve"> PAGEREF _Toc33707674 \h </w:instrText>
        </w:r>
        <w:r w:rsidR="007170B4">
          <w:rPr>
            <w:noProof/>
          </w:rPr>
        </w:r>
        <w:r w:rsidR="007170B4">
          <w:rPr>
            <w:noProof/>
          </w:rPr>
          <w:fldChar w:fldCharType="separate"/>
        </w:r>
        <w:r w:rsidR="007170B4">
          <w:rPr>
            <w:noProof/>
          </w:rPr>
          <w:t>112</w:t>
        </w:r>
        <w:r w:rsidR="007170B4">
          <w:rPr>
            <w:noProof/>
          </w:rPr>
          <w:fldChar w:fldCharType="end"/>
        </w:r>
      </w:hyperlink>
    </w:p>
    <w:p w:rsidR="007170B4" w:rsidRDefault="002325C0">
      <w:pPr>
        <w:pStyle w:val="TOC2"/>
        <w:rPr>
          <w:rFonts w:eastAsiaTheme="minorEastAsia"/>
          <w:smallCaps w:val="0"/>
          <w:sz w:val="22"/>
        </w:rPr>
      </w:pPr>
      <w:hyperlink w:anchor="_Toc33707675" w:history="1">
        <w:r w:rsidR="007170B4" w:rsidRPr="00234961">
          <w:rPr>
            <w:rStyle w:val="Hyperlink"/>
          </w:rPr>
          <w:t>Promoció de Seguretat i Compliment del Microsoft 365 F1</w:t>
        </w:r>
        <w:r w:rsidR="007170B4">
          <w:tab/>
        </w:r>
        <w:r w:rsidR="007170B4">
          <w:fldChar w:fldCharType="begin"/>
        </w:r>
        <w:r w:rsidR="007170B4">
          <w:instrText xml:space="preserve"> PAGEREF _Toc33707675 \h </w:instrText>
        </w:r>
        <w:r w:rsidR="007170B4">
          <w:fldChar w:fldCharType="separate"/>
        </w:r>
        <w:r w:rsidR="007170B4">
          <w:t>112</w:t>
        </w:r>
        <w:r w:rsidR="007170B4">
          <w:fldChar w:fldCharType="end"/>
        </w:r>
      </w:hyperlink>
    </w:p>
    <w:p w:rsidR="007170B4" w:rsidRDefault="002325C0">
      <w:pPr>
        <w:pStyle w:val="TOC2"/>
        <w:rPr>
          <w:rFonts w:eastAsiaTheme="minorEastAsia"/>
          <w:smallCaps w:val="0"/>
          <w:sz w:val="22"/>
        </w:rPr>
      </w:pPr>
      <w:hyperlink w:anchor="_Toc33707676" w:history="1">
        <w:r w:rsidR="007170B4" w:rsidRPr="00234961">
          <w:rPr>
            <w:rStyle w:val="Hyperlink"/>
          </w:rPr>
          <w:t>Promoció del Windows 7 ESU per a Usuaris del Windows E5, l'M365 E5 i Seguretat de l'M365 E5</w:t>
        </w:r>
        <w:r w:rsidR="007170B4">
          <w:tab/>
        </w:r>
        <w:r w:rsidR="007170B4">
          <w:fldChar w:fldCharType="begin"/>
        </w:r>
        <w:r w:rsidR="007170B4">
          <w:instrText xml:space="preserve"> PAGEREF _Toc33707676 \h </w:instrText>
        </w:r>
        <w:r w:rsidR="007170B4">
          <w:fldChar w:fldCharType="separate"/>
        </w:r>
        <w:r w:rsidR="007170B4">
          <w:t>112</w:t>
        </w:r>
        <w:r w:rsidR="007170B4">
          <w:fldChar w:fldCharType="end"/>
        </w:r>
      </w:hyperlink>
    </w:p>
    <w:p w:rsidR="007170B4" w:rsidRDefault="002325C0">
      <w:pPr>
        <w:pStyle w:val="TOC1"/>
        <w:rPr>
          <w:rFonts w:eastAsiaTheme="minorEastAsia"/>
          <w:b w:val="0"/>
          <w:caps w:val="0"/>
          <w:noProof/>
          <w:sz w:val="22"/>
          <w:szCs w:val="22"/>
        </w:rPr>
      </w:pPr>
      <w:hyperlink w:anchor="_Toc33707677" w:history="1">
        <w:r w:rsidR="007170B4" w:rsidRPr="00234961">
          <w:rPr>
            <w:rStyle w:val="Hyperlink"/>
            <w:noProof/>
          </w:rPr>
          <w:t>Apèndix G: Termes de la Matriu d'Emmagatzematge i l'Azure Data Box</w:t>
        </w:r>
        <w:r w:rsidR="007170B4">
          <w:rPr>
            <w:noProof/>
          </w:rPr>
          <w:tab/>
        </w:r>
        <w:r w:rsidR="007170B4">
          <w:rPr>
            <w:noProof/>
          </w:rPr>
          <w:fldChar w:fldCharType="begin"/>
        </w:r>
        <w:r w:rsidR="007170B4">
          <w:rPr>
            <w:noProof/>
          </w:rPr>
          <w:instrText xml:space="preserve"> PAGEREF _Toc33707677 \h </w:instrText>
        </w:r>
        <w:r w:rsidR="007170B4">
          <w:rPr>
            <w:noProof/>
          </w:rPr>
        </w:r>
        <w:r w:rsidR="007170B4">
          <w:rPr>
            <w:noProof/>
          </w:rPr>
          <w:fldChar w:fldCharType="separate"/>
        </w:r>
        <w:r w:rsidR="007170B4">
          <w:rPr>
            <w:noProof/>
          </w:rPr>
          <w:t>113</w:t>
        </w:r>
        <w:r w:rsidR="007170B4">
          <w:rPr>
            <w:noProof/>
          </w:rPr>
          <w:fldChar w:fldCharType="end"/>
        </w:r>
      </w:hyperlink>
    </w:p>
    <w:p w:rsidR="007170B4" w:rsidRDefault="002325C0">
      <w:pPr>
        <w:pStyle w:val="TOC2"/>
        <w:rPr>
          <w:rFonts w:eastAsiaTheme="minorEastAsia"/>
          <w:smallCaps w:val="0"/>
          <w:sz w:val="22"/>
        </w:rPr>
      </w:pPr>
      <w:hyperlink w:anchor="_Toc33707678" w:history="1">
        <w:r w:rsidR="007170B4" w:rsidRPr="00234961">
          <w:rPr>
            <w:rStyle w:val="Hyperlink"/>
          </w:rPr>
          <w:t>Termes de la Matriu d'Emmagatzematge</w:t>
        </w:r>
        <w:r w:rsidR="007170B4">
          <w:tab/>
        </w:r>
        <w:r w:rsidR="007170B4">
          <w:fldChar w:fldCharType="begin"/>
        </w:r>
        <w:r w:rsidR="007170B4">
          <w:instrText xml:space="preserve"> PAGEREF _Toc33707678 \h </w:instrText>
        </w:r>
        <w:r w:rsidR="007170B4">
          <w:fldChar w:fldCharType="separate"/>
        </w:r>
        <w:r w:rsidR="007170B4">
          <w:t>113</w:t>
        </w:r>
        <w:r w:rsidR="007170B4">
          <w:fldChar w:fldCharType="end"/>
        </w:r>
      </w:hyperlink>
    </w:p>
    <w:p w:rsidR="007170B4" w:rsidRDefault="002325C0">
      <w:pPr>
        <w:pStyle w:val="TOC2"/>
        <w:rPr>
          <w:rFonts w:eastAsiaTheme="minorEastAsia"/>
          <w:smallCaps w:val="0"/>
          <w:sz w:val="22"/>
        </w:rPr>
      </w:pPr>
      <w:hyperlink w:anchor="_Toc33707679" w:history="1">
        <w:r w:rsidR="007170B4" w:rsidRPr="00234961">
          <w:rPr>
            <w:rStyle w:val="Hyperlink"/>
          </w:rPr>
          <w:t>Termes de Maquinari de l'Azure Data Box</w:t>
        </w:r>
        <w:r w:rsidR="007170B4">
          <w:tab/>
        </w:r>
        <w:r w:rsidR="007170B4">
          <w:fldChar w:fldCharType="begin"/>
        </w:r>
        <w:r w:rsidR="007170B4">
          <w:instrText xml:space="preserve"> PAGEREF _Toc33707679 \h </w:instrText>
        </w:r>
        <w:r w:rsidR="007170B4">
          <w:fldChar w:fldCharType="separate"/>
        </w:r>
        <w:r w:rsidR="007170B4">
          <w:t>114</w:t>
        </w:r>
        <w:r w:rsidR="007170B4">
          <w:fldChar w:fldCharType="end"/>
        </w:r>
      </w:hyperlink>
    </w:p>
    <w:p w:rsidR="007170B4" w:rsidRDefault="002325C0">
      <w:pPr>
        <w:pStyle w:val="TOC1"/>
        <w:rPr>
          <w:rFonts w:eastAsiaTheme="minorEastAsia"/>
          <w:b w:val="0"/>
          <w:caps w:val="0"/>
          <w:noProof/>
          <w:sz w:val="22"/>
          <w:szCs w:val="22"/>
        </w:rPr>
      </w:pPr>
      <w:hyperlink w:anchor="_Toc33707680" w:history="1">
        <w:r w:rsidR="007170B4" w:rsidRPr="00234961">
          <w:rPr>
            <w:rStyle w:val="Hyperlink"/>
            <w:noProof/>
          </w:rPr>
          <w:t>Apèndix H: Beneficis d'Ús de l'Estudiant i Programes Academic</w:t>
        </w:r>
        <w:r w:rsidR="007170B4">
          <w:rPr>
            <w:noProof/>
          </w:rPr>
          <w:tab/>
        </w:r>
        <w:r w:rsidR="007170B4">
          <w:rPr>
            <w:noProof/>
          </w:rPr>
          <w:fldChar w:fldCharType="begin"/>
        </w:r>
        <w:r w:rsidR="007170B4">
          <w:rPr>
            <w:noProof/>
          </w:rPr>
          <w:instrText xml:space="preserve"> PAGEREF _Toc33707680 \h </w:instrText>
        </w:r>
        <w:r w:rsidR="007170B4">
          <w:rPr>
            <w:noProof/>
          </w:rPr>
        </w:r>
        <w:r w:rsidR="007170B4">
          <w:rPr>
            <w:noProof/>
          </w:rPr>
          <w:fldChar w:fldCharType="separate"/>
        </w:r>
        <w:r w:rsidR="007170B4">
          <w:rPr>
            <w:noProof/>
          </w:rPr>
          <w:t>118</w:t>
        </w:r>
        <w:r w:rsidR="007170B4">
          <w:rPr>
            <w:noProof/>
          </w:rPr>
          <w:fldChar w:fldCharType="end"/>
        </w:r>
      </w:hyperlink>
    </w:p>
    <w:p w:rsidR="007170B4" w:rsidRDefault="002325C0">
      <w:pPr>
        <w:pStyle w:val="TOC2"/>
        <w:rPr>
          <w:rFonts w:eastAsiaTheme="minorEastAsia"/>
          <w:smallCaps w:val="0"/>
          <w:sz w:val="22"/>
        </w:rPr>
      </w:pPr>
      <w:hyperlink w:anchor="_Toc33707681" w:history="1">
        <w:r w:rsidR="007170B4" w:rsidRPr="00234961">
          <w:rPr>
            <w:rStyle w:val="Hyperlink"/>
          </w:rPr>
          <w:t>Drets dels Beneficis d'Ús de l'Estudiant per Programa Qualificat</w:t>
        </w:r>
        <w:r w:rsidR="007170B4">
          <w:tab/>
        </w:r>
        <w:r w:rsidR="007170B4">
          <w:fldChar w:fldCharType="begin"/>
        </w:r>
        <w:r w:rsidR="007170B4">
          <w:instrText xml:space="preserve"> PAGEREF _Toc33707681 \h </w:instrText>
        </w:r>
        <w:r w:rsidR="007170B4">
          <w:fldChar w:fldCharType="separate"/>
        </w:r>
        <w:r w:rsidR="007170B4">
          <w:t>118</w:t>
        </w:r>
        <w:r w:rsidR="007170B4">
          <w:fldChar w:fldCharType="end"/>
        </w:r>
      </w:hyperlink>
    </w:p>
    <w:p w:rsidR="007170B4" w:rsidRDefault="002325C0">
      <w:pPr>
        <w:pStyle w:val="TOC2"/>
        <w:rPr>
          <w:rFonts w:eastAsiaTheme="minorEastAsia"/>
          <w:smallCaps w:val="0"/>
          <w:sz w:val="22"/>
        </w:rPr>
      </w:pPr>
      <w:hyperlink w:anchor="_Toc33707682" w:history="1">
        <w:r w:rsidR="007170B4" w:rsidRPr="00234961">
          <w:rPr>
            <w:rStyle w:val="Hyperlink"/>
          </w:rPr>
          <w:t>Escenaris combinats de Producte de Plataforma Education (EPP)</w:t>
        </w:r>
        <w:r w:rsidR="007170B4">
          <w:tab/>
        </w:r>
        <w:r w:rsidR="007170B4">
          <w:fldChar w:fldCharType="begin"/>
        </w:r>
        <w:r w:rsidR="007170B4">
          <w:instrText xml:space="preserve"> PAGEREF _Toc33707682 \h </w:instrText>
        </w:r>
        <w:r w:rsidR="007170B4">
          <w:fldChar w:fldCharType="separate"/>
        </w:r>
        <w:r w:rsidR="007170B4">
          <w:t>119</w:t>
        </w:r>
        <w:r w:rsidR="007170B4">
          <w:fldChar w:fldCharType="end"/>
        </w:r>
      </w:hyperlink>
    </w:p>
    <w:p w:rsidR="007170B4" w:rsidRDefault="002325C0">
      <w:pPr>
        <w:pStyle w:val="TOC2"/>
        <w:rPr>
          <w:rFonts w:eastAsiaTheme="minorEastAsia"/>
          <w:smallCaps w:val="0"/>
          <w:sz w:val="22"/>
        </w:rPr>
      </w:pPr>
      <w:hyperlink w:anchor="_Toc33707683" w:history="1">
        <w:r w:rsidR="007170B4" w:rsidRPr="00234961">
          <w:rPr>
            <w:rStyle w:val="Hyperlink"/>
          </w:rPr>
          <w:t>Disponibilitat del Programa Enrollment for Education Solutions (Versió Anterior a 2017)</w:t>
        </w:r>
        <w:r w:rsidR="007170B4">
          <w:tab/>
        </w:r>
        <w:r w:rsidR="007170B4">
          <w:fldChar w:fldCharType="begin"/>
        </w:r>
        <w:r w:rsidR="007170B4">
          <w:instrText xml:space="preserve"> PAGEREF _Toc33707683 \h </w:instrText>
        </w:r>
        <w:r w:rsidR="007170B4">
          <w:fldChar w:fldCharType="separate"/>
        </w:r>
        <w:r w:rsidR="007170B4">
          <w:t>119</w:t>
        </w:r>
        <w:r w:rsidR="007170B4">
          <w:fldChar w:fldCharType="end"/>
        </w:r>
      </w:hyperlink>
    </w:p>
    <w:p w:rsidR="007170B4" w:rsidRDefault="002325C0">
      <w:pPr>
        <w:pStyle w:val="TOC1"/>
        <w:rPr>
          <w:rFonts w:eastAsiaTheme="minorEastAsia"/>
          <w:b w:val="0"/>
          <w:caps w:val="0"/>
          <w:noProof/>
          <w:sz w:val="22"/>
          <w:szCs w:val="22"/>
        </w:rPr>
      </w:pPr>
      <w:hyperlink w:anchor="_Toc33707684" w:history="1">
        <w:r w:rsidR="007170B4" w:rsidRPr="00234961">
          <w:rPr>
            <w:rStyle w:val="Hyperlink"/>
            <w:noProof/>
          </w:rPr>
          <w:t>Índex</w:t>
        </w:r>
        <w:r w:rsidR="007170B4">
          <w:rPr>
            <w:noProof/>
          </w:rPr>
          <w:tab/>
        </w:r>
        <w:r w:rsidR="007170B4">
          <w:rPr>
            <w:noProof/>
          </w:rPr>
          <w:fldChar w:fldCharType="begin"/>
        </w:r>
        <w:r w:rsidR="007170B4">
          <w:rPr>
            <w:noProof/>
          </w:rPr>
          <w:instrText xml:space="preserve"> PAGEREF _Toc33707684 \h </w:instrText>
        </w:r>
        <w:r w:rsidR="007170B4">
          <w:rPr>
            <w:noProof/>
          </w:rPr>
        </w:r>
        <w:r w:rsidR="007170B4">
          <w:rPr>
            <w:noProof/>
          </w:rPr>
          <w:fldChar w:fldCharType="separate"/>
        </w:r>
        <w:r w:rsidR="007170B4">
          <w:rPr>
            <w:noProof/>
          </w:rPr>
          <w:t>120</w:t>
        </w:r>
        <w:r w:rsidR="007170B4">
          <w:rPr>
            <w:noProof/>
          </w:rPr>
          <w:fldChar w:fldCharType="end"/>
        </w:r>
      </w:hyperlink>
    </w:p>
    <w:p w:rsidR="00B254F6" w:rsidRDefault="00450D48">
      <w:pPr>
        <w:pStyle w:val="ProductList-Body"/>
        <w:sectPr w:rsidR="00B254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254F6" w:rsidRDefault="00B254F6">
      <w:pPr>
        <w:pStyle w:val="ProductList-Body"/>
      </w:pPr>
    </w:p>
    <w:p w:rsidR="00B254F6" w:rsidRDefault="00B254F6">
      <w:pPr>
        <w:sectPr w:rsidR="00B254F6">
          <w:headerReference w:type="default" r:id="rId15"/>
          <w:footerReference w:type="default" r:id="rId16"/>
          <w:type w:val="continuous"/>
          <w:pgSz w:w="12240" w:h="15840" w:code="1"/>
          <w:pgMar w:top="1170" w:right="720" w:bottom="720" w:left="720" w:header="432" w:footer="288" w:gutter="0"/>
          <w:cols w:space="360"/>
        </w:sectPr>
      </w:pPr>
    </w:p>
    <w:p w:rsidR="00B254F6" w:rsidRDefault="00450D48">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33707537"/>
      <w:r>
        <w:instrText>Introducció</w:instrText>
      </w:r>
      <w:bookmarkEnd w:id="3"/>
      <w:r>
        <w:instrText>" \l 1</w:instrText>
      </w:r>
      <w:r>
        <w:fldChar w:fldCharType="end"/>
      </w:r>
    </w:p>
    <w:p w:rsidR="00B254F6" w:rsidRDefault="00B254F6">
      <w:pPr>
        <w:pStyle w:val="ProductList-Body"/>
      </w:pPr>
    </w:p>
    <w:p w:rsidR="00B254F6" w:rsidRDefault="00450D48">
      <w:pPr>
        <w:pStyle w:val="ProductList-Offering1Heading"/>
        <w:outlineLvl w:val="1"/>
      </w:pPr>
      <w:bookmarkStart w:id="4" w:name="_Sec532"/>
      <w:r>
        <w:t>Quant a aquest document</w:t>
      </w:r>
      <w:bookmarkEnd w:id="4"/>
      <w:r>
        <w:fldChar w:fldCharType="begin"/>
      </w:r>
      <w:r>
        <w:instrText xml:space="preserve"> TC "</w:instrText>
      </w:r>
      <w:bookmarkStart w:id="5" w:name="_Toc33707538"/>
      <w:r>
        <w:instrText>Quant a aquest document</w:instrText>
      </w:r>
      <w:bookmarkEnd w:id="5"/>
      <w:r>
        <w:instrText>" \l 2</w:instrText>
      </w:r>
      <w:r>
        <w:fldChar w:fldCharType="end"/>
      </w:r>
    </w:p>
    <w:p w:rsidR="00B254F6" w:rsidRDefault="00450D48">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rsidR="00B254F6" w:rsidRDefault="00B254F6">
      <w:pPr>
        <w:pStyle w:val="ProductList-Body"/>
      </w:pPr>
    </w:p>
    <w:p w:rsidR="00B254F6" w:rsidRDefault="00450D48">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B254F6" w:rsidRDefault="00450D48">
      <w:pPr>
        <w:pStyle w:val="ProductList-Offering1Heading"/>
        <w:outlineLvl w:val="1"/>
      </w:pPr>
      <w:bookmarkStart w:id="6" w:name="_Sec533"/>
      <w:r>
        <w:t>Contingut d'aquest Document</w:t>
      </w:r>
      <w:bookmarkEnd w:id="6"/>
      <w:r>
        <w:fldChar w:fldCharType="begin"/>
      </w:r>
      <w:r>
        <w:instrText xml:space="preserve"> TC "</w:instrText>
      </w:r>
      <w:bookmarkStart w:id="7" w:name="_Toc33707539"/>
      <w:r>
        <w:instrText>Contingut d'aquest Document</w:instrText>
      </w:r>
      <w:bookmarkEnd w:id="7"/>
      <w:r>
        <w:instrText>" \l 2</w:instrText>
      </w:r>
      <w:r>
        <w:fldChar w:fldCharType="end"/>
      </w:r>
    </w:p>
    <w:p w:rsidR="00B254F6" w:rsidRDefault="00450D48">
      <w:pPr>
        <w:pStyle w:val="ProductList-Body"/>
      </w:pPr>
      <w:r>
        <w:t xml:space="preserve">Els Termes dels Productes inclouen les seccions següents: </w:t>
      </w:r>
    </w:p>
    <w:p w:rsidR="00B254F6" w:rsidRDefault="002325C0" w:rsidP="00450D48">
      <w:pPr>
        <w:pStyle w:val="ProductList-Bullet"/>
        <w:numPr>
          <w:ilvl w:val="0"/>
          <w:numId w:val="3"/>
        </w:numPr>
      </w:pPr>
      <w:hyperlink w:anchor="_Sec531">
        <w:r w:rsidR="00450D48">
          <w:rPr>
            <w:color w:val="00467F"/>
            <w:u w:val="single"/>
          </w:rPr>
          <w:t>Introducció</w:t>
        </w:r>
      </w:hyperlink>
      <w:r w:rsidR="00450D48">
        <w:t>, que inclou un llistat dels canvis recents.</w:t>
      </w:r>
    </w:p>
    <w:p w:rsidR="00B254F6" w:rsidRDefault="002325C0" w:rsidP="00450D48">
      <w:pPr>
        <w:pStyle w:val="ProductList-Bullet"/>
        <w:numPr>
          <w:ilvl w:val="0"/>
          <w:numId w:val="3"/>
        </w:numPr>
      </w:pPr>
      <w:hyperlink w:anchor="_Sec536">
        <w:r w:rsidR="00450D48">
          <w:rPr>
            <w:color w:val="00467F"/>
            <w:u w:val="single"/>
          </w:rPr>
          <w:t>Termes de Llicència</w:t>
        </w:r>
      </w:hyperlink>
      <w:r w:rsidR="00450D48">
        <w:t>, on es mostren els Termes de Llicència Universal i els Termes del Model de Llicència aplicables als Productes del Programari.</w:t>
      </w:r>
    </w:p>
    <w:p w:rsidR="00B254F6" w:rsidRDefault="002325C0" w:rsidP="00450D48">
      <w:pPr>
        <w:pStyle w:val="ProductList-Bullet"/>
        <w:numPr>
          <w:ilvl w:val="0"/>
          <w:numId w:val="3"/>
        </w:numPr>
      </w:pPr>
      <w:hyperlink w:anchor="_Sec547">
        <w:r w:rsidR="00450D48">
          <w:rPr>
            <w:color w:val="00467F"/>
            <w:u w:val="single"/>
          </w:rPr>
          <w:t>Productes del Programari</w:t>
        </w:r>
      </w:hyperlink>
      <w:r w:rsidR="00450D48">
        <w:t>, on s'indiquen totes les Entrades de Productes del Programari.</w:t>
      </w:r>
    </w:p>
    <w:p w:rsidR="00B254F6" w:rsidRDefault="002325C0" w:rsidP="00450D48">
      <w:pPr>
        <w:pStyle w:val="ProductList-Bullet"/>
        <w:numPr>
          <w:ilvl w:val="0"/>
          <w:numId w:val="3"/>
        </w:numPr>
      </w:pPr>
      <w:hyperlink w:anchor="_Sec548">
        <w:r w:rsidR="00450D48">
          <w:rPr>
            <w:color w:val="00467F"/>
            <w:u w:val="single"/>
          </w:rPr>
          <w:t>Productes dels Serveis Online</w:t>
        </w:r>
      </w:hyperlink>
      <w:r w:rsidR="00450D48">
        <w:t>, on s'indiquen totes les Entrades de Productes dels Serveis Online.</w:t>
      </w:r>
    </w:p>
    <w:p w:rsidR="00B254F6" w:rsidRDefault="002325C0" w:rsidP="00450D48">
      <w:pPr>
        <w:pStyle w:val="ProductList-Bullet"/>
        <w:numPr>
          <w:ilvl w:val="0"/>
          <w:numId w:val="3"/>
        </w:numPr>
      </w:pPr>
      <w:hyperlink w:anchor="_Sec549">
        <w:r w:rsidR="00450D48">
          <w:rPr>
            <w:color w:val="00467F"/>
            <w:u w:val="single"/>
          </w:rPr>
          <w:t>Glossari</w:t>
        </w:r>
      </w:hyperlink>
      <w:r w:rsidR="00450D48">
        <w:t>, on es defineixen els termes Atributs, Valors de Cel·la, Capçaleres de Columna i altres termes escrits amb majúscules que s'utilitzen als Termes dels Productes.</w:t>
      </w:r>
    </w:p>
    <w:p w:rsidR="00B254F6" w:rsidRDefault="00450D48" w:rsidP="00450D48">
      <w:pPr>
        <w:pStyle w:val="ProductList-Bullet"/>
        <w:numPr>
          <w:ilvl w:val="0"/>
          <w:numId w:val="3"/>
        </w:numPr>
      </w:pPr>
      <w:r>
        <w:t>Els apèndixs següents:</w:t>
      </w:r>
    </w:p>
    <w:p w:rsidR="00B254F6" w:rsidRDefault="002325C0" w:rsidP="00450D48">
      <w:pPr>
        <w:pStyle w:val="ProductList-Bullet"/>
        <w:numPr>
          <w:ilvl w:val="1"/>
          <w:numId w:val="3"/>
        </w:numPr>
      </w:pPr>
      <w:hyperlink w:anchor="_Sec591">
        <w:r w:rsidR="00450D48">
          <w:rPr>
            <w:color w:val="00467F"/>
            <w:u w:val="single"/>
          </w:rPr>
          <w:t>Apèndix A: Taula de Llicències Equivalents a CAL/ML</w:t>
        </w:r>
      </w:hyperlink>
      <w:r w:rsidR="00450D48">
        <w:t>, que identifica les Llicències CAL suite i de subscripció als Serveis Online disponibles que proporcionen accés als Productes de Servidor.</w:t>
      </w:r>
    </w:p>
    <w:p w:rsidR="00B254F6" w:rsidRDefault="002325C0" w:rsidP="00450D48">
      <w:pPr>
        <w:pStyle w:val="ProductList-Bullet"/>
        <w:numPr>
          <w:ilvl w:val="1"/>
          <w:numId w:val="3"/>
        </w:numPr>
      </w:pPr>
      <w:hyperlink w:anchor="_Sec564">
        <w:r w:rsidR="00450D48">
          <w:rPr>
            <w:color w:val="00467F"/>
            <w:u w:val="single"/>
          </w:rPr>
          <w:t>Apèndix B: Software Assurance</w:t>
        </w:r>
      </w:hyperlink>
      <w:r w:rsidR="00450D48">
        <w:t>, que descriu les regles d'adquisició d'SA i de beneficis addicionals disponibles per als clients d'SA.</w:t>
      </w:r>
    </w:p>
    <w:p w:rsidR="00B254F6" w:rsidRDefault="002325C0" w:rsidP="00450D48">
      <w:pPr>
        <w:pStyle w:val="ProductList-Bullet"/>
        <w:numPr>
          <w:ilvl w:val="1"/>
          <w:numId w:val="3"/>
        </w:numPr>
      </w:pPr>
      <w:hyperlink w:anchor="_Sec1237">
        <w:r w:rsidR="00450D48">
          <w:rPr>
            <w:color w:val="00467F"/>
            <w:u w:val="single"/>
          </w:rPr>
          <w:t>Apèndix C: Complements dels Serveis Online i altres Llicències de Transició</w:t>
        </w:r>
      </w:hyperlink>
      <w:r w:rsidR="00450D48">
        <w:t>, que descriu les condicions i els productes qualificats per als Complements dels Serveis Online i USL Basades en SA.</w:t>
      </w:r>
    </w:p>
    <w:p w:rsidR="00B254F6" w:rsidRDefault="002325C0" w:rsidP="00450D48">
      <w:pPr>
        <w:pStyle w:val="ProductList-Bullet"/>
        <w:numPr>
          <w:ilvl w:val="1"/>
          <w:numId w:val="3"/>
        </w:numPr>
      </w:pPr>
      <w:hyperlink w:anchor="_Sec562">
        <w:r w:rsidR="00450D48">
          <w:rPr>
            <w:color w:val="00467F"/>
            <w:u w:val="single"/>
          </w:rPr>
          <w:t>Apèndix D: Serveis Professionals</w:t>
        </w:r>
      </w:hyperlink>
      <w:r w:rsidR="00450D48">
        <w:t>, que mostra un llistat dels Serveis Professionals que s'ofereixen a través de les Llicències per Volum de Microsoft.</w:t>
      </w:r>
    </w:p>
    <w:p w:rsidR="00B254F6" w:rsidRDefault="002325C0" w:rsidP="00450D48">
      <w:pPr>
        <w:pStyle w:val="ProductList-Bullet"/>
        <w:numPr>
          <w:ilvl w:val="1"/>
          <w:numId w:val="3"/>
        </w:numPr>
      </w:pPr>
      <w:hyperlink w:anchor="_Sec563">
        <w:r w:rsidR="00450D48">
          <w:rPr>
            <w:color w:val="00467F"/>
            <w:u w:val="single"/>
          </w:rPr>
          <w:t>Apèndix E: Termes Complementaris del Contracte del Programa</w:t>
        </w:r>
      </w:hyperlink>
      <w:r w:rsidR="00450D48">
        <w:t>, que proporciona termes addicionals dels Contractes del Programa de Llicències per Volum de Microsoft.</w:t>
      </w:r>
    </w:p>
    <w:p w:rsidR="00B254F6" w:rsidRDefault="002325C0" w:rsidP="00450D48">
      <w:pPr>
        <w:pStyle w:val="ProductList-Bullet"/>
        <w:numPr>
          <w:ilvl w:val="1"/>
          <w:numId w:val="3"/>
        </w:numPr>
      </w:pPr>
      <w:hyperlink w:anchor="_Sec572">
        <w:r w:rsidR="00450D48">
          <w:rPr>
            <w:color w:val="00467F"/>
            <w:u w:val="single"/>
          </w:rPr>
          <w:t>Apèndix F: Promocions de Productes</w:t>
        </w:r>
      </w:hyperlink>
      <w:r w:rsidR="00450D48">
        <w:t>, on s'enumeren les promocions de Productes que no apareixen de cap altra manera al Llistat de Preus.</w:t>
      </w:r>
    </w:p>
    <w:p w:rsidR="00B254F6" w:rsidRDefault="002325C0" w:rsidP="00450D48">
      <w:pPr>
        <w:pStyle w:val="ProductList-Bullet"/>
        <w:numPr>
          <w:ilvl w:val="1"/>
          <w:numId w:val="3"/>
        </w:numPr>
      </w:pPr>
      <w:hyperlink w:anchor="_Sec899">
        <w:r w:rsidR="00450D48">
          <w:rPr>
            <w:color w:val="00467F"/>
            <w:u w:val="single"/>
          </w:rPr>
          <w:t>Apèndix G: Termes de la Matriu d'Emmagatzematge i l'Azure Data Box</w:t>
        </w:r>
      </w:hyperlink>
      <w:r w:rsidR="00450D48">
        <w:t xml:space="preserve">, que proporciona termes addicionals per als dispositius Matriu d'Emmagatzematge i Azure Data Box. </w:t>
      </w:r>
    </w:p>
    <w:p w:rsidR="00B254F6" w:rsidRDefault="002325C0" w:rsidP="00450D48">
      <w:pPr>
        <w:pStyle w:val="ProductList-Bullet"/>
        <w:numPr>
          <w:ilvl w:val="1"/>
          <w:numId w:val="3"/>
        </w:numPr>
      </w:pPr>
      <w:hyperlink w:anchor="_Sec1230">
        <w:r w:rsidR="00450D48">
          <w:rPr>
            <w:color w:val="00467F"/>
            <w:u w:val="single"/>
          </w:rPr>
          <w:t>Apèndix H: Beneficis d'Ús de l'Estudiant i Programes Academic</w:t>
        </w:r>
      </w:hyperlink>
      <w:r w:rsidR="00450D48">
        <w:t xml:space="preserve">, on s'enumeren els Productes Qualificats i els </w:t>
      </w:r>
      <w:r w:rsidR="00450D48">
        <w:fldChar w:fldCharType="begin"/>
      </w:r>
      <w:r w:rsidR="00450D48">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450D48">
        <w:fldChar w:fldCharType="separate"/>
      </w:r>
      <w:r w:rsidR="00450D48">
        <w:rPr>
          <w:color w:val="0563C1"/>
        </w:rPr>
        <w:t>Beneficis d'Ús de l'Estudiant</w:t>
      </w:r>
      <w:r w:rsidR="00450D48">
        <w:fldChar w:fldCharType="end"/>
      </w:r>
      <w:r w:rsidR="00450D48">
        <w:t xml:space="preserve"> associats.</w:t>
      </w:r>
    </w:p>
    <w:p w:rsidR="00B254F6" w:rsidRDefault="002325C0" w:rsidP="00450D48">
      <w:pPr>
        <w:pStyle w:val="ProductList-Bullet"/>
        <w:numPr>
          <w:ilvl w:val="0"/>
          <w:numId w:val="3"/>
        </w:numPr>
      </w:pPr>
      <w:hyperlink w:anchor="_Sec844">
        <w:r w:rsidR="00450D48">
          <w:rPr>
            <w:color w:val="00467F"/>
            <w:u w:val="single"/>
          </w:rPr>
          <w:t>Índex</w:t>
        </w:r>
      </w:hyperlink>
      <w:r w:rsidR="00450D48">
        <w:t>, on s'enumeren tots els Productes als quals es fa referència als Termes dels Productes i s'identifica on es troben.</w:t>
      </w:r>
    </w:p>
    <w:p w:rsidR="00B254F6" w:rsidRDefault="00450D48">
      <w:pPr>
        <w:pStyle w:val="ProductList-Offering1Heading"/>
        <w:outlineLvl w:val="1"/>
      </w:pPr>
      <w:bookmarkStart w:id="8" w:name="_Sec534"/>
      <w:r>
        <w:t>Navegació a una Entrada de Productes</w:t>
      </w:r>
      <w:bookmarkEnd w:id="8"/>
      <w:r>
        <w:fldChar w:fldCharType="begin"/>
      </w:r>
      <w:r>
        <w:instrText xml:space="preserve"> TC "</w:instrText>
      </w:r>
      <w:bookmarkStart w:id="9" w:name="_Toc33707540"/>
      <w:r>
        <w:instrText>Navegació a una Entrada de Productes</w:instrText>
      </w:r>
      <w:bookmarkEnd w:id="9"/>
      <w:r>
        <w:instrText>" \l 2</w:instrText>
      </w:r>
      <w:r>
        <w:fldChar w:fldCharType="end"/>
      </w:r>
    </w:p>
    <w:p w:rsidR="00B254F6" w:rsidRDefault="00450D48">
      <w:pPr>
        <w:pStyle w:val="ProductList-Body"/>
      </w:pPr>
      <w:r>
        <w:t>Cada Entrada de Productes de Programari inclou quatre seccions: Disponibilitat del Programa, Condicions del Producte, Drets d'Ús i Software Assurance.</w:t>
      </w:r>
    </w:p>
    <w:p w:rsidR="00B254F6" w:rsidRDefault="00450D48">
      <w:pPr>
        <w:pStyle w:val="ProductList-Body"/>
      </w:pPr>
      <w:r>
        <w:t xml:space="preserve">Cada Entrada de Productes de Serveis Online inclou dues seccions: Disponibilitat del Programa i Condicions del Producte. </w:t>
      </w:r>
    </w:p>
    <w:p w:rsidR="00B254F6" w:rsidRDefault="00B254F6">
      <w:pPr>
        <w:pStyle w:val="ProductList-Body"/>
      </w:pPr>
    </w:p>
    <w:p w:rsidR="00B254F6" w:rsidRDefault="00450D48">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B254F6" w:rsidRDefault="00450D4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254F6" w:rsidRDefault="00B254F6">
      <w:pPr>
        <w:pStyle w:val="ProductList-Body"/>
      </w:pPr>
    </w:p>
    <w:p w:rsidR="00B254F6" w:rsidRDefault="00450D48">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rsidR="00B254F6" w:rsidRDefault="00450D4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254F6" w:rsidRDefault="00B254F6">
      <w:pPr>
        <w:pStyle w:val="ProductList-Body"/>
      </w:pPr>
    </w:p>
    <w:p w:rsidR="00B254F6" w:rsidRDefault="00450D48">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rsidR="00B254F6" w:rsidRDefault="00450D4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254F6" w:rsidRDefault="00B254F6">
      <w:pPr>
        <w:pStyle w:val="ProductList-Body"/>
      </w:pPr>
    </w:p>
    <w:p w:rsidR="00B254F6" w:rsidRDefault="00450D48">
      <w:pPr>
        <w:pStyle w:val="ProductList-Body"/>
      </w:pPr>
      <w:r>
        <w:rPr>
          <w:b/>
          <w:color w:val="00188F"/>
        </w:rPr>
        <w:t xml:space="preserve">4. Software Assurance </w:t>
      </w:r>
      <w:r>
        <w:t>identifica els termes i condicions associats a la cobertura d'SA.</w:t>
      </w:r>
    </w:p>
    <w:p w:rsidR="00B254F6" w:rsidRDefault="00450D4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254F6" w:rsidRDefault="00450D48">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33707541"/>
      <w:r>
        <w:instrText>Aclariments i Resum dels Canvis d'aquest Document</w:instrText>
      </w:r>
      <w:bookmarkEnd w:id="11"/>
      <w:r>
        <w:instrText>" \l 2</w:instrText>
      </w:r>
      <w:r>
        <w:fldChar w:fldCharType="end"/>
      </w:r>
    </w:p>
    <w:p w:rsidR="00B254F6" w:rsidRDefault="00450D48">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3"/>
        <w:gridCol w:w="5453"/>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Supressions</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2"/>
      </w:pPr>
      <w:r>
        <w:t>Serveis Online</w:t>
      </w:r>
    </w:p>
    <w:p w:rsidR="00B254F6" w:rsidRDefault="002325C0">
      <w:pPr>
        <w:pStyle w:val="ProductList-Body"/>
      </w:pPr>
      <w:hyperlink w:anchor="_Sec629">
        <w:r w:rsidR="00450D48">
          <w:rPr>
            <w:color w:val="00467F"/>
            <w:u w:val="single"/>
          </w:rPr>
          <w:t>Microsoft 365</w:t>
        </w:r>
      </w:hyperlink>
      <w:r w:rsidR="00450D48">
        <w:t>: S'ha actualitzat la secció Drets d'Ús del Windows 10 de l'entrada del Microsoft 365 F1. Concretament, el Microsoft 365 F1 ara inclou drets per utilitzar versions anteriors i accedir al VDI i la possibilitat d'utilitzar l'activació del KMS.</w:t>
      </w:r>
    </w:p>
    <w:p w:rsidR="00B254F6" w:rsidRDefault="002325C0">
      <w:pPr>
        <w:pStyle w:val="ProductList-Body"/>
      </w:pPr>
      <w:hyperlink w:anchor="_Sec633">
        <w:r w:rsidR="00450D48">
          <w:rPr>
            <w:color w:val="00467F"/>
            <w:u w:val="single"/>
          </w:rPr>
          <w:t>Aplicacions de l'Office 365</w:t>
        </w:r>
      </w:hyperlink>
      <w:r w:rsidR="00450D48">
        <w:t>: S'ha reduït el requisit de subscripcions mínimes als Serveis de l'Office 365 per adquirir Funcionalitats Multigeogràfiques de l'Office 365 de 500 a 250 SL.</w:t>
      </w:r>
    </w:p>
    <w:p w:rsidR="00B254F6" w:rsidRDefault="00B254F6">
      <w:pPr>
        <w:pStyle w:val="ProductList-Body"/>
      </w:pPr>
    </w:p>
    <w:p w:rsidR="00B254F6" w:rsidRDefault="00450D48">
      <w:pPr>
        <w:pStyle w:val="ProductList-ClauseHeading"/>
        <w:outlineLvl w:val="2"/>
      </w:pPr>
      <w:r>
        <w:t>Apèndix C: Complements i altres Llicències de Transició</w:t>
      </w:r>
    </w:p>
    <w:p w:rsidR="00B254F6" w:rsidRDefault="002325C0">
      <w:pPr>
        <w:pStyle w:val="ProductList-Body"/>
      </w:pPr>
      <w:hyperlink w:anchor="_Sec1151">
        <w:r w:rsidR="00450D48">
          <w:rPr>
            <w:color w:val="00467F"/>
            <w:u w:val="single"/>
          </w:rPr>
          <w:t>Serveis del Microsoft Dynamics 365</w:t>
        </w:r>
      </w:hyperlink>
      <w:r w:rsidR="00450D48">
        <w:t>: S'ha afegit una indicació per aclarir que els clients del Llistat de Preus del Dynamics (DPL) amb un Pla de Millora del Dynamics actiu per a les Llicències Qualificades poden adquirir les SL del Dynamics 365 Basat en SA corresponents, i que els clients de les Llicències per volum i el DPL poden llicenciar les SL basades en SA a través d'un programa de llicències diferent al que es va utilitzar per adquirir la Llicència Qualificada.</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B254F6">
      <w:pPr>
        <w:sectPr w:rsidR="00B254F6">
          <w:headerReference w:type="default" r:id="rId24"/>
          <w:footerReference w:type="default" r:id="rId25"/>
          <w:type w:val="continuous"/>
          <w:pgSz w:w="12240" w:h="15840" w:code="1"/>
          <w:pgMar w:top="1170" w:right="720" w:bottom="720" w:left="720" w:header="432" w:footer="288" w:gutter="0"/>
          <w:cols w:space="360"/>
        </w:sectPr>
      </w:pPr>
    </w:p>
    <w:p w:rsidR="00B254F6" w:rsidRDefault="00450D48">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33707542"/>
      <w:r>
        <w:instrText>Termes de Llicència</w:instrText>
      </w:r>
      <w:bookmarkEnd w:id="13"/>
      <w:r>
        <w:instrText>" \l 1</w:instrText>
      </w:r>
      <w:r>
        <w:fldChar w:fldCharType="end"/>
      </w:r>
    </w:p>
    <w:p w:rsidR="00B254F6" w:rsidRDefault="00450D48">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B254F6" w:rsidRDefault="00B254F6">
      <w:pPr>
        <w:pStyle w:val="ProductList-Body"/>
      </w:pPr>
    </w:p>
    <w:p w:rsidR="00B254F6" w:rsidRDefault="00450D48">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B254F6" w:rsidRDefault="00450D48">
      <w:pPr>
        <w:pStyle w:val="ProductList-OfferingGroupHeading"/>
        <w:outlineLvl w:val="1"/>
      </w:pPr>
      <w:bookmarkStart w:id="14" w:name="_Sec537"/>
      <w:r>
        <w:t>Termes de Llicència Universal</w:t>
      </w:r>
      <w:bookmarkEnd w:id="14"/>
      <w:r>
        <w:fldChar w:fldCharType="begin"/>
      </w:r>
      <w:r>
        <w:instrText xml:space="preserve"> TC "</w:instrText>
      </w:r>
      <w:bookmarkStart w:id="15" w:name="_Toc33707543"/>
      <w:r>
        <w:instrText>Termes de Llicència Universal</w:instrText>
      </w:r>
      <w:bookmarkEnd w:id="15"/>
      <w:r>
        <w:instrText>" \l 2</w:instrText>
      </w:r>
      <w:r>
        <w:fldChar w:fldCharType="end"/>
      </w:r>
    </w:p>
    <w:p w:rsidR="00B254F6" w:rsidRDefault="00450D48">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B254F6" w:rsidRDefault="00B254F6">
      <w:pPr>
        <w:pStyle w:val="ProductList-Body"/>
      </w:pPr>
    </w:p>
    <w:p w:rsidR="00B254F6" w:rsidRDefault="00450D48">
      <w:pPr>
        <w:pStyle w:val="ProductList-ClauseHeading"/>
        <w:outlineLvl w:val="2"/>
      </w:pPr>
      <w:r>
        <w:t>1. Definicions</w:t>
      </w:r>
    </w:p>
    <w:p w:rsidR="00B254F6" w:rsidRDefault="00450D48">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B254F6" w:rsidRDefault="00B254F6">
      <w:pPr>
        <w:pStyle w:val="ProductList-Body"/>
      </w:pPr>
    </w:p>
    <w:p w:rsidR="00B254F6" w:rsidRDefault="00450D48">
      <w:pPr>
        <w:pStyle w:val="ProductList-ClauseHeading"/>
        <w:outlineLvl w:val="2"/>
      </w:pPr>
      <w:r>
        <w:t>2. Drets d'Ús del Client</w:t>
      </w:r>
    </w:p>
    <w:p w:rsidR="00B254F6" w:rsidRDefault="00450D48">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B254F6" w:rsidRDefault="00B254F6">
      <w:pPr>
        <w:pStyle w:val="ProductList-Body"/>
      </w:pPr>
    </w:p>
    <w:p w:rsidR="00B254F6" w:rsidRDefault="00450D48">
      <w:pPr>
        <w:pStyle w:val="ProductList-ClauseHeading"/>
        <w:outlineLvl w:val="2"/>
      </w:pPr>
      <w:r>
        <w:t>3. Drets d'Ús d'Altres Versions i Versions Inferiors</w:t>
      </w:r>
    </w:p>
    <w:p w:rsidR="00B254F6" w:rsidRDefault="00450D48">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B254F6" w:rsidRDefault="00B254F6">
      <w:pPr>
        <w:pStyle w:val="ProductList-Body"/>
      </w:pPr>
    </w:p>
    <w:p w:rsidR="00B254F6" w:rsidRDefault="00450D48">
      <w:pPr>
        <w:pStyle w:val="ProductList-ClauseHeading"/>
        <w:outlineLvl w:val="2"/>
      </w:pPr>
      <w:r>
        <w:t>4. Programari de Tercers</w:t>
      </w:r>
    </w:p>
    <w:p w:rsidR="00B254F6" w:rsidRDefault="00450D48">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B254F6" w:rsidRDefault="00B254F6">
      <w:pPr>
        <w:pStyle w:val="ProductList-Body"/>
      </w:pPr>
    </w:p>
    <w:p w:rsidR="00B254F6" w:rsidRDefault="00450D48">
      <w:pPr>
        <w:pStyle w:val="ProductList-ClauseHeading"/>
        <w:outlineLvl w:val="2"/>
      </w:pPr>
      <w:r>
        <w:t>5. Codi de Versió Preliminar, Actualitzacions o Complements i Funcionalitat Addicional</w:t>
      </w:r>
    </w:p>
    <w:p w:rsidR="00B254F6" w:rsidRDefault="00450D48">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B254F6" w:rsidRDefault="00B254F6">
      <w:pPr>
        <w:pStyle w:val="ProductList-Body"/>
      </w:pPr>
    </w:p>
    <w:p w:rsidR="00B254F6" w:rsidRDefault="00450D48">
      <w:pPr>
        <w:pStyle w:val="ProductList-ClauseHeading"/>
        <w:outlineLvl w:val="2"/>
      </w:pPr>
      <w:r>
        <w:t>6. Restriccions</w:t>
      </w:r>
    </w:p>
    <w:p w:rsidR="00B254F6" w:rsidRDefault="00450D48">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B254F6" w:rsidRDefault="00B254F6">
      <w:pPr>
        <w:pStyle w:val="ProductList-Body"/>
      </w:pPr>
    </w:p>
    <w:p w:rsidR="00B254F6" w:rsidRDefault="00450D48">
      <w:pPr>
        <w:pStyle w:val="ProductList-ClauseHeading"/>
        <w:outlineLvl w:val="2"/>
      </w:pPr>
      <w:r>
        <w:t>7. Software Assurance</w:t>
      </w:r>
    </w:p>
    <w:p w:rsidR="00B254F6" w:rsidRDefault="00450D48">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B254F6" w:rsidRDefault="00B254F6">
      <w:pPr>
        <w:pStyle w:val="ProductList-Body"/>
      </w:pPr>
    </w:p>
    <w:p w:rsidR="00B254F6" w:rsidRDefault="00450D48">
      <w:pPr>
        <w:pStyle w:val="ProductList-ClauseHeading"/>
        <w:outlineLvl w:val="2"/>
      </w:pPr>
      <w:r>
        <w:t>8. Subcontractació de la Gestió de Programari</w:t>
      </w:r>
    </w:p>
    <w:p w:rsidR="00B254F6" w:rsidRDefault="00450D48">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rsidR="00B254F6" w:rsidRDefault="00B254F6">
      <w:pPr>
        <w:pStyle w:val="ProductList-Body"/>
      </w:pPr>
    </w:p>
    <w:p w:rsidR="00B254F6" w:rsidRDefault="00450D48">
      <w:pPr>
        <w:pStyle w:val="ProductList-ClauseHeading"/>
        <w:outlineLvl w:val="2"/>
      </w:pPr>
      <w:r>
        <w:t>9. Assignació i Reassignació de Llicències</w:t>
      </w:r>
    </w:p>
    <w:p w:rsidR="00B254F6" w:rsidRDefault="00450D48">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rsidR="00B254F6" w:rsidRDefault="00B254F6">
      <w:pPr>
        <w:pStyle w:val="ProductList-Body"/>
      </w:pPr>
    </w:p>
    <w:p w:rsidR="00B254F6" w:rsidRDefault="00450D48">
      <w:pPr>
        <w:pStyle w:val="ProductList-ClauseHeading"/>
        <w:outlineLvl w:val="2"/>
      </w:pPr>
      <w:r>
        <w:t>10. Mesures Tècniques</w:t>
      </w:r>
    </w:p>
    <w:p w:rsidR="00B254F6" w:rsidRDefault="00450D48">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B254F6" w:rsidRDefault="00B254F6">
      <w:pPr>
        <w:pStyle w:val="ProductList-Body"/>
      </w:pPr>
    </w:p>
    <w:p w:rsidR="00B254F6" w:rsidRDefault="00450D48">
      <w:pPr>
        <w:pStyle w:val="ProductList-SubClauseHeading"/>
        <w:outlineLvl w:val="3"/>
      </w:pPr>
      <w:r>
        <w:t>10.1 Activació i validació</w:t>
      </w:r>
    </w:p>
    <w:p w:rsidR="00B254F6" w:rsidRDefault="00450D48">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B254F6" w:rsidRDefault="00B254F6">
      <w:pPr>
        <w:pStyle w:val="ProductList-BodyIndented"/>
      </w:pPr>
    </w:p>
    <w:p w:rsidR="00B254F6" w:rsidRDefault="00450D48">
      <w:pPr>
        <w:pStyle w:val="ProductList-SubClauseHeading"/>
        <w:outlineLvl w:val="3"/>
      </w:pPr>
      <w:r>
        <w:t>10.2 Claus de Producte</w:t>
      </w:r>
    </w:p>
    <w:p w:rsidR="00B254F6" w:rsidRDefault="00450D48">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B254F6" w:rsidRDefault="00B254F6">
      <w:pPr>
        <w:pStyle w:val="ProductList-BodyIndented"/>
      </w:pPr>
    </w:p>
    <w:p w:rsidR="00B254F6" w:rsidRDefault="00450D48">
      <w:pPr>
        <w:pStyle w:val="ProductList-ClauseHeading"/>
        <w:outlineLvl w:val="2"/>
      </w:pPr>
      <w:r>
        <w:t>11. Notificacions</w:t>
      </w:r>
    </w:p>
    <w:p w:rsidR="00B254F6" w:rsidRDefault="00450D48">
      <w:pPr>
        <w:pStyle w:val="ProductList-Body"/>
      </w:pPr>
      <w:r>
        <w:t>Quan s'indiqui a la secció Drets d'Ús de cada Entrada de Productes, s'aplicaran les notificacions següents:</w:t>
      </w:r>
    </w:p>
    <w:p w:rsidR="00B254F6" w:rsidRDefault="00B254F6">
      <w:pPr>
        <w:pStyle w:val="ProductList-Body"/>
      </w:pPr>
    </w:p>
    <w:p w:rsidR="00B254F6" w:rsidRDefault="00450D48">
      <w:pPr>
        <w:pStyle w:val="ProductList-SubClauseHeading"/>
        <w:outlineLvl w:val="3"/>
      </w:pPr>
      <w:r>
        <w:t>11.1 Característiques basades en Internet</w:t>
      </w:r>
    </w:p>
    <w:p w:rsidR="00B254F6" w:rsidRDefault="00450D48">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rsidR="00B254F6" w:rsidRDefault="00B254F6">
      <w:pPr>
        <w:pStyle w:val="ProductList-BodyIndented"/>
      </w:pPr>
    </w:p>
    <w:p w:rsidR="00B254F6" w:rsidRDefault="00450D48">
      <w:pPr>
        <w:pStyle w:val="ProductList-SubClauseHeading"/>
        <w:outlineLvl w:val="3"/>
      </w:pPr>
      <w:r>
        <w:t>11.2 Mapes del Bing</w:t>
      </w:r>
    </w:p>
    <w:p w:rsidR="00B254F6" w:rsidRDefault="00450D48">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rsidR="00B254F6" w:rsidRDefault="00B254F6">
      <w:pPr>
        <w:pStyle w:val="ProductList-BodyIndented"/>
      </w:pPr>
    </w:p>
    <w:p w:rsidR="00B254F6" w:rsidRDefault="00450D48">
      <w:pPr>
        <w:pStyle w:val="ProductList-SubClauseHeading"/>
        <w:outlineLvl w:val="3"/>
      </w:pPr>
      <w:r>
        <w:t>11.3 Estàndard Visual H.264/AVC, Estàndard de Vídeo VC-1 i Estàndard de Vídeo MPEG-4 Part 2</w:t>
      </w:r>
    </w:p>
    <w:p w:rsidR="00B254F6" w:rsidRDefault="00450D48">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B254F6" w:rsidRDefault="00B254F6">
      <w:pPr>
        <w:pStyle w:val="ProductList-BodyIndented"/>
      </w:pPr>
    </w:p>
    <w:p w:rsidR="00B254F6" w:rsidRDefault="00450D48">
      <w:pPr>
        <w:pStyle w:val="ProductList-SubClauseHeading"/>
        <w:outlineLvl w:val="3"/>
      </w:pPr>
      <w:r>
        <w:t>11.4 Protecció contra malware</w:t>
      </w:r>
    </w:p>
    <w:p w:rsidR="00B254F6" w:rsidRDefault="00450D48">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rsidR="00B254F6" w:rsidRDefault="00B254F6">
      <w:pPr>
        <w:pStyle w:val="ProductList-BodyIndented"/>
      </w:pPr>
    </w:p>
    <w:p w:rsidR="00B254F6" w:rsidRDefault="00450D48">
      <w:pPr>
        <w:pStyle w:val="ProductList-ClauseHeading"/>
        <w:outlineLvl w:val="2"/>
      </w:pPr>
      <w:r>
        <w:t>12. Components de Fonts, Imatges i Sons</w:t>
      </w:r>
    </w:p>
    <w:p w:rsidR="00B254F6" w:rsidRDefault="00450D48">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B254F6" w:rsidRDefault="00B254F6">
      <w:pPr>
        <w:pStyle w:val="ProductList-Body"/>
      </w:pPr>
    </w:p>
    <w:p w:rsidR="00B254F6" w:rsidRDefault="00450D48">
      <w:pPr>
        <w:pStyle w:val="ProductList-ClauseHeading"/>
        <w:outlineLvl w:val="2"/>
      </w:pPr>
      <w:r>
        <w:lastRenderedPageBreak/>
        <w:t>13. Tecnologies Incloses</w:t>
      </w:r>
    </w:p>
    <w:p w:rsidR="00B254F6" w:rsidRDefault="00450D48">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B254F6" w:rsidRDefault="00B254F6">
      <w:pPr>
        <w:pStyle w:val="ProductList-Body"/>
      </w:pPr>
    </w:p>
    <w:p w:rsidR="00B254F6" w:rsidRDefault="00450D48">
      <w:pPr>
        <w:pStyle w:val="ProductList-ClauseHeading"/>
        <w:outlineLvl w:val="2"/>
      </w:pPr>
      <w:r>
        <w:t>14. Proves de referència</w:t>
      </w:r>
    </w:p>
    <w:p w:rsidR="00B254F6" w:rsidRDefault="00450D48">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rsidR="00B254F6" w:rsidRDefault="00B254F6">
      <w:pPr>
        <w:pStyle w:val="ProductList-Body"/>
      </w:pPr>
    </w:p>
    <w:p w:rsidR="00B254F6" w:rsidRDefault="00450D48">
      <w:pPr>
        <w:pStyle w:val="ProductList-ClauseHeading"/>
        <w:outlineLvl w:val="2"/>
      </w:pPr>
      <w:r>
        <w:t>15. Multiplexatge</w:t>
      </w:r>
    </w:p>
    <w:p w:rsidR="00B254F6" w:rsidRDefault="00450D48">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B254F6" w:rsidRDefault="00B254F6">
      <w:pPr>
        <w:pStyle w:val="ProductList-Body"/>
      </w:pPr>
    </w:p>
    <w:p w:rsidR="00B254F6" w:rsidRDefault="00450D48">
      <w:pPr>
        <w:pStyle w:val="ProductList-ClauseHeading"/>
        <w:outlineLvl w:val="2"/>
      </w:pPr>
      <w:r>
        <w:t>16. Drets Administratius i d'Assistència Tècnica</w:t>
      </w:r>
    </w:p>
    <w:p w:rsidR="00B254F6" w:rsidRDefault="00450D48">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rsidR="00B254F6" w:rsidRDefault="00B254F6">
      <w:pPr>
        <w:pStyle w:val="ProductList-Body"/>
      </w:pPr>
    </w:p>
    <w:p w:rsidR="00B254F6" w:rsidRDefault="00450D48">
      <w:pPr>
        <w:pStyle w:val="ProductList-ClauseHeading"/>
        <w:outlineLvl w:val="2"/>
      </w:pPr>
      <w:r>
        <w:t>17. Codi Distribuïble</w:t>
      </w:r>
    </w:p>
    <w:p w:rsidR="00B254F6" w:rsidRDefault="00450D48">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rsidR="00B254F6" w:rsidRDefault="00B254F6">
      <w:pPr>
        <w:pStyle w:val="ProductList-Body"/>
      </w:pPr>
    </w:p>
    <w:p w:rsidR="00B254F6" w:rsidRDefault="00450D48">
      <w:pPr>
        <w:pStyle w:val="ProductList-SubClauseHeading"/>
        <w:outlineLvl w:val="3"/>
      </w:pPr>
      <w:r>
        <w:t>17.1 Dret d'Ús i Distribució</w:t>
      </w:r>
    </w:p>
    <w:p w:rsidR="00B254F6" w:rsidRDefault="00450D48">
      <w:pPr>
        <w:pStyle w:val="ProductList-BodyIndented"/>
      </w:pPr>
      <w:r>
        <w:t xml:space="preserve">El codi i els fitxers de text que s'indiquen a continuació són “Codi Distribuïble”. </w:t>
      </w:r>
    </w:p>
    <w:p w:rsidR="00B254F6" w:rsidRDefault="00450D48" w:rsidP="00450D48">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rsidR="00B254F6" w:rsidRDefault="00450D48" w:rsidP="00450D48">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B254F6" w:rsidRDefault="00450D48" w:rsidP="00450D48">
      <w:pPr>
        <w:pStyle w:val="ProductList-Bullet"/>
        <w:numPr>
          <w:ilvl w:val="1"/>
          <w:numId w:val="4"/>
        </w:numPr>
      </w:pPr>
      <w:r>
        <w:t xml:space="preserve">Distribució de Tercers: el client pot permetre als distribuïdors dels seus programes copiar i distribuir el Codi Distribuïble com a part d'aquests programes. </w:t>
      </w:r>
    </w:p>
    <w:p w:rsidR="00B254F6" w:rsidRDefault="00450D48" w:rsidP="00450D48">
      <w:pPr>
        <w:pStyle w:val="ProductList-Bullet"/>
        <w:numPr>
          <w:ilvl w:val="1"/>
          <w:numId w:val="4"/>
        </w:numPr>
      </w:pPr>
      <w:r>
        <w:t>Biblioteca d'Imatges: El client pot copiar i distribuir imatges, gràfics i animacions de la Biblioteca d'Imatges tal com es descriu a la documentació del programari.</w:t>
      </w:r>
    </w:p>
    <w:p w:rsidR="00B254F6" w:rsidRDefault="00B254F6">
      <w:pPr>
        <w:pStyle w:val="ProductList-BodyIndented"/>
      </w:pPr>
    </w:p>
    <w:p w:rsidR="00B254F6" w:rsidRDefault="00450D48">
      <w:pPr>
        <w:pStyle w:val="ProductList-SubClauseHeading"/>
        <w:outlineLvl w:val="3"/>
      </w:pPr>
      <w:r>
        <w:t>17.2 Requisits de Distribució</w:t>
      </w:r>
    </w:p>
    <w:p w:rsidR="00B254F6" w:rsidRDefault="00450D48">
      <w:pPr>
        <w:pStyle w:val="ProductList-BodyIndented"/>
      </w:pPr>
      <w:r>
        <w:t>Si el Client distribueix qualsevol Codi Distribuïble. El client ha de:</w:t>
      </w:r>
    </w:p>
    <w:p w:rsidR="00B254F6" w:rsidRDefault="00450D48" w:rsidP="00450D48">
      <w:pPr>
        <w:pStyle w:val="ProductList-Bullet"/>
        <w:numPr>
          <w:ilvl w:val="1"/>
          <w:numId w:val="5"/>
        </w:numPr>
      </w:pPr>
      <w:r>
        <w:t xml:space="preserve">distribuir-lo únicament amb els programes del Client, quan els programes del Client proporcionen una funcionalitat principal significativa al Codi Distribuïble; </w:t>
      </w:r>
    </w:p>
    <w:p w:rsidR="00B254F6" w:rsidRDefault="00450D48" w:rsidP="00450D48">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B254F6" w:rsidRDefault="00450D48" w:rsidP="00450D48">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B254F6" w:rsidRDefault="00B254F6">
      <w:pPr>
        <w:pStyle w:val="ProductList-BodyIndented"/>
      </w:pPr>
    </w:p>
    <w:p w:rsidR="00B254F6" w:rsidRDefault="00450D48">
      <w:pPr>
        <w:pStyle w:val="ProductList-SubClauseHeading"/>
        <w:outlineLvl w:val="3"/>
      </w:pPr>
      <w:r>
        <w:t>17.3 Limitacions de Distribució</w:t>
      </w:r>
    </w:p>
    <w:p w:rsidR="00B254F6" w:rsidRDefault="00450D48">
      <w:pPr>
        <w:pStyle w:val="ProductList-BodyIndented"/>
      </w:pPr>
      <w:r>
        <w:t>El client no pot:</w:t>
      </w:r>
    </w:p>
    <w:p w:rsidR="00B254F6" w:rsidRDefault="00450D48" w:rsidP="00450D48">
      <w:pPr>
        <w:pStyle w:val="ProductList-Bullet"/>
        <w:numPr>
          <w:ilvl w:val="1"/>
          <w:numId w:val="6"/>
        </w:numPr>
      </w:pPr>
      <w:r>
        <w:t>alterar cap avís de propietat intel·lectual, marca o patent del Codi Distribuïble;</w:t>
      </w:r>
    </w:p>
    <w:p w:rsidR="00B254F6" w:rsidRDefault="00450D48" w:rsidP="00450D48">
      <w:pPr>
        <w:pStyle w:val="ProductList-Bullet"/>
        <w:numPr>
          <w:ilvl w:val="1"/>
          <w:numId w:val="6"/>
        </w:numPr>
      </w:pPr>
      <w:r>
        <w:t>utilitzar les marques de Microsoft als noms dels programes del Client o de manera que suggereixi que els programes procedeixen o estiguin aprovats per Microsoft;</w:t>
      </w:r>
    </w:p>
    <w:p w:rsidR="00B254F6" w:rsidRDefault="00450D48" w:rsidP="00450D48">
      <w:pPr>
        <w:pStyle w:val="ProductList-Bullet"/>
        <w:numPr>
          <w:ilvl w:val="1"/>
          <w:numId w:val="6"/>
        </w:numPr>
      </w:pPr>
      <w:r>
        <w:t xml:space="preserve">distribuir Codi Distribuïble en o amb programes maliciosos o enganyosos o de manera il·legal; ni </w:t>
      </w:r>
    </w:p>
    <w:p w:rsidR="00B254F6" w:rsidRDefault="00450D48" w:rsidP="00450D48">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B254F6" w:rsidRDefault="00B254F6">
      <w:pPr>
        <w:pStyle w:val="ProductList-BodyIndented"/>
      </w:pPr>
    </w:p>
    <w:p w:rsidR="00B254F6" w:rsidRDefault="00450D48">
      <w:pPr>
        <w:pStyle w:val="ProductList-ClauseHeading"/>
        <w:outlineLvl w:val="2"/>
      </w:pPr>
      <w:r>
        <w:t>18. Serveis de Software Plus</w:t>
      </w:r>
    </w:p>
    <w:p w:rsidR="00B254F6" w:rsidRDefault="00450D48">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B254F6" w:rsidRDefault="00B254F6">
      <w:pPr>
        <w:pStyle w:val="ProductList-Body"/>
      </w:pPr>
    </w:p>
    <w:p w:rsidR="00B254F6" w:rsidRDefault="00450D48">
      <w:pPr>
        <w:pStyle w:val="ProductList-ClauseHeading"/>
        <w:outlineLvl w:val="2"/>
      </w:pPr>
      <w:r>
        <w:lastRenderedPageBreak/>
        <w:t>19. Tractament de les Dades Personals; GDPR</w:t>
      </w:r>
    </w:p>
    <w:p w:rsidR="00B254F6" w:rsidRDefault="00450D48">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16" w:name="_Sec538"/>
      <w:r>
        <w:t>Termes del Model de Llicència</w:t>
      </w:r>
      <w:bookmarkEnd w:id="16"/>
      <w:r>
        <w:fldChar w:fldCharType="begin"/>
      </w:r>
      <w:r>
        <w:instrText xml:space="preserve"> TC "</w:instrText>
      </w:r>
      <w:bookmarkStart w:id="17" w:name="_Toc33707544"/>
      <w:r>
        <w:instrText>Termes del Model de Llicència</w:instrText>
      </w:r>
      <w:bookmarkEnd w:id="17"/>
      <w:r>
        <w:instrText>" \l 2</w:instrText>
      </w:r>
      <w:r>
        <w:fldChar w:fldCharType="end"/>
      </w:r>
    </w:p>
    <w:p w:rsidR="00B254F6" w:rsidRDefault="00450D48">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B254F6" w:rsidRDefault="00450D48">
      <w:pPr>
        <w:pStyle w:val="ProductList-Offering2Heading"/>
        <w:outlineLvl w:val="2"/>
      </w:pPr>
      <w:bookmarkStart w:id="18" w:name="_Sec539"/>
      <w:r>
        <w:t>Aplicacions de Sobretaula</w:t>
      </w:r>
      <w:bookmarkEnd w:id="18"/>
      <w:r>
        <w:fldChar w:fldCharType="begin"/>
      </w:r>
      <w:r>
        <w:instrText xml:space="preserve"> TC "</w:instrText>
      </w:r>
      <w:bookmarkStart w:id="19" w:name="_Toc33707545"/>
      <w:r>
        <w:instrText>Aplicacions de Sobretaula</w:instrText>
      </w:r>
      <w:bookmarkEnd w:id="19"/>
      <w:r>
        <w:instrText>" \l 3</w:instrText>
      </w:r>
      <w:r>
        <w:fldChar w:fldCharType="end"/>
      </w:r>
    </w:p>
    <w:p w:rsidR="00B254F6" w:rsidRDefault="00450D48">
      <w:pPr>
        <w:pStyle w:val="ProductList-ClauseHeading"/>
        <w:outlineLvl w:val="3"/>
      </w:pPr>
      <w:r>
        <w:t>Llicència de Dispositiu</w:t>
      </w:r>
    </w:p>
    <w:p w:rsidR="00B254F6" w:rsidRDefault="00450D48" w:rsidP="00450D48">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rsidR="00B254F6" w:rsidRDefault="00450D48" w:rsidP="00450D48">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rsidR="00B254F6" w:rsidRDefault="00450D48" w:rsidP="00450D48">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rsidR="00B254F6" w:rsidRDefault="00450D48" w:rsidP="00450D48">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rsidR="00B254F6" w:rsidRDefault="00450D48" w:rsidP="00450D48">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rsidR="00B254F6" w:rsidRDefault="00B254F6">
      <w:pPr>
        <w:pStyle w:val="ProductList-Body"/>
      </w:pPr>
    </w:p>
    <w:p w:rsidR="00B254F6" w:rsidRDefault="00450D48">
      <w:pPr>
        <w:pStyle w:val="ProductList-ClauseHeading"/>
        <w:outlineLvl w:val="3"/>
      </w:pPr>
      <w:r>
        <w:t>Elements multimèdia i plantilles</w:t>
      </w:r>
    </w:p>
    <w:p w:rsidR="00B254F6" w:rsidRDefault="00450D48">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B254F6" w:rsidRDefault="00450D48">
      <w:pPr>
        <w:pStyle w:val="ProductList-Offering2Heading"/>
        <w:outlineLvl w:val="2"/>
      </w:pPr>
      <w:bookmarkStart w:id="20" w:name="_Sec540"/>
      <w:r>
        <w:t>Sistemes Operatius de Sobretaula</w:t>
      </w:r>
      <w:bookmarkEnd w:id="20"/>
      <w:r>
        <w:fldChar w:fldCharType="begin"/>
      </w:r>
      <w:r>
        <w:instrText xml:space="preserve"> TC "</w:instrText>
      </w:r>
      <w:bookmarkStart w:id="21" w:name="_Toc33707546"/>
      <w:r>
        <w:instrText>Sistemes Operatius de Sobretaula</w:instrText>
      </w:r>
      <w:bookmarkEnd w:id="21"/>
      <w:r>
        <w:instrText>" \l 3</w:instrText>
      </w:r>
      <w:r>
        <w:fldChar w:fldCharType="end"/>
      </w:r>
    </w:p>
    <w:p w:rsidR="00B254F6" w:rsidRDefault="00450D48">
      <w:pPr>
        <w:pStyle w:val="ProductList-ClauseHeading"/>
        <w:outlineLvl w:val="3"/>
      </w:pPr>
      <w:r>
        <w:t>Llicència de Dispositiu</w:t>
      </w:r>
    </w:p>
    <w:p w:rsidR="00B254F6" w:rsidRDefault="00450D48" w:rsidP="00450D48">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B254F6" w:rsidRDefault="00450D48" w:rsidP="00450D48">
      <w:pPr>
        <w:pStyle w:val="ProductList-Bullet"/>
        <w:numPr>
          <w:ilvl w:val="0"/>
          <w:numId w:val="8"/>
        </w:numPr>
      </w:pPr>
      <w:r>
        <w:t>El client pot utilitzar el programari en un màxim de dos processadors.</w:t>
      </w:r>
    </w:p>
    <w:p w:rsidR="00B254F6" w:rsidRDefault="00450D48" w:rsidP="00450D48">
      <w:pPr>
        <w:pStyle w:val="ProductList-Bullet"/>
        <w:numPr>
          <w:ilvl w:val="0"/>
          <w:numId w:val="8"/>
        </w:numPr>
      </w:pPr>
      <w:r>
        <w:t>Es permet l'ús local per a qualsevol usuari.</w:t>
      </w:r>
    </w:p>
    <w:p w:rsidR="00B254F6" w:rsidRDefault="00450D48" w:rsidP="00450D48">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B254F6" w:rsidRDefault="00450D48" w:rsidP="00450D48">
      <w:pPr>
        <w:pStyle w:val="ProductList-Bullet"/>
        <w:numPr>
          <w:ilvl w:val="0"/>
          <w:numId w:val="8"/>
        </w:numPr>
      </w:pPr>
      <w:r>
        <w:t>Només un usuari a la vegada pot accedir al programari i utilitzar-lo.</w:t>
      </w:r>
    </w:p>
    <w:p w:rsidR="00B254F6" w:rsidRDefault="00450D48" w:rsidP="00450D48">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B254F6" w:rsidRDefault="00450D48" w:rsidP="00450D48">
      <w:pPr>
        <w:pStyle w:val="ProductList-Bullet"/>
        <w:numPr>
          <w:ilvl w:val="0"/>
          <w:numId w:val="8"/>
        </w:numPr>
      </w:pPr>
      <w:r>
        <w:t>Es permet un nombre il·limitat de connexions per a l'activació de KMS o una tecnologia similar.</w:t>
      </w:r>
    </w:p>
    <w:p w:rsidR="00B254F6" w:rsidRDefault="00B254F6">
      <w:pPr>
        <w:pStyle w:val="ProductList-Body"/>
      </w:pPr>
    </w:p>
    <w:p w:rsidR="00B254F6" w:rsidRDefault="00450D48">
      <w:pPr>
        <w:pStyle w:val="ProductList-ClauseHeading"/>
        <w:outlineLvl w:val="3"/>
      </w:pPr>
      <w:r>
        <w:t>Adobe Flash Player</w:t>
      </w:r>
    </w:p>
    <w:p w:rsidR="00B254F6" w:rsidRDefault="00450D48">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rsidR="00B254F6" w:rsidRDefault="00450D48">
      <w:pPr>
        <w:pStyle w:val="ProductList-Offering2Heading"/>
        <w:outlineLvl w:val="2"/>
      </w:pPr>
      <w:bookmarkStart w:id="22" w:name="_Sec541"/>
      <w:r>
        <w:t>Per Core/CAL</w:t>
      </w:r>
      <w:bookmarkEnd w:id="22"/>
      <w:r>
        <w:fldChar w:fldCharType="begin"/>
      </w:r>
      <w:r>
        <w:instrText xml:space="preserve"> TC "</w:instrText>
      </w:r>
      <w:bookmarkStart w:id="23" w:name="_Toc33707547"/>
      <w:r>
        <w:instrText>Per Core/CAL</w:instrText>
      </w:r>
      <w:bookmarkEnd w:id="23"/>
      <w:r>
        <w:instrText>" \l 3</w:instrText>
      </w:r>
      <w:r>
        <w:fldChar w:fldCharType="end"/>
      </w:r>
    </w:p>
    <w:p w:rsidR="00B254F6" w:rsidRDefault="00450D48">
      <w:pPr>
        <w:pStyle w:val="ProductList-ClauseHeading"/>
        <w:outlineLvl w:val="3"/>
      </w:pPr>
      <w:r>
        <w:t>Llicències de Servidor (per nucli)</w:t>
      </w:r>
    </w:p>
    <w:p w:rsidR="00B254F6" w:rsidRDefault="00450D48" w:rsidP="00450D48">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B254F6" w:rsidRDefault="00450D48" w:rsidP="00450D48">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450D48" w:rsidP="00450D48">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450D48" w:rsidP="00450D48">
      <w:pPr>
        <w:pStyle w:val="ProductList-Bullet"/>
        <w:numPr>
          <w:ilvl w:val="0"/>
          <w:numId w:val="9"/>
        </w:numPr>
      </w:pPr>
      <w:r>
        <w:t>Edició Standard:</w:t>
      </w:r>
    </w:p>
    <w:p w:rsidR="00B254F6" w:rsidRDefault="00450D48" w:rsidP="00450D48">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B254F6" w:rsidRDefault="00450D48" w:rsidP="00450D48">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B254F6" w:rsidRDefault="00450D48" w:rsidP="00450D48">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450D48" w:rsidP="00450D48">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B254F6" w:rsidRDefault="00450D48" w:rsidP="00450D48">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B254F6" w:rsidRDefault="00B254F6">
      <w:pPr>
        <w:pStyle w:val="ProductList-Body"/>
      </w:pPr>
    </w:p>
    <w:p w:rsidR="00B254F6" w:rsidRDefault="00450D48">
      <w:pPr>
        <w:pStyle w:val="ProductList-ClauseHeading"/>
        <w:outlineLvl w:val="3"/>
      </w:pPr>
      <w:r>
        <w:t>Llicències d'Accés</w:t>
      </w:r>
    </w:p>
    <w:p w:rsidR="00B254F6" w:rsidRDefault="00450D48" w:rsidP="00450D48">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B254F6" w:rsidRDefault="00450D48" w:rsidP="00450D48">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B254F6" w:rsidRDefault="00450D48" w:rsidP="00450D48">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B254F6" w:rsidRDefault="00450D48" w:rsidP="00450D48">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B254F6" w:rsidRDefault="00450D48">
      <w:pPr>
        <w:pStyle w:val="ProductList-Offering2Heading"/>
        <w:outlineLvl w:val="2"/>
      </w:pPr>
      <w:bookmarkStart w:id="24" w:name="_Sec542"/>
      <w:r>
        <w:t>Servidor/CAL</w:t>
      </w:r>
      <w:bookmarkEnd w:id="24"/>
      <w:r>
        <w:fldChar w:fldCharType="begin"/>
      </w:r>
      <w:r>
        <w:instrText xml:space="preserve"> TC "</w:instrText>
      </w:r>
      <w:bookmarkStart w:id="25" w:name="_Toc33707548"/>
      <w:r>
        <w:instrText>Servidor/CAL</w:instrText>
      </w:r>
      <w:bookmarkEnd w:id="25"/>
      <w:r>
        <w:instrText>" \l 3</w:instrText>
      </w:r>
      <w:r>
        <w:fldChar w:fldCharType="end"/>
      </w:r>
    </w:p>
    <w:p w:rsidR="00B254F6" w:rsidRDefault="00450D48">
      <w:pPr>
        <w:pStyle w:val="ProductList-ClauseHeading"/>
        <w:outlineLvl w:val="3"/>
      </w:pPr>
      <w:r>
        <w:t>Llicències de Servidor (per Instància)</w:t>
      </w:r>
    </w:p>
    <w:p w:rsidR="00B254F6" w:rsidRDefault="00450D4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B254F6" w:rsidRDefault="00B254F6">
      <w:pPr>
        <w:pStyle w:val="ProductList-Body"/>
      </w:pPr>
    </w:p>
    <w:p w:rsidR="00B254F6" w:rsidRDefault="00450D48">
      <w:pPr>
        <w:pStyle w:val="ProductList-ClauseHeading"/>
        <w:outlineLvl w:val="3"/>
      </w:pPr>
      <w:r>
        <w:t>Llicències d'Accés</w:t>
      </w:r>
    </w:p>
    <w:p w:rsidR="00B254F6" w:rsidRDefault="00450D48" w:rsidP="00450D48">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B254F6" w:rsidRDefault="00450D48" w:rsidP="00450D48">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B254F6" w:rsidRDefault="00450D48">
      <w:pPr>
        <w:pStyle w:val="ProductList-Offering2Heading"/>
        <w:outlineLvl w:val="2"/>
      </w:pPr>
      <w:bookmarkStart w:id="26" w:name="_Sec543"/>
      <w:r>
        <w:t>Per Core</w:t>
      </w:r>
      <w:bookmarkEnd w:id="26"/>
      <w:r>
        <w:fldChar w:fldCharType="begin"/>
      </w:r>
      <w:r>
        <w:instrText xml:space="preserve"> TC "</w:instrText>
      </w:r>
      <w:bookmarkStart w:id="27" w:name="_Toc33707549"/>
      <w:r>
        <w:instrText>Per Core</w:instrText>
      </w:r>
      <w:bookmarkEnd w:id="27"/>
      <w:r>
        <w:instrText>" \l 3</w:instrText>
      </w:r>
      <w:r>
        <w:fldChar w:fldCharType="end"/>
      </w:r>
    </w:p>
    <w:p w:rsidR="00B254F6" w:rsidRDefault="00450D48">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B254F6" w:rsidRDefault="00B254F6">
      <w:pPr>
        <w:pStyle w:val="ProductList-Body"/>
      </w:pPr>
    </w:p>
    <w:p w:rsidR="00B254F6" w:rsidRDefault="00450D48">
      <w:pPr>
        <w:pStyle w:val="ProductList-ClauseHeading"/>
        <w:outlineLvl w:val="3"/>
      </w:pPr>
      <w:r>
        <w:t>Llicències de Servidor (per nucli): Llicències per Nucli Físic en un Servidor</w:t>
      </w:r>
    </w:p>
    <w:p w:rsidR="00B254F6" w:rsidRDefault="00450D48" w:rsidP="00450D48">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B254F6" w:rsidRDefault="00450D48" w:rsidP="00450D48">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B254F6" w:rsidRDefault="00450D48" w:rsidP="00450D48">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B254F6" w:rsidRDefault="00450D48" w:rsidP="00450D48">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450D48" w:rsidP="00450D48">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B254F6">
      <w:pPr>
        <w:pStyle w:val="ProductList-Body"/>
      </w:pPr>
    </w:p>
    <w:p w:rsidR="00B254F6" w:rsidRDefault="00450D48">
      <w:pPr>
        <w:pStyle w:val="ProductList-ClauseHeading"/>
        <w:outlineLvl w:val="3"/>
      </w:pPr>
      <w:r>
        <w:t>Llicències de Servidor (per nucli): Llicències per OSE Virtual Individual</w:t>
      </w:r>
    </w:p>
    <w:p w:rsidR="00B254F6" w:rsidRDefault="00450D48" w:rsidP="00450D48">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B254F6" w:rsidRDefault="00450D48" w:rsidP="00450D48">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B254F6" w:rsidRDefault="00450D48" w:rsidP="00450D48">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B254F6" w:rsidRDefault="00450D48">
      <w:pPr>
        <w:pStyle w:val="ProductList-Offering2Heading"/>
        <w:outlineLvl w:val="2"/>
      </w:pPr>
      <w:bookmarkStart w:id="28" w:name="_Sec544"/>
      <w:r>
        <w:t>Servidors de Gestió</w:t>
      </w:r>
      <w:bookmarkEnd w:id="28"/>
      <w:r>
        <w:fldChar w:fldCharType="begin"/>
      </w:r>
      <w:r>
        <w:instrText xml:space="preserve"> TC "</w:instrText>
      </w:r>
      <w:bookmarkStart w:id="29" w:name="_Toc33707550"/>
      <w:r>
        <w:instrText>Servidors de Gestió</w:instrText>
      </w:r>
      <w:bookmarkEnd w:id="29"/>
      <w:r>
        <w:instrText>" \l 3</w:instrText>
      </w:r>
      <w:r>
        <w:fldChar w:fldCharType="end"/>
      </w:r>
    </w:p>
    <w:p w:rsidR="00B254F6" w:rsidRDefault="00450D48">
      <w:pPr>
        <w:pStyle w:val="ProductList-ClauseHeading"/>
        <w:outlineLvl w:val="3"/>
      </w:pPr>
      <w:r>
        <w:t>Llicències de Gestió</w:t>
      </w:r>
    </w:p>
    <w:p w:rsidR="00B254F6" w:rsidRDefault="00450D48">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B254F6" w:rsidRDefault="00B254F6">
      <w:pPr>
        <w:pStyle w:val="ProductList-Body"/>
      </w:pPr>
    </w:p>
    <w:p w:rsidR="00B254F6" w:rsidRDefault="00450D48">
      <w:pPr>
        <w:pStyle w:val="ProductList-ClauseHeading"/>
        <w:outlineLvl w:val="3"/>
      </w:pPr>
      <w:r>
        <w:t>Llicències de Gestió de Servidor (per nucli)</w:t>
      </w:r>
    </w:p>
    <w:p w:rsidR="00B254F6" w:rsidRDefault="00450D48" w:rsidP="00450D48">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B254F6" w:rsidRDefault="00450D48" w:rsidP="00450D48">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450D48" w:rsidP="00450D48">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450D48" w:rsidP="00450D48">
      <w:pPr>
        <w:pStyle w:val="ProductList-Bullet"/>
        <w:numPr>
          <w:ilvl w:val="0"/>
          <w:numId w:val="14"/>
        </w:numPr>
      </w:pPr>
      <w:r>
        <w:t>Edició Standard:</w:t>
      </w:r>
    </w:p>
    <w:p w:rsidR="00B254F6" w:rsidRDefault="00450D48" w:rsidP="00450D48">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450D48" w:rsidP="00450D48">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B254F6" w:rsidRDefault="00450D48" w:rsidP="00450D48">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B254F6" w:rsidRDefault="00450D48" w:rsidP="00450D48">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B254F6" w:rsidRDefault="00B254F6">
      <w:pPr>
        <w:pStyle w:val="ProductList-Body"/>
      </w:pPr>
    </w:p>
    <w:p w:rsidR="00B254F6" w:rsidRDefault="00450D48">
      <w:pPr>
        <w:pStyle w:val="ProductList-ClauseHeading"/>
        <w:outlineLvl w:val="3"/>
      </w:pPr>
      <w:r>
        <w:t>Llicències de Gestió de Client (per OSE o usuari)</w:t>
      </w:r>
    </w:p>
    <w:p w:rsidR="00B254F6" w:rsidRDefault="00450D48" w:rsidP="00450D48">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B254F6" w:rsidRDefault="00450D48" w:rsidP="00450D48">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B254F6" w:rsidRDefault="00450D48" w:rsidP="00450D48">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B254F6" w:rsidRDefault="00450D48" w:rsidP="00450D48">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B254F6" w:rsidRDefault="00450D48">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B254F6" w:rsidRDefault="00B254F6">
      <w:pPr>
        <w:pStyle w:val="ProductList-Body"/>
      </w:pPr>
    </w:p>
    <w:p w:rsidR="00B254F6" w:rsidRDefault="00450D48">
      <w:pPr>
        <w:pStyle w:val="ProductList-ClauseHeading"/>
        <w:outlineLvl w:val="3"/>
      </w:pPr>
      <w:r>
        <w:t>No necessiten Llicències de Gestió:</w:t>
      </w:r>
    </w:p>
    <w:p w:rsidR="00B254F6" w:rsidRDefault="00450D48" w:rsidP="00450D48">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B254F6" w:rsidRDefault="00450D48" w:rsidP="00450D48">
      <w:pPr>
        <w:pStyle w:val="ProductList-Bullet"/>
        <w:numPr>
          <w:ilvl w:val="0"/>
          <w:numId w:val="16"/>
        </w:numPr>
      </w:pPr>
      <w:r>
        <w:t>cap dels dispositius de la infraestructura de xarxa del Client que funcionen només per transmetre dades de la xarxa i no executen programari del Windows Server;</w:t>
      </w:r>
    </w:p>
    <w:p w:rsidR="00B254F6" w:rsidRDefault="00450D48" w:rsidP="00450D48">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B254F6" w:rsidRDefault="00450D48" w:rsidP="00450D48">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B254F6" w:rsidRDefault="00B254F6">
      <w:pPr>
        <w:pStyle w:val="ProductList-Body"/>
      </w:pPr>
    </w:p>
    <w:p w:rsidR="00B254F6" w:rsidRDefault="00450D48">
      <w:pPr>
        <w:pStyle w:val="ProductList-ClauseHeading"/>
        <w:outlineLvl w:val="3"/>
      </w:pPr>
      <w:r>
        <w:t>Conjunts de dades</w:t>
      </w:r>
    </w:p>
    <w:p w:rsidR="00B254F6" w:rsidRDefault="00450D48">
      <w:pPr>
        <w:pStyle w:val="ProductList-Body"/>
      </w:pPr>
      <w:r>
        <w:t>El client no pot copiar ni distribuir cap conjunt de dades (ni cap part d'un conjunt de dades) inclòs en el programari.</w:t>
      </w:r>
    </w:p>
    <w:p w:rsidR="00B254F6" w:rsidRDefault="00450D48">
      <w:pPr>
        <w:pStyle w:val="ProductList-Offering2Heading"/>
        <w:outlineLvl w:val="2"/>
      </w:pPr>
      <w:bookmarkStart w:id="30" w:name="_Sec545"/>
      <w:r>
        <w:t>Servidors Especialitzats</w:t>
      </w:r>
      <w:bookmarkEnd w:id="30"/>
      <w:r>
        <w:fldChar w:fldCharType="begin"/>
      </w:r>
      <w:r>
        <w:instrText xml:space="preserve"> TC "</w:instrText>
      </w:r>
      <w:bookmarkStart w:id="31" w:name="_Toc33707551"/>
      <w:r>
        <w:instrText>Servidors Especialitzats</w:instrText>
      </w:r>
      <w:bookmarkEnd w:id="31"/>
      <w:r>
        <w:instrText>" \l 3</w:instrText>
      </w:r>
      <w:r>
        <w:fldChar w:fldCharType="end"/>
      </w:r>
    </w:p>
    <w:p w:rsidR="00B254F6" w:rsidRDefault="00450D48">
      <w:pPr>
        <w:pStyle w:val="ProductList-ClauseHeading"/>
        <w:outlineLvl w:val="3"/>
      </w:pPr>
      <w:r>
        <w:t>Llicències de Servidor (per Instància)</w:t>
      </w:r>
    </w:p>
    <w:p w:rsidR="00B254F6" w:rsidRDefault="00450D4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B254F6" w:rsidRDefault="00450D48">
      <w:pPr>
        <w:pStyle w:val="ProductList-Offering2Heading"/>
        <w:outlineLvl w:val="2"/>
      </w:pPr>
      <w:bookmarkStart w:id="32" w:name="_Sec546"/>
      <w:r>
        <w:t>Eines de Desenvolupador</w:t>
      </w:r>
      <w:bookmarkEnd w:id="32"/>
      <w:r>
        <w:fldChar w:fldCharType="begin"/>
      </w:r>
      <w:r>
        <w:instrText xml:space="preserve"> TC "</w:instrText>
      </w:r>
      <w:bookmarkStart w:id="33" w:name="_Toc33707552"/>
      <w:r>
        <w:instrText>Eines de Desenvolupador</w:instrText>
      </w:r>
      <w:bookmarkEnd w:id="33"/>
      <w:r>
        <w:instrText>" \l 3</w:instrText>
      </w:r>
      <w:r>
        <w:fldChar w:fldCharType="end"/>
      </w:r>
    </w:p>
    <w:p w:rsidR="00B254F6" w:rsidRDefault="00450D48">
      <w:pPr>
        <w:pStyle w:val="ProductList-ClauseHeading"/>
        <w:outlineLvl w:val="3"/>
      </w:pPr>
      <w:r>
        <w:t>Llicències d'Usuari</w:t>
      </w:r>
    </w:p>
    <w:p w:rsidR="00B254F6" w:rsidRDefault="00450D48" w:rsidP="00450D48">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B254F6" w:rsidRDefault="00450D48" w:rsidP="00450D48">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B254F6" w:rsidRDefault="00450D48" w:rsidP="00450D48">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B254F6" w:rsidRDefault="00B254F6">
      <w:pPr>
        <w:pStyle w:val="ProductList-Body"/>
      </w:pPr>
    </w:p>
    <w:p w:rsidR="00B254F6" w:rsidRDefault="00450D48">
      <w:pPr>
        <w:pStyle w:val="ProductList-ClauseHeading"/>
        <w:outlineLvl w:val="3"/>
      </w:pPr>
      <w:r>
        <w:t>Termes de Llicència Addicionals per a Subscripcions al Visual Studio</w:t>
      </w:r>
    </w:p>
    <w:p w:rsidR="00B254F6" w:rsidRDefault="00450D48">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B254F6" w:rsidRDefault="00B254F6">
      <w:pPr>
        <w:pStyle w:val="ProductList-Body"/>
      </w:pPr>
    </w:p>
    <w:p w:rsidR="00B254F6" w:rsidRDefault="00450D48">
      <w:pPr>
        <w:pStyle w:val="ProductList-SubClauseHeading"/>
        <w:outlineLvl w:val="4"/>
      </w:pPr>
      <w:r>
        <w:t>Execució del Programari als Serveis del Microsoft Azure</w:t>
      </w:r>
    </w:p>
    <w:p w:rsidR="00B254F6" w:rsidRDefault="00450D48" w:rsidP="00450D48">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rsidR="00B254F6" w:rsidRDefault="00450D48" w:rsidP="00450D48">
      <w:pPr>
        <w:pStyle w:val="ProductList-Bullet"/>
        <w:numPr>
          <w:ilvl w:val="1"/>
          <w:numId w:val="18"/>
        </w:numPr>
      </w:pPr>
      <w:r>
        <w:t>L'ús del Programari continua estant subjecte als termes i condicions del contracte de llicències per volum del Client i als termes que s'inclouen amb el Programari.</w:t>
      </w:r>
    </w:p>
    <w:p w:rsidR="00B254F6" w:rsidRDefault="00450D48" w:rsidP="00450D48">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rsidR="00B254F6" w:rsidRDefault="00B254F6">
      <w:pPr>
        <w:pStyle w:val="ProductList-BodyIndented"/>
      </w:pPr>
    </w:p>
    <w:p w:rsidR="00B254F6" w:rsidRDefault="00450D48">
      <w:pPr>
        <w:pStyle w:val="ProductList-SubClauseHeading"/>
        <w:outlineLvl w:val="4"/>
      </w:pPr>
      <w:r>
        <w:lastRenderedPageBreak/>
        <w:t>Requisits addicionals</w:t>
      </w:r>
    </w:p>
    <w:p w:rsidR="00B254F6" w:rsidRDefault="00450D48">
      <w:pPr>
        <w:pStyle w:val="ProductList-BodyIndented"/>
      </w:pPr>
      <w:r>
        <w:t>Per executar Programari als Serveis del Microsoft Azure, el Client ha d'activar la seva Subscripció al Visual Studio. Per fer-ho, cal que enllaci el seu compte de Microsoft a la Subscripció al Visual Studio.</w:t>
      </w:r>
    </w:p>
    <w:p w:rsidR="00B254F6" w:rsidRDefault="00B254F6">
      <w:pPr>
        <w:pStyle w:val="ProductList-BodyIndented"/>
      </w:pPr>
    </w:p>
    <w:p w:rsidR="00B254F6" w:rsidRDefault="00450D48">
      <w:pPr>
        <w:pStyle w:val="ProductList-SubClauseHeading"/>
        <w:outlineLvl w:val="4"/>
      </w:pPr>
      <w:r>
        <w:t>Proves d'acceptació i comentaris</w:t>
      </w:r>
    </w:p>
    <w:p w:rsidR="00B254F6" w:rsidRDefault="00450D48">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B254F6" w:rsidRDefault="00B254F6">
      <w:pPr>
        <w:pStyle w:val="ProductList-BodyIndented"/>
      </w:pPr>
    </w:p>
    <w:p w:rsidR="00B254F6" w:rsidRDefault="00450D48">
      <w:pPr>
        <w:pStyle w:val="ProductList-SubClauseHeading"/>
        <w:outlineLvl w:val="4"/>
      </w:pPr>
      <w:r>
        <w:t>Serveis d'Escriptori Remot del Windows Server 2016</w:t>
      </w:r>
    </w:p>
    <w:p w:rsidR="00B254F6" w:rsidRDefault="00450D48">
      <w:pPr>
        <w:pStyle w:val="ProductList-BodyIndented"/>
      </w:pPr>
      <w:r>
        <w:t>Fins a 200 usuaris anònims a la vegada poden utilitzar la característica dels Serveis de l'Escriptori Remot del programari del Windows Server per accedir a demostracions en línia dels programes del Client.</w:t>
      </w:r>
    </w:p>
    <w:p w:rsidR="00B254F6" w:rsidRDefault="00B254F6">
      <w:pPr>
        <w:pStyle w:val="ProductList-BodyIndented"/>
      </w:pPr>
    </w:p>
    <w:p w:rsidR="00B254F6" w:rsidRDefault="00450D48">
      <w:pPr>
        <w:pStyle w:val="ProductList-SubClauseHeading"/>
        <w:outlineLvl w:val="4"/>
      </w:pPr>
      <w:r>
        <w:t>Producte del Windows Embedded</w:t>
      </w:r>
    </w:p>
    <w:p w:rsidR="00B254F6" w:rsidRDefault="00450D48">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B254F6" w:rsidRDefault="00B254F6">
      <w:pPr>
        <w:pStyle w:val="ProductList-BodyIndented"/>
        <w:jc w:val="right"/>
      </w:pPr>
    </w:p>
    <w:tbl>
      <w:tblPr>
        <w:tblStyle w:val="PURTable0"/>
        <w:tblW w:w="0" w:type="dxa"/>
        <w:tblLook w:val="04A0" w:firstRow="1" w:lastRow="0" w:firstColumn="1" w:lastColumn="0" w:noHBand="0" w:noVBand="1"/>
      </w:tblPr>
      <w:tblGrid>
        <w:gridCol w:w="1055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Indented"/>
      </w:pPr>
    </w:p>
    <w:p w:rsidR="00B254F6" w:rsidRDefault="00B254F6">
      <w:pPr>
        <w:sectPr w:rsidR="00B254F6">
          <w:headerReference w:type="default" r:id="rId33"/>
          <w:footerReference w:type="default" r:id="rId34"/>
          <w:type w:val="continuous"/>
          <w:pgSz w:w="12240" w:h="15840" w:code="1"/>
          <w:pgMar w:top="1170" w:right="720" w:bottom="720" w:left="720" w:header="432" w:footer="288" w:gutter="0"/>
          <w:cols w:space="360"/>
        </w:sectPr>
      </w:pPr>
    </w:p>
    <w:p w:rsidR="00B254F6" w:rsidRDefault="00450D48">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33707553"/>
      <w:r>
        <w:instrText>Programari</w:instrText>
      </w:r>
      <w:bookmarkEnd w:id="35"/>
      <w:r>
        <w:instrText>" \l 1</w:instrText>
      </w:r>
      <w:r>
        <w:fldChar w:fldCharType="end"/>
      </w:r>
    </w:p>
    <w:p w:rsidR="00B254F6" w:rsidRDefault="00450D48">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7554"/>
      <w:r>
        <w:instrText>Advanced Threat Analytics</w:instrText>
      </w:r>
      <w:bookmarkEnd w:id="37"/>
      <w:r>
        <w:instrText>" \l 2</w:instrText>
      </w:r>
      <w:r>
        <w:fldChar w:fldCharType="end"/>
      </w:r>
    </w:p>
    <w:p w:rsidR="00B254F6" w:rsidRDefault="00450D48">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FFFFFF"/>
              <w:right w:val="none" w:sz="4" w:space="0" w:color="6E6E6E"/>
            </w:tcBorders>
          </w:tcPr>
          <w:p w:rsidR="00B254F6" w:rsidRDefault="00450D48">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254F6" w:rsidRDefault="00450D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54F6" w:rsidRDefault="00450D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2.1 Restriccions de Països</w:t>
      </w:r>
    </w:p>
    <w:p w:rsidR="00B254F6" w:rsidRDefault="00450D48">
      <w:pPr>
        <w:pStyle w:val="ProductList-Body"/>
      </w:pPr>
      <w:r>
        <w:t>El Client no pot baixar l'Advanced Threat Analytics 2016 per al seu ús o distribució a la República Popular de la Xina.</w:t>
      </w:r>
    </w:p>
    <w:p w:rsidR="00B254F6" w:rsidRDefault="00B254F6">
      <w:pPr>
        <w:pStyle w:val="ProductList-Body"/>
      </w:pPr>
    </w:p>
    <w:p w:rsidR="00B254F6" w:rsidRDefault="00450D48">
      <w:pPr>
        <w:pStyle w:val="ProductList-ClauseHeading"/>
        <w:outlineLvl w:val="3"/>
      </w:pPr>
      <w:r>
        <w:t>2.2 Clients d'Academic</w:t>
      </w:r>
    </w:p>
    <w:p w:rsidR="00B254F6" w:rsidRDefault="00450D48">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rsidR="00B254F6" w:rsidRDefault="00450D48">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Advanced Threat Analytics 2016 (ML d'Usuari o d'OSE)</w:t>
            </w:r>
          </w:p>
          <w:p w:rsidR="00B254F6" w:rsidRDefault="00450D48">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Azure Advanced Threat Protection for Users (SL d'Usuari)</w:t>
            </w:r>
          </w:p>
          <w:p w:rsidR="00B254F6" w:rsidRDefault="00450D48">
            <w:pPr>
              <w:pStyle w:val="ProductList-TableBody"/>
            </w:pPr>
            <w:r>
              <w:t>Llicència Equivalent a Llicència de Gestió (vegeu l'</w:t>
            </w:r>
            <w:hyperlink w:anchor="_Sec591">
              <w:r>
                <w:rPr>
                  <w:color w:val="00467F"/>
                  <w:u w:val="single"/>
                </w:rPr>
                <w:t>Apèndix A</w:t>
              </w:r>
            </w:hyperlink>
            <w:r>
              <w:t>)</w:t>
            </w:r>
          </w:p>
        </w:tc>
      </w:tr>
    </w:tbl>
    <w:p w:rsidR="00B254F6" w:rsidRDefault="00B254F6">
      <w:pPr>
        <w:pStyle w:val="ProductList-Body"/>
      </w:pPr>
    </w:p>
    <w:p w:rsidR="00B254F6" w:rsidRDefault="00450D48">
      <w:pPr>
        <w:pStyle w:val="ProductList-ClauseHeading"/>
        <w:outlineLvl w:val="3"/>
      </w:pPr>
      <w:r>
        <w:t>3.2 Ús que requereix una Llicència de Gestió</w:t>
      </w:r>
    </w:p>
    <w:p w:rsidR="00B254F6" w:rsidRDefault="00450D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B254F6" w:rsidRDefault="00B254F6">
      <w:pPr>
        <w:pStyle w:val="ProductList-Body"/>
      </w:pPr>
    </w:p>
    <w:p w:rsidR="00B254F6" w:rsidRDefault="00450D48">
      <w:pPr>
        <w:pStyle w:val="ProductList-ClauseHeading"/>
        <w:outlineLvl w:val="3"/>
      </w:pPr>
      <w:r>
        <w:t>3.3 Termes de Llicència de Tercers per a Components de Codi Obert</w:t>
      </w:r>
    </w:p>
    <w:p w:rsidR="00B254F6" w:rsidRDefault="00450D4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B254F6" w:rsidRDefault="00450D4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7555"/>
      <w:r>
        <w:instrText>Azure FXT Edge Filer</w:instrText>
      </w:r>
      <w:bookmarkEnd w:id="43"/>
      <w:r>
        <w:instrText>" \l 2</w:instrText>
      </w:r>
      <w:r>
        <w:fldChar w:fldCharType="end"/>
      </w:r>
    </w:p>
    <w:p w:rsidR="00B254F6" w:rsidRDefault="00450D48">
      <w:pPr>
        <w:pStyle w:val="ProductList-Offering1SubSection"/>
        <w:outlineLvl w:val="2"/>
      </w:pPr>
      <w:bookmarkStart w:id="44" w:name="_Sec1293"/>
      <w:r>
        <w:t>1. Disponibilitat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none" w:sz="4" w:space="0" w:color="FFFFFF"/>
              <w:right w:val="none" w:sz="4" w:space="0" w:color="6E6E6E"/>
            </w:tcBorders>
          </w:tcPr>
          <w:p w:rsidR="00B254F6" w:rsidRDefault="00450D48">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B254F6" w:rsidRDefault="00450D4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2"/>
      </w:pPr>
      <w:bookmarkStart w:id="45" w:name="_Sec12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(SA):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2.1 Llicència de Migració a una Edició Superior de l'Azure FXT Edge Filer</w:t>
      </w:r>
    </w:p>
    <w:p w:rsidR="00B254F6" w:rsidRDefault="00450D48">
      <w:pPr>
        <w:pStyle w:val="ProductList-Body"/>
      </w:pPr>
      <w:r>
        <w:t>Per cada SL de l'Azure FXT Edge Filer que adquireix, el Client pot adquirir una SL de Migració a una Edició Superior.</w:t>
      </w:r>
    </w:p>
    <w:p w:rsidR="00B254F6" w:rsidRDefault="00450D48">
      <w:pPr>
        <w:pStyle w:val="ProductList-Offering1SubSection"/>
        <w:outlineLvl w:val="2"/>
      </w:pPr>
      <w:bookmarkStart w:id="46" w:name="_Sec1295"/>
      <w:r>
        <w:t>3. Drets d'Ús</w:t>
      </w:r>
      <w:bookmarkEnd w:id="46"/>
    </w:p>
    <w:tbl>
      <w:tblPr>
        <w:tblStyle w:val="PURTable"/>
        <w:tblW w:w="0" w:type="dxa"/>
        <w:tblLook w:val="04A0" w:firstRow="1" w:lastRow="0" w:firstColumn="1" w:lastColumn="0" w:noHBand="0" w:noVBand="1"/>
      </w:tblPr>
      <w:tblGrid>
        <w:gridCol w:w="3651"/>
        <w:gridCol w:w="3620"/>
        <w:gridCol w:w="36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Emmagatzematge de Dades Processades en Servidors de Tercers</w:t>
      </w:r>
    </w:p>
    <w:p w:rsidR="00B254F6" w:rsidRDefault="00450D48">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rsidR="00B254F6" w:rsidRDefault="00450D4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48" w:name="_Sec592"/>
      <w:r>
        <w:t>BizTalk</w:t>
      </w:r>
      <w:bookmarkEnd w:id="48"/>
      <w:r>
        <w:fldChar w:fldCharType="begin"/>
      </w:r>
      <w:r>
        <w:instrText xml:space="preserve"> TC "</w:instrText>
      </w:r>
      <w:bookmarkStart w:id="49" w:name="_Toc33707556"/>
      <w:r>
        <w:instrText>BizTalk</w:instrText>
      </w:r>
      <w:bookmarkEnd w:id="49"/>
      <w:r>
        <w:instrText>" \l 2</w:instrText>
      </w:r>
      <w:r>
        <w:fldChar w:fldCharType="end"/>
      </w:r>
    </w:p>
    <w:p w:rsidR="00B254F6" w:rsidRDefault="00450D48">
      <w:pPr>
        <w:pStyle w:val="ProductList-Offering1SubSection"/>
        <w:outlineLvl w:val="2"/>
      </w:pPr>
      <w:bookmarkStart w:id="50" w:name="_Sec593"/>
      <w:r>
        <w:t>1. Disponibilitat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54F6" w:rsidRDefault="00450D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54F6" w:rsidRDefault="00450D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54F6" w:rsidRDefault="00450D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54F6" w:rsidRDefault="00450D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6E6E6E"/>
              <w:right w:val="none" w:sz="4" w:space="0" w:color="6E6E6E"/>
            </w:tcBorders>
          </w:tcPr>
          <w:p w:rsidR="00B254F6" w:rsidRDefault="00450D4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54F6" w:rsidRDefault="00450D4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54F6" w:rsidRDefault="00B254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54F6" w:rsidRDefault="00B254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2"/>
      </w:pPr>
      <w:bookmarkStart w:id="51" w:name="_Sec594"/>
      <w:r>
        <w:t>2. Condicions del Producte</w:t>
      </w:r>
      <w:bookmarkEnd w:id="51"/>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2"/>
      </w:pPr>
      <w:bookmarkStart w:id="52" w:name="_Sec595"/>
      <w:r>
        <w:lastRenderedPageBreak/>
        <w:t>3. Drets d'Ús</w:t>
      </w:r>
      <w:bookmarkEnd w:id="52"/>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BizTalk Server Branch i Standard Edition</w:t>
      </w:r>
    </w:p>
    <w:p w:rsidR="00B254F6" w:rsidRDefault="00450D48">
      <w:pPr>
        <w:pStyle w:val="ProductList-SubClauseHeading"/>
        <w:outlineLvl w:val="4"/>
      </w:pPr>
      <w:r>
        <w:t>3.1.1 Limitació d'Ús</w:t>
      </w:r>
    </w:p>
    <w:p w:rsidR="00B254F6" w:rsidRDefault="00450D48">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B254F6">
      <w:pPr>
        <w:pStyle w:val="ProductList-BodyIndented"/>
      </w:pPr>
    </w:p>
    <w:p w:rsidR="00B254F6" w:rsidRDefault="00450D48">
      <w:pPr>
        <w:pStyle w:val="ProductList-SubClauseHeading"/>
        <w:outlineLvl w:val="4"/>
      </w:pPr>
      <w:r>
        <w:t>3.1.2 Office Web Component</w:t>
      </w:r>
    </w:p>
    <w:p w:rsidR="00B254F6" w:rsidRDefault="00450D48">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B254F6" w:rsidRDefault="00B254F6">
      <w:pPr>
        <w:pStyle w:val="ProductList-BodyIndented"/>
      </w:pPr>
    </w:p>
    <w:p w:rsidR="00B254F6" w:rsidRDefault="00450D48">
      <w:pPr>
        <w:pStyle w:val="ProductList-ClauseHeading"/>
        <w:outlineLvl w:val="3"/>
      </w:pPr>
      <w:r>
        <w:t>3.2 BizTalk Server Branch Edition</w:t>
      </w:r>
    </w:p>
    <w:p w:rsidR="00B254F6" w:rsidRDefault="00450D48">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B254F6" w:rsidRDefault="00450D48" w:rsidP="00450D48">
      <w:pPr>
        <w:pStyle w:val="ProductList-Bullet"/>
        <w:numPr>
          <w:ilvl w:val="0"/>
          <w:numId w:val="19"/>
        </w:numPr>
      </w:pPr>
      <w:r>
        <w:t>actuï com a node central en un model de xarxes de “concentrador i ràdio”,</w:t>
      </w:r>
    </w:p>
    <w:p w:rsidR="00B254F6" w:rsidRDefault="00450D48" w:rsidP="00450D48">
      <w:pPr>
        <w:pStyle w:val="ProductList-Bullet"/>
        <w:numPr>
          <w:ilvl w:val="0"/>
          <w:numId w:val="19"/>
        </w:numPr>
      </w:pPr>
      <w:r>
        <w:t>centralitzi les comunicacions de tota l'empresa amb altres Servidors o dispositius; ni</w:t>
      </w:r>
    </w:p>
    <w:p w:rsidR="00B254F6" w:rsidRDefault="00450D48" w:rsidP="00450D48">
      <w:pPr>
        <w:pStyle w:val="ProductList-Bullet"/>
        <w:numPr>
          <w:ilvl w:val="0"/>
          <w:numId w:val="19"/>
        </w:numPr>
      </w:pPr>
      <w:r>
        <w:t>automatitzi els processos empresarials entre divisions, unitats de negoci o sucursals.</w:t>
      </w:r>
    </w:p>
    <w:p w:rsidR="00B254F6" w:rsidRDefault="00B254F6">
      <w:pPr>
        <w:pStyle w:val="ProductList-Body"/>
      </w:pPr>
    </w:p>
    <w:p w:rsidR="00B254F6" w:rsidRDefault="00450D48">
      <w:pPr>
        <w:pStyle w:val="ProductList-ClauseHeading"/>
        <w:outlineLvl w:val="3"/>
      </w:pPr>
      <w:r>
        <w:t>3.3 Ús de Llicència del Host Integration Server (HIS)</w:t>
      </w:r>
    </w:p>
    <w:p w:rsidR="00B254F6" w:rsidRDefault="00450D48">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rsidR="00B254F6" w:rsidRDefault="00B254F6">
      <w:pPr>
        <w:pStyle w:val="ProductList-Body"/>
      </w:pPr>
    </w:p>
    <w:p w:rsidR="00B254F6" w:rsidRDefault="00450D48">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Esquemes i Plantilles relacionats amb el BizTalk Server</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API d'Esdeveniments de BAM i Interceptors i Eines d'Administració</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Eines de Desenvolupament</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MQHelper.dll</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Adaptador de Recepció de SOAP</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UDDI</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Offering1SubSection"/>
        <w:outlineLvl w:val="2"/>
      </w:pPr>
      <w:bookmarkStart w:id="53" w:name="_Sec596"/>
      <w:r>
        <w:t>4. Software Assurance</w:t>
      </w:r>
      <w:bookmarkEnd w:id="53"/>
    </w:p>
    <w:p w:rsidR="00B254F6" w:rsidRDefault="00B254F6">
      <w:pPr>
        <w:pStyle w:val="ProductList-Body"/>
      </w:pPr>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4.1 BizTalk Server 2020 Enterprise: Virtualització sense Límits</w:t>
      </w:r>
    </w:p>
    <w:p w:rsidR="00B254F6" w:rsidRDefault="00450D4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B254F6" w:rsidRDefault="00B254F6">
      <w:pPr>
        <w:pStyle w:val="ProductList-Body"/>
      </w:pPr>
    </w:p>
    <w:p w:rsidR="00B254F6" w:rsidRDefault="00450D48">
      <w:pPr>
        <w:pStyle w:val="ProductList-ClauseHeading"/>
        <w:outlineLvl w:val="3"/>
      </w:pPr>
      <w:r>
        <w:t>4.2 BizTalk Server Feature Packs</w:t>
      </w:r>
    </w:p>
    <w:p w:rsidR="00B254F6" w:rsidRDefault="00450D48">
      <w:pPr>
        <w:pStyle w:val="ProductList-Body"/>
      </w:pPr>
      <w:r>
        <w:t>El client pot utilitzar els Feature Packs llançats durant el període de vigència de la cobertura d'SA.</w:t>
      </w:r>
    </w:p>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54" w:name="_Sec597"/>
      <w:r>
        <w:lastRenderedPageBreak/>
        <w:t>CAL Suites</w:t>
      </w:r>
      <w:bookmarkEnd w:id="54"/>
      <w:r>
        <w:fldChar w:fldCharType="begin"/>
      </w:r>
      <w:r>
        <w:instrText xml:space="preserve"> TC "</w:instrText>
      </w:r>
      <w:bookmarkStart w:id="55" w:name="_Toc33707557"/>
      <w:r>
        <w:instrText>CAL Suites</w:instrText>
      </w:r>
      <w:bookmarkEnd w:id="55"/>
      <w:r>
        <w:instrText>" \l 2</w:instrText>
      </w:r>
      <w:r>
        <w:fldChar w:fldCharType="end"/>
      </w:r>
    </w:p>
    <w:p w:rsidR="00B254F6" w:rsidRDefault="00450D48">
      <w:pPr>
        <w:pStyle w:val="ProductList-Offering1SubSection"/>
        <w:outlineLvl w:val="2"/>
      </w:pPr>
      <w:bookmarkStart w:id="56" w:name="_Sec868"/>
      <w:r>
        <w:t>1. Disponibilitat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B254F6">
      <w:pPr>
        <w:pStyle w:val="ProductList-Body"/>
      </w:pPr>
    </w:p>
    <w:p w:rsidR="00B254F6" w:rsidRDefault="00450D48">
      <w:pPr>
        <w:pStyle w:val="ProductList-Offering1SubSection"/>
        <w:outlineLvl w:val="2"/>
      </w:pPr>
      <w:bookmarkStart w:id="57" w:name="_Sec599"/>
      <w:r>
        <w:t>2. Condicions del Producte</w:t>
      </w:r>
      <w:bookmarkEnd w:id="57"/>
    </w:p>
    <w:tbl>
      <w:tblPr>
        <w:tblStyle w:val="PURTable"/>
        <w:tblW w:w="0" w:type="dxa"/>
        <w:tblLook w:val="04A0" w:firstRow="1" w:lastRow="0" w:firstColumn="1" w:lastColumn="0" w:noHBand="0" w:noVBand="1"/>
      </w:tblPr>
      <w:tblGrid>
        <w:gridCol w:w="3639"/>
        <w:gridCol w:w="3627"/>
        <w:gridCol w:w="365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3"/>
      </w:pPr>
      <w:r>
        <w:t>2.1 Procés per Determinar els Drets d'Ús Aplicables per a CAL Suites</w:t>
      </w:r>
    </w:p>
    <w:p w:rsidR="00B254F6" w:rsidRDefault="00450D48">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B254F6" w:rsidRDefault="00B254F6">
      <w:pPr>
        <w:pStyle w:val="ProductList-Body"/>
      </w:pPr>
    </w:p>
    <w:p w:rsidR="00B254F6" w:rsidRDefault="00450D48">
      <w:pPr>
        <w:pStyle w:val="ProductList-ClauseHeading"/>
        <w:outlineLvl w:val="3"/>
      </w:pPr>
      <w:r>
        <w:t>2.2 Components de CAL Suite</w:t>
      </w:r>
    </w:p>
    <w:p w:rsidR="00B254F6" w:rsidRDefault="00450D48">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B254F6" w:rsidRDefault="00B254F6">
      <w:pPr>
        <w:pStyle w:val="ProductList-Body"/>
      </w:pPr>
    </w:p>
    <w:p w:rsidR="00B254F6" w:rsidRDefault="00450D48">
      <w:pPr>
        <w:pStyle w:val="ProductList-ClauseHeading"/>
        <w:outlineLvl w:val="3"/>
      </w:pPr>
      <w:r>
        <w:t>2.3 CAL Suite Bridge</w:t>
      </w:r>
    </w:p>
    <w:p w:rsidR="00B254F6" w:rsidRDefault="00450D48">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Serveis Online Qualificats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365 E1 i Microsoft Intune</w:t>
            </w:r>
            <w:r>
              <w:fldChar w:fldCharType="begin"/>
            </w:r>
            <w:r>
              <w:instrText xml:space="preserve"> XE "Office 365 E1 i Microsoft Intune" </w:instrText>
            </w:r>
            <w:r>
              <w:fldChar w:fldCharType="end"/>
            </w:r>
            <w:r>
              <w:t>, o</w:t>
            </w:r>
          </w:p>
          <w:p w:rsidR="00B254F6" w:rsidRDefault="00450D48">
            <w:pPr>
              <w:pStyle w:val="ProductList-TableBody"/>
            </w:pPr>
            <w:r>
              <w:t>Office 365 E3 i Microsoft Intune</w:t>
            </w:r>
            <w:r>
              <w:fldChar w:fldCharType="begin"/>
            </w:r>
            <w:r>
              <w:instrText xml:space="preserve"> XE "Office 365 E3 i Microsoft Intune" </w:instrText>
            </w:r>
            <w:r>
              <w:fldChar w:fldCharType="end"/>
            </w:r>
            <w:r>
              <w:t>, o</w:t>
            </w:r>
          </w:p>
          <w:p w:rsidR="00B254F6" w:rsidRDefault="00450D48">
            <w:pPr>
              <w:pStyle w:val="ProductList-TableBody"/>
            </w:pPr>
            <w:r>
              <w:t>Office 365 E5 i Microsoft Intune</w:t>
            </w:r>
            <w:r>
              <w:fldChar w:fldCharType="begin"/>
            </w:r>
            <w:r>
              <w:instrText xml:space="preserve"> XE "Office 365 E5 i Microsoft Intune"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Intune</w:t>
            </w:r>
            <w:r>
              <w:fldChar w:fldCharType="begin"/>
            </w:r>
            <w:r>
              <w:instrText xml:space="preserve"> XE "Microsoft Intune"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Mobility + Security E3</w:t>
            </w:r>
            <w:r>
              <w:fldChar w:fldCharType="begin"/>
            </w:r>
            <w:r>
              <w:instrText xml:space="preserve"> XE "Enterprise Mobility + Security E3" </w:instrText>
            </w:r>
            <w:r>
              <w:fldChar w:fldCharType="end"/>
            </w:r>
            <w:r>
              <w:t>, o bé</w:t>
            </w:r>
          </w:p>
          <w:p w:rsidR="00B254F6" w:rsidRDefault="00450D48">
            <w:pPr>
              <w:pStyle w:val="ProductList-TableBody"/>
            </w:pPr>
            <w:r>
              <w:t>Enterprise Mobility + Security E5</w:t>
            </w:r>
            <w:r>
              <w:fldChar w:fldCharType="begin"/>
            </w:r>
            <w:r>
              <w:instrText xml:space="preserve"> XE "Enterprise Mobility + Security E5"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365 E3</w:t>
            </w:r>
            <w:r>
              <w:fldChar w:fldCharType="begin"/>
            </w:r>
            <w:r>
              <w:instrText xml:space="preserve"> XE "Office 365 E3" </w:instrText>
            </w:r>
            <w:r>
              <w:fldChar w:fldCharType="end"/>
            </w:r>
            <w:r>
              <w:t>, o</w:t>
            </w:r>
          </w:p>
          <w:p w:rsidR="00B254F6" w:rsidRDefault="00450D48">
            <w:pPr>
              <w:pStyle w:val="ProductList-TableBody"/>
            </w:pPr>
            <w:r>
              <w:t>Office 365 E5</w:t>
            </w:r>
            <w:r>
              <w:fldChar w:fldCharType="begin"/>
            </w:r>
            <w:r>
              <w:instrText xml:space="preserve"> XE "Office 365 E5"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365 E3 i Microsoft Intune</w:t>
            </w:r>
            <w:r>
              <w:fldChar w:fldCharType="begin"/>
            </w:r>
            <w:r>
              <w:instrText xml:space="preserve"> XE "Office 365 E3 i Microsoft Intune" </w:instrText>
            </w:r>
            <w:r>
              <w:fldChar w:fldCharType="end"/>
            </w:r>
            <w:r>
              <w:t>, o</w:t>
            </w:r>
          </w:p>
          <w:p w:rsidR="00B254F6" w:rsidRDefault="00450D48">
            <w:pPr>
              <w:pStyle w:val="ProductList-TableBody"/>
            </w:pPr>
            <w:r>
              <w:t>Office 365 E5 i Microsoft Intune</w:t>
            </w:r>
            <w:r>
              <w:fldChar w:fldCharType="begin"/>
            </w:r>
            <w:r>
              <w:instrText xml:space="preserve"> XE "Office 365 E5 i Microsoft Intune"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lastRenderedPageBreak/>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Intune</w:t>
            </w:r>
            <w:r>
              <w:fldChar w:fldCharType="begin"/>
            </w:r>
            <w:r>
              <w:instrText xml:space="preserve"> XE "Microsoft Intune" </w:instrText>
            </w:r>
            <w:r>
              <w:fldChar w:fldCharType="end"/>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Mobility + Security E3</w:t>
            </w:r>
            <w:r>
              <w:fldChar w:fldCharType="begin"/>
            </w:r>
            <w:r>
              <w:instrText xml:space="preserve"> XE "Enterprise Mobility + Security E3" </w:instrText>
            </w:r>
            <w:r>
              <w:fldChar w:fldCharType="end"/>
            </w:r>
            <w:r>
              <w:t>, o bé</w:t>
            </w:r>
          </w:p>
          <w:p w:rsidR="00B254F6" w:rsidRDefault="00450D48">
            <w:pPr>
              <w:pStyle w:val="ProductList-TableBody"/>
            </w:pPr>
            <w:r>
              <w:t>Enterprise Mobility + Security E5</w:t>
            </w:r>
            <w:r>
              <w:fldChar w:fldCharType="begin"/>
            </w:r>
            <w:r>
              <w:instrText xml:space="preserve"> XE "Enterprise Mobility + Security E5" </w:instrText>
            </w:r>
            <w:r>
              <w:fldChar w:fldCharType="end"/>
            </w:r>
          </w:p>
        </w:tc>
      </w:tr>
    </w:tbl>
    <w:p w:rsidR="00B254F6" w:rsidRDefault="00B254F6">
      <w:pPr>
        <w:pStyle w:val="ProductList-Body"/>
      </w:pPr>
    </w:p>
    <w:p w:rsidR="00B254F6" w:rsidRDefault="00450D48">
      <w:pPr>
        <w:pStyle w:val="ProductList-ClauseHeading"/>
        <w:outlineLvl w:val="3"/>
      </w:pPr>
      <w:r>
        <w:t>2.4 CAL Només per a Estudiants (Llicència Academic Open i Academic Select)</w:t>
      </w:r>
    </w:p>
    <w:p w:rsidR="00B254F6" w:rsidRDefault="00450D48">
      <w:pPr>
        <w:pStyle w:val="ProductList-Body"/>
      </w:pPr>
      <w:r>
        <w:t>Les CAL només per a estudiants estan restringides per llicenciar PC que pertanyen a estudiants o institucions dedicats a un únic estudiant que no s'utilitzen en laboratoris ni aules.</w:t>
      </w:r>
    </w:p>
    <w:p w:rsidR="00B254F6" w:rsidRDefault="00450D48">
      <w:pPr>
        <w:pStyle w:val="ProductList-Offering1SubSection"/>
        <w:outlineLvl w:val="2"/>
      </w:pPr>
      <w:bookmarkStart w:id="58" w:name="_Sec600"/>
      <w:r>
        <w:t>3. Drets d'Ús</w:t>
      </w:r>
      <w:bookmarkEnd w:id="58"/>
    </w:p>
    <w:tbl>
      <w:tblPr>
        <w:tblStyle w:val="PURTable"/>
        <w:tblW w:w="0" w:type="dxa"/>
        <w:tblLook w:val="04A0" w:firstRow="1" w:lastRow="0" w:firstColumn="1" w:lastColumn="0" w:noHBand="0" w:noVBand="1"/>
      </w:tblPr>
      <w:tblGrid>
        <w:gridCol w:w="3653"/>
        <w:gridCol w:w="3623"/>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Programes Academic</w:t>
      </w:r>
    </w:p>
    <w:p w:rsidR="00B254F6" w:rsidRDefault="00450D48">
      <w:pPr>
        <w:pStyle w:val="ProductList-Body"/>
      </w:pPr>
      <w:r>
        <w:t>La informació següent s'aplica als clients dels Programes de Llicències per Volum Academic.</w:t>
      </w:r>
    </w:p>
    <w:p w:rsidR="00B254F6" w:rsidRDefault="00B254F6">
      <w:pPr>
        <w:pStyle w:val="ProductList-Body"/>
      </w:pPr>
    </w:p>
    <w:p w:rsidR="00B254F6" w:rsidRDefault="00450D48">
      <w:pPr>
        <w:pStyle w:val="ProductList-SubClauseHeading"/>
        <w:outlineLvl w:val="4"/>
      </w:pPr>
      <w:r>
        <w:t>3.1.1 Exchange Online Archiving per a l'Exchange Server A</w:t>
      </w:r>
    </w:p>
    <w:p w:rsidR="00B254F6" w:rsidRDefault="00450D48">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rsidR="00B254F6" w:rsidRDefault="00450D4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p w:rsidR="00B254F6" w:rsidRDefault="00450D48">
      <w:pPr>
        <w:pStyle w:val="ProductList-ClauseHeading"/>
        <w:outlineLvl w:val="3"/>
      </w:pPr>
      <w:r>
        <w:t>4.1 Drets d'Ús Ampliats per als Clients del Microsoft 365</w:t>
      </w:r>
    </w:p>
    <w:p w:rsidR="00B254F6" w:rsidRDefault="00450D48">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rsidR="00B254F6" w:rsidRDefault="00B254F6">
      <w:pPr>
        <w:pStyle w:val="ProductList-Body"/>
      </w:pPr>
    </w:p>
    <w:p w:rsidR="00B254F6" w:rsidRDefault="00450D48">
      <w:pPr>
        <w:pStyle w:val="ProductList-ClauseHeading"/>
        <w:outlineLvl w:val="3"/>
      </w:pPr>
      <w:r>
        <w:t>4.2 Serveis Online inclosos amb Enterprise CAL Suite</w:t>
      </w:r>
    </w:p>
    <w:p w:rsidR="00B254F6" w:rsidRDefault="00450D48">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7558"/>
      <w:r>
        <w:instrText>Core Infrastructure Server (CIS) Suite</w:instrText>
      </w:r>
      <w:bookmarkEnd w:id="61"/>
      <w:r>
        <w:instrText>" \l 2</w:instrText>
      </w:r>
      <w:r>
        <w:fldChar w:fldCharType="end"/>
      </w:r>
    </w:p>
    <w:p w:rsidR="00B254F6" w:rsidRDefault="00450D48">
      <w:pPr>
        <w:pStyle w:val="ProductList-Offering1SubSection"/>
        <w:outlineLvl w:val="2"/>
      </w:pPr>
      <w:bookmarkStart w:id="62" w:name="_Sec603"/>
      <w:r>
        <w:t>1. Disponibilitat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254F6" w:rsidRDefault="00450D4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254F6" w:rsidRDefault="00450D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2"/>
      </w:pPr>
      <w:bookmarkStart w:id="63" w:name="_Sec60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lastRenderedPageBreak/>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2.1 Programari Inclòs amb el CIS Suite Standard</w:t>
      </w:r>
    </w:p>
    <w:p w:rsidR="00B254F6" w:rsidRDefault="00450D48">
      <w:pPr>
        <w:pStyle w:val="ProductList-Body"/>
      </w:pPr>
      <w:r>
        <w:t>El CIS Suite Standard inclou les versions més recents del Windows Server Standard i el System Center Standard, disponibles durant la cobertura d'SA del Client.</w:t>
      </w:r>
    </w:p>
    <w:p w:rsidR="00B254F6" w:rsidRDefault="00B254F6">
      <w:pPr>
        <w:pStyle w:val="ProductList-Body"/>
      </w:pPr>
    </w:p>
    <w:p w:rsidR="00B254F6" w:rsidRDefault="00450D48">
      <w:pPr>
        <w:pStyle w:val="ProductList-ClauseHeading"/>
        <w:outlineLvl w:val="3"/>
      </w:pPr>
      <w:r>
        <w:t>2.2 Programari Inclòs amb el CIS Suite Datacenter</w:t>
      </w:r>
    </w:p>
    <w:p w:rsidR="00B254F6" w:rsidRDefault="00450D48">
      <w:pPr>
        <w:pStyle w:val="ProductList-Body"/>
      </w:pPr>
      <w:r>
        <w:t>El CIS Suite Datacenter inclou les versions més recents del Windows Server Datacenter i el System Center Datacenter, disponibles durant la cobertura d'SA del Client.</w:t>
      </w:r>
    </w:p>
    <w:p w:rsidR="00B254F6" w:rsidRDefault="00450D48">
      <w:pPr>
        <w:pStyle w:val="ProductList-Offering1SubSection"/>
        <w:outlineLvl w:val="2"/>
      </w:pPr>
      <w:bookmarkStart w:id="64" w:name="_Sec605"/>
      <w:r>
        <w:t>3. Drets d'Ús</w:t>
      </w:r>
      <w:bookmarkEnd w:id="64"/>
    </w:p>
    <w:tbl>
      <w:tblPr>
        <w:tblStyle w:val="PURTable"/>
        <w:tblW w:w="0" w:type="dxa"/>
        <w:tblLook w:val="04A0" w:firstRow="1" w:lastRow="0" w:firstColumn="1" w:lastColumn="0" w:noHBand="0" w:noVBand="1"/>
      </w:tblPr>
      <w:tblGrid>
        <w:gridCol w:w="3653"/>
        <w:gridCol w:w="3623"/>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Drets d'Ús Aplicables</w:t>
      </w:r>
    </w:p>
    <w:p w:rsidR="00B254F6" w:rsidRDefault="00450D48">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B254F6">
      <w:pPr>
        <w:pStyle w:val="ProductList-Body"/>
      </w:pPr>
    </w:p>
    <w:p w:rsidR="00B254F6" w:rsidRDefault="00450D48">
      <w:pPr>
        <w:pStyle w:val="ProductList-ClauseHeading"/>
        <w:outlineLvl w:val="3"/>
      </w:pPr>
      <w:r>
        <w:t>3.2 Assignació de Llicències de Servidor i Llicències de Gestió</w:t>
      </w:r>
    </w:p>
    <w:p w:rsidR="00B254F6" w:rsidRDefault="00450D48">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B254F6">
      <w:pPr>
        <w:pStyle w:val="ProductList-Body"/>
      </w:pPr>
    </w:p>
    <w:p w:rsidR="00B254F6" w:rsidRDefault="00450D48">
      <w:pPr>
        <w:pStyle w:val="ProductList-ClauseHeading"/>
        <w:outlineLvl w:val="3"/>
      </w:pPr>
      <w:r>
        <w:t>3.3 Termes addicionals</w:t>
      </w:r>
    </w:p>
    <w:p w:rsidR="00B254F6" w:rsidRDefault="00450D48">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B254F6" w:rsidRDefault="00B254F6">
      <w:pPr>
        <w:pStyle w:val="ProductList-Body"/>
      </w:pPr>
    </w:p>
    <w:p w:rsidR="00B254F6" w:rsidRDefault="00450D48">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B254F6" w:rsidRDefault="00450D4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4.1 Benefici Híbrid del Microsoft Azure per al Windows Server</w:t>
      </w:r>
    </w:p>
    <w:p w:rsidR="00B254F6" w:rsidRDefault="00450D48">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B254F6" w:rsidRDefault="00B254F6">
      <w:pPr>
        <w:pStyle w:val="ProductList-Body"/>
      </w:pPr>
    </w:p>
    <w:p w:rsidR="00B254F6" w:rsidRDefault="00450D48">
      <w:pPr>
        <w:pStyle w:val="ProductList-ClauseHeading"/>
        <w:outlineLvl w:val="3"/>
      </w:pPr>
      <w:r>
        <w:t>4.2 Llançaments del Canal semianual</w:t>
      </w:r>
    </w:p>
    <w:p w:rsidR="00B254F6" w:rsidRDefault="00450D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B254F6" w:rsidRDefault="00B254F6">
      <w:pPr>
        <w:pStyle w:val="ProductList-Body"/>
      </w:pPr>
    </w:p>
    <w:p w:rsidR="00B254F6" w:rsidRDefault="00450D48">
      <w:pPr>
        <w:pStyle w:val="ProductList-ClauseHeading"/>
        <w:outlineLvl w:val="3"/>
      </w:pPr>
      <w:r>
        <w:t>4.3 Drets del System Center Configuration Manager Current Branch</w:t>
      </w:r>
    </w:p>
    <w:p w:rsidR="00B254F6" w:rsidRDefault="00450D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B254F6" w:rsidRDefault="00B254F6">
      <w:pPr>
        <w:pStyle w:val="ProductList-Body"/>
      </w:pPr>
    </w:p>
    <w:p w:rsidR="00B254F6" w:rsidRDefault="00450D48">
      <w:pPr>
        <w:pStyle w:val="ProductList-ClauseHeading"/>
        <w:outlineLvl w:val="3"/>
      </w:pPr>
      <w:r>
        <w:t>4.4 Drets i Beneficis de Software Assurance per a Llicències de Subscripció</w:t>
      </w:r>
    </w:p>
    <w:p w:rsidR="00B254F6" w:rsidRDefault="00450D48">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B254F6" w:rsidRDefault="00B254F6">
      <w:pPr>
        <w:pStyle w:val="ProductList-Body"/>
      </w:pPr>
    </w:p>
    <w:p w:rsidR="00B254F6" w:rsidRDefault="00450D48">
      <w:pPr>
        <w:pStyle w:val="ProductList-ClauseHeading"/>
        <w:outlineLvl w:val="3"/>
      </w:pPr>
      <w:r>
        <w:lastRenderedPageBreak/>
        <w:t>4.5 Inscripció Server and Cloud (SCE): dret de gestionar els OSE al Microsoft Azure en virtut de les Llicències del CIS Suite</w:t>
      </w:r>
    </w:p>
    <w:p w:rsidR="00B254F6" w:rsidRDefault="00450D48">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B254F6" w:rsidRDefault="00450D48">
      <w:pPr>
        <w:pStyle w:val="ProductList-Body"/>
        <w:ind w:left="720"/>
      </w:pPr>
      <w:r>
        <w:t>• Instàncies de Màquines Virtuals del Windows Server (inclou Instàncies implementades al HUB de l'Azure)</w:t>
      </w:r>
    </w:p>
    <w:p w:rsidR="00B254F6" w:rsidRDefault="00450D48">
      <w:pPr>
        <w:pStyle w:val="ProductList-Body"/>
        <w:ind w:left="720"/>
      </w:pPr>
      <w:r>
        <w:t>• Instàncies de Serveis al Núvol (funció Web i funció Treballador)</w:t>
      </w:r>
    </w:p>
    <w:p w:rsidR="00B254F6" w:rsidRDefault="00450D48">
      <w:pPr>
        <w:pStyle w:val="ProductList-Body"/>
        <w:ind w:left="720"/>
      </w:pPr>
      <w:r>
        <w:t>• Comptes d'Emmagatzematge</w:t>
      </w:r>
    </w:p>
    <w:p w:rsidR="00B254F6" w:rsidRDefault="00450D48">
      <w:pPr>
        <w:pStyle w:val="ProductList-Body"/>
        <w:ind w:left="720"/>
      </w:pPr>
      <w:r>
        <w:t>• Bases de dades SQL</w:t>
      </w:r>
    </w:p>
    <w:p w:rsidR="00B254F6" w:rsidRDefault="00450D48">
      <w:pPr>
        <w:pStyle w:val="ProductList-Body"/>
        <w:ind w:left="720"/>
      </w:pPr>
      <w:r>
        <w:t>• Instàncies de llocs web</w:t>
      </w:r>
    </w:p>
    <w:p w:rsidR="00B254F6" w:rsidRDefault="00B254F6">
      <w:pPr>
        <w:pStyle w:val="ProductList-Body"/>
      </w:pPr>
    </w:p>
    <w:p w:rsidR="00B254F6" w:rsidRDefault="00450D48">
      <w:pPr>
        <w:pStyle w:val="ProductList-ClauseHeading"/>
        <w:outlineLvl w:val="3"/>
      </w:pPr>
      <w:r>
        <w:t>4.6 Oferta de Pròrroga de Software Assurance per al Windows Server i el System Center</w:t>
      </w:r>
    </w:p>
    <w:p w:rsidR="00B254F6" w:rsidRDefault="00450D48">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Columna B</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Infrastructure Server Suite Standard (2 paquets de Llicències Core)</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Infrastructure Server Suite Datacenter (2 paquets de Llicències Core)</w:t>
            </w:r>
          </w:p>
        </w:tc>
      </w:tr>
    </w:tbl>
    <w:p w:rsidR="00B254F6" w:rsidRDefault="00450D48">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66" w:name="_Sec862"/>
      <w:r>
        <w:t>Forefront</w:t>
      </w:r>
      <w:bookmarkEnd w:id="66"/>
      <w:r>
        <w:fldChar w:fldCharType="begin"/>
      </w:r>
      <w:r>
        <w:instrText xml:space="preserve"> TC "</w:instrText>
      </w:r>
      <w:bookmarkStart w:id="67" w:name="_Toc33707559"/>
      <w:r>
        <w:instrText>Forefront</w:instrText>
      </w:r>
      <w:bookmarkEnd w:id="67"/>
      <w:r>
        <w:instrText>" \l 2</w:instrText>
      </w:r>
      <w:r>
        <w:fldChar w:fldCharType="end"/>
      </w:r>
    </w:p>
    <w:p w:rsidR="00B254F6" w:rsidRDefault="00450D48">
      <w:pPr>
        <w:pStyle w:val="ProductList-Offering1SubSection"/>
        <w:outlineLvl w:val="2"/>
      </w:pPr>
      <w:bookmarkStart w:id="68" w:name="_Sec863"/>
      <w:r>
        <w:t>1. Disponibilitat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BFBFBF"/>
              <w:bottom w:val="none" w:sz="4" w:space="0" w:color="BFBFBF"/>
              <w:right w:val="none" w:sz="4" w:space="0" w:color="6E6E6E"/>
            </w:tcBorders>
          </w:tcPr>
          <w:p w:rsidR="00B254F6" w:rsidRDefault="00450D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54F6" w:rsidRDefault="00450D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2"/>
      </w:pPr>
      <w:bookmarkStart w:id="69" w:name="_Sec864"/>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2.1 Forefront Identity Manager 2010 – Windows Live Edition</w:t>
      </w:r>
    </w:p>
    <w:p w:rsidR="00B254F6" w:rsidRDefault="00450D48">
      <w:pPr>
        <w:pStyle w:val="ProductList-Body"/>
      </w:pPr>
      <w:r>
        <w:t>Forefront Identity Manager 2010 – Windows Live Edition és la pròxima versió de l'Identity Lifecycle Manager 2007 – Windows Live Edition.</w:t>
      </w:r>
    </w:p>
    <w:p w:rsidR="00B254F6" w:rsidRDefault="00450D48">
      <w:pPr>
        <w:pStyle w:val="ProductList-Offering1SubSection"/>
        <w:outlineLvl w:val="2"/>
      </w:pPr>
      <w:bookmarkStart w:id="70" w:name="_Sec865"/>
      <w:r>
        <w:t>3. Drets d'Ús</w:t>
      </w:r>
      <w:bookmarkEnd w:id="70"/>
    </w:p>
    <w:tbl>
      <w:tblPr>
        <w:tblStyle w:val="PURTable"/>
        <w:tblW w:w="0" w:type="dxa"/>
        <w:tblLook w:val="04A0" w:firstRow="1" w:lastRow="0" w:firstColumn="1" w:lastColumn="0" w:noHBand="0" w:noVBand="1"/>
      </w:tblPr>
      <w:tblGrid>
        <w:gridCol w:w="3653"/>
        <w:gridCol w:w="3623"/>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Importació de dades d'identitat: Forefront Identity Manager 2010 R2 Windows Live Edition</w:t>
      </w:r>
    </w:p>
    <w:p w:rsidR="00B254F6" w:rsidRDefault="00450D48">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B254F6" w:rsidRDefault="00B254F6">
      <w:pPr>
        <w:pStyle w:val="ProductList-Body"/>
      </w:pPr>
    </w:p>
    <w:p w:rsidR="00B254F6" w:rsidRDefault="00450D48">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33707560"/>
      <w:r>
        <w:instrText>Microsoft Dynamics 365 Local</w:instrText>
      </w:r>
      <w:bookmarkEnd w:id="73"/>
      <w:r>
        <w:instrText>" \l 2</w:instrText>
      </w:r>
      <w:r>
        <w:fldChar w:fldCharType="end"/>
      </w:r>
    </w:p>
    <w:p w:rsidR="00B254F6" w:rsidRDefault="00450D48">
      <w:pPr>
        <w:pStyle w:val="ProductList-Offering1SubSection"/>
        <w:outlineLvl w:val="2"/>
      </w:pPr>
      <w:bookmarkStart w:id="74" w:name="_Sec679"/>
      <w:r>
        <w:t>1. Disponibilitat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dashed" w:sz="4" w:space="0" w:color="9F9F9F"/>
              <w:right w:val="none" w:sz="4" w:space="0" w:color="6E6E6E"/>
            </w:tcBorders>
          </w:tcPr>
          <w:p w:rsidR="00B254F6" w:rsidRDefault="00450D48">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B254F6" w:rsidRDefault="00450D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9F9F9F"/>
              <w:left w:val="none" w:sz="4" w:space="0" w:color="6E6E6E"/>
              <w:bottom w:val="dashed" w:sz="4" w:space="0" w:color="BFBFBF"/>
              <w:right w:val="none" w:sz="4" w:space="0" w:color="6E6E6E"/>
            </w:tcBorders>
          </w:tcPr>
          <w:p w:rsidR="00B254F6" w:rsidRDefault="00450D48">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B254F6" w:rsidRDefault="00450D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2"/>
      </w:pPr>
      <w:bookmarkStart w:id="75" w:name="_Sec735"/>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2"/>
      </w:pPr>
      <w:bookmarkStart w:id="76" w:name="_Sec790"/>
      <w:r>
        <w:t>3. Drets d'Ús</w:t>
      </w:r>
      <w:bookmarkEnd w:id="76"/>
    </w:p>
    <w:tbl>
      <w:tblPr>
        <w:tblStyle w:val="PURTable"/>
        <w:tblW w:w="0" w:type="dxa"/>
        <w:tblLook w:val="04A0" w:firstRow="1" w:lastRow="0" w:firstColumn="1" w:lastColumn="0" w:noHBand="0" w:noVBand="1"/>
      </w:tblPr>
      <w:tblGrid>
        <w:gridCol w:w="3660"/>
        <w:gridCol w:w="3632"/>
        <w:gridCol w:w="362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Accés a Programari de Servidor de la Llicència CAL Local del Dynamics 365 Team Members</w:t>
      </w:r>
    </w:p>
    <w:p w:rsidR="00B254F6" w:rsidRDefault="00450D48">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Local del Dynamics 365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Dynamics 365 Team Members</w:t>
            </w:r>
            <w:r>
              <w:fldChar w:fldCharType="begin"/>
            </w:r>
            <w:r>
              <w:instrText xml:space="preserve"> XE "Dynamics 365 Team Members" </w:instrText>
            </w:r>
            <w:r>
              <w:fldChar w:fldCharType="end"/>
            </w:r>
            <w:r>
              <w:t xml:space="preserve"> (SL d'Usuari)</w:t>
            </w:r>
          </w:p>
        </w:tc>
      </w:tr>
    </w:tbl>
    <w:p w:rsidR="00B254F6" w:rsidRDefault="00B254F6">
      <w:pPr>
        <w:pStyle w:val="ProductList-Body"/>
      </w:pPr>
    </w:p>
    <w:p w:rsidR="00B254F6" w:rsidRDefault="00450D48">
      <w:pPr>
        <w:pStyle w:val="ProductList-ClauseHeading"/>
        <w:outlineLvl w:val="3"/>
      </w:pPr>
      <w:r>
        <w:t>3.2 Accés a Programari de Servidor de la Llicència CAL Local del Dynamics 365 Sales</w:t>
      </w:r>
    </w:p>
    <w:p w:rsidR="00B254F6" w:rsidRDefault="00450D48">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Local del Dynamics 365 Sales (Dispositiu i Usuari)</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Dynamics 365 Sales</w:t>
            </w:r>
            <w:r>
              <w:fldChar w:fldCharType="begin"/>
            </w:r>
            <w:r>
              <w:instrText xml:space="preserve"> XE "Dynamics 365 Sales" </w:instrText>
            </w:r>
            <w:r>
              <w:fldChar w:fldCharType="end"/>
            </w:r>
            <w:r>
              <w:t xml:space="preserve"> (SL d'Usuari)</w:t>
            </w:r>
          </w:p>
        </w:tc>
      </w:tr>
    </w:tbl>
    <w:p w:rsidR="00B254F6" w:rsidRDefault="00B254F6">
      <w:pPr>
        <w:pStyle w:val="ProductList-Body"/>
      </w:pPr>
    </w:p>
    <w:p w:rsidR="00B254F6" w:rsidRDefault="00450D48">
      <w:pPr>
        <w:pStyle w:val="ProductList-ClauseHeading"/>
        <w:outlineLvl w:val="3"/>
      </w:pPr>
      <w:r>
        <w:t>3.3 Accés a Programari de Servidor de la Llicència CAL Local del Dynamics 365 Customer Service</w:t>
      </w:r>
    </w:p>
    <w:p w:rsidR="00B254F6" w:rsidRDefault="00450D48">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Local del Dynamics 365 Customer Service (Dispositiu i Usuari)</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Dynamics 365 Customer Service</w:t>
            </w:r>
            <w:r>
              <w:fldChar w:fldCharType="begin"/>
            </w:r>
            <w:r>
              <w:instrText xml:space="preserve"> XE "Dynamics 365 Customer Service" </w:instrText>
            </w:r>
            <w:r>
              <w:fldChar w:fldCharType="end"/>
            </w:r>
            <w:r>
              <w:t xml:space="preserve"> (SL d'Usuari)</w:t>
            </w:r>
          </w:p>
        </w:tc>
      </w:tr>
    </w:tbl>
    <w:p w:rsidR="00B254F6" w:rsidRDefault="00B254F6">
      <w:pPr>
        <w:pStyle w:val="ProductList-Body"/>
      </w:pPr>
    </w:p>
    <w:p w:rsidR="00B254F6" w:rsidRDefault="00450D48">
      <w:pPr>
        <w:pStyle w:val="ProductList-ClauseHeading"/>
        <w:outlineLvl w:val="3"/>
      </w:pPr>
      <w:r>
        <w:t>3.4 Accés a Programari de Servidor de la Llicència CAL Local del Dynamics 365 Operations</w:t>
      </w:r>
    </w:p>
    <w:p w:rsidR="00B254F6" w:rsidRDefault="00450D48">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19"/>
        <w:gridCol w:w="3639"/>
        <w:gridCol w:w="365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Local del Dynamics 365 Operations (Usuari)</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Dynamics 365 Supply Chain Management (SL d'Usuari)</w:t>
            </w:r>
          </w:p>
          <w:p w:rsidR="00B254F6" w:rsidRDefault="00450D48">
            <w:pPr>
              <w:pStyle w:val="ProductList-TableBody"/>
            </w:pPr>
            <w:r>
              <w:t>Dynamics 365 Finance (SL d'Usuari)</w:t>
            </w:r>
          </w:p>
        </w:tc>
      </w:tr>
    </w:tbl>
    <w:p w:rsidR="00B254F6" w:rsidRDefault="00B254F6">
      <w:pPr>
        <w:pStyle w:val="ProductList-Body"/>
      </w:pPr>
    </w:p>
    <w:p w:rsidR="00B254F6" w:rsidRDefault="00450D48">
      <w:pPr>
        <w:pStyle w:val="ProductList-ClauseHeading"/>
        <w:outlineLvl w:val="3"/>
      </w:pPr>
      <w:r>
        <w:t>3.5 Accés a Programari de Servidor de la Llicència CAL Local del Dynamics 365 Operations Activity</w:t>
      </w:r>
    </w:p>
    <w:p w:rsidR="00B254F6" w:rsidRDefault="00450D48">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Local del Dynamics 365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r>
    </w:tbl>
    <w:p w:rsidR="00B254F6" w:rsidRDefault="00B254F6">
      <w:pPr>
        <w:pStyle w:val="ProductList-Body"/>
      </w:pPr>
    </w:p>
    <w:p w:rsidR="00B254F6" w:rsidRDefault="00450D48">
      <w:pPr>
        <w:pStyle w:val="ProductList-ClauseHeading"/>
        <w:outlineLvl w:val="3"/>
      </w:pPr>
      <w:r>
        <w:t>3.6 Accés a Programari de Servidor de la Llicència CAL Local del Dynamics 365 Operations Device</w:t>
      </w:r>
    </w:p>
    <w:p w:rsidR="00B254F6" w:rsidRDefault="00450D48">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Local del Dynamics 365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Dynamics 365 Operations Device</w:t>
            </w:r>
            <w:r>
              <w:fldChar w:fldCharType="begin"/>
            </w:r>
            <w:r>
              <w:instrText xml:space="preserve"> XE "Dynamics 365 Operations Device" </w:instrText>
            </w:r>
            <w:r>
              <w:fldChar w:fldCharType="end"/>
            </w:r>
            <w:r>
              <w:t xml:space="preserve"> (SL d'Usuari)</w:t>
            </w:r>
          </w:p>
        </w:tc>
      </w:tr>
    </w:tbl>
    <w:p w:rsidR="00B254F6" w:rsidRDefault="00B254F6">
      <w:pPr>
        <w:pStyle w:val="ProductList-ClauseHeading"/>
        <w:outlineLvl w:val="3"/>
      </w:pPr>
    </w:p>
    <w:p w:rsidR="00B254F6" w:rsidRDefault="00450D48">
      <w:pPr>
        <w:pStyle w:val="ProductList-ClauseHeading"/>
        <w:outlineLvl w:val="3"/>
      </w:pPr>
      <w:r>
        <w:t>3.7 Drets d'ús del Dynamics 365 Operations Server</w:t>
      </w:r>
    </w:p>
    <w:p w:rsidR="00B254F6" w:rsidRDefault="00450D48">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B254F6" w:rsidRDefault="00B254F6">
      <w:pPr>
        <w:pStyle w:val="ProductList-Body"/>
      </w:pPr>
    </w:p>
    <w:p w:rsidR="00B254F6" w:rsidRDefault="00450D48">
      <w:pPr>
        <w:pStyle w:val="ProductList-ClauseHeading"/>
        <w:outlineLvl w:val="3"/>
      </w:pPr>
      <w:r>
        <w:t>3.8 Drets d'ús del Dynamics 365 Local</w:t>
      </w:r>
    </w:p>
    <w:p w:rsidR="00B254F6" w:rsidRDefault="00450D48">
      <w:pPr>
        <w:pStyle w:val="ProductList-SubClauseHeading"/>
        <w:outlineLvl w:val="4"/>
      </w:pPr>
      <w:r>
        <w:t>3.8.1 Drets d'Ús de Servidor per a les CAL del Dynamics 365</w:t>
      </w:r>
    </w:p>
    <w:p w:rsidR="00B254F6" w:rsidRDefault="00450D48">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rsidR="00B254F6" w:rsidRDefault="00B254F6">
      <w:pPr>
        <w:pStyle w:val="ProductList-BodyIndented"/>
      </w:pPr>
    </w:p>
    <w:p w:rsidR="00B254F6" w:rsidRDefault="00450D48">
      <w:pPr>
        <w:pStyle w:val="ProductList-SubClauseHeading"/>
        <w:outlineLvl w:val="4"/>
      </w:pPr>
      <w:r>
        <w:t>3.8.2 Elegibilitat de les Ofertes Qualificades</w:t>
      </w:r>
    </w:p>
    <w:p w:rsidR="00B254F6" w:rsidRDefault="00450D48">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B254F6" w:rsidRDefault="00B254F6">
      <w:pPr>
        <w:pStyle w:val="ProductList-BodyIndented"/>
      </w:pPr>
    </w:p>
    <w:p w:rsidR="00B254F6" w:rsidRDefault="00450D48">
      <w:pPr>
        <w:pStyle w:val="ProductList-SubClauseHeading"/>
        <w:outlineLvl w:val="4"/>
      </w:pPr>
      <w:r>
        <w:t>3.8.3 CAL del Dynamics 365 Team Members</w:t>
      </w:r>
    </w:p>
    <w:p w:rsidR="00B254F6" w:rsidRDefault="00450D48">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rsidR="00B254F6" w:rsidRDefault="00B254F6">
      <w:pPr>
        <w:pStyle w:val="ProductList-BodyIndented"/>
      </w:pPr>
    </w:p>
    <w:p w:rsidR="00B254F6" w:rsidRDefault="00450D48">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Extensions d'Informes del Microsoft Dynamics per al Microsoft Dynamics 365</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Dynamics 365 per a dispositius compatibles</w:t>
            </w:r>
          </w:p>
        </w:tc>
      </w:tr>
    </w:tbl>
    <w:p w:rsidR="00B254F6" w:rsidRDefault="00450D4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0"/>
        <w:gridCol w:w="3628"/>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4.1 Drets de Servidor del Dynamics 365</w:t>
      </w:r>
    </w:p>
    <w:p w:rsidR="00B254F6" w:rsidRDefault="00450D48">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rsidR="00B254F6" w:rsidRDefault="00B254F6">
      <w:pPr>
        <w:pStyle w:val="ProductList-Body"/>
      </w:pPr>
    </w:p>
    <w:p w:rsidR="00B254F6" w:rsidRDefault="00450D48">
      <w:pPr>
        <w:pStyle w:val="ProductList-ClauseHeading"/>
        <w:outlineLvl w:val="3"/>
      </w:pPr>
      <w:r>
        <w:t>4.2 Drets del Dynamics 365 Operations Server</w:t>
      </w:r>
    </w:p>
    <w:p w:rsidR="00B254F6" w:rsidRDefault="00450D48">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rsidR="00B254F6" w:rsidRDefault="00B254F6">
      <w:pPr>
        <w:pStyle w:val="ProductList-Body"/>
      </w:pPr>
    </w:p>
    <w:p w:rsidR="00B254F6" w:rsidRDefault="00450D48">
      <w:pPr>
        <w:pStyle w:val="ProductList-ClauseHeading"/>
        <w:outlineLvl w:val="3"/>
      </w:pPr>
      <w:r>
        <w:t>4.3 Drets de Commutació per Error del Dynamics 365 Operations Server</w:t>
      </w:r>
    </w:p>
    <w:p w:rsidR="00B254F6" w:rsidRDefault="00450D48">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w:t>
      </w:r>
      <w:r>
        <w:lastRenderedPageBreak/>
        <w:t xml:space="preserve">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rsidR="00B254F6" w:rsidRDefault="00B254F6">
      <w:pPr>
        <w:pStyle w:val="ProductList-Body"/>
      </w:pPr>
    </w:p>
    <w:p w:rsidR="00B254F6" w:rsidRDefault="00450D48">
      <w:pPr>
        <w:pStyle w:val="ProductList-ClauseHeading"/>
        <w:outlineLvl w:val="3"/>
      </w:pPr>
      <w:r>
        <w:t>4.4 Localització i actualitzacions</w:t>
      </w:r>
    </w:p>
    <w:p w:rsidR="00B254F6" w:rsidRDefault="00450D48">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B254F6" w:rsidRDefault="00B254F6">
      <w:pPr>
        <w:pStyle w:val="ProductList-Body"/>
      </w:pPr>
    </w:p>
    <w:p w:rsidR="00B254F6" w:rsidRDefault="00450D48">
      <w:pPr>
        <w:pStyle w:val="ProductList-ClauseHeading"/>
        <w:outlineLvl w:val="3"/>
      </w:pPr>
      <w:r>
        <w:t>4.5 Unified Service Desk (USD)</w:t>
      </w:r>
    </w:p>
    <w:p w:rsidR="00B254F6" w:rsidRDefault="00450D48">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B254F6" w:rsidRDefault="00B254F6">
      <w:pPr>
        <w:pStyle w:val="ProductList-Body"/>
      </w:pPr>
    </w:p>
    <w:p w:rsidR="00B254F6" w:rsidRDefault="00450D48">
      <w:pPr>
        <w:pStyle w:val="ProductList-ClauseHeading"/>
        <w:outlineLvl w:val="3"/>
      </w:pPr>
      <w:r>
        <w:t>4.6 Dynamics CustomerSource</w:t>
      </w:r>
    </w:p>
    <w:p w:rsidR="00B254F6" w:rsidRDefault="00450D48">
      <w:pPr>
        <w:pStyle w:val="ProductList-Body"/>
      </w:pPr>
      <w:r>
        <w:t xml:space="preserve">Els clients de la CAL Local del Dynamics 365 amb SA actiu tenen accés al CustomerSource. </w:t>
      </w: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7561"/>
      <w:r>
        <w:instrText>Microsoft Identity Manager</w:instrText>
      </w:r>
      <w:bookmarkEnd w:id="79"/>
      <w:r>
        <w:instrText>" \l 2</w:instrText>
      </w:r>
      <w:r>
        <w:fldChar w:fldCharType="end"/>
      </w:r>
    </w:p>
    <w:p w:rsidR="00B254F6" w:rsidRDefault="00450D48">
      <w:pPr>
        <w:pStyle w:val="ProductList-Offering1SubSection"/>
        <w:outlineLvl w:val="2"/>
      </w:pPr>
      <w:bookmarkStart w:id="80" w:name="_Sec677"/>
      <w:r>
        <w:t>1. Disponibilitat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BFBFBF"/>
              <w:bottom w:val="dashed" w:sz="4" w:space="0" w:color="BFBFBF"/>
              <w:right w:val="none" w:sz="4" w:space="0" w:color="6E6E6E"/>
            </w:tcBorders>
          </w:tcPr>
          <w:p w:rsidR="00B254F6" w:rsidRDefault="00450D48">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BFBFBF"/>
              <w:bottom w:val="none" w:sz="4" w:space="0" w:color="BFBFBF"/>
              <w:right w:val="none" w:sz="4" w:space="0" w:color="6E6E6E"/>
            </w:tcBorders>
          </w:tcPr>
          <w:p w:rsidR="00B254F6" w:rsidRDefault="00450D48">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2"/>
      </w:pPr>
      <w:bookmarkStart w:id="81" w:name="_Sec733"/>
      <w:r>
        <w:t>2. Condicions del Producte</w:t>
      </w:r>
      <w:bookmarkEnd w:id="81"/>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2"/>
      </w:pPr>
      <w:bookmarkStart w:id="82" w:name="_Sec788"/>
      <w:r>
        <w:t>3. Drets d'Ús</w:t>
      </w:r>
      <w:bookmarkEnd w:id="82"/>
    </w:p>
    <w:tbl>
      <w:tblPr>
        <w:tblStyle w:val="PURTable"/>
        <w:tblW w:w="0" w:type="dxa"/>
        <w:tblLook w:val="04A0" w:firstRow="1" w:lastRow="0" w:firstColumn="1" w:lastColumn="0" w:noHBand="0" w:noVBand="1"/>
      </w:tblPr>
      <w:tblGrid>
        <w:gridCol w:w="3653"/>
        <w:gridCol w:w="3623"/>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54F6" w:rsidRDefault="00B254F6">
            <w:pPr>
              <w:pStyle w:val="ProductList-TableBody"/>
            </w:pPr>
          </w:p>
        </w:tc>
      </w:tr>
    </w:tbl>
    <w:p w:rsidR="00B254F6" w:rsidRDefault="00450D4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84" w:name="_Sec611"/>
      <w:r>
        <w:t>Aplicacions de l'Office</w:t>
      </w:r>
      <w:bookmarkEnd w:id="84"/>
      <w:r>
        <w:fldChar w:fldCharType="begin"/>
      </w:r>
      <w:r>
        <w:instrText xml:space="preserve"> TC "</w:instrText>
      </w:r>
      <w:bookmarkStart w:id="85" w:name="_Toc33707562"/>
      <w:r>
        <w:instrText>Aplicacions de l'Office</w:instrText>
      </w:r>
      <w:bookmarkEnd w:id="85"/>
      <w:r>
        <w:instrText>" \l 2</w:instrText>
      </w:r>
      <w:r>
        <w:fldChar w:fldCharType="end"/>
      </w:r>
    </w:p>
    <w:p w:rsidR="00B254F6" w:rsidRDefault="00450D48">
      <w:pPr>
        <w:pStyle w:val="ProductList-Offering2HeadingNoBorder"/>
        <w:outlineLvl w:val="2"/>
      </w:pPr>
      <w:bookmarkStart w:id="86" w:name="_Sec636"/>
      <w:r>
        <w:t>Aplicacions de Sobretaula de l'Office</w:t>
      </w:r>
      <w:bookmarkEnd w:id="86"/>
      <w:r>
        <w:fldChar w:fldCharType="begin"/>
      </w:r>
      <w:r>
        <w:instrText xml:space="preserve"> TC "</w:instrText>
      </w:r>
      <w:bookmarkStart w:id="87" w:name="_Toc33707563"/>
      <w:r>
        <w:instrText>Aplicacions de Sobretaula de l'Office</w:instrText>
      </w:r>
      <w:bookmarkEnd w:id="87"/>
      <w:r>
        <w:instrText>" \l 3</w:instrText>
      </w:r>
      <w:r>
        <w:fldChar w:fldCharType="end"/>
      </w:r>
    </w:p>
    <w:p w:rsidR="00B254F6" w:rsidRDefault="00450D48">
      <w:pPr>
        <w:pStyle w:val="ProductList-Offering1SubSection"/>
        <w:outlineLvl w:val="3"/>
      </w:pPr>
      <w:bookmarkStart w:id="88" w:name="_Sec681"/>
      <w:r>
        <w:t>1. Disponibilitat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000000"/>
              <w:bottom w:val="dashed" w:sz="4" w:space="0" w:color="BFBFBF"/>
              <w:right w:val="single" w:sz="6" w:space="0" w:color="FFFFFF"/>
            </w:tcBorders>
          </w:tcPr>
          <w:p w:rsidR="00B254F6" w:rsidRDefault="00450D4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dashed" w:sz="4" w:space="0" w:color="BFBFBF"/>
              <w:right w:val="single" w:sz="6" w:space="0" w:color="FFFFFF"/>
            </w:tcBorders>
          </w:tcPr>
          <w:p w:rsidR="00B254F6" w:rsidRDefault="00450D48">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54F6" w:rsidRDefault="00B254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000000"/>
              <w:bottom w:val="none" w:sz="4" w:space="0" w:color="BFBFBF"/>
              <w:right w:val="single" w:sz="6" w:space="0" w:color="FFFFFF"/>
            </w:tcBorders>
          </w:tcPr>
          <w:p w:rsidR="00B254F6" w:rsidRDefault="00450D48">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54F6" w:rsidRDefault="00450D4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54F6" w:rsidRDefault="00B254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89" w:name="_Sec736"/>
      <w:r>
        <w:t>2. Condicions del Producte</w:t>
      </w:r>
      <w:bookmarkEnd w:id="89"/>
    </w:p>
    <w:tbl>
      <w:tblPr>
        <w:tblStyle w:val="PURTable"/>
        <w:tblW w:w="0" w:type="dxa"/>
        <w:tblLook w:val="04A0" w:firstRow="1" w:lastRow="0" w:firstColumn="1" w:lastColumn="0" w:noHBand="0" w:noVBand="1"/>
      </w:tblPr>
      <w:tblGrid>
        <w:gridCol w:w="3639"/>
        <w:gridCol w:w="3627"/>
        <w:gridCol w:w="365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Complements i Productes Basats en SA: </w:t>
            </w:r>
            <w:hyperlink w:anchor="_Sec1237">
              <w:r>
                <w:rPr>
                  <w:color w:val="00467F"/>
                  <w:u w:val="single"/>
                </w:rPr>
                <w:t>consulteu l'Apèndix C.</w:t>
              </w:r>
            </w:hyperlink>
          </w:p>
        </w:tc>
      </w:tr>
    </w:tbl>
    <w:p w:rsidR="00B254F6" w:rsidRDefault="00B254F6">
      <w:pPr>
        <w:pStyle w:val="ProductList-Body"/>
      </w:pPr>
    </w:p>
    <w:p w:rsidR="00B254F6" w:rsidRDefault="00450D48">
      <w:pPr>
        <w:pStyle w:val="ProductList-ClauseHeading"/>
        <w:outlineLvl w:val="4"/>
      </w:pPr>
      <w:r>
        <w:t>2.1 Work at Home</w:t>
      </w:r>
    </w:p>
    <w:p w:rsidR="00B254F6" w:rsidRDefault="00450D48">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B254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254F6" w:rsidRDefault="00450D48">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rsidR="00B254F6" w:rsidRDefault="00450D48">
            <w:pPr>
              <w:pStyle w:val="ProductList-TableBody"/>
            </w:pPr>
            <w:r>
              <w:rPr>
                <w:color w:val="FFFFFF"/>
              </w:rPr>
              <w:t>Llicències Work at Home Qualificades</w:t>
            </w:r>
          </w:p>
        </w:tc>
      </w:tr>
      <w:tr w:rsidR="00B254F6">
        <w:tc>
          <w:tcPr>
            <w:tcW w:w="5880" w:type="dxa"/>
            <w:tcBorders>
              <w:left w:val="single" w:sz="4" w:space="0" w:color="6E6E6E"/>
              <w:bottom w:val="single" w:sz="4" w:space="0" w:color="6E6E6E"/>
              <w:right w:val="single" w:sz="4" w:space="0" w:color="6E6E6E"/>
            </w:tcBorders>
          </w:tcPr>
          <w:p w:rsidR="00B254F6" w:rsidRDefault="00450D48">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B254F6" w:rsidRDefault="00450D48">
            <w:pPr>
              <w:pStyle w:val="ProductList-TableBody"/>
            </w:pPr>
            <w:r>
              <w:t>Work at Home per a l'Office Standard 2019</w:t>
            </w:r>
          </w:p>
        </w:tc>
      </w:tr>
      <w:tr w:rsidR="00B254F6">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Work at Home per a l'Office Professional Plus 2019</w:t>
            </w:r>
          </w:p>
        </w:tc>
      </w:tr>
    </w:tbl>
    <w:p w:rsidR="00B254F6" w:rsidRDefault="00B254F6">
      <w:pPr>
        <w:pStyle w:val="ProductList-Body"/>
      </w:pPr>
    </w:p>
    <w:p w:rsidR="00B254F6" w:rsidRDefault="00450D48">
      <w:pPr>
        <w:pStyle w:val="ProductList-ClauseHeading"/>
        <w:outlineLvl w:val="4"/>
      </w:pPr>
      <w:r>
        <w:t>2.2 Independent de Plataforma</w:t>
      </w:r>
    </w:p>
    <w:p w:rsidR="00B254F6" w:rsidRDefault="00450D48">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B254F6" w:rsidRDefault="00B254F6">
      <w:pPr>
        <w:pStyle w:val="ProductList-Body"/>
      </w:pPr>
    </w:p>
    <w:p w:rsidR="00B254F6" w:rsidRDefault="00450D48">
      <w:pPr>
        <w:pStyle w:val="ProductList-ClauseHeading"/>
        <w:outlineLvl w:val="4"/>
      </w:pPr>
      <w:r>
        <w:t>2.3 Office Online Server</w:t>
      </w:r>
    </w:p>
    <w:p w:rsidR="00B254F6" w:rsidRDefault="00450D48">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rsidR="00B254F6" w:rsidRDefault="00450D48">
      <w:pPr>
        <w:pStyle w:val="ProductList-Offering1SubSection"/>
        <w:outlineLvl w:val="3"/>
      </w:pPr>
      <w:bookmarkStart w:id="90" w:name="_Sec791"/>
      <w:r>
        <w:t>3. Drets d'Ús</w:t>
      </w:r>
      <w:bookmarkEnd w:id="90"/>
    </w:p>
    <w:tbl>
      <w:tblPr>
        <w:tblStyle w:val="PURTable"/>
        <w:tblW w:w="0" w:type="dxa"/>
        <w:tblLook w:val="04A0" w:firstRow="1" w:lastRow="0" w:firstColumn="1" w:lastColumn="0" w:noHBand="0" w:noVBand="1"/>
      </w:tblPr>
      <w:tblGrid>
        <w:gridCol w:w="3665"/>
        <w:gridCol w:w="3614"/>
        <w:gridCol w:w="363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Drets d'Ús Comercial de l'Office Home &amp; Student 2013 RT</w:t>
      </w:r>
    </w:p>
    <w:p w:rsidR="00B254F6" w:rsidRDefault="00450D48">
      <w:pPr>
        <w:pStyle w:val="ProductList-Body"/>
      </w:pPr>
      <w:r>
        <w:t>La restricció d'ús comercial per l'Office Home &amp; Student 2013 RT queda anul·lada per a:</w:t>
      </w:r>
    </w:p>
    <w:p w:rsidR="00B254F6" w:rsidRDefault="00450D48" w:rsidP="00450D48">
      <w:pPr>
        <w:pStyle w:val="ProductList-Bullet"/>
        <w:numPr>
          <w:ilvl w:val="0"/>
          <w:numId w:val="20"/>
        </w:numPr>
      </w:pPr>
      <w:r>
        <w:lastRenderedPageBreak/>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rsidR="00B254F6" w:rsidRDefault="00450D48" w:rsidP="00450D48">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rsidR="00B254F6" w:rsidRDefault="00450D48">
      <w:pPr>
        <w:pStyle w:val="ProductList-Body"/>
      </w:pPr>
      <w:r>
        <w:t>Llevat del que s'estableix en aquesta secció, regiran els termes que es proporcionen amb la llicència de l'Office Home &amp; Student 2013 RT.</w:t>
      </w:r>
    </w:p>
    <w:p w:rsidR="00B254F6" w:rsidRDefault="00B254F6">
      <w:pPr>
        <w:pStyle w:val="ProductList-Body"/>
      </w:pPr>
    </w:p>
    <w:p w:rsidR="00B254F6" w:rsidRDefault="00450D48">
      <w:pPr>
        <w:pStyle w:val="ProductList-ClauseHeading"/>
        <w:outlineLvl w:val="4"/>
      </w:pPr>
      <w:r>
        <w:t>3.2 Programes Academic</w:t>
      </w:r>
    </w:p>
    <w:p w:rsidR="00B254F6" w:rsidRDefault="00450D48">
      <w:pPr>
        <w:pStyle w:val="ProductList-Body"/>
      </w:pPr>
      <w:r>
        <w:t>La informació següent s'aplica als clients dels Programes de Llicències per Volum Academic.</w:t>
      </w:r>
    </w:p>
    <w:p w:rsidR="00B254F6" w:rsidRDefault="00B254F6">
      <w:pPr>
        <w:pStyle w:val="ProductList-Body"/>
      </w:pPr>
    </w:p>
    <w:p w:rsidR="00B254F6" w:rsidRDefault="00450D48">
      <w:pPr>
        <w:pStyle w:val="ProductList-SubClauseHeading"/>
        <w:outlineLvl w:val="5"/>
      </w:pPr>
      <w:r>
        <w:t>3.2.1 Drets d'Ús Ampliats per a l'Office 365 ProPlus</w:t>
      </w:r>
    </w:p>
    <w:p w:rsidR="00B254F6" w:rsidRDefault="00450D48">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B254F6" w:rsidRDefault="00B254F6">
      <w:pPr>
        <w:pStyle w:val="ProductList-BodyIndented"/>
      </w:pPr>
    </w:p>
    <w:p w:rsidR="00B254F6" w:rsidRDefault="00450D48">
      <w:pPr>
        <w:pStyle w:val="ProductList-SubClauseHeading"/>
        <w:outlineLvl w:val="5"/>
      </w:pPr>
      <w:r>
        <w:t>3.2.2 Benefici de Graduació</w:t>
      </w:r>
    </w:p>
    <w:p w:rsidR="00B254F6" w:rsidRDefault="00450D48">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B254F6" w:rsidRDefault="00450D4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Drets de Subcontractació de la Gestió de Programari de l'Office Standard i l'Office Professional Plus per als Clients que renovin SA després de setembre de 2019, però abans d'octubre de 2020</w:t>
      </w:r>
    </w:p>
    <w:p w:rsidR="00B254F6" w:rsidRDefault="00450D48">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92" w:name="_Sec680"/>
      <w:r>
        <w:t>Office for Mac</w:t>
      </w:r>
      <w:bookmarkEnd w:id="92"/>
      <w:r>
        <w:fldChar w:fldCharType="begin"/>
      </w:r>
      <w:r>
        <w:instrText xml:space="preserve"> TC "</w:instrText>
      </w:r>
      <w:bookmarkStart w:id="93" w:name="_Toc33707564"/>
      <w:r>
        <w:instrText>Office for Mac</w:instrText>
      </w:r>
      <w:bookmarkEnd w:id="93"/>
      <w:r>
        <w:instrText>" \l 3</w:instrText>
      </w:r>
      <w:r>
        <w:fldChar w:fldCharType="end"/>
      </w:r>
    </w:p>
    <w:p w:rsidR="00B254F6" w:rsidRDefault="00450D48">
      <w:pPr>
        <w:pStyle w:val="ProductList-Offering1SubSection"/>
        <w:outlineLvl w:val="3"/>
      </w:pPr>
      <w:bookmarkStart w:id="94" w:name="_Sec682"/>
      <w:r>
        <w:t>1. Disponibilitat del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95" w:name="_Sec737"/>
      <w:r>
        <w:t>2. Condicions del Producte</w:t>
      </w:r>
      <w:bookmarkEnd w:id="95"/>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lastRenderedPageBreak/>
        <w:t>2.1 Work at Home</w:t>
      </w:r>
    </w:p>
    <w:p w:rsidR="00B254F6" w:rsidRDefault="00450D48">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rsidR="00B254F6" w:rsidRDefault="00B254F6">
      <w:pPr>
        <w:pStyle w:val="ProductList-Body"/>
      </w:pPr>
    </w:p>
    <w:p w:rsidR="00B254F6" w:rsidRDefault="00B254F6">
      <w:pPr>
        <w:pStyle w:val="ProductList-Body"/>
      </w:pPr>
    </w:p>
    <w:p w:rsidR="00B254F6" w:rsidRDefault="00450D48">
      <w:pPr>
        <w:pStyle w:val="ProductList-ClauseHeading"/>
        <w:outlineLvl w:val="4"/>
      </w:pPr>
      <w:r>
        <w:t>2.2 Independent de Plataforma</w:t>
      </w:r>
    </w:p>
    <w:p w:rsidR="00B254F6" w:rsidRDefault="00450D4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B254F6" w:rsidRDefault="00B254F6">
      <w:pPr>
        <w:pStyle w:val="ProductList-Body"/>
      </w:pPr>
    </w:p>
    <w:p w:rsidR="00B254F6" w:rsidRDefault="00450D48">
      <w:pPr>
        <w:pStyle w:val="ProductList-ClauseHeading"/>
        <w:outlineLvl w:val="4"/>
      </w:pPr>
      <w:r>
        <w:t>2.3 Office Online Server</w:t>
      </w:r>
    </w:p>
    <w:p w:rsidR="00B254F6" w:rsidRDefault="00450D48">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rsidR="00B254F6" w:rsidRDefault="00450D48">
      <w:pPr>
        <w:pStyle w:val="ProductList-Offering1SubSection"/>
        <w:outlineLvl w:val="3"/>
      </w:pPr>
      <w:bookmarkStart w:id="96" w:name="_Sec792"/>
      <w:r>
        <w:t>3. Drets d'Ús</w:t>
      </w:r>
      <w:bookmarkEnd w:id="96"/>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Ús Comercial de l'Office Home &amp; Student 2013 RT</w:t>
      </w:r>
    </w:p>
    <w:p w:rsidR="00B254F6" w:rsidRDefault="00450D48">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rsidR="00B254F6" w:rsidRDefault="00450D4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53"/>
        <w:gridCol w:w="3643"/>
        <w:gridCol w:w="362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98" w:name="_Sec612"/>
      <w:r>
        <w:t>Office Servers</w:t>
      </w:r>
      <w:bookmarkEnd w:id="98"/>
      <w:r>
        <w:fldChar w:fldCharType="begin"/>
      </w:r>
      <w:r>
        <w:instrText xml:space="preserve"> TC "</w:instrText>
      </w:r>
      <w:bookmarkStart w:id="99" w:name="_Toc33707565"/>
      <w:r>
        <w:instrText>Office Servers</w:instrText>
      </w:r>
      <w:bookmarkEnd w:id="99"/>
      <w:r>
        <w:instrText>" \l 2</w:instrText>
      </w:r>
      <w:r>
        <w:fldChar w:fldCharType="end"/>
      </w:r>
    </w:p>
    <w:p w:rsidR="00B254F6" w:rsidRDefault="00450D48">
      <w:pPr>
        <w:pStyle w:val="ProductList-Offering2HeadingNoBorder"/>
        <w:outlineLvl w:val="2"/>
      </w:pPr>
      <w:bookmarkStart w:id="100" w:name="_Sec638"/>
      <w:r>
        <w:t>Exchange Server</w:t>
      </w:r>
      <w:bookmarkEnd w:id="100"/>
      <w:r>
        <w:fldChar w:fldCharType="begin"/>
      </w:r>
      <w:r>
        <w:instrText xml:space="preserve"> TC "</w:instrText>
      </w:r>
      <w:bookmarkStart w:id="101" w:name="_Toc33707566"/>
      <w:r>
        <w:instrText>Exchange Server</w:instrText>
      </w:r>
      <w:bookmarkEnd w:id="101"/>
      <w:r>
        <w:instrText>" \l 3</w:instrText>
      </w:r>
      <w:r>
        <w:fldChar w:fldCharType="end"/>
      </w:r>
    </w:p>
    <w:p w:rsidR="00B254F6" w:rsidRDefault="00450D48">
      <w:pPr>
        <w:pStyle w:val="ProductList-Offering1SubSection"/>
        <w:outlineLvl w:val="3"/>
      </w:pPr>
      <w:bookmarkStart w:id="102" w:name="_Sec683"/>
      <w:r>
        <w:t>1. Disponibilitat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B254F6" w:rsidRDefault="00450D48">
      <w:pPr>
        <w:pStyle w:val="ProductList-Offering1SubSection"/>
        <w:outlineLvl w:val="3"/>
      </w:pPr>
      <w:bookmarkStart w:id="103" w:name="_Sec738"/>
      <w:r>
        <w:t>2. Condicions del Producte</w:t>
      </w:r>
      <w:bookmarkEnd w:id="103"/>
    </w:p>
    <w:tbl>
      <w:tblPr>
        <w:tblStyle w:val="PURTable"/>
        <w:tblW w:w="0" w:type="dxa"/>
        <w:tblLook w:val="04A0" w:firstRow="1" w:lastRow="0" w:firstColumn="1" w:lastColumn="0" w:noHBand="0" w:noVBand="1"/>
      </w:tblPr>
      <w:tblGrid>
        <w:gridCol w:w="3644"/>
        <w:gridCol w:w="3632"/>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3"/>
      </w:pPr>
      <w:bookmarkStart w:id="104" w:name="_Sec793"/>
      <w:r>
        <w:lastRenderedPageBreak/>
        <w:t>3. Drets d'Ús</w:t>
      </w:r>
      <w:bookmarkEnd w:id="104"/>
    </w:p>
    <w:tbl>
      <w:tblPr>
        <w:tblStyle w:val="PURTable"/>
        <w:tblW w:w="0" w:type="dxa"/>
        <w:tblLook w:val="04A0" w:firstRow="1" w:lastRow="0" w:firstColumn="1" w:lastColumn="0" w:noHBand="0" w:noVBand="1"/>
      </w:tblPr>
      <w:tblGrid>
        <w:gridCol w:w="3645"/>
        <w:gridCol w:w="3640"/>
        <w:gridCol w:w="363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54F6" w:rsidRDefault="00450D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de l'Exchange Online (Pla 1/1G/2/2A/2G)</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SubClauseHeading"/>
        <w:outlineLvl w:val="5"/>
      </w:pPr>
      <w:r>
        <w:t>3.1.1 Funcionalitat Addicional Associada amb l'Exchange Enterprise CAL</w:t>
      </w:r>
    </w:p>
    <w:p w:rsidR="00B254F6" w:rsidRDefault="00450D48">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de l'Exchange Online (Pla 2/2A/2G)</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Indented"/>
      </w:pPr>
    </w:p>
    <w:p w:rsidR="00B254F6" w:rsidRDefault="00450D48">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B254F6">
      <w:pPr>
        <w:pStyle w:val="ProductList-Body"/>
      </w:pPr>
    </w:p>
    <w:p w:rsidR="00B254F6" w:rsidRDefault="00450D48">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8"/>
        <w:gridCol w:w="3633"/>
        <w:gridCol w:w="362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Termes i Condicions Complementaris de l'Exchange Enterprise CAL amb Serveis 2019</w:t>
      </w:r>
    </w:p>
    <w:p w:rsidR="00B254F6" w:rsidRDefault="00450D48">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rsidR="00B254F6" w:rsidRDefault="00B254F6">
      <w:pPr>
        <w:pStyle w:val="ProductList-Body"/>
      </w:pPr>
    </w:p>
    <w:p w:rsidR="00B254F6" w:rsidRDefault="00450D48">
      <w:pPr>
        <w:pStyle w:val="ProductList-ClauseHeading"/>
        <w:outlineLvl w:val="4"/>
      </w:pPr>
      <w:r>
        <w:t>4.2 Servei de Correu de Veu de l'Exchange Online</w:t>
      </w:r>
    </w:p>
    <w:p w:rsidR="00B254F6" w:rsidRDefault="00450D48">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rsidR="00B254F6" w:rsidRDefault="00B254F6">
      <w:pPr>
        <w:pStyle w:val="ProductList-Body"/>
      </w:pP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06" w:name="_Sec639"/>
      <w:r>
        <w:t>Project Server</w:t>
      </w:r>
      <w:bookmarkEnd w:id="106"/>
      <w:r>
        <w:fldChar w:fldCharType="begin"/>
      </w:r>
      <w:r>
        <w:instrText xml:space="preserve"> TC "</w:instrText>
      </w:r>
      <w:bookmarkStart w:id="107" w:name="_Toc33707567"/>
      <w:r>
        <w:instrText>Project Server</w:instrText>
      </w:r>
      <w:bookmarkEnd w:id="107"/>
      <w:r>
        <w:instrText>" \l 3</w:instrText>
      </w:r>
      <w:r>
        <w:fldChar w:fldCharType="end"/>
      </w:r>
    </w:p>
    <w:p w:rsidR="00B254F6" w:rsidRDefault="00450D48">
      <w:pPr>
        <w:pStyle w:val="ProductList-Offering1SubSection"/>
        <w:outlineLvl w:val="3"/>
      </w:pPr>
      <w:bookmarkStart w:id="108" w:name="_Sec684"/>
      <w:r>
        <w:t>1. Disponibilitat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3"/>
      </w:pPr>
      <w:bookmarkStart w:id="109" w:name="_Sec739"/>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3"/>
      </w:pPr>
      <w:bookmarkStart w:id="110" w:name="_Sec795"/>
      <w:r>
        <w:lastRenderedPageBreak/>
        <w:t>3. Drets d'Ús</w:t>
      </w:r>
      <w:bookmarkEnd w:id="110"/>
    </w:p>
    <w:tbl>
      <w:tblPr>
        <w:tblStyle w:val="PURTable"/>
        <w:tblW w:w="0" w:type="dxa"/>
        <w:tblLook w:val="04A0" w:firstRow="1" w:lastRow="0" w:firstColumn="1" w:lastColumn="0" w:noHBand="0" w:noVBand="1"/>
      </w:tblPr>
      <w:tblGrid>
        <w:gridCol w:w="3653"/>
        <w:gridCol w:w="3623"/>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254F6" w:rsidRDefault="00450D48">
            <w:pPr>
              <w:pStyle w:val="ProductList-TableBody"/>
            </w:pPr>
            <w:r>
              <w:t>SL d'Usuari del Project Online Essentials</w:t>
            </w:r>
          </w:p>
        </w:tc>
      </w:tr>
      <w:tr w:rsidR="00B254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54F6" w:rsidRDefault="00450D48">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254F6" w:rsidRDefault="00450D48">
            <w:pPr>
              <w:pStyle w:val="ProductList-TableBody"/>
            </w:pPr>
            <w:r>
              <w:t>SL d'Usuari del Pla 5 del Project</w:t>
            </w:r>
            <w:r>
              <w:fldChar w:fldCharType="begin"/>
            </w:r>
            <w:r>
              <w:instrText xml:space="preserve"> XE "SL d'Usuari del Pla 5 del Project" </w:instrText>
            </w:r>
            <w:r>
              <w:fldChar w:fldCharType="end"/>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12" w:name="_Sec640"/>
      <w:r>
        <w:t>SharePoint Server</w:t>
      </w:r>
      <w:bookmarkEnd w:id="112"/>
      <w:r>
        <w:fldChar w:fldCharType="begin"/>
      </w:r>
      <w:r>
        <w:instrText xml:space="preserve"> TC "</w:instrText>
      </w:r>
      <w:bookmarkStart w:id="113" w:name="_Toc33707568"/>
      <w:r>
        <w:instrText>SharePoint Server</w:instrText>
      </w:r>
      <w:bookmarkEnd w:id="113"/>
      <w:r>
        <w:instrText>" \l 3</w:instrText>
      </w:r>
      <w:r>
        <w:fldChar w:fldCharType="end"/>
      </w:r>
    </w:p>
    <w:p w:rsidR="00B254F6" w:rsidRDefault="00450D48">
      <w:pPr>
        <w:pStyle w:val="ProductList-Offering1SubSection"/>
        <w:outlineLvl w:val="3"/>
      </w:pPr>
      <w:bookmarkStart w:id="114" w:name="_Sec685"/>
      <w:r>
        <w:t>1. Disponibilitat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B254F6" w:rsidRDefault="00450D48">
      <w:pPr>
        <w:pStyle w:val="ProductList-Offering1SubSection"/>
        <w:outlineLvl w:val="3"/>
      </w:pPr>
      <w:bookmarkStart w:id="115" w:name="_Sec740"/>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3"/>
      </w:pPr>
      <w:bookmarkStart w:id="116" w:name="_Sec798"/>
      <w:r>
        <w:t>3. Drets d'Ús</w:t>
      </w:r>
      <w:bookmarkEnd w:id="116"/>
    </w:p>
    <w:tbl>
      <w:tblPr>
        <w:tblStyle w:val="PURTable"/>
        <w:tblW w:w="0" w:type="dxa"/>
        <w:tblLook w:val="04A0" w:firstRow="1" w:lastRow="0" w:firstColumn="1" w:lastColumn="0" w:noHBand="0" w:noVBand="1"/>
      </w:tblPr>
      <w:tblGrid>
        <w:gridCol w:w="3653"/>
        <w:gridCol w:w="3623"/>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del SharePoint Online (Pla 1/2)</w:t>
            </w:r>
            <w:r>
              <w:fldChar w:fldCharType="begin"/>
            </w:r>
            <w:r>
              <w:instrText xml:space="preserve"> XE " SharePoint Online (Pla 1/2)" </w:instrText>
            </w:r>
            <w:r>
              <w:fldChar w:fldCharType="end"/>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SubClauseHeading"/>
        <w:outlineLvl w:val="5"/>
      </w:pPr>
      <w:r>
        <w:t>3.1.1 Funcionalitat Addicional del SharePoint Server Associada amb l'Enterprise CAL del SharePoint</w:t>
      </w:r>
    </w:p>
    <w:p w:rsidR="00B254F6" w:rsidRDefault="00450D48">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del SharePoint Online (Pla 2)</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Indented"/>
      </w:pPr>
    </w:p>
    <w:p w:rsidR="00B254F6" w:rsidRDefault="00450D48">
      <w:pPr>
        <w:pStyle w:val="ProductList-ClauseHeading"/>
        <w:outlineLvl w:val="4"/>
      </w:pPr>
      <w:r>
        <w:lastRenderedPageBreak/>
        <w:t>3.2 Renúncia de CAL per a Usuaris que Accedeixen a Contingut Disponible Públicament</w:t>
      </w:r>
    </w:p>
    <w:p w:rsidR="00B254F6" w:rsidRDefault="00450D4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B254F6" w:rsidRDefault="00B254F6">
      <w:pPr>
        <w:pStyle w:val="ProductList-Body"/>
      </w:pPr>
    </w:p>
    <w:p w:rsidR="00B254F6" w:rsidRDefault="00450D48">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B254F6">
      <w:pPr>
        <w:pStyle w:val="ProductList-Body"/>
      </w:pPr>
    </w:p>
    <w:p w:rsidR="00B254F6" w:rsidRDefault="00450D4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7569"/>
      <w:r>
        <w:instrText>Skype for Business Server</w:instrText>
      </w:r>
      <w:bookmarkEnd w:id="119"/>
      <w:r>
        <w:instrText>" \l 3</w:instrText>
      </w:r>
      <w:r>
        <w:fldChar w:fldCharType="end"/>
      </w:r>
    </w:p>
    <w:p w:rsidR="00B254F6" w:rsidRDefault="00450D48">
      <w:pPr>
        <w:pStyle w:val="ProductList-Offering1SubSection"/>
        <w:outlineLvl w:val="3"/>
      </w:pPr>
      <w:bookmarkStart w:id="120" w:name="_Sec686"/>
      <w:r>
        <w:t>1. Disponibilitat del Programa</w:t>
      </w:r>
      <w:bookmarkEnd w:id="120"/>
    </w:p>
    <w:p w:rsidR="00B254F6" w:rsidRDefault="00B254F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FFFFFF"/>
              <w:right w:val="none" w:sz="4" w:space="0" w:color="6E6E6E"/>
            </w:tcBorders>
          </w:tcPr>
          <w:p w:rsidR="00B254F6" w:rsidRDefault="00450D48">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B254F6" w:rsidRDefault="00450D48">
      <w:pPr>
        <w:pStyle w:val="ProductList-Offering1SubSection"/>
        <w:outlineLvl w:val="3"/>
      </w:pPr>
      <w:bookmarkStart w:id="121" w:name="_Sec741"/>
      <w:r>
        <w:t>2. Condicions del Producte</w:t>
      </w:r>
      <w:bookmarkEnd w:id="121"/>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3"/>
      </w:pPr>
      <w:bookmarkStart w:id="122" w:name="_Sec799"/>
      <w:r>
        <w:t>3. Drets d'Ús</w:t>
      </w:r>
      <w:bookmarkEnd w:id="122"/>
    </w:p>
    <w:tbl>
      <w:tblPr>
        <w:tblStyle w:val="PURTable"/>
        <w:tblW w:w="0" w:type="dxa"/>
        <w:tblLook w:val="04A0" w:firstRow="1" w:lastRow="0" w:firstColumn="1" w:lastColumn="0" w:noHBand="0" w:noVBand="1"/>
      </w:tblPr>
      <w:tblGrid>
        <w:gridCol w:w="3652"/>
        <w:gridCol w:w="3620"/>
        <w:gridCol w:w="364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d'Skype for Business Online (Pla 1/1G/1A/2/2G/2A)</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SubClauseHeading"/>
        <w:outlineLvl w:val="5"/>
      </w:pPr>
      <w:r>
        <w:t>3.1.1 Funcionalitat Addicional Associada amb l'Enterprise CAL de l'Skype for Business Server</w:t>
      </w:r>
    </w:p>
    <w:p w:rsidR="00B254F6" w:rsidRDefault="00450D48">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d'Skype for Business Online (Pla 2/2A/2G)</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Indented"/>
      </w:pPr>
    </w:p>
    <w:p w:rsidR="00B254F6" w:rsidRDefault="00450D48">
      <w:pPr>
        <w:pStyle w:val="ProductList-SubClauseHeading"/>
        <w:outlineLvl w:val="5"/>
      </w:pPr>
      <w:r>
        <w:lastRenderedPageBreak/>
        <w:t>3.1.2 Funcionalitat Addicional Associada amb l'Skype for Business Server Plus CAL</w:t>
      </w:r>
    </w:p>
    <w:p w:rsidR="00B254F6" w:rsidRDefault="00450D48">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B254F6" w:rsidRDefault="00450D48">
            <w:pPr>
              <w:pStyle w:val="ProductList-TableBody"/>
            </w:pPr>
            <w:r>
              <w:t>SL d'Usuari CAL de l'Skype for Business Plus</w:t>
            </w:r>
          </w:p>
        </w:tc>
      </w:tr>
    </w:tbl>
    <w:p w:rsidR="00B254F6" w:rsidRDefault="00B254F6">
      <w:pPr>
        <w:pStyle w:val="ProductList-BodyIndented"/>
      </w:pPr>
    </w:p>
    <w:p w:rsidR="00B254F6" w:rsidRDefault="00450D48">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Funció de Servidor de Conferència d'Àudio/Vídeo</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Director</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de Mediació</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Snap-in del PowerShell</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d'Interoperabilitat de Vídeo</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124" w:name="_Sec614"/>
      <w:r>
        <w:t>SQL Server</w:t>
      </w:r>
      <w:bookmarkEnd w:id="124"/>
      <w:r>
        <w:fldChar w:fldCharType="begin"/>
      </w:r>
      <w:r>
        <w:instrText xml:space="preserve"> TC "</w:instrText>
      </w:r>
      <w:bookmarkStart w:id="125" w:name="_Toc33707570"/>
      <w:r>
        <w:instrText>SQL Server</w:instrText>
      </w:r>
      <w:bookmarkEnd w:id="125"/>
      <w:r>
        <w:instrText>" \l 2</w:instrText>
      </w:r>
      <w:r>
        <w:fldChar w:fldCharType="end"/>
      </w:r>
    </w:p>
    <w:p w:rsidR="00B254F6" w:rsidRDefault="00450D48">
      <w:pPr>
        <w:pStyle w:val="ProductList-Offering1SubSection"/>
        <w:outlineLvl w:val="2"/>
      </w:pPr>
      <w:bookmarkStart w:id="126" w:name="_Sec688"/>
      <w:r>
        <w:t>1. Disponibilitat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B254F6" w:rsidRDefault="00B254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B254F6" w:rsidRDefault="00B254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B254F6" w:rsidRDefault="00B254F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2B2B2"/>
              <w:left w:val="none" w:sz="4" w:space="0" w:color="6E6E6E"/>
              <w:bottom w:val="single" w:sz="4" w:space="0" w:color="FFFFFF"/>
              <w:right w:val="none" w:sz="4" w:space="0" w:color="6E6E6E"/>
            </w:tcBorders>
          </w:tcPr>
          <w:p w:rsidR="00B254F6" w:rsidRDefault="00450D48">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B254F6" w:rsidRDefault="00450D4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B254F6" w:rsidRDefault="00B254F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B254F6" w:rsidRDefault="00B254F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rsidR="00B254F6" w:rsidRDefault="00450D48">
      <w:pPr>
        <w:pStyle w:val="ProductList-Offering1SubSection"/>
        <w:outlineLvl w:val="2"/>
      </w:pPr>
      <w:bookmarkStart w:id="127" w:name="_Sec743"/>
      <w:r>
        <w:t>2. Condicions del Producte</w:t>
      </w:r>
      <w:bookmarkEnd w:id="127"/>
    </w:p>
    <w:tbl>
      <w:tblPr>
        <w:tblStyle w:val="PURTable"/>
        <w:tblW w:w="0" w:type="dxa"/>
        <w:tblLook w:val="04A0" w:firstRow="1" w:lastRow="0" w:firstColumn="1" w:lastColumn="0" w:noHBand="0" w:noVBand="1"/>
      </w:tblPr>
      <w:tblGrid>
        <w:gridCol w:w="3643"/>
        <w:gridCol w:w="3632"/>
        <w:gridCol w:w="364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2.1 SQL Server Enterprise (Server/CAL)</w:t>
      </w:r>
    </w:p>
    <w:p w:rsidR="00B254F6" w:rsidRDefault="00450D48">
      <w:pPr>
        <w:pStyle w:val="ProductList-Body"/>
      </w:pPr>
      <w:r>
        <w:t>Els clients existents de l'SQL Server Enterprise (Server/CAL) poden renovar SA a les Llicències de Servidor adquirides en virtut d'aquest Model de Llicència, encara que ja no hi hagi noves Llicències de Servidor per a l'SQL Server Enterprise (Server/CAL) disponibles.</w:t>
      </w:r>
    </w:p>
    <w:p w:rsidR="00B254F6" w:rsidRDefault="00B254F6">
      <w:pPr>
        <w:pStyle w:val="ProductList-Body"/>
      </w:pPr>
    </w:p>
    <w:p w:rsidR="00B254F6" w:rsidRDefault="00450D48">
      <w:pPr>
        <w:pStyle w:val="ProductList-ClauseHeading"/>
        <w:outlineLvl w:val="3"/>
      </w:pPr>
      <w:r>
        <w:lastRenderedPageBreak/>
        <w:t>2.2 Emmagatzematge de Dades Paral·leles de l’SQL Server</w:t>
      </w:r>
    </w:p>
    <w:p w:rsidR="00B254F6" w:rsidRDefault="00450D48">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B254F6" w:rsidRDefault="00B254F6">
      <w:pPr>
        <w:pStyle w:val="ProductList-Body"/>
      </w:pPr>
    </w:p>
    <w:p w:rsidR="00B254F6" w:rsidRDefault="00450D48">
      <w:pPr>
        <w:pStyle w:val="ProductList-Offering1SubSection"/>
        <w:outlineLvl w:val="2"/>
      </w:pPr>
      <w:bookmarkStart w:id="128" w:name="_Sec794"/>
      <w:r>
        <w:t>3. Drets d'Ús</w:t>
      </w:r>
      <w:bookmarkEnd w:id="128"/>
    </w:p>
    <w:tbl>
      <w:tblPr>
        <w:tblStyle w:val="PURTable"/>
        <w:tblW w:w="0" w:type="dxa"/>
        <w:tblLook w:val="04A0" w:firstRow="1" w:lastRow="0" w:firstColumn="1" w:lastColumn="0" w:noHBand="0" w:noVBand="1"/>
      </w:tblPr>
      <w:tblGrid>
        <w:gridCol w:w="3656"/>
        <w:gridCol w:w="3634"/>
        <w:gridCol w:w="362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54F6" w:rsidRDefault="00450D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3.2 Actualitzacions automàtiques a versions anteriors de l'SQL Server</w:t>
      </w:r>
    </w:p>
    <w:p w:rsidR="00B254F6" w:rsidRDefault="00450D48">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B254F6" w:rsidRDefault="00B254F6">
      <w:pPr>
        <w:pStyle w:val="ProductList-Body"/>
      </w:pPr>
    </w:p>
    <w:p w:rsidR="00B254F6" w:rsidRDefault="00450D48">
      <w:pPr>
        <w:pStyle w:val="ProductList-ClauseHeading"/>
        <w:outlineLvl w:val="3"/>
      </w:pPr>
      <w:r>
        <w:t>3.3 Selecció de Plataforma de l'SQL Server</w:t>
      </w:r>
    </w:p>
    <w:p w:rsidR="00B254F6" w:rsidRDefault="00450D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B254F6" w:rsidRDefault="00B254F6">
      <w:pPr>
        <w:pStyle w:val="ProductList-Body"/>
      </w:pPr>
    </w:p>
    <w:p w:rsidR="00B254F6" w:rsidRDefault="00450D48">
      <w:pPr>
        <w:pStyle w:val="ProductList-ClauseHeading"/>
        <w:outlineLvl w:val="3"/>
      </w:pPr>
      <w:r>
        <w:t>3.4 Instàncies en Execució de l'Edició Standard</w:t>
      </w:r>
    </w:p>
    <w:p w:rsidR="00B254F6" w:rsidRDefault="00450D48">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B254F6" w:rsidRDefault="00B254F6">
      <w:pPr>
        <w:pStyle w:val="ProductList-Body"/>
      </w:pPr>
    </w:p>
    <w:p w:rsidR="00B254F6" w:rsidRDefault="00450D48">
      <w:pPr>
        <w:pStyle w:val="ProductList-ClauseHeading"/>
        <w:outlineLvl w:val="3"/>
      </w:pPr>
      <w:r>
        <w:t>3.5 Nodes de Dades Massives de l'SQL Server</w:t>
      </w:r>
    </w:p>
    <w:p w:rsidR="00B254F6" w:rsidRDefault="00450D48">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rsidR="00B254F6" w:rsidRDefault="00B254F6">
      <w:pPr>
        <w:pStyle w:val="ProductList-Body"/>
      </w:pPr>
    </w:p>
    <w:p w:rsidR="00B254F6" w:rsidRDefault="00450D48">
      <w:pPr>
        <w:pStyle w:val="ProductList-ClauseHeading"/>
        <w:outlineLvl w:val="3"/>
      </w:pPr>
      <w:r>
        <w:t>3.6 Instàncies en Execució de l'SQL Server 2019 Enterprise (Servidor/CAL)</w:t>
      </w:r>
    </w:p>
    <w:p w:rsidR="00B254F6" w:rsidRDefault="00450D4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Servidor Llicenciat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w:t>
      </w:r>
    </w:p>
    <w:p w:rsidR="00B254F6" w:rsidRDefault="00B254F6">
      <w:pPr>
        <w:pStyle w:val="ProductList-Body"/>
      </w:pPr>
    </w:p>
    <w:p w:rsidR="00B254F6" w:rsidRDefault="00450D48">
      <w:pPr>
        <w:pStyle w:val="ProductList-ClauseHeading"/>
        <w:outlineLvl w:val="3"/>
      </w:pPr>
      <w:r>
        <w:t>3.7 Servidors de Commutació per Error per a l'Emmagatzematge de Dades Paral·leles (PDW)</w:t>
      </w:r>
    </w:p>
    <w:p w:rsidR="00B254F6" w:rsidRDefault="00450D48">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B254F6" w:rsidRDefault="00B254F6">
      <w:pPr>
        <w:pStyle w:val="ProductList-Body"/>
      </w:pPr>
    </w:p>
    <w:p w:rsidR="00B254F6" w:rsidRDefault="00450D48">
      <w:pPr>
        <w:pStyle w:val="ProductList-ClauseHeading"/>
        <w:outlineLvl w:val="3"/>
      </w:pPr>
      <w:r>
        <w:t>3.8 Programari Addicional</w:t>
      </w:r>
    </w:p>
    <w:p w:rsidR="00B254F6" w:rsidRDefault="00450D48">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Connectivitat de les Eines del Client</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Client de Nova Reproducció Distribuïda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Eines de Gestió (Completes)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Indented"/>
      </w:pPr>
    </w:p>
    <w:p w:rsidR="00B254F6" w:rsidRDefault="00450D48">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58"/>
        <w:gridCol w:w="3600"/>
        <w:gridCol w:w="365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1">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URBreadcrumb"/>
      </w:pPr>
    </w:p>
    <w:p w:rsidR="00B254F6" w:rsidRDefault="00450D48">
      <w:pPr>
        <w:pStyle w:val="ProductList-ClauseHeading"/>
        <w:outlineLvl w:val="3"/>
      </w:pPr>
      <w:r>
        <w:t>4.1 SQL Server 2019 Enterprise Core: Virtualització sense Límits</w:t>
      </w:r>
    </w:p>
    <w:p w:rsidR="00B254F6" w:rsidRDefault="00450D48">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B254F6">
      <w:pPr>
        <w:pStyle w:val="ProductList-Body"/>
      </w:pPr>
    </w:p>
    <w:p w:rsidR="00B254F6" w:rsidRDefault="00450D48">
      <w:pPr>
        <w:pStyle w:val="ProductList-ClauseHeading"/>
        <w:outlineLvl w:val="3"/>
      </w:pPr>
      <w:r>
        <w:t>4.2 SQL Server 2019: Drets de Commutació per Error</w:t>
      </w:r>
    </w:p>
    <w:p w:rsidR="00B254F6" w:rsidRDefault="00450D48">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rsidR="00B254F6" w:rsidRDefault="00450D48" w:rsidP="00450D48">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xml:space="preserve">); i </w:t>
      </w:r>
    </w:p>
    <w:p w:rsidR="00B254F6" w:rsidRDefault="00450D48" w:rsidP="00450D48">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rsidR="00B254F6" w:rsidRDefault="00450D48" w:rsidP="00450D48">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xml:space="preserve">) i </w:t>
      </w:r>
    </w:p>
    <w:p w:rsidR="00B254F6" w:rsidRDefault="00450D48" w:rsidP="00450D48">
      <w:pPr>
        <w:pStyle w:val="ProductList-Bullet"/>
        <w:numPr>
          <w:ilvl w:val="1"/>
          <w:numId w:val="21"/>
        </w:numPr>
      </w:pPr>
      <w:r>
        <w:t xml:space="preserve">un al servidors del Microsoft Azure </w:t>
      </w:r>
    </w:p>
    <w:p w:rsidR="00B254F6" w:rsidRDefault="00B254F6">
      <w:pPr>
        <w:pStyle w:val="ProductList-Body"/>
      </w:pPr>
    </w:p>
    <w:p w:rsidR="00B254F6" w:rsidRDefault="00450D48">
      <w:pPr>
        <w:pStyle w:val="ProductList-Body"/>
      </w:pPr>
      <w:r>
        <w:t xml:space="preserve">El Client també pot executar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els seus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rsidR="00B254F6" w:rsidRDefault="00450D48" w:rsidP="00450D48">
      <w:pPr>
        <w:pStyle w:val="ProductList-Bullet"/>
        <w:numPr>
          <w:ilvl w:val="0"/>
          <w:numId w:val="22"/>
        </w:numPr>
      </w:pPr>
      <w:r>
        <w:t>Comprovacions de coherència de base de dades o Checkdb</w:t>
      </w:r>
    </w:p>
    <w:p w:rsidR="00B254F6" w:rsidRDefault="00450D48" w:rsidP="00450D48">
      <w:pPr>
        <w:pStyle w:val="ProductList-Bullet"/>
        <w:numPr>
          <w:ilvl w:val="0"/>
          <w:numId w:val="22"/>
        </w:numPr>
      </w:pPr>
      <w:r>
        <w:t>Còpies de Seguretat de Registres</w:t>
      </w:r>
    </w:p>
    <w:p w:rsidR="00B254F6" w:rsidRDefault="00450D48" w:rsidP="00450D48">
      <w:pPr>
        <w:pStyle w:val="ProductList-Bullet"/>
        <w:numPr>
          <w:ilvl w:val="0"/>
          <w:numId w:val="22"/>
        </w:numPr>
      </w:pPr>
      <w:r>
        <w:t>Còpies de Seguretat Completes</w:t>
      </w:r>
    </w:p>
    <w:p w:rsidR="00B254F6" w:rsidRDefault="00450D48" w:rsidP="00450D48">
      <w:pPr>
        <w:pStyle w:val="ProductList-Bullet"/>
        <w:numPr>
          <w:ilvl w:val="0"/>
          <w:numId w:val="22"/>
        </w:numPr>
      </w:pPr>
      <w:r>
        <w:t>Supervisió de dades d'ús de recursos</w:t>
      </w:r>
    </w:p>
    <w:p w:rsidR="00B254F6" w:rsidRDefault="00B254F6">
      <w:pPr>
        <w:pStyle w:val="ProductList-Body"/>
      </w:pPr>
    </w:p>
    <w:p w:rsidR="00B254F6" w:rsidRDefault="00450D48">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rsidR="00B254F6" w:rsidRDefault="00B254F6">
      <w:pPr>
        <w:pStyle w:val="ProductList-Body"/>
      </w:pPr>
    </w:p>
    <w:p w:rsidR="00B254F6" w:rsidRDefault="00450D48">
      <w:pPr>
        <w:pStyle w:val="ProductList-ClauseHeading"/>
        <w:outlineLvl w:val="3"/>
      </w:pPr>
      <w:r>
        <w:t>4.3 Ús de l'SQL al Microsoft Azure</w:t>
      </w:r>
    </w:p>
    <w:p w:rsidR="00B254F6" w:rsidRDefault="00450D48">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rsidR="00B254F6" w:rsidRDefault="00B254F6">
      <w:pPr>
        <w:pStyle w:val="ProductList-Body"/>
      </w:pPr>
    </w:p>
    <w:p w:rsidR="00B254F6" w:rsidRDefault="00450D48">
      <w:pPr>
        <w:pStyle w:val="ProductList-ClauseHeading"/>
        <w:outlineLvl w:val="3"/>
      </w:pPr>
      <w:r>
        <w:t>4.4 Concessió de Llicències de Nodes de Dades Massives de l'SQL Server per a Clients d'SA de l'SQL Server</w:t>
      </w:r>
    </w:p>
    <w:p w:rsidR="00B254F6" w:rsidRDefault="00450D48">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rsidR="00B254F6" w:rsidRDefault="00B254F6">
      <w:pPr>
        <w:pStyle w:val="ProductList-Body"/>
      </w:pPr>
    </w:p>
    <w:p w:rsidR="00B254F6" w:rsidRDefault="00450D48">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rsidR="00B254F6" w:rsidRDefault="00B254F6">
      <w:pPr>
        <w:pStyle w:val="ProductList-Body"/>
      </w:pPr>
    </w:p>
    <w:p w:rsidR="00B254F6" w:rsidRDefault="00450D48">
      <w:pPr>
        <w:pStyle w:val="ProductList-Body"/>
      </w:pPr>
      <w:r>
        <w:t>El Client pot sol·licitar quantitats addicionals de Llicències de Node de Dades Massives de l'SQL Server segons sigui necessari.</w:t>
      </w:r>
    </w:p>
    <w:p w:rsidR="00B254F6" w:rsidRDefault="00B254F6">
      <w:pPr>
        <w:pStyle w:val="ProductList-Body"/>
      </w:pPr>
    </w:p>
    <w:p w:rsidR="00B254F6" w:rsidRDefault="00450D48">
      <w:pPr>
        <w:pStyle w:val="ProductList-ClauseHeading"/>
        <w:outlineLvl w:val="3"/>
      </w:pPr>
      <w:r>
        <w:t>4.5 SQL Server Enterprise Core i SQL Server Enterprise: Servidor d'Aprenentatge Automàtic per al Windows i Servidor d'Aprenentatge Automàtic per al Linux</w:t>
      </w:r>
    </w:p>
    <w:p w:rsidR="00B254F6" w:rsidRDefault="00450D48">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B254F6" w:rsidRDefault="00B254F6">
      <w:pPr>
        <w:pStyle w:val="ProductList-Body"/>
      </w:pPr>
    </w:p>
    <w:p w:rsidR="00B254F6" w:rsidRDefault="00450D48">
      <w:pPr>
        <w:pStyle w:val="ProductList-ClauseHeading"/>
        <w:outlineLvl w:val="3"/>
      </w:pPr>
      <w:r>
        <w:t>4.6 SQL Enterprise Core: execució del Servidor d'Aprenentatge Automàtic per al Hadoop</w:t>
      </w:r>
    </w:p>
    <w:p w:rsidR="00B254F6" w:rsidRDefault="00450D48">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w:t>
      </w:r>
      <w:r>
        <w:lastRenderedPageBreak/>
        <w:t xml:space="preserve">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B254F6" w:rsidRDefault="00B254F6">
      <w:pPr>
        <w:pStyle w:val="ProductList-Body"/>
      </w:pPr>
    </w:p>
    <w:p w:rsidR="00B254F6" w:rsidRDefault="00450D48">
      <w:pPr>
        <w:pStyle w:val="ProductList-ClauseHeading"/>
        <w:outlineLvl w:val="3"/>
      </w:pPr>
      <w:r>
        <w:t>4.7 Ús del Servidor d'informes del Power BI: SQL Server Enterprise Edition</w:t>
      </w:r>
    </w:p>
    <w:p w:rsidR="00B254F6" w:rsidRDefault="00450D48">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B254F6" w:rsidRDefault="00B254F6">
      <w:pPr>
        <w:pStyle w:val="ProductList-Body"/>
      </w:pPr>
    </w:p>
    <w:p w:rsidR="00B254F6" w:rsidRDefault="00450D48">
      <w:pPr>
        <w:pStyle w:val="ProductList-ClauseHeading"/>
        <w:outlineLvl w:val="3"/>
      </w:pPr>
      <w:r>
        <w:t>4.8 Actualitzacions de Seguretat Ampliades</w:t>
      </w:r>
    </w:p>
    <w:p w:rsidR="00B254F6" w:rsidRDefault="00450D48">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rsidR="00B254F6" w:rsidRDefault="00B254F6">
      <w:pPr>
        <w:pStyle w:val="ProductList-Body"/>
      </w:pPr>
    </w:p>
    <w:p w:rsidR="00B254F6" w:rsidRDefault="00450D48">
      <w:pPr>
        <w:pStyle w:val="ProductList-ClauseHeading"/>
        <w:outlineLvl w:val="3"/>
      </w:pPr>
      <w:r>
        <w:t>4.9 SQL Server 2019 Enterprise Core: Actualitzacions de Característiques de l'Emmagatzematge de Dades Paral·leles</w:t>
      </w:r>
    </w:p>
    <w:p w:rsidR="00B254F6" w:rsidRDefault="00450D48">
      <w:pPr>
        <w:pStyle w:val="ProductList-Body"/>
      </w:pPr>
      <w:r>
        <w:t>Els clients amb cobertura d'SA poden optar a les versions de característiques de l'Emmagatzematge de Dades Paral·leles (com ara actualitzacions d'aplicacions) disponibles entre les principals versions dels productes.</w:t>
      </w:r>
    </w:p>
    <w:p w:rsidR="00B254F6" w:rsidRDefault="00B254F6">
      <w:pPr>
        <w:pStyle w:val="ProductList-Body"/>
      </w:pPr>
    </w:p>
    <w:p w:rsidR="00B254F6" w:rsidRDefault="00450D48">
      <w:pPr>
        <w:pStyle w:val="ProductList-ClauseHeading"/>
        <w:outlineLvl w:val="3"/>
      </w:pPr>
      <w:r>
        <w:t>4.10 Opció de Compra Completa de l'SQL Server en virtut de l'EAP (Enrollment for Application Platform)</w:t>
      </w:r>
    </w:p>
    <w:p w:rsidR="00B254F6" w:rsidRDefault="00450D48">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130" w:name="_Sec615"/>
      <w:r>
        <w:t>System Center</w:t>
      </w:r>
      <w:bookmarkEnd w:id="130"/>
      <w:r>
        <w:fldChar w:fldCharType="begin"/>
      </w:r>
      <w:r>
        <w:instrText xml:space="preserve"> TC "</w:instrText>
      </w:r>
      <w:bookmarkStart w:id="131" w:name="_Toc33707571"/>
      <w:r>
        <w:instrText>System Center</w:instrText>
      </w:r>
      <w:bookmarkEnd w:id="131"/>
      <w:r>
        <w:instrText>" \l 2</w:instrText>
      </w:r>
      <w:r>
        <w:fldChar w:fldCharType="end"/>
      </w:r>
    </w:p>
    <w:p w:rsidR="00B254F6" w:rsidRDefault="00450D48">
      <w:pPr>
        <w:pStyle w:val="ProductList-Offering2HeadingNoBorder"/>
        <w:outlineLvl w:val="2"/>
      </w:pPr>
      <w:bookmarkStart w:id="132" w:name="_Sec642"/>
      <w:r>
        <w:t>System Center Server</w:t>
      </w:r>
      <w:bookmarkEnd w:id="132"/>
      <w:r>
        <w:fldChar w:fldCharType="begin"/>
      </w:r>
      <w:r>
        <w:instrText xml:space="preserve"> TC "</w:instrText>
      </w:r>
      <w:bookmarkStart w:id="133" w:name="_Toc33707572"/>
      <w:r>
        <w:instrText>System Center Server</w:instrText>
      </w:r>
      <w:bookmarkEnd w:id="133"/>
      <w:r>
        <w:instrText>" \l 3</w:instrText>
      </w:r>
      <w:r>
        <w:fldChar w:fldCharType="end"/>
      </w:r>
    </w:p>
    <w:p w:rsidR="00B254F6" w:rsidRDefault="00450D48">
      <w:pPr>
        <w:pStyle w:val="ProductList-Offering1SubSection"/>
        <w:outlineLvl w:val="3"/>
      </w:pPr>
      <w:bookmarkStart w:id="134" w:name="_Sec689"/>
      <w:r>
        <w:t>1. Disponibilitat del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3"/>
      </w:pPr>
      <w:bookmarkStart w:id="135" w:name="_Sec744"/>
      <w:r>
        <w:t>2. Condicions del Producte</w:t>
      </w:r>
      <w:bookmarkEnd w:id="135"/>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Offering1SubSection"/>
        <w:outlineLvl w:val="3"/>
      </w:pPr>
      <w:bookmarkStart w:id="136" w:name="_Sec797"/>
      <w:r>
        <w:t>3. Drets d'Ús</w:t>
      </w:r>
      <w:bookmarkEnd w:id="136"/>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lastRenderedPageBreak/>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3.3 Ús del System Center Endpoint Protection amb l'Azure Security Center</w:t>
      </w:r>
    </w:p>
    <w:p w:rsidR="00B254F6" w:rsidRDefault="00450D48">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rsidR="00B254F6" w:rsidRDefault="00B254F6">
      <w:pPr>
        <w:pStyle w:val="ProductList-Body"/>
      </w:pPr>
    </w:p>
    <w:p w:rsidR="00B254F6" w:rsidRDefault="00450D48">
      <w:pPr>
        <w:pStyle w:val="ProductList-ClauseHeading"/>
        <w:outlineLvl w:val="4"/>
      </w:pPr>
      <w:r>
        <w:t>3.4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B254F6">
      <w:pPr>
        <w:pStyle w:val="ProductList-Body"/>
      </w:pPr>
    </w:p>
    <w:p w:rsidR="00B254F6" w:rsidRDefault="00450D48">
      <w:pPr>
        <w:pStyle w:val="ProductList-ClauseHeading"/>
        <w:outlineLvl w:val="4"/>
      </w:pPr>
      <w:r>
        <w:t>3.5 Contenidors del Windows Server</w:t>
      </w:r>
    </w:p>
    <w:p w:rsidR="00B254F6" w:rsidRDefault="00450D48">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450D4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(octubre de 2013)</w:t>
              </w:r>
            </w:hyperlink>
            <w:r>
              <w:t xml:space="preserve">, </w:t>
            </w:r>
            <w:hyperlink r:id="rId53">
              <w:r>
                <w:rPr>
                  <w:color w:val="00467F"/>
                  <w:u w:val="single"/>
                </w:rPr>
                <w:t>Termes dels Productes (octubre</w:t>
              </w:r>
            </w:hyperlink>
            <w:r>
              <w:t xml:space="preserve"> i </w:t>
            </w:r>
            <w:hyperlink r:id="rId5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7573"/>
      <w:r>
        <w:instrText>System Center Configuration Manager</w:instrText>
      </w:r>
      <w:bookmarkEnd w:id="139"/>
      <w:r>
        <w:instrText>" \l 3</w:instrText>
      </w:r>
      <w:r>
        <w:fldChar w:fldCharType="end"/>
      </w:r>
    </w:p>
    <w:p w:rsidR="00B254F6" w:rsidRDefault="00450D48">
      <w:pPr>
        <w:pStyle w:val="ProductList-Offering1SubSection"/>
        <w:outlineLvl w:val="3"/>
      </w:pPr>
      <w:bookmarkStart w:id="140" w:name="_Sec691"/>
      <w:r>
        <w:t>1. Disponibilitat del Programa</w:t>
      </w:r>
      <w:bookmarkEnd w:id="140"/>
    </w:p>
    <w:p w:rsidR="00B254F6" w:rsidRDefault="00B254F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141" w:name="_Sec746"/>
      <w:r>
        <w:t>2. Condicions del Producte</w:t>
      </w:r>
      <w:bookmarkEnd w:id="141"/>
    </w:p>
    <w:tbl>
      <w:tblPr>
        <w:tblStyle w:val="PURTable"/>
        <w:tblW w:w="0" w:type="dxa"/>
        <w:tblLook w:val="04A0" w:firstRow="1" w:lastRow="0" w:firstColumn="1" w:lastColumn="0" w:noHBand="0" w:noVBand="1"/>
      </w:tblPr>
      <w:tblGrid>
        <w:gridCol w:w="3654"/>
        <w:gridCol w:w="3634"/>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Clients d'Academic</w:t>
      </w:r>
    </w:p>
    <w:p w:rsidR="00B254F6" w:rsidRDefault="00450D48">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B254F6" w:rsidRDefault="00450D48">
      <w:pPr>
        <w:pStyle w:val="ProductList-Offering1SubSection"/>
        <w:outlineLvl w:val="3"/>
      </w:pPr>
      <w:bookmarkStart w:id="142" w:name="_Sec802"/>
      <w:r>
        <w:t>3. Drets d'Ús</w:t>
      </w:r>
      <w:bookmarkEnd w:id="142"/>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Microsoft 365 F1</w:t>
            </w:r>
            <w:r>
              <w:fldChar w:fldCharType="begin"/>
            </w:r>
            <w:r>
              <w:instrText xml:space="preserve"> XE "Microsoft 365 F1" </w:instrText>
            </w:r>
            <w:r>
              <w:fldChar w:fldCharType="end"/>
            </w:r>
            <w:r>
              <w:t xml:space="preserve"> (SL d'Usuari)</w:t>
            </w:r>
          </w:p>
        </w:tc>
      </w:tr>
      <w:tr w:rsidR="00B254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54F6" w:rsidRDefault="00450D48">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B254F6" w:rsidRDefault="00450D48">
            <w:pPr>
              <w:pStyle w:val="ProductList-TableBody"/>
            </w:pPr>
            <w:r>
              <w:t>Llicència Equivalent a Llicència de Gestió (vegeu l'</w:t>
            </w:r>
            <w:hyperlink r:id="rId55">
              <w:r>
                <w:rPr>
                  <w:color w:val="00467F"/>
                  <w:u w:val="single"/>
                </w:rPr>
                <w:t>Apèndix A</w:t>
              </w:r>
            </w:hyperlink>
            <w:r>
              <w:t>)</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3.2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450D4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System Center Configuration Manager: Drets de VDI</w:t>
      </w:r>
    </w:p>
    <w:p w:rsidR="00B254F6" w:rsidRDefault="00450D48">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B254F6" w:rsidRDefault="00B254F6">
      <w:pPr>
        <w:pStyle w:val="ProductList-Body"/>
      </w:pPr>
    </w:p>
    <w:p w:rsidR="00B254F6" w:rsidRDefault="00450D48">
      <w:pPr>
        <w:pStyle w:val="ProductList-ClauseHeading"/>
        <w:outlineLvl w:val="4"/>
      </w:pPr>
      <w:r>
        <w:t>4.2 Drets del System Center Configuration Manager Current Branch</w:t>
      </w:r>
    </w:p>
    <w:p w:rsidR="00B254F6" w:rsidRDefault="00450D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rsidR="00B254F6" w:rsidRDefault="00B254F6">
      <w:pPr>
        <w:pStyle w:val="ProductList-Body"/>
      </w:pPr>
    </w:p>
    <w:p w:rsidR="00B254F6" w:rsidRDefault="00450D48">
      <w:pPr>
        <w:pStyle w:val="ProductList-ClauseHeading"/>
        <w:outlineLvl w:val="4"/>
      </w:pPr>
      <w:r>
        <w:t>4.3 Accés a l'Intune</w:t>
      </w:r>
    </w:p>
    <w:p w:rsidR="00B254F6" w:rsidRDefault="00450D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7">
        <w:r>
          <w:rPr>
            <w:color w:val="00467F"/>
            <w:u w:val="single"/>
          </w:rPr>
          <w:t>Termes dels Serveis Online</w:t>
        </w:r>
      </w:hyperlink>
      <w:r>
        <w:t>.</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7574"/>
      <w:r>
        <w:instrText>System Center Data Protection Manager</w:instrText>
      </w:r>
      <w:bookmarkEnd w:id="145"/>
      <w:r>
        <w:instrText>" \l 3</w:instrText>
      </w:r>
      <w:r>
        <w:fldChar w:fldCharType="end"/>
      </w:r>
    </w:p>
    <w:p w:rsidR="00B254F6" w:rsidRDefault="00450D48">
      <w:pPr>
        <w:pStyle w:val="ProductList-Offering1SubSection"/>
        <w:outlineLvl w:val="3"/>
      </w:pPr>
      <w:bookmarkStart w:id="146" w:name="_Sec690"/>
      <w:r>
        <w:t>1. Disponibilitat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147" w:name="_Sec745"/>
      <w:r>
        <w:t>2. Condicions del Producte</w:t>
      </w:r>
      <w:bookmarkEnd w:id="147"/>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Clients d'Academic</w:t>
      </w:r>
    </w:p>
    <w:p w:rsidR="00B254F6" w:rsidRDefault="00450D48">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B254F6" w:rsidRDefault="00450D48">
      <w:pPr>
        <w:pStyle w:val="ProductList-Offering1SubSection"/>
        <w:outlineLvl w:val="3"/>
      </w:pPr>
      <w:bookmarkStart w:id="148" w:name="_Sec801"/>
      <w:r>
        <w:lastRenderedPageBreak/>
        <w:t>3. Drets d'Ús</w:t>
      </w:r>
      <w:bookmarkEnd w:id="148"/>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3.2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450D4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Drets del System Center Data Protection Manager Current Branch</w:t>
      </w:r>
    </w:p>
    <w:p w:rsidR="00B254F6" w:rsidRDefault="00450D48">
      <w:pPr>
        <w:pStyle w:val="ProductList-Body"/>
      </w:pPr>
      <w:r>
        <w:t>Els Clients amb SA actiu en Llicències del System Center Data Protection Manager, o una Llicència equivalent a ML, poden instal·lar i utilitzar l'opció Current Branch del System Center Data Protection Manager.</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7575"/>
      <w:r>
        <w:instrText>System Center Endpoint Protection</w:instrText>
      </w:r>
      <w:bookmarkEnd w:id="151"/>
      <w:r>
        <w:instrText>" \l 3</w:instrText>
      </w:r>
      <w:r>
        <w:fldChar w:fldCharType="end"/>
      </w:r>
    </w:p>
    <w:p w:rsidR="00B254F6" w:rsidRDefault="00450D48">
      <w:pPr>
        <w:pStyle w:val="ProductList-Offering1SubSection"/>
        <w:outlineLvl w:val="3"/>
      </w:pPr>
      <w:bookmarkStart w:id="152" w:name="_Sec892"/>
      <w:r>
        <w:t>1. Disponibilitat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B254F6" w:rsidRDefault="00450D48">
      <w:pPr>
        <w:pStyle w:val="ProductList-Offering1SubSection"/>
        <w:outlineLvl w:val="3"/>
      </w:pPr>
      <w:bookmarkStart w:id="153" w:name="_Sec893"/>
      <w:r>
        <w:t>2. Condicions del Producte</w:t>
      </w:r>
      <w:bookmarkEnd w:id="153"/>
    </w:p>
    <w:tbl>
      <w:tblPr>
        <w:tblStyle w:val="PURTable"/>
        <w:tblW w:w="0" w:type="dxa"/>
        <w:tblLook w:val="04A0" w:firstRow="1" w:lastRow="0" w:firstColumn="1" w:lastColumn="0" w:noHBand="0" w:noVBand="1"/>
      </w:tblPr>
      <w:tblGrid>
        <w:gridCol w:w="3648"/>
        <w:gridCol w:w="3637"/>
        <w:gridCol w:w="363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(SA):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3"/>
      </w:pPr>
      <w:bookmarkStart w:id="154" w:name="_Sec894"/>
      <w:r>
        <w:t>3. Drets d'Ús</w:t>
      </w:r>
      <w:bookmarkEnd w:id="154"/>
    </w:p>
    <w:tbl>
      <w:tblPr>
        <w:tblStyle w:val="PURTable"/>
        <w:tblW w:w="0" w:type="dxa"/>
        <w:tblLook w:val="04A0" w:firstRow="1" w:lastRow="0" w:firstColumn="1" w:lastColumn="0" w:noHBand="0" w:noVBand="1"/>
      </w:tblPr>
      <w:tblGrid>
        <w:gridCol w:w="3668"/>
        <w:gridCol w:w="3615"/>
        <w:gridCol w:w="363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rsidR="00B254F6" w:rsidRDefault="00450D48">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rsidR="00B254F6" w:rsidRDefault="00450D48">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B254F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B254F6" w:rsidRDefault="00B254F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B254F6" w:rsidRDefault="00450D48">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rsidR="00B254F6" w:rsidRDefault="00450D48">
            <w:pPr>
              <w:pStyle w:val="ProductList-TableBody"/>
            </w:pPr>
            <w:r>
              <w:t>Windows VDA E5</w:t>
            </w:r>
            <w:r>
              <w:fldChar w:fldCharType="begin"/>
            </w:r>
            <w:r>
              <w:instrText xml:space="preserve"> XE "Windows VDA E5" </w:instrText>
            </w:r>
            <w:r>
              <w:fldChar w:fldCharType="end"/>
            </w:r>
            <w:r>
              <w:t xml:space="preserve"> (SL d'Usuari)</w:t>
            </w:r>
          </w:p>
        </w:tc>
      </w:tr>
      <w:tr w:rsidR="00B254F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B254F6" w:rsidRDefault="00450D48">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rsidR="00B254F6" w:rsidRDefault="00450D48">
            <w:pPr>
              <w:pStyle w:val="ProductList-TableBody"/>
            </w:pPr>
            <w:r>
              <w:t>Seguretat de l'M365 E5</w:t>
            </w:r>
            <w:r>
              <w:fldChar w:fldCharType="begin"/>
            </w:r>
            <w:r>
              <w:instrText xml:space="preserve"> XE "Seguretat de l'M365 E5" </w:instrText>
            </w:r>
            <w:r>
              <w:fldChar w:fldCharType="end"/>
            </w:r>
            <w:r>
              <w:t xml:space="preserve"> (SL d'Usuari)</w:t>
            </w:r>
          </w:p>
        </w:tc>
      </w:tr>
    </w:tbl>
    <w:p w:rsidR="00B254F6" w:rsidRDefault="00B254F6">
      <w:pPr>
        <w:pStyle w:val="ProductList-Body"/>
      </w:pPr>
    </w:p>
    <w:p w:rsidR="00B254F6" w:rsidRDefault="00450D48">
      <w:pPr>
        <w:pStyle w:val="ProductList-ClauseHeading"/>
        <w:outlineLvl w:val="4"/>
      </w:pPr>
      <w:r>
        <w:lastRenderedPageBreak/>
        <w:t>3.2 SL de Gestió de Servidor</w:t>
      </w:r>
    </w:p>
    <w:p w:rsidR="00B254F6" w:rsidRDefault="00450D48">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B254F6" w:rsidRDefault="00B254F6">
      <w:pPr>
        <w:pStyle w:val="ProductList-Body"/>
      </w:pPr>
    </w:p>
    <w:p w:rsidR="00B254F6" w:rsidRDefault="00450D48">
      <w:pPr>
        <w:pStyle w:val="ProductList-ClauseHeading"/>
        <w:outlineLvl w:val="4"/>
      </w:pPr>
      <w:r>
        <w:t>3.3 Substitució de Motors de Detecció</w:t>
      </w:r>
    </w:p>
    <w:p w:rsidR="00B254F6" w:rsidRDefault="00450D48">
      <w:pPr>
        <w:pStyle w:val="ProductList-Body"/>
      </w:pPr>
      <w:r>
        <w:t>Microsoft pot substituir programari i fitxers comparables dels següents elements del Servei Online:</w:t>
      </w:r>
    </w:p>
    <w:p w:rsidR="00B254F6" w:rsidRDefault="00450D48" w:rsidP="00450D48">
      <w:pPr>
        <w:pStyle w:val="ProductList-Bullet"/>
        <w:numPr>
          <w:ilvl w:val="0"/>
          <w:numId w:val="23"/>
        </w:numPr>
      </w:pPr>
      <w:r>
        <w:t>programari antivirus i contra correu brossa; i</w:t>
      </w:r>
    </w:p>
    <w:p w:rsidR="00B254F6" w:rsidRDefault="00450D48" w:rsidP="00450D48">
      <w:pPr>
        <w:pStyle w:val="ProductList-Bullet"/>
        <w:numPr>
          <w:ilvl w:val="0"/>
          <w:numId w:val="23"/>
        </w:numPr>
      </w:pPr>
      <w:r>
        <w:t>fitxers de signatura i fitxers de dades de filtre de contingut.</w:t>
      </w:r>
    </w:p>
    <w:p w:rsidR="00B254F6" w:rsidRDefault="00450D48">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Drets del System Center Endpoint Protection Current Branch</w:t>
      </w:r>
    </w:p>
    <w:p w:rsidR="00B254F6" w:rsidRDefault="00450D48">
      <w:pPr>
        <w:pStyle w:val="ProductList-Body"/>
      </w:pPr>
      <w:r>
        <w:t>Els Clients amb SA actiu en Llicències del System Center Endpoint Protection, o una Llicència equivalent a ML, poden instal·lar i utilitzar l'opció Current Branch del System Center Endpoint Protection.</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7576"/>
      <w:r>
        <w:instrText>System Center Operations Manager</w:instrText>
      </w:r>
      <w:bookmarkEnd w:id="157"/>
      <w:r>
        <w:instrText>" \l 3</w:instrText>
      </w:r>
      <w:r>
        <w:fldChar w:fldCharType="end"/>
      </w:r>
    </w:p>
    <w:p w:rsidR="00B254F6" w:rsidRDefault="00450D48">
      <w:pPr>
        <w:pStyle w:val="ProductList-Offering1SubSection"/>
        <w:outlineLvl w:val="3"/>
      </w:pPr>
      <w:bookmarkStart w:id="158" w:name="_Sec1181"/>
      <w:r>
        <w:t>1. Disponibilitat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159" w:name="_Sec1182"/>
      <w:r>
        <w:t>2. Condicions del Producte</w:t>
      </w:r>
      <w:bookmarkEnd w:id="159"/>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1">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Clients d'Academic</w:t>
      </w:r>
    </w:p>
    <w:p w:rsidR="00B254F6" w:rsidRDefault="00450D48">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B254F6" w:rsidRDefault="00450D48">
      <w:pPr>
        <w:pStyle w:val="ProductList-Offering1SubSection"/>
        <w:outlineLvl w:val="3"/>
      </w:pPr>
      <w:bookmarkStart w:id="160" w:name="_Sec1183"/>
      <w:r>
        <w:t>3. Drets d'Ús</w:t>
      </w:r>
      <w:bookmarkEnd w:id="160"/>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2">
              <w:r>
                <w:rPr>
                  <w:color w:val="00467F"/>
                  <w:u w:val="single"/>
                </w:rPr>
                <w:t>Universal</w:t>
              </w:r>
            </w:hyperlink>
            <w:r>
              <w:t xml:space="preserve">; </w:t>
            </w:r>
            <w:hyperlink r:id="rId6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4">
              <w:r>
                <w:rPr>
                  <w:color w:val="00467F"/>
                  <w:u w:val="single"/>
                </w:rPr>
                <w:t>Característiques basades en Internet</w:t>
              </w:r>
            </w:hyperlink>
            <w:r>
              <w:t xml:space="preserve">, </w:t>
            </w:r>
            <w:hyperlink r:id="rId6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3.2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450D48">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Drets del System Center Operations Manager Current Branch</w:t>
      </w:r>
    </w:p>
    <w:p w:rsidR="00B254F6" w:rsidRDefault="00450D48">
      <w:pPr>
        <w:pStyle w:val="ProductList-Body"/>
      </w:pPr>
      <w:r>
        <w:t>Els Clients amb SA actiu en Llicències del System Center Operations Manager, o una Llicència equivalent a ML, poden instal·lar i utilitzar l'opció Current Branch del System Center Operations Manager.</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7577"/>
      <w:r>
        <w:instrText>System Center Orchestrator</w:instrText>
      </w:r>
      <w:bookmarkEnd w:id="163"/>
      <w:r>
        <w:instrText>" \l 3</w:instrText>
      </w:r>
      <w:r>
        <w:fldChar w:fldCharType="end"/>
      </w:r>
    </w:p>
    <w:p w:rsidR="00B254F6" w:rsidRDefault="00450D48">
      <w:pPr>
        <w:pStyle w:val="ProductList-Offering1SubSection"/>
        <w:outlineLvl w:val="3"/>
      </w:pPr>
      <w:bookmarkStart w:id="164" w:name="_Sec1186"/>
      <w:r>
        <w:t>1. Disponibilitat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165" w:name="_Sec1187"/>
      <w:r>
        <w:t>2. Condicions del Producte</w:t>
      </w:r>
      <w:bookmarkEnd w:id="165"/>
    </w:p>
    <w:tbl>
      <w:tblPr>
        <w:tblStyle w:val="PURTable"/>
        <w:tblW w:w="0" w:type="dxa"/>
        <w:tblLook w:val="04A0" w:firstRow="1" w:lastRow="0" w:firstColumn="1" w:lastColumn="0" w:noHBand="0" w:noVBand="1"/>
      </w:tblPr>
      <w:tblGrid>
        <w:gridCol w:w="3651"/>
        <w:gridCol w:w="3638"/>
        <w:gridCol w:w="362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8">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Clients d'Academic</w:t>
      </w:r>
    </w:p>
    <w:p w:rsidR="00B254F6" w:rsidRDefault="00450D48">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rsidR="00B254F6" w:rsidRDefault="00450D48">
      <w:pPr>
        <w:pStyle w:val="ProductList-Offering1SubSection"/>
        <w:outlineLvl w:val="3"/>
      </w:pPr>
      <w:bookmarkStart w:id="166" w:name="_Sec1188"/>
      <w:r>
        <w:t>3. Drets d'Ús</w:t>
      </w:r>
      <w:bookmarkEnd w:id="166"/>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9">
              <w:r>
                <w:rPr>
                  <w:color w:val="00467F"/>
                  <w:u w:val="single"/>
                </w:rPr>
                <w:t>Universal</w:t>
              </w:r>
            </w:hyperlink>
            <w:r>
              <w:t xml:space="preserve">; </w:t>
            </w:r>
            <w:hyperlink r:id="rId7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1">
              <w:r>
                <w:rPr>
                  <w:color w:val="00467F"/>
                  <w:u w:val="single"/>
                </w:rPr>
                <w:t>Característiques basades en Internet</w:t>
              </w:r>
            </w:hyperlink>
            <w:r>
              <w:t xml:space="preserve">, </w:t>
            </w:r>
            <w:hyperlink r:id="rId7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3.2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450D4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octubre de 2013</w:t>
              </w:r>
            </w:hyperlink>
            <w:r>
              <w:t xml:space="preserve">; </w:t>
            </w:r>
            <w:hyperlink r:id="rId7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7578"/>
      <w:r>
        <w:instrText>System Center Service Manager</w:instrText>
      </w:r>
      <w:bookmarkEnd w:id="169"/>
      <w:r>
        <w:instrText>" \l 3</w:instrText>
      </w:r>
      <w:r>
        <w:fldChar w:fldCharType="end"/>
      </w:r>
    </w:p>
    <w:p w:rsidR="00B254F6" w:rsidRDefault="00450D48">
      <w:pPr>
        <w:pStyle w:val="ProductList-Offering1SubSection"/>
        <w:outlineLvl w:val="3"/>
      </w:pPr>
      <w:bookmarkStart w:id="170" w:name="_Sec1191"/>
      <w:r>
        <w:t>1. Disponibilitat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171" w:name="_Sec1192"/>
      <w:r>
        <w:t>2. Condicions del Producte</w:t>
      </w:r>
      <w:bookmarkEnd w:id="171"/>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5">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Clients d'Academic</w:t>
      </w:r>
    </w:p>
    <w:p w:rsidR="00B254F6" w:rsidRDefault="00450D48">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rsidR="00B254F6" w:rsidRDefault="00450D48">
      <w:pPr>
        <w:pStyle w:val="ProductList-Offering1SubSection"/>
        <w:outlineLvl w:val="3"/>
      </w:pPr>
      <w:bookmarkStart w:id="172" w:name="_Sec1193"/>
      <w:r>
        <w:t>3. Drets d'Ús</w:t>
      </w:r>
      <w:bookmarkEnd w:id="172"/>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6">
              <w:r>
                <w:rPr>
                  <w:color w:val="00467F"/>
                  <w:u w:val="single"/>
                </w:rPr>
                <w:t>Universal</w:t>
              </w:r>
            </w:hyperlink>
            <w:r>
              <w:t xml:space="preserve">; </w:t>
            </w:r>
            <w:hyperlink r:id="rId7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8">
              <w:r>
                <w:rPr>
                  <w:color w:val="00467F"/>
                  <w:u w:val="single"/>
                </w:rPr>
                <w:t>Característiques basades en Internet</w:t>
              </w:r>
            </w:hyperlink>
            <w:r>
              <w:t xml:space="preserve">, </w:t>
            </w:r>
            <w:hyperlink r:id="rId7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CAL del Microsoft Identity Manager 2016 (Usuari)</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3.2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450D4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Llistat de Productes, octubre de 2013</w:t>
              </w:r>
            </w:hyperlink>
            <w:r>
              <w:t xml:space="preserve">; </w:t>
            </w:r>
            <w:hyperlink r:id="rId8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Drets del System Center Service Manager Current Branch</w:t>
      </w:r>
    </w:p>
    <w:p w:rsidR="00B254F6" w:rsidRDefault="00450D48">
      <w:pPr>
        <w:pStyle w:val="ProductList-Body"/>
      </w:pPr>
      <w:r>
        <w:t>Els Clients amb SA actiu en Llicències del System Center Service Manager, o una Llicència equivalent a ML, poden instal·lar i utilitzar l'opció Current Branch del System Center Service Manager.</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
        <w:outlineLvl w:val="1"/>
      </w:pPr>
      <w:bookmarkStart w:id="174" w:name="_Sec616"/>
      <w:r>
        <w:t>Conjunt d'Infraestructura d'escriptori virtual (VDI)</w:t>
      </w:r>
      <w:bookmarkEnd w:id="174"/>
      <w:r>
        <w:fldChar w:fldCharType="begin"/>
      </w:r>
      <w:r>
        <w:instrText xml:space="preserve"> TC "</w:instrText>
      </w:r>
      <w:bookmarkStart w:id="175" w:name="_Toc33707579"/>
      <w:r>
        <w:instrText>Conjunt d'Infraestructura d'escriptori virtual (VDI)</w:instrText>
      </w:r>
      <w:bookmarkEnd w:id="175"/>
      <w:r>
        <w:instrText>" \l 2</w:instrText>
      </w:r>
      <w:r>
        <w:fldChar w:fldCharType="end"/>
      </w:r>
    </w:p>
    <w:p w:rsidR="00B254F6" w:rsidRDefault="00450D48">
      <w:pPr>
        <w:pStyle w:val="ProductList-Body"/>
      </w:pPr>
      <w:r>
        <w:lastRenderedPageBreak/>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2">
        <w:r>
          <w:rPr>
            <w:color w:val="00467F"/>
            <w:u w:val="single"/>
          </w:rPr>
          <w:t>http://go.microsoft.com/?linkid=9839206</w:t>
        </w:r>
      </w:hyperlink>
      <w:r>
        <w:t xml:space="preserve"> i el Llistat de Productes de juny de 2015 </w:t>
      </w:r>
      <w:hyperlink r:id="rId83">
        <w:r>
          <w:rPr>
            <w:color w:val="00467F"/>
            <w:u w:val="single"/>
          </w:rPr>
          <w:t>http://go.microsoft.com/?linkid=9839207</w:t>
        </w:r>
      </w:hyperlink>
      <w:r>
        <w:t>.</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176" w:name="_Sec617"/>
      <w:r>
        <w:t>Visual Studio</w:t>
      </w:r>
      <w:bookmarkEnd w:id="176"/>
      <w:r>
        <w:fldChar w:fldCharType="begin"/>
      </w:r>
      <w:r>
        <w:instrText xml:space="preserve"> TC "</w:instrText>
      </w:r>
      <w:bookmarkStart w:id="177" w:name="_Toc33707580"/>
      <w:r>
        <w:instrText>Visual Studio</w:instrText>
      </w:r>
      <w:bookmarkEnd w:id="177"/>
      <w:r>
        <w:instrText>" \l 2</w:instrText>
      </w:r>
      <w:r>
        <w:fldChar w:fldCharType="end"/>
      </w:r>
    </w:p>
    <w:p w:rsidR="00B254F6" w:rsidRDefault="00450D48">
      <w:pPr>
        <w:pStyle w:val="ProductList-Offering2HeadingNoBorder"/>
        <w:outlineLvl w:val="2"/>
      </w:pPr>
      <w:bookmarkStart w:id="178" w:name="_Sec649"/>
      <w:r>
        <w:t>Visual Studio</w:t>
      </w:r>
      <w:bookmarkEnd w:id="178"/>
      <w:r>
        <w:fldChar w:fldCharType="begin"/>
      </w:r>
      <w:r>
        <w:instrText xml:space="preserve"> TC "</w:instrText>
      </w:r>
      <w:bookmarkStart w:id="179" w:name="_Toc33707581"/>
      <w:r>
        <w:instrText>Visual Studio</w:instrText>
      </w:r>
      <w:bookmarkEnd w:id="179"/>
      <w:r>
        <w:instrText>" \l 3</w:instrText>
      </w:r>
      <w:r>
        <w:fldChar w:fldCharType="end"/>
      </w:r>
    </w:p>
    <w:p w:rsidR="00B254F6" w:rsidRDefault="00450D48">
      <w:pPr>
        <w:pStyle w:val="ProductList-Offering1SubSection"/>
        <w:outlineLvl w:val="3"/>
      </w:pPr>
      <w:bookmarkStart w:id="180" w:name="_Sec697"/>
      <w:r>
        <w:t>1. Disponibilitat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3"/>
      </w:pPr>
      <w:bookmarkStart w:id="181" w:name="_Sec752"/>
      <w:r>
        <w:t>2. Condicions del Producte</w:t>
      </w:r>
      <w:bookmarkEnd w:id="181"/>
    </w:p>
    <w:tbl>
      <w:tblPr>
        <w:tblStyle w:val="PURTable"/>
        <w:tblW w:w="0" w:type="dxa"/>
        <w:tblLook w:val="04A0" w:firstRow="1" w:lastRow="0" w:firstColumn="1" w:lastColumn="0" w:noHBand="0" w:noVBand="1"/>
      </w:tblPr>
      <w:tblGrid>
        <w:gridCol w:w="3644"/>
        <w:gridCol w:w="3632"/>
        <w:gridCol w:w="364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Concessió de Llicències per a Desenvolupadors d’Emmagatzematge de Dades Paral·leles de l’SQL Server</w:t>
      </w:r>
    </w:p>
    <w:p w:rsidR="00B254F6" w:rsidRDefault="00450D4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rsidR="00B254F6" w:rsidRDefault="00B254F6">
      <w:pPr>
        <w:pStyle w:val="ProductList-Body"/>
      </w:pPr>
    </w:p>
    <w:p w:rsidR="00B254F6" w:rsidRDefault="00450D48">
      <w:pPr>
        <w:pStyle w:val="ProductList-ClauseHeading"/>
        <w:outlineLvl w:val="4"/>
      </w:pPr>
      <w:r>
        <w:t>2.2 Concessió de Llicències per a l'Azure DevOps Server 2019</w:t>
      </w:r>
    </w:p>
    <w:p w:rsidR="00B254F6" w:rsidRDefault="00450D4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B254F6" w:rsidRDefault="00B254F6">
      <w:pPr>
        <w:pStyle w:val="ProductList-Body"/>
      </w:pPr>
    </w:p>
    <w:p w:rsidR="00B254F6" w:rsidRDefault="00450D48">
      <w:pPr>
        <w:pStyle w:val="ProductList-ClauseHeading"/>
        <w:outlineLvl w:val="4"/>
      </w:pPr>
      <w:r>
        <w:t>2.3 Serveis del Microsoft Azure</w:t>
      </w:r>
    </w:p>
    <w:p w:rsidR="00B254F6" w:rsidRDefault="00450D48">
      <w:pPr>
        <w:pStyle w:val="ProductList-Body"/>
      </w:pPr>
      <w:r>
        <w:t>Els beneficis del Microsoft Azure no es poden combinar des de diverses Subscripcions al Visual Studio o Plataformes MSDN en un únic compte del Microsoft Azure.</w:t>
      </w:r>
    </w:p>
    <w:p w:rsidR="00B254F6" w:rsidRDefault="00450D48">
      <w:pPr>
        <w:pStyle w:val="ProductList-Offering1SubSection"/>
        <w:outlineLvl w:val="3"/>
      </w:pPr>
      <w:bookmarkStart w:id="182" w:name="_Sec810"/>
      <w:r>
        <w:t>3. Drets d'Ús</w:t>
      </w:r>
      <w:bookmarkEnd w:id="182"/>
    </w:p>
    <w:tbl>
      <w:tblPr>
        <w:tblStyle w:val="PURTable"/>
        <w:tblW w:w="0" w:type="dxa"/>
        <w:tblLook w:val="04A0" w:firstRow="1" w:lastRow="0" w:firstColumn="1" w:lastColumn="0" w:noHBand="0" w:noVBand="1"/>
      </w:tblPr>
      <w:tblGrid>
        <w:gridCol w:w="3665"/>
        <w:gridCol w:w="3613"/>
        <w:gridCol w:w="363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Dispositius de Compilació i Eines de Compilació del Visual Studio</w:t>
      </w:r>
    </w:p>
    <w:p w:rsidR="00B254F6" w:rsidRDefault="00450D48">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rsidR="00B254F6" w:rsidRDefault="00B254F6">
      <w:pPr>
        <w:pStyle w:val="ProductList-Body"/>
      </w:pPr>
    </w:p>
    <w:p w:rsidR="00B254F6" w:rsidRDefault="00450D48">
      <w:pPr>
        <w:pStyle w:val="ProductList-ClauseHeading"/>
        <w:outlineLvl w:val="4"/>
      </w:pPr>
      <w:r>
        <w:t>3.2 Utilitats</w:t>
      </w:r>
    </w:p>
    <w:p w:rsidR="00B254F6" w:rsidRDefault="00450D48">
      <w:pPr>
        <w:pStyle w:val="ProductList-Body"/>
      </w:pPr>
      <w:r>
        <w:t xml:space="preserve">El Client pot copiar i instal·lar les Utilitats que es mostren a </w:t>
      </w:r>
      <w:hyperlink r:id="rId84">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rsidR="00B254F6" w:rsidRDefault="00B254F6">
      <w:pPr>
        <w:pStyle w:val="ProductList-Body"/>
      </w:pPr>
    </w:p>
    <w:p w:rsidR="00B254F6" w:rsidRDefault="00450D48">
      <w:pPr>
        <w:pStyle w:val="ProductList-ClauseHeading"/>
        <w:outlineLvl w:val="4"/>
      </w:pPr>
      <w:r>
        <w:t>3.3 Desenvolupament d'Extensions</w:t>
      </w:r>
    </w:p>
    <w:p w:rsidR="00B254F6" w:rsidRDefault="00450D48">
      <w:pPr>
        <w:pStyle w:val="ProductList-SubClauseHeading"/>
        <w:outlineLvl w:val="5"/>
      </w:pPr>
      <w:r>
        <w:t>3.3.1 Limits sobre les Extensions.</w:t>
      </w:r>
    </w:p>
    <w:p w:rsidR="00B254F6" w:rsidRDefault="00450D48">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rsidR="00B254F6" w:rsidRDefault="00B254F6">
      <w:pPr>
        <w:pStyle w:val="ProductList-BodyIndented"/>
      </w:pPr>
    </w:p>
    <w:p w:rsidR="00B254F6" w:rsidRDefault="00450D48">
      <w:pPr>
        <w:pStyle w:val="ProductList-SubClauseHeading"/>
        <w:outlineLvl w:val="5"/>
      </w:pPr>
      <w:r>
        <w:t>3.3.2 No Degradació del Programari.</w:t>
      </w:r>
    </w:p>
    <w:p w:rsidR="00B254F6" w:rsidRDefault="00450D48">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rsidR="00B254F6" w:rsidRDefault="00B254F6">
      <w:pPr>
        <w:pStyle w:val="ProductList-BodyIndented"/>
      </w:pPr>
    </w:p>
    <w:p w:rsidR="00B254F6" w:rsidRDefault="00450D48">
      <w:pPr>
        <w:pStyle w:val="ProductList-ClauseHeading"/>
        <w:outlineLvl w:val="4"/>
      </w:pPr>
      <w:r>
        <w:t>3.4 Codi Distribuïble</w:t>
      </w:r>
    </w:p>
    <w:p w:rsidR="00B254F6" w:rsidRDefault="00450D48">
      <w:pPr>
        <w:pStyle w:val="ProductList-Body"/>
      </w:pPr>
      <w:r>
        <w:t>El Visual Studio Professional i el Visual Studio Enterprise contenen codi i fitxers de text que el Client pot distribuir en programes que desenvolupi mentre utilitza aquest programari.</w:t>
      </w:r>
    </w:p>
    <w:p w:rsidR="00B254F6" w:rsidRDefault="00B254F6">
      <w:pPr>
        <w:pStyle w:val="ProductList-Body"/>
      </w:pPr>
    </w:p>
    <w:p w:rsidR="00B254F6" w:rsidRDefault="00450D48">
      <w:pPr>
        <w:pStyle w:val="ProductList-SubClauseHeading"/>
        <w:outlineLvl w:val="5"/>
      </w:pPr>
      <w:r>
        <w:t>3.4.1 Dret d'Ús i Distribució.</w:t>
      </w:r>
    </w:p>
    <w:p w:rsidR="00B254F6" w:rsidRDefault="00450D48">
      <w:pPr>
        <w:pStyle w:val="ProductList-BodyIndented"/>
      </w:pPr>
      <w:r>
        <w:t>El codi i els fitxers de text que s'indiquen a continuació són "Codi Distribuïble".</w:t>
      </w:r>
    </w:p>
    <w:p w:rsidR="00B254F6" w:rsidRDefault="00450D48" w:rsidP="00450D48">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5">
        <w:r>
          <w:rPr>
            <w:color w:val="00467F"/>
            <w:u w:val="single"/>
          </w:rPr>
          <w:t>https://aka.ms/vs/16/redistribution</w:t>
        </w:r>
      </w:hyperlink>
      <w:r>
        <w:t xml:space="preserve">. </w:t>
      </w:r>
    </w:p>
    <w:p w:rsidR="00B254F6" w:rsidRDefault="00450D48" w:rsidP="00450D48">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rsidR="00B254F6" w:rsidRDefault="00450D48" w:rsidP="00450D48">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rsidR="00B254F6" w:rsidRDefault="00B254F6">
      <w:pPr>
        <w:pStyle w:val="ProductList-BodyIndented"/>
      </w:pPr>
    </w:p>
    <w:p w:rsidR="00B254F6" w:rsidRDefault="00450D48">
      <w:pPr>
        <w:pStyle w:val="ProductList-ClauseHeading"/>
        <w:outlineLvl w:val="4"/>
      </w:pPr>
      <w:r>
        <w:t>3.5 Office Professional Plus 2016: Subscripció al Visual Studio Enterprise</w:t>
      </w:r>
    </w:p>
    <w:p w:rsidR="00B254F6" w:rsidRDefault="00450D48">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B254F6" w:rsidRDefault="00B254F6">
      <w:pPr>
        <w:pStyle w:val="ProductList-Body"/>
      </w:pPr>
    </w:p>
    <w:p w:rsidR="00B254F6" w:rsidRDefault="00450D48">
      <w:pPr>
        <w:pStyle w:val="ProductList-ClauseHeading"/>
        <w:outlineLvl w:val="4"/>
      </w:pPr>
      <w:r>
        <w:t>3.6 Termes de Llicència de Tercers per a Components de Codi Obert</w:t>
      </w:r>
    </w:p>
    <w:p w:rsidR="00B254F6" w:rsidRDefault="00450D4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B254F6" w:rsidRDefault="00450D4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Llistat de Productes, març de 2014</w:t>
              </w:r>
            </w:hyperlink>
            <w:r>
              <w:t xml:space="preserve"> i </w:t>
            </w:r>
            <w:hyperlink r:id="rId87">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Elegibilitat de Software Assurance</w:t>
      </w:r>
    </w:p>
    <w:p w:rsidR="00B254F6" w:rsidRDefault="00450D48">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B254F6" w:rsidRDefault="00B254F6">
      <w:pPr>
        <w:pStyle w:val="ProductList-Body"/>
      </w:pPr>
    </w:p>
    <w:p w:rsidR="00B254F6" w:rsidRDefault="00450D48">
      <w:pPr>
        <w:pStyle w:val="ProductList-ClauseHeading"/>
        <w:outlineLvl w:val="4"/>
      </w:pPr>
      <w:r>
        <w:lastRenderedPageBreak/>
        <w:t>4.2 Drets Perpetus de Subscripció al Visual Studio</w:t>
      </w:r>
    </w:p>
    <w:p w:rsidR="00B254F6" w:rsidRDefault="00450D48">
      <w:pPr>
        <w:pStyle w:val="ProductList-Body"/>
      </w:pPr>
      <w:r>
        <w:t>Els drets del Client per utilitzar qualsevol programari llicenciat a través de la Subscripció al Visual Studio passen a ser perpetus quan el dret del Client d'utilitzar el Visual Studio també passar a ser-ho.</w:t>
      </w: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184" w:name="_Sec650"/>
      <w:r>
        <w:t>Azure DevOps Server</w:t>
      </w:r>
      <w:bookmarkEnd w:id="184"/>
      <w:r>
        <w:fldChar w:fldCharType="begin"/>
      </w:r>
      <w:r>
        <w:instrText xml:space="preserve"> TC "</w:instrText>
      </w:r>
      <w:bookmarkStart w:id="185" w:name="_Toc33707582"/>
      <w:r>
        <w:instrText>Azure DevOps Server</w:instrText>
      </w:r>
      <w:bookmarkEnd w:id="185"/>
      <w:r>
        <w:instrText>" \l 3</w:instrText>
      </w:r>
      <w:r>
        <w:fldChar w:fldCharType="end"/>
      </w:r>
    </w:p>
    <w:p w:rsidR="00B254F6" w:rsidRDefault="00450D48">
      <w:pPr>
        <w:pStyle w:val="ProductList-Offering1SubSection"/>
        <w:outlineLvl w:val="3"/>
      </w:pPr>
      <w:bookmarkStart w:id="186" w:name="_Sec698"/>
      <w:r>
        <w:t>1. Disponibilitat del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254F6" w:rsidRDefault="00B254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254F6" w:rsidRDefault="00B254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3"/>
      </w:pPr>
      <w:bookmarkStart w:id="187" w:name="_Sec753"/>
      <w:r>
        <w:t>2. Condicions del Producte</w:t>
      </w:r>
      <w:bookmarkEnd w:id="187"/>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450D48">
      <w:pPr>
        <w:pStyle w:val="ProductList-Offering1SubSection"/>
        <w:outlineLvl w:val="3"/>
      </w:pPr>
      <w:bookmarkStart w:id="188" w:name="_Sec811"/>
      <w:r>
        <w:t>3. Drets d'Ús</w:t>
      </w:r>
      <w:bookmarkEnd w:id="188"/>
    </w:p>
    <w:tbl>
      <w:tblPr>
        <w:tblStyle w:val="PURTable"/>
        <w:tblW w:w="0" w:type="dxa"/>
        <w:tblLook w:val="04A0" w:firstRow="1" w:lastRow="0" w:firstColumn="1" w:lastColumn="0" w:noHBand="0" w:noVBand="1"/>
      </w:tblPr>
      <w:tblGrid>
        <w:gridCol w:w="3651"/>
        <w:gridCol w:w="3620"/>
        <w:gridCol w:w="36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Usuari de pagament de l'Azure DevOps Services</w:t>
            </w:r>
          </w:p>
        </w:tc>
      </w:tr>
    </w:tbl>
    <w:p w:rsidR="00B254F6" w:rsidRDefault="00B254F6">
      <w:pPr>
        <w:pStyle w:val="ProductList-Body"/>
      </w:pPr>
    </w:p>
    <w:p w:rsidR="00B254F6" w:rsidRDefault="00450D48">
      <w:pPr>
        <w:pStyle w:val="ProductList-SubClauseHeading"/>
        <w:outlineLvl w:val="5"/>
      </w:pPr>
      <w:r>
        <w:t>3.1.1 Funcionalitat Addicional</w:t>
      </w:r>
    </w:p>
    <w:p w:rsidR="00B254F6" w:rsidRDefault="00450D48">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Subscripció al Visual Studio Enterprise</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B254F6" w:rsidRDefault="00450D48">
            <w:pPr>
              <w:pStyle w:val="ProductList-TableBody"/>
            </w:pPr>
            <w:r>
              <w:t>Usuari de pagament del Test Manager de l'Azure DevOps Services</w:t>
            </w:r>
          </w:p>
        </w:tc>
      </w:tr>
    </w:tbl>
    <w:p w:rsidR="00B254F6" w:rsidRDefault="00B254F6">
      <w:pPr>
        <w:pStyle w:val="ProductList-BodyIndented"/>
      </w:pPr>
    </w:p>
    <w:p w:rsidR="00B254F6" w:rsidRDefault="00B254F6">
      <w:pPr>
        <w:pStyle w:val="ProductList-BodyIndented"/>
      </w:pPr>
    </w:p>
    <w:p w:rsidR="00B254F6" w:rsidRDefault="00450D48">
      <w:pPr>
        <w:pStyle w:val="ProductList-ClauseHeading"/>
        <w:outlineLvl w:val="4"/>
      </w:pPr>
      <w:r>
        <w:t>3.2 Ús que no requereix CAL</w:t>
      </w:r>
    </w:p>
    <w:p w:rsidR="00B254F6" w:rsidRDefault="00450D4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rsidR="00B254F6" w:rsidRDefault="00B254F6">
      <w:pPr>
        <w:pStyle w:val="ProductList-Body"/>
      </w:pPr>
    </w:p>
    <w:p w:rsidR="00B254F6" w:rsidRDefault="00450D48">
      <w:pPr>
        <w:pStyle w:val="ProductList-ClauseHeading"/>
        <w:outlineLvl w:val="4"/>
      </w:pPr>
      <w:r>
        <w:t>3.3 Tecnologia de l'SQL Server</w:t>
      </w:r>
    </w:p>
    <w:p w:rsidR="00B254F6" w:rsidRDefault="00450D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B254F6">
      <w:pPr>
        <w:pStyle w:val="ProductList-Body"/>
      </w:pPr>
    </w:p>
    <w:p w:rsidR="00B254F6" w:rsidRDefault="00450D48">
      <w:pPr>
        <w:pStyle w:val="ProductList-ClauseHeading"/>
        <w:outlineLvl w:val="4"/>
      </w:pPr>
      <w:r>
        <w:t>3.4 Termes de Llicència de Tercers per a Components de Codi Obert</w:t>
      </w:r>
    </w:p>
    <w:p w:rsidR="00B254F6" w:rsidRDefault="00450D4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B254F6" w:rsidRDefault="00B254F6">
      <w:pPr>
        <w:pStyle w:val="ProductList-Body"/>
      </w:pPr>
    </w:p>
    <w:p w:rsidR="00B254F6" w:rsidRDefault="00450D48">
      <w:pPr>
        <w:pStyle w:val="ProductList-ClauseHeading"/>
        <w:outlineLvl w:val="4"/>
      </w:pPr>
      <w:r>
        <w:t>3.5 Serveis de Compilació de l'Azure DevOps Server</w:t>
      </w:r>
    </w:p>
    <w:p w:rsidR="00B254F6" w:rsidRDefault="00450D48">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rsidR="00B254F6" w:rsidRDefault="00B254F6">
      <w:pPr>
        <w:pStyle w:val="ProductList-Body"/>
      </w:pPr>
    </w:p>
    <w:p w:rsidR="00B254F6" w:rsidRDefault="00450D48">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54"/>
        <w:gridCol w:w="3520"/>
        <w:gridCol w:w="3553"/>
        <w:gridCol w:w="89"/>
      </w:tblGrid>
      <w:tr w:rsidR="00B254F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r w:rsidR="00B254F6">
        <w:tc>
          <w:tcPr>
            <w:tcW w:w="12240" w:type="dxa"/>
            <w:gridSpan w:val="4"/>
            <w:tcBorders>
              <w:top w:val="none" w:sz="4" w:space="0" w:color="6E6E6E"/>
              <w:left w:val="none" w:sz="4" w:space="0" w:color="6E6E6E"/>
              <w:bottom w:val="none" w:sz="4" w:space="0" w:color="6E6E6E"/>
              <w:right w:val="none" w:sz="4" w:space="0" w:color="6E6E6E"/>
            </w:tcBorders>
          </w:tcPr>
          <w:p w:rsidR="00B254F6" w:rsidRDefault="00B254F6">
            <w:pPr>
              <w:pStyle w:val="PURBreadcrumb"/>
            </w:pPr>
          </w:p>
          <w:tbl>
            <w:tblPr>
              <w:tblW w:w="0" w:type="dxa"/>
              <w:tblLook w:val="04A0" w:firstRow="1" w:lastRow="0" w:firstColumn="1" w:lastColumn="0" w:noHBand="0" w:noVBand="1"/>
            </w:tblPr>
            <w:tblGrid>
              <w:gridCol w:w="10800"/>
            </w:tblGrid>
            <w:tr w:rsidR="00B254F6">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TableBody"/>
            </w:pPr>
          </w:p>
        </w:tc>
      </w:tr>
    </w:tbl>
    <w:p w:rsidR="00B254F6" w:rsidRDefault="00B254F6">
      <w:pPr>
        <w:pStyle w:val="ProductList-Body"/>
      </w:pPr>
    </w:p>
    <w:p w:rsidR="00B254F6" w:rsidRDefault="00450D48">
      <w:pPr>
        <w:pStyle w:val="ProductList-OfferingGroupHeading"/>
        <w:outlineLvl w:val="1"/>
      </w:pPr>
      <w:bookmarkStart w:id="190" w:name="_Sec618"/>
      <w:r>
        <w:t>Windows</w:t>
      </w:r>
      <w:bookmarkEnd w:id="190"/>
      <w:r>
        <w:fldChar w:fldCharType="begin"/>
      </w:r>
      <w:r>
        <w:instrText xml:space="preserve"> TC "</w:instrText>
      </w:r>
      <w:bookmarkStart w:id="191" w:name="_Toc33707583"/>
      <w:r>
        <w:instrText>Windows</w:instrText>
      </w:r>
      <w:bookmarkEnd w:id="191"/>
      <w:r>
        <w:instrText>" \l 2</w:instrText>
      </w:r>
      <w:r>
        <w:fldChar w:fldCharType="end"/>
      </w:r>
    </w:p>
    <w:p w:rsidR="00B254F6" w:rsidRDefault="00450D48">
      <w:pPr>
        <w:pStyle w:val="ProductList-Offering2HeadingNoBorder"/>
        <w:outlineLvl w:val="2"/>
      </w:pPr>
      <w:bookmarkStart w:id="192" w:name="_Sec652"/>
      <w:r>
        <w:t>Sistema Operatiu de Sobretaula Windows</w:t>
      </w:r>
      <w:bookmarkEnd w:id="192"/>
      <w:r>
        <w:fldChar w:fldCharType="begin"/>
      </w:r>
      <w:r>
        <w:instrText xml:space="preserve"> TC "</w:instrText>
      </w:r>
      <w:bookmarkStart w:id="193" w:name="_Toc33707584"/>
      <w:r>
        <w:instrText>Sistema Operatiu de Sobretaula Windows</w:instrText>
      </w:r>
      <w:bookmarkEnd w:id="193"/>
      <w:r>
        <w:instrText>" \l 3</w:instrText>
      </w:r>
      <w:r>
        <w:fldChar w:fldCharType="end"/>
      </w:r>
    </w:p>
    <w:p w:rsidR="00B254F6" w:rsidRDefault="00450D48">
      <w:pPr>
        <w:pStyle w:val="ProductList-Offering1SubSection"/>
        <w:outlineLvl w:val="3"/>
      </w:pPr>
      <w:bookmarkStart w:id="194" w:name="_Sec700"/>
      <w:r>
        <w:t>1. Disponibilitat del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254F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39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r w:rsidR="00B254F6">
        <w:tc>
          <w:tcPr>
            <w:tcW w:w="392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B254F6" w:rsidRDefault="00B254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r>
      <w:tr w:rsidR="00B254F6">
        <w:tc>
          <w:tcPr>
            <w:tcW w:w="3920" w:type="dxa"/>
            <w:tcBorders>
              <w:top w:val="dashed" w:sz="4" w:space="0" w:color="B2B2B2"/>
              <w:left w:val="single" w:sz="9" w:space="0" w:color="FFFFFF"/>
              <w:bottom w:val="single" w:sz="4" w:space="0" w:color="FFFFFF"/>
              <w:right w:val="single" w:sz="9" w:space="0" w:color="FFFFFF"/>
            </w:tcBorders>
          </w:tcPr>
          <w:p w:rsidR="00B254F6" w:rsidRDefault="00450D48">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195" w:name="_Sec755"/>
      <w:r>
        <w:t>2. Condicions del Producte</w:t>
      </w:r>
      <w:bookmarkEnd w:id="195"/>
    </w:p>
    <w:tbl>
      <w:tblPr>
        <w:tblStyle w:val="PURTable"/>
        <w:tblW w:w="0" w:type="dxa"/>
        <w:tblLook w:val="04A0" w:firstRow="1" w:lastRow="0" w:firstColumn="1" w:lastColumn="0" w:noHBand="0" w:noVBand="1"/>
      </w:tblPr>
      <w:tblGrid>
        <w:gridCol w:w="3637"/>
        <w:gridCol w:w="3625"/>
        <w:gridCol w:w="365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4"/>
      </w:pPr>
      <w:r>
        <w:t>2.1 Assignació de Llicències</w:t>
      </w:r>
    </w:p>
    <w:p w:rsidR="00B254F6" w:rsidRDefault="00450D48">
      <w:pPr>
        <w:pStyle w:val="ProductList-SubClauseHeading"/>
        <w:outlineLvl w:val="5"/>
      </w:pPr>
      <w:r>
        <w:t>2.1.1 Elegibilitat d'Assignació de Llicències Per Usuari (excepte el Virtual Desktop Access)</w:t>
      </w:r>
    </w:p>
    <w:p w:rsidR="00B254F6" w:rsidRDefault="00450D4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B254F6" w:rsidRDefault="00B254F6">
      <w:pPr>
        <w:pStyle w:val="ProductList-BodyIndented"/>
      </w:pPr>
    </w:p>
    <w:p w:rsidR="00B254F6" w:rsidRDefault="00450D48">
      <w:pPr>
        <w:pStyle w:val="ProductList-SubClauseHeading"/>
        <w:outlineLvl w:val="5"/>
      </w:pPr>
      <w:r>
        <w:t>2.1.2 Elegibilitat d'Assignació de Llicències Per Dispositiu (excepte el Virtual Desktop Access)</w:t>
      </w:r>
    </w:p>
    <w:p w:rsidR="00B254F6" w:rsidRDefault="00450D48">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B254F6" w:rsidRDefault="00B254F6">
      <w:pPr>
        <w:pStyle w:val="ProductList-BodyIndented"/>
      </w:pPr>
    </w:p>
    <w:p w:rsidR="00B254F6" w:rsidRDefault="00450D48">
      <w:pPr>
        <w:pStyle w:val="ProductList-SubClauseHeading"/>
        <w:outlineLvl w:val="5"/>
      </w:pPr>
      <w:r>
        <w:t>2.1.3 Elegibilitat d'Assignació de Llicències per al Virtual Desktop Access (VDA)</w:t>
      </w:r>
    </w:p>
    <w:p w:rsidR="00B254F6" w:rsidRDefault="00450D48">
      <w:pPr>
        <w:pStyle w:val="ProductList-BodyIndented"/>
      </w:pPr>
      <w:r>
        <w:t>Es poden assignar llicències de l'VDA per Usuari i per Dispositiu a qualsevol usuari o dispositiu.</w:t>
      </w:r>
    </w:p>
    <w:p w:rsidR="00B254F6" w:rsidRDefault="00B254F6">
      <w:pPr>
        <w:pStyle w:val="ProductList-BodyIndented"/>
      </w:pPr>
    </w:p>
    <w:p w:rsidR="00B254F6" w:rsidRDefault="00450D48">
      <w:pPr>
        <w:pStyle w:val="ProductList-ClauseHeading"/>
        <w:outlineLvl w:val="4"/>
      </w:pPr>
      <w:r>
        <w:t>2.2 Sistemes Operatius Susceptibles d'Actualització</w:t>
      </w:r>
    </w:p>
    <w:p w:rsidR="00B254F6" w:rsidRDefault="00450D48">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B254F6" w:rsidRDefault="00B254F6">
      <w:pPr>
        <w:pStyle w:val="ProductList-Body"/>
      </w:pPr>
    </w:p>
    <w:p w:rsidR="00B254F6" w:rsidRDefault="00450D48">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B254F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de Microsoft Cloud</w:t>
            </w:r>
          </w:p>
        </w:tc>
      </w:tr>
      <w:tr w:rsidR="00B254F6">
        <w:tc>
          <w:tcPr>
            <w:tcW w:w="392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pPr>
          </w:p>
        </w:tc>
      </w:tr>
      <w:tr w:rsidR="00B254F6">
        <w:tc>
          <w:tcPr>
            <w:tcW w:w="39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392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39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bl>
    <w:p w:rsidR="00B254F6" w:rsidRDefault="00B254F6">
      <w:pPr>
        <w:pStyle w:val="ProductList-BodyIndented"/>
      </w:pPr>
    </w:p>
    <w:p w:rsidR="00B254F6" w:rsidRDefault="00450D48">
      <w:pPr>
        <w:pStyle w:val="ProductList-SubClauseHeading"/>
        <w:outlineLvl w:val="5"/>
      </w:pPr>
      <w:r>
        <w:t>2.2.2 SO Susceptible d'Actualització: Llicències per Dispositiu (excepte Llicències del Virtual Desktop Access)</w:t>
      </w:r>
    </w:p>
    <w:p w:rsidR="00B254F6" w:rsidRDefault="00450D48">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rsidR="00B254F6" w:rsidRDefault="00B254F6">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Academic i Charity</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54F6" w:rsidRDefault="00B254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jc w:val="center"/>
            </w:pP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bl>
    <w:p w:rsidR="00B254F6" w:rsidRDefault="00450D48">
      <w:pPr>
        <w:pStyle w:val="ProductList-BodyIndented"/>
      </w:pPr>
      <w:r>
        <w:rPr>
          <w:i/>
          <w:vertAlign w:val="superscript"/>
        </w:rPr>
        <w:t>1</w:t>
      </w:r>
      <w:r>
        <w:rPr>
          <w:i/>
        </w:rPr>
        <w:t xml:space="preserve">També aplicable als Dispositius Qualificats que s'han adquirit per fusió o adquisició </w:t>
      </w:r>
    </w:p>
    <w:p w:rsidR="00B254F6" w:rsidRDefault="00450D48">
      <w:pPr>
        <w:pStyle w:val="ProductList-BodyIndented"/>
      </w:pPr>
      <w:r>
        <w:rPr>
          <w:i/>
          <w:vertAlign w:val="superscript"/>
        </w:rPr>
        <w:t>2</w:t>
      </w:r>
      <w:r>
        <w:rPr>
          <w:i/>
        </w:rPr>
        <w:t xml:space="preserve">El fabricant autoritzat ha d'instal·lar el macOS abans de la venda inicial del dispositiu. </w:t>
      </w:r>
    </w:p>
    <w:p w:rsidR="00B254F6" w:rsidRDefault="00B254F6">
      <w:pPr>
        <w:pStyle w:val="ProductList-BodyIndented"/>
      </w:pPr>
    </w:p>
    <w:p w:rsidR="00B254F6" w:rsidRDefault="00450D48">
      <w:pPr>
        <w:pStyle w:val="ProductList-SubClauseHeading"/>
        <w:outlineLvl w:val="5"/>
      </w:pPr>
      <w:r>
        <w:t>2.2.3 SO Susceptibles d'Actualització d'Ús Restringit: Llicències per Dispositiu</w:t>
      </w:r>
    </w:p>
    <w:p w:rsidR="00B254F6" w:rsidRDefault="00B254F6">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Academic i Charity</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6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bl>
    <w:p w:rsidR="00B254F6" w:rsidRDefault="00450D48">
      <w:pPr>
        <w:pStyle w:val="ProductList-BodyIndented"/>
      </w:pPr>
      <w:r>
        <w:rPr>
          <w:i/>
          <w:vertAlign w:val="superscript"/>
        </w:rPr>
        <w:t>1</w:t>
      </w:r>
      <w:r>
        <w:rPr>
          <w:i/>
        </w:rPr>
        <w:t xml:space="preserve">També aplicable als Dispositius Qualificats que s'han adquirit per fusió o adquisició </w:t>
      </w:r>
    </w:p>
    <w:p w:rsidR="00B254F6" w:rsidRDefault="00B254F6">
      <w:pPr>
        <w:pStyle w:val="ProductList-BodyIndented"/>
      </w:pPr>
    </w:p>
    <w:p w:rsidR="00B254F6" w:rsidRDefault="00450D48">
      <w:pPr>
        <w:pStyle w:val="ProductList-BodyIndented"/>
      </w:pPr>
      <w:r>
        <w:rPr>
          <w:b/>
        </w:rPr>
        <w:t>2.2.3.1 Sistemes Operatius Susceptibles d'Actualització d'Ús Restringit</w:t>
      </w:r>
    </w:p>
    <w:p w:rsidR="00B254F6" w:rsidRDefault="00450D48">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B254F6" w:rsidRDefault="00B254F6">
      <w:pPr>
        <w:pStyle w:val="ProductList-BodyIndented"/>
      </w:pPr>
    </w:p>
    <w:p w:rsidR="00B254F6" w:rsidRDefault="00450D48">
      <w:pPr>
        <w:pStyle w:val="ProductList-BodyIndented"/>
      </w:pPr>
      <w:r>
        <w:rPr>
          <w:b/>
        </w:rPr>
        <w:t>2.2.3.2 Límit d'Adquisició de Software Assurance per als Sistemes Operatius Susceptibles d'Actualització d'Ús Restringit</w:t>
      </w:r>
    </w:p>
    <w:p w:rsidR="00B254F6" w:rsidRDefault="00450D48">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rsidR="00B254F6" w:rsidRDefault="00B254F6">
      <w:pPr>
        <w:pStyle w:val="ProductList-BodyIndented"/>
      </w:pPr>
    </w:p>
    <w:p w:rsidR="00B254F6" w:rsidRDefault="00450D48">
      <w:pPr>
        <w:pStyle w:val="ProductList-ClauseHeading"/>
        <w:outlineLvl w:val="4"/>
      </w:pPr>
      <w:r>
        <w:t>2.3 Combinació de Llicències per Usuari i per Dispositiu en Inscripcions Enterprise</w:t>
      </w:r>
    </w:p>
    <w:p w:rsidR="00B254F6" w:rsidRDefault="00450D48">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B254F6" w:rsidRDefault="00B254F6">
      <w:pPr>
        <w:pStyle w:val="ProductList-Body"/>
      </w:pPr>
    </w:p>
    <w:p w:rsidR="00B254F6" w:rsidRDefault="00450D48">
      <w:pPr>
        <w:pStyle w:val="ProductList-ClauseHeading"/>
        <w:outlineLvl w:val="4"/>
      </w:pPr>
      <w:r>
        <w:t>2.4 Actualitzacions del Windows Pro/Enterprise independents de la versió per a la República Popular de la Xina</w:t>
      </w:r>
    </w:p>
    <w:p w:rsidR="00B254F6" w:rsidRDefault="00450D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B254F6" w:rsidRDefault="00B254F6">
      <w:pPr>
        <w:pStyle w:val="ProductList-Body"/>
      </w:pPr>
    </w:p>
    <w:p w:rsidR="00B254F6" w:rsidRDefault="00450D48">
      <w:pPr>
        <w:pStyle w:val="ProductList-ClauseHeading"/>
        <w:outlineLvl w:val="4"/>
      </w:pPr>
      <w:r>
        <w:t>2.5 Substitució de Còpies de Tercers</w:t>
      </w:r>
    </w:p>
    <w:p w:rsidR="00B254F6" w:rsidRDefault="00450D48">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B254F6" w:rsidRDefault="00B254F6">
      <w:pPr>
        <w:pStyle w:val="ProductList-Body"/>
      </w:pPr>
    </w:p>
    <w:p w:rsidR="00B254F6" w:rsidRDefault="00450D48">
      <w:pPr>
        <w:pStyle w:val="ProductList-ClauseHeading"/>
        <w:outlineLvl w:val="4"/>
      </w:pPr>
      <w:r>
        <w:t>2.6 Opcions de Subministrament Regional</w:t>
      </w:r>
    </w:p>
    <w:p w:rsidR="00B254F6" w:rsidRDefault="00450D48">
      <w:pPr>
        <w:pStyle w:val="ProductList-SubClauseHeading"/>
        <w:outlineLvl w:val="5"/>
      </w:pPr>
      <w:r>
        <w:t>2.6.1 Edicions del Windows KN</w:t>
      </w:r>
    </w:p>
    <w:p w:rsidR="00B254F6" w:rsidRDefault="00450D48">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B254F6" w:rsidRDefault="00B254F6">
      <w:pPr>
        <w:pStyle w:val="ProductList-BodyIndented"/>
      </w:pPr>
    </w:p>
    <w:p w:rsidR="00B254F6" w:rsidRDefault="00450D48">
      <w:pPr>
        <w:pStyle w:val="ProductList-SubClauseHeading"/>
        <w:outlineLvl w:val="5"/>
      </w:pPr>
      <w:r>
        <w:t>2.6.2 Edicions del Windows N (sense el Windows Media Player)</w:t>
      </w:r>
    </w:p>
    <w:p w:rsidR="00B254F6" w:rsidRDefault="00450D48">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B254F6" w:rsidRDefault="00B254F6">
      <w:pPr>
        <w:pStyle w:val="ProductList-BodyIndented"/>
      </w:pPr>
    </w:p>
    <w:p w:rsidR="00B254F6" w:rsidRDefault="00450D48">
      <w:pPr>
        <w:pStyle w:val="ProductList-ClauseHeading"/>
        <w:outlineLvl w:val="4"/>
      </w:pPr>
      <w:r>
        <w:t>2.7 Windows Embedded 8 Standard Enterprise Kit</w:t>
      </w:r>
    </w:p>
    <w:p w:rsidR="00B254F6" w:rsidRDefault="00450D48">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B254F6" w:rsidRDefault="00B254F6">
      <w:pPr>
        <w:pStyle w:val="ProductList-Body"/>
      </w:pPr>
    </w:p>
    <w:p w:rsidR="00B254F6" w:rsidRDefault="00450D48">
      <w:pPr>
        <w:pStyle w:val="ProductList-ClauseHeading"/>
        <w:outlineLvl w:val="4"/>
      </w:pPr>
      <w:r>
        <w:t>2.8 Elegibilitat per a l'Adquisició de l'Actualització del Windows 10 Home al Pro per al Microsoft 365 Business</w:t>
      </w:r>
    </w:p>
    <w:p w:rsidR="00B254F6" w:rsidRDefault="00450D48">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rsidR="00B254F6" w:rsidRDefault="00B254F6">
      <w:pPr>
        <w:pStyle w:val="ProductList-Body"/>
      </w:pPr>
    </w:p>
    <w:p w:rsidR="00B254F6" w:rsidRDefault="00450D48">
      <w:pPr>
        <w:pStyle w:val="ProductList-ClauseHeading"/>
        <w:outlineLvl w:val="4"/>
      </w:pPr>
      <w:r>
        <w:t>2.9 Elegibilitat per a l'Adquisició de Llicències de Dret del Windows 10 Home al Pro per a E3/E5</w:t>
      </w:r>
    </w:p>
    <w:p w:rsidR="00B254F6" w:rsidRDefault="00450D48">
      <w:pPr>
        <w:pStyle w:val="ProductList-SubClauseHeading"/>
        <w:outlineLvl w:val="5"/>
      </w:pPr>
      <w:r>
        <w:t>2.9.1 Requisits Previs</w:t>
      </w:r>
    </w:p>
    <w:p w:rsidR="00B254F6" w:rsidRDefault="00450D48">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B254F6" w:rsidRDefault="00450D48" w:rsidP="00450D48">
      <w:pPr>
        <w:pStyle w:val="ProductList-Bullet"/>
        <w:numPr>
          <w:ilvl w:val="1"/>
          <w:numId w:val="25"/>
        </w:numPr>
      </w:pPr>
      <w:r>
        <w:t>Windows 10 Enterprise per dispositiu amb SA actiu</w:t>
      </w:r>
    </w:p>
    <w:p w:rsidR="00B254F6" w:rsidRDefault="00450D48" w:rsidP="00450D48">
      <w:pPr>
        <w:pStyle w:val="ProductList-Bullet"/>
        <w:numPr>
          <w:ilvl w:val="1"/>
          <w:numId w:val="25"/>
        </w:numPr>
      </w:pPr>
      <w:r>
        <w:t>SL del Windows 10 Enterprise E3/E5</w:t>
      </w:r>
    </w:p>
    <w:p w:rsidR="00B254F6" w:rsidRDefault="00B254F6">
      <w:pPr>
        <w:pStyle w:val="ProductList-BodyIndented"/>
      </w:pPr>
    </w:p>
    <w:p w:rsidR="00B254F6" w:rsidRDefault="00450D48">
      <w:pPr>
        <w:pStyle w:val="ProductList-SubClauseHeading"/>
        <w:outlineLvl w:val="5"/>
      </w:pPr>
      <w:r>
        <w:t>2.9.2 Requisits d'Adquisició</w:t>
      </w:r>
    </w:p>
    <w:p w:rsidR="00B254F6" w:rsidRDefault="00450D4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B254F6" w:rsidRDefault="00450D48" w:rsidP="00450D48">
      <w:pPr>
        <w:pStyle w:val="ProductList-Bullet"/>
        <w:numPr>
          <w:ilvl w:val="1"/>
          <w:numId w:val="26"/>
        </w:numPr>
      </w:pPr>
      <w:r>
        <w:t>Té llicència per al Windows 10 Enterprise per dispositiu, o</w:t>
      </w:r>
    </w:p>
    <w:p w:rsidR="00B254F6" w:rsidRDefault="00450D48" w:rsidP="00450D48">
      <w:pPr>
        <w:pStyle w:val="ProductList-Bullet"/>
        <w:numPr>
          <w:ilvl w:val="1"/>
          <w:numId w:val="26"/>
        </w:numPr>
      </w:pPr>
      <w:r>
        <w:t>Té instal·lat el Pro o l'Enterprise i l'utilitza un Usuari Llicenciat del Windows 10 Enterprise E3/E5</w:t>
      </w:r>
    </w:p>
    <w:p w:rsidR="00B254F6" w:rsidRDefault="00B254F6">
      <w:pPr>
        <w:pStyle w:val="ProductList-BodyIndented"/>
      </w:pPr>
    </w:p>
    <w:p w:rsidR="00B254F6" w:rsidRDefault="00450D48">
      <w:pPr>
        <w:pStyle w:val="ProductList-SubClauseHeading"/>
        <w:outlineLvl w:val="5"/>
      </w:pPr>
      <w:r>
        <w:t>2.9.3 Restriccions de Llicència</w:t>
      </w:r>
    </w:p>
    <w:p w:rsidR="00B254F6" w:rsidRDefault="00450D48">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rsidR="00B254F6" w:rsidRDefault="00B254F6">
      <w:pPr>
        <w:pStyle w:val="ProductList-BodyIndented"/>
      </w:pPr>
    </w:p>
    <w:p w:rsidR="00B254F6" w:rsidRDefault="00450D48">
      <w:pPr>
        <w:pStyle w:val="ProductList-ClauseHeading"/>
        <w:outlineLvl w:val="4"/>
      </w:pPr>
      <w:r>
        <w:t>2.10 Actualitzacions Automàtiques</w:t>
      </w:r>
    </w:p>
    <w:p w:rsidR="00B254F6" w:rsidRDefault="00450D48">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B254F6" w:rsidRDefault="00B254F6">
      <w:pPr>
        <w:pStyle w:val="ProductList-Body"/>
      </w:pPr>
    </w:p>
    <w:p w:rsidR="00B254F6" w:rsidRDefault="00450D48">
      <w:pPr>
        <w:pStyle w:val="ProductList-ClauseHeading"/>
        <w:outlineLvl w:val="4"/>
      </w:pPr>
      <w:r>
        <w:t>2.11 Windows 7 ESU (Actualitzacions de Seguretat Ampliades)</w:t>
      </w:r>
    </w:p>
    <w:p w:rsidR="00B254F6" w:rsidRDefault="00450D48">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rsidR="00B254F6" w:rsidRDefault="00B254F6">
      <w:pPr>
        <w:pStyle w:val="ProductList-Body"/>
      </w:pPr>
    </w:p>
    <w:p w:rsidR="00B254F6" w:rsidRDefault="00450D48">
      <w:pPr>
        <w:pStyle w:val="ProductList-ClauseHeading"/>
        <w:outlineLvl w:val="4"/>
      </w:pPr>
      <w:r>
        <w:t>2.12 Dret del Windows 7 ESU 2020 per a Usuaris de Seguretat de l'E5</w:t>
      </w:r>
    </w:p>
    <w:p w:rsidR="00B254F6" w:rsidRDefault="00450D48">
      <w:pPr>
        <w:pStyle w:val="ProductList-Body"/>
      </w:pPr>
      <w:r>
        <w:t xml:space="preserve">Els Usuaris amb llicències SL del Microsoft 365 E5, Seguretat del Microsoft 365 E5 o Seguretat i Compliment del Microsoft 365 a través d'un Contracte Enterprise o una Subscripció de Contracte Enterprise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rsidR="00B254F6" w:rsidRDefault="00B254F6">
      <w:pPr>
        <w:pStyle w:val="ProductList-Body"/>
      </w:pPr>
    </w:p>
    <w:p w:rsidR="00B254F6" w:rsidRDefault="00450D48">
      <w:pPr>
        <w:pStyle w:val="ProductList-ClauseHeading"/>
        <w:outlineLvl w:val="4"/>
      </w:pPr>
      <w:r>
        <w:t>2.13 Programes Academic i Charity</w:t>
      </w:r>
    </w:p>
    <w:p w:rsidR="00B254F6" w:rsidRDefault="00450D48">
      <w:pPr>
        <w:pStyle w:val="ProductList-SubClauseHeading"/>
        <w:outlineLvl w:val="5"/>
      </w:pPr>
      <w:r>
        <w:t>2.13.1 Assignació de Llicències</w:t>
      </w:r>
    </w:p>
    <w:p w:rsidR="00B254F6" w:rsidRDefault="00450D48">
      <w:pPr>
        <w:pStyle w:val="ProductList-BodyIndented"/>
      </w:pPr>
      <w:r>
        <w:rPr>
          <w:b/>
        </w:rPr>
        <w:t>2.13.1.1 Assignació de Llicències per Usuari</w:t>
      </w:r>
    </w:p>
    <w:p w:rsidR="00B254F6" w:rsidRDefault="00450D4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B254F6" w:rsidRDefault="00B254F6">
      <w:pPr>
        <w:pStyle w:val="ProductList-BodyIndented"/>
      </w:pPr>
    </w:p>
    <w:p w:rsidR="00B254F6" w:rsidRDefault="00450D48">
      <w:pPr>
        <w:pStyle w:val="ProductList-BodyIndented"/>
      </w:pPr>
      <w:r>
        <w:rPr>
          <w:b/>
        </w:rPr>
        <w:t>2.13.1.2 Assignació de Llicències per Dispositiu</w:t>
      </w:r>
    </w:p>
    <w:p w:rsidR="00B254F6" w:rsidRDefault="00450D48">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B254F6" w:rsidRDefault="00B254F6">
      <w:pPr>
        <w:pStyle w:val="ProductList-BodyIndented"/>
      </w:pPr>
    </w:p>
    <w:p w:rsidR="00B254F6" w:rsidRDefault="00450D48">
      <w:pPr>
        <w:pStyle w:val="ProductList-SubClauseHeading"/>
        <w:outlineLvl w:val="5"/>
      </w:pPr>
      <w:r>
        <w:t>2.13.2 Drets de l'Edició del Windows del Programa Academic</w:t>
      </w:r>
    </w:p>
    <w:p w:rsidR="00B254F6" w:rsidRDefault="00450D48">
      <w:pPr>
        <w:pStyle w:val="ProductList-BodyIndented"/>
      </w:pPr>
      <w:r>
        <w:t>Les llicències del Windows Education inclouen drets per instal·lar o activar el Windows Enterprise en lloc del Windows Education.</w:t>
      </w:r>
    </w:p>
    <w:p w:rsidR="00B254F6" w:rsidRDefault="00B254F6">
      <w:pPr>
        <w:pStyle w:val="ProductList-BodyIndented"/>
      </w:pPr>
    </w:p>
    <w:p w:rsidR="00B254F6" w:rsidRDefault="00450D48">
      <w:pPr>
        <w:pStyle w:val="ProductList-SubClauseHeading"/>
        <w:outlineLvl w:val="5"/>
      </w:pPr>
      <w:r>
        <w:t>2.13.3 Ús de Laboratoris i Biblioteques</w:t>
      </w:r>
    </w:p>
    <w:p w:rsidR="00B254F6" w:rsidRDefault="00450D48">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rsidR="00B254F6" w:rsidRDefault="00B254F6">
      <w:pPr>
        <w:pStyle w:val="ProductList-BodyIndented"/>
      </w:pPr>
    </w:p>
    <w:p w:rsidR="00B254F6" w:rsidRDefault="00450D48">
      <w:pPr>
        <w:pStyle w:val="ProductList-SubClauseHeading"/>
        <w:outlineLvl w:val="5"/>
      </w:pPr>
      <w:r>
        <w:t>2.13.4 Dispositius Compartits</w:t>
      </w:r>
    </w:p>
    <w:p w:rsidR="00B254F6" w:rsidRDefault="00450D48">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rsidR="00B254F6" w:rsidRDefault="00B254F6">
      <w:pPr>
        <w:pStyle w:val="ProductList-BodyIndented"/>
      </w:pPr>
    </w:p>
    <w:p w:rsidR="00B254F6" w:rsidRDefault="00450D48">
      <w:pPr>
        <w:pStyle w:val="ProductList-SubClauseHeading"/>
        <w:outlineLvl w:val="5"/>
      </w:pPr>
      <w:r>
        <w:t>2.13.5 Restriccions dels SO Starter Edition per als programes Academic</w:t>
      </w:r>
    </w:p>
    <w:p w:rsidR="00B254F6" w:rsidRDefault="00450D4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B254F6" w:rsidRDefault="00B254F6">
      <w:pPr>
        <w:pStyle w:val="ProductList-BodyIndented"/>
      </w:pPr>
    </w:p>
    <w:p w:rsidR="00B254F6" w:rsidRDefault="00450D48">
      <w:pPr>
        <w:pStyle w:val="ProductList-SubClauseHeading"/>
        <w:outlineLvl w:val="5"/>
      </w:pPr>
      <w:r>
        <w:t>2.13.6 Benefici de Graduació</w:t>
      </w:r>
    </w:p>
    <w:p w:rsidR="00B254F6" w:rsidRDefault="00450D48">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rsidR="00B254F6" w:rsidRDefault="00B254F6">
      <w:pPr>
        <w:pStyle w:val="ProductList-BodyIndented"/>
      </w:pPr>
    </w:p>
    <w:p w:rsidR="00B254F6" w:rsidRDefault="00450D48">
      <w:pPr>
        <w:pStyle w:val="ProductList-Offering1SubSection"/>
        <w:outlineLvl w:val="3"/>
      </w:pPr>
      <w:bookmarkStart w:id="196" w:name="_Sec813"/>
      <w:r>
        <w:t>3. Drets d'Ús</w:t>
      </w:r>
      <w:bookmarkEnd w:id="196"/>
    </w:p>
    <w:tbl>
      <w:tblPr>
        <w:tblStyle w:val="PURTable"/>
        <w:tblW w:w="0" w:type="dxa"/>
        <w:tblLook w:val="04A0" w:firstRow="1" w:lastRow="0" w:firstColumn="1" w:lastColumn="0" w:noHBand="0" w:noVBand="1"/>
      </w:tblPr>
      <w:tblGrid>
        <w:gridCol w:w="3655"/>
        <w:gridCol w:w="3622"/>
        <w:gridCol w:w="363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89">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Programari Addicional: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Ús Local del Windows</w:t>
      </w:r>
    </w:p>
    <w:p w:rsidR="00B254F6" w:rsidRDefault="00450D48">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B254F6" w:rsidRDefault="00B254F6">
      <w:pPr>
        <w:pStyle w:val="ProductList-Body"/>
      </w:pPr>
    </w:p>
    <w:p w:rsidR="00B254F6" w:rsidRDefault="00450D48">
      <w:pPr>
        <w:pStyle w:val="ProductList-ClauseHeading"/>
        <w:outlineLvl w:val="4"/>
      </w:pPr>
      <w:r>
        <w:t>3.2 Activació basada en l'Azure AD del Windows 10</w:t>
      </w:r>
    </w:p>
    <w:p w:rsidR="00B254F6" w:rsidRDefault="00450D48">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rsidR="00B254F6" w:rsidRDefault="00B254F6">
      <w:pPr>
        <w:pStyle w:val="ProductList-Body"/>
      </w:pPr>
    </w:p>
    <w:p w:rsidR="00B254F6" w:rsidRDefault="00450D48">
      <w:pPr>
        <w:pStyle w:val="ProductList-ClauseHeading"/>
        <w:outlineLvl w:val="4"/>
      </w:pPr>
      <w:r>
        <w:t>3.3 Protecció contra Amenaces Avançada del Microsoft Defender</w:t>
      </w:r>
    </w:p>
    <w:p w:rsidR="00B254F6" w:rsidRDefault="00450D48">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rsidR="00B254F6" w:rsidRDefault="00B254F6">
      <w:pPr>
        <w:pStyle w:val="ProductList-Body"/>
      </w:pPr>
    </w:p>
    <w:p w:rsidR="00B254F6" w:rsidRDefault="00450D48">
      <w:pPr>
        <w:pStyle w:val="ProductList-ClauseHeading"/>
        <w:outlineLvl w:val="4"/>
      </w:pPr>
      <w:r>
        <w:lastRenderedPageBreak/>
        <w:t>3.4 Aplicacions del Windows</w:t>
      </w:r>
    </w:p>
    <w:p w:rsidR="00B254F6" w:rsidRDefault="00450D48">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0">
        <w:r>
          <w:rPr>
            <w:color w:val="00467F"/>
            <w:u w:val="single"/>
          </w:rPr>
          <w:t>http://go.microsoft.com/fwlink/?linkid=246338</w:t>
        </w:r>
      </w:hyperlink>
      <w:r>
        <w:t xml:space="preserve"> o, per a les aplicacions del Windows que accedeixen als serveis de l'Xbox, els termes d'ús d'Xbox.com que es troben a </w:t>
      </w:r>
      <w:hyperlink r:id="rId91">
        <w:r>
          <w:rPr>
            <w:color w:val="00467F"/>
            <w:u w:val="single"/>
          </w:rPr>
          <w:t>http://xbox.com/legal/livetou</w:t>
        </w:r>
      </w:hyperlink>
      <w:r>
        <w:t>.</w:t>
      </w:r>
    </w:p>
    <w:p w:rsidR="00B254F6" w:rsidRDefault="00B254F6">
      <w:pPr>
        <w:pStyle w:val="ProductList-Body"/>
      </w:pPr>
    </w:p>
    <w:p w:rsidR="00B254F6" w:rsidRDefault="00450D48">
      <w:pPr>
        <w:pStyle w:val="ProductList-ClauseHeading"/>
        <w:outlineLvl w:val="4"/>
      </w:pPr>
      <w:r>
        <w:t>3.5 Windows 10 Mobile Enterprise</w:t>
      </w:r>
    </w:p>
    <w:p w:rsidR="00B254F6" w:rsidRDefault="00450D48">
      <w:pPr>
        <w:pStyle w:val="ProductList-Body"/>
      </w:pPr>
      <w:r>
        <w:t>Els Clients amb un Contracte Enterprise, un Contracte de Productes i Serveis de Microsoft o un Contracte Select Plus poden instal·lar i utilitzar el Windows 10 Mobile Enterprise durant el període del contracte.</w:t>
      </w:r>
    </w:p>
    <w:p w:rsidR="00B254F6" w:rsidRDefault="00B254F6">
      <w:pPr>
        <w:pStyle w:val="ProductList-Body"/>
      </w:pPr>
    </w:p>
    <w:p w:rsidR="00B254F6" w:rsidRDefault="00450D48">
      <w:pPr>
        <w:pStyle w:val="ProductList-ClauseHeading"/>
        <w:outlineLvl w:val="4"/>
      </w:pPr>
      <w:r>
        <w:t>3.6 Drets d'Ús de l'Activació del Contracte del Microsoft Cloud</w:t>
      </w:r>
    </w:p>
    <w:p w:rsidR="00B254F6" w:rsidRDefault="00450D48">
      <w:pPr>
        <w:pStyle w:val="ProductList-Body"/>
      </w:pPr>
      <w:r>
        <w:t>Per a Clients llicenciats amb un Contracte del Microsoft Cloud</w:t>
      </w:r>
    </w:p>
    <w:p w:rsidR="00B254F6" w:rsidRDefault="00450D48" w:rsidP="00450D48">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B254F6" w:rsidRDefault="00450D48" w:rsidP="00450D48">
      <w:pPr>
        <w:pStyle w:val="ProductList-Bullet"/>
        <w:numPr>
          <w:ilvl w:val="0"/>
          <w:numId w:val="27"/>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rsidR="00B254F6" w:rsidRDefault="00450D48" w:rsidP="00450D48">
      <w:pPr>
        <w:pStyle w:val="ProductList-Bullet"/>
        <w:numPr>
          <w:ilvl w:val="0"/>
          <w:numId w:val="27"/>
        </w:numPr>
      </w:pPr>
      <w:r>
        <w:t xml:space="preserve">No s'aplica a la secció 4 (Software Assurance). </w:t>
      </w:r>
    </w:p>
    <w:p w:rsidR="00B254F6" w:rsidRDefault="00B254F6">
      <w:pPr>
        <w:pStyle w:val="ProductList-Body"/>
      </w:pPr>
    </w:p>
    <w:p w:rsidR="00B254F6" w:rsidRDefault="00450D48">
      <w:pPr>
        <w:pStyle w:val="ProductList-ClauseHeading"/>
        <w:outlineLvl w:val="4"/>
      </w:pPr>
      <w:r>
        <w:t>3.7 Benefici d'Actualització del Windows 10</w:t>
      </w:r>
    </w:p>
    <w:p w:rsidR="00B254F6" w:rsidRDefault="00450D48">
      <w:pPr>
        <w:pStyle w:val="ProductList-Body"/>
      </w:pPr>
      <w:r>
        <w:t xml:space="preserve">Les SL d'Usuari següents inclouen un benefici d'actualització del Windows 10 (només una actualització de la versió; l'edició no canvia) per a dispositius amb llicència per al Windows 7, 8, 8.1:  </w:t>
      </w:r>
    </w:p>
    <w:p w:rsidR="00B254F6" w:rsidRDefault="00450D48" w:rsidP="00450D48">
      <w:pPr>
        <w:pStyle w:val="ProductList-Bullet"/>
        <w:numPr>
          <w:ilvl w:val="0"/>
          <w:numId w:val="28"/>
        </w:numPr>
      </w:pPr>
      <w:r>
        <w:t xml:space="preserve">Windows 10 Enterprise/Education (tots) </w:t>
      </w:r>
    </w:p>
    <w:p w:rsidR="00B254F6" w:rsidRDefault="00450D48" w:rsidP="00450D48">
      <w:pPr>
        <w:pStyle w:val="ProductList-Bullet"/>
        <w:numPr>
          <w:ilvl w:val="0"/>
          <w:numId w:val="28"/>
        </w:numPr>
      </w:pPr>
      <w:r>
        <w:t>Microsoft 365 (tots)</w:t>
      </w:r>
    </w:p>
    <w:p w:rsidR="00B254F6" w:rsidRDefault="00B254F6">
      <w:pPr>
        <w:pStyle w:val="ProductList-Body"/>
      </w:pPr>
    </w:p>
    <w:p w:rsidR="00B254F6" w:rsidRDefault="00450D48">
      <w:pPr>
        <w:pStyle w:val="ProductList-ClauseHeading"/>
        <w:outlineLvl w:val="4"/>
      </w:pPr>
      <w:r>
        <w:t>3.8 Allotjament de Diversos Inquilins del Windows 10</w:t>
      </w:r>
    </w:p>
    <w:p w:rsidR="00B254F6" w:rsidRDefault="00450D48">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2">
        <w:r>
          <w:rPr>
            <w:color w:val="00467F"/>
            <w:u w:val="single"/>
          </w:rPr>
          <w:t>Subcontractació de la Gestió de Programari</w:t>
        </w:r>
      </w:hyperlink>
      <w:r>
        <w:t xml:space="preserve">) o en un servidor compartit amb un Soci d'Allotjament de Diversos Inquilins Qualificat ("QMTH") identificat a </w:t>
      </w:r>
      <w:hyperlink r:id="rId93">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4">
        <w:r>
          <w:rPr>
            <w:color w:val="00467F"/>
            <w:u w:val="single"/>
          </w:rPr>
          <w:t>https://docs.microsoft.com/en-us/windows/deployment/vda-subscription-activation</w:t>
        </w:r>
      </w:hyperlink>
      <w:r>
        <w:t xml:space="preserve">. Els requisits de la implementació basada en associats estan disponibles a </w:t>
      </w:r>
      <w:hyperlink r:id="rId95">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B254F6" w:rsidRDefault="00B254F6">
      <w:pPr>
        <w:pStyle w:val="ProductList-Body"/>
      </w:pPr>
    </w:p>
    <w:p w:rsidR="00B254F6" w:rsidRDefault="00450D48">
      <w:pPr>
        <w:pStyle w:val="ProductList-ClauseHeading"/>
        <w:outlineLvl w:val="4"/>
      </w:pPr>
      <w:r>
        <w:t>3.9 Windows Virtual Desktop per al Windows</w:t>
      </w:r>
    </w:p>
    <w:p w:rsidR="00B254F6" w:rsidRDefault="00450D48">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rsidR="00B254F6" w:rsidRDefault="00B254F6">
      <w:pPr>
        <w:pStyle w:val="ProductList-Body"/>
      </w:pPr>
    </w:p>
    <w:p w:rsidR="00B254F6" w:rsidRDefault="00450D48">
      <w:pPr>
        <w:pStyle w:val="ProductList-ClauseHeading"/>
        <w:outlineLvl w:val="4"/>
      </w:pPr>
      <w:r>
        <w:t>3.10 Drets de Subcontractació de la Gestió de Programari del Windows per als Clients que renovin el Windows SA o les SL d'Usuari després de setembre de 2019, però abans d'octubre de 2020</w:t>
      </w:r>
    </w:p>
    <w:p w:rsidR="00B254F6" w:rsidRDefault="00450D48">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rsidR="00B254F6" w:rsidRDefault="00450D4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7">
              <w:r>
                <w:rPr>
                  <w:color w:val="00467F"/>
                  <w:u w:val="single"/>
                </w:rPr>
                <w:t>Febrer de 2016: Termes dels Productes</w:t>
              </w:r>
            </w:hyperlink>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4.1 Drets d'Ús Addicionals de Software Assurance</w:t>
      </w:r>
    </w:p>
    <w:p w:rsidR="00B254F6" w:rsidRDefault="00450D48">
      <w:pPr>
        <w:pStyle w:val="ProductList-Body"/>
      </w:pPr>
      <w:r>
        <w:t xml:space="preserve">La secció 4 (Software Assurance) s'aplica a les llicències següents. </w:t>
      </w:r>
    </w:p>
    <w:p w:rsidR="00B254F6" w:rsidRDefault="00450D48" w:rsidP="00450D48">
      <w:pPr>
        <w:pStyle w:val="ProductList-Bullet"/>
        <w:numPr>
          <w:ilvl w:val="0"/>
          <w:numId w:val="29"/>
        </w:numPr>
      </w:pPr>
      <w:r>
        <w:t>Windows 10 Enterprise E3/E5</w:t>
      </w:r>
    </w:p>
    <w:p w:rsidR="00B254F6" w:rsidRDefault="00450D48" w:rsidP="00450D48">
      <w:pPr>
        <w:pStyle w:val="ProductList-Bullet"/>
        <w:numPr>
          <w:ilvl w:val="0"/>
          <w:numId w:val="29"/>
        </w:numPr>
      </w:pPr>
      <w:r>
        <w:t>Windows 10 Enterprise per dispositiu</w:t>
      </w:r>
    </w:p>
    <w:p w:rsidR="00B254F6" w:rsidRDefault="00450D48" w:rsidP="00450D48">
      <w:pPr>
        <w:pStyle w:val="ProductList-Bullet"/>
        <w:numPr>
          <w:ilvl w:val="0"/>
          <w:numId w:val="29"/>
        </w:numPr>
      </w:pPr>
      <w:r>
        <w:t>Windows 10 Education E3/E5</w:t>
      </w:r>
    </w:p>
    <w:p w:rsidR="00B254F6" w:rsidRDefault="00450D48" w:rsidP="00450D48">
      <w:pPr>
        <w:pStyle w:val="ProductList-Bullet"/>
        <w:numPr>
          <w:ilvl w:val="0"/>
          <w:numId w:val="29"/>
        </w:numPr>
      </w:pPr>
      <w:r>
        <w:t>Windows VDA E3/E5</w:t>
      </w:r>
    </w:p>
    <w:p w:rsidR="00B254F6" w:rsidRDefault="00450D48" w:rsidP="00450D48">
      <w:pPr>
        <w:pStyle w:val="ProductList-Bullet"/>
        <w:numPr>
          <w:ilvl w:val="0"/>
          <w:numId w:val="29"/>
        </w:numPr>
      </w:pPr>
      <w:r>
        <w:t>Windows VDA per dispositiu</w:t>
      </w:r>
    </w:p>
    <w:p w:rsidR="00B254F6" w:rsidRDefault="00450D48">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B254F6" w:rsidRDefault="00B254F6">
      <w:pPr>
        <w:pStyle w:val="ProductList-Body"/>
      </w:pPr>
    </w:p>
    <w:p w:rsidR="00B254F6" w:rsidRDefault="00450D48">
      <w:pPr>
        <w:pStyle w:val="ProductList-ClauseHeading"/>
        <w:outlineLvl w:val="4"/>
      </w:pPr>
      <w:r>
        <w:lastRenderedPageBreak/>
        <w:t>4.2 Virtualització del Windows</w:t>
      </w:r>
    </w:p>
    <w:p w:rsidR="00B254F6" w:rsidRDefault="00450D48">
      <w:pPr>
        <w:pStyle w:val="ProductList-SubClauseHeading"/>
        <w:outlineLvl w:val="5"/>
      </w:pPr>
      <w:r>
        <w:t>4.2.1 Virtualització local</w:t>
      </w:r>
    </w:p>
    <w:p w:rsidR="00B254F6" w:rsidRDefault="00450D48">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B254F6" w:rsidRDefault="00B254F6">
      <w:pPr>
        <w:pStyle w:val="ProductList-BodyIndented"/>
      </w:pPr>
    </w:p>
    <w:p w:rsidR="00B254F6" w:rsidRDefault="00450D48">
      <w:pPr>
        <w:pStyle w:val="ProductList-SubClauseHeading"/>
        <w:outlineLvl w:val="5"/>
      </w:pPr>
      <w:r>
        <w:t>4.2.2 Virtualització Remota</w:t>
      </w:r>
    </w:p>
    <w:p w:rsidR="00B254F6" w:rsidRDefault="00450D48">
      <w:pPr>
        <w:pStyle w:val="ProductList-BodyIndented"/>
      </w:pPr>
      <w:r>
        <w:t xml:space="preserve">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rsidR="00B254F6" w:rsidRDefault="00B254F6">
      <w:pPr>
        <w:pStyle w:val="ProductList-BodyIndented"/>
      </w:pPr>
    </w:p>
    <w:p w:rsidR="00B254F6" w:rsidRDefault="00450D48">
      <w:pPr>
        <w:pStyle w:val="ProductList-ClauseHeading"/>
        <w:outlineLvl w:val="4"/>
      </w:pPr>
      <w:r>
        <w:t>4.3 Benefici de dispositius amb una pantalla de 10,1”</w:t>
      </w:r>
    </w:p>
    <w:p w:rsidR="00B254F6" w:rsidRDefault="00450D48">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B254F6" w:rsidRDefault="00B254F6">
      <w:pPr>
        <w:pStyle w:val="ProductList-Body"/>
      </w:pPr>
    </w:p>
    <w:p w:rsidR="00B254F6" w:rsidRDefault="00450D48">
      <w:pPr>
        <w:pStyle w:val="ProductList-ClauseHeading"/>
        <w:outlineLvl w:val="4"/>
      </w:pPr>
      <w:r>
        <w:t>4.4 Windows to Go</w:t>
      </w:r>
    </w:p>
    <w:p w:rsidR="00B254F6" w:rsidRDefault="00450D48">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B254F6" w:rsidRDefault="00B254F6">
      <w:pPr>
        <w:pStyle w:val="ProductList-Body"/>
      </w:pPr>
    </w:p>
    <w:p w:rsidR="00B254F6" w:rsidRDefault="00450D48">
      <w:pPr>
        <w:pStyle w:val="ProductList-SubClauseHeading"/>
        <w:outlineLvl w:val="5"/>
      </w:pPr>
      <w:r>
        <w:t>4.4.1 Opció per a Estudiants del Windows to Go</w:t>
      </w:r>
    </w:p>
    <w:p w:rsidR="00B254F6" w:rsidRDefault="00450D48">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B254F6" w:rsidRDefault="00B254F6">
      <w:pPr>
        <w:pStyle w:val="ProductList-BodyIndented"/>
      </w:pPr>
    </w:p>
    <w:p w:rsidR="00B254F6" w:rsidRDefault="00450D48">
      <w:pPr>
        <w:pStyle w:val="ProductList-ClauseHeading"/>
        <w:outlineLvl w:val="4"/>
      </w:pPr>
      <w:r>
        <w:t>4.5 SA per al Windows Pro</w:t>
      </w:r>
    </w:p>
    <w:p w:rsidR="00B254F6" w:rsidRDefault="00450D48">
      <w:pPr>
        <w:pStyle w:val="ProductList-Body"/>
      </w:pPr>
      <w:r>
        <w:t>Els Clients que van comprar anteriorment SA per al Windows Pro poden renovar-lo als dispositius amb cobertura sense necessitat d'adquirir una llicència del Windows Enterprise.</w:t>
      </w:r>
    </w:p>
    <w:p w:rsidR="00B254F6" w:rsidRDefault="00B254F6">
      <w:pPr>
        <w:pStyle w:val="ProductList-Body"/>
      </w:pPr>
    </w:p>
    <w:p w:rsidR="00B254F6" w:rsidRDefault="00450D48">
      <w:pPr>
        <w:pStyle w:val="ProductList-ClauseHeading"/>
        <w:outlineLvl w:val="4"/>
      </w:pPr>
      <w:r>
        <w:t>4.6 Microsoft Desktop Optimization Pack (MDOP)</w:t>
      </w:r>
    </w:p>
    <w:p w:rsidR="00B254F6" w:rsidRDefault="00450D48">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B254F6" w:rsidRDefault="00B254F6">
      <w:pPr>
        <w:pStyle w:val="ProductList-Body"/>
      </w:pPr>
    </w:p>
    <w:p w:rsidR="00B254F6" w:rsidRDefault="00450D48">
      <w:pPr>
        <w:pStyle w:val="ProductList-SubClauseHeading"/>
        <w:outlineLvl w:val="5"/>
      </w:pPr>
      <w:r>
        <w:t>4.6.1 Elegibilitat d'MDOP</w:t>
      </w:r>
    </w:p>
    <w:p w:rsidR="00B254F6" w:rsidRDefault="00450D48">
      <w:pPr>
        <w:pStyle w:val="ProductList-BodyIndented"/>
      </w:pPr>
      <w:r>
        <w:t>Els clients amb el següent tenen drets per utilitzar l'MDOP i no han d'adquirir l'MDOP per separat.</w:t>
      </w:r>
    </w:p>
    <w:p w:rsidR="00B254F6" w:rsidRDefault="00450D48" w:rsidP="00450D48">
      <w:pPr>
        <w:pStyle w:val="ProductList-Bullet"/>
        <w:numPr>
          <w:ilvl w:val="1"/>
          <w:numId w:val="30"/>
        </w:numPr>
      </w:pPr>
      <w:r>
        <w:t xml:space="preserve">Windows 10 Enterprise E3/E5 </w:t>
      </w:r>
    </w:p>
    <w:p w:rsidR="00B254F6" w:rsidRDefault="00450D48" w:rsidP="00450D48">
      <w:pPr>
        <w:pStyle w:val="ProductList-Bullet"/>
        <w:numPr>
          <w:ilvl w:val="1"/>
          <w:numId w:val="30"/>
        </w:numPr>
      </w:pPr>
      <w:r>
        <w:t>Windows 10 Education E3/E5</w:t>
      </w:r>
    </w:p>
    <w:p w:rsidR="00B254F6" w:rsidRDefault="00450D48" w:rsidP="00450D48">
      <w:pPr>
        <w:pStyle w:val="ProductList-Bullet"/>
        <w:numPr>
          <w:ilvl w:val="1"/>
          <w:numId w:val="30"/>
        </w:numPr>
      </w:pPr>
      <w:r>
        <w:t>Windows VDA E3/E5</w:t>
      </w:r>
    </w:p>
    <w:p w:rsidR="00B254F6" w:rsidRDefault="00450D48" w:rsidP="00450D48">
      <w:pPr>
        <w:pStyle w:val="ProductList-Bullet"/>
        <w:numPr>
          <w:ilvl w:val="1"/>
          <w:numId w:val="30"/>
        </w:numPr>
      </w:pPr>
      <w:r>
        <w:t>Contracte amb data d'entrada en vigor d'1 d'agost de 2015 o posterior i VDA per dispositiu o el Windows 10 Enterprise per dispositiu.</w:t>
      </w:r>
    </w:p>
    <w:p w:rsidR="00B254F6" w:rsidRDefault="00B254F6">
      <w:pPr>
        <w:pStyle w:val="ProductList-BodyIndented"/>
      </w:pPr>
    </w:p>
    <w:p w:rsidR="00B254F6" w:rsidRDefault="00450D48">
      <w:pPr>
        <w:pStyle w:val="ProductList-ClauseHeading"/>
        <w:outlineLvl w:val="4"/>
      </w:pPr>
      <w:r>
        <w:t>4.7 Drets per executar Aplicacions HPC en Clúster</w:t>
      </w:r>
    </w:p>
    <w:p w:rsidR="00B254F6" w:rsidRDefault="00450D48">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B254F6" w:rsidRDefault="00B254F6">
      <w:pPr>
        <w:pStyle w:val="ProductList-Body"/>
      </w:pPr>
    </w:p>
    <w:p w:rsidR="00B254F6" w:rsidRDefault="00450D48">
      <w:pPr>
        <w:pStyle w:val="ProductList-ClauseHeading"/>
        <w:outlineLvl w:val="4"/>
      </w:pPr>
      <w:r>
        <w:t>4.8 Sistema Operatiu de Sobretaula Windows: Windows Thin PC</w:t>
      </w:r>
    </w:p>
    <w:p w:rsidR="00B254F6" w:rsidRDefault="00450D48">
      <w:pPr>
        <w:pStyle w:val="ProductList-Body"/>
      </w:pPr>
      <w:r>
        <w:t>El client pot utilitzar el programari Windows Thin PC en lloc del programari del Sistema Operatiu de Sobretaula Windows, però només per executar els tipus d'aplicacions que s'indiquen a continuació.</w:t>
      </w:r>
    </w:p>
    <w:p w:rsidR="00B254F6" w:rsidRDefault="00450D48" w:rsidP="00450D48">
      <w:pPr>
        <w:pStyle w:val="ProductList-Bullet"/>
        <w:numPr>
          <w:ilvl w:val="0"/>
          <w:numId w:val="31"/>
        </w:numPr>
      </w:pPr>
      <w:r>
        <w:t xml:space="preserve">seguretat </w:t>
      </w:r>
    </w:p>
    <w:p w:rsidR="00B254F6" w:rsidRDefault="00450D48" w:rsidP="00450D48">
      <w:pPr>
        <w:pStyle w:val="ProductList-Bullet"/>
        <w:numPr>
          <w:ilvl w:val="0"/>
          <w:numId w:val="31"/>
        </w:numPr>
      </w:pPr>
      <w:r>
        <w:t xml:space="preserve">gestió </w:t>
      </w:r>
    </w:p>
    <w:p w:rsidR="00B254F6" w:rsidRDefault="00450D48" w:rsidP="00450D48">
      <w:pPr>
        <w:pStyle w:val="ProductList-Bullet"/>
        <w:numPr>
          <w:ilvl w:val="0"/>
          <w:numId w:val="31"/>
        </w:numPr>
      </w:pPr>
      <w:r>
        <w:t xml:space="preserve">emulació de terminal </w:t>
      </w:r>
    </w:p>
    <w:p w:rsidR="00B254F6" w:rsidRDefault="00450D48" w:rsidP="00450D48">
      <w:pPr>
        <w:pStyle w:val="ProductList-Bullet"/>
        <w:numPr>
          <w:ilvl w:val="0"/>
          <w:numId w:val="31"/>
        </w:numPr>
      </w:pPr>
      <w:r>
        <w:t xml:space="preserve">Escriptori Remot i tecnologies similars </w:t>
      </w:r>
    </w:p>
    <w:p w:rsidR="00B254F6" w:rsidRDefault="00450D48" w:rsidP="00450D48">
      <w:pPr>
        <w:pStyle w:val="ProductList-Bullet"/>
        <w:numPr>
          <w:ilvl w:val="0"/>
          <w:numId w:val="31"/>
        </w:numPr>
      </w:pPr>
      <w:r>
        <w:t xml:space="preserve">navegador web </w:t>
      </w:r>
    </w:p>
    <w:p w:rsidR="00B254F6" w:rsidRDefault="00450D48" w:rsidP="00450D48">
      <w:pPr>
        <w:pStyle w:val="ProductList-Bullet"/>
        <w:numPr>
          <w:ilvl w:val="0"/>
          <w:numId w:val="31"/>
        </w:numPr>
      </w:pPr>
      <w:r>
        <w:t xml:space="preserve">reproductor multimèdia </w:t>
      </w:r>
    </w:p>
    <w:p w:rsidR="00B254F6" w:rsidRDefault="00450D48" w:rsidP="00450D48">
      <w:pPr>
        <w:pStyle w:val="ProductList-Bullet"/>
        <w:numPr>
          <w:ilvl w:val="0"/>
          <w:numId w:val="31"/>
        </w:numPr>
      </w:pPr>
      <w:r>
        <w:t xml:space="preserve">client de missatgeria instantània </w:t>
      </w:r>
    </w:p>
    <w:p w:rsidR="00B254F6" w:rsidRDefault="00450D48" w:rsidP="00450D48">
      <w:pPr>
        <w:pStyle w:val="ProductList-Bullet"/>
        <w:numPr>
          <w:ilvl w:val="0"/>
          <w:numId w:val="31"/>
        </w:numPr>
      </w:pPr>
      <w:r>
        <w:t xml:space="preserve">visualitzadors de documents </w:t>
      </w:r>
    </w:p>
    <w:p w:rsidR="00B254F6" w:rsidRDefault="00450D48" w:rsidP="00450D48">
      <w:pPr>
        <w:pStyle w:val="ProductList-Bullet"/>
        <w:numPr>
          <w:ilvl w:val="0"/>
          <w:numId w:val="31"/>
        </w:numPr>
      </w:pPr>
      <w:r>
        <w:t>NET Framework i Màquina Virtual Java</w:t>
      </w:r>
    </w:p>
    <w:p w:rsidR="00B254F6" w:rsidRDefault="00450D48">
      <w:pPr>
        <w:pStyle w:val="ProductList-Body"/>
      </w:pPr>
      <w:r>
        <w:lastRenderedPageBreak/>
        <w:t>El client pot utilitzar el programari en un dispositiu diferent d'aquell on es va instal·lar inicialment si transfereix la cobertura de Software Assurance corresponent a aquest altre dispositiu.</w:t>
      </w:r>
    </w:p>
    <w:p w:rsidR="00B254F6" w:rsidRDefault="00B254F6">
      <w:pPr>
        <w:pStyle w:val="ProductList-Body"/>
      </w:pPr>
    </w:p>
    <w:p w:rsidR="00B254F6" w:rsidRDefault="00450D48">
      <w:pPr>
        <w:pStyle w:val="ProductList-ClauseHeading"/>
        <w:outlineLvl w:val="4"/>
      </w:pPr>
      <w:r>
        <w:t>4.9 Caducitat de Software Assurance en Llicències Perpètues</w:t>
      </w:r>
    </w:p>
    <w:p w:rsidR="00B254F6" w:rsidRDefault="00450D48">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rsidR="00B254F6" w:rsidRDefault="00B254F6">
      <w:pPr>
        <w:pStyle w:val="ProductList-Body"/>
      </w:pP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198" w:name="_Sec619"/>
      <w:r>
        <w:t>Windows Server</w:t>
      </w:r>
      <w:bookmarkEnd w:id="198"/>
      <w:r>
        <w:fldChar w:fldCharType="begin"/>
      </w:r>
      <w:r>
        <w:instrText xml:space="preserve"> TC "</w:instrText>
      </w:r>
      <w:bookmarkStart w:id="199" w:name="_Toc33707585"/>
      <w:r>
        <w:instrText>Windows Server</w:instrText>
      </w:r>
      <w:bookmarkEnd w:id="199"/>
      <w:r>
        <w:instrText>" \l 2</w:instrText>
      </w:r>
      <w:r>
        <w:fldChar w:fldCharType="end"/>
      </w:r>
    </w:p>
    <w:p w:rsidR="00B254F6" w:rsidRDefault="00450D4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7586"/>
      <w:r>
        <w:instrText>Windows MultiPoint Server</w:instrText>
      </w:r>
      <w:bookmarkEnd w:id="201"/>
      <w:r>
        <w:instrText>" \l 3</w:instrText>
      </w:r>
      <w:r>
        <w:fldChar w:fldCharType="end"/>
      </w:r>
    </w:p>
    <w:p w:rsidR="00B254F6" w:rsidRDefault="00450D48">
      <w:pPr>
        <w:pStyle w:val="ProductList-Offering1SubSection"/>
        <w:outlineLvl w:val="3"/>
      </w:pPr>
      <w:bookmarkStart w:id="202" w:name="_Sec702"/>
      <w:r>
        <w:t>1. Disponibilitat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9" w:space="0" w:color="FFFFFF"/>
              <w:left w:val="single" w:sz="9" w:space="0" w:color="FFFFFF"/>
              <w:bottom w:val="none" w:sz="4" w:space="0" w:color="BFBFBF"/>
              <w:right w:val="single" w:sz="9" w:space="0" w:color="FFFFFF"/>
            </w:tcBorders>
          </w:tcPr>
          <w:p w:rsidR="00B254F6" w:rsidRDefault="00450D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254F6" w:rsidRDefault="00450D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254F6" w:rsidRDefault="00450D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254F6" w:rsidRDefault="00450D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254F6" w:rsidRDefault="00450D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Offering1SubSection"/>
        <w:outlineLvl w:val="3"/>
      </w:pPr>
      <w:bookmarkStart w:id="203" w:name="_Sec757"/>
      <w:r>
        <w:t>2. Condicions del Producte</w:t>
      </w:r>
      <w:bookmarkEnd w:id="203"/>
    </w:p>
    <w:tbl>
      <w:tblPr>
        <w:tblStyle w:val="PURTable"/>
        <w:tblW w:w="0" w:type="dxa"/>
        <w:tblLook w:val="04A0" w:firstRow="1" w:lastRow="0" w:firstColumn="1" w:lastColumn="0" w:noHBand="0" w:noVBand="1"/>
      </w:tblPr>
      <w:tblGrid>
        <w:gridCol w:w="3649"/>
        <w:gridCol w:w="3639"/>
        <w:gridCol w:w="362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Edicions Inferiors: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(SA):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Offering1SubSection"/>
        <w:outlineLvl w:val="3"/>
      </w:pPr>
      <w:bookmarkStart w:id="204" w:name="_Sec800"/>
      <w:r>
        <w:t>3. Drets d'Ús</w:t>
      </w:r>
      <w:bookmarkEnd w:id="204"/>
    </w:p>
    <w:tbl>
      <w:tblPr>
        <w:tblStyle w:val="PURTable"/>
        <w:tblW w:w="0" w:type="dxa"/>
        <w:tblLook w:val="04A0" w:firstRow="1" w:lastRow="0" w:firstColumn="1" w:lastColumn="0" w:noHBand="0" w:noVBand="1"/>
      </w:tblPr>
      <w:tblGrid>
        <w:gridCol w:w="3668"/>
        <w:gridCol w:w="3615"/>
        <w:gridCol w:w="363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CAL dels Serveis de l'Escriptori Remot del Windows Server 2019 i Llicència Equivalent a CAL</w:t>
            </w:r>
          </w:p>
          <w:p w:rsidR="00B254F6" w:rsidRDefault="00450D48">
            <w:pPr>
              <w:pStyle w:val="ProductList-TableBody"/>
            </w:pPr>
            <w:r>
              <w:t>(consulteu l'</w:t>
            </w:r>
            <w:hyperlink w:anchor="_Sec591">
              <w:r>
                <w:rPr>
                  <w:color w:val="00467F"/>
                  <w:u w:val="single"/>
                </w:rPr>
                <w:t>Apèndix A</w:t>
              </w:r>
            </w:hyperlink>
            <w:r>
              <w:t>)</w:t>
            </w:r>
          </w:p>
        </w:tc>
      </w:tr>
    </w:tbl>
    <w:p w:rsidR="00B254F6" w:rsidRDefault="00B254F6">
      <w:pPr>
        <w:pStyle w:val="ProductList-Body"/>
      </w:pPr>
    </w:p>
    <w:p w:rsidR="00B254F6" w:rsidRDefault="00450D48">
      <w:pPr>
        <w:pStyle w:val="ProductList-SubClauseHeading"/>
        <w:outlineLvl w:val="5"/>
      </w:pPr>
      <w:r>
        <w:t>3.1.1 Funcionalitat Addicional Associada amb la CAL del Windows Server 2019 Active Directory Rights Management Services</w:t>
      </w:r>
    </w:p>
    <w:p w:rsidR="00B254F6" w:rsidRDefault="00450D48">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r>
    </w:tbl>
    <w:p w:rsidR="00B254F6" w:rsidRDefault="00B254F6">
      <w:pPr>
        <w:pStyle w:val="ProductList-BodyIndented"/>
      </w:pPr>
    </w:p>
    <w:p w:rsidR="00B254F6" w:rsidRDefault="00450D48">
      <w:pPr>
        <w:pStyle w:val="ProductList-ClauseHeading"/>
        <w:outlineLvl w:val="4"/>
      </w:pPr>
      <w:r>
        <w:t>3.2 Instàncies en Execució del Programari</w:t>
      </w:r>
    </w:p>
    <w:p w:rsidR="00B254F6" w:rsidRDefault="00450D48">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B254F6" w:rsidRDefault="00B254F6">
      <w:pPr>
        <w:pStyle w:val="ProductList-Body"/>
      </w:pPr>
    </w:p>
    <w:p w:rsidR="00B254F6" w:rsidRDefault="00450D48">
      <w:pPr>
        <w:pStyle w:val="ProductList-ClauseHeading"/>
        <w:outlineLvl w:val="4"/>
      </w:pPr>
      <w:r>
        <w:t>3.3 Llicències d'Accés</w:t>
      </w:r>
    </w:p>
    <w:p w:rsidR="00B254F6" w:rsidRDefault="00450D48">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B254F6" w:rsidRDefault="00B254F6">
      <w:pPr>
        <w:pStyle w:val="ProductList-Body"/>
      </w:pPr>
    </w:p>
    <w:p w:rsidR="00B254F6" w:rsidRDefault="00450D48">
      <w:pPr>
        <w:pStyle w:val="ProductList-ClauseHeading"/>
        <w:outlineLvl w:val="4"/>
      </w:pPr>
      <w:r>
        <w:t>3.4 Windows MultiPoint Server 2016 Connector</w:t>
      </w:r>
    </w:p>
    <w:p w:rsidR="00B254F6" w:rsidRDefault="00450D48">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rsidR="00B254F6" w:rsidRDefault="00B254F6">
      <w:pPr>
        <w:pStyle w:val="ProductList-Body"/>
      </w:pPr>
    </w:p>
    <w:p w:rsidR="00B254F6" w:rsidRDefault="00450D48">
      <w:pPr>
        <w:pStyle w:val="ProductList-ClauseHeading"/>
        <w:outlineLvl w:val="4"/>
      </w:pPr>
      <w:r>
        <w:lastRenderedPageBreak/>
        <w:t>3.5 Tipus d'Instal·lació</w:t>
      </w:r>
    </w:p>
    <w:p w:rsidR="00B254F6" w:rsidRDefault="00450D48">
      <w:pPr>
        <w:pStyle w:val="ProductList-Body"/>
      </w:pPr>
      <w:r>
        <w:t>El Client només pot instal·lar els Serveis de l'Escriptori Remot i implementar i utilitzar la funció MultiPoint Services.</w:t>
      </w:r>
    </w:p>
    <w:p w:rsidR="00B254F6" w:rsidRDefault="00B254F6">
      <w:pPr>
        <w:pStyle w:val="ProductList-Body"/>
      </w:pPr>
    </w:p>
    <w:p w:rsidR="00B254F6" w:rsidRDefault="00450D48">
      <w:pPr>
        <w:pStyle w:val="ProductList-ClauseHeading"/>
        <w:outlineLvl w:val="4"/>
      </w:pPr>
      <w:r>
        <w:t>3.6 Programari Addicional</w:t>
      </w:r>
    </w:p>
    <w:p w:rsidR="00B254F6" w:rsidRDefault="00450D48">
      <w:pPr>
        <w:pStyle w:val="ProductList-Body"/>
      </w:pPr>
      <w:r>
        <w:t xml:space="preserve">Per obtenir una llista del Programari Addicional, vegeu </w:t>
      </w:r>
      <w:hyperlink r:id="rId98">
        <w:r>
          <w:rPr>
            <w:color w:val="00467F"/>
            <w:u w:val="single"/>
          </w:rPr>
          <w:t>http://go.microsoft.com/fwlink/?LinkId=245856</w:t>
        </w:r>
      </w:hyperlink>
      <w:r>
        <w:t>.</w:t>
      </w:r>
    </w:p>
    <w:p w:rsidR="00B254F6" w:rsidRDefault="00450D4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06" w:name="_Sec655"/>
      <w:r>
        <w:t>Windows Server</w:t>
      </w:r>
      <w:bookmarkEnd w:id="206"/>
      <w:r>
        <w:fldChar w:fldCharType="begin"/>
      </w:r>
      <w:r>
        <w:instrText xml:space="preserve"> TC "</w:instrText>
      </w:r>
      <w:bookmarkStart w:id="207" w:name="_Toc33707587"/>
      <w:r>
        <w:instrText>Windows Server</w:instrText>
      </w:r>
      <w:bookmarkEnd w:id="207"/>
      <w:r>
        <w:instrText>" \l 3</w:instrText>
      </w:r>
      <w:r>
        <w:fldChar w:fldCharType="end"/>
      </w:r>
    </w:p>
    <w:p w:rsidR="00B254F6" w:rsidRDefault="00450D48">
      <w:pPr>
        <w:pStyle w:val="ProductList-Offering1SubSection"/>
        <w:outlineLvl w:val="3"/>
      </w:pPr>
      <w:bookmarkStart w:id="208" w:name="_Sec703"/>
      <w:r>
        <w:t>1. Disponibilitat del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4F6">
        <w:tc>
          <w:tcPr>
            <w:tcW w:w="416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54F6" w:rsidRDefault="00450D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254F6" w:rsidRDefault="00450D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B254F6">
        <w:tc>
          <w:tcPr>
            <w:tcW w:w="4160" w:type="dxa"/>
            <w:tcBorders>
              <w:top w:val="dashed" w:sz="4" w:space="0" w:color="B2B2B2"/>
              <w:left w:val="single" w:sz="9" w:space="0" w:color="FFFFFF"/>
              <w:bottom w:val="single" w:sz="4" w:space="0" w:color="FFFFFF"/>
              <w:right w:val="single" w:sz="9" w:space="0" w:color="FFFFFF"/>
            </w:tcBorders>
          </w:tcPr>
          <w:p w:rsidR="00B254F6" w:rsidRDefault="00450D48">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54F6" w:rsidRDefault="00B254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B254F6" w:rsidRDefault="00450D48">
      <w:pPr>
        <w:pStyle w:val="ProductList-Body"/>
      </w:pPr>
      <w:r>
        <w:rPr>
          <w:i/>
        </w:rPr>
        <w:t xml:space="preserve">Nota: les llicències del Windows Server (Core CAL, CAL de base, CAL Additiva i SL) adquirides a través del CSP estan subjectes a condicions diferents, tal com s'estableix a la secció </w:t>
      </w:r>
      <w:hyperlink r:id="rId100">
        <w:r>
          <w:rPr>
            <w:i/>
            <w:color w:val="00467F"/>
            <w:u w:val="single"/>
          </w:rPr>
          <w:t>Subscripcions de Servidor per a l'Azure</w:t>
        </w:r>
      </w:hyperlink>
      <w:r>
        <w:rPr>
          <w:i/>
        </w:rPr>
        <w:t xml:space="preserve"> d'aquests Termes dels Productes. </w:t>
      </w:r>
    </w:p>
    <w:p w:rsidR="00B254F6" w:rsidRDefault="00450D48">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646"/>
        <w:gridCol w:w="3635"/>
        <w:gridCol w:w="363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(SA):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66"/>
        <w:gridCol w:w="3619"/>
        <w:gridCol w:w="363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Tecnologies Incloses: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del Windows Server 2019</w:t>
            </w:r>
          </w:p>
          <w:p w:rsidR="00B254F6" w:rsidRDefault="00450D48">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 xml:space="preserve">CAL de Subscripció del Windows Server per a l'Azure </w:t>
            </w:r>
          </w:p>
          <w:p w:rsidR="00B254F6" w:rsidRDefault="00450D48">
            <w:pPr>
              <w:pStyle w:val="ProductList-TableBody"/>
            </w:pPr>
            <w:r>
              <w:t>Llicència Equivalent a CAL (vegeu l'</w:t>
            </w:r>
            <w:hyperlink w:anchor="_Sec591">
              <w:r>
                <w:rPr>
                  <w:color w:val="00467F"/>
                  <w:u w:val="single"/>
                </w:rPr>
                <w:t>Apèndix A</w:t>
              </w:r>
            </w:hyperlink>
            <w:r>
              <w:t>)</w:t>
            </w:r>
          </w:p>
        </w:tc>
      </w:tr>
    </w:tbl>
    <w:p w:rsidR="00B254F6" w:rsidRDefault="00450D48">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B254F6" w:rsidRDefault="00B254F6">
      <w:pPr>
        <w:pStyle w:val="ProductList-Body"/>
      </w:pPr>
    </w:p>
    <w:p w:rsidR="00B254F6" w:rsidRDefault="00450D48">
      <w:pPr>
        <w:pStyle w:val="ProductList-SubClauseHeading"/>
        <w:outlineLvl w:val="5"/>
      </w:pPr>
      <w:r>
        <w:t>3.1.1 Funcionalitat Addicional Associada amb la CAL dels Serveis de l'Escriptori Remot del Windows Server 2019</w:t>
      </w:r>
    </w:p>
    <w:p w:rsidR="00B254F6" w:rsidRDefault="00450D48">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B254F6" w:rsidRDefault="00450D48">
            <w:pPr>
              <w:pStyle w:val="ProductList-TableBody"/>
            </w:pPr>
            <w:r>
              <w:t>SL d'Usuari dels Serveis de l'Escriptori Remot del Windows Server 2019</w:t>
            </w:r>
          </w:p>
        </w:tc>
      </w:tr>
    </w:tbl>
    <w:p w:rsidR="00B254F6" w:rsidRDefault="00450D48">
      <w:pPr>
        <w:pStyle w:val="ProductList-BodyIndented"/>
      </w:pPr>
      <w:r>
        <w:rPr>
          <w:i/>
        </w:rPr>
        <w:t>*També es necessita per utilitzar el Windows Server per allotjar una interfície gràfica d'usuari (amb la funcionalitat Serveis d'Escriptori Remot del Windows Server 2019 o una altra tecnologia).</w:t>
      </w:r>
    </w:p>
    <w:p w:rsidR="00B254F6" w:rsidRDefault="00B254F6">
      <w:pPr>
        <w:pStyle w:val="ProductList-BodyIndented"/>
      </w:pPr>
    </w:p>
    <w:p w:rsidR="00B254F6" w:rsidRDefault="00450D48">
      <w:pPr>
        <w:pStyle w:val="ProductList-SubClauseHeading"/>
        <w:outlineLvl w:val="5"/>
      </w:pPr>
      <w:r>
        <w:t>3.1.2 Funcionalitat Addicional Associada amb la CAL del Windows Server 2019 Rights Management Services</w:t>
      </w:r>
    </w:p>
    <w:p w:rsidR="00B254F6" w:rsidRDefault="00450D4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de l'Azure Information Protection (P1 i P2)</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B254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r>
    </w:tbl>
    <w:p w:rsidR="00B254F6" w:rsidRDefault="00B254F6">
      <w:pPr>
        <w:pStyle w:val="ProductList-BodyIndented"/>
      </w:pPr>
    </w:p>
    <w:p w:rsidR="00B254F6" w:rsidRDefault="00450D48">
      <w:pPr>
        <w:pStyle w:val="ProductList-SubClauseHeading"/>
        <w:outlineLvl w:val="5"/>
      </w:pPr>
      <w:r>
        <w:t>3.1.3 Funcionalitat Addicional Associada amb la CAL d'Usuari del Microsoft Identity Manager</w:t>
      </w:r>
    </w:p>
    <w:p w:rsidR="00B254F6" w:rsidRDefault="00450D4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B254F6" w:rsidRDefault="00450D48">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254F6" w:rsidRDefault="00450D48">
            <w:pPr>
              <w:pStyle w:val="ProductList-TableBody"/>
            </w:pPr>
            <w:r>
              <w:t>SL d'Usuari de l'Azure Active Directory Premium (P1 i P2)</w:t>
            </w:r>
          </w:p>
        </w:tc>
      </w:tr>
      <w:tr w:rsidR="00B254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54F6" w:rsidRDefault="00B254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54F6" w:rsidRDefault="00450D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BodyIndented"/>
      </w:pPr>
      <w:r>
        <w:rPr>
          <w:i/>
        </w:rPr>
        <w:t xml:space="preserve">*També es necessita per a qualsevol persona de qui el programari emeti o gestioni informació d'identitat. </w:t>
      </w:r>
    </w:p>
    <w:p w:rsidR="00B254F6" w:rsidRDefault="00B254F6">
      <w:pPr>
        <w:pStyle w:val="ProductList-BodyIndented"/>
      </w:pPr>
    </w:p>
    <w:p w:rsidR="00B254F6" w:rsidRDefault="00450D48">
      <w:pPr>
        <w:pStyle w:val="ProductList-SubClauseHeading"/>
        <w:outlineLvl w:val="5"/>
      </w:pPr>
      <w:r>
        <w:t>3.1.4 Servei de sincronització</w:t>
      </w:r>
    </w:p>
    <w:p w:rsidR="00B254F6" w:rsidRDefault="00450D48">
      <w:pPr>
        <w:pStyle w:val="ProductList-BodyIndented"/>
      </w:pPr>
      <w:r>
        <w:t>Les CAL del Microsoft Identity Manager 2016 no són necessàries per a usuaris que només utilitzin el servei de sincronització del Microsoft Identity Manager.</w:t>
      </w:r>
    </w:p>
    <w:p w:rsidR="00B254F6" w:rsidRDefault="00B254F6">
      <w:pPr>
        <w:pStyle w:val="ProductList-BodyIndented"/>
      </w:pPr>
    </w:p>
    <w:p w:rsidR="00B254F6" w:rsidRDefault="00450D48">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SubClauseHeading"/>
        <w:outlineLvl w:val="5"/>
      </w:pPr>
      <w:r>
        <w:t>3.2.1 Funcionalitat Addicional Associada amb l'External Connector License dels Serveis de l'Escriptori Remot del Windows Server 2019</w:t>
      </w:r>
    </w:p>
    <w:p w:rsidR="00B254F6" w:rsidRDefault="00450D48">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BodyIndented"/>
      </w:pPr>
      <w:r>
        <w:rPr>
          <w:i/>
        </w:rPr>
        <w:t>*També es necessita per utilitzar el Windows Server per allotjar una interfície gràfica d'usuari (amb la funcionalitat Serveis d'Escriptori Remot del Windows Server 2019 o una altra tecnologia).</w:t>
      </w:r>
    </w:p>
    <w:p w:rsidR="00B254F6" w:rsidRDefault="00B254F6">
      <w:pPr>
        <w:pStyle w:val="ProductList-BodyIndented"/>
      </w:pPr>
    </w:p>
    <w:p w:rsidR="00B254F6" w:rsidRDefault="00450D48">
      <w:pPr>
        <w:pStyle w:val="ProductList-SubClauseHeading"/>
        <w:outlineLvl w:val="5"/>
      </w:pPr>
      <w:r>
        <w:t>3.2.2 Funcionalitat Addicional Associada amb l'External Connector License del Windows Server 2019 Rights Management Services</w:t>
      </w:r>
    </w:p>
    <w:p w:rsidR="00B254F6" w:rsidRDefault="00450D48">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Indented"/>
      </w:pPr>
    </w:p>
    <w:p w:rsidR="00B254F6" w:rsidRDefault="00450D48">
      <w:pPr>
        <w:pStyle w:val="ProductList-SubClauseHeading"/>
        <w:outlineLvl w:val="5"/>
      </w:pPr>
      <w:r>
        <w:t>3.2.3 Funcionalitat Addicional Associada amb l'External Connector License del Microsoft Identity Manager</w:t>
      </w:r>
    </w:p>
    <w:p w:rsidR="00B254F6" w:rsidRDefault="00450D4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B254F6" w:rsidRDefault="00450D48">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BodyIndented"/>
      </w:pPr>
      <w:r>
        <w:rPr>
          <w:i/>
        </w:rPr>
        <w:t>*També es necessita per a qualsevol Usuari Extern per al qual el programari emeti o gestioni informació d'identitat (en absència de les CAL del Microsoft Identity Manager 2016).</w:t>
      </w:r>
    </w:p>
    <w:p w:rsidR="00B254F6" w:rsidRDefault="00B254F6">
      <w:pPr>
        <w:pStyle w:val="ProductList-BodyIndented"/>
      </w:pPr>
    </w:p>
    <w:p w:rsidR="00B254F6" w:rsidRDefault="00450D48">
      <w:pPr>
        <w:pStyle w:val="ProductList-ClauseHeading"/>
        <w:outlineLvl w:val="4"/>
      </w:pPr>
      <w:r>
        <w:t>3.3 Termes Addicionals del Windows Server 2019 Essentials</w:t>
      </w:r>
    </w:p>
    <w:p w:rsidR="00B254F6" w:rsidRDefault="00450D48">
      <w:pPr>
        <w:pStyle w:val="ProductList-SubClauseHeading"/>
        <w:outlineLvl w:val="5"/>
      </w:pPr>
      <w:r>
        <w:t>3.3.1 Limitacions sobre l'ús</w:t>
      </w:r>
    </w:p>
    <w:p w:rsidR="00B254F6" w:rsidRDefault="00450D48" w:rsidP="00450D48">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B254F6" w:rsidRDefault="00450D48" w:rsidP="00450D48">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w:t>
      </w:r>
      <w:r>
        <w:lastRenderedPageBreak/>
        <w:t xml:space="preserve">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B254F6" w:rsidRDefault="00B254F6">
      <w:pPr>
        <w:pStyle w:val="ProductList-BodyIndented"/>
      </w:pPr>
    </w:p>
    <w:p w:rsidR="00B254F6" w:rsidRDefault="00450D48">
      <w:pPr>
        <w:pStyle w:val="ProductList-SubClauseHeading"/>
        <w:outlineLvl w:val="5"/>
      </w:pPr>
      <w:r>
        <w:t>3.3.2 Ús del Programari de Servidor</w:t>
      </w:r>
    </w:p>
    <w:p w:rsidR="00B254F6" w:rsidRDefault="00450D48">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B254F6" w:rsidRDefault="00B254F6">
      <w:pPr>
        <w:pStyle w:val="ProductList-BodyIndented"/>
      </w:pPr>
    </w:p>
    <w:p w:rsidR="00B254F6" w:rsidRDefault="00450D48">
      <w:pPr>
        <w:pStyle w:val="ProductList-SubClauseHeading"/>
        <w:outlineLvl w:val="5"/>
      </w:pPr>
      <w:r>
        <w:t>3.3.3 Connector del Windows Server 2019 Essentials</w:t>
      </w:r>
    </w:p>
    <w:p w:rsidR="00B254F6" w:rsidRDefault="00450D48">
      <w:pPr>
        <w:pStyle w:val="ProductList-BodyIndented"/>
      </w:pPr>
      <w:r>
        <w:t>El Client pot instal·lar i utilitzar el programari Windows Server 2019 Essentials Connector en un màxim de 50 dispositius en qualsevol moment. Només pot utilitzar aquest programari amb el programari de servidor.</w:t>
      </w:r>
    </w:p>
    <w:p w:rsidR="00B254F6" w:rsidRDefault="00B254F6">
      <w:pPr>
        <w:pStyle w:val="ProductList-BodyIndented"/>
      </w:pPr>
    </w:p>
    <w:p w:rsidR="00B254F6" w:rsidRDefault="00450D48">
      <w:pPr>
        <w:pStyle w:val="ProductList-SubClauseHeading"/>
        <w:outlineLvl w:val="5"/>
      </w:pPr>
      <w:r>
        <w:t>3.3.4 Accés al Windows Server 2019 Active Directory Rights Management Services</w:t>
      </w:r>
    </w:p>
    <w:p w:rsidR="00B254F6" w:rsidRDefault="00450D48">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rsidR="00B254F6" w:rsidRDefault="00B254F6">
      <w:pPr>
        <w:pStyle w:val="ProductList-BodyIndented"/>
      </w:pPr>
    </w:p>
    <w:p w:rsidR="00B254F6" w:rsidRDefault="00450D48">
      <w:pPr>
        <w:pStyle w:val="ProductList-ClauseHeading"/>
        <w:outlineLvl w:val="4"/>
      </w:pPr>
      <w:r>
        <w:t>3.4 Contenidors del Windows Server sense aïllament del Hyper-V amb el Windows Server 2019 Standard i Datacenter</w:t>
      </w:r>
    </w:p>
    <w:p w:rsidR="00B254F6" w:rsidRDefault="00450D48">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B254F6" w:rsidRDefault="00B254F6">
      <w:pPr>
        <w:pStyle w:val="ProductList-Body"/>
      </w:pPr>
    </w:p>
    <w:p w:rsidR="00B254F6" w:rsidRDefault="00450D48">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450D4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2"/>
        <w:gridCol w:w="3624"/>
        <w:gridCol w:w="3630"/>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54F6" w:rsidRDefault="00450D48">
            <w:pPr>
              <w:pStyle w:val="ProductList-TableBody"/>
            </w:pPr>
            <w:r>
              <w:rPr>
                <w:color w:val="404040"/>
              </w:rPr>
              <w:t>Drets de Commutació per Error: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1">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54F6" w:rsidRDefault="00450D48">
            <w:pPr>
              <w:pStyle w:val="ProductList-TableBody"/>
            </w:pPr>
            <w:r>
              <w:rPr>
                <w:color w:val="404040"/>
              </w:rPr>
              <w:t>Drets d'Itinerància: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54F6" w:rsidRDefault="00450D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54F6" w:rsidRDefault="00B254F6">
            <w:pPr>
              <w:pStyle w:val="ProductList-TableBody"/>
            </w:pPr>
          </w:p>
        </w:tc>
      </w:tr>
    </w:tbl>
    <w:p w:rsidR="00B254F6" w:rsidRDefault="00B254F6">
      <w:pPr>
        <w:pStyle w:val="ProductList-ClauseHeading"/>
        <w:outlineLvl w:val="4"/>
      </w:pPr>
    </w:p>
    <w:p w:rsidR="00B254F6" w:rsidRDefault="00450D48">
      <w:pPr>
        <w:pStyle w:val="ProductList-ClauseHeading"/>
        <w:outlineLvl w:val="4"/>
      </w:pPr>
      <w:r>
        <w:t>4.1 Benefici Híbrid del Microsoft Azure per al Windows Server</w:t>
      </w:r>
    </w:p>
    <w:p w:rsidR="00B254F6" w:rsidRDefault="00450D48">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B254F6" w:rsidRDefault="00B254F6">
      <w:pPr>
        <w:pStyle w:val="ProductList-Body"/>
      </w:pPr>
    </w:p>
    <w:p w:rsidR="00B254F6" w:rsidRDefault="00450D48">
      <w:pPr>
        <w:pStyle w:val="ProductList-ClauseHeading"/>
        <w:outlineLvl w:val="4"/>
      </w:pPr>
      <w:r>
        <w:t>4.2 Llançaments del Canal semianual</w:t>
      </w:r>
    </w:p>
    <w:p w:rsidR="00B254F6" w:rsidRDefault="00450D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B254F6" w:rsidRDefault="00B254F6">
      <w:pPr>
        <w:pStyle w:val="ProductList-ClauseHeading"/>
        <w:outlineLvl w:val="4"/>
      </w:pPr>
    </w:p>
    <w:p w:rsidR="00B254F6" w:rsidRDefault="00450D48">
      <w:pPr>
        <w:pStyle w:val="ProductList-ClauseHeading"/>
        <w:outlineLvl w:val="4"/>
      </w:pPr>
      <w:r>
        <w:t>4.3 Drets Ampliats de la CAL d'Usuari i l'SL d'Usuari dels Serveis de l'Escriptori Remot ("RDS")</w:t>
      </w:r>
    </w:p>
    <w:p w:rsidR="00B254F6" w:rsidRDefault="00450D48">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B254F6" w:rsidRDefault="00B254F6">
      <w:pPr>
        <w:pStyle w:val="ProductList-Body"/>
      </w:pPr>
    </w:p>
    <w:p w:rsidR="00B254F6" w:rsidRDefault="00450D48">
      <w:pPr>
        <w:pStyle w:val="ProductList-ClauseHeading"/>
        <w:outlineLvl w:val="4"/>
      </w:pPr>
      <w:r>
        <w:t>4.4 Actualitzacions de Seguretat Ampliades</w:t>
      </w:r>
    </w:p>
    <w:p w:rsidR="00B254F6" w:rsidRDefault="00450D48">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rsidR="00B254F6" w:rsidRDefault="00B254F6">
      <w:pPr>
        <w:pStyle w:val="ProductList-Body"/>
      </w:pPr>
    </w:p>
    <w:p w:rsidR="00B254F6" w:rsidRDefault="00450D48">
      <w:pPr>
        <w:pStyle w:val="ProductList-ClauseHeading"/>
        <w:outlineLvl w:val="4"/>
      </w:pPr>
      <w:r>
        <w:t>4.5 Windows Virtual Desktop per al Windows Server</w:t>
      </w:r>
    </w:p>
    <w:p w:rsidR="00B254F6" w:rsidRDefault="00450D48">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B254F6">
      <w:pPr>
        <w:sectPr w:rsidR="00B254F6">
          <w:headerReference w:type="default" r:id="rId104"/>
          <w:footerReference w:type="default" r:id="rId105"/>
          <w:type w:val="continuous"/>
          <w:pgSz w:w="12240" w:h="15840" w:code="1"/>
          <w:pgMar w:top="1170" w:right="720" w:bottom="720" w:left="720" w:header="432" w:footer="288" w:gutter="0"/>
          <w:cols w:space="360"/>
        </w:sectPr>
      </w:pPr>
    </w:p>
    <w:p w:rsidR="00B254F6" w:rsidRDefault="00450D48">
      <w:pPr>
        <w:pStyle w:val="ProductList-SectionHeading"/>
        <w:pageBreakBefore/>
        <w:outlineLvl w:val="0"/>
      </w:pPr>
      <w:bookmarkStart w:id="212" w:name="_Sec548"/>
      <w:bookmarkEnd w:id="34"/>
      <w:r>
        <w:lastRenderedPageBreak/>
        <w:t>Serveis Online</w:t>
      </w:r>
      <w:r>
        <w:fldChar w:fldCharType="begin"/>
      </w:r>
      <w:r>
        <w:instrText xml:space="preserve"> TC "</w:instrText>
      </w:r>
      <w:bookmarkStart w:id="213" w:name="_Toc33707588"/>
      <w:r>
        <w:instrText>Serveis Online</w:instrText>
      </w:r>
      <w:bookmarkEnd w:id="213"/>
      <w:r>
        <w:instrText>" \l 1</w:instrText>
      </w:r>
      <w:r>
        <w:fldChar w:fldCharType="end"/>
      </w:r>
    </w:p>
    <w:p w:rsidR="00B254F6" w:rsidRDefault="00450D48">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rsidR="00B254F6" w:rsidRDefault="00450D48">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33707589"/>
      <w:r>
        <w:instrText>Disponibilitat Regional dels Serveis Online</w:instrText>
      </w:r>
      <w:bookmarkEnd w:id="215"/>
      <w:r>
        <w:instrText>" \l 2</w:instrText>
      </w:r>
      <w:r>
        <w:fldChar w:fldCharType="end"/>
      </w:r>
    </w:p>
    <w:p w:rsidR="00B254F6" w:rsidRDefault="00450D48">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rsidR="00B254F6" w:rsidRDefault="00450D48">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33707590"/>
      <w:r>
        <w:instrText>Regles d'Adquisició dels Serveis Online</w:instrText>
      </w:r>
      <w:bookmarkEnd w:id="217"/>
      <w:r>
        <w:instrText>" \l 2</w:instrText>
      </w:r>
      <w:r>
        <w:fldChar w:fldCharType="end"/>
      </w:r>
    </w:p>
    <w:p w:rsidR="00B254F6" w:rsidRDefault="00450D48">
      <w:pPr>
        <w:pStyle w:val="ProductList-Body"/>
      </w:pPr>
      <w:r>
        <w:t>Les regles següents s'apliquen a l'adquisició dels Serveis Online:</w:t>
      </w:r>
    </w:p>
    <w:p w:rsidR="00B254F6" w:rsidRDefault="00450D48" w:rsidP="00450D48">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rsidR="00B254F6" w:rsidRDefault="00450D48" w:rsidP="00450D48">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B254F6" w:rsidRDefault="00450D48" w:rsidP="00450D48">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rsidR="00B254F6" w:rsidRDefault="00450D48" w:rsidP="00450D48">
      <w:pPr>
        <w:pStyle w:val="ProductList-Bullet"/>
        <w:numPr>
          <w:ilvl w:val="0"/>
          <w:numId w:val="33"/>
        </w:numPr>
      </w:pPr>
      <w:r>
        <w:t>Els Termes del Microsoft Azure s'especifiquen a l'Entrada de Productes del Microsoft Azure.</w:t>
      </w:r>
    </w:p>
    <w:p w:rsidR="00B254F6" w:rsidRDefault="00450D48" w:rsidP="00450D48">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rsidR="00B254F6" w:rsidRDefault="00450D48" w:rsidP="00450D48">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rsidR="00B254F6" w:rsidRDefault="00450D48">
      <w:pPr>
        <w:pStyle w:val="ProductList-Offering1Heading"/>
        <w:outlineLvl w:val="1"/>
      </w:pPr>
      <w:bookmarkStart w:id="218" w:name="_Sec623"/>
      <w:r>
        <w:t>Pròrroga dels Serveis Online</w:t>
      </w:r>
      <w:bookmarkEnd w:id="218"/>
      <w:r>
        <w:fldChar w:fldCharType="begin"/>
      </w:r>
      <w:r>
        <w:instrText xml:space="preserve"> TC "</w:instrText>
      </w:r>
      <w:bookmarkStart w:id="219" w:name="_Toc33707591"/>
      <w:r>
        <w:instrText>Pròrroga dels Serveis Online</w:instrText>
      </w:r>
      <w:bookmarkEnd w:id="219"/>
      <w:r>
        <w:instrText>" \l 2</w:instrText>
      </w:r>
      <w:r>
        <w:fldChar w:fldCharType="end"/>
      </w:r>
    </w:p>
    <w:p w:rsidR="00B254F6" w:rsidRDefault="00450D48">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220" w:name="_Sec624"/>
      <w:r>
        <w:t>Serveis del Microsoft Azure</w:t>
      </w:r>
      <w:bookmarkEnd w:id="220"/>
      <w:r>
        <w:fldChar w:fldCharType="begin"/>
      </w:r>
      <w:r>
        <w:instrText xml:space="preserve"> TC "</w:instrText>
      </w:r>
      <w:bookmarkStart w:id="221" w:name="_Toc33707592"/>
      <w:r>
        <w:instrText>Serveis del Microsoft Azure</w:instrText>
      </w:r>
      <w:bookmarkEnd w:id="221"/>
      <w:r>
        <w:instrText>" \l 2</w:instrText>
      </w:r>
      <w:r>
        <w:fldChar w:fldCharType="end"/>
      </w:r>
    </w:p>
    <w:p w:rsidR="00B254F6" w:rsidRDefault="00450D48">
      <w:pPr>
        <w:pStyle w:val="ProductList-ClauseHeading"/>
        <w:outlineLvl w:val="2"/>
      </w:pPr>
      <w:r>
        <w:t>1. Definicions</w:t>
      </w:r>
    </w:p>
    <w:p w:rsidR="00B254F6" w:rsidRDefault="00450D48">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B254F6" w:rsidRDefault="00450D48">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B254F6" w:rsidRDefault="00450D48">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B254F6" w:rsidRDefault="00450D48">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rsidR="00B254F6" w:rsidRDefault="00450D48">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B254F6" w:rsidRDefault="00B254F6">
      <w:pPr>
        <w:pStyle w:val="ProductList-Body"/>
      </w:pPr>
    </w:p>
    <w:p w:rsidR="00B254F6" w:rsidRDefault="00450D48">
      <w:pPr>
        <w:pStyle w:val="ProductList-ClauseHeading"/>
        <w:outlineLvl w:val="2"/>
      </w:pPr>
      <w:r>
        <w:t>2. Període de Subscripció</w:t>
      </w:r>
    </w:p>
    <w:p w:rsidR="00B254F6" w:rsidRDefault="00450D48">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rsidR="00B254F6" w:rsidRDefault="00B254F6">
      <w:pPr>
        <w:pStyle w:val="ProductList-Body"/>
      </w:pPr>
    </w:p>
    <w:p w:rsidR="00B254F6" w:rsidRDefault="00450D48">
      <w:pPr>
        <w:pStyle w:val="ProductList-ClauseHeading"/>
        <w:outlineLvl w:val="2"/>
      </w:pPr>
      <w:r>
        <w:t>3. Adquisició de Serveis</w:t>
      </w:r>
    </w:p>
    <w:p w:rsidR="00B254F6" w:rsidRDefault="00450D48">
      <w:pPr>
        <w:pStyle w:val="ProductList-Body"/>
      </w:pPr>
      <w:r>
        <w:t>Els Serveis del Microsoft Azure es poden adquirir a través d'un o més dels mitjans que es descriuen a continuació:</w:t>
      </w:r>
    </w:p>
    <w:p w:rsidR="00B254F6" w:rsidRDefault="00450D48" w:rsidP="00450D48">
      <w:pPr>
        <w:pStyle w:val="ProductList-Bullet"/>
        <w:numPr>
          <w:ilvl w:val="0"/>
          <w:numId w:val="34"/>
        </w:numPr>
      </w:pPr>
      <w:r>
        <w:rPr>
          <w:b/>
          <w:color w:val="00188F"/>
        </w:rPr>
        <w:lastRenderedPageBreak/>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rsidR="00B254F6" w:rsidRDefault="00450D48" w:rsidP="00450D48">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B254F6" w:rsidRDefault="00450D48" w:rsidP="00450D48">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rsidR="00B254F6" w:rsidRDefault="00450D48" w:rsidP="00450D48">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B254F6" w:rsidRDefault="00450D48" w:rsidP="00450D48">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rsidR="00B254F6" w:rsidRDefault="00450D48" w:rsidP="00450D48">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rsidR="00B254F6" w:rsidRDefault="00B254F6">
      <w:pPr>
        <w:pStyle w:val="ProductList-Body"/>
      </w:pPr>
    </w:p>
    <w:p w:rsidR="00B254F6" w:rsidRDefault="00450D48">
      <w:pPr>
        <w:pStyle w:val="ProductList-ClauseHeading"/>
        <w:outlineLvl w:val="2"/>
      </w:pPr>
      <w:r>
        <w:t>4. Preus</w:t>
      </w:r>
    </w:p>
    <w:p w:rsidR="00B254F6" w:rsidRDefault="00450D48">
      <w:pPr>
        <w:pStyle w:val="ProductList-Body"/>
      </w:pPr>
      <w:r>
        <w:t>Microsoft pot oferir preus més baixos al Client (o al revenedor del Client) per a Serveis individuals del Microsoft Azure durant el període d'inscripció del Client de manera permanent o temporal (promocional).</w:t>
      </w:r>
    </w:p>
    <w:p w:rsidR="00B254F6" w:rsidRDefault="00B254F6">
      <w:pPr>
        <w:pStyle w:val="ProductList-Body"/>
      </w:pPr>
    </w:p>
    <w:p w:rsidR="00B254F6" w:rsidRDefault="00450D48">
      <w:pPr>
        <w:pStyle w:val="ProductList-ClauseHeading"/>
        <w:outlineLvl w:val="2"/>
      </w:pPr>
      <w:r>
        <w:t>5. Pagament i Preus</w:t>
      </w:r>
    </w:p>
    <w:p w:rsidR="00B254F6" w:rsidRDefault="00450D48" w:rsidP="00450D48">
      <w:pPr>
        <w:pStyle w:val="ProductList-Bullet"/>
        <w:numPr>
          <w:ilvl w:val="0"/>
          <w:numId w:val="35"/>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rsidR="00B254F6" w:rsidRDefault="00450D48" w:rsidP="00450D48">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B254F6" w:rsidRDefault="00450D48" w:rsidP="00450D48">
      <w:pPr>
        <w:pStyle w:val="ProductList-Bullet"/>
        <w:numPr>
          <w:ilvl w:val="0"/>
          <w:numId w:val="35"/>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rsidR="00B254F6" w:rsidRDefault="00450D48" w:rsidP="00450D48">
      <w:pPr>
        <w:pStyle w:val="ProductList-Bullet"/>
        <w:numPr>
          <w:ilvl w:val="0"/>
          <w:numId w:val="35"/>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B254F6" w:rsidRDefault="00450D48" w:rsidP="00450D48">
      <w:pPr>
        <w:pStyle w:val="ProductList-Bullet"/>
        <w:numPr>
          <w:ilvl w:val="0"/>
          <w:numId w:val="35"/>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B254F6" w:rsidRDefault="00450D48" w:rsidP="00450D48">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rsidR="00B254F6" w:rsidRDefault="00B254F6">
      <w:pPr>
        <w:pStyle w:val="ProductList-Body"/>
      </w:pPr>
    </w:p>
    <w:p w:rsidR="00B254F6" w:rsidRDefault="00450D48">
      <w:pPr>
        <w:pStyle w:val="ProductList-ClauseHeading"/>
        <w:outlineLvl w:val="2"/>
      </w:pPr>
      <w:r>
        <w:t>6. Opcions de l'Azure Reservations</w:t>
      </w:r>
    </w:p>
    <w:p w:rsidR="00B254F6" w:rsidRDefault="00450D48">
      <w:pPr>
        <w:pStyle w:val="ProductList-Body"/>
      </w:pPr>
      <w:r>
        <w:t>Les opcions següents s'apliquen a les compres de l'Azure Reservations del Client.</w:t>
      </w:r>
    </w:p>
    <w:p w:rsidR="00B254F6" w:rsidRDefault="00450D48" w:rsidP="00450D48">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rsidR="00B254F6" w:rsidRDefault="00450D48" w:rsidP="00450D48">
      <w:pPr>
        <w:pStyle w:val="ProductList-Bullet"/>
        <w:numPr>
          <w:ilvl w:val="0"/>
          <w:numId w:val="36"/>
        </w:numPr>
      </w:pPr>
      <w:r>
        <w:rPr>
          <w:b/>
          <w:color w:val="00188F"/>
        </w:rPr>
        <w:lastRenderedPageBreak/>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B254F6" w:rsidRDefault="00450D48" w:rsidP="00450D48">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rsidR="00B254F6" w:rsidRDefault="00B254F6">
      <w:pPr>
        <w:pStyle w:val="ProductList-Body"/>
      </w:pPr>
    </w:p>
    <w:p w:rsidR="00B254F6" w:rsidRDefault="00450D48">
      <w:pPr>
        <w:pStyle w:val="ProductList-ClauseHeading"/>
        <w:outlineLvl w:val="2"/>
      </w:pPr>
      <w:r>
        <w:t>7. Programes Open License, Open Value i Open Value Subscription</w:t>
      </w:r>
    </w:p>
    <w:p w:rsidR="00B254F6" w:rsidRDefault="00450D48">
      <w:pPr>
        <w:pStyle w:val="ProductList-SubClauseHeading"/>
        <w:outlineLvl w:val="3"/>
      </w:pPr>
      <w:r>
        <w:t>7.1 Definicions</w:t>
      </w:r>
    </w:p>
    <w:p w:rsidR="00B254F6" w:rsidRDefault="00450D48">
      <w:pPr>
        <w:pStyle w:val="ProductList-BodyIndented"/>
      </w:pPr>
      <w:r>
        <w:rPr>
          <w:b/>
          <w:color w:val="00188F"/>
        </w:rPr>
        <w:t>Taxes de Consum</w:t>
      </w:r>
      <w:r>
        <w:t>, als efectes dels contractes Open License, Open Value i Open Value Subscription, són els preus de tots els Serveis del Microsoft Azure.</w:t>
      </w:r>
    </w:p>
    <w:p w:rsidR="00B254F6" w:rsidRDefault="00450D48">
      <w:pPr>
        <w:pStyle w:val="ProductList-BodyIndented"/>
      </w:pPr>
      <w:r>
        <w:rPr>
          <w:b/>
          <w:color w:val="00188F"/>
        </w:rPr>
        <w:t>Portal</w:t>
      </w:r>
      <w:r>
        <w:t xml:space="preserve"> és el portal en línia que utilitza el Client per gestionar la seva Subscripció.</w:t>
      </w:r>
    </w:p>
    <w:p w:rsidR="00B254F6" w:rsidRDefault="00450D48">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B254F6" w:rsidRDefault="00B254F6">
      <w:pPr>
        <w:pStyle w:val="ProductList-BodyIndented"/>
      </w:pPr>
    </w:p>
    <w:p w:rsidR="00B254F6" w:rsidRDefault="00450D48">
      <w:pPr>
        <w:pStyle w:val="ProductList-SubClauseHeading"/>
        <w:outlineLvl w:val="3"/>
      </w:pPr>
      <w:r>
        <w:t>7.2 Període de Subscripció</w:t>
      </w:r>
    </w:p>
    <w:p w:rsidR="00B254F6" w:rsidRDefault="00450D48">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B254F6" w:rsidRDefault="00B254F6">
      <w:pPr>
        <w:pStyle w:val="ProductList-BodyIndented"/>
      </w:pPr>
    </w:p>
    <w:p w:rsidR="00B254F6" w:rsidRDefault="00450D48">
      <w:pPr>
        <w:pStyle w:val="ProductList-ClauseHeading"/>
        <w:outlineLvl w:val="2"/>
      </w:pPr>
      <w:r>
        <w:t>8. Benefici Híbrid del Microsoft Azure</w:t>
      </w:r>
    </w:p>
    <w:p w:rsidR="00B254F6" w:rsidRDefault="00450D48">
      <w:pPr>
        <w:pStyle w:val="ProductList-SubClauseHeading"/>
        <w:outlineLvl w:val="3"/>
      </w:pPr>
      <w:r>
        <w:t>8.1 Benefici Híbrid del Microsoft Azure per al Windows Server</w:t>
      </w:r>
    </w:p>
    <w:p w:rsidR="00B254F6" w:rsidRDefault="00450D48">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09">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rsidR="00B254F6" w:rsidRDefault="00B254F6">
      <w:pPr>
        <w:pStyle w:val="ProductList-BodyIndented"/>
      </w:pPr>
    </w:p>
    <w:p w:rsidR="00B254F6" w:rsidRDefault="00450D48">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rsidR="00B254F6" w:rsidRDefault="00B254F6">
      <w:pPr>
        <w:pStyle w:val="ProductList-BodyIndented"/>
      </w:pPr>
    </w:p>
    <w:p w:rsidR="00B254F6" w:rsidRDefault="00450D48">
      <w:pPr>
        <w:pStyle w:val="ProductList-SubSubClauseHeading"/>
        <w:outlineLvl w:val="4"/>
      </w:pPr>
      <w:r>
        <w:t>8.1.1 Drets d'Ús Especials per a les Llicències del Windows Server Datacenter</w:t>
      </w:r>
    </w:p>
    <w:p w:rsidR="00B254F6" w:rsidRDefault="00450D48">
      <w:pPr>
        <w:pStyle w:val="ProductList-BodyIndented2"/>
      </w:pPr>
      <w:r>
        <w:t>Com a excepcions als termes generals que regeixen l'assignació de llicències i l'ús del Windows Server en virtut del Benefici Híbrid de l'Azure per al Windows Server:</w:t>
      </w:r>
    </w:p>
    <w:p w:rsidR="00B254F6" w:rsidRDefault="00450D48" w:rsidP="00450D48">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rsidR="00B254F6" w:rsidRDefault="00450D48" w:rsidP="00450D48">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rsidR="00B254F6" w:rsidRDefault="00B254F6">
      <w:pPr>
        <w:pStyle w:val="ProductList-BodyIndented2"/>
      </w:pPr>
    </w:p>
    <w:p w:rsidR="00B254F6" w:rsidRDefault="00450D48">
      <w:pPr>
        <w:pStyle w:val="ProductList-SubClauseHeading"/>
        <w:outlineLvl w:val="3"/>
      </w:pPr>
      <w:r>
        <w:t>8.2 Benefici Híbrid del Microsoft Azure per a l'SQL Server</w:t>
      </w:r>
    </w:p>
    <w:p w:rsidR="00B254F6" w:rsidRDefault="00450D48">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B254F6" w:rsidRDefault="00B254F6">
      <w:pPr>
        <w:pStyle w:val="ProductList-BodyIndented"/>
      </w:pPr>
    </w:p>
    <w:tbl>
      <w:tblPr>
        <w:tblStyle w:val="PURTable0"/>
        <w:tblW w:w="0" w:type="dxa"/>
        <w:tblLook w:val="04A0" w:firstRow="1" w:lastRow="0" w:firstColumn="1" w:lastColumn="0" w:noHBand="0" w:noVBand="1"/>
      </w:tblPr>
      <w:tblGrid>
        <w:gridCol w:w="3123"/>
        <w:gridCol w:w="3776"/>
        <w:gridCol w:w="3657"/>
      </w:tblGrid>
      <w:tr w:rsidR="00B254F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254F6" w:rsidRDefault="00450D48">
            <w:pPr>
              <w:pStyle w:val="ProductList-TableBody"/>
            </w:pPr>
            <w:r>
              <w:rPr>
                <w:color w:val="FFFFFF"/>
              </w:rPr>
              <w:t>Llicència Qualificada</w:t>
            </w:r>
          </w:p>
        </w:tc>
        <w:tc>
          <w:tcPr>
            <w:tcW w:w="4280" w:type="dxa"/>
            <w:tcBorders>
              <w:bottom w:val="none" w:sz="4" w:space="0" w:color="6E6E6E"/>
            </w:tcBorders>
            <w:shd w:val="clear" w:color="auto" w:fill="0070C0"/>
          </w:tcPr>
          <w:p w:rsidR="00B254F6" w:rsidRDefault="00450D48">
            <w:pPr>
              <w:pStyle w:val="ProductList-TableBody"/>
            </w:pPr>
            <w:r>
              <w:rPr>
                <w:color w:val="FFFFFF"/>
              </w:rPr>
              <w:t>Servei de Dades del Microsoft Azure</w:t>
            </w:r>
            <w:r>
              <w:rPr>
                <w:vertAlign w:val="superscript"/>
              </w:rPr>
              <w:t>1</w:t>
            </w:r>
          </w:p>
        </w:tc>
        <w:tc>
          <w:tcPr>
            <w:tcW w:w="4160" w:type="dxa"/>
            <w:shd w:val="clear" w:color="auto" w:fill="0070C0"/>
          </w:tcPr>
          <w:p w:rsidR="00B254F6" w:rsidRDefault="00450D48">
            <w:pPr>
              <w:pStyle w:val="ProductList-TableBody"/>
            </w:pPr>
            <w:r>
              <w:rPr>
                <w:color w:val="FFFFFF"/>
              </w:rPr>
              <w:t>Ràtio de Llicències Qualificades per a nuclis virtuals de l'Azure</w:t>
            </w:r>
          </w:p>
        </w:tc>
      </w:tr>
      <w:tr w:rsidR="00B254F6">
        <w:tc>
          <w:tcPr>
            <w:tcW w:w="3540" w:type="dxa"/>
            <w:tcBorders>
              <w:left w:val="single" w:sz="4" w:space="0" w:color="6E6E6E"/>
              <w:bottom w:val="none" w:sz="4" w:space="0" w:color="6E6E6E"/>
              <w:right w:val="single" w:sz="4" w:space="0" w:color="6E6E6E"/>
            </w:tcBorders>
          </w:tcPr>
          <w:p w:rsidR="00B254F6" w:rsidRDefault="00450D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254F6" w:rsidRDefault="00450D48">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B254F6" w:rsidRDefault="00450D48">
            <w:pPr>
              <w:pStyle w:val="ProductList-TableBody"/>
            </w:pPr>
            <w:r>
              <w:t>1 Llicència Core: 4 nuclis virtuals</w:t>
            </w:r>
          </w:p>
        </w:tc>
      </w:tr>
      <w:tr w:rsidR="00B254F6">
        <w:tc>
          <w:tcPr>
            <w:tcW w:w="3540" w:type="dxa"/>
            <w:tcBorders>
              <w:top w:val="none" w:sz="4" w:space="0" w:color="6E6E6E"/>
              <w:left w:val="single" w:sz="4" w:space="0" w:color="6E6E6E"/>
              <w:bottom w:val="none" w:sz="4" w:space="0" w:color="6E6E6E"/>
            </w:tcBorders>
          </w:tcPr>
          <w:p w:rsidR="00B254F6" w:rsidRDefault="00B254F6">
            <w:pPr>
              <w:pStyle w:val="ProductList-TableBody"/>
            </w:pPr>
          </w:p>
        </w:tc>
        <w:tc>
          <w:tcPr>
            <w:tcW w:w="4280" w:type="dxa"/>
          </w:tcPr>
          <w:p w:rsidR="00B254F6" w:rsidRDefault="00450D48">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none" w:sz="4" w:space="0" w:color="6E6E6E"/>
            </w:tcBorders>
          </w:tcPr>
          <w:p w:rsidR="00B254F6" w:rsidRDefault="00B254F6">
            <w:pPr>
              <w:pStyle w:val="ProductList-TableBody"/>
            </w:pPr>
          </w:p>
        </w:tc>
        <w:tc>
          <w:tcPr>
            <w:tcW w:w="4280" w:type="dxa"/>
          </w:tcPr>
          <w:p w:rsidR="00B254F6" w:rsidRDefault="00450D4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4 nucli virtual</w:t>
            </w:r>
          </w:p>
        </w:tc>
      </w:tr>
      <w:tr w:rsidR="00B254F6">
        <w:tc>
          <w:tcPr>
            <w:tcW w:w="35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4280" w:type="dxa"/>
            <w:tcBorders>
              <w:left w:val="single" w:sz="4" w:space="0" w:color="6E6E6E"/>
              <w:bottom w:val="single" w:sz="4" w:space="0" w:color="6E6E6E"/>
              <w:right w:val="single" w:sz="4" w:space="0" w:color="6E6E6E"/>
            </w:tcBorders>
          </w:tcPr>
          <w:p w:rsidR="00B254F6" w:rsidRDefault="00450D4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4280" w:type="dxa"/>
            <w:tcBorders>
              <w:top w:val="single" w:sz="4" w:space="0" w:color="6E6E6E"/>
              <w:left w:val="single" w:sz="4" w:space="0" w:color="6E6E6E"/>
              <w:right w:val="single" w:sz="4" w:space="0" w:color="6E6E6E"/>
            </w:tcBorders>
          </w:tcPr>
          <w:p w:rsidR="00B254F6" w:rsidRDefault="00450D4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w:t>
            </w:r>
            <w:r>
              <w:rPr>
                <w:vertAlign w:val="superscript"/>
              </w:rPr>
              <w:t>2</w:t>
            </w:r>
            <w:r>
              <w:t>: 1 CPU virtual</w:t>
            </w:r>
          </w:p>
        </w:tc>
      </w:tr>
      <w:tr w:rsidR="00B254F6">
        <w:tc>
          <w:tcPr>
            <w:tcW w:w="3540" w:type="dxa"/>
            <w:tcBorders>
              <w:top w:val="single" w:sz="4" w:space="0" w:color="6E6E6E"/>
              <w:left w:val="single" w:sz="4" w:space="0" w:color="6E6E6E"/>
              <w:bottom w:val="none" w:sz="4" w:space="0" w:color="6E6E6E"/>
            </w:tcBorders>
          </w:tcPr>
          <w:p w:rsidR="00B254F6" w:rsidRDefault="00450D48">
            <w:pPr>
              <w:pStyle w:val="ProductList-TableBody"/>
            </w:pPr>
            <w:r>
              <w:t>SQL Server Standard (Core)</w:t>
            </w:r>
          </w:p>
        </w:tc>
        <w:tc>
          <w:tcPr>
            <w:tcW w:w="4280" w:type="dxa"/>
          </w:tcPr>
          <w:p w:rsidR="00B254F6" w:rsidRDefault="00450D48">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none" w:sz="4" w:space="0" w:color="6E6E6E"/>
            </w:tcBorders>
          </w:tcPr>
          <w:p w:rsidR="00B254F6" w:rsidRDefault="00B254F6">
            <w:pPr>
              <w:pStyle w:val="ProductList-TableBody"/>
            </w:pPr>
          </w:p>
        </w:tc>
        <w:tc>
          <w:tcPr>
            <w:tcW w:w="4280" w:type="dxa"/>
          </w:tcPr>
          <w:p w:rsidR="00B254F6" w:rsidRDefault="00450D4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4280" w:type="dxa"/>
            <w:tcBorders>
              <w:left w:val="single" w:sz="4" w:space="0" w:color="6E6E6E"/>
              <w:bottom w:val="single" w:sz="4" w:space="0" w:color="6E6E6E"/>
              <w:right w:val="single" w:sz="4" w:space="0" w:color="6E6E6E"/>
            </w:tcBorders>
          </w:tcPr>
          <w:p w:rsidR="00B254F6" w:rsidRDefault="00450D4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w:t>
            </w:r>
            <w:r>
              <w:rPr>
                <w:vertAlign w:val="superscript"/>
              </w:rPr>
              <w:t>2</w:t>
            </w:r>
            <w:r>
              <w:t>: 1 CPU virtual</w:t>
            </w:r>
          </w:p>
        </w:tc>
      </w:tr>
    </w:tbl>
    <w:p w:rsidR="00B254F6" w:rsidRDefault="00450D48">
      <w:pPr>
        <w:pStyle w:val="ProductList-BodyIndented"/>
      </w:pPr>
      <w:r>
        <w:rPr>
          <w:vertAlign w:val="superscript"/>
        </w:rPr>
        <w:t>1</w:t>
      </w:r>
      <w:r>
        <w:rPr>
          <w:i/>
        </w:rPr>
        <w:t>El Benefici Híbrid de l'Azure no està disponible al nivell d'informàtica sense servidor de l'Azure SQL Database.</w:t>
      </w:r>
    </w:p>
    <w:p w:rsidR="00B254F6" w:rsidRDefault="00450D48">
      <w:pPr>
        <w:pStyle w:val="ProductList-BodyIndented"/>
      </w:pPr>
      <w:r>
        <w:rPr>
          <w:i/>
          <w:vertAlign w:val="superscript"/>
        </w:rPr>
        <w:t>2</w:t>
      </w:r>
      <w:r>
        <w:rPr>
          <w:i/>
        </w:rPr>
        <w:t>Subjecte a un mínim de quatre Llicències Core per Màquina Virtual.</w:t>
      </w:r>
    </w:p>
    <w:p w:rsidR="00B254F6" w:rsidRDefault="00B254F6">
      <w:pPr>
        <w:pStyle w:val="ProductList-BodyIndented"/>
      </w:pPr>
    </w:p>
    <w:p w:rsidR="00B254F6" w:rsidRDefault="00450D48">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B254F6" w:rsidRDefault="00B254F6">
      <w:pPr>
        <w:pStyle w:val="ProductList-BodyIndented"/>
      </w:pPr>
    </w:p>
    <w:p w:rsidR="00B254F6" w:rsidRDefault="00450D48">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rsidR="00B254F6" w:rsidRDefault="00B254F6">
      <w:pPr>
        <w:pStyle w:val="ProductList-BodyIndented"/>
      </w:pPr>
    </w:p>
    <w:p w:rsidR="00B254F6" w:rsidRDefault="00450D48">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rsidR="00B254F6" w:rsidRDefault="00B254F6">
      <w:pPr>
        <w:pStyle w:val="ProductList-BodyIndented"/>
      </w:pPr>
    </w:p>
    <w:p w:rsidR="00B254F6" w:rsidRDefault="00450D48">
      <w:pPr>
        <w:pStyle w:val="ProductList-SubSubClauseHeading"/>
        <w:outlineLvl w:val="4"/>
      </w:pPr>
      <w:r>
        <w:t>8.2.1 Drets de Commutació per Error de l'SQL Server</w:t>
      </w:r>
    </w:p>
    <w:p w:rsidR="00B254F6" w:rsidRDefault="00450D48">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rsidR="00B254F6" w:rsidRDefault="00450D48" w:rsidP="00450D48">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rsidR="00B254F6" w:rsidRDefault="00450D48" w:rsidP="00450D48">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rsidR="00B254F6" w:rsidRDefault="00B254F6">
      <w:pPr>
        <w:pStyle w:val="ProductList-BodyIndented2"/>
      </w:pPr>
    </w:p>
    <w:p w:rsidR="00B254F6" w:rsidRDefault="00450D48">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rsidR="00B254F6" w:rsidRDefault="00450D48" w:rsidP="00450D48">
      <w:pPr>
        <w:pStyle w:val="ProductList-Bullet"/>
        <w:numPr>
          <w:ilvl w:val="2"/>
          <w:numId w:val="39"/>
        </w:numPr>
      </w:pPr>
      <w:r>
        <w:t xml:space="preserve">Comprovacions de coherència de base de dades o Checkdb </w:t>
      </w:r>
    </w:p>
    <w:p w:rsidR="00B254F6" w:rsidRDefault="00450D48" w:rsidP="00450D48">
      <w:pPr>
        <w:pStyle w:val="ProductList-Bullet"/>
        <w:numPr>
          <w:ilvl w:val="2"/>
          <w:numId w:val="39"/>
        </w:numPr>
      </w:pPr>
      <w:r>
        <w:t xml:space="preserve">Còpies de Seguretat de Registres </w:t>
      </w:r>
    </w:p>
    <w:p w:rsidR="00B254F6" w:rsidRDefault="00450D48" w:rsidP="00450D48">
      <w:pPr>
        <w:pStyle w:val="ProductList-Bullet"/>
        <w:numPr>
          <w:ilvl w:val="2"/>
          <w:numId w:val="39"/>
        </w:numPr>
      </w:pPr>
      <w:r>
        <w:t xml:space="preserve">Còpies de Seguretat Completes </w:t>
      </w:r>
    </w:p>
    <w:p w:rsidR="00B254F6" w:rsidRDefault="00450D48" w:rsidP="00450D48">
      <w:pPr>
        <w:pStyle w:val="ProductList-Bullet"/>
        <w:numPr>
          <w:ilvl w:val="2"/>
          <w:numId w:val="39"/>
        </w:numPr>
      </w:pPr>
      <w:r>
        <w:t>Supervisió de dades d'ús de recursos</w:t>
      </w:r>
    </w:p>
    <w:p w:rsidR="00B254F6" w:rsidRDefault="00B254F6">
      <w:pPr>
        <w:pStyle w:val="ProductList-BodyIndented2"/>
      </w:pPr>
    </w:p>
    <w:p w:rsidR="00B254F6" w:rsidRDefault="00450D48">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rsidR="00B254F6" w:rsidRDefault="00B254F6">
      <w:pPr>
        <w:pStyle w:val="ProductList-BodyIndented2"/>
      </w:pPr>
    </w:p>
    <w:p w:rsidR="00B254F6" w:rsidRDefault="00450D48">
      <w:pPr>
        <w:pStyle w:val="ProductList-SubSubClauseHeading"/>
        <w:outlineLvl w:val="4"/>
      </w:pPr>
      <w:r>
        <w:t>8.2.2 Drets de Virtualització Il·limitats de l'SQL Server Enterprise Core a l'Amfitrió Dedicat de l'Azure</w:t>
      </w:r>
    </w:p>
    <w:p w:rsidR="00B254F6" w:rsidRDefault="00450D48">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rsidR="00B254F6" w:rsidRDefault="00B254F6">
      <w:pPr>
        <w:pStyle w:val="ProductList-BodyIndented2"/>
      </w:pPr>
    </w:p>
    <w:p w:rsidR="00B254F6" w:rsidRDefault="00450D48">
      <w:pPr>
        <w:pStyle w:val="ProductList-ClauseHeading"/>
        <w:outlineLvl w:val="2"/>
      </w:pPr>
      <w:r>
        <w:t>9. Windows Virtual Desktop</w:t>
      </w:r>
    </w:p>
    <w:p w:rsidR="00B254F6" w:rsidRDefault="00450D48">
      <w:pPr>
        <w:pStyle w:val="ProductList-SubClauseHeading"/>
        <w:outlineLvl w:val="3"/>
      </w:pPr>
      <w:r>
        <w:t>9.1 Windows Virtual Desktop per al Windows 7 i el Windows 10</w:t>
      </w:r>
    </w:p>
    <w:p w:rsidR="00B254F6" w:rsidRDefault="00450D48">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rsidR="00B254F6" w:rsidRDefault="00B254F6">
      <w:pPr>
        <w:pStyle w:val="ProductList-BodyIndented"/>
      </w:pPr>
    </w:p>
    <w:p w:rsidR="00B254F6" w:rsidRDefault="00450D48">
      <w:pPr>
        <w:pStyle w:val="ProductList-SubClauseHeading"/>
        <w:outlineLvl w:val="3"/>
      </w:pPr>
      <w:r>
        <w:t>9.2 Windows Virtual Desktop per al Windows Server</w:t>
      </w:r>
    </w:p>
    <w:p w:rsidR="00B254F6" w:rsidRDefault="00450D48">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rsidR="00B254F6" w:rsidRDefault="00450D48">
      <w:pPr>
        <w:pStyle w:val="ProductList-Offering2HeadingNoBorder"/>
        <w:outlineLvl w:val="2"/>
      </w:pPr>
      <w:bookmarkStart w:id="222" w:name="_Sec625"/>
      <w:r>
        <w:lastRenderedPageBreak/>
        <w:t>Serveis del Microsoft Azure</w:t>
      </w:r>
      <w:bookmarkEnd w:id="222"/>
      <w:r>
        <w:fldChar w:fldCharType="begin"/>
      </w:r>
      <w:r>
        <w:instrText xml:space="preserve"> TC "</w:instrText>
      </w:r>
      <w:bookmarkStart w:id="223" w:name="_Toc33707593"/>
      <w:r>
        <w:instrText>Serveis del Microsoft Azure</w:instrText>
      </w:r>
      <w:bookmarkEnd w:id="223"/>
      <w:r>
        <w:instrText>" \l 3</w:instrText>
      </w:r>
      <w:r>
        <w:fldChar w:fldCharType="end"/>
      </w:r>
    </w:p>
    <w:p w:rsidR="00B254F6" w:rsidRDefault="00450D48">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2B2B2"/>
              <w:right w:val="none" w:sz="4" w:space="0" w:color="6E6E6E"/>
            </w:tcBorders>
          </w:tcPr>
          <w:p w:rsidR="00B254F6" w:rsidRDefault="00450D48">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none" w:sz="4" w:space="0" w:color="BFBFBF"/>
              <w:right w:val="none" w:sz="4" w:space="0" w:color="6E6E6E"/>
            </w:tcBorders>
          </w:tcPr>
          <w:p w:rsidR="00B254F6" w:rsidRDefault="00450D48">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Body"/>
      </w:pPr>
      <w:r>
        <w:rPr>
          <w:i/>
        </w:rPr>
        <w:t>*Tambié disponible a través del Contracte de Client de Microsoft</w:t>
      </w:r>
    </w:p>
    <w:p w:rsidR="00B254F6" w:rsidRDefault="00450D48">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634"/>
        <w:gridCol w:w="3637"/>
        <w:gridCol w:w="36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Plans de Serveis del Microsoft Azure</w:t>
      </w:r>
    </w:p>
    <w:p w:rsidR="00B254F6" w:rsidRDefault="00450D48">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54F6" w:rsidRDefault="00B254F6">
            <w:pPr>
              <w:pStyle w:val="PURBreadcrumb"/>
            </w:pPr>
          </w:p>
          <w:tbl>
            <w:tblPr>
              <w:tblW w:w="0" w:type="dxa"/>
              <w:tblLook w:val="04A0" w:firstRow="1" w:lastRow="0" w:firstColumn="1" w:lastColumn="0" w:noHBand="0" w:noVBand="1"/>
            </w:tblPr>
            <w:tblGrid>
              <w:gridCol w:w="10800"/>
            </w:tblGrid>
            <w:tr w:rsidR="00B254F6">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TableBody"/>
            </w:pPr>
          </w:p>
        </w:tc>
      </w:tr>
    </w:tbl>
    <w:p w:rsidR="00B254F6" w:rsidRDefault="00450D48">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33707594"/>
      <w:r>
        <w:instrText>Plans d'Infraestructura del Microsoft Azure</w:instrText>
      </w:r>
      <w:bookmarkEnd w:id="227"/>
      <w:r>
        <w:instrText>" \l 3</w:instrText>
      </w:r>
      <w:r>
        <w:fldChar w:fldCharType="end"/>
      </w:r>
    </w:p>
    <w:p w:rsidR="00B254F6" w:rsidRDefault="00450D48">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single" w:sz="4" w:space="0" w:color="FFFFFF"/>
              <w:right w:val="none" w:sz="4" w:space="0" w:color="6E6E6E"/>
            </w:tcBorders>
          </w:tcPr>
          <w:p w:rsidR="00B254F6" w:rsidRDefault="00450D48">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632"/>
        <w:gridCol w:w="3629"/>
        <w:gridCol w:w="365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Complements i Productes Basats en SA: N/A</w:t>
            </w:r>
          </w:p>
        </w:tc>
      </w:tr>
    </w:tbl>
    <w:p w:rsidR="00B254F6" w:rsidRDefault="00B254F6">
      <w:pPr>
        <w:pStyle w:val="ProductList-Body"/>
      </w:pPr>
    </w:p>
    <w:p w:rsidR="00B254F6" w:rsidRDefault="00450D48">
      <w:pPr>
        <w:pStyle w:val="ProductList-ClauseHeading"/>
        <w:outlineLvl w:val="4"/>
      </w:pPr>
      <w:r>
        <w:t>2.1 Pla del Microsoft Azure Stack Hub</w:t>
      </w:r>
    </w:p>
    <w:p w:rsidR="00B254F6" w:rsidRDefault="00450D48">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B254F6">
      <w:pPr>
        <w:pStyle w:val="ProductList-Body"/>
      </w:pPr>
    </w:p>
    <w:p w:rsidR="00B254F6" w:rsidRDefault="00450D48">
      <w:pPr>
        <w:pStyle w:val="ProductList-ClauseHeading"/>
        <w:outlineLvl w:val="4"/>
      </w:pPr>
      <w:r>
        <w:t>2.2 Ofertes de Plans del Microsoft Azure StorSimple</w:t>
      </w:r>
    </w:p>
    <w:p w:rsidR="00B254F6" w:rsidRDefault="00450D48">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xml:space="preserve">. Cada Pla de l'StorSimple que adquireixi el Client estarà associat a una única Matriu </w:t>
      </w:r>
      <w:r>
        <w:lastRenderedPageBreak/>
        <w:t>d'Emmagatzematge; qualsevol Matriu d'Emmagatzematge addicional que utilitzi del Client es facturarà segons les taxes de consum. Els plans del Microsoft Azure StorSimple 8100 i 8600 es poden reduir el següent aniversari després de 12 mesos d'ús continuat.</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33707595"/>
      <w:r>
        <w:instrText>Plans d'Assistència Tècnica del Microsoft Azure</w:instrText>
      </w:r>
      <w:bookmarkEnd w:id="231"/>
      <w:r>
        <w:instrText>" \l 3</w:instrText>
      </w:r>
      <w:r>
        <w:fldChar w:fldCharType="end"/>
      </w:r>
    </w:p>
    <w:p w:rsidR="00B254F6" w:rsidRDefault="00450D48">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Body"/>
      </w:pPr>
      <w:r>
        <w:rPr>
          <w:i/>
        </w:rPr>
        <w:t>*També disponible a través del Contracte de Client de Microsoft i amb Opció de Reducció si s'ha adquirit en virtut d'aquest contracte.</w:t>
      </w:r>
    </w:p>
    <w:p w:rsidR="00B254F6" w:rsidRDefault="00450D48">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636"/>
        <w:gridCol w:w="3634"/>
        <w:gridCol w:w="3646"/>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33707596"/>
      <w:r>
        <w:instrText>Plans d'Usuari del Microsoft Azure</w:instrText>
      </w:r>
      <w:bookmarkEnd w:id="235"/>
      <w:r>
        <w:instrText>" \l 3</w:instrText>
      </w:r>
      <w:r>
        <w:fldChar w:fldCharType="end"/>
      </w:r>
    </w:p>
    <w:p w:rsidR="00B254F6" w:rsidRDefault="00450D48">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single" w:sz="4" w:space="0" w:color="FFFFFF"/>
              <w:right w:val="none" w:sz="4" w:space="0" w:color="6E6E6E"/>
            </w:tcBorders>
          </w:tcPr>
          <w:p w:rsidR="00B254F6" w:rsidRDefault="00450D48">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629"/>
        <w:gridCol w:w="3635"/>
        <w:gridCol w:w="3652"/>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4"/>
      </w:pPr>
      <w:r>
        <w:t>2.1 Drets d'Ús Ampliats per als Clients de l'Azure Advanced Threat Protection for Users (AATP).</w:t>
      </w:r>
    </w:p>
    <w:p w:rsidR="00B254F6" w:rsidRDefault="00450D48">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B254F6" w:rsidRDefault="00B254F6">
      <w:pPr>
        <w:pStyle w:val="ProductList-Body"/>
      </w:pPr>
    </w:p>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238" w:name="_Sec629"/>
      <w:r>
        <w:t>Microsoft 365</w:t>
      </w:r>
      <w:bookmarkEnd w:id="238"/>
      <w:r>
        <w:fldChar w:fldCharType="begin"/>
      </w:r>
      <w:r>
        <w:instrText xml:space="preserve"> TC "</w:instrText>
      </w:r>
      <w:bookmarkStart w:id="239" w:name="_Toc33707597"/>
      <w:r>
        <w:instrText>Microsoft 365</w:instrText>
      </w:r>
      <w:bookmarkEnd w:id="239"/>
      <w:r>
        <w:instrText>" \l 2</w:instrText>
      </w:r>
      <w:r>
        <w:fldChar w:fldCharType="end"/>
      </w:r>
    </w:p>
    <w:p w:rsidR="00B254F6" w:rsidRDefault="00450D48">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A5A5A5"/>
              <w:right w:val="none" w:sz="4" w:space="0" w:color="6E6E6E"/>
            </w:tcBorders>
          </w:tcPr>
          <w:p w:rsidR="00B254F6" w:rsidRDefault="00450D48">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B2B2B2"/>
              <w:right w:val="none" w:sz="4" w:space="0" w:color="6E6E6E"/>
            </w:tcBorders>
          </w:tcPr>
          <w:p w:rsidR="00B254F6" w:rsidRDefault="00450D48">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none" w:sz="4" w:space="0" w:color="BFBFBF"/>
              <w:right w:val="none" w:sz="4" w:space="0" w:color="6E6E6E"/>
            </w:tcBorders>
          </w:tcPr>
          <w:p w:rsidR="00B254F6" w:rsidRDefault="00450D48">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B254F6">
      <w:pPr>
        <w:pStyle w:val="ProductList-Body"/>
      </w:pPr>
    </w:p>
    <w:p w:rsidR="00B254F6" w:rsidRDefault="00450D48">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626"/>
        <w:gridCol w:w="3641"/>
        <w:gridCol w:w="364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a l'</w:t>
            </w:r>
            <w:hyperlink w:anchor="_Sec1237">
              <w:r>
                <w:rPr>
                  <w:color w:val="00467F"/>
                  <w:u w:val="single"/>
                </w:rPr>
                <w:t>Apèndix C</w:t>
              </w:r>
            </w:hyperlink>
            <w:r>
              <w:t xml:space="preserve"> el punt 2.4 Experts segons demanda.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3"/>
      </w:pPr>
      <w:r>
        <w:t>2.1 Termes de Llicència Aplicables</w:t>
      </w:r>
    </w:p>
    <w:p w:rsidR="00B254F6" w:rsidRDefault="00450D48">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rsidR="00B254F6" w:rsidRDefault="00450D48">
      <w:pPr>
        <w:pStyle w:val="ProductList-SubClauseHeading"/>
        <w:outlineLvl w:val="4"/>
      </w:pPr>
      <w:r>
        <w:t>2.1.1 Components del Microsoft 365</w:t>
      </w:r>
    </w:p>
    <w:p w:rsidR="00B254F6" w:rsidRDefault="00450D48" w:rsidP="00450D48">
      <w:pPr>
        <w:pStyle w:val="ProductList-Bullet"/>
        <w:numPr>
          <w:ilvl w:val="1"/>
          <w:numId w:val="40"/>
        </w:numPr>
      </w:pPr>
      <w:r>
        <w:t xml:space="preserve">En el cas del Microsoft 365 E3/E5, els components inclouen l'Office 365 E3/E5, l'Enterprise Mobility + Security E3/E5 i el Windows 10 Enterprise E3/E5 Per Usuari.   </w:t>
      </w:r>
    </w:p>
    <w:p w:rsidR="00B254F6" w:rsidRDefault="00450D48" w:rsidP="00450D48">
      <w:pPr>
        <w:pStyle w:val="ProductList-Bullet"/>
        <w:numPr>
          <w:ilvl w:val="1"/>
          <w:numId w:val="40"/>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rsidR="00B254F6" w:rsidRDefault="00450D48" w:rsidP="00450D48">
      <w:pPr>
        <w:pStyle w:val="ProductList-Bullet"/>
        <w:numPr>
          <w:ilvl w:val="1"/>
          <w:numId w:val="40"/>
        </w:numPr>
      </w:pPr>
      <w:r>
        <w:t>En el cas del Microsoft 365 F1, els components inclouen l'Office per al web, l'Enterprise Mobility + Security E3 i el Windows 10 Enterprise E3.</w:t>
      </w:r>
    </w:p>
    <w:p w:rsidR="00B254F6" w:rsidRDefault="00B254F6">
      <w:pPr>
        <w:pStyle w:val="ProductList-BodyIndented"/>
      </w:pPr>
    </w:p>
    <w:p w:rsidR="00B254F6" w:rsidRDefault="00450D48">
      <w:pPr>
        <w:pStyle w:val="ProductList-SubClauseHeading"/>
        <w:outlineLvl w:val="4"/>
      </w:pPr>
      <w:r>
        <w:t>2.1.2 Assignació de Llicències i Drets d'Ús del Windows</w:t>
      </w:r>
    </w:p>
    <w:p w:rsidR="00B254F6" w:rsidRDefault="00450D48">
      <w:pPr>
        <w:pStyle w:val="ProductList-BodyIndented"/>
      </w:pPr>
      <w:r>
        <w:t>Els drets d'ús del component Windows de les llicències del Microsoft 365 es modifiquen com s'indica a continuació:</w:t>
      </w:r>
    </w:p>
    <w:p w:rsidR="00B254F6" w:rsidRDefault="00450D48" w:rsidP="00450D48">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rsidR="00B254F6" w:rsidRDefault="00450D48" w:rsidP="00450D48">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rsidR="00B254F6" w:rsidRDefault="00B254F6">
      <w:pPr>
        <w:pStyle w:val="ProductList-BodyIndented"/>
      </w:pPr>
    </w:p>
    <w:p w:rsidR="00B254F6" w:rsidRDefault="00450D48">
      <w:pPr>
        <w:pStyle w:val="ProductList-SubClauseHeading"/>
        <w:outlineLvl w:val="4"/>
      </w:pPr>
      <w:r>
        <w:t>2.1.3 Microsoft 365 F1</w:t>
      </w:r>
    </w:p>
    <w:p w:rsidR="00B254F6" w:rsidRDefault="00450D48">
      <w:pPr>
        <w:pStyle w:val="ProductList-SubSubClauseHeading"/>
        <w:outlineLvl w:val="5"/>
      </w:pPr>
      <w:r>
        <w:t>2.1.3.1 Elegibilitat de Llicències</w:t>
      </w:r>
    </w:p>
    <w:p w:rsidR="00B254F6" w:rsidRDefault="00450D48">
      <w:pPr>
        <w:pStyle w:val="ProductList-BodyIndented2"/>
      </w:pPr>
      <w:r>
        <w:t>Les llicències del Microsoft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rsidR="00B254F6" w:rsidRDefault="00B254F6">
      <w:pPr>
        <w:pStyle w:val="ProductList-BodyIndented2"/>
      </w:pPr>
    </w:p>
    <w:p w:rsidR="00B254F6" w:rsidRDefault="00450D48">
      <w:pPr>
        <w:pStyle w:val="ProductList-SubSubClauseHeading"/>
        <w:outlineLvl w:val="5"/>
      </w:pPr>
      <w:r>
        <w:lastRenderedPageBreak/>
        <w:t>2.1.3.2 Drets d'Ús del Windows 10</w:t>
      </w:r>
    </w:p>
    <w:p w:rsidR="00B254F6" w:rsidRDefault="00450D48">
      <w:pPr>
        <w:pStyle w:val="ProductList-BodyIndented2"/>
      </w:pPr>
      <w:r>
        <w:t>Els drets d'ús del component Windows de les llicències del Microsoft 365 F1 es modifiquen amb més detall com s'indica a continuació:</w:t>
      </w:r>
    </w:p>
    <w:p w:rsidR="00B254F6" w:rsidRDefault="00450D48" w:rsidP="00450D48">
      <w:pPr>
        <w:pStyle w:val="ProductList-Bullet"/>
        <w:numPr>
          <w:ilvl w:val="2"/>
          <w:numId w:val="42"/>
        </w:numPr>
      </w:pPr>
      <w:r>
        <w:t>Els drets per utilitzar el Windows 10 Enterprise LTSC no són aplicables.</w:t>
      </w:r>
    </w:p>
    <w:p w:rsidR="00B254F6" w:rsidRDefault="00450D48" w:rsidP="00450D48">
      <w:pPr>
        <w:pStyle w:val="ProductList-Bullet"/>
        <w:numPr>
          <w:ilvl w:val="2"/>
          <w:numId w:val="42"/>
        </w:numPr>
      </w:pPr>
      <w:r>
        <w:t>Els drets per instal·lar i utilitzar l'MDOP no són aplicables.</w:t>
      </w:r>
    </w:p>
    <w:p w:rsidR="00B254F6" w:rsidRDefault="00B254F6">
      <w:pPr>
        <w:pStyle w:val="ProductList-BodyIndented2"/>
      </w:pPr>
    </w:p>
    <w:p w:rsidR="00B254F6" w:rsidRDefault="00450D48">
      <w:pPr>
        <w:pStyle w:val="ProductList-SubSubClauseHeading"/>
        <w:outlineLvl w:val="5"/>
      </w:pPr>
      <w:r>
        <w:t>2.1.3.3 Dispositius de Telèfon intel·ligent i Tauleta</w:t>
      </w:r>
    </w:p>
    <w:p w:rsidR="00B254F6" w:rsidRDefault="00450D48">
      <w:pPr>
        <w:pStyle w:val="ProductList-BodyIndented2"/>
      </w:pPr>
      <w:r>
        <w:t>Cada usuari del Microsoft 365 F1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rsidR="00B254F6" w:rsidRDefault="00B254F6">
      <w:pPr>
        <w:pStyle w:val="ProductList-BodyIndented2"/>
      </w:pPr>
    </w:p>
    <w:p w:rsidR="00B254F6" w:rsidRDefault="00450D48">
      <w:pPr>
        <w:pStyle w:val="ProductList-ClauseHeading"/>
        <w:outlineLvl w:val="3"/>
      </w:pPr>
      <w:r>
        <w:t>2.2 Drets d'Ús Ampliats per al Microsoft 365 E3/E5</w:t>
      </w:r>
    </w:p>
    <w:p w:rsidR="00B254F6" w:rsidRDefault="00450D48">
      <w:pPr>
        <w:pStyle w:val="ProductList-SubClauseHeading"/>
        <w:outlineLvl w:val="4"/>
      </w:pPr>
      <w:r>
        <w:t>2.2.1 Office Servers</w:t>
      </w:r>
    </w:p>
    <w:p w:rsidR="00B254F6" w:rsidRDefault="00450D48">
      <w:pPr>
        <w:pStyle w:val="ProductList-BodyIndented"/>
      </w:pPr>
      <w:r>
        <w:t>Cada Usuari Llicenciat que tingui assignada una SL d'Usuari del Microsoft 365 E3/E5 pot:</w:t>
      </w:r>
    </w:p>
    <w:p w:rsidR="00B254F6" w:rsidRDefault="00450D48" w:rsidP="00450D48">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B254F6" w:rsidRDefault="00450D48" w:rsidP="00450D48">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B254F6" w:rsidRDefault="00450D48">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Aquesta disposició no s'aplica a les SL d'Usuari adquirides en virtut del Contracte del Microsoft Cloud.</w:t>
      </w:r>
    </w:p>
    <w:p w:rsidR="00B254F6" w:rsidRDefault="00B254F6">
      <w:pPr>
        <w:pStyle w:val="ProductList-BodyIndented"/>
      </w:pPr>
    </w:p>
    <w:p w:rsidR="00B254F6" w:rsidRDefault="00450D48">
      <w:pPr>
        <w:pStyle w:val="ProductList-SubClauseHeading"/>
        <w:outlineLvl w:val="4"/>
      </w:pPr>
      <w:r>
        <w:t>2.2.2 Office Professional Plus</w:t>
      </w:r>
    </w:p>
    <w:p w:rsidR="00B254F6" w:rsidRDefault="00450D48">
      <w:pPr>
        <w:pStyle w:val="ProductList-SubSubClauseHeading"/>
        <w:outlineLvl w:val="5"/>
      </w:pPr>
      <w:r>
        <w:t>2.2.2.1 SL d'usuari del Microsoft 365 Basat en SA:</w:t>
      </w:r>
    </w:p>
    <w:p w:rsidR="00B254F6" w:rsidRDefault="00450D48">
      <w:pPr>
        <w:pStyle w:val="ProductList-BodyIndented2"/>
      </w:pPr>
      <w:r>
        <w:t>Per a cada Usuari Llicenciat al qual el client assigni una SL d'Usuari del Microsoft 365 Basat en SA, el Client pot instal·lar:</w:t>
      </w:r>
    </w:p>
    <w:p w:rsidR="00B254F6" w:rsidRDefault="00450D48" w:rsidP="00450D48">
      <w:pPr>
        <w:pStyle w:val="ProductList-Bullet"/>
        <w:numPr>
          <w:ilvl w:val="2"/>
          <w:numId w:val="44"/>
        </w:numPr>
      </w:pPr>
      <w:r>
        <w:t>una còpia local de l'Office Professional Plus per a ús exclusiu de l'Usuari Llicenciat durant el termini de la subscripció; i</w:t>
      </w:r>
    </w:p>
    <w:p w:rsidR="00B254F6" w:rsidRDefault="00450D48" w:rsidP="00450D48">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B254F6" w:rsidRDefault="00B254F6">
      <w:pPr>
        <w:pStyle w:val="ProductList-BodyIndented2"/>
      </w:pPr>
    </w:p>
    <w:p w:rsidR="00B254F6" w:rsidRDefault="00450D48">
      <w:pPr>
        <w:pStyle w:val="ProductList-SubSubClauseHeading"/>
        <w:outlineLvl w:val="5"/>
      </w:pPr>
      <w:r>
        <w:t>2.2.2.2 SL d'Usuari del Microsoft 365 adquirides a l'MPSA</w:t>
      </w:r>
    </w:p>
    <w:p w:rsidR="00B254F6" w:rsidRDefault="00450D48">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B254F6" w:rsidRDefault="00B254F6">
      <w:pPr>
        <w:pStyle w:val="ProductList-BodyIndented2"/>
      </w:pPr>
    </w:p>
    <w:p w:rsidR="00B254F6" w:rsidRDefault="00450D48">
      <w:pPr>
        <w:pStyle w:val="ProductList-ClauseHeading"/>
        <w:outlineLvl w:val="3"/>
      </w:pPr>
      <w:r>
        <w:t>2.3 Drets d'Ús del Microsoft 365 Business</w:t>
      </w:r>
    </w:p>
    <w:p w:rsidR="00B254F6" w:rsidRDefault="00450D48">
      <w:pPr>
        <w:pStyle w:val="ProductList-Body"/>
      </w:pPr>
      <w:r>
        <w:t>El client no pot proveir més de 300 llicències de subscripció d'usuari. Els Drets d'Ús del component Windows del Microsoft 365 Business es modifiquen com s'indica a continuació:</w:t>
      </w:r>
    </w:p>
    <w:p w:rsidR="00B254F6" w:rsidRDefault="00450D48" w:rsidP="00450D48">
      <w:pPr>
        <w:pStyle w:val="ProductList-Bullet"/>
        <w:numPr>
          <w:ilvl w:val="0"/>
          <w:numId w:val="45"/>
        </w:numPr>
      </w:pPr>
      <w:r>
        <w:t>El Windows Business funciona com un Servei Online i no és un successor de cap versió anterior del sistema operatiu de sobretaula Windows.</w:t>
      </w:r>
    </w:p>
    <w:p w:rsidR="00B254F6" w:rsidRDefault="00450D48" w:rsidP="00450D48">
      <w:pPr>
        <w:pStyle w:val="ProductList-Bullet"/>
        <w:numPr>
          <w:ilvl w:val="0"/>
          <w:numId w:val="45"/>
        </w:numPr>
      </w:pPr>
      <w:r>
        <w:t>No s'apliquen els drets d'ús de versions anteriors, versions d'un altre idioma, versions d'una altra plataforma o edicions inferiors del Windows, inclòs el Windows 10 Enterprise LTSC.</w:t>
      </w:r>
    </w:p>
    <w:p w:rsidR="00B254F6" w:rsidRDefault="00450D48" w:rsidP="00450D48">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rsidR="00B254F6" w:rsidRDefault="00B254F6">
      <w:pPr>
        <w:pStyle w:val="ProductList-Body"/>
      </w:pPr>
    </w:p>
    <w:p w:rsidR="00B254F6" w:rsidRDefault="00450D48">
      <w:pPr>
        <w:pStyle w:val="ProductList-ClauseHeading"/>
        <w:outlineLvl w:val="3"/>
      </w:pPr>
      <w:r>
        <w:t>2.4 Experts segons demanda</w:t>
      </w:r>
    </w:p>
    <w:p w:rsidR="00B254F6" w:rsidRDefault="00450D48">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rsidR="00B254F6" w:rsidRDefault="00B254F6">
      <w:pPr>
        <w:pStyle w:val="ProductList-Body"/>
      </w:pPr>
    </w:p>
    <w:p w:rsidR="00B254F6" w:rsidRDefault="00450D48">
      <w:pPr>
        <w:pStyle w:val="ProductList-ClauseHeading"/>
        <w:outlineLvl w:val="3"/>
      </w:pPr>
      <w:r>
        <w:t>2.5 Programes Academic</w:t>
      </w:r>
    </w:p>
    <w:p w:rsidR="00B254F6" w:rsidRDefault="00450D48">
      <w:pPr>
        <w:pStyle w:val="ProductList-Body"/>
      </w:pPr>
      <w:r>
        <w:t>La informació següent s'aplica als clients dels Programes de Llicències per Volum Academic:</w:t>
      </w:r>
    </w:p>
    <w:p w:rsidR="00B254F6" w:rsidRDefault="00450D48">
      <w:pPr>
        <w:pStyle w:val="ProductList-SubClauseHeading"/>
        <w:outlineLvl w:val="4"/>
      </w:pPr>
      <w:r>
        <w:t>2.5.1 Microsoft 365 A1 (SL de Dispositiu)</w:t>
      </w:r>
    </w:p>
    <w:p w:rsidR="00B254F6" w:rsidRDefault="00450D48">
      <w:pPr>
        <w:pStyle w:val="ProductList-SubSubClauseHeading"/>
        <w:outlineLvl w:val="5"/>
      </w:pPr>
      <w:r>
        <w:t>2.5.1.1 Període de Vigència</w:t>
      </w:r>
    </w:p>
    <w:p w:rsidR="00B254F6" w:rsidRDefault="00450D48">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B254F6" w:rsidRDefault="00B254F6">
      <w:pPr>
        <w:pStyle w:val="ProductList-BodyIndented2"/>
      </w:pPr>
    </w:p>
    <w:p w:rsidR="00B254F6" w:rsidRDefault="00450D48">
      <w:pPr>
        <w:pStyle w:val="ProductList-SubSubClauseHeading"/>
        <w:outlineLvl w:val="5"/>
      </w:pPr>
      <w:r>
        <w:t>2.5.1.2 Cancel·lació i Reassignació</w:t>
      </w:r>
    </w:p>
    <w:p w:rsidR="00B254F6" w:rsidRDefault="00450D48">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B254F6" w:rsidRDefault="00B254F6">
      <w:pPr>
        <w:pStyle w:val="ProductList-BodyIndented2"/>
      </w:pPr>
    </w:p>
    <w:p w:rsidR="00B254F6" w:rsidRDefault="00450D48">
      <w:pPr>
        <w:pStyle w:val="ProductList-SubSubClauseHeading"/>
        <w:outlineLvl w:val="5"/>
      </w:pPr>
      <w:r>
        <w:lastRenderedPageBreak/>
        <w:t>2.5.1.3 Versions del Windows 10</w:t>
      </w:r>
    </w:p>
    <w:p w:rsidR="00B254F6" w:rsidRDefault="00450D48">
      <w:pPr>
        <w:pStyle w:val="ProductList-BodyIndented2"/>
      </w:pPr>
      <w:r>
        <w:t>El Microsoft 365 Education A1 inclou una actualització al Windows 10 Pro Education per a dispositius llicenciats amb el Windows 7 Professional, el Windows 8/8.1 Pro i el Windows 10 Pro.</w:t>
      </w:r>
    </w:p>
    <w:p w:rsidR="00B254F6" w:rsidRDefault="00B254F6">
      <w:pPr>
        <w:pStyle w:val="ProductList-BodyIndented2"/>
      </w:pPr>
    </w:p>
    <w:p w:rsidR="00B254F6" w:rsidRDefault="00450D48">
      <w:pPr>
        <w:pStyle w:val="ProductList-SubClauseHeading"/>
        <w:outlineLvl w:val="4"/>
      </w:pPr>
      <w:r>
        <w:t>2.5.2 Microsoft 365 A3/A5 (SL d'Usuari)</w:t>
      </w:r>
    </w:p>
    <w:p w:rsidR="00B254F6" w:rsidRDefault="00450D48">
      <w:pPr>
        <w:pStyle w:val="ProductList-SubSubClauseHeading"/>
        <w:outlineLvl w:val="5"/>
      </w:pPr>
      <w:r>
        <w:t>2.5.2.1 Office Servers</w:t>
      </w:r>
    </w:p>
    <w:p w:rsidR="00B254F6" w:rsidRDefault="00450D48">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rsidR="00B254F6" w:rsidRDefault="00450D48" w:rsidP="00450D48">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B254F6" w:rsidRDefault="00450D48" w:rsidP="00450D48">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B254F6" w:rsidRDefault="00450D48">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B254F6" w:rsidRDefault="00B254F6">
      <w:pPr>
        <w:pStyle w:val="ProductList-BodyIndented2"/>
      </w:pPr>
    </w:p>
    <w:p w:rsidR="00B254F6" w:rsidRDefault="00450D48">
      <w:pPr>
        <w:pStyle w:val="ProductList-SubSubClauseHeading"/>
        <w:outlineLvl w:val="5"/>
      </w:pPr>
      <w:r>
        <w:t>2.5.2.2 Microsoft 365 A3 amb Core CAL</w:t>
      </w:r>
    </w:p>
    <w:p w:rsidR="00B254F6" w:rsidRDefault="00450D48">
      <w:pPr>
        <w:pStyle w:val="ProductList-BodyIndented2"/>
      </w:pPr>
      <w:r>
        <w:t>El Microsoft 365 A3 amb Core CAL només està disponible com a substitució de l'Education Desktop amb Core CAL.</w:t>
      </w:r>
    </w:p>
    <w:p w:rsidR="00B254F6" w:rsidRDefault="00B254F6">
      <w:pPr>
        <w:pStyle w:val="ProductList-ClauseHeading"/>
        <w:outlineLvl w:val="3"/>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7598"/>
      <w:r>
        <w:instrText>Enterprise Mobility + Security</w:instrText>
      </w:r>
      <w:bookmarkEnd w:id="243"/>
      <w:r>
        <w:instrText>" \l 2</w:instrText>
      </w:r>
      <w:r>
        <w:fldChar w:fldCharType="end"/>
      </w:r>
    </w:p>
    <w:p w:rsidR="00B254F6" w:rsidRDefault="00450D48">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632"/>
        <w:gridCol w:w="3629"/>
        <w:gridCol w:w="365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ClauseHeading"/>
        <w:outlineLvl w:val="3"/>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246" w:name="_Sec1246"/>
      <w:r>
        <w:t>Subscripcions de Servidor per a l'Azure</w:t>
      </w:r>
      <w:bookmarkEnd w:id="246"/>
      <w:r>
        <w:fldChar w:fldCharType="begin"/>
      </w:r>
      <w:r>
        <w:instrText xml:space="preserve"> TC "</w:instrText>
      </w:r>
      <w:bookmarkStart w:id="247" w:name="_Toc33707599"/>
      <w:r>
        <w:instrText>Subscripcions de Servidor per a l'Azure</w:instrText>
      </w:r>
      <w:bookmarkEnd w:id="247"/>
      <w:r>
        <w:instrText xml:space="preserve"> " \l 2</w:instrText>
      </w:r>
      <w:r>
        <w:fldChar w:fldCharType="end"/>
      </w:r>
    </w:p>
    <w:p w:rsidR="00B254F6" w:rsidRDefault="00450D48">
      <w:pPr>
        <w:pStyle w:val="ProductList-Offering1SubSection"/>
        <w:outlineLvl w:val="2"/>
      </w:pPr>
      <w:bookmarkStart w:id="248" w:name="_Sec1247"/>
      <w:r>
        <w:t>1. Disponibilitat del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CSP</w:t>
            </w:r>
          </w:p>
        </w:tc>
      </w:tr>
      <w:tr w:rsidR="00B254F6">
        <w:tc>
          <w:tcPr>
            <w:tcW w:w="4660" w:type="dxa"/>
            <w:tcBorders>
              <w:top w:val="single" w:sz="4" w:space="0" w:color="FFFFFF"/>
              <w:left w:val="single" w:sz="4" w:space="0" w:color="FFFFFF"/>
              <w:bottom w:val="dashed" w:sz="4" w:space="0" w:color="BFBFBF"/>
              <w:right w:val="single" w:sz="4" w:space="0" w:color="FFFFFF"/>
            </w:tcBorders>
          </w:tcPr>
          <w:p w:rsidR="00B254F6" w:rsidRDefault="00450D48">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single" w:sz="4" w:space="0" w:color="FFFFFF"/>
              <w:bottom w:val="dashed" w:sz="4" w:space="0" w:color="BFBFBF"/>
              <w:right w:val="single" w:sz="4" w:space="0" w:color="FFFFFF"/>
            </w:tcBorders>
          </w:tcPr>
          <w:p w:rsidR="00B254F6" w:rsidRDefault="00450D48">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single" w:sz="4" w:space="0" w:color="FFFFFF"/>
              <w:bottom w:val="dashed" w:sz="4" w:space="0" w:color="BFBFBF"/>
              <w:right w:val="single" w:sz="4" w:space="0" w:color="FFFFFF"/>
            </w:tcBorders>
          </w:tcPr>
          <w:p w:rsidR="00B254F6" w:rsidRDefault="00450D48">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single" w:sz="4" w:space="0" w:color="FFFFFF"/>
              <w:bottom w:val="dashed" w:sz="4" w:space="0" w:color="BFBFBF"/>
              <w:right w:val="single" w:sz="4" w:space="0" w:color="FFFFFF"/>
            </w:tcBorders>
          </w:tcPr>
          <w:p w:rsidR="00B254F6" w:rsidRDefault="00450D48">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single" w:sz="4" w:space="0" w:color="FFFFFF"/>
              <w:bottom w:val="dashed" w:sz="4" w:space="0" w:color="BFBFBF"/>
              <w:right w:val="single" w:sz="4" w:space="0" w:color="FFFFFF"/>
            </w:tcBorders>
          </w:tcPr>
          <w:p w:rsidR="00B254F6" w:rsidRDefault="00450D48">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single" w:sz="4" w:space="0" w:color="FFFFFF"/>
              <w:bottom w:val="dashed" w:sz="4" w:space="0" w:color="BFBFBF"/>
              <w:right w:val="single" w:sz="4" w:space="0" w:color="FFFFFF"/>
            </w:tcBorders>
          </w:tcPr>
          <w:p w:rsidR="00B254F6" w:rsidRDefault="00450D48">
            <w:pPr>
              <w:pStyle w:val="ProductList-TableBody"/>
            </w:pPr>
            <w:r>
              <w:lastRenderedPageBreak/>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single" w:sz="4" w:space="0" w:color="FFFFFF"/>
              <w:bottom w:val="dashed" w:sz="4" w:space="0" w:color="BFBFBF"/>
              <w:right w:val="single" w:sz="4" w:space="0" w:color="FFFFFF"/>
            </w:tcBorders>
          </w:tcPr>
          <w:p w:rsidR="00B254F6" w:rsidRDefault="00450D48">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bl>
    <w:p w:rsidR="00B254F6" w:rsidRDefault="00450D48">
      <w:pPr>
        <w:pStyle w:val="ProductList-Body"/>
      </w:pPr>
      <w:r>
        <w:rPr>
          <w:i/>
        </w:rPr>
        <w:t>Les llicències anteriors també estaran disponibles a través del Contracte de Client de Microsoft</w:t>
      </w:r>
      <w:r>
        <w:t>.</w:t>
      </w:r>
    </w:p>
    <w:p w:rsidR="00B254F6" w:rsidRDefault="00450D48">
      <w:pPr>
        <w:pStyle w:val="ProductList-Offering1SubSection"/>
        <w:outlineLvl w:val="2"/>
      </w:pPr>
      <w:bookmarkStart w:id="249" w:name="_Sec1248"/>
      <w:r>
        <w:t>2. Condicions del Producte</w:t>
      </w:r>
      <w:bookmarkEnd w:id="249"/>
    </w:p>
    <w:tbl>
      <w:tblPr>
        <w:tblStyle w:val="PURTable"/>
        <w:tblW w:w="0" w:type="dxa"/>
        <w:tblLook w:val="04A0" w:firstRow="1" w:lastRow="0" w:firstColumn="1" w:lastColumn="0" w:noHBand="0" w:noVBand="1"/>
      </w:tblPr>
      <w:tblGrid>
        <w:gridCol w:w="3657"/>
        <w:gridCol w:w="3622"/>
        <w:gridCol w:w="363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3"/>
      </w:pPr>
      <w:r>
        <w:t>2.1 Drets d'Actualització de Versions</w:t>
      </w:r>
    </w:p>
    <w:p w:rsidR="00B254F6" w:rsidRDefault="00450D48">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B254F6" w:rsidRDefault="00B254F6">
      <w:pPr>
        <w:pStyle w:val="ProductList-Body"/>
      </w:pPr>
    </w:p>
    <w:p w:rsidR="00B254F6" w:rsidRDefault="00450D48">
      <w:pPr>
        <w:pStyle w:val="ProductList-ClauseHeading"/>
        <w:outlineLvl w:val="3"/>
      </w:pPr>
      <w:r>
        <w:t>2.2 Opcions d'Implementació del Windows Server</w:t>
      </w:r>
    </w:p>
    <w:p w:rsidR="00B254F6" w:rsidRDefault="00450D48">
      <w:pPr>
        <w:pStyle w:val="ProductList-SubClauseHeading"/>
        <w:outlineLvl w:val="4"/>
      </w:pPr>
      <w:r>
        <w:t>2.2.1 Ús del Programari al Microsoft Azure</w:t>
      </w:r>
    </w:p>
    <w:p w:rsidR="00B254F6" w:rsidRDefault="00450D48">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7">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rsidR="00B254F6" w:rsidRDefault="00B254F6">
      <w:pPr>
        <w:pStyle w:val="ProductList-BodyIndented"/>
      </w:pPr>
    </w:p>
    <w:p w:rsidR="00B254F6" w:rsidRDefault="00450D48">
      <w:pPr>
        <w:pStyle w:val="ProductList-SubClauseHeading"/>
        <w:outlineLvl w:val="4"/>
      </w:pPr>
      <w:r>
        <w:t>2.2.2 Ús del Programari en Servidors del Client</w:t>
      </w:r>
    </w:p>
    <w:p w:rsidR="00B254F6" w:rsidRDefault="00450D48">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rsidR="00B254F6" w:rsidRDefault="00B254F6">
      <w:pPr>
        <w:pStyle w:val="ProductList-BodyIndented"/>
      </w:pPr>
    </w:p>
    <w:p w:rsidR="00B254F6" w:rsidRDefault="00450D48">
      <w:pPr>
        <w:pStyle w:val="ProductList-SubClauseHeading"/>
        <w:outlineLvl w:val="4"/>
      </w:pPr>
      <w:r>
        <w:t>2.2.3 Trasllat de les Càrregues de Treball del Servidor a Azure</w:t>
      </w:r>
    </w:p>
    <w:p w:rsidR="00B254F6" w:rsidRDefault="00450D48">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rsidR="00B254F6" w:rsidRDefault="00B254F6">
      <w:pPr>
        <w:pStyle w:val="ProductList-BodyIndented"/>
      </w:pPr>
    </w:p>
    <w:p w:rsidR="00B254F6" w:rsidRDefault="00450D48">
      <w:pPr>
        <w:pStyle w:val="ProductList-ClauseHeading"/>
        <w:outlineLvl w:val="3"/>
      </w:pPr>
      <w:r>
        <w:t>2.3 Opcions d'Implementació de l'SQL Server</w:t>
      </w:r>
    </w:p>
    <w:p w:rsidR="00B254F6" w:rsidRDefault="00450D48">
      <w:pPr>
        <w:pStyle w:val="ProductList-SubClauseHeading"/>
        <w:outlineLvl w:val="4"/>
      </w:pPr>
      <w:r>
        <w:t>2.3.1 Ús del Programari al Microsoft Azure</w:t>
      </w:r>
    </w:p>
    <w:p w:rsidR="00B254F6" w:rsidRDefault="00450D48">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B254F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254F6" w:rsidRDefault="00450D48">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B254F6" w:rsidRDefault="00450D48">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rsidR="00B254F6" w:rsidRDefault="00450D48">
            <w:pPr>
              <w:pStyle w:val="ProductList-TableBody"/>
            </w:pPr>
            <w:r>
              <w:rPr>
                <w:color w:val="FFFFFF"/>
              </w:rPr>
              <w:t>Ràtio de Llicències Qualificades per a nuclis virtuals de l'Azure</w:t>
            </w:r>
          </w:p>
        </w:tc>
      </w:tr>
      <w:tr w:rsidR="00B254F6">
        <w:tc>
          <w:tcPr>
            <w:tcW w:w="3540" w:type="dxa"/>
            <w:tcBorders>
              <w:left w:val="single" w:sz="4" w:space="0" w:color="6E6E6E"/>
              <w:bottom w:val="none" w:sz="4" w:space="0" w:color="6E6E6E"/>
              <w:right w:val="single" w:sz="4" w:space="0" w:color="6E6E6E"/>
            </w:tcBorders>
          </w:tcPr>
          <w:p w:rsidR="00B254F6" w:rsidRDefault="00450D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254F6" w:rsidRDefault="00450D48">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B254F6" w:rsidRDefault="00450D48">
            <w:pPr>
              <w:pStyle w:val="ProductList-TableBody"/>
            </w:pPr>
            <w:r>
              <w:t>1 Llicència Core: 4 nuclis virtuals</w:t>
            </w:r>
          </w:p>
        </w:tc>
      </w:tr>
      <w:tr w:rsidR="00B254F6">
        <w:tc>
          <w:tcPr>
            <w:tcW w:w="3540" w:type="dxa"/>
            <w:tcBorders>
              <w:top w:val="none" w:sz="4" w:space="0" w:color="6E6E6E"/>
              <w:left w:val="single" w:sz="4" w:space="0" w:color="6E6E6E"/>
              <w:bottom w:val="none" w:sz="4" w:space="0" w:color="6E6E6E"/>
            </w:tcBorders>
          </w:tcPr>
          <w:p w:rsidR="00B254F6" w:rsidRDefault="00B254F6">
            <w:pPr>
              <w:pStyle w:val="ProductList-TableBody"/>
            </w:pPr>
          </w:p>
        </w:tc>
        <w:tc>
          <w:tcPr>
            <w:tcW w:w="4280" w:type="dxa"/>
          </w:tcPr>
          <w:p w:rsidR="00B254F6" w:rsidRDefault="00450D48">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none" w:sz="4" w:space="0" w:color="6E6E6E"/>
            </w:tcBorders>
          </w:tcPr>
          <w:p w:rsidR="00B254F6" w:rsidRDefault="00B254F6">
            <w:pPr>
              <w:pStyle w:val="ProductList-TableBody"/>
            </w:pPr>
          </w:p>
        </w:tc>
        <w:tc>
          <w:tcPr>
            <w:tcW w:w="4280" w:type="dxa"/>
          </w:tcPr>
          <w:p w:rsidR="00B254F6" w:rsidRDefault="00450D4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4 nucli virtual</w:t>
            </w:r>
          </w:p>
        </w:tc>
      </w:tr>
      <w:tr w:rsidR="00B254F6">
        <w:tc>
          <w:tcPr>
            <w:tcW w:w="35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4280" w:type="dxa"/>
            <w:tcBorders>
              <w:left w:val="single" w:sz="4" w:space="0" w:color="6E6E6E"/>
              <w:bottom w:val="single" w:sz="4" w:space="0" w:color="6E6E6E"/>
              <w:right w:val="single" w:sz="4" w:space="0" w:color="6E6E6E"/>
            </w:tcBorders>
          </w:tcPr>
          <w:p w:rsidR="00B254F6" w:rsidRDefault="00450D4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4280" w:type="dxa"/>
            <w:tcBorders>
              <w:top w:val="single" w:sz="4" w:space="0" w:color="6E6E6E"/>
              <w:left w:val="single" w:sz="4" w:space="0" w:color="6E6E6E"/>
              <w:right w:val="single" w:sz="4" w:space="0" w:color="6E6E6E"/>
            </w:tcBorders>
          </w:tcPr>
          <w:p w:rsidR="00B254F6" w:rsidRDefault="00450D4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w:t>
            </w:r>
            <w:r>
              <w:rPr>
                <w:vertAlign w:val="superscript"/>
              </w:rPr>
              <w:t>2</w:t>
            </w:r>
            <w:r>
              <w:t>: 1 CPU virtual</w:t>
            </w:r>
          </w:p>
        </w:tc>
      </w:tr>
      <w:tr w:rsidR="00B254F6">
        <w:tc>
          <w:tcPr>
            <w:tcW w:w="3540" w:type="dxa"/>
            <w:tcBorders>
              <w:top w:val="single" w:sz="4" w:space="0" w:color="6E6E6E"/>
              <w:left w:val="single" w:sz="4" w:space="0" w:color="6E6E6E"/>
              <w:bottom w:val="none" w:sz="4" w:space="0" w:color="6E6E6E"/>
            </w:tcBorders>
          </w:tcPr>
          <w:p w:rsidR="00B254F6" w:rsidRDefault="00450D48">
            <w:pPr>
              <w:pStyle w:val="ProductList-TableBody"/>
            </w:pPr>
            <w:r>
              <w:lastRenderedPageBreak/>
              <w:t>SQL Server Standard (Core)</w:t>
            </w:r>
          </w:p>
        </w:tc>
        <w:tc>
          <w:tcPr>
            <w:tcW w:w="4280" w:type="dxa"/>
          </w:tcPr>
          <w:p w:rsidR="00B254F6" w:rsidRDefault="00450D48">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none" w:sz="4" w:space="0" w:color="6E6E6E"/>
            </w:tcBorders>
          </w:tcPr>
          <w:p w:rsidR="00B254F6" w:rsidRDefault="00B254F6">
            <w:pPr>
              <w:pStyle w:val="ProductList-TableBody"/>
            </w:pPr>
          </w:p>
        </w:tc>
        <w:tc>
          <w:tcPr>
            <w:tcW w:w="4280" w:type="dxa"/>
          </w:tcPr>
          <w:p w:rsidR="00B254F6" w:rsidRDefault="00450D4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4280" w:type="dxa"/>
            <w:tcBorders>
              <w:left w:val="single" w:sz="4" w:space="0" w:color="6E6E6E"/>
              <w:bottom w:val="single" w:sz="4" w:space="0" w:color="6E6E6E"/>
              <w:right w:val="single" w:sz="4" w:space="0" w:color="6E6E6E"/>
            </w:tcBorders>
          </w:tcPr>
          <w:p w:rsidR="00B254F6" w:rsidRDefault="00450D4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 1 nucli virtual</w:t>
            </w:r>
          </w:p>
        </w:tc>
      </w:tr>
      <w:tr w:rsidR="00B254F6">
        <w:tc>
          <w:tcPr>
            <w:tcW w:w="35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 Llicència Core</w:t>
            </w:r>
            <w:r>
              <w:rPr>
                <w:vertAlign w:val="superscript"/>
              </w:rPr>
              <w:t>2</w:t>
            </w:r>
            <w:r>
              <w:t>: 1 CPU virtual</w:t>
            </w:r>
          </w:p>
        </w:tc>
      </w:tr>
    </w:tbl>
    <w:p w:rsidR="00B254F6" w:rsidRDefault="00450D48">
      <w:pPr>
        <w:pStyle w:val="ProductList-BodyIndented"/>
      </w:pPr>
      <w:r>
        <w:rPr>
          <w:i/>
          <w:vertAlign w:val="superscript"/>
        </w:rPr>
        <w:t>1</w:t>
      </w:r>
      <w:r>
        <w:rPr>
          <w:i/>
        </w:rPr>
        <w:t>El Benefici Híbrid de l'Azure no està disponible al nivell d'informàtica sense servidor de l'Azure SQL Database.</w:t>
      </w:r>
    </w:p>
    <w:p w:rsidR="00B254F6" w:rsidRDefault="00450D48">
      <w:pPr>
        <w:pStyle w:val="ProductList-BodyIndented"/>
      </w:pPr>
      <w:r>
        <w:rPr>
          <w:i/>
          <w:vertAlign w:val="superscript"/>
        </w:rPr>
        <w:t>2</w:t>
      </w:r>
      <w:r>
        <w:rPr>
          <w:i/>
        </w:rPr>
        <w:t>Subjecte a un mínim de quatre Llicències Core per Màquina Virtual.</w:t>
      </w:r>
    </w:p>
    <w:p w:rsidR="00B254F6" w:rsidRDefault="00B254F6">
      <w:pPr>
        <w:pStyle w:val="ProductList-BodyIndented"/>
      </w:pPr>
    </w:p>
    <w:p w:rsidR="00B254F6" w:rsidRDefault="00450D48">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B254F6" w:rsidRDefault="00B254F6">
      <w:pPr>
        <w:pStyle w:val="ProductList-BodyIndented"/>
      </w:pPr>
    </w:p>
    <w:p w:rsidR="00B254F6" w:rsidRDefault="00450D48">
      <w:pPr>
        <w:pStyle w:val="ProductList-SubClauseHeading"/>
        <w:outlineLvl w:val="4"/>
      </w:pPr>
      <w:r>
        <w:t>2.3.2 Drets de Commutació per Error de l'SQL Server</w:t>
      </w:r>
    </w:p>
    <w:p w:rsidR="00B254F6" w:rsidRDefault="00450D48">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rsidR="00B254F6" w:rsidRDefault="00450D48" w:rsidP="00450D48">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rsidR="00B254F6" w:rsidRDefault="00450D48" w:rsidP="00450D48">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rsidR="00B254F6" w:rsidRDefault="00B254F6">
      <w:pPr>
        <w:pStyle w:val="ProductList-BodyIndented"/>
      </w:pPr>
    </w:p>
    <w:p w:rsidR="00B254F6" w:rsidRDefault="00450D48">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rsidR="00B254F6" w:rsidRDefault="00450D48" w:rsidP="00450D48">
      <w:pPr>
        <w:pStyle w:val="ProductList-Bullet"/>
        <w:numPr>
          <w:ilvl w:val="1"/>
          <w:numId w:val="48"/>
        </w:numPr>
      </w:pPr>
      <w:r>
        <w:t xml:space="preserve">Comprovacions de coherència de base de dades o Checkdb </w:t>
      </w:r>
    </w:p>
    <w:p w:rsidR="00B254F6" w:rsidRDefault="00450D48" w:rsidP="00450D48">
      <w:pPr>
        <w:pStyle w:val="ProductList-Bullet"/>
        <w:numPr>
          <w:ilvl w:val="1"/>
          <w:numId w:val="48"/>
        </w:numPr>
      </w:pPr>
      <w:r>
        <w:t xml:space="preserve">Còpies de Seguretat de Registres </w:t>
      </w:r>
    </w:p>
    <w:p w:rsidR="00B254F6" w:rsidRDefault="00450D48" w:rsidP="00450D48">
      <w:pPr>
        <w:pStyle w:val="ProductList-Bullet"/>
        <w:numPr>
          <w:ilvl w:val="1"/>
          <w:numId w:val="48"/>
        </w:numPr>
      </w:pPr>
      <w:r>
        <w:t xml:space="preserve">Còpies de Seguretat Completes </w:t>
      </w:r>
    </w:p>
    <w:p w:rsidR="00B254F6" w:rsidRDefault="00450D48" w:rsidP="00450D48">
      <w:pPr>
        <w:pStyle w:val="ProductList-Bullet"/>
        <w:numPr>
          <w:ilvl w:val="1"/>
          <w:numId w:val="48"/>
        </w:numPr>
      </w:pPr>
      <w:r>
        <w:t>Supervisió de dades d'ús de recursos</w:t>
      </w:r>
    </w:p>
    <w:p w:rsidR="00B254F6" w:rsidRDefault="00B254F6">
      <w:pPr>
        <w:pStyle w:val="ProductList-BodyIndented"/>
      </w:pPr>
    </w:p>
    <w:p w:rsidR="00B254F6" w:rsidRDefault="00450D48">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rsidR="00B254F6" w:rsidRDefault="00B254F6">
      <w:pPr>
        <w:pStyle w:val="ProductList-BodyIndented"/>
      </w:pPr>
    </w:p>
    <w:p w:rsidR="00B254F6" w:rsidRDefault="00450D48">
      <w:pPr>
        <w:pStyle w:val="ProductList-SubClauseHeading"/>
        <w:outlineLvl w:val="4"/>
      </w:pPr>
      <w:r>
        <w:t>2.3.3 Ús del Programari en Servidors del Client</w:t>
      </w:r>
    </w:p>
    <w:p w:rsidR="00B254F6" w:rsidRDefault="00450D48">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rsidR="00B254F6" w:rsidRDefault="00450D48">
      <w:pPr>
        <w:pStyle w:val="ProductList-BodyIndented"/>
      </w:pPr>
      <w:r>
        <w:t>*Subjecte a disponibilitat. Drets aplicables només als clients de l'SQL Server Enterprise Core.</w:t>
      </w:r>
    </w:p>
    <w:p w:rsidR="00B254F6" w:rsidRDefault="00B254F6">
      <w:pPr>
        <w:pStyle w:val="ProductList-BodyIndented"/>
      </w:pPr>
    </w:p>
    <w:p w:rsidR="00B254F6" w:rsidRDefault="00450D48">
      <w:pPr>
        <w:pStyle w:val="ProductList-SubClauseHeading"/>
        <w:outlineLvl w:val="4"/>
      </w:pPr>
      <w:r>
        <w:t>2.3.4 Trasllat de les Càrregues de Treball del Servidor a Azure</w:t>
      </w:r>
    </w:p>
    <w:p w:rsidR="00B254F6" w:rsidRDefault="00450D48">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rsidR="00B254F6" w:rsidRDefault="00B254F6">
      <w:pPr>
        <w:pStyle w:val="ProductList-BodyIndented"/>
      </w:pPr>
    </w:p>
    <w:p w:rsidR="00B254F6" w:rsidRDefault="00450D48">
      <w:pPr>
        <w:pStyle w:val="ProductList-SubClauseHeading"/>
        <w:outlineLvl w:val="4"/>
      </w:pPr>
      <w:r>
        <w:t>2.3.5 Drets de Virtualització Il·limitats de l'SQL Server Enterprise Core a l'Amfitrió Dedicat de l'Azure</w:t>
      </w:r>
    </w:p>
    <w:p w:rsidR="00B254F6" w:rsidRDefault="00450D48">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rsidR="00B254F6" w:rsidRDefault="00B254F6">
      <w:pPr>
        <w:pStyle w:val="ProductList-BodyIndented"/>
      </w:pPr>
    </w:p>
    <w:p w:rsidR="00B254F6" w:rsidRDefault="00450D48">
      <w:pPr>
        <w:pStyle w:val="ProductList-ClauseHeading"/>
        <w:outlineLvl w:val="3"/>
      </w:pPr>
      <w:r>
        <w:t>2.4 Nodes de Dades Massives de l'SQL Server</w:t>
      </w:r>
    </w:p>
    <w:p w:rsidR="00B254F6" w:rsidRDefault="00450D48">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w:t>
      </w:r>
      <w:r>
        <w:lastRenderedPageBreak/>
        <w:t xml:space="preserve">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7600"/>
      <w:r>
        <w:instrText>Microsoft Dynamics 365 Services</w:instrText>
      </w:r>
      <w:bookmarkEnd w:id="251"/>
      <w:r>
        <w:instrText>" \l 2</w:instrText>
      </w:r>
      <w:r>
        <w:fldChar w:fldCharType="end"/>
      </w:r>
    </w:p>
    <w:p w:rsidR="00B254F6" w:rsidRDefault="00450D48">
      <w:pPr>
        <w:pStyle w:val="ProductList-Offering1SubSection"/>
        <w:outlineLvl w:val="2"/>
      </w:pPr>
      <w:bookmarkStart w:id="252" w:name="_Sec1152"/>
      <w:r>
        <w:t>1. Disponibilitat del Programa</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Recomanacions per al Dynamics 365 eCommerce</w:t>
            </w:r>
            <w:r>
              <w:fldChar w:fldCharType="begin"/>
            </w:r>
            <w:r>
              <w:instrText xml:space="preserve"> XE "Recomanacions per al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Valoracions i Crítiques del Dynamics 365 eCommerce</w:t>
            </w:r>
            <w:r>
              <w:fldChar w:fldCharType="begin"/>
            </w:r>
            <w:r>
              <w:instrText xml:space="preserve"> XE "Valoracions i Crítiques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Unitat d'Escala del Núvol del Dynamics 365 Commerce</w:t>
            </w:r>
            <w:r>
              <w:fldChar w:fldCharType="begin"/>
            </w:r>
            <w:r>
              <w:instrText xml:space="preserve"> XE "Unitat d'Escala del Núvol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lastRenderedPageBreak/>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A5A5A5"/>
              <w:right w:val="none" w:sz="4" w:space="0" w:color="6E6E6E"/>
            </w:tcBorders>
          </w:tcPr>
          <w:p w:rsidR="00B254F6" w:rsidRDefault="00450D4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B2B2B2"/>
              <w:right w:val="none" w:sz="4" w:space="0" w:color="6E6E6E"/>
            </w:tcBorders>
          </w:tcPr>
          <w:p w:rsidR="00B254F6" w:rsidRDefault="00450D48">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B2B2B2"/>
            </w:tcBorders>
          </w:tcPr>
          <w:p w:rsidR="00B254F6" w:rsidRDefault="00450D48">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none" w:sz="4" w:space="0" w:color="BFBFBF"/>
              <w:right w:val="none" w:sz="4" w:space="0" w:color="6E6E6E"/>
            </w:tcBorders>
          </w:tcPr>
          <w:p w:rsidR="00B254F6" w:rsidRDefault="00450D48">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2"/>
      </w:pPr>
      <w:bookmarkStart w:id="253" w:name="_Sec1153"/>
      <w:r>
        <w:lastRenderedPageBreak/>
        <w:t>2. Condicions del Producte</w:t>
      </w:r>
      <w:bookmarkEnd w:id="253"/>
    </w:p>
    <w:tbl>
      <w:tblPr>
        <w:tblStyle w:val="PURTable"/>
        <w:tblW w:w="0" w:type="dxa"/>
        <w:tblLook w:val="04A0" w:firstRow="1" w:lastRow="0" w:firstColumn="1" w:lastColumn="0" w:noHBand="0" w:noVBand="1"/>
      </w:tblPr>
      <w:tblGrid>
        <w:gridCol w:w="3625"/>
        <w:gridCol w:w="3644"/>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del Team Members, SL d'Usuari Basades en SA, SL d'Usuari de Complement, Marketing Attach, Sales Insights, Call Intelligence, Xat del Dynamics 365, Missatgeria del Customer Service, SL d'Usuari del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3"/>
      </w:pPr>
      <w:r>
        <w:t>2.1 Unified Service Desk (USD)</w:t>
      </w:r>
    </w:p>
    <w:p w:rsidR="00B254F6" w:rsidRDefault="00450D48">
      <w:pPr>
        <w:pStyle w:val="ProductList-Body"/>
      </w:pPr>
      <w:r>
        <w:t xml:space="preserve">Els clients amb subscripcions actives al Dynamics 365 Sales Enterprise i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B254F6" w:rsidRDefault="00B254F6">
      <w:pPr>
        <w:pStyle w:val="ProductList-Body"/>
      </w:pPr>
    </w:p>
    <w:p w:rsidR="00B254F6" w:rsidRDefault="00450D48">
      <w:pPr>
        <w:pStyle w:val="ProductList-ClauseHeading"/>
        <w:outlineLvl w:val="3"/>
      </w:pPr>
      <w:r>
        <w:t>2.2 Dynamics CustomerSource</w:t>
      </w:r>
    </w:p>
    <w:p w:rsidR="00B254F6" w:rsidRDefault="00450D48">
      <w:pPr>
        <w:pStyle w:val="ProductList-Body"/>
      </w:pPr>
      <w:r>
        <w:t xml:space="preserve">Els clients amb subscripcions actives al Dynamics 365 poden accedir al CustomerSource i utilitzar-lo. </w:t>
      </w:r>
    </w:p>
    <w:p w:rsidR="00B254F6" w:rsidRDefault="00B254F6">
      <w:pPr>
        <w:pStyle w:val="ProductList-Body"/>
      </w:pPr>
    </w:p>
    <w:p w:rsidR="00B254F6" w:rsidRDefault="00450D48">
      <w:pPr>
        <w:pStyle w:val="ProductList-ClauseHeading"/>
        <w:outlineLvl w:val="3"/>
      </w:pPr>
      <w:r>
        <w:t>2.3 Pla del Dynamics 365 for Government</w:t>
      </w:r>
    </w:p>
    <w:p w:rsidR="00B254F6" w:rsidRDefault="00450D48">
      <w:pPr>
        <w:pStyle w:val="ProductList-Body"/>
      </w:pPr>
      <w:r>
        <w:t>Les edicions del Dynamics 365 Supply Chain Management, Finance i Commerce no estan disponibles al Pla del Dynamics 365 for Government.</w:t>
      </w:r>
    </w:p>
    <w:p w:rsidR="00B254F6" w:rsidRDefault="00B254F6">
      <w:pPr>
        <w:pStyle w:val="ProductList-Body"/>
      </w:pPr>
    </w:p>
    <w:p w:rsidR="00B254F6" w:rsidRDefault="00450D48">
      <w:pPr>
        <w:pStyle w:val="ProductList-ClauseHeading"/>
        <w:outlineLvl w:val="3"/>
      </w:pPr>
      <w:r>
        <w:t>2.4 Edicions Embedded dels Serveis del Dynamics 365</w:t>
      </w:r>
    </w:p>
    <w:p w:rsidR="00B254F6" w:rsidRDefault="00450D48">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B254F6" w:rsidRDefault="00B254F6">
      <w:pPr>
        <w:pStyle w:val="ProductList-Body"/>
      </w:pPr>
    </w:p>
    <w:p w:rsidR="00B254F6" w:rsidRDefault="00450D48">
      <w:pPr>
        <w:pStyle w:val="ProductList-ClauseHeading"/>
        <w:outlineLvl w:val="3"/>
      </w:pPr>
      <w:r>
        <w:t>2.5 Requisits Previs de les SL del Dynamics 365 Team Members</w:t>
      </w:r>
    </w:p>
    <w:p w:rsidR="00B254F6" w:rsidRDefault="00450D48">
      <w:pPr>
        <w:pStyle w:val="ProductList-Body"/>
      </w:pPr>
      <w:r>
        <w:t>Només els clients amb llicències SL d'Usuari del Dynamics 365 que no siguin SL del Team Members poden adquirir SL del Dynamics 365 Team Members.</w:t>
      </w:r>
    </w:p>
    <w:p w:rsidR="00B254F6" w:rsidRDefault="00B254F6">
      <w:pPr>
        <w:pStyle w:val="ProductList-Body"/>
      </w:pPr>
    </w:p>
    <w:p w:rsidR="00B254F6" w:rsidRDefault="00450D48">
      <w:pPr>
        <w:pStyle w:val="ProductList-ClauseHeading"/>
        <w:outlineLvl w:val="3"/>
      </w:pPr>
      <w:r>
        <w:t>2.6 Requisits previs del Dynamics 365 for Marketing Attach, Contactes Addicionals i Instàncies de Màrqueting Addicionals</w:t>
      </w:r>
    </w:p>
    <w:p w:rsidR="00B254F6" w:rsidRDefault="00450D48">
      <w:pPr>
        <w:pStyle w:val="ProductList-Body"/>
      </w:pPr>
      <w:r>
        <w:t>Només els clients amb llicència per a 10 places o més del Customer Service Enterprise, el Customer Service Professional, el Sales Enterprise, el Sales Professional, el Field Service, el Project Service Automation, el Finance, el Supply Chain o el Commerce poden adquirir el Dynamics 365 for Marketing Attach.</w:t>
      </w:r>
    </w:p>
    <w:p w:rsidR="00B254F6" w:rsidRDefault="00B254F6">
      <w:pPr>
        <w:pStyle w:val="ProductList-Body"/>
      </w:pPr>
    </w:p>
    <w:p w:rsidR="00B254F6" w:rsidRDefault="00450D48">
      <w:pPr>
        <w:pStyle w:val="ProductList-ClauseHeading"/>
        <w:outlineLvl w:val="3"/>
      </w:pPr>
      <w:r>
        <w:t>2.7 Requisits Previs del Dynamics 365 Sales Insights</w:t>
      </w:r>
    </w:p>
    <w:p w:rsidR="00B254F6" w:rsidRDefault="00450D48">
      <w:pPr>
        <w:pStyle w:val="ProductList-Body"/>
      </w:pPr>
      <w:r>
        <w:t>Només es poden assignar SL del Dynamics 365 Sales Insights als usuaris amb llicència per al Dynamics 365 Sales Enterprise o el Microsoft Relationship Sales.</w:t>
      </w:r>
    </w:p>
    <w:p w:rsidR="00B254F6" w:rsidRDefault="00B254F6">
      <w:pPr>
        <w:pStyle w:val="ProductList-Body"/>
      </w:pPr>
    </w:p>
    <w:p w:rsidR="00B254F6" w:rsidRDefault="00450D48">
      <w:pPr>
        <w:pStyle w:val="ProductList-ClauseHeading"/>
        <w:outlineLvl w:val="3"/>
      </w:pPr>
      <w:r>
        <w:t>2.8 Requisits previs per al Dynamics 365 Call Intelligence</w:t>
      </w:r>
    </w:p>
    <w:p w:rsidR="00B254F6" w:rsidRDefault="00450D48">
      <w:pPr>
        <w:pStyle w:val="ProductList-Body"/>
      </w:pPr>
      <w:r>
        <w:t>El Client ha de tenir una o més SL del Dynamics 365 Sales Insights per poder adquirir SL del Dynamics 365 Call Intelligence.</w:t>
      </w:r>
    </w:p>
    <w:p w:rsidR="00B254F6" w:rsidRDefault="00B254F6">
      <w:pPr>
        <w:pStyle w:val="ProductList-Body"/>
      </w:pPr>
    </w:p>
    <w:p w:rsidR="00B254F6" w:rsidRDefault="00450D48">
      <w:pPr>
        <w:pStyle w:val="ProductList-ClauseHeading"/>
        <w:outlineLvl w:val="3"/>
      </w:pPr>
      <w:r>
        <w:t>2.9 Característiques de la Llicència del Team Members per als Clients Existents</w:t>
      </w:r>
    </w:p>
    <w:p w:rsidR="00B254F6" w:rsidRDefault="00450D48">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19">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rsidR="00B254F6" w:rsidRDefault="00B254F6">
      <w:pPr>
        <w:pStyle w:val="ProductList-Body"/>
      </w:pPr>
    </w:p>
    <w:p w:rsidR="00B254F6" w:rsidRDefault="00450D48">
      <w:pPr>
        <w:pStyle w:val="ProductList-ClauseHeading"/>
        <w:outlineLvl w:val="3"/>
      </w:pPr>
      <w:r>
        <w:t>2.10 Requisits Previs del Dynamics 365 Customer Insights Attach</w:t>
      </w:r>
    </w:p>
    <w:p w:rsidR="00B254F6" w:rsidRDefault="00450D48">
      <w:pPr>
        <w:pStyle w:val="ProductList-Body"/>
      </w:pPr>
      <w:r>
        <w:t xml:space="preserve">Només els clients amb llicència del Dynamics 365 Marketing, 20 o més SL del Dynamics 365 Sales Enterprise, o 20 o més SL del Dynamics 365 Customer Service Enterprise poden adquirir una llicència del Dynamics 365 Customer Insights Attach. </w:t>
      </w:r>
    </w:p>
    <w:p w:rsidR="00B254F6" w:rsidRDefault="00B254F6">
      <w:pPr>
        <w:pStyle w:val="ProductList-Body"/>
      </w:pPr>
    </w:p>
    <w:p w:rsidR="00B254F6" w:rsidRDefault="00450D48">
      <w:pPr>
        <w:pStyle w:val="ProductList-ClauseHeading"/>
        <w:outlineLvl w:val="3"/>
      </w:pPr>
      <w:r>
        <w:t>2.11 Assistència Tècnica Directa Professional del Dynamics 365</w:t>
      </w:r>
    </w:p>
    <w:p w:rsidR="00B254F6" w:rsidRDefault="00450D48">
      <w:pPr>
        <w:pStyle w:val="ProductList-Body"/>
      </w:pPr>
      <w:r>
        <w:t>El Client ha d'adquirir prou llicències d'Assistència Tècnica Directa Professional del Dynamics 365 per cobrir cada llicència del Dynamics 365 per usuari del seu contracte, o fins a un màxim de 250 llicències.</w:t>
      </w:r>
    </w:p>
    <w:p w:rsidR="00B254F6" w:rsidRDefault="00B254F6">
      <w:pPr>
        <w:pStyle w:val="ProductList-Body"/>
      </w:pPr>
    </w:p>
    <w:p w:rsidR="00B254F6" w:rsidRDefault="00450D48">
      <w:pPr>
        <w:pStyle w:val="ProductList-ClauseHeading"/>
        <w:outlineLvl w:val="3"/>
      </w:pPr>
      <w:r>
        <w:t>2.12 Requisits Previs per adjuntar llicències de subscripció d'usuari</w:t>
      </w:r>
    </w:p>
    <w:p w:rsidR="00B254F6" w:rsidRDefault="00450D48">
      <w:pPr>
        <w:pStyle w:val="ProductList-Body"/>
      </w:pPr>
      <w:r>
        <w:t>Només es poden assignar SL d'usuari adjuntes del Dynamics 365 als usuaris amb llicències d'aplicació qualificades.</w:t>
      </w:r>
    </w:p>
    <w:p w:rsidR="00B254F6" w:rsidRDefault="00B254F6">
      <w:pPr>
        <w:pStyle w:val="ProductList-Body"/>
      </w:pPr>
    </w:p>
    <w:p w:rsidR="00B254F6" w:rsidRDefault="00450D48">
      <w:pPr>
        <w:pStyle w:val="ProductList-ClauseHeading"/>
        <w:outlineLvl w:val="3"/>
      </w:pPr>
      <w:r>
        <w:lastRenderedPageBreak/>
        <w:t>2.13 Requisits Previs del Xat del Dynamics 365</w:t>
      </w:r>
    </w:p>
    <w:p w:rsidR="00B254F6" w:rsidRDefault="00450D48">
      <w:pPr>
        <w:pStyle w:val="ProductList-Body"/>
      </w:pPr>
      <w:r>
        <w:t>Només es pot assignar una Llicència del Xat del Dynamics 365 als usuaris amb llicència per al Dynamics 365 Customer Service Enterprise.</w:t>
      </w:r>
    </w:p>
    <w:p w:rsidR="00B254F6" w:rsidRDefault="00B254F6">
      <w:pPr>
        <w:pStyle w:val="ProductList-Body"/>
      </w:pPr>
    </w:p>
    <w:p w:rsidR="00B254F6" w:rsidRDefault="00450D48">
      <w:pPr>
        <w:pStyle w:val="ProductList-ClauseHeading"/>
        <w:outlineLvl w:val="3"/>
      </w:pPr>
      <w:r>
        <w:t>2.14 Requisits Previs de la Missatgeria del Dynamics 365 for Customer Service</w:t>
      </w:r>
    </w:p>
    <w:p w:rsidR="00B254F6" w:rsidRDefault="00450D48">
      <w:pPr>
        <w:pStyle w:val="ProductList-Body"/>
      </w:pPr>
      <w:r>
        <w:t>Només es pot assignar una llicència de la Missatgeria del Dynamics 365 Customer Service als usuaris amb llicència per al Dynamics 365 Customer Service Enterprise.</w:t>
      </w:r>
    </w:p>
    <w:p w:rsidR="00B254F6" w:rsidRDefault="00B254F6">
      <w:pPr>
        <w:pStyle w:val="ProductList-Body"/>
      </w:pPr>
    </w:p>
    <w:p w:rsidR="00B254F6" w:rsidRDefault="00450D48">
      <w:pPr>
        <w:pStyle w:val="ProductList-ClauseHeading"/>
        <w:outlineLvl w:val="3"/>
      </w:pPr>
      <w:r>
        <w:t>2.15 Requisits previs per a l'Escenari del Dynamics 365 IoT Intelligence</w:t>
      </w:r>
    </w:p>
    <w:p w:rsidR="00B254F6" w:rsidRDefault="00450D48">
      <w:pPr>
        <w:pStyle w:val="ProductList-Body"/>
      </w:pPr>
      <w:r>
        <w:t>Només es pot assignar una llicència de l'Escenari del Dynamics 365 IoT Intelligence als usuaris amb llicència per al Dynamics 365 Supply Chain Management.</w:t>
      </w:r>
    </w:p>
    <w:p w:rsidR="00B254F6" w:rsidRDefault="00B254F6">
      <w:pPr>
        <w:pStyle w:val="ProductList-Body"/>
      </w:pPr>
    </w:p>
    <w:p w:rsidR="00B254F6" w:rsidRDefault="00450D48">
      <w:pPr>
        <w:pStyle w:val="ProductList-ClauseHeading"/>
        <w:outlineLvl w:val="3"/>
      </w:pPr>
      <w:r>
        <w:t>2.16 Requisits previs per al Dynamics 365 eCommerce, la Unitat d'Escala del Núvol, les Recomanacions i les Valoracions i crítiques</w:t>
      </w:r>
    </w:p>
    <w:p w:rsidR="00B254F6" w:rsidRDefault="00450D48">
      <w:pPr>
        <w:pStyle w:val="ProductList-Body"/>
      </w:pPr>
      <w:r>
        <w:t>Només es pot assignar una SKU del Dynamics 365 eCommerce, la Unitat d'Escala del Núvol, les Recomanacions i les Valoracions i crítiques als clients amb llicència per al Dynamics 365 Commerce.</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254" w:name="_Sec632"/>
      <w:r>
        <w:t>Serveis de l'Office 365</w:t>
      </w:r>
      <w:bookmarkEnd w:id="254"/>
      <w:r>
        <w:fldChar w:fldCharType="begin"/>
      </w:r>
      <w:r>
        <w:instrText xml:space="preserve"> TC "</w:instrText>
      </w:r>
      <w:bookmarkStart w:id="255" w:name="_Toc33707601"/>
      <w:r>
        <w:instrText>Serveis de l'Office 365</w:instrText>
      </w:r>
      <w:bookmarkEnd w:id="255"/>
      <w:r>
        <w:instrText>" \l 2</w:instrText>
      </w:r>
      <w:r>
        <w:fldChar w:fldCharType="end"/>
      </w:r>
    </w:p>
    <w:p w:rsidR="00B254F6" w:rsidRDefault="00450D48">
      <w:pPr>
        <w:pStyle w:val="ProductList-Offering2HeadingNoBorder"/>
        <w:outlineLvl w:val="2"/>
      </w:pPr>
      <w:bookmarkStart w:id="256" w:name="_Sec633"/>
      <w:r>
        <w:t>Aplicacions de l’Office 365</w:t>
      </w:r>
      <w:bookmarkEnd w:id="256"/>
      <w:r>
        <w:fldChar w:fldCharType="begin"/>
      </w:r>
      <w:r>
        <w:instrText xml:space="preserve"> TC "</w:instrText>
      </w:r>
      <w:bookmarkStart w:id="257" w:name="_Toc33707602"/>
      <w:r>
        <w:instrText>Aplicacions de l’Office 365</w:instrText>
      </w:r>
      <w:bookmarkEnd w:id="257"/>
      <w:r>
        <w:instrText>" \l 3</w:instrText>
      </w:r>
      <w:r>
        <w:fldChar w:fldCharType="end"/>
      </w:r>
    </w:p>
    <w:p w:rsidR="00B254F6" w:rsidRDefault="00450D48">
      <w:pPr>
        <w:pStyle w:val="ProductList-Offering1SubSection"/>
        <w:outlineLvl w:val="3"/>
      </w:pPr>
      <w:bookmarkStart w:id="258" w:name="_Sec719"/>
      <w:r>
        <w:t>1. Disponibilitat del Programa</w:t>
      </w:r>
      <w:bookmarkEnd w:id="258"/>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Office 365 Business (SL d'Usuari)</w:t>
            </w:r>
            <w:r>
              <w:fldChar w:fldCharType="begin"/>
            </w:r>
            <w:r>
              <w:instrText xml:space="preserve"> XE "Office 365 Business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59" w:name="_Sec774"/>
      <w:r>
        <w:t>2. Condicions del Producte</w:t>
      </w:r>
      <w:bookmarkEnd w:id="259"/>
    </w:p>
    <w:tbl>
      <w:tblPr>
        <w:tblStyle w:val="PURTable"/>
        <w:tblW w:w="0" w:type="dxa"/>
        <w:tblLook w:val="04A0" w:firstRow="1" w:lastRow="0" w:firstColumn="1" w:lastColumn="0" w:noHBand="0" w:noVBand="1"/>
      </w:tblPr>
      <w:tblGrid>
        <w:gridCol w:w="3621"/>
        <w:gridCol w:w="3650"/>
        <w:gridCol w:w="36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4"/>
      </w:pPr>
      <w:r>
        <w:t>2.1 Elegibilitat per als Suports Físics per a l'Office 365 Pro Plus amb Drets per al Windows To Go</w:t>
      </w:r>
    </w:p>
    <w:p w:rsidR="00B254F6" w:rsidRDefault="00450D48">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B254F6" w:rsidRDefault="00B254F6">
      <w:pPr>
        <w:pStyle w:val="ProductList-Body"/>
      </w:pPr>
    </w:p>
    <w:p w:rsidR="00B254F6" w:rsidRDefault="00450D48">
      <w:pPr>
        <w:pStyle w:val="ProductList-ClauseHeading"/>
        <w:outlineLvl w:val="4"/>
      </w:pPr>
      <w:r>
        <w:t>2.2 Període de migració d'Open Value Subscription</w:t>
      </w:r>
    </w:p>
    <w:p w:rsidR="00B254F6" w:rsidRDefault="00450D48">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B254F6" w:rsidRDefault="00B254F6">
      <w:pPr>
        <w:pStyle w:val="ProductList-Body"/>
      </w:pPr>
    </w:p>
    <w:p w:rsidR="00B254F6" w:rsidRDefault="00450D48">
      <w:pPr>
        <w:pStyle w:val="ProductList-ClauseHeading"/>
        <w:outlineLvl w:val="4"/>
      </w:pPr>
      <w:r>
        <w:t>2.3 Drets d'Implementació del Visio</w:t>
      </w:r>
    </w:p>
    <w:p w:rsidR="00B254F6" w:rsidRDefault="00450D48">
      <w:pPr>
        <w:pStyle w:val="ProductList-Body"/>
      </w:pPr>
      <w:r>
        <w:t>Els usuaris del Pla 2 del Visio Online poden instal·lar i utilitzar una única còpia del programari Visio Standard 2016, el Visio Professional 2016 o una versió anterior del Visio, tal com s'explica a continuació:</w:t>
      </w:r>
    </w:p>
    <w:p w:rsidR="00B254F6" w:rsidRDefault="00450D48" w:rsidP="00450D48">
      <w:pPr>
        <w:pStyle w:val="ProductList-Bullet"/>
        <w:numPr>
          <w:ilvl w:val="0"/>
          <w:numId w:val="49"/>
        </w:numPr>
      </w:pPr>
      <w:r>
        <w:lastRenderedPageBreak/>
        <w:t>si l'usuari té llicència per a l'Office Standard o l'Office Professional Plus</w:t>
      </w:r>
      <w:r>
        <w:rPr>
          <w:vertAlign w:val="superscript"/>
        </w:rPr>
        <w:t>1</w:t>
      </w:r>
      <w:r>
        <w:t>; i</w:t>
      </w:r>
    </w:p>
    <w:p w:rsidR="00B254F6" w:rsidRDefault="00450D48" w:rsidP="00450D48">
      <w:pPr>
        <w:pStyle w:val="ProductList-Bullet"/>
        <w:numPr>
          <w:ilvl w:val="0"/>
          <w:numId w:val="49"/>
        </w:numPr>
      </w:pPr>
      <w:r>
        <w:t>només al dispositiu en què està instal·lat l'Office.</w:t>
      </w:r>
    </w:p>
    <w:p w:rsidR="00B254F6" w:rsidRDefault="00450D48">
      <w:pPr>
        <w:pStyle w:val="ProductList-Body"/>
      </w:pPr>
      <w:r>
        <w:rPr>
          <w:vertAlign w:val="superscript"/>
        </w:rPr>
        <w:t>1</w:t>
      </w:r>
      <w:r>
        <w:t>Els usuaris amb llicència per a l'Office Professional Plus en virtut d'una SL d'Usuari del Microsoft 365 Basat en SA poden optar a aquest dret.</w:t>
      </w:r>
    </w:p>
    <w:p w:rsidR="00B254F6" w:rsidRDefault="00B254F6">
      <w:pPr>
        <w:pStyle w:val="ProductList-Body"/>
      </w:pPr>
    </w:p>
    <w:p w:rsidR="00B254F6" w:rsidRDefault="00450D48">
      <w:pPr>
        <w:pStyle w:val="ProductList-ClauseHeading"/>
        <w:outlineLvl w:val="4"/>
      </w:pPr>
      <w:r>
        <w:t>2.4 Funcionalitats Multigeogràfiques de l'Office 365</w:t>
      </w:r>
    </w:p>
    <w:p w:rsidR="00B254F6" w:rsidRDefault="00450D48">
      <w:pPr>
        <w:pStyle w:val="ProductList-Body"/>
      </w:pPr>
      <w:r>
        <w:t>Les subscripcions a les Funcionalitats Multigeogràfiques de l'Office 365 estan subjectes a les condicions següents:</w:t>
      </w:r>
    </w:p>
    <w:p w:rsidR="00B254F6" w:rsidRDefault="00450D48" w:rsidP="00450D48">
      <w:pPr>
        <w:pStyle w:val="ProductList-Bullet"/>
        <w:numPr>
          <w:ilvl w:val="0"/>
          <w:numId w:val="50"/>
        </w:numPr>
      </w:pPr>
      <w:r>
        <w:t>Un mínim de 250 subscripcions als Serveis de l'Office 365 per Client, i</w:t>
      </w:r>
    </w:p>
    <w:p w:rsidR="00B254F6" w:rsidRDefault="00450D48" w:rsidP="00450D48">
      <w:pPr>
        <w:pStyle w:val="ProductList-Bullet"/>
        <w:numPr>
          <w:ilvl w:val="0"/>
          <w:numId w:val="50"/>
        </w:numPr>
      </w:pPr>
      <w:r>
        <w:t>Un mínim d'un 5 % de les subscripcions als Serveis de l'Office 365 d'un inquilí han de tenir una subscripció corresponent a les Funcionalitats Multigeogràfiques de l'Office 365.</w:t>
      </w:r>
    </w:p>
    <w:p w:rsidR="00B254F6" w:rsidRDefault="00B254F6">
      <w:pPr>
        <w:pStyle w:val="ProductList-Body"/>
      </w:pPr>
    </w:p>
    <w:p w:rsidR="00B254F6" w:rsidRDefault="00450D48">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B254F6" w:rsidRDefault="00B254F6">
      <w:pPr>
        <w:pStyle w:val="ProductList-Body"/>
      </w:pPr>
    </w:p>
    <w:p w:rsidR="00B254F6" w:rsidRDefault="00450D48">
      <w:pPr>
        <w:pStyle w:val="ProductList-ClauseHeading"/>
        <w:outlineLvl w:val="4"/>
      </w:pPr>
      <w:r>
        <w:t>2.5 Programes Academic</w:t>
      </w:r>
    </w:p>
    <w:p w:rsidR="00B254F6" w:rsidRDefault="00450D48">
      <w:pPr>
        <w:pStyle w:val="ProductList-Body"/>
      </w:pPr>
      <w:r>
        <w:t>La informació següent s'aplica als clients dels Programes de Llicències per Volum Academic:</w:t>
      </w:r>
    </w:p>
    <w:p w:rsidR="00B254F6" w:rsidRDefault="00B254F6">
      <w:pPr>
        <w:pStyle w:val="ProductList-Body"/>
      </w:pPr>
    </w:p>
    <w:p w:rsidR="00B254F6" w:rsidRDefault="00450D48">
      <w:pPr>
        <w:pStyle w:val="ProductList-SubClauseHeading"/>
        <w:outlineLvl w:val="5"/>
      </w:pPr>
      <w:r>
        <w:t>2.5.1 SL de Dispositiu de l'Office 365 ProPlus al Programa EES</w:t>
      </w:r>
    </w:p>
    <w:p w:rsidR="00B254F6" w:rsidRDefault="00450D48">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rsidR="00B254F6" w:rsidRDefault="00B254F6">
      <w:pPr>
        <w:pStyle w:val="ProductList-BodyIndented"/>
      </w:pPr>
    </w:p>
    <w:p w:rsidR="00B254F6" w:rsidRDefault="00450D48">
      <w:pPr>
        <w:pStyle w:val="ProductList-SubClauseHeading"/>
        <w:outlineLvl w:val="5"/>
      </w:pPr>
      <w:r>
        <w:t>2.5.2 Ús de Laboratoris i Biblioteques al Programa OVS-ES</w:t>
      </w:r>
    </w:p>
    <w:p w:rsidR="00B254F6" w:rsidRDefault="00450D48">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rsidR="00B254F6" w:rsidRDefault="00B254F6">
      <w:pPr>
        <w:pStyle w:val="ProductList-BodyIndented"/>
        <w:jc w:val="right"/>
      </w:pPr>
    </w:p>
    <w:tbl>
      <w:tblPr>
        <w:tblStyle w:val="PURTable0"/>
        <w:tblW w:w="0" w:type="dxa"/>
        <w:tblLook w:val="04A0" w:firstRow="1" w:lastRow="0" w:firstColumn="1" w:lastColumn="0" w:noHBand="0" w:noVBand="1"/>
      </w:tblPr>
      <w:tblGrid>
        <w:gridCol w:w="1055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Indented"/>
      </w:pPr>
    </w:p>
    <w:p w:rsidR="00B254F6" w:rsidRDefault="00450D48">
      <w:pPr>
        <w:pStyle w:val="ProductList-Offering2HeadingNoBorder"/>
        <w:outlineLvl w:val="2"/>
      </w:pPr>
      <w:bookmarkStart w:id="260" w:name="_Sec634"/>
      <w:r>
        <w:t>Conjunts de productes de l'Office 365</w:t>
      </w:r>
      <w:bookmarkEnd w:id="260"/>
      <w:r>
        <w:fldChar w:fldCharType="begin"/>
      </w:r>
      <w:r>
        <w:instrText xml:space="preserve"> TC "</w:instrText>
      </w:r>
      <w:bookmarkStart w:id="261" w:name="_Toc33707603"/>
      <w:r>
        <w:instrText>Conjunts de productes de l'Office 365</w:instrText>
      </w:r>
      <w:bookmarkEnd w:id="261"/>
      <w:r>
        <w:instrText>" \l 3</w:instrText>
      </w:r>
      <w:r>
        <w:fldChar w:fldCharType="end"/>
      </w:r>
    </w:p>
    <w:p w:rsidR="00B254F6" w:rsidRDefault="00450D48">
      <w:pPr>
        <w:pStyle w:val="ProductList-Offering1SubSection"/>
        <w:outlineLvl w:val="3"/>
      </w:pPr>
      <w:bookmarkStart w:id="262" w:name="_Sec720"/>
      <w:r>
        <w:t>1. Disponibilitat del Programa</w:t>
      </w:r>
      <w:bookmarkEnd w:id="262"/>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Office 365 Business Essentials (SL d'Usuari)</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Office 365 Business Premium (SL d'Usuari)</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263" w:name="_Sec775"/>
      <w:r>
        <w:t>2. Condicions del Producte</w:t>
      </w:r>
      <w:bookmarkEnd w:id="263"/>
    </w:p>
    <w:tbl>
      <w:tblPr>
        <w:tblStyle w:val="PURTable"/>
        <w:tblW w:w="0" w:type="dxa"/>
        <w:tblLook w:val="04A0" w:firstRow="1" w:lastRow="0" w:firstColumn="1" w:lastColumn="0" w:noHBand="0" w:noVBand="1"/>
      </w:tblPr>
      <w:tblGrid>
        <w:gridCol w:w="3626"/>
        <w:gridCol w:w="3641"/>
        <w:gridCol w:w="364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4"/>
      </w:pPr>
      <w:r>
        <w:t>2.1 Office 365 F1: Elegibilitat de Llicències</w:t>
      </w:r>
    </w:p>
    <w:p w:rsidR="00B254F6" w:rsidRDefault="00450D48">
      <w:pPr>
        <w:pStyle w:val="ProductList-Body"/>
      </w:pPr>
      <w:r>
        <w:t>Les llicències de l'Office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rsidR="00B254F6" w:rsidRDefault="00B254F6">
      <w:pPr>
        <w:pStyle w:val="ProductList-Body"/>
      </w:pPr>
    </w:p>
    <w:p w:rsidR="00B254F6" w:rsidRDefault="00450D48">
      <w:pPr>
        <w:pStyle w:val="ProductList-ClauseHeading"/>
        <w:outlineLvl w:val="4"/>
      </w:pPr>
      <w:r>
        <w:t>2.2 Dispositius de Telèfon intel·ligent i Tauleta</w:t>
      </w:r>
    </w:p>
    <w:p w:rsidR="00B254F6" w:rsidRDefault="00450D48">
      <w:pPr>
        <w:pStyle w:val="ProductList-Body"/>
      </w:pPr>
      <w:r>
        <w:t>Cada usuari de l'Office 365 A1, E1, F1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rsidR="00B254F6" w:rsidRDefault="00B254F6">
      <w:pPr>
        <w:pStyle w:val="ProductList-Body"/>
      </w:pPr>
    </w:p>
    <w:p w:rsidR="00B254F6" w:rsidRDefault="00450D48">
      <w:pPr>
        <w:pStyle w:val="ProductList-ClauseHeading"/>
        <w:outlineLvl w:val="4"/>
      </w:pPr>
      <w:r>
        <w:t>2.3 Programes Academic</w:t>
      </w:r>
    </w:p>
    <w:p w:rsidR="00B254F6" w:rsidRDefault="00450D48">
      <w:pPr>
        <w:pStyle w:val="ProductList-Body"/>
      </w:pPr>
      <w:r>
        <w:t>La informació següent s'aplica als clients dels Programes de Llicències per Volum Academic.</w:t>
      </w:r>
    </w:p>
    <w:p w:rsidR="00B254F6" w:rsidRDefault="00B254F6">
      <w:pPr>
        <w:pStyle w:val="ProductList-Body"/>
      </w:pPr>
    </w:p>
    <w:p w:rsidR="00B254F6" w:rsidRDefault="00450D48">
      <w:pPr>
        <w:pStyle w:val="ProductList-SubClauseHeading"/>
        <w:outlineLvl w:val="5"/>
      </w:pPr>
      <w:r>
        <w:t>2.3.1 Drets d'Ús Ampliats per a l'Office Professional Plus</w:t>
      </w:r>
    </w:p>
    <w:p w:rsidR="00B254F6" w:rsidRDefault="00450D48">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B254F6" w:rsidRDefault="00B254F6">
      <w:pPr>
        <w:pStyle w:val="ProductList-BodyIndented"/>
      </w:pPr>
    </w:p>
    <w:p w:rsidR="00B254F6" w:rsidRDefault="00450D48">
      <w:pPr>
        <w:pStyle w:val="ProductList-SubClauseHeading"/>
        <w:outlineLvl w:val="5"/>
      </w:pPr>
      <w:r>
        <w:t>2.3.2 Drets d'Ús Ampliats per a l'Office 365 ProPlus</w:t>
      </w:r>
    </w:p>
    <w:p w:rsidR="00B254F6" w:rsidRDefault="00450D48">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B254F6" w:rsidRDefault="00B254F6">
      <w:pPr>
        <w:pStyle w:val="ProductList-BodyIndented"/>
      </w:pPr>
    </w:p>
    <w:p w:rsidR="00B254F6" w:rsidRDefault="00450D48">
      <w:pPr>
        <w:pStyle w:val="ProductList-SubClauseHeading"/>
        <w:outlineLvl w:val="5"/>
      </w:pPr>
      <w:r>
        <w:t>2.3.3 Ús de Laboratoris i Biblioteques</w:t>
      </w:r>
    </w:p>
    <w:p w:rsidR="00B254F6" w:rsidRDefault="00450D48">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B254F6" w:rsidRDefault="00B254F6">
      <w:pPr>
        <w:pStyle w:val="ProductList-BodyIndented"/>
        <w:jc w:val="right"/>
      </w:pPr>
    </w:p>
    <w:tbl>
      <w:tblPr>
        <w:tblStyle w:val="PURTable0"/>
        <w:tblW w:w="0" w:type="dxa"/>
        <w:tblLook w:val="04A0" w:firstRow="1" w:lastRow="0" w:firstColumn="1" w:lastColumn="0" w:noHBand="0" w:noVBand="1"/>
      </w:tblPr>
      <w:tblGrid>
        <w:gridCol w:w="1055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Indented"/>
      </w:pPr>
    </w:p>
    <w:p w:rsidR="00B254F6" w:rsidRDefault="00450D48">
      <w:pPr>
        <w:pStyle w:val="ProductList-Offering2HeadingNoBorder"/>
        <w:outlineLvl w:val="2"/>
      </w:pPr>
      <w:bookmarkStart w:id="264" w:name="_Sec1273"/>
      <w:r>
        <w:t>Microsoft Stream</w:t>
      </w:r>
      <w:bookmarkEnd w:id="264"/>
      <w:r>
        <w:fldChar w:fldCharType="begin"/>
      </w:r>
      <w:r>
        <w:instrText xml:space="preserve"> TC "</w:instrText>
      </w:r>
      <w:bookmarkStart w:id="265" w:name="_Toc33707604"/>
      <w:r>
        <w:instrText>Microsoft Stream</w:instrText>
      </w:r>
      <w:bookmarkEnd w:id="265"/>
      <w:r>
        <w:instrText>" \l 3</w:instrText>
      </w:r>
      <w:r>
        <w:fldChar w:fldCharType="end"/>
      </w:r>
    </w:p>
    <w:p w:rsidR="00B254F6" w:rsidRDefault="00450D48">
      <w:pPr>
        <w:pStyle w:val="ProductList-Offering1SubSection"/>
        <w:outlineLvl w:val="3"/>
      </w:pPr>
      <w:bookmarkStart w:id="266" w:name="_Sec1274"/>
      <w:r>
        <w:t>1. Disponibilitat del Programa</w:t>
      </w:r>
      <w:bookmarkEnd w:id="266"/>
    </w:p>
    <w:p w:rsidR="00B254F6" w:rsidRDefault="00B254F6">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B254F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254F6" w:rsidRDefault="00450D4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5140" w:type="dxa"/>
            <w:tcBorders>
              <w:bottom w:val="dashed" w:sz="4" w:space="0" w:color="6E6E6E"/>
              <w:right w:val="single" w:sz="4" w:space="0" w:color="FFFFFF"/>
            </w:tcBorders>
          </w:tcPr>
          <w:p w:rsidR="00B254F6" w:rsidRDefault="00450D48">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254F6" w:rsidRDefault="00B254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r w:rsidR="00B254F6">
        <w:tc>
          <w:tcPr>
            <w:tcW w:w="5140" w:type="dxa"/>
            <w:tcBorders>
              <w:top w:val="dashed" w:sz="4" w:space="0" w:color="6E6E6E"/>
              <w:bottom w:val="single" w:sz="4" w:space="0" w:color="FFFFFF"/>
              <w:right w:val="single" w:sz="4" w:space="0" w:color="FFFFFF"/>
            </w:tcBorders>
          </w:tcPr>
          <w:p w:rsidR="00B254F6" w:rsidRDefault="00450D48">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254F6" w:rsidRDefault="00B254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267" w:name="_Sec1275"/>
      <w:r>
        <w:t>2. Condicions del Producte</w:t>
      </w:r>
      <w:bookmarkEnd w:id="267"/>
    </w:p>
    <w:p w:rsidR="00B254F6" w:rsidRDefault="00B254F6">
      <w:pPr>
        <w:pStyle w:val="ProductList-Body"/>
      </w:pPr>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t xml:space="preserve">Termes del Servei: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7605"/>
      <w:r>
        <w:instrText>Microsoft MyAnalytics</w:instrText>
      </w:r>
      <w:bookmarkEnd w:id="269"/>
      <w:r>
        <w:instrText>" \l 3</w:instrText>
      </w:r>
      <w:r>
        <w:fldChar w:fldCharType="end"/>
      </w:r>
    </w:p>
    <w:p w:rsidR="00B254F6" w:rsidRDefault="00450D48">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271" w:name="_Sec879"/>
      <w:r>
        <w:lastRenderedPageBreak/>
        <w:t>2. Condicions del Producte</w:t>
      </w:r>
      <w:bookmarkEnd w:id="271"/>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72" w:name="_Sec880"/>
      <w:r>
        <w:t>Compliment avançat de l’Office 365</w:t>
      </w:r>
      <w:bookmarkEnd w:id="272"/>
      <w:r>
        <w:fldChar w:fldCharType="begin"/>
      </w:r>
      <w:r>
        <w:instrText xml:space="preserve"> TC "</w:instrText>
      </w:r>
      <w:bookmarkStart w:id="273" w:name="_Toc33707606"/>
      <w:r>
        <w:instrText>Compliment avançat de l’Office 365</w:instrText>
      </w:r>
      <w:bookmarkEnd w:id="273"/>
      <w:r>
        <w:instrText>" \l 3</w:instrText>
      </w:r>
      <w:r>
        <w:fldChar w:fldCharType="end"/>
      </w:r>
    </w:p>
    <w:p w:rsidR="00B254F6" w:rsidRDefault="00450D48">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76" w:name="_Sec665"/>
      <w:r>
        <w:t>Exchange Online</w:t>
      </w:r>
      <w:bookmarkEnd w:id="276"/>
      <w:r>
        <w:fldChar w:fldCharType="begin"/>
      </w:r>
      <w:r>
        <w:instrText xml:space="preserve"> TC "</w:instrText>
      </w:r>
      <w:bookmarkStart w:id="277" w:name="_Toc33707607"/>
      <w:r>
        <w:instrText>Exchange Online</w:instrText>
      </w:r>
      <w:bookmarkEnd w:id="277"/>
      <w:r>
        <w:instrText>" \l 3</w:instrText>
      </w:r>
      <w:r>
        <w:fldChar w:fldCharType="end"/>
      </w:r>
    </w:p>
    <w:p w:rsidR="00B254F6" w:rsidRDefault="00450D48">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55"/>
        <w:gridCol w:w="3617"/>
        <w:gridCol w:w="364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80" w:name="_Sec666"/>
      <w:r>
        <w:lastRenderedPageBreak/>
        <w:t>OneDrive for Business</w:t>
      </w:r>
      <w:bookmarkEnd w:id="280"/>
      <w:r>
        <w:fldChar w:fldCharType="begin"/>
      </w:r>
      <w:r>
        <w:instrText xml:space="preserve"> TC "</w:instrText>
      </w:r>
      <w:bookmarkStart w:id="281" w:name="_Toc33707608"/>
      <w:r>
        <w:instrText>OneDrive for Business</w:instrText>
      </w:r>
      <w:bookmarkEnd w:id="281"/>
      <w:r>
        <w:instrText>" \l 3</w:instrText>
      </w:r>
      <w:r>
        <w:fldChar w:fldCharType="end"/>
      </w:r>
    </w:p>
    <w:p w:rsidR="00B254F6" w:rsidRDefault="00450D48">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single" w:sz="4" w:space="0" w:color="FFFFFF"/>
              <w:right w:val="none" w:sz="4" w:space="0" w:color="6E6E6E"/>
            </w:tcBorders>
          </w:tcPr>
          <w:p w:rsidR="00B254F6" w:rsidRDefault="00450D48">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84" w:name="_Sec667"/>
      <w:r>
        <w:t>Project</w:t>
      </w:r>
      <w:bookmarkEnd w:id="284"/>
      <w:r>
        <w:fldChar w:fldCharType="begin"/>
      </w:r>
      <w:r>
        <w:instrText xml:space="preserve"> TC "</w:instrText>
      </w:r>
      <w:bookmarkStart w:id="285" w:name="_Toc33707609"/>
      <w:r>
        <w:instrText>Project</w:instrText>
      </w:r>
      <w:bookmarkEnd w:id="285"/>
      <w:r>
        <w:instrText>" \l 3</w:instrText>
      </w:r>
      <w:r>
        <w:fldChar w:fldCharType="end"/>
      </w:r>
    </w:p>
    <w:p w:rsidR="00B254F6" w:rsidRDefault="00450D48">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3 del Project Online</w:t>
            </w:r>
            <w:r>
              <w:fldChar w:fldCharType="begin"/>
            </w:r>
            <w:r>
              <w:instrText xml:space="preserve"> XE "Pla 3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Pla 3 del Project Online</w:t>
            </w:r>
            <w:r>
              <w:fldChar w:fldCharType="begin"/>
            </w:r>
            <w:r>
              <w:instrText xml:space="preserve"> XE "Complement del Pla 3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3 del Project Online Basat en SA</w:t>
            </w:r>
            <w:r>
              <w:fldChar w:fldCharType="begin"/>
            </w:r>
            <w:r>
              <w:instrText xml:space="preserve"> XE "Pla 3 del Project Online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Pla 5 del Project Online</w:t>
            </w:r>
            <w:r>
              <w:fldChar w:fldCharType="begin"/>
            </w:r>
            <w:r>
              <w:instrText xml:space="preserve"> XE "Pla 5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Complement del Pla 5 del Project Online</w:t>
            </w:r>
            <w:r>
              <w:fldChar w:fldCharType="begin"/>
            </w:r>
            <w:r>
              <w:instrText xml:space="preserve"> XE "Complement del Pla 5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Pla 5 del Project Online Basat en SA</w:t>
            </w:r>
            <w:r>
              <w:fldChar w:fldCharType="begin"/>
            </w:r>
            <w:r>
              <w:instrText xml:space="preserve"> XE "Pla 5 del Project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626"/>
        <w:gridCol w:w="3641"/>
        <w:gridCol w:w="364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jc w:val="right"/>
      </w:pPr>
    </w:p>
    <w:p w:rsidR="00B254F6" w:rsidRDefault="00450D48">
      <w:pPr>
        <w:pStyle w:val="ProductList-ClauseHeading"/>
        <w:outlineLvl w:val="4"/>
      </w:pPr>
      <w:r>
        <w:t>2.1 Drets d'Implementació del Project</w:t>
      </w:r>
    </w:p>
    <w:p w:rsidR="00B254F6" w:rsidRDefault="00450D48">
      <w:pPr>
        <w:pStyle w:val="ProductList-Body"/>
      </w:pPr>
      <w:r>
        <w:t>Els usuaris del Pla 3 del Project o el Pla 5 del Project poden instal·lar i utilitzar una única còpia del programari Project Standard 2016 o Project Professional 2016, o bé una versió anterior del Project, tal com s'explica a continuació:</w:t>
      </w:r>
    </w:p>
    <w:p w:rsidR="00B254F6" w:rsidRDefault="00450D48" w:rsidP="00450D48">
      <w:pPr>
        <w:pStyle w:val="ProductList-Bullet"/>
        <w:numPr>
          <w:ilvl w:val="0"/>
          <w:numId w:val="51"/>
        </w:numPr>
      </w:pPr>
      <w:r>
        <w:t>si l'usuari té llicència per a l'Office Standard o l'Office Professional Plus</w:t>
      </w:r>
      <w:r>
        <w:rPr>
          <w:vertAlign w:val="superscript"/>
        </w:rPr>
        <w:t>1</w:t>
      </w:r>
      <w:r>
        <w:t>; i</w:t>
      </w:r>
    </w:p>
    <w:p w:rsidR="00B254F6" w:rsidRDefault="00450D48" w:rsidP="00450D48">
      <w:pPr>
        <w:pStyle w:val="ProductList-Bullet"/>
        <w:numPr>
          <w:ilvl w:val="0"/>
          <w:numId w:val="51"/>
        </w:numPr>
      </w:pPr>
      <w:r>
        <w:t>només al dispositiu en què està instal·lat l'Office.</w:t>
      </w:r>
    </w:p>
    <w:p w:rsidR="00B254F6" w:rsidRDefault="00450D48">
      <w:pPr>
        <w:pStyle w:val="ProductList-Body"/>
      </w:pPr>
      <w:r>
        <w:rPr>
          <w:vertAlign w:val="superscript"/>
        </w:rPr>
        <w:t>1</w:t>
      </w:r>
      <w:r>
        <w:t>Els usuaris amb llicència per a l'Office Professional Plus en virtut d'una SL d'Usuari del Microsoft 365 Basat en SA poden optar a aquest dret.</w:t>
      </w:r>
    </w:p>
    <w:p w:rsidR="00B254F6" w:rsidRDefault="00B254F6">
      <w:pPr>
        <w:pStyle w:val="ProductList-Body"/>
      </w:pPr>
    </w:p>
    <w:p w:rsidR="00B254F6" w:rsidRDefault="00450D48">
      <w:pPr>
        <w:pStyle w:val="ProductList-ClauseHeading"/>
        <w:outlineLvl w:val="4"/>
      </w:pPr>
      <w:r>
        <w:t>2.2 Disponibilitat geogràfica</w:t>
      </w:r>
    </w:p>
    <w:p w:rsidR="00B254F6" w:rsidRDefault="00450D48">
      <w:pPr>
        <w:pStyle w:val="ProductList-Body"/>
      </w:pPr>
      <w:r>
        <w:t>El Pla 1 del Project no està disponible a França ni a Corea del Sud.</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88" w:name="_Sec668"/>
      <w:r>
        <w:t>SharePoint Online</w:t>
      </w:r>
      <w:bookmarkEnd w:id="288"/>
      <w:r>
        <w:fldChar w:fldCharType="begin"/>
      </w:r>
      <w:r>
        <w:instrText xml:space="preserve"> TC "</w:instrText>
      </w:r>
      <w:bookmarkStart w:id="289" w:name="_Toc33707610"/>
      <w:r>
        <w:instrText>SharePoint Online</w:instrText>
      </w:r>
      <w:bookmarkEnd w:id="289"/>
      <w:r>
        <w:instrText>" \l 3</w:instrText>
      </w:r>
      <w:r>
        <w:fldChar w:fldCharType="end"/>
      </w:r>
    </w:p>
    <w:p w:rsidR="00B254F6" w:rsidRDefault="00450D48">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7F7F7F"/>
              <w:right w:val="none" w:sz="4" w:space="0" w:color="6E6E6E"/>
            </w:tcBorders>
          </w:tcPr>
          <w:p w:rsidR="00B254F6" w:rsidRDefault="00450D48">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7F7F7F"/>
              <w:left w:val="none" w:sz="4" w:space="0" w:color="6E6E6E"/>
              <w:bottom w:val="dashed" w:sz="4" w:space="0" w:color="7F7F7F"/>
              <w:right w:val="none" w:sz="4" w:space="0" w:color="6E6E6E"/>
            </w:tcBorders>
          </w:tcPr>
          <w:p w:rsidR="00B254F6" w:rsidRDefault="00450D48">
            <w:pPr>
              <w:pStyle w:val="ProductList-TableBody"/>
            </w:pPr>
            <w:r>
              <w:lastRenderedPageBreak/>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7F7F7F"/>
              <w:left w:val="none" w:sz="4" w:space="0" w:color="6E6E6E"/>
              <w:bottom w:val="none" w:sz="4" w:space="0" w:color="BFBFBF"/>
              <w:right w:val="none" w:sz="4" w:space="0" w:color="6E6E6E"/>
            </w:tcBorders>
          </w:tcPr>
          <w:p w:rsidR="00B254F6" w:rsidRDefault="00450D48">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626"/>
        <w:gridCol w:w="3641"/>
        <w:gridCol w:w="364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92" w:name="_Sec669"/>
      <w:r>
        <w:t>Serveis d'Àudio</w:t>
      </w:r>
      <w:bookmarkEnd w:id="292"/>
      <w:r>
        <w:fldChar w:fldCharType="begin"/>
      </w:r>
      <w:r>
        <w:instrText xml:space="preserve"> TC "</w:instrText>
      </w:r>
      <w:bookmarkStart w:id="293" w:name="_Toc33707611"/>
      <w:r>
        <w:instrText>Serveis d'Àudio</w:instrText>
      </w:r>
      <w:bookmarkEnd w:id="293"/>
      <w:r>
        <w:instrText>" \l 3</w:instrText>
      </w:r>
      <w:r>
        <w:fldChar w:fldCharType="end"/>
      </w:r>
    </w:p>
    <w:p w:rsidR="00B254F6" w:rsidRDefault="00450D48">
      <w:pPr>
        <w:pStyle w:val="ProductList-Offering1SubSection"/>
        <w:outlineLvl w:val="3"/>
      </w:pPr>
      <w:bookmarkStart w:id="294" w:name="_Sec725"/>
      <w:r>
        <w:t>1. Disponibilitat del Programa</w:t>
      </w:r>
      <w:bookmarkEnd w:id="29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A5A5A5"/>
              <w:right w:val="none" w:sz="4" w:space="0" w:color="6E6E6E"/>
            </w:tcBorders>
          </w:tcPr>
          <w:p w:rsidR="00B254F6" w:rsidRDefault="00450D48">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A5A5A5"/>
              <w:left w:val="none" w:sz="4" w:space="0" w:color="6E6E6E"/>
              <w:bottom w:val="dashed" w:sz="4" w:space="0" w:color="A5A5A5"/>
              <w:right w:val="none" w:sz="4" w:space="0" w:color="6E6E6E"/>
            </w:tcBorders>
          </w:tcPr>
          <w:p w:rsidR="00B254F6" w:rsidRDefault="00450D48">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A5A5A5"/>
              <w:left w:val="none" w:sz="4" w:space="0" w:color="6E6E6E"/>
              <w:bottom w:val="none" w:sz="4" w:space="0" w:color="A5A5A5"/>
              <w:right w:val="none" w:sz="4" w:space="0" w:color="6E6E6E"/>
            </w:tcBorders>
          </w:tcPr>
          <w:p w:rsidR="00B254F6" w:rsidRDefault="00450D48">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295" w:name="_Sec780"/>
      <w:r>
        <w:t>2. Condicions del Producte</w:t>
      </w:r>
      <w:bookmarkEnd w:id="295"/>
    </w:p>
    <w:tbl>
      <w:tblPr>
        <w:tblStyle w:val="PURTable"/>
        <w:tblW w:w="0" w:type="dxa"/>
        <w:tblLook w:val="04A0" w:firstRow="1" w:lastRow="0" w:firstColumn="1" w:lastColumn="0" w:noHBand="0" w:noVBand="1"/>
      </w:tblPr>
      <w:tblGrid>
        <w:gridCol w:w="3614"/>
        <w:gridCol w:w="3651"/>
        <w:gridCol w:w="3651"/>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4"/>
      </w:pPr>
      <w:r>
        <w:t>2.1 Skype per al Mac</w:t>
      </w:r>
    </w:p>
    <w:p w:rsidR="00B254F6" w:rsidRDefault="00450D48">
      <w:pPr>
        <w:pStyle w:val="ProductList-Body"/>
      </w:pPr>
      <w:r>
        <w:t>El Pla 2 de Skype for Business Online requereix l'adquisició i instal·lació independents de Skype for Business 2019 per accedir al conjunt complet de característiques del Pla 2 de Skype for Business Online.</w:t>
      </w:r>
    </w:p>
    <w:p w:rsidR="00B254F6" w:rsidRDefault="00B254F6">
      <w:pPr>
        <w:pStyle w:val="ProductList-Body"/>
      </w:pPr>
    </w:p>
    <w:p w:rsidR="00B254F6" w:rsidRDefault="00450D48">
      <w:pPr>
        <w:pStyle w:val="ProductList-ClauseHeading"/>
        <w:outlineLvl w:val="4"/>
      </w:pPr>
      <w:r>
        <w:t>2.2 Crèdits de comunicacions</w:t>
      </w:r>
    </w:p>
    <w:p w:rsidR="00B254F6" w:rsidRDefault="00450D48">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rsidR="00B254F6" w:rsidRDefault="00B254F6">
      <w:pPr>
        <w:pStyle w:val="ProductList-Body"/>
      </w:pPr>
    </w:p>
    <w:p w:rsidR="00B254F6" w:rsidRDefault="00450D48">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B254F6" w:rsidRDefault="00B254F6">
      <w:pPr>
        <w:pStyle w:val="ProductList-Body"/>
      </w:pPr>
    </w:p>
    <w:p w:rsidR="00B254F6" w:rsidRDefault="00450D48">
      <w:pPr>
        <w:pStyle w:val="ProductList-ClauseHeading"/>
        <w:outlineLvl w:val="4"/>
      </w:pPr>
      <w:r>
        <w:t>2.3 Audioconferència per a Usuaris que es Troben a l'Índia</w:t>
      </w:r>
    </w:p>
    <w:p w:rsidR="00B254F6" w:rsidRDefault="00450D48">
      <w:pPr>
        <w:pStyle w:val="ProductList-Body"/>
      </w:pPr>
      <w:r>
        <w:t>A partir de l'1 d'agost de 2019, els usuaris que es trobin a la República de l'Índia i vulguin utilitzar l'Audioconferència necessitaran una subscripció a l'Audioconferència per a Usuaris que es Troben a l'Índia.</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33707612"/>
      <w:r>
        <w:instrText>Workplace Analytics</w:instrText>
      </w:r>
      <w:bookmarkEnd w:id="297"/>
      <w:r>
        <w:instrText>" \l 3</w:instrText>
      </w:r>
      <w:r>
        <w:fldChar w:fldCharType="end"/>
      </w:r>
    </w:p>
    <w:p w:rsidR="00B254F6" w:rsidRDefault="00450D48">
      <w:pPr>
        <w:pStyle w:val="ProductList-Offering1SubSection"/>
        <w:outlineLvl w:val="3"/>
      </w:pPr>
      <w:bookmarkStart w:id="298" w:name="_Sec1218"/>
      <w:r>
        <w:t>Disponibilitat del Programa</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54F6" w:rsidRDefault="00450D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none" w:sz="4" w:space="0" w:color="BFBFBF"/>
              <w:left w:val="none" w:sz="4" w:space="0" w:color="000000"/>
              <w:bottom w:val="none" w:sz="4" w:space="0" w:color="7F7F7F"/>
              <w:right w:val="none" w:sz="4" w:space="0" w:color="000000"/>
            </w:tcBorders>
          </w:tcPr>
          <w:p w:rsidR="00B254F6" w:rsidRDefault="00450D48">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299" w:name="_Sec1219"/>
      <w:r>
        <w:t>Condicions del Producte</w:t>
      </w:r>
      <w:bookmarkEnd w:id="299"/>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300" w:name="_Sec635"/>
      <w:r>
        <w:t>Altres Serveis Online</w:t>
      </w:r>
      <w:bookmarkEnd w:id="300"/>
      <w:r>
        <w:fldChar w:fldCharType="begin"/>
      </w:r>
      <w:r>
        <w:instrText xml:space="preserve"> TC "</w:instrText>
      </w:r>
      <w:bookmarkStart w:id="301" w:name="_Toc33707613"/>
      <w:r>
        <w:instrText>Altres Serveis Online</w:instrText>
      </w:r>
      <w:bookmarkEnd w:id="301"/>
      <w:r>
        <w:instrText>" \l 2</w:instrText>
      </w:r>
      <w:r>
        <w:fldChar w:fldCharType="end"/>
      </w:r>
    </w:p>
    <w:p w:rsidR="00B254F6" w:rsidRDefault="00450D48">
      <w:pPr>
        <w:pStyle w:val="ProductList-Offering2HeadingNoBorder"/>
        <w:outlineLvl w:val="2"/>
      </w:pPr>
      <w:bookmarkStart w:id="302" w:name="_Sec670"/>
      <w:r>
        <w:t>Mapes del Bing</w:t>
      </w:r>
      <w:bookmarkEnd w:id="302"/>
      <w:r>
        <w:fldChar w:fldCharType="begin"/>
      </w:r>
      <w:r>
        <w:instrText xml:space="preserve"> TC "</w:instrText>
      </w:r>
      <w:bookmarkStart w:id="303" w:name="_Toc33707614"/>
      <w:r>
        <w:instrText>Mapes del Bing</w:instrText>
      </w:r>
      <w:bookmarkEnd w:id="303"/>
      <w:r>
        <w:instrText>" \l 3</w:instrText>
      </w:r>
      <w:r>
        <w:fldChar w:fldCharType="end"/>
      </w:r>
    </w:p>
    <w:p w:rsidR="00B254F6" w:rsidRDefault="00450D48">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Transaccions Facturables</w:t>
      </w:r>
    </w:p>
    <w:p w:rsidR="00B254F6" w:rsidRDefault="00450D48">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rsidR="00B254F6" w:rsidRDefault="00B254F6">
      <w:pPr>
        <w:pStyle w:val="ProductList-Body"/>
      </w:pPr>
    </w:p>
    <w:p w:rsidR="00B254F6" w:rsidRDefault="00450D48">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rsidR="00B254F6" w:rsidRDefault="00B254F6">
      <w:pPr>
        <w:pStyle w:val="ProductList-Body"/>
      </w:pPr>
    </w:p>
    <w:p w:rsidR="00B254F6" w:rsidRDefault="00450D48">
      <w:pPr>
        <w:pStyle w:val="ProductList-ClauseHeading"/>
        <w:outlineLvl w:val="4"/>
      </w:pPr>
      <w:r>
        <w:lastRenderedPageBreak/>
        <w:t>2.2 Requisits de Gestió d'Actius Mòbils Per Actiu</w:t>
      </w:r>
    </w:p>
    <w:p w:rsidR="00B254F6" w:rsidRDefault="00450D48">
      <w:pPr>
        <w:pStyle w:val="ProductList-Body"/>
      </w:pPr>
      <w:r>
        <w:t xml:space="preserve">Les ofertes següents requereixen una llicència de Gestió d'Actius Mòbils Per Subscripció Mensual d'Actius: </w:t>
      </w:r>
    </w:p>
    <w:p w:rsidR="00B254F6" w:rsidRDefault="00450D48" w:rsidP="00450D48">
      <w:pPr>
        <w:pStyle w:val="ProductList-Bullet"/>
        <w:numPr>
          <w:ilvl w:val="0"/>
          <w:numId w:val="52"/>
        </w:numPr>
      </w:pPr>
      <w:r>
        <w:t xml:space="preserve">Matriu de Distàncies Per Actiu Automàtic </w:t>
      </w:r>
    </w:p>
    <w:p w:rsidR="00B254F6" w:rsidRDefault="00450D48" w:rsidP="00450D48">
      <w:pPr>
        <w:pStyle w:val="ProductList-Bullet"/>
        <w:numPr>
          <w:ilvl w:val="0"/>
          <w:numId w:val="52"/>
        </w:numPr>
      </w:pPr>
      <w:r>
        <w:t xml:space="preserve">Matriu de Distàncies Per Actiu Manual </w:t>
      </w:r>
    </w:p>
    <w:p w:rsidR="00B254F6" w:rsidRDefault="00450D48" w:rsidP="00450D48">
      <w:pPr>
        <w:pStyle w:val="ProductList-Bullet"/>
        <w:numPr>
          <w:ilvl w:val="0"/>
          <w:numId w:val="52"/>
        </w:numPr>
      </w:pPr>
      <w:r>
        <w:t xml:space="preserve">Rutes per a Camió Per Actiu </w:t>
      </w:r>
    </w:p>
    <w:p w:rsidR="00B254F6" w:rsidRDefault="00450D48" w:rsidP="00450D48">
      <w:pPr>
        <w:pStyle w:val="ProductList-Bullet"/>
        <w:numPr>
          <w:ilvl w:val="0"/>
          <w:numId w:val="52"/>
        </w:numPr>
      </w:pPr>
      <w:r>
        <w:t>Anàlisi de Conducció Per Actiu</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7615"/>
      <w:r>
        <w:instrText>Microsoft Power Platform</w:instrText>
      </w:r>
      <w:bookmarkEnd w:id="307"/>
      <w:r>
        <w:instrText>" \l 3</w:instrText>
      </w:r>
      <w:r>
        <w:fldChar w:fldCharType="end"/>
      </w:r>
    </w:p>
    <w:p w:rsidR="00B254F6" w:rsidRDefault="00450D48">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pPr>
            <w:r>
              <w:t>Power Automate per procés empresarial</w:t>
            </w:r>
            <w:r>
              <w:fldChar w:fldCharType="begin"/>
            </w:r>
            <w:r>
              <w:instrText xml:space="preserve"> XE "Power Automate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Complement de capacitat del PowerApps i el Power Automate</w:t>
            </w:r>
            <w:r>
              <w:fldChar w:fldCharType="begin"/>
            </w:r>
            <w:r>
              <w:instrText xml:space="preserve"> XE "Complement de capacitat del PowerApps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2B2B2"/>
              <w:right w:val="none" w:sz="4" w:space="0" w:color="6E6E6E"/>
            </w:tcBorders>
          </w:tcPr>
          <w:p w:rsidR="00B254F6" w:rsidRDefault="00450D48">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dashed" w:sz="4" w:space="0" w:color="BFBFBF"/>
              <w:right w:val="none" w:sz="4" w:space="0" w:color="6E6E6E"/>
            </w:tcBorders>
          </w:tcPr>
          <w:p w:rsidR="00B254F6" w:rsidRDefault="00450D4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2B2B2"/>
              <w:right w:val="none" w:sz="4" w:space="0" w:color="6E6E6E"/>
            </w:tcBorders>
          </w:tcPr>
          <w:p w:rsidR="00B254F6" w:rsidRDefault="00450D4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2B2B2"/>
              <w:left w:val="none" w:sz="4" w:space="0" w:color="6E6E6E"/>
              <w:bottom w:val="none" w:sz="4" w:space="0" w:color="BFBFBF"/>
              <w:right w:val="none" w:sz="4" w:space="0" w:color="6E6E6E"/>
            </w:tcBorders>
          </w:tcPr>
          <w:p w:rsidR="00B254F6" w:rsidRDefault="00450D4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Servidor d'informes del Power BI: Instàncies en Execució</w:t>
      </w:r>
    </w:p>
    <w:p w:rsidR="00B254F6" w:rsidRDefault="00450D48">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B254F6" w:rsidRDefault="00B254F6">
      <w:pPr>
        <w:pStyle w:val="ProductList-Body"/>
      </w:pPr>
    </w:p>
    <w:p w:rsidR="00B254F6" w:rsidRDefault="00450D48">
      <w:pPr>
        <w:pStyle w:val="ProductList-ClauseHeading"/>
        <w:outlineLvl w:val="4"/>
      </w:pPr>
      <w:r>
        <w:t>2.2 Servidor d'informes del Power BI: Ús Compartit de Contingut</w:t>
      </w:r>
    </w:p>
    <w:p w:rsidR="00B254F6" w:rsidRDefault="00450D48">
      <w:pPr>
        <w:pStyle w:val="ProductList-Body"/>
      </w:pPr>
      <w:r>
        <w:t xml:space="preserve">Es necessita una SL d'Usuari del Power BI Pro per publicar informes del Power BI compartits mitjançant el Servidor d'informes del Power BI.  </w:t>
      </w:r>
    </w:p>
    <w:p w:rsidR="00B254F6" w:rsidRDefault="00B254F6">
      <w:pPr>
        <w:pStyle w:val="ProductList-Body"/>
      </w:pPr>
    </w:p>
    <w:p w:rsidR="00B254F6" w:rsidRDefault="00450D48">
      <w:pPr>
        <w:pStyle w:val="ProductList-ClauseHeading"/>
        <w:outlineLvl w:val="4"/>
      </w:pPr>
      <w:r>
        <w:t>2.3 Tecnologia de l'SQL Server</w:t>
      </w:r>
    </w:p>
    <w:p w:rsidR="00B254F6" w:rsidRDefault="00450D48">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10" w:name="_Sec1279"/>
      <w:r>
        <w:t>Ofertes del GitHub</w:t>
      </w:r>
      <w:bookmarkEnd w:id="310"/>
      <w:r>
        <w:fldChar w:fldCharType="begin"/>
      </w:r>
      <w:r>
        <w:instrText xml:space="preserve"> TC "</w:instrText>
      </w:r>
      <w:bookmarkStart w:id="311" w:name="_Toc33707616"/>
      <w:r>
        <w:instrText>Ofertes del GitHub</w:instrText>
      </w:r>
      <w:bookmarkEnd w:id="311"/>
      <w:r>
        <w:instrText>" \l 3</w:instrText>
      </w:r>
      <w:r>
        <w:fldChar w:fldCharType="end"/>
      </w:r>
    </w:p>
    <w:p w:rsidR="00B254F6" w:rsidRDefault="00450D48">
      <w:pPr>
        <w:pStyle w:val="ProductList-Offering1SubSection"/>
        <w:outlineLvl w:val="3"/>
      </w:pPr>
      <w:bookmarkStart w:id="312" w:name="_Sec1280"/>
      <w:r>
        <w:t>1. Disponibilitat del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single" w:sz="4" w:space="0" w:color="FFFFFF"/>
              <w:left w:val="single" w:sz="4" w:space="0" w:color="FFFFFF"/>
              <w:bottom w:val="dashed" w:sz="4" w:space="0" w:color="B2B2B2"/>
              <w:right w:val="none" w:sz="4" w:space="0" w:color="B2B2B2"/>
            </w:tcBorders>
          </w:tcPr>
          <w:p w:rsidR="00B254F6" w:rsidRDefault="00450D48">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B2B2B2"/>
              <w:left w:val="single" w:sz="4" w:space="0" w:color="FFFFFF"/>
              <w:bottom w:val="dashed" w:sz="4" w:space="0" w:color="B2B2B2"/>
              <w:right w:val="none" w:sz="4" w:space="0" w:color="B2B2B2"/>
            </w:tcBorders>
          </w:tcPr>
          <w:p w:rsidR="00B254F6" w:rsidRDefault="00450D48">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B2B2B2"/>
              <w:left w:val="single" w:sz="4" w:space="0" w:color="FFFFFF"/>
              <w:bottom w:val="dashed" w:sz="4" w:space="0" w:color="B2B2B2"/>
              <w:right w:val="none" w:sz="4" w:space="0" w:color="B2B2B2"/>
            </w:tcBorders>
          </w:tcPr>
          <w:p w:rsidR="00B254F6" w:rsidRDefault="00450D48">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B2B2B2"/>
              <w:left w:val="single" w:sz="4" w:space="0" w:color="FFFFFF"/>
              <w:bottom w:val="dashed" w:sz="4" w:space="0" w:color="B2B2B2"/>
              <w:right w:val="none" w:sz="4" w:space="0" w:color="B2B2B2"/>
            </w:tcBorders>
          </w:tcPr>
          <w:p w:rsidR="00B254F6" w:rsidRDefault="00450D48">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B2B2B2"/>
              <w:left w:val="single" w:sz="4" w:space="0" w:color="FFFFFF"/>
              <w:bottom w:val="single" w:sz="4" w:space="0" w:color="FFFFFF"/>
              <w:right w:val="none" w:sz="4" w:space="0" w:color="B2B2B2"/>
            </w:tcBorders>
          </w:tcPr>
          <w:p w:rsidR="00B254F6" w:rsidRDefault="00450D48">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313" w:name="_Sec1281"/>
      <w:r>
        <w:t>2. Condicions del Producte</w:t>
      </w:r>
      <w:bookmarkEnd w:id="313"/>
    </w:p>
    <w:tbl>
      <w:tblPr>
        <w:tblStyle w:val="PURTable"/>
        <w:tblW w:w="0" w:type="dxa"/>
        <w:tblLook w:val="04A0" w:firstRow="1" w:lastRow="0" w:firstColumn="1" w:lastColumn="0" w:noHBand="0" w:noVBand="1"/>
      </w:tblPr>
      <w:tblGrid>
        <w:gridCol w:w="3636"/>
        <w:gridCol w:w="3528"/>
        <w:gridCol w:w="3752"/>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GitHub Enterprise</w:t>
      </w:r>
    </w:p>
    <w:p w:rsidR="00B254F6" w:rsidRDefault="00450D48">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rsidR="00B254F6" w:rsidRDefault="00B254F6">
      <w:pPr>
        <w:pStyle w:val="ProductList-Body"/>
      </w:pPr>
    </w:p>
    <w:p w:rsidR="00B254F6" w:rsidRDefault="00450D48">
      <w:pPr>
        <w:pStyle w:val="ProductList-ClauseHeading"/>
        <w:outlineLvl w:val="4"/>
      </w:pPr>
      <w:r>
        <w:t>2.2 Accions del GitHub i Paquets del GitHub</w:t>
      </w:r>
    </w:p>
    <w:p w:rsidR="00B254F6" w:rsidRDefault="00450D48">
      <w:pPr>
        <w:pStyle w:val="ProductList-Body"/>
      </w:pPr>
      <w:r>
        <w:t xml:space="preserve">El Client només pot adquirir aquests serveis si també ha adquirit SL d'Usuari per al GitHub Enterprise o una oferta que inclogui el GitHub Enterprise. </w:t>
      </w:r>
    </w:p>
    <w:p w:rsidR="00B254F6" w:rsidRDefault="00B254F6">
      <w:pPr>
        <w:pStyle w:val="ProductList-Body"/>
      </w:pPr>
    </w:p>
    <w:p w:rsidR="00B254F6" w:rsidRDefault="00450D48">
      <w:pPr>
        <w:pStyle w:val="ProductList-ClauseHeading"/>
        <w:outlineLvl w:val="4"/>
      </w:pPr>
      <w:r>
        <w:t>2.3 Seguretat Avançada del GitHub i Informació del GitHub</w:t>
      </w:r>
    </w:p>
    <w:p w:rsidR="00B254F6" w:rsidRDefault="00450D48">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rsidR="00B254F6" w:rsidRDefault="00B254F6">
      <w:pPr>
        <w:pStyle w:val="ProductList-Body"/>
      </w:pPr>
    </w:p>
    <w:p w:rsidR="00B254F6" w:rsidRDefault="00450D48">
      <w:pPr>
        <w:pStyle w:val="ProductList-ClauseHeading"/>
        <w:outlineLvl w:val="4"/>
      </w:pPr>
      <w:r>
        <w:t>2.4 Formació i Avaluació</w:t>
      </w:r>
    </w:p>
    <w:p w:rsidR="00B254F6" w:rsidRDefault="00450D48">
      <w:pPr>
        <w:pStyle w:val="ProductList-Body"/>
      </w:pPr>
      <w:r>
        <w:t>Malgrat qualsevol terme contrari del contracte de llicències per volum del Client, l'accés al programari del GitHub Enterprise o el servei online amb finalitats de formació o avaluació requereix SL d'usuari.</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7617"/>
      <w:r>
        <w:instrText>Microsoft Kaizala Pro</w:instrText>
      </w:r>
      <w:bookmarkEnd w:id="315"/>
      <w:r>
        <w:instrText>" \l 3</w:instrText>
      </w:r>
      <w:r>
        <w:fldChar w:fldCharType="end"/>
      </w:r>
    </w:p>
    <w:p w:rsidR="00B254F6" w:rsidRDefault="00450D48">
      <w:pPr>
        <w:pStyle w:val="ProductList-Offering1SubSection"/>
        <w:outlineLvl w:val="3"/>
      </w:pPr>
      <w:bookmarkStart w:id="316" w:name="_Sec1210"/>
      <w:r>
        <w:t>1. Disponibilitat del Programa</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54F6" w:rsidRDefault="00450D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none" w:sz="4" w:space="0" w:color="BFBFBF"/>
              <w:left w:val="none" w:sz="4" w:space="0" w:color="000000"/>
              <w:bottom w:val="none" w:sz="4" w:space="0" w:color="7F7F7F"/>
              <w:right w:val="none" w:sz="4" w:space="0" w:color="000000"/>
            </w:tcBorders>
          </w:tcPr>
          <w:p w:rsidR="00B254F6" w:rsidRDefault="00450D48">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317" w:name="_Sec1211"/>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7618"/>
      <w:r>
        <w:instrText>Microsoft Cloud App Security</w:instrText>
      </w:r>
      <w:bookmarkEnd w:id="319"/>
      <w:r>
        <w:instrText>" \l 3</w:instrText>
      </w:r>
      <w:r>
        <w:fldChar w:fldCharType="end"/>
      </w:r>
    </w:p>
    <w:p w:rsidR="00B254F6" w:rsidRDefault="00450D48">
      <w:pPr>
        <w:pStyle w:val="ProductList-Offering1SubSection"/>
        <w:outlineLvl w:val="3"/>
      </w:pPr>
      <w:bookmarkStart w:id="320" w:name="_Sec1207"/>
      <w:r>
        <w:t>1. Disponibilitat del Programa</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54F6" w:rsidRDefault="00450D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none" w:sz="4" w:space="0" w:color="BFBFBF"/>
              <w:left w:val="none" w:sz="4" w:space="0" w:color="000000"/>
              <w:bottom w:val="dashed" w:sz="4" w:space="0" w:color="7F7F7F"/>
              <w:right w:val="none" w:sz="4" w:space="0" w:color="000000"/>
            </w:tcBorders>
          </w:tcPr>
          <w:p w:rsidR="00B254F6" w:rsidRDefault="00450D48">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B254F6">
      <w:pPr>
        <w:pStyle w:val="ProductList-Body"/>
      </w:pPr>
    </w:p>
    <w:p w:rsidR="00B254F6" w:rsidRDefault="00450D48">
      <w:pPr>
        <w:pStyle w:val="ProductList-Offering1SubSection"/>
        <w:outlineLvl w:val="3"/>
      </w:pPr>
      <w:bookmarkStart w:id="321" w:name="_Sec1208"/>
      <w:r>
        <w:t>2. Condicions del Producte</w:t>
      </w:r>
      <w:bookmarkEnd w:id="321"/>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22" w:name="_Sec1284"/>
      <w:r>
        <w:t>Connexió de dades del Microsoft Graph per als ISV</w:t>
      </w:r>
      <w:bookmarkEnd w:id="322"/>
      <w:r>
        <w:fldChar w:fldCharType="begin"/>
      </w:r>
      <w:r>
        <w:instrText xml:space="preserve"> TC "</w:instrText>
      </w:r>
      <w:bookmarkStart w:id="323" w:name="_Toc33707619"/>
      <w:r>
        <w:instrText>Connexió de dades del Microsoft Graph per als ISV</w:instrText>
      </w:r>
      <w:bookmarkEnd w:id="323"/>
      <w:r>
        <w:instrText>" \l 3</w:instrText>
      </w:r>
      <w:r>
        <w:fldChar w:fldCharType="end"/>
      </w:r>
    </w:p>
    <w:p w:rsidR="00B254F6" w:rsidRDefault="00450D48">
      <w:pPr>
        <w:pStyle w:val="ProductList-Offering1SubSection"/>
        <w:outlineLvl w:val="3"/>
      </w:pPr>
      <w:bookmarkStart w:id="324" w:name="_Sec1285"/>
      <w:r>
        <w:t>1. Disponibilitat del Programa</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single" w:sz="4" w:space="0" w:color="FFFFFF"/>
              <w:left w:val="single" w:sz="4" w:space="0" w:color="FFFFFF"/>
              <w:bottom w:val="single" w:sz="4" w:space="0" w:color="FFFFFF"/>
              <w:right w:val="single" w:sz="4" w:space="0" w:color="FFFFFF"/>
            </w:tcBorders>
          </w:tcPr>
          <w:p w:rsidR="00B254F6" w:rsidRDefault="00450D48">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254F6" w:rsidRDefault="00B254F6">
            <w:pPr>
              <w:pStyle w:val="ProductList-TableBody"/>
              <w:jc w:val="center"/>
            </w:pPr>
          </w:p>
        </w:tc>
      </w:tr>
    </w:tbl>
    <w:p w:rsidR="00B254F6" w:rsidRDefault="00B254F6">
      <w:pPr>
        <w:pStyle w:val="ProductList-Body"/>
      </w:pPr>
    </w:p>
    <w:p w:rsidR="00B254F6" w:rsidRDefault="00450D48">
      <w:pPr>
        <w:pStyle w:val="ProductList-Offering1SubSection"/>
        <w:outlineLvl w:val="3"/>
      </w:pPr>
      <w:bookmarkStart w:id="325" w:name="_Sec1286"/>
      <w:r>
        <w:t>2. Condicions del Producte</w:t>
      </w:r>
      <w:bookmarkEnd w:id="325"/>
    </w:p>
    <w:tbl>
      <w:tblPr>
        <w:tblStyle w:val="PURTable"/>
        <w:tblW w:w="0" w:type="dxa"/>
        <w:tblLook w:val="04A0" w:firstRow="1" w:lastRow="0" w:firstColumn="1" w:lastColumn="0" w:noHBand="0" w:noVBand="1"/>
      </w:tblPr>
      <w:tblGrid>
        <w:gridCol w:w="3636"/>
        <w:gridCol w:w="3528"/>
        <w:gridCol w:w="3752"/>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26" w:name="_Sec630"/>
      <w:r>
        <w:t>Microsoft Intune</w:t>
      </w:r>
      <w:bookmarkEnd w:id="326"/>
      <w:r>
        <w:fldChar w:fldCharType="begin"/>
      </w:r>
      <w:r>
        <w:instrText xml:space="preserve"> TC "</w:instrText>
      </w:r>
      <w:bookmarkStart w:id="327" w:name="_Toc33707620"/>
      <w:r>
        <w:instrText>Microsoft Intune</w:instrText>
      </w:r>
      <w:bookmarkEnd w:id="327"/>
      <w:r>
        <w:instrText>" \l 3</w:instrText>
      </w:r>
      <w:r>
        <w:fldChar w:fldCharType="end"/>
      </w:r>
    </w:p>
    <w:p w:rsidR="00B254F6" w:rsidRDefault="00450D48">
      <w:pPr>
        <w:pStyle w:val="ProductList-Offering1SubSection"/>
        <w:outlineLvl w:val="3"/>
      </w:pPr>
      <w:bookmarkStart w:id="328" w:name="_Sec714"/>
      <w:r>
        <w:t>1. Disponibilitat del Programa</w:t>
      </w:r>
      <w:bookmarkEnd w:id="32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54F6" w:rsidRDefault="00450D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none" w:sz="4" w:space="0" w:color="BFBFBF"/>
              <w:left w:val="none" w:sz="4" w:space="0" w:color="000000"/>
              <w:bottom w:val="dashed" w:sz="4" w:space="0" w:color="7F7F7F"/>
              <w:right w:val="none" w:sz="4" w:space="0" w:color="000000"/>
            </w:tcBorders>
          </w:tcPr>
          <w:p w:rsidR="00B254F6" w:rsidRDefault="00450D48">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520" w:type="dxa"/>
            <w:tcBorders>
              <w:top w:val="dashed" w:sz="4" w:space="0" w:color="7F7F7F"/>
              <w:left w:val="none" w:sz="4" w:space="0" w:color="6E6E6E"/>
              <w:bottom w:val="dashed" w:sz="4" w:space="0" w:color="7F7F7F"/>
              <w:right w:val="none" w:sz="4" w:space="0" w:color="6E6E6E"/>
            </w:tcBorders>
          </w:tcPr>
          <w:p w:rsidR="00B254F6" w:rsidRDefault="00450D48">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7F7F7F"/>
              <w:left w:val="none" w:sz="4" w:space="0" w:color="6E6E6E"/>
              <w:bottom w:val="dashed" w:sz="4" w:space="0" w:color="7F7F7F"/>
              <w:right w:val="none" w:sz="4" w:space="0" w:color="6E6E6E"/>
            </w:tcBorders>
          </w:tcPr>
          <w:p w:rsidR="00B254F6" w:rsidRDefault="00450D48">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520" w:type="dxa"/>
            <w:tcBorders>
              <w:top w:val="dashed" w:sz="4" w:space="0" w:color="7F7F7F"/>
              <w:left w:val="none" w:sz="4" w:space="0" w:color="6E6E6E"/>
              <w:bottom w:val="dashed" w:sz="4" w:space="0" w:color="949494"/>
              <w:right w:val="none" w:sz="4" w:space="0" w:color="6E6E6E"/>
            </w:tcBorders>
          </w:tcPr>
          <w:p w:rsidR="00B254F6" w:rsidRDefault="00450D48">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520" w:type="dxa"/>
            <w:tcBorders>
              <w:top w:val="dashed" w:sz="4" w:space="0" w:color="949494"/>
              <w:left w:val="none" w:sz="4" w:space="0" w:color="6E6E6E"/>
              <w:bottom w:val="dashed" w:sz="4" w:space="0" w:color="949494"/>
              <w:right w:val="none" w:sz="4" w:space="0" w:color="6E6E6E"/>
            </w:tcBorders>
          </w:tcPr>
          <w:p w:rsidR="00B254F6" w:rsidRDefault="00450D48">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520" w:type="dxa"/>
            <w:tcBorders>
              <w:top w:val="dashed" w:sz="4" w:space="0" w:color="949494"/>
              <w:left w:val="none" w:sz="4" w:space="0" w:color="6E6E6E"/>
              <w:bottom w:val="dashed" w:sz="4" w:space="0" w:color="B7B7B7"/>
              <w:right w:val="none" w:sz="4" w:space="0" w:color="6E6E6E"/>
            </w:tcBorders>
          </w:tcPr>
          <w:p w:rsidR="00B254F6" w:rsidRDefault="00450D48">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r w:rsidR="00B254F6">
        <w:tc>
          <w:tcPr>
            <w:tcW w:w="4520" w:type="dxa"/>
            <w:tcBorders>
              <w:top w:val="dashed" w:sz="4" w:space="0" w:color="B7B7B7"/>
              <w:left w:val="none" w:sz="4" w:space="0" w:color="6E6E6E"/>
              <w:bottom w:val="none" w:sz="4" w:space="0" w:color="BFBFBF"/>
              <w:right w:val="none" w:sz="4" w:space="0" w:color="6E6E6E"/>
            </w:tcBorders>
          </w:tcPr>
          <w:p w:rsidR="00B254F6" w:rsidRDefault="00450D48">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329" w:name="_Sec769"/>
      <w:r>
        <w:t>2. Condicions del Producte</w:t>
      </w:r>
      <w:bookmarkEnd w:id="329"/>
    </w:p>
    <w:tbl>
      <w:tblPr>
        <w:tblStyle w:val="PURTable"/>
        <w:tblW w:w="0" w:type="dxa"/>
        <w:tblLook w:val="04A0" w:firstRow="1" w:lastRow="0" w:firstColumn="1" w:lastColumn="0" w:noHBand="0" w:noVBand="1"/>
      </w:tblPr>
      <w:tblGrid>
        <w:gridCol w:w="3630"/>
        <w:gridCol w:w="3632"/>
        <w:gridCol w:w="3654"/>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B254F6" w:rsidRDefault="00B254F6">
      <w:pPr>
        <w:pStyle w:val="ProductList-Body"/>
      </w:pPr>
    </w:p>
    <w:p w:rsidR="00B254F6" w:rsidRDefault="00450D48">
      <w:pPr>
        <w:pStyle w:val="ProductList-ClauseHeading"/>
        <w:outlineLvl w:val="4"/>
      </w:pPr>
      <w:r>
        <w:t>2.1 Microsoft Intune per a EDU (SL de Dispositiu)</w:t>
      </w:r>
    </w:p>
    <w:p w:rsidR="00B254F6" w:rsidRDefault="00450D48">
      <w:pPr>
        <w:pStyle w:val="ProductList-SubClauseHeading"/>
        <w:outlineLvl w:val="5"/>
      </w:pPr>
      <w:r>
        <w:t>2.1.1 Període de Vigència</w:t>
      </w:r>
    </w:p>
    <w:p w:rsidR="00B254F6" w:rsidRDefault="00450D48">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B254F6" w:rsidRDefault="00B254F6">
      <w:pPr>
        <w:pStyle w:val="ProductList-BodyIndented"/>
      </w:pPr>
    </w:p>
    <w:p w:rsidR="00B254F6" w:rsidRDefault="00450D48">
      <w:pPr>
        <w:pStyle w:val="ProductList-SubClauseHeading"/>
        <w:outlineLvl w:val="5"/>
      </w:pPr>
      <w:r>
        <w:t>2.1.2 Cancel·lació i Reassignació</w:t>
      </w:r>
    </w:p>
    <w:p w:rsidR="00B254F6" w:rsidRDefault="00450D48">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B254F6" w:rsidRDefault="00B254F6">
      <w:pPr>
        <w:pStyle w:val="ProductList-BodyIndented"/>
      </w:pPr>
    </w:p>
    <w:p w:rsidR="00B254F6" w:rsidRDefault="00450D48">
      <w:pPr>
        <w:pStyle w:val="ProductList-ClauseHeading"/>
        <w:outlineLvl w:val="4"/>
      </w:pPr>
      <w:r>
        <w:t>2.2 Microsoft Intune (SL de Dispositiu)</w:t>
      </w:r>
    </w:p>
    <w:p w:rsidR="00B254F6" w:rsidRDefault="00450D48">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rsidR="00B254F6" w:rsidRDefault="00B254F6">
      <w:pPr>
        <w:pStyle w:val="ProductList-Body"/>
      </w:pP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30" w:name="_Sec672"/>
      <w:r>
        <w:t>Microsoft Learning</w:t>
      </w:r>
      <w:bookmarkEnd w:id="330"/>
      <w:r>
        <w:fldChar w:fldCharType="begin"/>
      </w:r>
      <w:r>
        <w:instrText xml:space="preserve"> TC "</w:instrText>
      </w:r>
      <w:bookmarkStart w:id="331" w:name="_Toc33707621"/>
      <w:r>
        <w:instrText>Microsoft Learning</w:instrText>
      </w:r>
      <w:bookmarkEnd w:id="331"/>
      <w:r>
        <w:instrText>" \l 3</w:instrText>
      </w:r>
      <w:r>
        <w:fldChar w:fldCharType="end"/>
      </w:r>
    </w:p>
    <w:p w:rsidR="00B254F6" w:rsidRDefault="00450D48">
      <w:pPr>
        <w:pStyle w:val="ProductList-Offering1SubSection"/>
        <w:outlineLvl w:val="3"/>
      </w:pPr>
      <w:bookmarkStart w:id="332" w:name="_Sec728"/>
      <w:r>
        <w:t>1. Disponibilitat del Programa</w:t>
      </w:r>
      <w:bookmarkEnd w:id="33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dashed" w:sz="4" w:space="0" w:color="BFBFBF"/>
              <w:right w:val="none" w:sz="4" w:space="0" w:color="6E6E6E"/>
            </w:tcBorders>
          </w:tcPr>
          <w:p w:rsidR="00B254F6" w:rsidRDefault="00450D4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dashed" w:sz="4" w:space="0" w:color="BFBFBF"/>
              <w:right w:val="none" w:sz="4" w:space="0" w:color="6E6E6E"/>
            </w:tcBorders>
          </w:tcPr>
          <w:p w:rsidR="00B254F6" w:rsidRDefault="00450D48">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B254F6" w:rsidRDefault="00450D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660" w:type="dxa"/>
            <w:tcBorders>
              <w:top w:val="dashed" w:sz="4" w:space="0" w:color="BFBFBF"/>
              <w:left w:val="none" w:sz="4" w:space="0" w:color="6E6E6E"/>
              <w:bottom w:val="none" w:sz="4" w:space="0" w:color="BFBFBF"/>
              <w:right w:val="none" w:sz="4" w:space="0" w:color="6E6E6E"/>
            </w:tcBorders>
          </w:tcPr>
          <w:p w:rsidR="00B254F6" w:rsidRDefault="00450D48">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B254F6" w:rsidRDefault="00450D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333" w:name="_Sec783"/>
      <w:r>
        <w:t>2. Condicions del Producte</w:t>
      </w:r>
      <w:bookmarkEnd w:id="333"/>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Vals</w:t>
      </w:r>
    </w:p>
    <w:p w:rsidR="00B254F6" w:rsidRDefault="00450D48">
      <w:pPr>
        <w:pStyle w:val="ProductList-Body"/>
      </w:pPr>
      <w:r>
        <w:t xml:space="preserve">Els vals es proporcionen amb l'adquisició i caduquen 12 mesos després de la data d'adquisició. </w:t>
      </w:r>
    </w:p>
    <w:p w:rsidR="00B254F6" w:rsidRDefault="00B254F6">
      <w:pPr>
        <w:pStyle w:val="ProductList-Body"/>
      </w:pPr>
    </w:p>
    <w:p w:rsidR="00B254F6" w:rsidRDefault="00450D48">
      <w:pPr>
        <w:pStyle w:val="ProductList-ClauseHeading"/>
        <w:outlineLvl w:val="4"/>
      </w:pPr>
      <w:r>
        <w:t>2.2 Llicència del Lloc d'Examen de Microsoft Office Specialist (MOS), Microsoft Technology Associate (MTA) i Microsoft Certification Educator (MCE)</w:t>
      </w:r>
    </w:p>
    <w:p w:rsidR="00B254F6" w:rsidRDefault="00450D48">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7622"/>
      <w:r>
        <w:instrText>Minecraft: Education Edition</w:instrText>
      </w:r>
      <w:bookmarkEnd w:id="335"/>
      <w:r>
        <w:instrText>" \l 3</w:instrText>
      </w:r>
      <w:r>
        <w:fldChar w:fldCharType="end"/>
      </w:r>
    </w:p>
    <w:p w:rsidR="00B254F6" w:rsidRDefault="00450D48">
      <w:pPr>
        <w:pStyle w:val="ProductList-Offering1SubSection"/>
        <w:outlineLvl w:val="3"/>
      </w:pPr>
      <w:bookmarkStart w:id="336" w:name="_Sec1149"/>
      <w:r>
        <w:t>1. Disponibilitat del Programa</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B254F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660" w:type="dxa"/>
            <w:tcBorders>
              <w:top w:val="single" w:sz="6" w:space="0" w:color="FFFFFF"/>
              <w:left w:val="none" w:sz="4" w:space="0" w:color="6E6E6E"/>
              <w:bottom w:val="none" w:sz="4" w:space="0" w:color="BFBFBF"/>
              <w:right w:val="none" w:sz="4" w:space="0" w:color="6E6E6E"/>
            </w:tcBorders>
          </w:tcPr>
          <w:p w:rsidR="00B254F6" w:rsidRDefault="00450D4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254F6" w:rsidRDefault="00450D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B254F6">
            <w:pPr>
              <w:pStyle w:val="ProductList-TableBody"/>
              <w:jc w:val="center"/>
            </w:pPr>
          </w:p>
        </w:tc>
      </w:tr>
    </w:tbl>
    <w:p w:rsidR="00B254F6" w:rsidRDefault="00450D48">
      <w:pPr>
        <w:pStyle w:val="ProductList-Offering1SubSection"/>
        <w:outlineLvl w:val="3"/>
      </w:pPr>
      <w:bookmarkStart w:id="337" w:name="_Sec1150"/>
      <w:r>
        <w:t>2. Condicions del Producte</w:t>
      </w:r>
      <w:bookmarkEnd w:id="337"/>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2HeadingNoBorder"/>
        <w:outlineLvl w:val="2"/>
      </w:pPr>
      <w:bookmarkStart w:id="338" w:name="_Sec1287"/>
      <w:r>
        <w:t>Visual Studio amb el GitHub Enterprise</w:t>
      </w:r>
      <w:bookmarkEnd w:id="338"/>
      <w:r>
        <w:fldChar w:fldCharType="begin"/>
      </w:r>
      <w:r>
        <w:instrText xml:space="preserve"> TC "</w:instrText>
      </w:r>
      <w:bookmarkStart w:id="339" w:name="_Toc33707623"/>
      <w:r>
        <w:instrText>Visual Studio amb el GitHub Enterprise</w:instrText>
      </w:r>
      <w:bookmarkEnd w:id="339"/>
      <w:r>
        <w:instrText>" \l 3</w:instrText>
      </w:r>
      <w:r>
        <w:fldChar w:fldCharType="end"/>
      </w:r>
    </w:p>
    <w:p w:rsidR="00B254F6" w:rsidRDefault="00450D48">
      <w:pPr>
        <w:pStyle w:val="ProductList-Offering1SubSection"/>
        <w:outlineLvl w:val="3"/>
      </w:pPr>
      <w:bookmarkStart w:id="340" w:name="_Sec1288"/>
      <w:r>
        <w:t>1. Disponibilitat del Programa</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B254F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54F6" w:rsidRDefault="00450D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54F6" w:rsidRDefault="00450D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B254F6">
        <w:tc>
          <w:tcPr>
            <w:tcW w:w="4520" w:type="dxa"/>
            <w:tcBorders>
              <w:top w:val="none" w:sz="4" w:space="0" w:color="BFBFBF"/>
              <w:left w:val="none" w:sz="4" w:space="0" w:color="000000"/>
              <w:bottom w:val="dashed" w:sz="4" w:space="0" w:color="7F7F7F"/>
              <w:right w:val="none" w:sz="4" w:space="0" w:color="000000"/>
            </w:tcBorders>
          </w:tcPr>
          <w:p w:rsidR="00B254F6" w:rsidRDefault="00450D48">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7F7F7F"/>
              <w:left w:val="none" w:sz="4" w:space="0" w:color="000000"/>
              <w:bottom w:val="dashed" w:sz="4" w:space="0" w:color="7F7F7F"/>
              <w:right w:val="none" w:sz="4" w:space="0" w:color="000000"/>
            </w:tcBorders>
          </w:tcPr>
          <w:p w:rsidR="00B254F6" w:rsidRDefault="00450D48">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7F7F7F"/>
              <w:left w:val="none" w:sz="4" w:space="0" w:color="000000"/>
              <w:bottom w:val="dashed" w:sz="4" w:space="0" w:color="7F7F7F"/>
              <w:right w:val="none" w:sz="4" w:space="0" w:color="000000"/>
            </w:tcBorders>
          </w:tcPr>
          <w:p w:rsidR="00B254F6" w:rsidRDefault="00450D48">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r w:rsidR="00B254F6">
        <w:tc>
          <w:tcPr>
            <w:tcW w:w="4520" w:type="dxa"/>
            <w:tcBorders>
              <w:top w:val="dashed" w:sz="4" w:space="0" w:color="7F7F7F"/>
              <w:left w:val="none" w:sz="4" w:space="0" w:color="000000"/>
              <w:bottom w:val="single" w:sz="4" w:space="0" w:color="FFFFFF"/>
              <w:right w:val="none" w:sz="4" w:space="0" w:color="000000"/>
            </w:tcBorders>
          </w:tcPr>
          <w:p w:rsidR="00B254F6" w:rsidRDefault="00450D48">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54F6" w:rsidRDefault="00450D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r>
    </w:tbl>
    <w:p w:rsidR="00B254F6" w:rsidRDefault="00450D48">
      <w:pPr>
        <w:pStyle w:val="ProductList-Offering1SubSection"/>
        <w:outlineLvl w:val="3"/>
      </w:pPr>
      <w:bookmarkStart w:id="341" w:name="_Sec1289"/>
      <w:r>
        <w:t>2. Condicions del Producte</w:t>
      </w:r>
      <w:bookmarkEnd w:id="341"/>
    </w:p>
    <w:tbl>
      <w:tblPr>
        <w:tblStyle w:val="PURTable"/>
        <w:tblW w:w="0" w:type="dxa"/>
        <w:tblLook w:val="04A0" w:firstRow="1" w:lastRow="0" w:firstColumn="1" w:lastColumn="0" w:noHBand="0" w:noVBand="1"/>
      </w:tblPr>
      <w:tblGrid>
        <w:gridCol w:w="3636"/>
        <w:gridCol w:w="3633"/>
        <w:gridCol w:w="3647"/>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Elegibilitat per Ampliar Termini: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Promocions: N/A</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de Reducció (SCE): N/A</w:t>
            </w:r>
          </w:p>
        </w:tc>
      </w:tr>
      <w:tr w:rsidR="00B254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450D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4"/>
      </w:pPr>
      <w:r>
        <w:t>2.1 GitHub Enterprise</w:t>
      </w:r>
    </w:p>
    <w:p w:rsidR="00B254F6" w:rsidRDefault="00450D4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2">
        <w:r>
          <w:rPr>
            <w:color w:val="00467F"/>
            <w:u w:val="single"/>
          </w:rPr>
          <w:t>Condicions dels Serveis Online</w:t>
        </w:r>
      </w:hyperlink>
      <w:r>
        <w:t>.</w:t>
      </w:r>
    </w:p>
    <w:p w:rsidR="00B254F6" w:rsidRDefault="00B254F6">
      <w:pPr>
        <w:pStyle w:val="ProductList-Body"/>
      </w:pPr>
    </w:p>
    <w:p w:rsidR="00B254F6" w:rsidRDefault="00450D48">
      <w:pPr>
        <w:pStyle w:val="ProductList-ClauseHeading"/>
        <w:outlineLvl w:val="4"/>
      </w:pPr>
      <w:r>
        <w:t>2.2 Formació i Avaluació del GitHub Enterprise</w:t>
      </w:r>
    </w:p>
    <w:p w:rsidR="00B254F6" w:rsidRDefault="00450D48">
      <w:pPr>
        <w:pStyle w:val="ProductList-Body"/>
      </w:pPr>
      <w:r>
        <w:t>Malgrat qualsevol terme contrari del contracte de llicències per volum del Client, l'accés al programari del GitHub Enterprise o el servei online amb finalitats de formació o avaluació requereix SL d'usuari.</w:t>
      </w:r>
    </w:p>
    <w:p w:rsidR="00B254F6" w:rsidRDefault="00B254F6">
      <w:pPr>
        <w:pStyle w:val="ProductList-Body"/>
      </w:pPr>
    </w:p>
    <w:p w:rsidR="00B254F6" w:rsidRDefault="00450D48">
      <w:pPr>
        <w:pStyle w:val="ProductList-ClauseHeading"/>
        <w:outlineLvl w:val="4"/>
      </w:pPr>
      <w:r>
        <w:t>2.3 Termes de Llicència del Visual Studio</w:t>
      </w:r>
    </w:p>
    <w:p w:rsidR="00B254F6" w:rsidRDefault="00450D4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rsidR="00B254F6" w:rsidRDefault="00B254F6">
      <w:pPr>
        <w:pStyle w:val="ProductList-Body"/>
      </w:pPr>
    </w:p>
    <w:p w:rsidR="00B254F6" w:rsidRDefault="00450D48">
      <w:pPr>
        <w:pStyle w:val="ProductList-ClauseHeading"/>
        <w:outlineLvl w:val="4"/>
      </w:pPr>
      <w:r>
        <w:t>2.4 Llicències del GitHub Enterprise per al Visual Studio</w:t>
      </w:r>
    </w:p>
    <w:p w:rsidR="00B254F6" w:rsidRDefault="00450D48">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rsidR="00B254F6" w:rsidRDefault="00B254F6">
      <w:pPr>
        <w:pStyle w:val="ProductList-Body"/>
      </w:pPr>
    </w:p>
    <w:p w:rsidR="00B254F6" w:rsidRDefault="00450D48">
      <w:pPr>
        <w:pStyle w:val="ProductList-ClauseHeading"/>
        <w:outlineLvl w:val="4"/>
      </w:pPr>
      <w:r>
        <w:t>2.5 Llicències de Migració a una Edició Superior</w:t>
      </w:r>
    </w:p>
    <w:p w:rsidR="00B254F6" w:rsidRDefault="00450D48">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B254F6">
      <w:pPr>
        <w:sectPr w:rsidR="00B254F6">
          <w:headerReference w:type="default" r:id="rId143"/>
          <w:footerReference w:type="default" r:id="rId144"/>
          <w:type w:val="continuous"/>
          <w:pgSz w:w="12240" w:h="15840" w:code="1"/>
          <w:pgMar w:top="1170" w:right="720" w:bottom="720" w:left="720" w:header="432" w:footer="288" w:gutter="0"/>
          <w:cols w:space="360"/>
        </w:sectPr>
      </w:pPr>
    </w:p>
    <w:p w:rsidR="00B254F6" w:rsidRDefault="00450D48">
      <w:pPr>
        <w:pStyle w:val="ProductList-SectionHeading"/>
        <w:pageBreakBefore/>
        <w:outlineLvl w:val="0"/>
      </w:pPr>
      <w:bookmarkStart w:id="342" w:name="_Sec549"/>
      <w:bookmarkEnd w:id="212"/>
      <w:r>
        <w:t>Glossari</w:t>
      </w:r>
      <w:r>
        <w:fldChar w:fldCharType="begin"/>
      </w:r>
      <w:r>
        <w:instrText xml:space="preserve"> TC "</w:instrText>
      </w:r>
      <w:bookmarkStart w:id="343" w:name="_Toc33707624"/>
      <w:r>
        <w:instrText>Glossari</w:instrText>
      </w:r>
      <w:bookmarkEnd w:id="343"/>
      <w:r>
        <w:instrText>" \l 1</w:instrText>
      </w:r>
      <w:r>
        <w:fldChar w:fldCharType="end"/>
      </w:r>
    </w:p>
    <w:p w:rsidR="00B254F6" w:rsidRDefault="00450D48">
      <w:pPr>
        <w:pStyle w:val="ProductList-Offering1Heading"/>
        <w:outlineLvl w:val="1"/>
      </w:pPr>
      <w:bookmarkStart w:id="344" w:name="_Sec550"/>
      <w:r>
        <w:t>Atributs</w:t>
      </w:r>
      <w:bookmarkEnd w:id="344"/>
      <w:r>
        <w:fldChar w:fldCharType="begin"/>
      </w:r>
      <w:r>
        <w:instrText xml:space="preserve"> TC "</w:instrText>
      </w:r>
      <w:bookmarkStart w:id="345" w:name="_Toc33707625"/>
      <w:r>
        <w:instrText>Atributs</w:instrText>
      </w:r>
      <w:bookmarkEnd w:id="345"/>
      <w:r>
        <w:instrText>" \l 2</w:instrText>
      </w:r>
      <w:r>
        <w:fldChar w:fldCharType="end"/>
      </w:r>
    </w:p>
    <w:p w:rsidR="00B254F6" w:rsidRDefault="00450D48">
      <w:pPr>
        <w:pStyle w:val="ProductList-BodySpaced"/>
      </w:pPr>
      <w:r>
        <w:t>Els atributs s'identifiquen a les taules de cada Entrada de Productes i indiquen els drets o les condicions aplicables als Productes.</w:t>
      </w:r>
    </w:p>
    <w:p w:rsidR="00B254F6" w:rsidRDefault="00B254F6">
      <w:pPr>
        <w:pStyle w:val="ProductList-BodySpaced"/>
      </w:pPr>
    </w:p>
    <w:p w:rsidR="00B254F6" w:rsidRDefault="00450D48">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B254F6" w:rsidRDefault="00450D48">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B254F6" w:rsidRDefault="00450D48">
      <w:pPr>
        <w:pStyle w:val="ProductList-BodySpaced"/>
      </w:pPr>
      <w:r>
        <w:rPr>
          <w:b/>
          <w:color w:val="00188F"/>
        </w:rPr>
        <w:t>Requisit d'Accés de Client</w:t>
      </w:r>
      <w:r>
        <w:t>: indica si un Producte de Servidor necessita llicències CAL perquè els usuaris i els dispositius puguin accedir-hi.</w:t>
      </w:r>
    </w:p>
    <w:p w:rsidR="00B254F6" w:rsidRDefault="00450D48">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B254F6" w:rsidRDefault="00450D48">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B254F6" w:rsidRDefault="00450D48">
      <w:pPr>
        <w:pStyle w:val="ProductList-BodySpaced"/>
      </w:pPr>
      <w:r>
        <w:rPr>
          <w:b/>
          <w:color w:val="00188F"/>
        </w:rPr>
        <w:t>Elegibilitat per Ampliar Termini</w:t>
      </w:r>
      <w:r>
        <w:t>: serveis online que poden optar a un termini ampliat segons es descriu al contracte de llicència d'Enterprise i Enterprise Subscription.</w:t>
      </w:r>
    </w:p>
    <w:p w:rsidR="00B254F6" w:rsidRDefault="00450D48">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B254F6" w:rsidRDefault="00450D48">
      <w:pPr>
        <w:pStyle w:val="ProductList-BodySpaced"/>
      </w:pPr>
      <w:r>
        <w:rPr>
          <w:b/>
          <w:color w:val="00188F"/>
        </w:rPr>
        <w:t>Drets de Commutació per Error</w:t>
      </w:r>
      <w:r>
        <w:t>: benefici d'SA que permet al Client executar Instàncies de commutació per error passives tal com es descriu a l'entrada del Producte.</w:t>
      </w:r>
    </w:p>
    <w:p w:rsidR="00B254F6" w:rsidRDefault="00450D48">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B254F6" w:rsidRDefault="00450D48">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B254F6" w:rsidRDefault="00450D48">
      <w:pPr>
        <w:pStyle w:val="ProductList-BodySpaced"/>
      </w:pPr>
      <w:r>
        <w:rPr>
          <w:b/>
          <w:color w:val="00188F"/>
        </w:rPr>
        <w:t>Termes de Llicència</w:t>
      </w:r>
      <w:r>
        <w:t>: termes i condicions que regeixen la implementació i l'ús d'un Producte.</w:t>
      </w:r>
    </w:p>
    <w:p w:rsidR="00B254F6" w:rsidRDefault="00450D48">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B254F6" w:rsidRDefault="00450D48">
      <w:pPr>
        <w:pStyle w:val="ProductList-BodySpaced"/>
      </w:pPr>
      <w:r>
        <w:rPr>
          <w:b/>
          <w:color w:val="00188F"/>
        </w:rPr>
        <w:t>Requisit previ</w:t>
      </w:r>
      <w:r>
        <w:t>: indica que cal complir determinades condicions addicionals per poder adquirir Llicències del Producte.</w:t>
      </w:r>
    </w:p>
    <w:p w:rsidR="00B254F6" w:rsidRDefault="00450D48">
      <w:pPr>
        <w:pStyle w:val="ProductList-BodySpaced"/>
      </w:pPr>
      <w:r>
        <w:rPr>
          <w:b/>
          <w:color w:val="00188F"/>
        </w:rPr>
        <w:t>Requisit previ (SA)</w:t>
      </w:r>
      <w:r>
        <w:t>:indica que cal complir determinades condicions addicionals per poder adquirir cobertura d'SA per al Producte.</w:t>
      </w:r>
    </w:p>
    <w:p w:rsidR="00B254F6" w:rsidRDefault="00450D48">
      <w:pPr>
        <w:pStyle w:val="ProductList-BodySpaced"/>
      </w:pPr>
      <w:r>
        <w:rPr>
          <w:b/>
          <w:color w:val="00188F"/>
        </w:rPr>
        <w:t>Versió anterior</w:t>
      </w:r>
      <w:r>
        <w:t>: versions anteriors del Producte i Data de disponibilitat corresponent.</w:t>
      </w:r>
    </w:p>
    <w:p w:rsidR="00B254F6" w:rsidRDefault="00450D48">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B254F6" w:rsidRDefault="00450D48">
      <w:pPr>
        <w:pStyle w:val="ProductList-BodySpaced"/>
      </w:pPr>
      <w:r>
        <w:rPr>
          <w:b/>
          <w:color w:val="00188F"/>
        </w:rPr>
        <w:t>Programa de Subscripció Online (OSP)</w:t>
      </w:r>
      <w:r>
        <w:t>: El Producte està disponible en un programa de Subscripció Online.</w:t>
      </w:r>
    </w:p>
    <w:p w:rsidR="00B254F6" w:rsidRDefault="00450D48">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B254F6" w:rsidRDefault="00450D48">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B254F6" w:rsidRDefault="00450D48">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B254F6" w:rsidRDefault="00450D48">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B254F6" w:rsidRDefault="00450D48">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B254F6" w:rsidRDefault="00450D48">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B254F6" w:rsidRDefault="00450D48">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B254F6" w:rsidRDefault="00450D48">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B254F6" w:rsidRDefault="00450D48">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B254F6" w:rsidRDefault="00450D48">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B254F6" w:rsidRDefault="00450D48">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B254F6" w:rsidRDefault="00450D48">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B254F6" w:rsidRDefault="00450D48">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B254F6" w:rsidRDefault="00450D48">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B254F6" w:rsidRDefault="00B254F6">
      <w:pPr>
        <w:pStyle w:val="ProductList-BodySpaced"/>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Spaced"/>
      </w:pPr>
    </w:p>
    <w:p w:rsidR="00B254F6" w:rsidRDefault="00450D48">
      <w:pPr>
        <w:pStyle w:val="ProductList-Offering1Heading"/>
        <w:outlineLvl w:val="1"/>
      </w:pPr>
      <w:bookmarkStart w:id="346" w:name="_Sec551"/>
      <w:r>
        <w:t>Valors de cel·la</w:t>
      </w:r>
      <w:bookmarkEnd w:id="346"/>
      <w:r>
        <w:fldChar w:fldCharType="begin"/>
      </w:r>
      <w:r>
        <w:instrText xml:space="preserve"> TC "</w:instrText>
      </w:r>
      <w:bookmarkStart w:id="347" w:name="_Toc33707626"/>
      <w:r>
        <w:instrText>Valors de cel·la</w:instrText>
      </w:r>
      <w:bookmarkEnd w:id="347"/>
      <w:r>
        <w:instrText>" \l 2</w:instrText>
      </w:r>
      <w:r>
        <w:fldChar w:fldCharType="end"/>
      </w:r>
    </w:p>
    <w:p w:rsidR="00B254F6" w:rsidRDefault="00450D48">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B254F6" w:rsidRDefault="00B254F6">
      <w:pPr>
        <w:pStyle w:val="ProductList-BodySpaced"/>
      </w:pPr>
    </w:p>
    <w:p w:rsidR="00B254F6" w:rsidRDefault="00450D48">
      <w:pPr>
        <w:pStyle w:val="ProductList-BodySpaced"/>
      </w:pPr>
      <w:r>
        <w:rPr>
          <w:b/>
          <w:color w:val="00188F"/>
        </w:rPr>
        <w:t xml:space="preserve">A </w:t>
      </w:r>
      <w:r>
        <w:t xml:space="preserve">= </w:t>
      </w:r>
      <w:r>
        <w:rPr>
          <w:color w:val="00188F"/>
        </w:rPr>
        <w:t>Producte Addicional</w:t>
      </w:r>
      <w:r>
        <w:t>: el Producte s'ofereix com a Producte Addicional.</w:t>
      </w:r>
    </w:p>
    <w:p w:rsidR="00B254F6" w:rsidRDefault="00450D48">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B254F6" w:rsidRDefault="00450D48">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rsidR="00B254F6" w:rsidRDefault="00450D48">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rsidR="00B254F6" w:rsidRDefault="00450D48">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rsidR="00B254F6" w:rsidRDefault="00450D48">
      <w:pPr>
        <w:pStyle w:val="ProductList-BodySpaced"/>
      </w:pPr>
      <w:r>
        <w:rPr>
          <w:b/>
          <w:color w:val="00188F"/>
        </w:rPr>
        <w:t>E</w:t>
      </w:r>
      <w:r>
        <w:t xml:space="preserve"> = </w:t>
      </w:r>
      <w:r>
        <w:rPr>
          <w:color w:val="00188F"/>
        </w:rPr>
        <w:t>Producte Enterprise</w:t>
      </w:r>
      <w:r>
        <w:t>: el Producte s'ofereix com a Producte Enterprise, però no és d'escriptori.</w:t>
      </w:r>
    </w:p>
    <w:p w:rsidR="00B254F6" w:rsidRDefault="00450D48">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B254F6" w:rsidRDefault="00450D48">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B254F6" w:rsidRDefault="00450D48">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B254F6" w:rsidRDefault="00450D48">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B254F6" w:rsidRDefault="00450D48">
      <w:pPr>
        <w:pStyle w:val="ProductList-BodySpaced"/>
      </w:pPr>
      <w:r>
        <w:rPr>
          <w:b/>
          <w:color w:val="00188F"/>
        </w:rPr>
        <w:t>OW</w:t>
      </w:r>
      <w:r>
        <w:t xml:space="preserve"> = </w:t>
      </w:r>
      <w:r>
        <w:rPr>
          <w:color w:val="00188F"/>
        </w:rPr>
        <w:t>Per a tota l'organització</w:t>
      </w:r>
      <w:r>
        <w:t>: disponible en virtut de l'opció per a tota l'Organització.</w:t>
      </w:r>
    </w:p>
    <w:p w:rsidR="00B254F6" w:rsidRDefault="00450D48">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B254F6" w:rsidRDefault="00450D48">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B254F6" w:rsidRDefault="00450D48">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B254F6" w:rsidRDefault="00450D48">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B254F6" w:rsidRDefault="00450D48">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B254F6" w:rsidRDefault="00450D48">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rsidR="00B254F6" w:rsidRDefault="00B254F6">
      <w:pPr>
        <w:pStyle w:val="ProductList-BodySpaced"/>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Spaced"/>
      </w:pPr>
    </w:p>
    <w:p w:rsidR="00B254F6" w:rsidRDefault="00450D48">
      <w:pPr>
        <w:pStyle w:val="ProductList-Offering1Heading"/>
        <w:outlineLvl w:val="1"/>
      </w:pPr>
      <w:bookmarkStart w:id="348" w:name="_Sec552"/>
      <w:r>
        <w:t>Títols de Columna</w:t>
      </w:r>
      <w:bookmarkEnd w:id="348"/>
      <w:r>
        <w:fldChar w:fldCharType="begin"/>
      </w:r>
      <w:r>
        <w:instrText xml:space="preserve"> TC "</w:instrText>
      </w:r>
      <w:bookmarkStart w:id="349" w:name="_Toc33707627"/>
      <w:r>
        <w:instrText>Títols de Columna</w:instrText>
      </w:r>
      <w:bookmarkEnd w:id="349"/>
      <w:r>
        <w:instrText>" \l 2</w:instrText>
      </w:r>
      <w:r>
        <w:fldChar w:fldCharType="end"/>
      </w:r>
    </w:p>
    <w:p w:rsidR="00B254F6" w:rsidRDefault="00450D48">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B254F6" w:rsidRDefault="00B254F6">
      <w:pPr>
        <w:pStyle w:val="ProductList-BodySpaced"/>
      </w:pPr>
    </w:p>
    <w:p w:rsidR="00B254F6" w:rsidRDefault="00450D48">
      <w:pPr>
        <w:pStyle w:val="ProductList-BodySpaced"/>
      </w:pPr>
      <w:r>
        <w:rPr>
          <w:b/>
          <w:color w:val="00188F"/>
        </w:rPr>
        <w:t>CSP</w:t>
      </w:r>
      <w:r>
        <w:rPr>
          <w:color w:val="000000"/>
        </w:rPr>
        <w:t xml:space="preserve">= </w:t>
      </w:r>
      <w:r>
        <w:rPr>
          <w:color w:val="00188F"/>
        </w:rPr>
        <w:t>Proveïdor de Solucions al Núvol.</w:t>
      </w:r>
    </w:p>
    <w:p w:rsidR="00B254F6" w:rsidRDefault="00450D48">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B254F6" w:rsidRDefault="00450D48">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B254F6" w:rsidRDefault="00450D48">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B254F6" w:rsidRDefault="00450D48">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B254F6" w:rsidRDefault="00450D48">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B254F6" w:rsidRDefault="00450D48">
      <w:pPr>
        <w:pStyle w:val="ProductList-BodySpaced"/>
      </w:pPr>
      <w:r>
        <w:rPr>
          <w:b/>
          <w:color w:val="00188F"/>
        </w:rPr>
        <w:t>MPSA</w:t>
      </w:r>
      <w:r>
        <w:t xml:space="preserve"> = </w:t>
      </w:r>
      <w:r>
        <w:rPr>
          <w:color w:val="00188F"/>
        </w:rPr>
        <w:t>Contracte de Productes i Serveis de Microsoft</w:t>
      </w:r>
      <w:r>
        <w:t>.</w:t>
      </w:r>
    </w:p>
    <w:p w:rsidR="00B254F6" w:rsidRDefault="00450D48">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B254F6" w:rsidRDefault="00450D48">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B254F6" w:rsidRDefault="00450D48">
      <w:pPr>
        <w:pStyle w:val="ProductList-BodySpaced"/>
      </w:pPr>
      <w:r>
        <w:rPr>
          <w:b/>
          <w:color w:val="00188F"/>
        </w:rPr>
        <w:t>OVS-ES</w:t>
      </w:r>
      <w:r>
        <w:t xml:space="preserve"> = </w:t>
      </w:r>
      <w:r>
        <w:rPr>
          <w:color w:val="00188F"/>
        </w:rPr>
        <w:t>Open Value Subscription – Education Solutions</w:t>
      </w:r>
      <w:r>
        <w:t>.</w:t>
      </w:r>
    </w:p>
    <w:p w:rsidR="00B254F6" w:rsidRDefault="00450D48">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B254F6" w:rsidRDefault="00450D48">
      <w:pPr>
        <w:pStyle w:val="ProductList-BodySpaced"/>
      </w:pPr>
      <w:r>
        <w:rPr>
          <w:b/>
          <w:color w:val="00188F"/>
        </w:rPr>
        <w:t>SA</w:t>
      </w:r>
      <w:r>
        <w:t xml:space="preserve"> = </w:t>
      </w:r>
      <w:r>
        <w:rPr>
          <w:color w:val="00188F"/>
        </w:rPr>
        <w:t>Software Assurance</w:t>
      </w:r>
      <w:r>
        <w:t>: valor de punt designat quan s'ofereix SA per al programari indicat.</w:t>
      </w:r>
    </w:p>
    <w:p w:rsidR="00B254F6" w:rsidRDefault="00450D48">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B254F6" w:rsidRDefault="00B254F6">
      <w:pPr>
        <w:pStyle w:val="ProductList-BodySpaced"/>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Spaced"/>
      </w:pPr>
    </w:p>
    <w:p w:rsidR="00B254F6" w:rsidRDefault="00450D48">
      <w:pPr>
        <w:pStyle w:val="ProductList-Offering1Heading"/>
        <w:outlineLvl w:val="1"/>
      </w:pPr>
      <w:bookmarkStart w:id="350" w:name="_Sec553"/>
      <w:r>
        <w:t>Definicions</w:t>
      </w:r>
      <w:bookmarkEnd w:id="350"/>
      <w:r>
        <w:fldChar w:fldCharType="begin"/>
      </w:r>
      <w:r>
        <w:instrText xml:space="preserve"> TC "</w:instrText>
      </w:r>
      <w:bookmarkStart w:id="351" w:name="_Toc33707628"/>
      <w:r>
        <w:instrText>Definicions</w:instrText>
      </w:r>
      <w:bookmarkEnd w:id="351"/>
      <w:r>
        <w:instrText>" \l 2</w:instrText>
      </w:r>
      <w:r>
        <w:fldChar w:fldCharType="end"/>
      </w:r>
    </w:p>
    <w:p w:rsidR="00B254F6" w:rsidRDefault="00450D48">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B254F6" w:rsidRDefault="00450D48">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B254F6" w:rsidRDefault="00450D48">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B254F6" w:rsidRDefault="00450D48">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B254F6" w:rsidRDefault="00450D48">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rsidR="00B254F6" w:rsidRDefault="00450D48">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B254F6" w:rsidRDefault="00450D48">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B254F6" w:rsidRDefault="00450D48">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B254F6" w:rsidRDefault="00450D48">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B254F6" w:rsidRDefault="00450D48">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B254F6" w:rsidRDefault="00450D48">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450D48">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B254F6" w:rsidRDefault="00450D48">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rsidR="00B254F6" w:rsidRDefault="00450D48">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rsidR="00B254F6" w:rsidRDefault="00450D48">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B254F6" w:rsidRDefault="00450D48">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B254F6" w:rsidRDefault="00450D48">
      <w:pPr>
        <w:pStyle w:val="ProductList-BodySpaced"/>
      </w:pPr>
      <w:r>
        <w:rPr>
          <w:b/>
          <w:color w:val="00188F"/>
        </w:rPr>
        <w:t>Usuaris Externs</w:t>
      </w:r>
      <w:r>
        <w:t xml:space="preserve"> fa referència a usuaris que no són empleats, contractistes ni agents locals del Client o les seves Filials.</w:t>
      </w:r>
    </w:p>
    <w:p w:rsidR="00B254F6" w:rsidRDefault="00450D48">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rsidR="00B254F6" w:rsidRDefault="00450D48">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B254F6" w:rsidRDefault="00450D48">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B254F6" w:rsidRDefault="00450D48">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B254F6" w:rsidRDefault="00450D48">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B254F6" w:rsidRDefault="00450D48">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B254F6" w:rsidRDefault="00450D48">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B254F6" w:rsidRDefault="00450D48">
      <w:pPr>
        <w:pStyle w:val="ProductList-BodySpaced"/>
      </w:pPr>
      <w:r>
        <w:rPr>
          <w:b/>
          <w:color w:val="00188F"/>
        </w:rPr>
        <w:t xml:space="preserve">Llicència </w:t>
      </w:r>
      <w:r>
        <w:t>fa referència al dret de baixar, instal·lar i utilitzar un Producte, així com d'accedir-hi.</w:t>
      </w:r>
    </w:p>
    <w:p w:rsidR="00B254F6" w:rsidRDefault="00450D48">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rsidR="00B254F6" w:rsidRDefault="00450D48">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https://www.microsoft.com/en-us/licensing/licensing-programs/software-assurance-license-mobility</w:t>
        </w:r>
      </w:hyperlink>
      <w:r>
        <w:t xml:space="preserve"> i que Microsoft autoritza per allotjar programari de clients en servidors compartits. </w:t>
      </w:r>
    </w:p>
    <w:p w:rsidR="00B254F6" w:rsidRDefault="00450D48">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rsidR="00B254F6" w:rsidRDefault="00450D48">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B254F6" w:rsidRDefault="00450D48">
      <w:pPr>
        <w:pStyle w:val="ProductList-BodySpaced"/>
      </w:pPr>
      <w:r>
        <w:rPr>
          <w:b/>
        </w:rPr>
        <w:t xml:space="preserve"> Els </w:t>
      </w:r>
      <w:r>
        <w:rPr>
          <w:b/>
          <w:color w:val="00188F"/>
        </w:rPr>
        <w:t>Proveïdors Autoritzats</w:t>
      </w:r>
      <w:r>
        <w:t xml:space="preserve"> inclouen les entitats identificades per Microsoft a </w:t>
      </w:r>
      <w:hyperlink r:id="rId146">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7">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rsidR="00B254F6" w:rsidRDefault="00450D48">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B254F6" w:rsidRDefault="00450D48">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B254F6" w:rsidRDefault="00450D48">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B254F6" w:rsidRDefault="00450D48">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B254F6" w:rsidRDefault="00450D48">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B254F6" w:rsidRDefault="00450D48">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B254F6" w:rsidRDefault="00450D48">
      <w:pPr>
        <w:pStyle w:val="ProductList-BodySpaced"/>
      </w:pPr>
      <w:r>
        <w:rPr>
          <w:b/>
          <w:color w:val="00188F"/>
        </w:rPr>
        <w:t xml:space="preserve">Processador Físic </w:t>
      </w:r>
      <w:r>
        <w:t>fa referència a un processador d'un sistema de maquinari físic.</w:t>
      </w:r>
    </w:p>
    <w:p w:rsidR="00B254F6" w:rsidRDefault="00450D48">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B254F6" w:rsidRDefault="00450D48">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rsidR="00B254F6" w:rsidRDefault="00450D48">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B254F6" w:rsidRDefault="00450D48">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B254F6" w:rsidRDefault="00450D48">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B254F6" w:rsidRDefault="00450D48">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B254F6" w:rsidRDefault="00450D48">
      <w:pPr>
        <w:pStyle w:val="ProductList-BodySpaced"/>
      </w:pPr>
      <w:r>
        <w:rPr>
          <w:b/>
          <w:color w:val="00188F"/>
        </w:rPr>
        <w:t>Servidor</w:t>
      </w:r>
      <w:r>
        <w:t xml:space="preserve"> significa un sistema de maquinari físic capaç d'executar programari de servidor.</w:t>
      </w:r>
    </w:p>
    <w:p w:rsidR="00B254F6" w:rsidRDefault="00450D48">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B254F6" w:rsidRDefault="00450D48">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B254F6" w:rsidRDefault="00450D48">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B254F6" w:rsidRDefault="00450D48">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B254F6" w:rsidRDefault="00450D48">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B254F6" w:rsidRDefault="00450D48">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B254F6" w:rsidRDefault="00450D48">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B254F6" w:rsidRDefault="00450D48">
      <w:pPr>
        <w:pStyle w:val="ProductList-BodySpaced"/>
      </w:pPr>
      <w:r>
        <w:t>El programari de les Solucions Web d'Internet s'utilitza per executar:</w:t>
      </w:r>
    </w:p>
    <w:p w:rsidR="00B254F6" w:rsidRDefault="00450D48" w:rsidP="00450D48">
      <w:pPr>
        <w:pStyle w:val="ProductList-Bullet"/>
        <w:numPr>
          <w:ilvl w:val="0"/>
          <w:numId w:val="53"/>
        </w:numPr>
      </w:pPr>
      <w:r>
        <w:t>programari del servidor web (per exemple, el Microsoft Internet Information Services) i agents de gestió o seguretat (com ara l'agent System Center Operations Manager);</w:t>
      </w:r>
    </w:p>
    <w:p w:rsidR="00B254F6" w:rsidRDefault="00450D48" w:rsidP="00450D48">
      <w:pPr>
        <w:pStyle w:val="ProductList-Bullet"/>
        <w:numPr>
          <w:ilvl w:val="0"/>
          <w:numId w:val="53"/>
        </w:numPr>
      </w:pPr>
      <w:r>
        <w:t>programari de motor de base de dades (per exemple, el Microsoft SQL Server) exclusiu per admetre les Solucions Web d'Internet; o</w:t>
      </w:r>
    </w:p>
    <w:p w:rsidR="00B254F6" w:rsidRDefault="00450D48" w:rsidP="00450D48">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rsidR="00B254F6" w:rsidRDefault="00450D48">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B254F6" w:rsidRDefault="00450D48">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B254F6" w:rsidRDefault="00450D48">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B254F6" w:rsidRDefault="00B254F6">
      <w:pPr>
        <w:pStyle w:val="ProductList-BodySpaced"/>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Spaced"/>
      </w:pPr>
    </w:p>
    <w:p w:rsidR="00B254F6" w:rsidRDefault="00B254F6">
      <w:pPr>
        <w:sectPr w:rsidR="00B254F6">
          <w:headerReference w:type="default" r:id="rId148"/>
          <w:footerReference w:type="default" r:id="rId149"/>
          <w:type w:val="continuous"/>
          <w:pgSz w:w="12240" w:h="15840" w:code="1"/>
          <w:pgMar w:top="1170" w:right="720" w:bottom="720" w:left="720" w:header="432" w:footer="288" w:gutter="0"/>
          <w:cols w:space="360"/>
        </w:sectPr>
      </w:pPr>
    </w:p>
    <w:p w:rsidR="00B254F6" w:rsidRDefault="00450D48">
      <w:pPr>
        <w:pStyle w:val="ProductList-SectionHeading"/>
        <w:pageBreakBefore/>
        <w:outlineLvl w:val="0"/>
      </w:pPr>
      <w:bookmarkStart w:id="352" w:name="_Sec591"/>
      <w:bookmarkEnd w:id="342"/>
      <w:r>
        <w:t>Apèndix A: Llicències Equivalents a CAL/ML</w:t>
      </w:r>
      <w:r>
        <w:fldChar w:fldCharType="begin"/>
      </w:r>
      <w:r>
        <w:instrText xml:space="preserve"> TC "</w:instrText>
      </w:r>
      <w:bookmarkStart w:id="353" w:name="_Toc33707629"/>
      <w:r>
        <w:instrText>Apèndix A: Llicències Equivalents a CAL/ML</w:instrText>
      </w:r>
      <w:bookmarkEnd w:id="353"/>
      <w:r>
        <w:instrText>" \l 1</w:instrText>
      </w:r>
      <w:r>
        <w:fldChar w:fldCharType="end"/>
      </w:r>
    </w:p>
    <w:p w:rsidR="00B254F6" w:rsidRDefault="00450D48">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B254F6" w:rsidRDefault="00B254F6">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B254F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B254F6" w:rsidRDefault="00B254F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254F6" w:rsidRDefault="00450D4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254F6" w:rsidRDefault="00450D4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254F6" w:rsidRDefault="00450D4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254F6" w:rsidRDefault="00450D4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254F6" w:rsidRDefault="00450D4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254F6" w:rsidRDefault="00450D48">
            <w:pPr>
              <w:pStyle w:val="ProductList-TableBody"/>
              <w:jc w:val="center"/>
            </w:pPr>
            <w:r>
              <w:rPr>
                <w:color w:val="FFFFFF"/>
              </w:rPr>
              <w:t>Microsoft 365</w:t>
            </w:r>
          </w:p>
        </w:tc>
      </w:tr>
      <w:tr w:rsidR="00B254F6">
        <w:tc>
          <w:tcPr>
            <w:tcW w:w="360" w:type="dxa"/>
            <w:tcBorders>
              <w:top w:val="none" w:sz="4" w:space="0" w:color="BFBFBF"/>
              <w:left w:val="none" w:sz="24" w:space="0" w:color="808080"/>
              <w:bottom w:val="single" w:sz="4" w:space="0" w:color="FFFFFF"/>
              <w:right w:val="single" w:sz="6" w:space="0" w:color="FFFFFF"/>
            </w:tcBorders>
          </w:tcPr>
          <w:p w:rsidR="00B254F6" w:rsidRDefault="00450D48">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54F6" w:rsidRDefault="00450D48">
            <w:pPr>
              <w:pStyle w:val="ProductList-TableBody"/>
              <w:jc w:val="center"/>
            </w:pPr>
            <w:r>
              <w:rPr>
                <w:color w:val="FFFFFF"/>
              </w:rPr>
              <w:t>E5</w:t>
            </w: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793">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793">
              <w:r w:rsidR="00450D4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793">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793">
              <w:r w:rsidR="00450D4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798">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798">
              <w:r w:rsidR="00450D4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798">
              <w:r w:rsidR="00450D4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799">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799">
              <w:r w:rsidR="00450D48">
                <w:rPr>
                  <w:color w:val="00467F"/>
                  <w:u w:val="single"/>
                </w:rPr>
                <w:t>Additiva</w:t>
              </w:r>
            </w:hyperlink>
            <w:r w:rsidR="00450D4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799">
              <w:r w:rsidR="00450D48">
                <w:rPr>
                  <w:color w:val="00467F"/>
                  <w:u w:val="single"/>
                </w:rPr>
                <w:t>Additive</w:t>
              </w:r>
            </w:hyperlink>
            <w:r w:rsidR="00450D48">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800">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800">
              <w:r w:rsidR="00450D48">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807">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807">
              <w:r w:rsidR="00450D48">
                <w:rPr>
                  <w:color w:val="00467F"/>
                  <w:u w:val="single"/>
                </w:rPr>
                <w:t>Additive</w:t>
              </w:r>
            </w:hyperlink>
            <w:r w:rsidR="00450D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807">
              <w:r w:rsidR="00450D48">
                <w:rPr>
                  <w:color w:val="00467F"/>
                  <w:u w:val="single"/>
                </w:rPr>
                <w:t>Additive</w:t>
              </w:r>
            </w:hyperlink>
            <w:r w:rsidR="00450D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single" w:sz="4" w:space="0" w:color="FFFFFF"/>
              <w:right w:val="single" w:sz="6" w:space="0" w:color="FFFFFF"/>
            </w:tcBorders>
          </w:tcPr>
          <w:p w:rsidR="00B254F6" w:rsidRDefault="00450D4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807">
              <w:r w:rsidR="00450D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dashed" w:sz="4" w:space="0" w:color="BFBFBF"/>
              <w:right w:val="single" w:sz="6" w:space="0" w:color="FFFFFF"/>
            </w:tcBorders>
          </w:tcPr>
          <w:p w:rsidR="00B254F6" w:rsidRDefault="002325C0">
            <w:pPr>
              <w:pStyle w:val="ProductList-TableBody"/>
            </w:pPr>
            <w:hyperlink w:anchor="_Sec807">
              <w:r w:rsidR="00450D48">
                <w:rPr>
                  <w:color w:val="00467F"/>
                  <w:u w:val="single"/>
                </w:rPr>
                <w:t>Additive</w:t>
              </w:r>
            </w:hyperlink>
            <w:r w:rsidR="00450D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tcBorders>
              <w:top w:val="dashed" w:sz="4" w:space="0" w:color="BFBFBF"/>
              <w:left w:val="none" w:sz="24" w:space="0" w:color="808080"/>
              <w:bottom w:val="single" w:sz="4" w:space="0" w:color="FFFFFF"/>
              <w:right w:val="single" w:sz="6" w:space="0" w:color="FFFFFF"/>
            </w:tcBorders>
          </w:tcPr>
          <w:p w:rsidR="00B254F6" w:rsidRDefault="002325C0">
            <w:pPr>
              <w:pStyle w:val="ProductList-TableBody"/>
            </w:pPr>
            <w:hyperlink w:anchor="_Sec807">
              <w:r w:rsidR="00450D48">
                <w:rPr>
                  <w:color w:val="00467F"/>
                  <w:u w:val="single"/>
                </w:rPr>
                <w:t>Additive</w:t>
              </w:r>
            </w:hyperlink>
            <w:r w:rsidR="00450D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none" w:sz="24" w:space="0" w:color="808080"/>
              <w:right w:val="single" w:sz="6" w:space="0" w:color="FFFFFF"/>
            </w:tcBorders>
          </w:tcPr>
          <w:p w:rsidR="00B254F6" w:rsidRDefault="00450D4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none" w:sz="24" w:space="0" w:color="808080"/>
              <w:left w:val="none" w:sz="24" w:space="0" w:color="808080"/>
              <w:bottom w:val="single" w:sz="4" w:space="0" w:color="FFFFFF"/>
              <w:right w:val="single" w:sz="6" w:space="0" w:color="FFFFFF"/>
            </w:tcBorders>
          </w:tcPr>
          <w:p w:rsidR="00B254F6" w:rsidRDefault="002325C0">
            <w:pPr>
              <w:pStyle w:val="ProductList-TableBody"/>
            </w:pPr>
            <w:hyperlink w:anchor="_Sec801">
              <w:r w:rsidR="00450D48">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5"/>
            <w:tcBorders>
              <w:top w:val="single" w:sz="4" w:space="0" w:color="FFFFFF"/>
              <w:left w:val="single" w:sz="6" w:space="0" w:color="FFFFFF"/>
              <w:bottom w:val="none" w:sz="24" w:space="0" w:color="808080"/>
              <w:right w:val="single" w:sz="6" w:space="0" w:color="FFFFFF"/>
            </w:tcBorders>
          </w:tcPr>
          <w:p w:rsidR="00B254F6" w:rsidRDefault="00450D4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254F6" w:rsidRDefault="00B254F6">
            <w:pPr>
              <w:pStyle w:val="ProductList-TableBody"/>
            </w:pPr>
          </w:p>
        </w:tc>
      </w:tr>
      <w:tr w:rsidR="00B254F6">
        <w:tc>
          <w:tcPr>
            <w:tcW w:w="360" w:type="dxa"/>
            <w:tcBorders>
              <w:top w:val="none" w:sz="24" w:space="0" w:color="808080"/>
              <w:left w:val="none" w:sz="24" w:space="0" w:color="808080"/>
              <w:bottom w:val="none" w:sz="4" w:space="0" w:color="6E6E6E"/>
              <w:right w:val="single" w:sz="6" w:space="0" w:color="FFFFFF"/>
            </w:tcBorders>
          </w:tcPr>
          <w:p w:rsidR="00B254F6" w:rsidRDefault="002325C0">
            <w:pPr>
              <w:pStyle w:val="ProductList-TableBody"/>
            </w:pPr>
            <w:hyperlink w:anchor="_Sec802">
              <w:r w:rsidR="00450D48">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B254F6" w:rsidRDefault="00450D4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B254F6" w:rsidRDefault="00B254F6">
            <w:pPr>
              <w:pStyle w:val="ProductList-TableBody"/>
              <w:jc w:val="center"/>
            </w:pPr>
          </w:p>
        </w:tc>
      </w:tr>
      <w:tr w:rsidR="00B254F6">
        <w:tc>
          <w:tcPr>
            <w:tcW w:w="360" w:type="dxa"/>
            <w:tcBorders>
              <w:top w:val="none" w:sz="4" w:space="0" w:color="6E6E6E"/>
              <w:left w:val="none" w:sz="24" w:space="0" w:color="808080"/>
              <w:bottom w:val="none" w:sz="4" w:space="0" w:color="6E6E6E"/>
              <w:right w:val="single" w:sz="6" w:space="0" w:color="FFFFFF"/>
            </w:tcBorders>
          </w:tcPr>
          <w:p w:rsidR="00B254F6" w:rsidRDefault="002325C0">
            <w:pPr>
              <w:pStyle w:val="ProductList-TableBody"/>
            </w:pPr>
            <w:hyperlink w:anchor="_Sec802">
              <w:r w:rsidR="00450D48">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r w:rsidR="00B254F6">
        <w:tc>
          <w:tcPr>
            <w:tcW w:w="360" w:type="dxa"/>
            <w:gridSpan w:val="13"/>
            <w:tcBorders>
              <w:top w:val="none" w:sz="4" w:space="0" w:color="6E6E6E"/>
              <w:left w:val="single" w:sz="6" w:space="0" w:color="FFFFFF"/>
              <w:bottom w:val="none" w:sz="4" w:space="0" w:color="6E6E6E"/>
              <w:right w:val="single" w:sz="6" w:space="0" w:color="FFFFFF"/>
            </w:tcBorders>
          </w:tcPr>
          <w:p w:rsidR="00B254F6" w:rsidRDefault="00450D4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254F6" w:rsidRDefault="00B254F6">
            <w:pPr>
              <w:pStyle w:val="ProductList-TableBody"/>
              <w:jc w:val="center"/>
            </w:pPr>
          </w:p>
        </w:tc>
      </w:tr>
      <w:tr w:rsidR="00B254F6">
        <w:tc>
          <w:tcPr>
            <w:tcW w:w="360" w:type="dxa"/>
            <w:tcBorders>
              <w:top w:val="none" w:sz="4" w:space="0" w:color="6E6E6E"/>
              <w:left w:val="none" w:sz="24" w:space="0" w:color="808080"/>
              <w:bottom w:val="none" w:sz="4" w:space="0" w:color="6E6E6E"/>
              <w:right w:val="single" w:sz="6" w:space="0" w:color="FFFFFF"/>
            </w:tcBorders>
          </w:tcPr>
          <w:p w:rsidR="00B254F6" w:rsidRDefault="002325C0">
            <w:pPr>
              <w:pStyle w:val="ProductList-TableBody"/>
            </w:pPr>
            <w:hyperlink r:id="rId150">
              <w:r w:rsidR="00450D48">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54F6" w:rsidRDefault="00B254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54F6" w:rsidRDefault="00B254F6">
            <w:pPr>
              <w:pStyle w:val="ProductList-TableBody"/>
              <w:jc w:val="center"/>
            </w:pPr>
          </w:p>
        </w:tc>
      </w:tr>
    </w:tbl>
    <w:p w:rsidR="00B254F6" w:rsidRDefault="00450D48">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rsidR="00B254F6" w:rsidRDefault="00450D48">
      <w:pPr>
        <w:pStyle w:val="ProductList-SectionHeading"/>
        <w:pageBreakBefore/>
        <w:outlineLvl w:val="0"/>
      </w:pPr>
      <w:bookmarkStart w:id="354" w:name="_Sec564"/>
      <w:bookmarkEnd w:id="352"/>
      <w:r>
        <w:t>Apèndix B: Software Assurance</w:t>
      </w:r>
      <w:r>
        <w:fldChar w:fldCharType="begin"/>
      </w:r>
      <w:r>
        <w:instrText xml:space="preserve"> TC "</w:instrText>
      </w:r>
      <w:bookmarkStart w:id="355" w:name="_Toc33707630"/>
      <w:r>
        <w:instrText>Apèndix B: Software Assurance</w:instrText>
      </w:r>
      <w:bookmarkEnd w:id="355"/>
      <w:r>
        <w:instrText>" \l 1</w:instrText>
      </w:r>
      <w:r>
        <w:fldChar w:fldCharType="end"/>
      </w:r>
    </w:p>
    <w:p w:rsidR="00B254F6" w:rsidRDefault="00450D48">
      <w:pPr>
        <w:pStyle w:val="ProductList-Offering1Heading"/>
        <w:outlineLvl w:val="1"/>
      </w:pPr>
      <w:bookmarkStart w:id="356" w:name="_Sec573"/>
      <w:r>
        <w:t>Adquisició de Software Assurance</w:t>
      </w:r>
      <w:bookmarkEnd w:id="356"/>
      <w:r>
        <w:fldChar w:fldCharType="begin"/>
      </w:r>
      <w:r>
        <w:instrText xml:space="preserve"> TC "</w:instrText>
      </w:r>
      <w:bookmarkStart w:id="357" w:name="_Toc33707631"/>
      <w:r>
        <w:instrText>Adquisició de Software Assurance</w:instrText>
      </w:r>
      <w:bookmarkEnd w:id="357"/>
      <w:r>
        <w:instrText>" \l 2</w:instrText>
      </w:r>
      <w:r>
        <w:fldChar w:fldCharType="end"/>
      </w:r>
    </w:p>
    <w:p w:rsidR="00B254F6" w:rsidRDefault="00450D48">
      <w:pPr>
        <w:pStyle w:val="ProductList-Body"/>
      </w:pPr>
      <w:r>
        <w:t xml:space="preserve">Un client pot seleccionar entre tres nivells diferents de compromís a l'hora d'adquirir SA, que poden variar en funció del programa. El client pot: </w:t>
      </w:r>
    </w:p>
    <w:p w:rsidR="00B254F6" w:rsidRDefault="00450D48" w:rsidP="00450D48">
      <w:pPr>
        <w:pStyle w:val="ProductList-Bullet"/>
        <w:numPr>
          <w:ilvl w:val="0"/>
          <w:numId w:val="54"/>
        </w:numPr>
      </w:pPr>
      <w:r>
        <w:t xml:space="preserve">Comprometre's a adjuntar SA a tots els productes de plataforma. </w:t>
      </w:r>
    </w:p>
    <w:p w:rsidR="00B254F6" w:rsidRDefault="00450D48" w:rsidP="00450D48">
      <w:pPr>
        <w:pStyle w:val="ProductList-Bullet"/>
        <w:numPr>
          <w:ilvl w:val="0"/>
          <w:numId w:val="54"/>
        </w:numPr>
      </w:pPr>
      <w:r>
        <w:t xml:space="preserve">Comprometre's a adjuntar SA a totes les adquisicions d'un grup de Productes concret (Aplicacions, Sistemes o Servidors). Això s'anomena Pertinença a Software Assurance (SAM). </w:t>
      </w:r>
    </w:p>
    <w:p w:rsidR="00B254F6" w:rsidRDefault="00450D48" w:rsidP="00450D48">
      <w:pPr>
        <w:pStyle w:val="ProductList-Bullet"/>
        <w:numPr>
          <w:ilvl w:val="0"/>
          <w:numId w:val="54"/>
        </w:numPr>
      </w:pPr>
      <w:r>
        <w:t>Adquirir SA per a Productes individuals sense comprometre's a ampliar SA a altres Productes.</w:t>
      </w:r>
    </w:p>
    <w:p w:rsidR="00B254F6" w:rsidRDefault="00B254F6">
      <w:pPr>
        <w:pStyle w:val="ProductList-Body"/>
      </w:pPr>
    </w:p>
    <w:p w:rsidR="00B254F6" w:rsidRDefault="00450D48">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B254F6" w:rsidRDefault="00B254F6">
      <w:pPr>
        <w:pStyle w:val="ProductList-Body"/>
      </w:pPr>
    </w:p>
    <w:p w:rsidR="00B254F6" w:rsidRDefault="00450D48">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B254F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254F6" w:rsidRDefault="00450D48">
            <w:pPr>
              <w:pStyle w:val="ProductList-TableBody"/>
              <w:jc w:val="center"/>
            </w:pPr>
            <w:r>
              <w:rPr>
                <w:color w:val="FFFFFF"/>
              </w:rPr>
              <w:t>Programes</w:t>
            </w:r>
          </w:p>
        </w:tc>
      </w:tr>
      <w:tr w:rsidR="00B254F6">
        <w:tc>
          <w:tcPr>
            <w:tcW w:w="24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B254F6" w:rsidRDefault="00450D48">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B254F6">
        <w:tc>
          <w:tcPr>
            <w:tcW w:w="24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 disponible</w:t>
            </w:r>
          </w:p>
        </w:tc>
        <w:tc>
          <w:tcPr>
            <w:tcW w:w="0" w:type="auto"/>
            <w:vMerge/>
          </w:tcPr>
          <w:p w:rsidR="00B254F6" w:rsidRDefault="00B254F6"/>
        </w:tc>
      </w:tr>
    </w:tbl>
    <w:p w:rsidR="00B254F6" w:rsidRDefault="00B254F6">
      <w:pPr>
        <w:pStyle w:val="ProductList-Body"/>
      </w:pPr>
    </w:p>
    <w:p w:rsidR="00B254F6" w:rsidRDefault="00450D48">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rsidR="00B254F6" w:rsidRDefault="00B254F6">
      <w:pPr>
        <w:pStyle w:val="ProductList-Body"/>
      </w:pPr>
    </w:p>
    <w:p w:rsidR="00B254F6" w:rsidRDefault="00450D48">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rsidR="00B254F6" w:rsidRDefault="00B254F6">
      <w:pPr>
        <w:pStyle w:val="ProductList-Body"/>
      </w:pPr>
    </w:p>
    <w:p w:rsidR="00B254F6" w:rsidRDefault="00450D48">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
        <w:outlineLvl w:val="1"/>
      </w:pPr>
      <w:bookmarkStart w:id="358" w:name="_Sec574"/>
      <w:r>
        <w:t>Pròrroga de Software Assurance</w:t>
      </w:r>
      <w:bookmarkEnd w:id="358"/>
      <w:r>
        <w:fldChar w:fldCharType="begin"/>
      </w:r>
      <w:r>
        <w:instrText xml:space="preserve"> TC "</w:instrText>
      </w:r>
      <w:bookmarkStart w:id="359" w:name="_Toc33707632"/>
      <w:r>
        <w:instrText>Pròrroga de Software Assurance</w:instrText>
      </w:r>
      <w:bookmarkEnd w:id="359"/>
      <w:r>
        <w:instrText>" \l 2</w:instrText>
      </w:r>
      <w:r>
        <w:fldChar w:fldCharType="end"/>
      </w:r>
    </w:p>
    <w:p w:rsidR="00B254F6" w:rsidRDefault="00450D48">
      <w:pPr>
        <w:pStyle w:val="ProductList-ClauseHeading"/>
        <w:outlineLvl w:val="2"/>
      </w:pPr>
      <w:r>
        <w:t>Pròrroga de la Cobertura en virtut del Mateix Contracte</w:t>
      </w:r>
    </w:p>
    <w:p w:rsidR="00B254F6" w:rsidRDefault="00450D48">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B254F6" w:rsidRDefault="00B254F6">
      <w:pPr>
        <w:pStyle w:val="ProductList-Body"/>
      </w:pPr>
    </w:p>
    <w:p w:rsidR="00B254F6" w:rsidRDefault="00450D48">
      <w:pPr>
        <w:pStyle w:val="ProductList-SubClauseHeading"/>
        <w:outlineLvl w:val="3"/>
      </w:pPr>
      <w:r>
        <w:t>Open License</w:t>
      </w:r>
    </w:p>
    <w:p w:rsidR="00B254F6" w:rsidRDefault="00450D48">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B254F6" w:rsidRDefault="00B254F6">
      <w:pPr>
        <w:pStyle w:val="ProductList-BodyIndented"/>
      </w:pPr>
    </w:p>
    <w:p w:rsidR="00B254F6" w:rsidRDefault="00450D48">
      <w:pPr>
        <w:pStyle w:val="ProductList-SubClauseHeading"/>
        <w:outlineLvl w:val="3"/>
      </w:pPr>
      <w:r>
        <w:t>Contracte Enterprise</w:t>
      </w:r>
    </w:p>
    <w:p w:rsidR="00B254F6" w:rsidRDefault="00450D48">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B254F6" w:rsidRDefault="00B254F6">
      <w:pPr>
        <w:pStyle w:val="ProductList-BodyIndented"/>
      </w:pPr>
    </w:p>
    <w:p w:rsidR="00B254F6" w:rsidRDefault="00450D48">
      <w:pPr>
        <w:pStyle w:val="ProductList-SubClauseHeading"/>
        <w:outlineLvl w:val="3"/>
      </w:pPr>
      <w:r>
        <w:t>Enrollment for Application Platform</w:t>
      </w:r>
    </w:p>
    <w:p w:rsidR="00B254F6" w:rsidRDefault="00450D48">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B254F6" w:rsidRDefault="00B254F6">
      <w:pPr>
        <w:pStyle w:val="ProductList-BodyIndented"/>
      </w:pPr>
    </w:p>
    <w:p w:rsidR="00B254F6" w:rsidRDefault="00450D48">
      <w:pPr>
        <w:pStyle w:val="ProductList-ClauseHeading"/>
        <w:outlineLvl w:val="2"/>
      </w:pPr>
      <w:r>
        <w:t>Pròrroga de la Cobertura en virtut d'un Contracte Independent</w:t>
      </w:r>
    </w:p>
    <w:p w:rsidR="00B254F6" w:rsidRDefault="00450D48">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B254F6" w:rsidRDefault="00B254F6">
      <w:pPr>
        <w:pStyle w:val="ProductList-Body"/>
      </w:pPr>
    </w:p>
    <w:p w:rsidR="00B254F6" w:rsidRDefault="00450D48">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B254F6" w:rsidRDefault="00B254F6">
      <w:pPr>
        <w:pStyle w:val="ProductList-Body"/>
      </w:pPr>
    </w:p>
    <w:p w:rsidR="00B254F6" w:rsidRDefault="00450D48">
      <w:pPr>
        <w:pStyle w:val="ProductList-ClauseHeading"/>
        <w:outlineLvl w:val="2"/>
      </w:pPr>
      <w:r>
        <w:t>Pròrroga de la Cobertura de Software Assurance per a Llicències d'Accés Client (CAL) i Llicències de Gestió (ML) de Client</w:t>
      </w:r>
    </w:p>
    <w:p w:rsidR="00B254F6" w:rsidRDefault="00450D48">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B254F6" w:rsidRDefault="00450D48">
      <w:pPr>
        <w:pStyle w:val="ProductList-Body"/>
      </w:pPr>
      <w:r>
        <w:rPr>
          <w:b/>
          <w:color w:val="00188F"/>
        </w:rPr>
        <w:t>Transició entre ML de Client d'OSE i Usuari</w:t>
      </w:r>
      <w:r>
        <w:t>: els clients que renovin SA per a ML de client poden canviar entre Usuari i OSE.</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
        <w:outlineLvl w:val="1"/>
      </w:pPr>
      <w:bookmarkStart w:id="360" w:name="_Sec575"/>
      <w:r>
        <w:t>Llicència de Migració per a Productes al Final de la Vida o Interromputs</w:t>
      </w:r>
      <w:bookmarkEnd w:id="360"/>
      <w:r>
        <w:fldChar w:fldCharType="begin"/>
      </w:r>
      <w:r>
        <w:instrText xml:space="preserve"> TC "</w:instrText>
      </w:r>
      <w:bookmarkStart w:id="361" w:name="_Toc33707633"/>
      <w:r>
        <w:instrText>Llicència de Migració per a Productes al Final de la Vida o Interromputs</w:instrText>
      </w:r>
      <w:bookmarkEnd w:id="361"/>
      <w:r>
        <w:instrText>" \l 2</w:instrText>
      </w:r>
      <w:r>
        <w:fldChar w:fldCharType="end"/>
      </w:r>
    </w:p>
    <w:p w:rsidR="00B254F6" w:rsidRDefault="00450D48">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B254F6" w:rsidRDefault="00450D48">
      <w:pPr>
        <w:pStyle w:val="ProductList-Body"/>
      </w:pPr>
      <w:r>
        <w:t>Una “</w:t>
      </w:r>
      <w:r>
        <w:rPr>
          <w:b/>
          <w:color w:val="00188F"/>
        </w:rPr>
        <w:t>Llicència de Migració</w:t>
      </w:r>
      <w:r>
        <w:t>”, com s'utilitza aquí, fa referència als drets concedits a l'Entrada del Producte que fa referència a aquesta secció.</w:t>
      </w:r>
    </w:p>
    <w:p w:rsidR="00B254F6" w:rsidRDefault="00B254F6">
      <w:pPr>
        <w:pStyle w:val="ProductList-Body"/>
      </w:pPr>
    </w:p>
    <w:p w:rsidR="00B254F6" w:rsidRDefault="00450D48">
      <w:pPr>
        <w:pStyle w:val="ProductList-Body"/>
      </w:pPr>
      <w:r>
        <w:t>Excepte si s'especifica el contrari a l'Entrada del Producte:</w:t>
      </w:r>
    </w:p>
    <w:p w:rsidR="00B254F6" w:rsidRDefault="00450D48" w:rsidP="00450D48">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B254F6" w:rsidRDefault="00450D48" w:rsidP="00450D48">
      <w:pPr>
        <w:pStyle w:val="ProductList-Bullet"/>
        <w:numPr>
          <w:ilvl w:val="0"/>
          <w:numId w:val="55"/>
        </w:numPr>
      </w:pPr>
      <w:r>
        <w:t>Les Llicències de Migració es concedeixen amb una relació 1:1 per a cada Llicència Qualificada del Client.</w:t>
      </w:r>
    </w:p>
    <w:p w:rsidR="00B254F6" w:rsidRDefault="00450D48" w:rsidP="00450D48">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B254F6" w:rsidRDefault="00450D48" w:rsidP="00450D48">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B254F6" w:rsidRDefault="00450D48" w:rsidP="00450D48">
      <w:pPr>
        <w:pStyle w:val="ProductList-Bullet"/>
        <w:numPr>
          <w:ilvl w:val="0"/>
          <w:numId w:val="55"/>
        </w:numPr>
      </w:pPr>
      <w:r>
        <w:t>El client no pot transmetre Llicències de Migració independentment de les Llicències Qualificades.</w:t>
      </w:r>
    </w:p>
    <w:p w:rsidR="00B254F6" w:rsidRDefault="00450D48" w:rsidP="00450D48">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1Heading"/>
        <w:outlineLvl w:val="1"/>
      </w:pPr>
      <w:bookmarkStart w:id="362" w:name="_Sec576"/>
      <w:r>
        <w:t>Beneficis de Software Assurance</w:t>
      </w:r>
      <w:bookmarkEnd w:id="362"/>
      <w:r>
        <w:fldChar w:fldCharType="begin"/>
      </w:r>
      <w:r>
        <w:instrText xml:space="preserve"> TC "</w:instrText>
      </w:r>
      <w:bookmarkStart w:id="363" w:name="_Toc33707634"/>
      <w:r>
        <w:instrText>Beneficis de Software Assurance</w:instrText>
      </w:r>
      <w:bookmarkEnd w:id="363"/>
      <w:r>
        <w:instrText>" \l 2</w:instrText>
      </w:r>
      <w:r>
        <w:fldChar w:fldCharType="end"/>
      </w:r>
    </w:p>
    <w:p w:rsidR="00B254F6" w:rsidRDefault="00450D48">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Grup de Servidors</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77">
              <w:r w:rsidR="00450D48">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79">
              <w:r w:rsidR="00450D48">
                <w:rPr>
                  <w:color w:val="00467F"/>
                  <w:u w:val="single"/>
                </w:rPr>
                <w:t>Office per al web, Office Online Server</w:t>
              </w:r>
            </w:hyperlink>
            <w:r w:rsidR="00450D48">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0">
              <w:r w:rsidR="00450D48">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1">
              <w:r w:rsidR="00450D4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755">
              <w:r w:rsidR="00450D48">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841">
              <w:r w:rsidR="00450D4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651">
              <w:r w:rsidR="00450D4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841">
              <w:r w:rsidR="00450D4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2">
              <w:r w:rsidR="00450D48">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4">
              <w:r w:rsidR="00450D4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5">
              <w:r w:rsidR="00450D48">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818">
              <w:r w:rsidR="00450D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7">
              <w:r w:rsidR="00450D48">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8">
              <w:r w:rsidR="00450D48">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89">
              <w:r w:rsidR="00450D48">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590">
              <w:r w:rsidR="00450D48">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841">
              <w:r w:rsidR="00450D48">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841">
              <w:r w:rsidR="00450D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2325C0">
            <w:pPr>
              <w:pStyle w:val="ProductList-TableBody"/>
            </w:pPr>
            <w:hyperlink w:anchor="_Sec652">
              <w:r w:rsidR="00450D48">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jc w:val="center"/>
            </w:pPr>
          </w:p>
        </w:tc>
      </w:tr>
    </w:tbl>
    <w:p w:rsidR="00B254F6" w:rsidRDefault="00B254F6">
      <w:pPr>
        <w:pStyle w:val="ProductList-Body"/>
      </w:pPr>
    </w:p>
    <w:p w:rsidR="00B254F6" w:rsidRDefault="00450D48">
      <w:pPr>
        <w:pStyle w:val="ProductList-ClauseHeading"/>
        <w:outlineLvl w:val="2"/>
      </w:pPr>
      <w:bookmarkStart w:id="364" w:name="_Sec577"/>
      <w:r>
        <w:t>Drets de la Nova Versió</w:t>
      </w:r>
      <w:bookmarkEnd w:id="364"/>
    </w:p>
    <w:p w:rsidR="00B254F6" w:rsidRDefault="00450D48">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B254F6" w:rsidRDefault="00B254F6">
      <w:pPr>
        <w:pStyle w:val="ProductList-Body"/>
      </w:pPr>
    </w:p>
    <w:p w:rsidR="00B254F6" w:rsidRDefault="00450D48">
      <w:pPr>
        <w:pStyle w:val="ProductList-ClauseHeading"/>
        <w:outlineLvl w:val="2"/>
      </w:pPr>
      <w:bookmarkStart w:id="365" w:name="_Sec931"/>
      <w:r>
        <w:t>Càlcul dels Punts del Beneficis de Software Assurance</w:t>
      </w:r>
      <w:bookmarkEnd w:id="365"/>
    </w:p>
    <w:p w:rsidR="00B254F6" w:rsidRDefault="00450D48">
      <w:pPr>
        <w:pStyle w:val="ProductList-Body"/>
      </w:pPr>
      <w:r>
        <w:t>Els drets es calculen en un sistema basat en punts per als beneficis següents:</w:t>
      </w:r>
    </w:p>
    <w:p w:rsidR="00B254F6" w:rsidRDefault="00450D48" w:rsidP="00450D48">
      <w:pPr>
        <w:pStyle w:val="ProductList-Bullet"/>
        <w:numPr>
          <w:ilvl w:val="0"/>
          <w:numId w:val="56"/>
        </w:numPr>
      </w:pPr>
      <w:r>
        <w:t>Serveis de Planificació</w:t>
      </w:r>
    </w:p>
    <w:p w:rsidR="00B254F6" w:rsidRDefault="00450D48" w:rsidP="00450D48">
      <w:pPr>
        <w:pStyle w:val="ProductList-Bullet"/>
        <w:numPr>
          <w:ilvl w:val="0"/>
          <w:numId w:val="56"/>
        </w:numPr>
      </w:pPr>
      <w:r>
        <w:t>Vals de Formació</w:t>
      </w:r>
    </w:p>
    <w:p w:rsidR="00B254F6" w:rsidRDefault="00450D48" w:rsidP="00450D48">
      <w:pPr>
        <w:pStyle w:val="ProductList-Bullet"/>
        <w:numPr>
          <w:ilvl w:val="0"/>
          <w:numId w:val="56"/>
        </w:numPr>
      </w:pPr>
      <w:r>
        <w:t>Assistència Tècnica Ininterrompuda per a la Resolució de Problemes (Telefònica) només a MPSA</w:t>
      </w:r>
    </w:p>
    <w:p w:rsidR="00B254F6" w:rsidRDefault="00450D48">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B254F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254F6" w:rsidRDefault="00450D48">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254F6" w:rsidRDefault="00450D48">
            <w:pPr>
              <w:pStyle w:val="ProductList-TableBody"/>
            </w:pPr>
            <w:r>
              <w:rPr>
                <w:color w:val="FFFFFF"/>
              </w:rPr>
              <w:t>Punts</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2</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5</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10</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25</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50</w:t>
            </w:r>
          </w:p>
        </w:tc>
      </w:tr>
      <w:tr w:rsidR="00B254F6">
        <w:tc>
          <w:tcPr>
            <w:tcW w:w="105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75</w:t>
            </w:r>
          </w:p>
        </w:tc>
      </w:tr>
    </w:tbl>
    <w:p w:rsidR="00B254F6" w:rsidRDefault="00450D48">
      <w:pPr>
        <w:pStyle w:val="ProductList-Body"/>
      </w:pPr>
      <w:r>
        <w:rPr>
          <w:b/>
          <w:i/>
        </w:rPr>
        <w:t>Nota:</w:t>
      </w:r>
      <w:r>
        <w:rPr>
          <w:i/>
        </w:rPr>
        <w:t xml:space="preserve"> per a les CAL de l'SQL, vegeu la taula CAL Suites d'aquesta secció</w:t>
      </w:r>
    </w:p>
    <w:p w:rsidR="00B254F6" w:rsidRDefault="00B254F6">
      <w:pPr>
        <w:pStyle w:val="ProductList-Body"/>
      </w:pPr>
    </w:p>
    <w:p w:rsidR="00B254F6" w:rsidRDefault="00450D48">
      <w:pPr>
        <w:pStyle w:val="ProductList-ClauseHeading"/>
        <w:outlineLvl w:val="2"/>
      </w:pPr>
      <w:bookmarkStart w:id="366" w:name="_Sec579"/>
      <w:r>
        <w:t>Serveis de l'Office per al web i Office Online Server</w:t>
      </w:r>
      <w:bookmarkEnd w:id="366"/>
    </w:p>
    <w:p w:rsidR="00B254F6" w:rsidRDefault="00450D48">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B254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Drets de l'Office Online</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Standard</w:t>
            </w:r>
            <w:r>
              <w:fldChar w:fldCharType="begin"/>
            </w:r>
            <w:r>
              <w:instrText xml:space="preserve"> XE "Office Standard" </w:instrText>
            </w:r>
            <w:r>
              <w:fldChar w:fldCharType="end"/>
            </w:r>
          </w:p>
          <w:p w:rsidR="00B254F6" w:rsidRDefault="00450D48">
            <w:pPr>
              <w:pStyle w:val="ProductList-TableBody"/>
            </w:pPr>
            <w:r>
              <w:t>Office Professional Plus</w:t>
            </w:r>
            <w:r>
              <w:fldChar w:fldCharType="begin"/>
            </w:r>
            <w:r>
              <w:instrText xml:space="preserve"> XE "Office Professional Plus" </w:instrText>
            </w:r>
            <w:r>
              <w:fldChar w:fldCharType="end"/>
            </w:r>
          </w:p>
          <w:p w:rsidR="00B254F6" w:rsidRDefault="00450D48">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per al web</w:t>
            </w:r>
            <w:r>
              <w:fldChar w:fldCharType="begin"/>
            </w:r>
            <w:r>
              <w:instrText xml:space="preserve"> XE "Office per al web" </w:instrText>
            </w:r>
            <w:r>
              <w:fldChar w:fldCharType="end"/>
            </w:r>
          </w:p>
          <w:p w:rsidR="00B254F6" w:rsidRDefault="00450D48">
            <w:pPr>
              <w:pStyle w:val="ProductList-TableBody"/>
            </w:pPr>
            <w:r>
              <w:t>Office Online Server</w:t>
            </w:r>
          </w:p>
        </w:tc>
      </w:tr>
    </w:tbl>
    <w:p w:rsidR="00B254F6" w:rsidRDefault="00450D48">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rsidR="00B254F6" w:rsidRDefault="00B254F6">
      <w:pPr>
        <w:pStyle w:val="ProductList-Body"/>
      </w:pPr>
    </w:p>
    <w:p w:rsidR="00B254F6" w:rsidRDefault="00450D48">
      <w:pPr>
        <w:pStyle w:val="ProductList-ClauseHeading"/>
        <w:outlineLvl w:val="2"/>
      </w:pPr>
      <w:bookmarkStart w:id="367" w:name="_Sec580"/>
      <w:r>
        <w:t>Serveis de Planificació</w:t>
      </w:r>
      <w:bookmarkEnd w:id="367"/>
    </w:p>
    <w:p w:rsidR="00B254F6" w:rsidRDefault="00450D48">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B254F6" w:rsidRDefault="00B254F6">
      <w:pPr>
        <w:pStyle w:val="ProductList-Body"/>
      </w:pPr>
    </w:p>
    <w:p w:rsidR="00B254F6" w:rsidRDefault="00450D48">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B254F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Punts</w:t>
            </w:r>
          </w:p>
        </w:tc>
      </w:tr>
      <w:tr w:rsidR="00B254F6">
        <w:tc>
          <w:tcPr>
            <w:tcW w:w="101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1</w:t>
            </w:r>
          </w:p>
        </w:tc>
      </w:tr>
      <w:tr w:rsidR="00B254F6">
        <w:tc>
          <w:tcPr>
            <w:tcW w:w="101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2</w:t>
            </w:r>
          </w:p>
        </w:tc>
      </w:tr>
      <w:tr w:rsidR="00B254F6">
        <w:tc>
          <w:tcPr>
            <w:tcW w:w="101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25</w:t>
            </w:r>
          </w:p>
        </w:tc>
      </w:tr>
      <w:tr w:rsidR="00B254F6">
        <w:tc>
          <w:tcPr>
            <w:tcW w:w="101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50</w:t>
            </w:r>
          </w:p>
        </w:tc>
      </w:tr>
      <w:tr w:rsidR="00B254F6">
        <w:tc>
          <w:tcPr>
            <w:tcW w:w="101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75</w:t>
            </w:r>
          </w:p>
        </w:tc>
      </w:tr>
    </w:tbl>
    <w:p w:rsidR="00B254F6" w:rsidRDefault="00450D48">
      <w:pPr>
        <w:pStyle w:val="ProductList-Body"/>
      </w:pPr>
      <w:r>
        <w:rPr>
          <w:b/>
          <w:i/>
        </w:rPr>
        <w:t>Nota:</w:t>
      </w:r>
      <w:r>
        <w:rPr>
          <w:i/>
        </w:rPr>
        <w:t xml:space="preserve"> per a les CAL de l'SQL, vegeu la taula CAL Suites d'aquesta secció</w:t>
      </w:r>
    </w:p>
    <w:p w:rsidR="00B254F6" w:rsidRDefault="00B254F6">
      <w:pPr>
        <w:pStyle w:val="ProductList-Body"/>
      </w:pPr>
    </w:p>
    <w:p w:rsidR="00B254F6" w:rsidRDefault="00450D48">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B254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600,000+</w:t>
            </w:r>
          </w:p>
        </w:tc>
      </w:tr>
      <w:tr w:rsidR="00B254F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54F6" w:rsidRDefault="00450D48">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75</w:t>
            </w:r>
          </w:p>
        </w:tc>
      </w:tr>
    </w:tbl>
    <w:p w:rsidR="00B254F6" w:rsidRDefault="00B254F6">
      <w:pPr>
        <w:pStyle w:val="ProductList-Body"/>
      </w:pPr>
    </w:p>
    <w:p w:rsidR="00B254F6" w:rsidRDefault="00450D48">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B254F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54F6" w:rsidRDefault="00450D4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254F6" w:rsidRDefault="00450D48">
            <w:pPr>
              <w:pStyle w:val="ProductList-TableBody"/>
            </w:pPr>
            <w:r>
              <w:t>→600,000+</w:t>
            </w:r>
          </w:p>
        </w:tc>
      </w:tr>
      <w:tr w:rsidR="00B254F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54F6" w:rsidRDefault="00450D48">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12</w:t>
            </w:r>
          </w:p>
        </w:tc>
      </w:tr>
    </w:tbl>
    <w:p w:rsidR="00B254F6" w:rsidRDefault="00450D48">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https://www.microsoft.com/licensing/licensing-programs/software-assurance-planning-services-overview</w:t>
        </w:r>
      </w:hyperlink>
      <w:r>
        <w:t>.</w:t>
      </w:r>
    </w:p>
    <w:p w:rsidR="00B254F6" w:rsidRDefault="00B254F6">
      <w:pPr>
        <w:pStyle w:val="ProductList-Body"/>
      </w:pPr>
    </w:p>
    <w:p w:rsidR="00B254F6" w:rsidRDefault="00450D48">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B254F6" w:rsidRDefault="00450D48" w:rsidP="00450D48">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http://directory.partners.extranet.microsoft.com/psbproviders</w:t>
        </w:r>
      </w:hyperlink>
    </w:p>
    <w:p w:rsidR="00B254F6" w:rsidRDefault="00450D48" w:rsidP="00450D48">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rsidR="00B254F6" w:rsidRDefault="00450D48" w:rsidP="00450D48">
      <w:pPr>
        <w:pStyle w:val="ProductList-Bullet"/>
        <w:numPr>
          <w:ilvl w:val="0"/>
          <w:numId w:val="57"/>
        </w:numPr>
      </w:pPr>
      <w:r>
        <w:t xml:space="preserve">Només pot bescanviar els vals dels Serveis de Planificació el client qualificat per al benefici. </w:t>
      </w:r>
    </w:p>
    <w:p w:rsidR="00B254F6" w:rsidRDefault="00450D48" w:rsidP="00450D48">
      <w:pPr>
        <w:pStyle w:val="ProductList-Bullet"/>
        <w:numPr>
          <w:ilvl w:val="0"/>
          <w:numId w:val="57"/>
        </w:numPr>
      </w:pPr>
      <w:r>
        <w:t xml:space="preserve">Els vals dels Serveis de Planificació no es poden intercanviar per efectiu, diners ni altres consideracions valuoses. </w:t>
      </w:r>
    </w:p>
    <w:p w:rsidR="00B254F6" w:rsidRDefault="00450D48" w:rsidP="00450D48">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rsidR="00B254F6" w:rsidRDefault="00450D48" w:rsidP="00450D48">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rsidR="00B254F6" w:rsidRDefault="00450D48" w:rsidP="00450D48">
      <w:pPr>
        <w:pStyle w:val="ProductList-Bullet"/>
        <w:numPr>
          <w:ilvl w:val="0"/>
          <w:numId w:val="57"/>
        </w:numPr>
      </w:pPr>
      <w:r>
        <w:t xml:space="preserve">Els vals només són vàlids amb els Proveïdors qualificats per al tipus de servei específic per al qual es bescanvia el val. </w:t>
      </w:r>
    </w:p>
    <w:p w:rsidR="00B254F6" w:rsidRDefault="00450D48" w:rsidP="00450D48">
      <w:pPr>
        <w:pStyle w:val="ProductList-Bullet"/>
        <w:numPr>
          <w:ilvl w:val="0"/>
          <w:numId w:val="57"/>
        </w:numPr>
      </w:pPr>
      <w:r>
        <w:t xml:space="preserve">Els vals s'han d'assignar durant el període de cobertura d'SA. </w:t>
      </w:r>
    </w:p>
    <w:p w:rsidR="00B254F6" w:rsidRDefault="00450D48" w:rsidP="00450D48">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B254F6" w:rsidRDefault="00B254F6">
      <w:pPr>
        <w:pStyle w:val="ProductList-Body"/>
      </w:pPr>
    </w:p>
    <w:p w:rsidR="00B254F6" w:rsidRDefault="00450D48">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B254F6" w:rsidRDefault="00B254F6">
      <w:pPr>
        <w:pStyle w:val="ProductList-Body"/>
      </w:pPr>
    </w:p>
    <w:p w:rsidR="00B254F6" w:rsidRDefault="00450D48">
      <w:pPr>
        <w:pStyle w:val="ProductList-ClauseHeading"/>
        <w:outlineLvl w:val="2"/>
      </w:pPr>
      <w:bookmarkStart w:id="368" w:name="_Sec581"/>
      <w:r>
        <w:t>Programa de Llicències de Codi Font Enterprise</w:t>
      </w:r>
      <w:bookmarkEnd w:id="368"/>
    </w:p>
    <w:p w:rsidR="00B254F6" w:rsidRDefault="00450D48">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B254F6" w:rsidRDefault="00B254F6">
      <w:pPr>
        <w:pStyle w:val="ProductList-Body"/>
      </w:pPr>
    </w:p>
    <w:p w:rsidR="00B254F6" w:rsidRDefault="00450D48">
      <w:pPr>
        <w:pStyle w:val="ProductList-ClauseHeading"/>
        <w:outlineLvl w:val="2"/>
      </w:pPr>
      <w:bookmarkStart w:id="369" w:name="_Sec582"/>
      <w:r>
        <w:t>Vals de Formació</w:t>
      </w:r>
      <w:bookmarkEnd w:id="369"/>
    </w:p>
    <w:p w:rsidR="00B254F6" w:rsidRDefault="00450D48">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Grup de Sistemes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 dia per 50 llicències (10 dies com a màxim)</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 dia per 50 llicències o punts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10 dies per inscripció o Compte d'Adquisició aplicable</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15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25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55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80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125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200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300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400 dies*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700 dies*</w:t>
            </w:r>
          </w:p>
        </w:tc>
      </w:tr>
    </w:tbl>
    <w:p w:rsidR="00B254F6" w:rsidRDefault="00450D48">
      <w:pPr>
        <w:pStyle w:val="ProductList-Body"/>
      </w:pPr>
      <w:r>
        <w:t>*</w:t>
      </w:r>
      <w:r>
        <w:rPr>
          <w:i/>
        </w:rPr>
        <w:t>Nombre de dies per inscripció, contracte o Compte d'Adquisició aplicable.</w:t>
      </w:r>
    </w:p>
    <w:p w:rsidR="00B254F6" w:rsidRDefault="00B254F6">
      <w:pPr>
        <w:pStyle w:val="ProductList-Body"/>
      </w:pPr>
    </w:p>
    <w:p w:rsidR="00B254F6" w:rsidRDefault="00450D48" w:rsidP="00450D48">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B254F6" w:rsidRDefault="00450D48" w:rsidP="00450D48">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rsidR="00B254F6" w:rsidRDefault="00450D48" w:rsidP="00450D48">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B254F6" w:rsidRDefault="00450D48" w:rsidP="00450D48">
      <w:pPr>
        <w:pStyle w:val="ProductList-Bullet"/>
        <w:numPr>
          <w:ilvl w:val="0"/>
          <w:numId w:val="58"/>
        </w:numPr>
      </w:pPr>
      <w:r>
        <w:t>Els cursos no es poden utilitzar per cobrir taxes relacionades amb la no presentació d'un client a un curs reservat.</w:t>
      </w:r>
    </w:p>
    <w:p w:rsidR="00B254F6" w:rsidRDefault="00450D48" w:rsidP="00450D48">
      <w:pPr>
        <w:pStyle w:val="ProductList-Bullet"/>
        <w:numPr>
          <w:ilvl w:val="0"/>
          <w:numId w:val="58"/>
        </w:numPr>
      </w:pPr>
      <w:r>
        <w:t>Només pot bescanviar els vals la persona que el client ha aprovat per utilitzar-los.</w:t>
      </w:r>
    </w:p>
    <w:p w:rsidR="00B254F6" w:rsidRDefault="00450D48" w:rsidP="00450D48">
      <w:pPr>
        <w:pStyle w:val="ProductList-Bullet"/>
        <w:numPr>
          <w:ilvl w:val="0"/>
          <w:numId w:val="58"/>
        </w:numPr>
      </w:pPr>
      <w:r>
        <w:t xml:space="preserve">Els vals no es poden intercanviar per efectiu, diners ni altres consideracions valuoses. </w:t>
      </w:r>
    </w:p>
    <w:p w:rsidR="00B254F6" w:rsidRDefault="00450D48" w:rsidP="00450D48">
      <w:pPr>
        <w:pStyle w:val="ProductList-Bullet"/>
        <w:numPr>
          <w:ilvl w:val="0"/>
          <w:numId w:val="58"/>
        </w:numPr>
      </w:pPr>
      <w:r>
        <w:t xml:space="preserve">Els vals s'han d'assignar durant el període de cobertura d'SA. </w:t>
      </w:r>
    </w:p>
    <w:p w:rsidR="00B254F6" w:rsidRDefault="00450D48" w:rsidP="00450D48">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rsidR="00B254F6" w:rsidRDefault="00450D48" w:rsidP="00450D48">
      <w:pPr>
        <w:pStyle w:val="ProductList-Bullet"/>
        <w:numPr>
          <w:ilvl w:val="0"/>
          <w:numId w:val="58"/>
        </w:numPr>
      </w:pPr>
      <w:r>
        <w:t>Els Vals es poden utilitzar per reservar la formació només amb un Microsoft Learning Partners qualificat a la vegada.</w:t>
      </w:r>
    </w:p>
    <w:p w:rsidR="00B254F6" w:rsidRDefault="00450D48" w:rsidP="00450D48">
      <w:pPr>
        <w:pStyle w:val="ProductList-Bullet"/>
        <w:numPr>
          <w:ilvl w:val="0"/>
          <w:numId w:val="58"/>
        </w:numPr>
      </w:pPr>
      <w:r>
        <w:t xml:space="preserve">Els vals utilitzats per comprar Productes d'Aprenentatge Oficials de Microsoft no es poden transmetre ni vendre. </w:t>
      </w:r>
    </w:p>
    <w:p w:rsidR="00B254F6" w:rsidRDefault="00450D48" w:rsidP="00450D48">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B254F6" w:rsidRDefault="00450D48" w:rsidP="00450D48">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B254F6" w:rsidRDefault="00450D48" w:rsidP="00450D48">
      <w:pPr>
        <w:pStyle w:val="ProductList-Bullet"/>
        <w:numPr>
          <w:ilvl w:val="0"/>
          <w:numId w:val="58"/>
        </w:numPr>
      </w:pPr>
      <w:r>
        <w:t>Els Productes d'Aprenentatge Oficials de Microsoft disponibles poden canviar en qualsevol moment i sense cap avís previ.</w:t>
      </w:r>
    </w:p>
    <w:p w:rsidR="00B254F6" w:rsidRDefault="00450D48" w:rsidP="00450D48">
      <w:pPr>
        <w:pStyle w:val="ProductList-Bullet"/>
        <w:numPr>
          <w:ilvl w:val="0"/>
          <w:numId w:val="58"/>
        </w:numPr>
      </w:pPr>
      <w:r>
        <w:t>El nombre de dies requerits per comprar un Producte d'Aprenentatge Oficial de Microsoft pot canviar en qualsevol moment.</w:t>
      </w:r>
    </w:p>
    <w:p w:rsidR="00B254F6" w:rsidRDefault="00B254F6">
      <w:pPr>
        <w:pStyle w:val="ProductList-Body"/>
      </w:pPr>
    </w:p>
    <w:p w:rsidR="00B254F6" w:rsidRDefault="00450D48">
      <w:pPr>
        <w:pStyle w:val="ProductList-ClauseHeading"/>
        <w:outlineLvl w:val="2"/>
      </w:pPr>
      <w:bookmarkStart w:id="370" w:name="_Sec584"/>
      <w:r>
        <w:t>Microsoft Home Use Program</w:t>
      </w:r>
      <w:bookmarkEnd w:id="370"/>
    </w:p>
    <w:p w:rsidR="00B254F6" w:rsidRDefault="00450D48">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rsidR="00B254F6" w:rsidRDefault="00B254F6">
      <w:pPr>
        <w:pStyle w:val="ProductList-Body"/>
      </w:pPr>
    </w:p>
    <w:p w:rsidR="00B254F6" w:rsidRDefault="00450D48">
      <w:pPr>
        <w:pStyle w:val="ProductList-SubClauseHeading"/>
        <w:outlineLvl w:val="3"/>
      </w:pPr>
      <w:r>
        <w:t>Serveis Online</w:t>
      </w:r>
    </w:p>
    <w:p w:rsidR="00B254F6" w:rsidRDefault="00450D48">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rsidR="00B254F6" w:rsidRDefault="00B254F6">
      <w:pPr>
        <w:pStyle w:val="ProductList-BodyIndented"/>
      </w:pPr>
    </w:p>
    <w:p w:rsidR="00B254F6" w:rsidRDefault="00450D48">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rsidR="00B254F6" w:rsidRDefault="00B254F6">
      <w:pPr>
        <w:pStyle w:val="ProductList-BodyIndented"/>
      </w:pPr>
    </w:p>
    <w:p w:rsidR="00B254F6" w:rsidRDefault="00450D48">
      <w:pPr>
        <w:pStyle w:val="ProductList-SubClauseHeading"/>
        <w:outlineLvl w:val="3"/>
      </w:pPr>
      <w:r>
        <w:t>Programari</w:t>
      </w:r>
    </w:p>
    <w:p w:rsidR="00B254F6" w:rsidRDefault="00450D48">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rsidR="00B254F6" w:rsidRDefault="00B254F6">
      <w:pPr>
        <w:pStyle w:val="ProductList-BodyIndented"/>
      </w:pPr>
    </w:p>
    <w:p w:rsidR="00B254F6" w:rsidRDefault="00450D48">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rsidR="00B254F6" w:rsidRDefault="00B254F6">
      <w:pPr>
        <w:pStyle w:val="ProductList-BodyIndented"/>
      </w:pPr>
    </w:p>
    <w:tbl>
      <w:tblPr>
        <w:tblStyle w:val="PURTable0"/>
        <w:tblW w:w="0" w:type="dxa"/>
        <w:tblLook w:val="04A0" w:firstRow="1" w:lastRow="0" w:firstColumn="1" w:lastColumn="0" w:noHBand="0" w:noVBand="1"/>
      </w:tblPr>
      <w:tblGrid>
        <w:gridCol w:w="5245"/>
        <w:gridCol w:w="5311"/>
      </w:tblGrid>
      <w:tr w:rsidR="00B254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Llicència del Home Use Program corresponent</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Visio Standard 2013/2016/2019 </w:t>
            </w:r>
          </w:p>
          <w:p w:rsidR="00B254F6" w:rsidRDefault="00450D4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HUP del Visio Professional 2019</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Project Standard 2013/2016/2019</w:t>
            </w:r>
          </w:p>
          <w:p w:rsidR="00B254F6" w:rsidRDefault="00450D4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HUP del Project Professional 2019</w:t>
            </w:r>
          </w:p>
        </w:tc>
      </w:tr>
    </w:tbl>
    <w:p w:rsidR="00B254F6" w:rsidRDefault="00B254F6">
      <w:pPr>
        <w:pStyle w:val="ProductList-SubClauseHeading"/>
        <w:outlineLvl w:val="3"/>
      </w:pPr>
    </w:p>
    <w:p w:rsidR="00B254F6" w:rsidRDefault="00450D48">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rsidR="00B254F6" w:rsidRDefault="00B254F6">
      <w:pPr>
        <w:pStyle w:val="ProductList-BodyIndented"/>
      </w:pPr>
    </w:p>
    <w:p w:rsidR="00B254F6" w:rsidRDefault="00450D48">
      <w:pPr>
        <w:pStyle w:val="ProductList-BodyIndented"/>
      </w:pPr>
      <w:r>
        <w:t>Microsoft no assumeix cap responsabilitat pel que fa al compliment de qualsevol obligació relacionada amb els beneficis de l'ocupació, els impostos o els informes que puguin tenir el Client o els seus empleats.</w:t>
      </w:r>
    </w:p>
    <w:p w:rsidR="00B254F6" w:rsidRDefault="00B254F6">
      <w:pPr>
        <w:pStyle w:val="ProductList-BodyIndented"/>
      </w:pPr>
    </w:p>
    <w:p w:rsidR="00B254F6" w:rsidRDefault="00450D48">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rsidR="00B254F6" w:rsidRDefault="00B254F6">
      <w:pPr>
        <w:pStyle w:val="ProductList-BodyIndented"/>
      </w:pPr>
    </w:p>
    <w:p w:rsidR="00B254F6" w:rsidRDefault="00450D48">
      <w:pPr>
        <w:pStyle w:val="ProductList-BodyIndented"/>
      </w:pPr>
      <w:r>
        <w:t xml:space="preserve">Per obtenir més informació sobre el Microsoft Home Use Program, consulteu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rsidR="00B254F6" w:rsidRDefault="00B254F6">
      <w:pPr>
        <w:pStyle w:val="ProductList-BodyIndented"/>
        <w:jc w:val="right"/>
      </w:pPr>
    </w:p>
    <w:p w:rsidR="00B254F6" w:rsidRDefault="00450D48">
      <w:pPr>
        <w:pStyle w:val="ProductList-ClauseHeading"/>
        <w:outlineLvl w:val="2"/>
      </w:pPr>
      <w:bookmarkStart w:id="371" w:name="_Sec585"/>
      <w:r>
        <w:t>Assistència Tècnica Ininterrompuda per a la Resolució de Problemes</w:t>
      </w:r>
      <w:bookmarkEnd w:id="371"/>
    </w:p>
    <w:p w:rsidR="00B254F6" w:rsidRDefault="00450D48">
      <w:pPr>
        <w:pStyle w:val="ProductList-Body"/>
      </w:pPr>
      <w:r>
        <w:t>Els clients (excepte els que facin adquisicions a través dels Programes Academic) amb cobertura d'SA poden obtenir Assistència Tècnica Ininterrompuda per a la Resolució de Problemes.</w:t>
      </w:r>
    </w:p>
    <w:p w:rsidR="00B254F6" w:rsidRDefault="00B254F6">
      <w:pPr>
        <w:pStyle w:val="ProductList-Body"/>
      </w:pPr>
    </w:p>
    <w:p w:rsidR="00B254F6" w:rsidRDefault="00450D48">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B254F6" w:rsidRDefault="00B254F6">
      <w:pPr>
        <w:pStyle w:val="ProductList-Body"/>
      </w:pPr>
    </w:p>
    <w:p w:rsidR="00B254F6" w:rsidRDefault="00450D48">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B254F6" w:rsidRDefault="00B254F6">
      <w:pPr>
        <w:pStyle w:val="ProductList-Body"/>
      </w:pPr>
    </w:p>
    <w:p w:rsidR="00B254F6" w:rsidRDefault="00450D48">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B254F6" w:rsidRDefault="00B254F6">
      <w:pPr>
        <w:pStyle w:val="ProductList-Body"/>
      </w:pPr>
    </w:p>
    <w:p w:rsidR="00B254F6" w:rsidRDefault="00450D48">
      <w:pPr>
        <w:pStyle w:val="ProductList-SubClauseHeading"/>
        <w:outlineLvl w:val="3"/>
      </w:pPr>
      <w:r>
        <w:t>Obsequis d'Incidents d'Assistència Tècnica Telefònica per a tots els programes excepte MPSA</w:t>
      </w:r>
    </w:p>
    <w:p w:rsidR="00B254F6" w:rsidRDefault="00450D48">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B254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IW/Client: Increments d'Obsequis d'Incidents</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270,000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SFr. 330,000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CRC 1.650.000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 1.600.000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215,000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£135,000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JPY 24.000.000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KWD 240.000.000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 1.650.000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350,000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 2.000.000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NTD 7.000.000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INR 10.000.000</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RUB 6.600.000</w:t>
            </w:r>
          </w:p>
        </w:tc>
      </w:tr>
    </w:tbl>
    <w:p w:rsidR="00B254F6" w:rsidRDefault="00B254F6">
      <w:pPr>
        <w:pStyle w:val="ProductList-BodyIndented"/>
        <w:ind w:left="720"/>
      </w:pPr>
    </w:p>
    <w:p w:rsidR="00B254F6" w:rsidRDefault="00450D48">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B254F6" w:rsidRDefault="00B254F6">
      <w:pPr>
        <w:pStyle w:val="ProductList-BodyIndented"/>
      </w:pPr>
    </w:p>
    <w:p w:rsidR="00B254F6" w:rsidRDefault="00450D48">
      <w:pPr>
        <w:pStyle w:val="ProductList-BodyIndented"/>
      </w:pPr>
      <w:r>
        <w:t xml:space="preserve">L'accés a l'assistència tècnica telefònica local està disponible en horari comercial des del lloc web </w:t>
      </w:r>
      <w:hyperlink r:id="rId15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B254F6" w:rsidRDefault="00B254F6">
      <w:pPr>
        <w:pStyle w:val="ProductList-BodyIndented"/>
      </w:pPr>
    </w:p>
    <w:p w:rsidR="00B254F6" w:rsidRDefault="00450D48">
      <w:pPr>
        <w:pStyle w:val="ProductList-SubClauseHeading"/>
        <w:outlineLvl w:val="3"/>
      </w:pPr>
      <w:r>
        <w:t>Obsequis d'Incidents d'Assistència Tècnica Telefònica per a MPSA</w:t>
      </w:r>
    </w:p>
    <w:p w:rsidR="00B254F6" w:rsidRDefault="00450D48">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B254F6" w:rsidRDefault="00450D48">
            <w:pPr>
              <w:pStyle w:val="ProductList-TableBody"/>
            </w:pPr>
            <w:r>
              <w:rPr>
                <w:color w:val="FFFFFF"/>
              </w:rPr>
              <w:t>Punts per incident d'assistència tècnica telefònica</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Aplicacions i Sistemes (combinats)</w:t>
            </w:r>
          </w:p>
        </w:tc>
        <w:tc>
          <w:tcPr>
            <w:tcW w:w="6000" w:type="dxa"/>
            <w:tcBorders>
              <w:left w:val="single" w:sz="4" w:space="0" w:color="000000"/>
              <w:right w:val="single" w:sz="4" w:space="0" w:color="000000"/>
            </w:tcBorders>
          </w:tcPr>
          <w:p w:rsidR="00B254F6" w:rsidRDefault="00450D48">
            <w:pPr>
              <w:pStyle w:val="ProductList-TableBody"/>
            </w:pPr>
            <w:r>
              <w:t>2,000</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Servidor</w:t>
            </w:r>
          </w:p>
        </w:tc>
        <w:tc>
          <w:tcPr>
            <w:tcW w:w="6000" w:type="dxa"/>
            <w:tcBorders>
              <w:left w:val="single" w:sz="4" w:space="0" w:color="000000"/>
              <w:right w:val="single" w:sz="4" w:space="0" w:color="000000"/>
            </w:tcBorders>
          </w:tcPr>
          <w:p w:rsidR="00B254F6" w:rsidRDefault="00450D48">
            <w:pPr>
              <w:pStyle w:val="ProductList-TableBody"/>
            </w:pPr>
            <w:r>
              <w:t>400</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w:t>
            </w:r>
          </w:p>
        </w:tc>
        <w:tc>
          <w:tcPr>
            <w:tcW w:w="6000" w:type="dxa"/>
            <w:tcBorders>
              <w:left w:val="single" w:sz="4" w:space="0" w:color="000000"/>
              <w:right w:val="single" w:sz="4" w:space="0" w:color="000000"/>
            </w:tcBorders>
          </w:tcPr>
          <w:p w:rsidR="00B254F6" w:rsidRDefault="00450D48">
            <w:pPr>
              <w:pStyle w:val="ProductList-TableBody"/>
            </w:pPr>
            <w:r>
              <w:t>400</w:t>
            </w:r>
          </w:p>
        </w:tc>
      </w:tr>
    </w:tbl>
    <w:p w:rsidR="00B254F6" w:rsidRDefault="00B254F6">
      <w:pPr>
        <w:pStyle w:val="ProductList-BodyIndented"/>
      </w:pPr>
    </w:p>
    <w:p w:rsidR="00B254F6" w:rsidRDefault="00450D48">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B254F6" w:rsidRDefault="00B254F6">
      <w:pPr>
        <w:pStyle w:val="ProductList-BodyIndented"/>
      </w:pPr>
    </w:p>
    <w:p w:rsidR="00B254F6" w:rsidRDefault="00450D48">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B254F6" w:rsidRDefault="00B254F6">
      <w:pPr>
        <w:pStyle w:val="ProductList-SubClauseHeading"/>
        <w:outlineLvl w:val="3"/>
      </w:pPr>
    </w:p>
    <w:p w:rsidR="00B254F6" w:rsidRDefault="00450D48">
      <w:pPr>
        <w:pStyle w:val="ProductList-SubClauseHeading"/>
        <w:outlineLvl w:val="3"/>
      </w:pPr>
      <w:r>
        <w:t>Incidents Basats en Web</w:t>
      </w:r>
    </w:p>
    <w:p w:rsidR="00B254F6" w:rsidRDefault="00450D48">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B254F6" w:rsidRDefault="00B254F6">
      <w:pPr>
        <w:pStyle w:val="ProductList-BodyIndented"/>
      </w:pPr>
    </w:p>
    <w:p w:rsidR="00B254F6" w:rsidRDefault="00450D48">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B254F6" w:rsidRDefault="00B254F6">
      <w:pPr>
        <w:pStyle w:val="ProductList-BodyIndented"/>
        <w:ind w:left="720"/>
      </w:pPr>
    </w:p>
    <w:p w:rsidR="00B254F6" w:rsidRDefault="00450D48">
      <w:pPr>
        <w:pStyle w:val="ProductList-SubClauseHeading"/>
        <w:outlineLvl w:val="3"/>
      </w:pPr>
      <w:r>
        <w:t>Contactes per a l'Assistència Tècnica</w:t>
      </w:r>
    </w:p>
    <w:p w:rsidR="00B254F6" w:rsidRDefault="00450D48">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B254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S/S+: EA Nivell D</w:t>
            </w:r>
          </w:p>
        </w:tc>
      </w:tr>
      <w:tr w:rsidR="00B254F6">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Segons sigui necessari</w:t>
            </w:r>
          </w:p>
        </w:tc>
      </w:tr>
      <w:tr w:rsidR="00B254F6">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16</w:t>
            </w:r>
          </w:p>
        </w:tc>
      </w:tr>
    </w:tbl>
    <w:p w:rsidR="00B254F6" w:rsidRDefault="00B254F6">
      <w:pPr>
        <w:pStyle w:val="ProductList-BodyIndented"/>
      </w:pPr>
    </w:p>
    <w:p w:rsidR="00B254F6" w:rsidRDefault="00450D48">
      <w:pPr>
        <w:pStyle w:val="ProductList-SubClauseHeading"/>
        <w:outlineLvl w:val="3"/>
      </w:pPr>
      <w:r>
        <w:t>Nivell de Servei per a Clients de Software Assurance</w:t>
      </w:r>
    </w:p>
    <w:p w:rsidR="00B254F6" w:rsidRDefault="00450D48">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B254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Resposta Prevista del Client</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crític: </w:t>
            </w:r>
          </w:p>
          <w:p w:rsidR="00B254F6" w:rsidRDefault="00450D48">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Primera resposta a la trucada en un termini de 2 hores o menys segons l'oferta d'assistència tècnica</w:t>
            </w:r>
          </w:p>
          <w:p w:rsidR="00B254F6" w:rsidRDefault="00450D48">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Assignació de recursos adequats per mantenir un esforç continu de manera ininterrompuda2</w:t>
            </w:r>
          </w:p>
          <w:p w:rsidR="00B254F6" w:rsidRDefault="00450D48">
            <w:pPr>
              <w:pStyle w:val="ProductList-TableBody"/>
            </w:pPr>
            <w:r>
              <w:t>Accés i resposta ràpids de l'autoritat de control de canvis</w:t>
            </w:r>
          </w:p>
          <w:p w:rsidR="00B254F6" w:rsidRDefault="00450D48">
            <w:pPr>
              <w:pStyle w:val="ProductList-TableBody"/>
            </w:pPr>
            <w:r>
              <w:t>Notificació de gestió</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moderat: </w:t>
            </w:r>
          </w:p>
          <w:p w:rsidR="00B254F6" w:rsidRDefault="00450D48">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Primera resposta a la trucada en un termini de 4 hores o menys segons l'oferta d'assistència tècnica</w:t>
            </w:r>
          </w:p>
          <w:p w:rsidR="00B254F6" w:rsidRDefault="00450D4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Assignació de recursos adequats per mantenir l'esforç continu durant l'Horari Comercial</w:t>
            </w:r>
          </w:p>
          <w:p w:rsidR="00B254F6" w:rsidRDefault="00450D48">
            <w:pPr>
              <w:pStyle w:val="ProductList-TableBody"/>
            </w:pPr>
            <w:r>
              <w:t>Accés i resposta ràpids de l'autoritat de control de canvis en un termini de 4 hores dins de l'Horari Comercial</w:t>
            </w:r>
          </w:p>
        </w:tc>
      </w:tr>
      <w:tr w:rsidR="00B254F6">
        <w:tc>
          <w:tcPr>
            <w:tcW w:w="29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mínim: </w:t>
            </w:r>
          </w:p>
          <w:p w:rsidR="00B254F6" w:rsidRDefault="00450D48">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Primera resposta en un termini d'un dia laborable o menys segons l'oferta d'assistència tècnica</w:t>
            </w:r>
          </w:p>
          <w:p w:rsidR="00B254F6" w:rsidRDefault="00450D4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Informació de contacte precisa sobre el propietari del cas</w:t>
            </w:r>
          </w:p>
          <w:p w:rsidR="00B254F6" w:rsidRDefault="00450D48">
            <w:pPr>
              <w:pStyle w:val="ProductList-TableBody"/>
            </w:pPr>
            <w:r>
              <w:t>Capacitat de resposta en un termini d'un dia laboral.</w:t>
            </w:r>
          </w:p>
        </w:tc>
      </w:tr>
    </w:tbl>
    <w:p w:rsidR="00B254F6" w:rsidRDefault="00450D48">
      <w:pPr>
        <w:pStyle w:val="ProductList-BodyIndented"/>
      </w:pPr>
      <w:r>
        <w:rPr>
          <w:i/>
        </w:rPr>
        <w:t>1 Poseu-vos en contacte amb un representant de Microsoft per conèixer l'horari comercial local.</w:t>
      </w:r>
    </w:p>
    <w:p w:rsidR="00B254F6" w:rsidRDefault="00450D48">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B254F6" w:rsidRDefault="00B254F6">
      <w:pPr>
        <w:pStyle w:val="ProductList-BodyIndented"/>
        <w:ind w:left="720"/>
      </w:pPr>
    </w:p>
    <w:p w:rsidR="00B254F6" w:rsidRDefault="00450D48">
      <w:pPr>
        <w:pStyle w:val="ProductList-SubClauseHeading"/>
        <w:outlineLvl w:val="3"/>
      </w:pPr>
      <w:r>
        <w:t>Conversió d'Incidents d'Assistència Tècnica Ininterrompuda per a la Resolució de Problemes de Software Assurance en Serveis d'Assistència Tècnica Premier</w:t>
      </w:r>
    </w:p>
    <w:p w:rsidR="00B254F6" w:rsidRDefault="00450D48">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B254F6" w:rsidRDefault="00B254F6">
      <w:pPr>
        <w:pStyle w:val="ProductList-BodyIndented"/>
      </w:pPr>
    </w:p>
    <w:p w:rsidR="00B254F6" w:rsidRDefault="00450D48">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B254F6" w:rsidRDefault="00B254F6">
      <w:pPr>
        <w:pStyle w:val="ProductList-BodyIndented"/>
        <w:ind w:left="720"/>
      </w:pPr>
    </w:p>
    <w:p w:rsidR="00B254F6" w:rsidRDefault="00450D48">
      <w:pPr>
        <w:pStyle w:val="ProductList-SubClauseHeading"/>
        <w:outlineLvl w:val="3"/>
      </w:pPr>
      <w:r>
        <w:t>Disposicions Empresarials Addicionals</w:t>
      </w:r>
    </w:p>
    <w:p w:rsidR="00B254F6" w:rsidRDefault="00450D48">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B254F6" w:rsidRDefault="00B254F6">
      <w:pPr>
        <w:pStyle w:val="ProductList-BodyIndented"/>
      </w:pPr>
    </w:p>
    <w:p w:rsidR="00B254F6" w:rsidRDefault="00450D48">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B254F6" w:rsidRDefault="00B254F6">
      <w:pPr>
        <w:pStyle w:val="ProductList-BodyIndented"/>
      </w:pPr>
    </w:p>
    <w:p w:rsidR="00B254F6" w:rsidRDefault="00450D48">
      <w:pPr>
        <w:pStyle w:val="ProductList-SubClauseHeading"/>
        <w:outlineLvl w:val="3"/>
      </w:pPr>
      <w:r>
        <w:t>Elegibilitat d'SCE</w:t>
      </w:r>
    </w:p>
    <w:p w:rsidR="00B254F6" w:rsidRDefault="00450D48">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B254F6" w:rsidRDefault="00B254F6">
      <w:pPr>
        <w:pStyle w:val="ProductList-BodyIndented"/>
      </w:pPr>
    </w:p>
    <w:p w:rsidR="00B254F6" w:rsidRDefault="00450D48">
      <w:pPr>
        <w:pStyle w:val="ProductList-BodyIndented"/>
      </w:pPr>
      <w:r>
        <w:t>Els Productes de Plataforma d'Aplicacions qualificats són:</w:t>
      </w:r>
    </w:p>
    <w:p w:rsidR="00B254F6" w:rsidRDefault="00450D48" w:rsidP="00450D4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B254F6" w:rsidRDefault="00450D48" w:rsidP="00450D48">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rsidR="00B254F6" w:rsidRDefault="00450D48" w:rsidP="00450D48">
      <w:pPr>
        <w:pStyle w:val="ProductList-Bullet"/>
        <w:numPr>
          <w:ilvl w:val="1"/>
          <w:numId w:val="59"/>
        </w:numPr>
      </w:pPr>
      <w:r>
        <w:t>Office SharePoint Server</w:t>
      </w:r>
      <w:r>
        <w:fldChar w:fldCharType="begin"/>
      </w:r>
      <w:r>
        <w:instrText xml:space="preserve"> XE "SharePoint Server" </w:instrText>
      </w:r>
      <w:r>
        <w:fldChar w:fldCharType="end"/>
      </w:r>
    </w:p>
    <w:p w:rsidR="00B254F6" w:rsidRDefault="00450D48">
      <w:pPr>
        <w:pStyle w:val="ProductList-BodyIndented"/>
      </w:pPr>
      <w:r>
        <w:t>Els productes qualificats del Component Core Infrastructure són:</w:t>
      </w:r>
    </w:p>
    <w:p w:rsidR="00B254F6" w:rsidRDefault="00450D48" w:rsidP="00450D4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B254F6" w:rsidRDefault="00450D48" w:rsidP="00450D4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254F6" w:rsidRDefault="00B254F6">
      <w:pPr>
        <w:pStyle w:val="ProductList-BodyIndented"/>
      </w:pPr>
    </w:p>
    <w:p w:rsidR="00B254F6" w:rsidRDefault="00450D48">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Despesa d'SA Anual Mínima Mitjana per optar al benefici PRS Ininterromput i Il·limitat</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250,000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375,000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337,500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412,500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2,062,500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2,000,000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268,750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168,750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30,000,000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300,000,000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2,062,500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437,500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2,500,000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8,750,000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12,500,000</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8,250,000</w:t>
            </w:r>
          </w:p>
        </w:tc>
      </w:tr>
    </w:tbl>
    <w:p w:rsidR="00B254F6" w:rsidRDefault="00B254F6">
      <w:pPr>
        <w:pStyle w:val="ProductList-BodyIndented"/>
        <w:ind w:left="720"/>
      </w:pPr>
    </w:p>
    <w:p w:rsidR="00B254F6" w:rsidRDefault="00450D48">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B254F6" w:rsidRDefault="00B254F6">
      <w:pPr>
        <w:pStyle w:val="ProductList-BodyIndented"/>
        <w:ind w:left="720"/>
      </w:pPr>
    </w:p>
    <w:p w:rsidR="00B254F6" w:rsidRDefault="00450D48">
      <w:pPr>
        <w:pStyle w:val="ProductList-SubClauseHeading"/>
        <w:outlineLvl w:val="3"/>
      </w:pPr>
      <w:r>
        <w:t>Elegibilitat de l'Emmagatzematge de Dades Paral·leles</w:t>
      </w:r>
    </w:p>
    <w:p w:rsidR="00B254F6" w:rsidRDefault="00450D48">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B254F6" w:rsidRDefault="00B254F6">
      <w:pPr>
        <w:pStyle w:val="ProductList-BodyIndented"/>
      </w:pPr>
    </w:p>
    <w:p w:rsidR="00B254F6" w:rsidRDefault="00450D48">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B254F6" w:rsidRDefault="00B254F6">
      <w:pPr>
        <w:pStyle w:val="ProductList-BodyIndented"/>
      </w:pPr>
    </w:p>
    <w:p w:rsidR="00B254F6" w:rsidRDefault="00450D48">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Contactes d'Assistència Tècnica permesos</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6</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7</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w:t>
            </w:r>
          </w:p>
        </w:tc>
      </w:tr>
    </w:tbl>
    <w:p w:rsidR="00B254F6" w:rsidRDefault="00B254F6">
      <w:pPr>
        <w:pStyle w:val="ProductList-BodyIndented"/>
      </w:pPr>
    </w:p>
    <w:p w:rsidR="00B254F6" w:rsidRDefault="00450D48">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B254F6" w:rsidRDefault="00450D48">
      <w:pPr>
        <w:pStyle w:val="ProductList-BodyIndented"/>
      </w:pPr>
      <w:r>
        <w:t xml:space="preserve">Nota: Els clients que tinguin actualment una llicència per a PDW mantenen aquest benefici segons es detalla als </w:t>
      </w:r>
      <w:hyperlink r:id="rId156">
        <w:r>
          <w:rPr>
            <w:color w:val="00467F"/>
            <w:u w:val="single"/>
          </w:rPr>
          <w:t>Termes dels Productes de juny de 2016</w:t>
        </w:r>
      </w:hyperlink>
      <w:r>
        <w:t>.</w:t>
      </w:r>
    </w:p>
    <w:p w:rsidR="00B254F6" w:rsidRDefault="00B254F6">
      <w:pPr>
        <w:pStyle w:val="ProductList-BodyIndented"/>
      </w:pPr>
    </w:p>
    <w:p w:rsidR="00B254F6" w:rsidRDefault="00450D48">
      <w:pPr>
        <w:pStyle w:val="ProductList-ClauseHeading"/>
        <w:outlineLvl w:val="2"/>
      </w:pPr>
      <w:bookmarkStart w:id="372" w:name="_Sec587"/>
      <w:r>
        <w:t>Disponibilitat de Llicències de Migració a una Edició Superior</w:t>
      </w:r>
      <w:bookmarkEnd w:id="372"/>
    </w:p>
    <w:p w:rsidR="00B254F6" w:rsidRDefault="00450D48">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B254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Migració a</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BizTalk Server Standard</w:t>
            </w:r>
            <w:r>
              <w:fldChar w:fldCharType="begin"/>
            </w:r>
            <w:r>
              <w:instrText xml:space="preserve"> XE "BizTalk Server Standard"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BizTalk Server Enterprise</w:t>
            </w:r>
            <w:r>
              <w:fldChar w:fldCharType="begin"/>
            </w:r>
            <w:r>
              <w:instrText xml:space="preserve"> XE "BizTalk Server Enterprise"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BizTalk Server Enterprise</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w:t>
            </w:r>
            <w:r>
              <w:fldChar w:fldCharType="begin"/>
            </w:r>
            <w:r>
              <w:instrText xml:space="preserve"> XE "Enterprise CAL" </w:instrText>
            </w:r>
            <w:r>
              <w:fldChar w:fldCharType="end"/>
            </w:r>
            <w:r>
              <w:t xml:space="preserve"> Suite</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Core Infrastructure Server Suite Datacenter</w:t>
            </w:r>
            <w:r>
              <w:fldChar w:fldCharType="begin"/>
            </w:r>
            <w:r>
              <w:instrText xml:space="preserve"> XE "Core Infrastructure Server Suite Datacenter"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Desktop Education amb Enterprise CAL Suite</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Desktop School amb Enterprise CAL Suite</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Exchange Server Enterprise</w:t>
            </w:r>
            <w:r>
              <w:fldChar w:fldCharType="begin"/>
            </w:r>
            <w:r>
              <w:instrText xml:space="preserve"> XE "Exchange Server Enterprise"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Forefront TMG Enterprise</w:t>
            </w:r>
            <w:r>
              <w:fldChar w:fldCharType="begin"/>
            </w:r>
            <w:r>
              <w:instrText xml:space="preserve"> XE "Forefront TMG Enterprise"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Sales</w:t>
            </w:r>
            <w:r>
              <w:fldChar w:fldCharType="begin"/>
            </w:r>
            <w:r>
              <w:instrText xml:space="preserve"> XE "CAL Local del Microsoft Dynamics 365 Sales"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Professional Plus</w:t>
            </w:r>
            <w:r>
              <w:fldChar w:fldCharType="begin"/>
            </w:r>
            <w:r>
              <w:instrText xml:space="preserve"> XE "Office Professional Plus"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Desktop</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Project Professional</w:t>
            </w:r>
            <w:r>
              <w:fldChar w:fldCharType="begin"/>
            </w:r>
            <w:r>
              <w:instrText xml:space="preserve"> XE "Project Professional"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 Enterprise Core</w:t>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 Business Intelligence</w:t>
            </w:r>
            <w:r>
              <w:fldChar w:fldCharType="begin"/>
            </w:r>
            <w:r>
              <w:instrText xml:space="preserve"> XE "SQL Server Business Intelligence"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System Center Datacenter</w:t>
            </w:r>
            <w:r>
              <w:fldChar w:fldCharType="begin"/>
            </w:r>
            <w:r>
              <w:instrText xml:space="preserve"> XE "System Center Datacenter"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Visio Professional</w:t>
            </w:r>
            <w:r>
              <w:fldChar w:fldCharType="begin"/>
            </w:r>
            <w:r>
              <w:instrText xml:space="preserve"> XE "Visio Professional"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Subscripció al Visual Studio Enterprise</w:t>
            </w:r>
            <w:r>
              <w:fldChar w:fldCharType="begin"/>
            </w:r>
            <w:r>
              <w:instrText xml:space="preserve"> XE "Subscripció al Visual Studio Enterprise"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Subscripció al Visual Studio Enterprise</w:t>
            </w:r>
            <w:r>
              <w:fldChar w:fldCharType="begin"/>
            </w:r>
            <w:r>
              <w:instrText xml:space="preserve"> XE "Subscripció al Visual Studio Enterprise" </w:instrText>
            </w:r>
            <w:r>
              <w:fldChar w:fldCharType="end"/>
            </w:r>
          </w:p>
        </w:tc>
      </w:tr>
      <w:tr w:rsidR="00B254F6">
        <w:tc>
          <w:tcPr>
            <w:tcW w:w="600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Server Datacenter</w:t>
            </w:r>
            <w:r>
              <w:fldChar w:fldCharType="begin"/>
            </w:r>
            <w:r>
              <w:instrText xml:space="preserve"> XE "Windows Server Datacenter" </w:instrText>
            </w:r>
            <w:r>
              <w:fldChar w:fldCharType="end"/>
            </w:r>
          </w:p>
        </w:tc>
      </w:tr>
    </w:tbl>
    <w:p w:rsidR="00B254F6" w:rsidRDefault="00B254F6">
      <w:pPr>
        <w:pStyle w:val="ProductList-Body"/>
      </w:pPr>
    </w:p>
    <w:p w:rsidR="00B254F6" w:rsidRDefault="00450D48">
      <w:pPr>
        <w:pStyle w:val="ProductList-ClauseHeading"/>
        <w:outlineLvl w:val="2"/>
      </w:pPr>
      <w:bookmarkStart w:id="373" w:name="_Sec588"/>
      <w:r>
        <w:t>Servidors: Drets de Recuperació de Desastres</w:t>
      </w:r>
      <w:bookmarkEnd w:id="373"/>
    </w:p>
    <w:p w:rsidR="00B254F6" w:rsidRDefault="00450D48">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B254F6" w:rsidRDefault="00B254F6">
      <w:pPr>
        <w:pStyle w:val="ProductList-Body"/>
      </w:pPr>
    </w:p>
    <w:p w:rsidR="00B254F6" w:rsidRDefault="00450D48">
      <w:pPr>
        <w:pStyle w:val="ProductList-SubSubClauseHeading"/>
        <w:outlineLvl w:val="4"/>
      </w:pPr>
      <w:r>
        <w:t>Ús Permès de les Instàncies de Còpia de Seguretat</w:t>
      </w:r>
    </w:p>
    <w:p w:rsidR="00B254F6" w:rsidRDefault="00450D48">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B254F6" w:rsidRDefault="00450D48" w:rsidP="00450D48">
      <w:pPr>
        <w:pStyle w:val="ProductList-Bullet"/>
        <w:numPr>
          <w:ilvl w:val="2"/>
          <w:numId w:val="61"/>
        </w:numPr>
      </w:pPr>
      <w:r>
        <w:t>En períodes breus de proves de recuperació de desastres durant una setmana cada 90 dies.</w:t>
      </w:r>
    </w:p>
    <w:p w:rsidR="00B254F6" w:rsidRDefault="00450D48" w:rsidP="00450D48">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B254F6" w:rsidRDefault="00450D48" w:rsidP="00450D48">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B254F6" w:rsidRDefault="00B254F6">
      <w:pPr>
        <w:pStyle w:val="ProductList-BodyIndented2"/>
      </w:pPr>
    </w:p>
    <w:p w:rsidR="00B254F6" w:rsidRDefault="00450D48">
      <w:pPr>
        <w:pStyle w:val="ProductList-SubSubClauseHeading"/>
        <w:outlineLvl w:val="4"/>
      </w:pPr>
      <w:r>
        <w:t>Ús del Benefici Híbrid de l'Azure per a la Recuperació de Desastres</w:t>
      </w:r>
    </w:p>
    <w:p w:rsidR="00B254F6" w:rsidRDefault="00450D48">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B254F6" w:rsidRDefault="00B254F6">
      <w:pPr>
        <w:pStyle w:val="ProductList-BodyIndented2"/>
      </w:pPr>
    </w:p>
    <w:p w:rsidR="00B254F6" w:rsidRDefault="00450D48">
      <w:pPr>
        <w:pStyle w:val="ProductList-SubSubClauseHeading"/>
        <w:outlineLvl w:val="4"/>
      </w:pPr>
      <w:r>
        <w:t>Requisits per a l'ús de la Recuperació de Desastres</w:t>
      </w:r>
    </w:p>
    <w:p w:rsidR="00B254F6" w:rsidRDefault="00450D48">
      <w:pPr>
        <w:pStyle w:val="ProductList-BodyIndented2"/>
      </w:pPr>
      <w:r>
        <w:t>Per poder utilitzar el programari en virtut dels drets de recuperació de desastres, el Client ha de complir els termes següents:</w:t>
      </w:r>
    </w:p>
    <w:p w:rsidR="00B254F6" w:rsidRDefault="00450D48" w:rsidP="00450D48">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B254F6" w:rsidRDefault="00450D48" w:rsidP="00450D48">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B254F6" w:rsidRDefault="00450D48" w:rsidP="00450D48">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B254F6" w:rsidRDefault="00450D48" w:rsidP="00450D48">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B254F6" w:rsidRDefault="00450D48" w:rsidP="00450D48">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B254F6" w:rsidRDefault="00450D48" w:rsidP="00450D48">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B254F6" w:rsidRDefault="00B254F6">
      <w:pPr>
        <w:pStyle w:val="ProductList-BodyIndented2"/>
      </w:pPr>
    </w:p>
    <w:p w:rsidR="00B254F6" w:rsidRDefault="00450D48">
      <w:pPr>
        <w:pStyle w:val="ProductList-SubSubClauseHeading"/>
        <w:outlineLvl w:val="4"/>
      </w:pPr>
      <w:r>
        <w:t>Ús addicional permès del Windows Server</w:t>
      </w:r>
    </w:p>
    <w:p w:rsidR="00B254F6" w:rsidRDefault="00450D48" w:rsidP="00450D48">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B254F6" w:rsidRDefault="00450D48" w:rsidP="00450D48">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B254F6" w:rsidRDefault="00450D48" w:rsidP="00450D48">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B254F6" w:rsidRDefault="00450D48">
      <w:pPr>
        <w:pStyle w:val="ProductList-BodyIndented2"/>
        <w:ind w:left="1440"/>
      </w:pPr>
      <w:r>
        <w:t>- executar programari de virtualització de maquinari, como ara el Hyper-V,</w:t>
      </w:r>
    </w:p>
    <w:p w:rsidR="00B254F6" w:rsidRDefault="00450D48">
      <w:pPr>
        <w:pStyle w:val="ProductList-BodyIndented2"/>
        <w:ind w:left="1440"/>
      </w:pPr>
      <w:r>
        <w:t>- oferir serveis de virtualització de maquinari,</w:t>
      </w:r>
    </w:p>
    <w:p w:rsidR="00B254F6" w:rsidRDefault="00450D48">
      <w:pPr>
        <w:pStyle w:val="ProductList-BodyIndented2"/>
        <w:ind w:left="1440"/>
      </w:pPr>
      <w:r>
        <w:t>- executar agents de programari per gestionar el programari de virtualització de maquinari,</w:t>
      </w:r>
    </w:p>
    <w:p w:rsidR="00B254F6" w:rsidRDefault="00450D48">
      <w:pPr>
        <w:pStyle w:val="ProductList-BodyIndented2"/>
        <w:ind w:left="1440"/>
      </w:pPr>
      <w:r>
        <w:t>- servir de destinació de replicació,</w:t>
      </w:r>
    </w:p>
    <w:p w:rsidR="00B254F6" w:rsidRDefault="00450D48">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B254F6" w:rsidRDefault="00450D48">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B254F6" w:rsidRDefault="00450D48">
      <w:pPr>
        <w:pStyle w:val="ProductList-BodyIndented2"/>
        <w:ind w:left="1440"/>
      </w:pPr>
      <w:r>
        <w:t xml:space="preserve">- executar les càrregues de treball de recuperació de desastres com s'ha descrit abans. </w:t>
      </w:r>
    </w:p>
    <w:p w:rsidR="00B254F6" w:rsidRDefault="00450D48" w:rsidP="00450D48">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B254F6" w:rsidRDefault="00B254F6">
      <w:pPr>
        <w:pStyle w:val="ProductList-BodyIndented2"/>
      </w:pPr>
    </w:p>
    <w:p w:rsidR="00B254F6" w:rsidRDefault="00B254F6">
      <w:pPr>
        <w:pStyle w:val="ProductList-BodyIndented2"/>
      </w:pPr>
    </w:p>
    <w:p w:rsidR="00B254F6" w:rsidRDefault="00450D48">
      <w:pPr>
        <w:pStyle w:val="ProductList-ClauseHeading"/>
        <w:outlineLvl w:val="2"/>
      </w:pPr>
      <w:bookmarkStart w:id="374" w:name="_Sec589"/>
      <w:r>
        <w:t>Mobilitat de Llicències</w:t>
      </w:r>
      <w:bookmarkEnd w:id="374"/>
    </w:p>
    <w:p w:rsidR="00B254F6" w:rsidRDefault="00450D48">
      <w:pPr>
        <w:pStyle w:val="ProductList-SubClauseHeading"/>
        <w:outlineLvl w:val="3"/>
      </w:pPr>
      <w:r>
        <w:t>Mobilitat de Llicències en Conjunts de Servidors</w:t>
      </w:r>
    </w:p>
    <w:p w:rsidR="00B254F6" w:rsidRDefault="00450D48">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B254F6" w:rsidRDefault="00B254F6">
      <w:pPr>
        <w:pStyle w:val="ProductList-BodyIndented"/>
      </w:pPr>
    </w:p>
    <w:p w:rsidR="00B254F6" w:rsidRDefault="00450D48">
      <w:pPr>
        <w:pStyle w:val="ProductList-SubClauseHeading"/>
        <w:outlineLvl w:val="3"/>
      </w:pPr>
      <w:r>
        <w:t>Mobilitat de Llicències a través de Software Assurance</w:t>
      </w:r>
    </w:p>
    <w:p w:rsidR="00B254F6" w:rsidRDefault="00450D48">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B254F6" w:rsidRDefault="00B254F6">
      <w:pPr>
        <w:pStyle w:val="ProductList-BodyIndented"/>
      </w:pPr>
    </w:p>
    <w:p w:rsidR="00B254F6" w:rsidRDefault="00450D48">
      <w:pPr>
        <w:pStyle w:val="ProductList-SubSubClauseHeading"/>
        <w:outlineLvl w:val="4"/>
      </w:pPr>
      <w:r>
        <w:t>Ús permès:</w:t>
      </w:r>
    </w:p>
    <w:p w:rsidR="00B254F6" w:rsidRDefault="00450D48">
      <w:pPr>
        <w:pStyle w:val="ProductList-BodyIndented2"/>
      </w:pPr>
      <w:r>
        <w:t>Amb Mobilitat de Llicències a través d'SA, el Client pot:</w:t>
      </w:r>
    </w:p>
    <w:p w:rsidR="00B254F6" w:rsidRDefault="00450D48" w:rsidP="00450D48">
      <w:pPr>
        <w:pStyle w:val="ProductList-Bullet"/>
        <w:numPr>
          <w:ilvl w:val="2"/>
          <w:numId w:val="65"/>
        </w:numPr>
      </w:pPr>
      <w:r>
        <w:t>executar el seu programari llicenciat als servidors compartits;</w:t>
      </w:r>
    </w:p>
    <w:p w:rsidR="00B254F6" w:rsidRDefault="00450D48" w:rsidP="00450D48">
      <w:pPr>
        <w:pStyle w:val="ProductList-Bullet"/>
        <w:numPr>
          <w:ilvl w:val="2"/>
          <w:numId w:val="65"/>
        </w:numPr>
      </w:pPr>
      <w:r>
        <w:t>accedir a aquest programari amb les llicències d'accés per a les quals tingui SA i en virtut de les SL d'Usuari i de Dispositiu que permeten accés als Productes;</w:t>
      </w:r>
    </w:p>
    <w:p w:rsidR="00B254F6" w:rsidRDefault="00450D48" w:rsidP="00450D48">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B254F6" w:rsidRDefault="00450D48" w:rsidP="00450D48">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B254F6" w:rsidRDefault="00B254F6">
      <w:pPr>
        <w:pStyle w:val="ProductList-BodyIndented2"/>
      </w:pPr>
    </w:p>
    <w:p w:rsidR="00B254F6" w:rsidRDefault="00450D48">
      <w:pPr>
        <w:pStyle w:val="ProductList-SubSubClauseHeading"/>
        <w:outlineLvl w:val="4"/>
      </w:pPr>
      <w:r>
        <w:t>Requisits:</w:t>
      </w:r>
    </w:p>
    <w:p w:rsidR="00B254F6" w:rsidRDefault="00450D48">
      <w:pPr>
        <w:pStyle w:val="ProductList-BodyIndented2"/>
      </w:pPr>
      <w:r>
        <w:t>Per utilitzar la Mobilitat de Llicències a través d'SA, el Client ha de:</w:t>
      </w:r>
    </w:p>
    <w:p w:rsidR="00B254F6" w:rsidRDefault="00450D48" w:rsidP="00450D48">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B254F6" w:rsidRDefault="00450D48" w:rsidP="00450D48">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B254F6" w:rsidRDefault="00450D48" w:rsidP="00450D48">
      <w:pPr>
        <w:pStyle w:val="ProductList-Bullet"/>
        <w:numPr>
          <w:ilvl w:val="2"/>
          <w:numId w:val="6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B254F6" w:rsidRDefault="00B254F6">
      <w:pPr>
        <w:pStyle w:val="ProductList-BodyIndented2"/>
      </w:pPr>
    </w:p>
    <w:p w:rsidR="00B254F6" w:rsidRDefault="00450D48">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B254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Nombre permès de:</w:t>
            </w:r>
          </w:p>
          <w:p w:rsidR="00B254F6" w:rsidRDefault="00450D48">
            <w:pPr>
              <w:pStyle w:val="ProductList-TableBody"/>
            </w:pPr>
            <w:r>
              <w:rPr>
                <w:color w:val="FFFFFF"/>
              </w:rPr>
              <w:t>OSE o Nuclis per Llicència</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 OSE per llicència</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 OSE per llicència</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Un nucli virtual (subjecte als drets d'ús dels productes, inclòs el requisit d'un mínim de 4 llicències de nucli per OSE)</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 OSE Gestionats per Servidor Llicenciat</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10 OSE Gestionats per Servidor Llicenciat</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 OSE Gestionats per Servidor Llicenciat</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10 OSE Gestionats per Servidor Llicenciat</w:t>
            </w:r>
          </w:p>
        </w:tc>
      </w:tr>
    </w:tbl>
    <w:p w:rsidR="00B254F6" w:rsidRDefault="00B254F6">
      <w:pPr>
        <w:pStyle w:val="ProductList-BodyIndented2"/>
      </w:pPr>
    </w:p>
    <w:p w:rsidR="00B254F6" w:rsidRDefault="00450D48">
      <w:pPr>
        <w:pStyle w:val="ProductList-SubSubClauseHeading"/>
        <w:outlineLvl w:val="4"/>
      </w:pPr>
      <w:r>
        <w:t>Drets de Commutació per Error:</w:t>
      </w:r>
    </w:p>
    <w:p w:rsidR="00B254F6" w:rsidRDefault="00450D48">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B254F6" w:rsidRDefault="00B254F6">
      <w:pPr>
        <w:pStyle w:val="ProductList-BodyIndented2"/>
      </w:pPr>
    </w:p>
    <w:p w:rsidR="00B254F6" w:rsidRDefault="00450D48">
      <w:pPr>
        <w:pStyle w:val="ProductList-ClauseHeading"/>
        <w:outlineLvl w:val="2"/>
      </w:pPr>
      <w:bookmarkStart w:id="375" w:name="_Sec590"/>
      <w:r>
        <w:t>Servidors: Aplicacions amb Autoallotjament</w:t>
      </w:r>
      <w:bookmarkEnd w:id="375"/>
    </w:p>
    <w:p w:rsidR="00B254F6" w:rsidRDefault="00450D48">
      <w:pPr>
        <w:pStyle w:val="ProductList-Body"/>
      </w:pPr>
      <w:r>
        <w:t>Per Aplicacions amb Autoallotjament s'entenen els Productes als quals s'apliquen drets d'Autoallotjament.</w:t>
      </w:r>
    </w:p>
    <w:p w:rsidR="00B254F6" w:rsidRDefault="00B254F6">
      <w:pPr>
        <w:pStyle w:val="ProductList-Body"/>
      </w:pPr>
    </w:p>
    <w:p w:rsidR="00B254F6" w:rsidRDefault="00450D48">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B254F6" w:rsidRDefault="00B254F6">
      <w:pPr>
        <w:pStyle w:val="ProductList-Body"/>
      </w:pPr>
    </w:p>
    <w:p w:rsidR="00B254F6" w:rsidRDefault="00450D48">
      <w:pPr>
        <w:pStyle w:val="ProductList-SubClauseHeading"/>
        <w:outlineLvl w:val="3"/>
      </w:pPr>
      <w:r>
        <w:t>Requisits</w:t>
      </w:r>
    </w:p>
    <w:p w:rsidR="00B254F6" w:rsidRDefault="00450D48">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B254F6" w:rsidRDefault="00450D48" w:rsidP="00450D48">
      <w:pPr>
        <w:pStyle w:val="ProductList-Bullet"/>
        <w:numPr>
          <w:ilvl w:val="1"/>
          <w:numId w:val="67"/>
        </w:numPr>
      </w:pPr>
      <w:r>
        <w:t>les Aplicacions amb Autoallotjament que s'executen com un component de la Solució Unificada i</w:t>
      </w:r>
    </w:p>
    <w:p w:rsidR="00B254F6" w:rsidRDefault="00450D48" w:rsidP="00450D48">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B254F6" w:rsidRDefault="00450D48">
      <w:pPr>
        <w:pStyle w:val="ProductList-BodyIndented"/>
      </w:pPr>
      <w:r>
        <w:t xml:space="preserve">Tot el programari de Microsoft utilitzat per crear i lliurar la Solució Unificada ha de complir les condicions següents: </w:t>
      </w:r>
    </w:p>
    <w:p w:rsidR="00B254F6" w:rsidRDefault="00450D48" w:rsidP="00450D48">
      <w:pPr>
        <w:pStyle w:val="ProductList-Bullet"/>
        <w:numPr>
          <w:ilvl w:val="1"/>
          <w:numId w:val="68"/>
        </w:numPr>
      </w:pPr>
      <w:r>
        <w:t>estar llicenciat a través d'un programa de Llicències per Volum; i</w:t>
      </w:r>
    </w:p>
    <w:p w:rsidR="00B254F6" w:rsidRDefault="00450D48" w:rsidP="00450D48">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B254F6" w:rsidRDefault="00B254F6">
      <w:pPr>
        <w:pStyle w:val="ProductList-BodyIndented"/>
      </w:pPr>
    </w:p>
    <w:p w:rsidR="00B254F6" w:rsidRDefault="00450D48">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B254F6" w:rsidRDefault="00B254F6">
      <w:pPr>
        <w:pStyle w:val="ProductList-BodyIndented"/>
      </w:pPr>
    </w:p>
    <w:p w:rsidR="00B254F6" w:rsidRDefault="00450D48">
      <w:pPr>
        <w:pStyle w:val="ProductList-BodyIndented"/>
      </w:pPr>
      <w:r>
        <w:t>El programari del client ha de complir les condicions següents:</w:t>
      </w:r>
    </w:p>
    <w:p w:rsidR="00B254F6" w:rsidRDefault="00450D48" w:rsidP="00450D48">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B254F6" w:rsidRDefault="00450D48" w:rsidP="00450D48">
      <w:pPr>
        <w:pStyle w:val="ProductList-Bullet"/>
        <w:numPr>
          <w:ilvl w:val="1"/>
          <w:numId w:val="69"/>
        </w:numPr>
      </w:pPr>
      <w:r>
        <w:t>ser el servei i/o l'aplicació principal de la Solució Unificada, i no permetre l'accés directe a les Aplicacions amb Autoallotjament al cap usuari final de la Solució Unificada;</w:t>
      </w:r>
    </w:p>
    <w:p w:rsidR="00B254F6" w:rsidRDefault="00450D48" w:rsidP="00450D48">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B254F6" w:rsidRDefault="00450D48" w:rsidP="00450D48">
      <w:pPr>
        <w:pStyle w:val="ProductList-Bullet"/>
        <w:numPr>
          <w:ilvl w:val="1"/>
          <w:numId w:val="69"/>
        </w:numPr>
      </w:pPr>
      <w:r>
        <w:t>ser-ne de propietat, no llicenciat, llevat que el seu programari pugui incloure programari de tercers no substantiu que estigui incrustat al seu programari, o bé per complementar-lo.</w:t>
      </w:r>
    </w:p>
    <w:p w:rsidR="00B254F6" w:rsidRDefault="00B254F6">
      <w:pPr>
        <w:pStyle w:val="ProductList-BodyIndented"/>
      </w:pPr>
    </w:p>
    <w:p w:rsidR="00B254F6" w:rsidRDefault="00450D48">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B254F6" w:rsidRDefault="00B254F6">
      <w:pPr>
        <w:pStyle w:val="ProductList-BodyIndented"/>
        <w:jc w:val="right"/>
      </w:pPr>
    </w:p>
    <w:tbl>
      <w:tblPr>
        <w:tblStyle w:val="PURTable0"/>
        <w:tblW w:w="0" w:type="dxa"/>
        <w:tblLook w:val="04A0" w:firstRow="1" w:lastRow="0" w:firstColumn="1" w:lastColumn="0" w:noHBand="0" w:noVBand="1"/>
      </w:tblPr>
      <w:tblGrid>
        <w:gridCol w:w="1055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Indented"/>
      </w:pPr>
    </w:p>
    <w:p w:rsidR="00B254F6" w:rsidRDefault="00B254F6">
      <w:pPr>
        <w:pStyle w:val="PURBreadcrumb"/>
      </w:pPr>
    </w:p>
    <w:p w:rsidR="00B254F6" w:rsidRDefault="00450D48">
      <w:pPr>
        <w:pStyle w:val="ProductList-Offering1Heading"/>
        <w:outlineLvl w:val="1"/>
      </w:pPr>
      <w:bookmarkStart w:id="376" w:name="_Sec1282"/>
      <w:r>
        <w:t>Actualitzacions de Seguretat Ampliades</w:t>
      </w:r>
      <w:bookmarkEnd w:id="376"/>
      <w:r>
        <w:fldChar w:fldCharType="begin"/>
      </w:r>
      <w:r>
        <w:instrText xml:space="preserve"> TC "</w:instrText>
      </w:r>
      <w:bookmarkStart w:id="377" w:name="_Toc33707635"/>
      <w:r>
        <w:instrText>Actualitzacions de Seguretat Ampliades</w:instrText>
      </w:r>
      <w:bookmarkEnd w:id="377"/>
      <w:r>
        <w:instrText>" \l 2</w:instrText>
      </w:r>
      <w:r>
        <w:fldChar w:fldCharType="end"/>
      </w:r>
    </w:p>
    <w:p w:rsidR="00B254F6" w:rsidRDefault="00450D48">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rsidR="00B254F6" w:rsidRDefault="00B254F6">
      <w:pPr>
        <w:pStyle w:val="ProductList-Body"/>
      </w:pPr>
    </w:p>
    <w:p w:rsidR="00B254F6" w:rsidRDefault="00450D48">
      <w:pPr>
        <w:pStyle w:val="ProductList-ClauseHeading"/>
        <w:outlineLvl w:val="2"/>
      </w:pPr>
      <w:r>
        <w:t>Requisits de Llicència</w:t>
      </w:r>
    </w:p>
    <w:p w:rsidR="00B254F6" w:rsidRDefault="00450D48">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rsidR="00B254F6" w:rsidRDefault="00B254F6">
      <w:pPr>
        <w:pStyle w:val="ProductList-Body"/>
      </w:pPr>
    </w:p>
    <w:p w:rsidR="00B254F6" w:rsidRDefault="00450D48">
      <w:pPr>
        <w:pStyle w:val="ProductList-ClauseHeading"/>
        <w:outlineLvl w:val="2"/>
      </w:pPr>
      <w:r>
        <w:t>Elegibilitat per a la Cobertura</w:t>
      </w:r>
    </w:p>
    <w:p w:rsidR="00B254F6" w:rsidRDefault="00450D48">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rsidR="00B254F6" w:rsidRDefault="00B254F6">
      <w:pPr>
        <w:pStyle w:val="ProductList-Body"/>
      </w:pPr>
    </w:p>
    <w:p w:rsidR="00B254F6" w:rsidRDefault="00450D48">
      <w:pPr>
        <w:pStyle w:val="ProductList-ClauseHeading"/>
        <w:outlineLvl w:val="2"/>
      </w:pPr>
      <w:r>
        <w:t>Ús de Programari Actualitzat</w:t>
      </w:r>
    </w:p>
    <w:p w:rsidR="00B254F6" w:rsidRDefault="00450D48">
      <w:pPr>
        <w:pStyle w:val="ProductList-Body"/>
      </w:pPr>
      <w:r>
        <w:t xml:space="preserve">A excepció del següent, el programari de Servidor que s'actualitza a través de la cobertura d'ESU només es pot utilitzar en virtut de les llicències que tenen aquesta cobertura. </w:t>
      </w:r>
    </w:p>
    <w:p w:rsidR="00B254F6" w:rsidRDefault="00450D48" w:rsidP="00450D48">
      <w:pPr>
        <w:pStyle w:val="ProductList-Bullet"/>
        <w:numPr>
          <w:ilvl w:val="0"/>
          <w:numId w:val="70"/>
        </w:numPr>
      </w:pPr>
      <w:r>
        <w:t>El Client pot continuar utilitzant el programari actualitzat quan caduca la cobertura, però només en virtut de les llicències a les quals s'aplicava la cobertura.</w:t>
      </w:r>
    </w:p>
    <w:p w:rsidR="00B254F6" w:rsidRDefault="00450D48" w:rsidP="00450D48">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rsidR="00B254F6" w:rsidRDefault="00450D48" w:rsidP="00450D48">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rsidR="00B254F6" w:rsidRDefault="00B254F6">
      <w:pPr>
        <w:pStyle w:val="ProductList-Body"/>
      </w:pPr>
    </w:p>
    <w:p w:rsidR="00B254F6" w:rsidRDefault="00450D48">
      <w:pPr>
        <w:pStyle w:val="ProductList-ClauseHeading"/>
        <w:outlineLvl w:val="2"/>
      </w:pPr>
      <w:r>
        <w:t>Cobertura de les Càrregues de Treball Allotjades</w:t>
      </w:r>
    </w:p>
    <w:p w:rsidR="00B254F6" w:rsidRDefault="00450D48">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7">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rsidR="00B254F6" w:rsidRDefault="00B254F6">
      <w:pPr>
        <w:pStyle w:val="ProductList-Body"/>
      </w:pPr>
    </w:p>
    <w:p w:rsidR="00B254F6" w:rsidRDefault="00450D48">
      <w:pPr>
        <w:pStyle w:val="ProductList-ClauseHeading"/>
        <w:outlineLvl w:val="2"/>
      </w:pPr>
      <w:r>
        <w:t>Càrregues de Treball de l'Azure Stack Hub</w:t>
      </w:r>
    </w:p>
    <w:p w:rsidR="00B254F6" w:rsidRDefault="00450D48">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rsidR="00B254F6" w:rsidRDefault="00B254F6">
      <w:pPr>
        <w:pStyle w:val="ProductList-Body"/>
      </w:pPr>
    </w:p>
    <w:p w:rsidR="00B254F6" w:rsidRDefault="00450D48">
      <w:pPr>
        <w:pStyle w:val="ProductList-ClauseHeading"/>
        <w:outlineLvl w:val="2"/>
      </w:pPr>
      <w:r>
        <w:t>Assistència Tècnica Ininterrompuda per a la Resolució de Problemes</w:t>
      </w:r>
    </w:p>
    <w:p w:rsidR="00B254F6" w:rsidRDefault="00450D48">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rsidR="00B254F6" w:rsidRDefault="00B254F6">
      <w:pPr>
        <w:pStyle w:val="ProductList-Body"/>
      </w:pP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SectionHeading"/>
        <w:pageBreakBefore/>
        <w:outlineLvl w:val="0"/>
      </w:pPr>
      <w:bookmarkStart w:id="378" w:name="_Sec1237"/>
      <w:bookmarkEnd w:id="354"/>
      <w:r>
        <w:t>Apèndix C: Complements i altres Llicències de Transició</w:t>
      </w:r>
      <w:r>
        <w:fldChar w:fldCharType="begin"/>
      </w:r>
      <w:r>
        <w:instrText xml:space="preserve"> TC "</w:instrText>
      </w:r>
      <w:bookmarkStart w:id="379" w:name="_Toc33707636"/>
      <w:r>
        <w:instrText>Apèndix C: Complements i altres Llicències de Transició</w:instrText>
      </w:r>
      <w:bookmarkEnd w:id="379"/>
      <w:r>
        <w:instrText>" \l 1</w:instrText>
      </w:r>
      <w:r>
        <w:fldChar w:fldCharType="end"/>
      </w: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380" w:name="_Sec1238"/>
      <w:r>
        <w:t>Complements</w:t>
      </w:r>
      <w:bookmarkEnd w:id="380"/>
      <w:r>
        <w:fldChar w:fldCharType="begin"/>
      </w:r>
      <w:r>
        <w:instrText xml:space="preserve"> TC "</w:instrText>
      </w:r>
      <w:bookmarkStart w:id="381" w:name="_Toc33707637"/>
      <w:r>
        <w:instrText>Complements</w:instrText>
      </w:r>
      <w:bookmarkEnd w:id="381"/>
      <w:r>
        <w:instrText>" \l 2</w:instrText>
      </w:r>
      <w:r>
        <w:fldChar w:fldCharType="end"/>
      </w:r>
    </w:p>
    <w:p w:rsidR="00B254F6" w:rsidRDefault="00450D48">
      <w:pPr>
        <w:pStyle w:val="ProductList-Body"/>
      </w:pPr>
      <w:r>
        <w:t>El Client pot adquirir Complements subjectes a les condicions següents:</w:t>
      </w:r>
    </w:p>
    <w:p w:rsidR="00B254F6" w:rsidRDefault="00450D48" w:rsidP="00450D48">
      <w:pPr>
        <w:pStyle w:val="ProductList-Bullet"/>
        <w:numPr>
          <w:ilvl w:val="0"/>
          <w:numId w:val="71"/>
        </w:numPr>
      </w:pPr>
      <w:r>
        <w:t>El Client ha de tenir el SA actiu o una SL d'Usuari activa per a les Llicències Qualificades corresponents.</w:t>
      </w:r>
    </w:p>
    <w:p w:rsidR="00B254F6" w:rsidRDefault="00450D48" w:rsidP="00450D48">
      <w:pPr>
        <w:pStyle w:val="ProductList-Bullet"/>
        <w:numPr>
          <w:ilvl w:val="0"/>
          <w:numId w:val="71"/>
        </w:numPr>
      </w:pPr>
      <w:r>
        <w:t xml:space="preserve">El Client només pot adquirir una SL de Complement per cada Llicència Qualificada, tret que s'indiqui el contrari en aquest Apèndix.  </w:t>
      </w:r>
    </w:p>
    <w:p w:rsidR="00B254F6" w:rsidRDefault="00450D48" w:rsidP="00450D48">
      <w:pPr>
        <w:pStyle w:val="ProductList-Bullet"/>
        <w:numPr>
          <w:ilvl w:val="0"/>
          <w:numId w:val="71"/>
        </w:numPr>
      </w:pPr>
      <w:r>
        <w:t>El Client pot adquirir SL de Complement entre dates “true-up” abans de l'adquisició de Llicències Qualificades.</w:t>
      </w:r>
    </w:p>
    <w:p w:rsidR="00B254F6" w:rsidRDefault="00B254F6">
      <w:pPr>
        <w:pStyle w:val="ProductList-Body"/>
      </w:pPr>
    </w:p>
    <w:p w:rsidR="00B254F6" w:rsidRDefault="00450D48">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B254F6" w:rsidRDefault="00B254F6">
      <w:pPr>
        <w:pStyle w:val="ProductList-Body"/>
      </w:pPr>
    </w:p>
    <w:p w:rsidR="00B254F6" w:rsidRDefault="00450D48">
      <w:pPr>
        <w:pStyle w:val="ProductList-Offering2HeadingNoBorder"/>
        <w:outlineLvl w:val="2"/>
      </w:pPr>
      <w:r>
        <w:t>Sistema Operatiu de Sobretaula Windows</w:t>
      </w:r>
      <w:r>
        <w:fldChar w:fldCharType="begin"/>
      </w:r>
      <w:r>
        <w:instrText xml:space="preserve"> TC "</w:instrText>
      </w:r>
      <w:bookmarkStart w:id="382" w:name="_Toc33707638"/>
      <w:r>
        <w:instrText>Sistema Operatiu de Sobretaula Windows</w:instrText>
      </w:r>
      <w:bookmarkEnd w:id="382"/>
      <w:r>
        <w:instrText>" \l 3</w:instrText>
      </w:r>
      <w:r>
        <w:fldChar w:fldCharType="end"/>
      </w:r>
    </w:p>
    <w:p w:rsidR="00B254F6" w:rsidRDefault="00450D48">
      <w:pPr>
        <w:pStyle w:val="ProductList-Body"/>
      </w:pPr>
      <w:r>
        <w:t>L'Usuari Llicenciat ha de ser l'Usuari Principal d'un dispositiu amb cobertura d'SA activa per al Sistema Operatiu de Sobretaula Windows o cobertura del Windows VDA.</w:t>
      </w:r>
    </w:p>
    <w:p w:rsidR="00B254F6" w:rsidRDefault="00B254F6">
      <w:pPr>
        <w:pStyle w:val="ProductList-Body"/>
      </w:pPr>
    </w:p>
    <w:tbl>
      <w:tblPr>
        <w:tblStyle w:val="PURTable"/>
        <w:tblW w:w="0" w:type="dxa"/>
        <w:tblLook w:val="04A0" w:firstRow="1" w:lastRow="0" w:firstColumn="1" w:lastColumn="0" w:noHBand="0" w:noVBand="1"/>
      </w:tblPr>
      <w:tblGrid>
        <w:gridCol w:w="5268"/>
        <w:gridCol w:w="5648"/>
      </w:tblGrid>
      <w:tr w:rsidR="00B254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54F6" w:rsidRDefault="00450D4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58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Windows 10 Enterprise/Education per dispositiu</w:t>
            </w:r>
          </w:p>
        </w:tc>
      </w:tr>
      <w:tr w:rsidR="00B254F6">
        <w:tc>
          <w:tcPr>
            <w:tcW w:w="58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10 Enterprise E3/E5</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VDA E3/E5</w:t>
            </w:r>
          </w:p>
        </w:tc>
      </w:tr>
    </w:tbl>
    <w:p w:rsidR="00B254F6" w:rsidRDefault="00B254F6">
      <w:pPr>
        <w:pStyle w:val="ProductList-Body"/>
      </w:pPr>
    </w:p>
    <w:p w:rsidR="00B254F6" w:rsidRDefault="00450D48">
      <w:pPr>
        <w:pStyle w:val="ProductList-Offering2HeadingNoBorder"/>
        <w:outlineLvl w:val="2"/>
      </w:pPr>
      <w:r>
        <w:t>Plans d'Usuari del Microsoft Azure</w:t>
      </w:r>
      <w:r>
        <w:fldChar w:fldCharType="begin"/>
      </w:r>
      <w:r>
        <w:instrText xml:space="preserve"> TC "</w:instrText>
      </w:r>
      <w:bookmarkStart w:id="383" w:name="_Toc33707639"/>
      <w:r>
        <w:instrText>Plans d'Usuari del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B254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54F6" w:rsidRDefault="00450D4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58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Enterprise CAL Suite</w:t>
            </w:r>
          </w:p>
        </w:tc>
      </w:tr>
      <w:tr w:rsidR="00B254F6">
        <w:tc>
          <w:tcPr>
            <w:tcW w:w="58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Llicència de Gestió de Client de l'Advanced Threat Analytics 2016 per Usuari</w:t>
            </w:r>
          </w:p>
        </w:tc>
      </w:tr>
    </w:tbl>
    <w:p w:rsidR="00B254F6" w:rsidRDefault="00B254F6">
      <w:pPr>
        <w:pStyle w:val="ProductList-Body"/>
      </w:pPr>
    </w:p>
    <w:p w:rsidR="00B254F6" w:rsidRDefault="00450D48">
      <w:pPr>
        <w:pStyle w:val="ProductList-Offering2HeadingNoBorder"/>
        <w:outlineLvl w:val="2"/>
      </w:pPr>
      <w:r>
        <w:t>Microsoft 365</w:t>
      </w:r>
      <w:r>
        <w:fldChar w:fldCharType="begin"/>
      </w:r>
      <w:r>
        <w:instrText xml:space="preserve"> TC "</w:instrText>
      </w:r>
      <w:bookmarkStart w:id="384" w:name="_Toc3370764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B254F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54F6" w:rsidRDefault="00450D4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10 Enterprise/Education E3 per Dispositiu, i</w:t>
            </w:r>
          </w:p>
          <w:p w:rsidR="00B254F6" w:rsidRDefault="00450D48">
            <w:pPr>
              <w:pStyle w:val="ProductList-TableBody"/>
            </w:pPr>
            <w:r>
              <w:t>Core o Enterprise CAL Suite, i</w:t>
            </w:r>
          </w:p>
          <w:p w:rsidR="00B254F6" w:rsidRDefault="00450D48">
            <w:pPr>
              <w:pStyle w:val="ProductList-TableBody"/>
            </w:pPr>
            <w:r>
              <w:t>Office Professional Plus</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Windows 10 Enterprise E3 Per Usuari amb SA o Basat en SA, i </w:t>
            </w:r>
          </w:p>
          <w:p w:rsidR="00B254F6" w:rsidRDefault="00450D48">
            <w:pPr>
              <w:pStyle w:val="ProductList-TableBody"/>
            </w:pPr>
            <w:r>
              <w:t>Enterprise Mobility + Security E3 Basat en SA, i</w:t>
            </w:r>
          </w:p>
          <w:p w:rsidR="00B254F6" w:rsidRDefault="00450D48">
            <w:pPr>
              <w:pStyle w:val="ProductList-TableBody"/>
            </w:pPr>
            <w:r>
              <w:t>Office 365 E3 Basat en SA</w:t>
            </w: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SA actiu per al Sistema Operatiu de Sobretaula Windows, i</w:t>
            </w:r>
          </w:p>
          <w:p w:rsidR="00B254F6" w:rsidRDefault="00450D48">
            <w:pPr>
              <w:pStyle w:val="ProductList-TableBody"/>
            </w:pPr>
            <w:r>
              <w:t>Core o Enterprise CAL Suite, i</w:t>
            </w:r>
          </w:p>
          <w:p w:rsidR="00B254F6" w:rsidRDefault="00450D48">
            <w:pPr>
              <w:pStyle w:val="ProductList-TableBody"/>
            </w:pPr>
            <w:r>
              <w:t>Office Professional Plus</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Windows 10 Enterprise E5 Per Usuari amb SA o Basat en SA, i </w:t>
            </w:r>
          </w:p>
          <w:p w:rsidR="00B254F6" w:rsidRDefault="00450D48">
            <w:pPr>
              <w:pStyle w:val="ProductList-TableBody"/>
            </w:pPr>
            <w:r>
              <w:t>Enterprise Mobility + Security E5 Basat en SA, i</w:t>
            </w:r>
          </w:p>
          <w:p w:rsidR="00B254F6" w:rsidRDefault="00450D48">
            <w:pPr>
              <w:pStyle w:val="ProductList-TableBody"/>
            </w:pPr>
            <w:r>
              <w:t>Office 365 (E5 i E4) Basat en SA</w:t>
            </w:r>
          </w:p>
        </w:tc>
      </w:tr>
      <w:tr w:rsidR="00B254F6">
        <w:tc>
          <w:tcPr>
            <w:tcW w:w="588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Office 365 E1/E3</w:t>
            </w: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365 A3</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SL del Windows 10 Education (A3 i E3), i</w:t>
            </w:r>
          </w:p>
          <w:p w:rsidR="00B254F6" w:rsidRDefault="00450D48">
            <w:pPr>
              <w:pStyle w:val="ProductList-TableBody"/>
            </w:pPr>
            <w:r>
              <w:t>Enterprise Mobility + Security A3; i</w:t>
            </w:r>
          </w:p>
          <w:p w:rsidR="00B254F6" w:rsidRDefault="00450D48">
            <w:pPr>
              <w:pStyle w:val="ProductList-TableBody"/>
            </w:pPr>
            <w:r>
              <w:t>Office 365 A3</w:t>
            </w: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365 E3</w:t>
            </w:r>
          </w:p>
        </w:tc>
      </w:tr>
      <w:tr w:rsidR="00B254F6">
        <w:tc>
          <w:tcPr>
            <w:tcW w:w="5880" w:type="dxa"/>
            <w:tcBorders>
              <w:top w:val="none" w:sz="4" w:space="0" w:color="000000"/>
              <w:left w:val="single" w:sz="4" w:space="0" w:color="000000"/>
              <w:bottom w:val="non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Windows 10 Enterprise E3 Per Usuari; i</w:t>
            </w:r>
          </w:p>
        </w:tc>
      </w:tr>
      <w:tr w:rsidR="00B254F6">
        <w:tc>
          <w:tcPr>
            <w:tcW w:w="5880" w:type="dxa"/>
            <w:tcBorders>
              <w:top w:val="none" w:sz="4" w:space="0" w:color="000000"/>
              <w:left w:val="single" w:sz="4" w:space="0" w:color="000000"/>
              <w:bottom w:val="none" w:sz="4" w:space="0" w:color="000000"/>
              <w:right w:val="single" w:sz="4" w:space="0" w:color="000000"/>
            </w:tcBorders>
          </w:tcPr>
          <w:p w:rsidR="00B254F6" w:rsidRDefault="00B254F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B254F6" w:rsidRDefault="00450D48">
            <w:pPr>
              <w:pStyle w:val="ProductList-TableBody"/>
            </w:pPr>
            <w:r>
              <w:t>Enterprise Mobility + Security E3; i</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B254F6" w:rsidRDefault="00450D48">
            <w:pPr>
              <w:pStyle w:val="ProductList-TableBody"/>
            </w:pPr>
            <w:r>
              <w:t>Office 365 E3</w:t>
            </w: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365 A3</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SL del Windows 10 Education (A3 i E3), i</w:t>
            </w:r>
          </w:p>
          <w:p w:rsidR="00B254F6" w:rsidRDefault="00450D48">
            <w:pPr>
              <w:pStyle w:val="ProductList-TableBody"/>
            </w:pPr>
            <w:r>
              <w:t>Enterprise Mobility + Security E3; i</w:t>
            </w:r>
          </w:p>
          <w:p w:rsidR="00B254F6" w:rsidRDefault="00450D48">
            <w:pPr>
              <w:pStyle w:val="ProductList-TableBody"/>
            </w:pPr>
            <w:r>
              <w:t>Office 365 A3</w:t>
            </w:r>
          </w:p>
        </w:tc>
      </w:tr>
      <w:tr w:rsidR="00B254F6">
        <w:tc>
          <w:tcPr>
            <w:tcW w:w="5880" w:type="dxa"/>
            <w:tcBorders>
              <w:top w:val="single" w:sz="4" w:space="0" w:color="000000"/>
              <w:left w:val="single" w:sz="4" w:space="0" w:color="000000"/>
              <w:bottom w:val="none" w:sz="4" w:space="0" w:color="000000"/>
              <w:right w:val="single" w:sz="4" w:space="0" w:color="000000"/>
            </w:tcBorders>
          </w:tcPr>
          <w:p w:rsidR="00B254F6" w:rsidRDefault="00450D48">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365 E3</w:t>
            </w:r>
          </w:p>
        </w:tc>
      </w:tr>
      <w:tr w:rsidR="00B254F6">
        <w:tc>
          <w:tcPr>
            <w:tcW w:w="5880" w:type="dxa"/>
            <w:tcBorders>
              <w:top w:val="non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Windows 10 Enterprise E3 Per Usuari; i</w:t>
            </w:r>
          </w:p>
          <w:p w:rsidR="00B254F6" w:rsidRDefault="00450D48">
            <w:pPr>
              <w:pStyle w:val="ProductList-TableBody"/>
            </w:pPr>
            <w:r>
              <w:t>Enterprise Mobility + Security E3; i</w:t>
            </w:r>
          </w:p>
          <w:p w:rsidR="00B254F6" w:rsidRDefault="00450D48">
            <w:pPr>
              <w:pStyle w:val="ProductList-TableBody"/>
            </w:pPr>
            <w:r>
              <w:t>Office 365 E3</w:t>
            </w:r>
          </w:p>
        </w:tc>
      </w:tr>
    </w:tbl>
    <w:p w:rsidR="00B254F6" w:rsidRDefault="00B254F6">
      <w:pPr>
        <w:pStyle w:val="ProductList-Body"/>
      </w:pPr>
    </w:p>
    <w:p w:rsidR="00B254F6" w:rsidRDefault="00450D48">
      <w:pPr>
        <w:pStyle w:val="ProductList-Offering2HeadingNoBorder"/>
        <w:outlineLvl w:val="2"/>
      </w:pPr>
      <w:r>
        <w:t>Enterprise Mobility + Security</w:t>
      </w:r>
      <w:r>
        <w:fldChar w:fldCharType="begin"/>
      </w:r>
      <w:r>
        <w:instrText xml:space="preserve"> TC "</w:instrText>
      </w:r>
      <w:bookmarkStart w:id="385" w:name="_Toc3370764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B254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00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r>
      <w:tr w:rsidR="00B254F6">
        <w:tc>
          <w:tcPr>
            <w:tcW w:w="600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w:t>
            </w:r>
          </w:p>
        </w:tc>
      </w:tr>
      <w:tr w:rsidR="00B254F6">
        <w:tc>
          <w:tcPr>
            <w:tcW w:w="600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 Bridge per a l'Office 365</w:t>
            </w:r>
          </w:p>
        </w:tc>
      </w:tr>
      <w:tr w:rsidR="00B254F6">
        <w:tc>
          <w:tcPr>
            <w:tcW w:w="600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 Bridge per a l'Office 365 i el Microsoft Intune</w:t>
            </w:r>
          </w:p>
        </w:tc>
      </w:tr>
      <w:tr w:rsidR="00B254F6">
        <w:tc>
          <w:tcPr>
            <w:tcW w:w="600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 Bridge per a l'Office 365</w:t>
            </w:r>
          </w:p>
        </w:tc>
      </w:tr>
      <w:tr w:rsidR="00B254F6">
        <w:tc>
          <w:tcPr>
            <w:tcW w:w="600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 Bridge per a l'Office 365 i el Microsoft Intune</w:t>
            </w:r>
          </w:p>
        </w:tc>
      </w:tr>
    </w:tbl>
    <w:p w:rsidR="00B254F6" w:rsidRDefault="00B254F6">
      <w:pPr>
        <w:pStyle w:val="ProductList-Body"/>
      </w:pPr>
    </w:p>
    <w:p w:rsidR="00B254F6" w:rsidRDefault="00450D48">
      <w:pPr>
        <w:pStyle w:val="ProductList-Offering2HeadingNoBorder"/>
        <w:outlineLvl w:val="2"/>
      </w:pPr>
      <w:r>
        <w:t>Microsoft Dynamics 365 Services</w:t>
      </w:r>
      <w:r>
        <w:fldChar w:fldCharType="begin"/>
      </w:r>
      <w:r>
        <w:instrText xml:space="preserve"> TC "</w:instrText>
      </w:r>
      <w:bookmarkStart w:id="386" w:name="_Toc33707642"/>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2"/>
        <w:gridCol w:w="5404"/>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Team Members</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Dynamics 365 Operations Local (CAL de Dispositiu)</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d'Activitat d'Usuari del Dynamics 365 Operations Local</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Sales</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Sales</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Customer Service</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Customer Service</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Case Management</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Sales</w:t>
            </w:r>
          </w:p>
        </w:tc>
      </w:tr>
    </w:tbl>
    <w:p w:rsidR="00B254F6" w:rsidRDefault="00B254F6">
      <w:pPr>
        <w:pStyle w:val="ProductList-Body"/>
      </w:pPr>
    </w:p>
    <w:p w:rsidR="00B254F6" w:rsidRDefault="00450D48">
      <w:pPr>
        <w:pStyle w:val="ProductList-Offering2HeadingNoBorder"/>
        <w:outlineLvl w:val="2"/>
      </w:pPr>
      <w:r>
        <w:t>Aplicacions de l’Office 365</w:t>
      </w:r>
      <w:r>
        <w:fldChar w:fldCharType="begin"/>
      </w:r>
      <w:r>
        <w:instrText xml:space="preserve"> TC "</w:instrText>
      </w:r>
      <w:bookmarkStart w:id="387" w:name="_Toc33707643"/>
      <w:r>
        <w:instrText>Aplicacions de l’Office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Visio Professional</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Visio Standard</w:t>
            </w:r>
          </w:p>
        </w:tc>
      </w:tr>
    </w:tbl>
    <w:p w:rsidR="00B254F6" w:rsidRDefault="00B254F6">
      <w:pPr>
        <w:pStyle w:val="ProductList-Body"/>
      </w:pPr>
    </w:p>
    <w:p w:rsidR="00B254F6" w:rsidRDefault="00450D48">
      <w:pPr>
        <w:pStyle w:val="ProductList-Offering2HeadingNoBorder"/>
        <w:outlineLvl w:val="2"/>
      </w:pPr>
      <w:r>
        <w:t>Conjunts de productes de l'Office 365</w:t>
      </w:r>
      <w:r>
        <w:fldChar w:fldCharType="begin"/>
      </w:r>
      <w:r>
        <w:instrText xml:space="preserve"> TC "</w:instrText>
      </w:r>
      <w:bookmarkStart w:id="388" w:name="_Toc33707644"/>
      <w:r>
        <w:instrText>Conjunts de productes de l'Office 365</w:instrText>
      </w:r>
      <w:bookmarkEnd w:id="388"/>
      <w:r>
        <w:instrText>" \l 3</w:instrText>
      </w:r>
      <w:r>
        <w:fldChar w:fldCharType="end"/>
      </w:r>
    </w:p>
    <w:p w:rsidR="00B254F6" w:rsidRDefault="00450D48">
      <w:pPr>
        <w:pStyle w:val="ProductList-Body"/>
      </w:pPr>
      <w:r>
        <w:t xml:space="preserve">Les SL d'Usuari de Complement proporcionen als Usuaris Llicenciats drets d'accés al programari de servidor equivalents a la Llicència Qualificada des de qualsevol dispositiu. </w:t>
      </w:r>
    </w:p>
    <w:p w:rsidR="00B254F6" w:rsidRDefault="00B254F6">
      <w:pPr>
        <w:pStyle w:val="ProductList-Body"/>
      </w:pPr>
    </w:p>
    <w:tbl>
      <w:tblPr>
        <w:tblStyle w:val="PURTable"/>
        <w:tblW w:w="0" w:type="dxa"/>
        <w:tblLook w:val="04A0" w:firstRow="1" w:lastRow="0" w:firstColumn="1" w:lastColumn="0" w:noHBand="0" w:noVBand="1"/>
      </w:tblPr>
      <w:tblGrid>
        <w:gridCol w:w="5623"/>
        <w:gridCol w:w="5293"/>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Core CAL Suite, o</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B254F6" w:rsidRDefault="00450D48">
            <w:pPr>
              <w:pStyle w:val="ProductList-TableBody"/>
            </w:pPr>
            <w:r>
              <w:t>Core CAL Suite Bridge per a l'Enterprise Mobility + Security</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Core CAL Suite o Enterprise CAL Suite, o</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rsidR="00B254F6" w:rsidRDefault="00450D48">
            <w:pPr>
              <w:pStyle w:val="ProductList-TableBody"/>
            </w:pPr>
            <w:r>
              <w:t>Core CAL Suite Bridge per a l'Enterprise Mobility + Security, o</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 Bridge per a l'Enterprise Mobility + Security</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Core CAL Suite i Office Professional Plus, o</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rsidR="00B254F6" w:rsidRDefault="00450D48">
            <w:pPr>
              <w:pStyle w:val="ProductList-TableBody"/>
            </w:pPr>
            <w:r>
              <w:t>Core CAL Suite Bridge per a l'Enterprise Mobility + Security i Office Professional Plus, o</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rsidR="00B254F6" w:rsidRDefault="00450D48">
            <w:pPr>
              <w:pStyle w:val="ProductList-TableBody"/>
            </w:pPr>
            <w:r>
              <w:t>Enterprise CAL Suite i Office Professional Plus, o</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 Bridge per a l'Enterprise Mobility + Security i Office Professional Plus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Professional Plus</w:t>
            </w:r>
          </w:p>
        </w:tc>
      </w:tr>
    </w:tbl>
    <w:p w:rsidR="00B254F6" w:rsidRDefault="00B254F6">
      <w:pPr>
        <w:pStyle w:val="ProductList-Body"/>
      </w:pPr>
    </w:p>
    <w:p w:rsidR="00B254F6" w:rsidRDefault="00450D48">
      <w:pPr>
        <w:pStyle w:val="ProductList-Offering2HeadingNoBorder"/>
        <w:outlineLvl w:val="2"/>
      </w:pPr>
      <w:r>
        <w:t>Protecció contra amenaces avançada de l'Office 365</w:t>
      </w:r>
      <w:r>
        <w:fldChar w:fldCharType="begin"/>
      </w:r>
      <w:r>
        <w:instrText xml:space="preserve"> TC "</w:instrText>
      </w:r>
      <w:bookmarkStart w:id="389" w:name="_Toc33707645"/>
      <w:r>
        <w:instrText>Protecció contra amenaces avançada de l'Office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254F6" w:rsidRDefault="00450D48">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Microsoft 365 F1 o E3</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F1, E1 o E3</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Exchange Online (Pla 1 o Pla 2)</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1 o Pla 2 del OneDrive for Business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SharePoint Online (Pla 1 o Pla 2)</w:t>
            </w:r>
          </w:p>
        </w:tc>
      </w:tr>
    </w:tbl>
    <w:p w:rsidR="00B254F6" w:rsidRDefault="00B254F6">
      <w:pPr>
        <w:pStyle w:val="ProductList-Body"/>
      </w:pPr>
    </w:p>
    <w:p w:rsidR="00B254F6" w:rsidRDefault="00450D48">
      <w:pPr>
        <w:pStyle w:val="ProductList-Offering2HeadingNoBorder"/>
        <w:outlineLvl w:val="2"/>
      </w:pPr>
      <w:r>
        <w:t>Complement de Prevenció de Pèrdua de Dades de l'Office 365</w:t>
      </w:r>
      <w:r>
        <w:fldChar w:fldCharType="begin"/>
      </w:r>
      <w:r>
        <w:instrText xml:space="preserve"> TC "</w:instrText>
      </w:r>
      <w:bookmarkStart w:id="390" w:name="_Toc33707646"/>
      <w:r>
        <w:instrText>Complement de Prevenció de Pèrdua de Dades de l'Office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254F6" w:rsidRDefault="00450D48">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 xml:space="preserve">Microsoft 365 F1 </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F1 o E1</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Business Essentials</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Quiosc de l'Exchange Online, Pla 1 o Pla 2</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1 del OneDrive for Business</w:t>
            </w:r>
          </w:p>
        </w:tc>
      </w:tr>
      <w:tr w:rsidR="00B254F6">
        <w:tc>
          <w:tcPr>
            <w:tcW w:w="62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SharePoint Online (Pla 1 o Pla 2)</w:t>
            </w:r>
          </w:p>
        </w:tc>
      </w:tr>
    </w:tbl>
    <w:p w:rsidR="00B254F6" w:rsidRDefault="00B254F6">
      <w:pPr>
        <w:pStyle w:val="ProductList-Body"/>
      </w:pPr>
    </w:p>
    <w:p w:rsidR="00B254F6" w:rsidRDefault="00450D48">
      <w:pPr>
        <w:pStyle w:val="ProductList-Offering2HeadingNoBorder"/>
        <w:outlineLvl w:val="2"/>
      </w:pPr>
      <w:r>
        <w:t>Informació sobre amenaces de l'Office 365</w:t>
      </w:r>
      <w:r>
        <w:fldChar w:fldCharType="begin"/>
      </w:r>
      <w:r>
        <w:instrText xml:space="preserve"> TC "</w:instrText>
      </w:r>
      <w:bookmarkStart w:id="391" w:name="_Toc33707647"/>
      <w:r>
        <w:instrText>Informació sobre amenaces de l'Office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254F6" w:rsidRDefault="00450D48">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Microsoft 365 F1 o E3</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F1, E1 o E3</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Business Essentials</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Quiosc de l'Exchange Online, Pla 1 o Pla 2</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1 o Pla 2 del OneDrive for Business</w:t>
            </w:r>
          </w:p>
        </w:tc>
      </w:tr>
      <w:tr w:rsidR="00B254F6">
        <w:tc>
          <w:tcPr>
            <w:tcW w:w="62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SharePoint Online (Pla 1 o Pla 2)</w:t>
            </w:r>
          </w:p>
        </w:tc>
      </w:tr>
    </w:tbl>
    <w:p w:rsidR="00B254F6" w:rsidRDefault="00B254F6">
      <w:pPr>
        <w:pStyle w:val="ProductList-Body"/>
      </w:pPr>
    </w:p>
    <w:p w:rsidR="00B254F6" w:rsidRDefault="00450D48">
      <w:pPr>
        <w:pStyle w:val="ProductList-Offering2HeadingNoBorder"/>
        <w:outlineLvl w:val="2"/>
      </w:pPr>
      <w:r>
        <w:t>Funcionalitats Multigeogràfiques de l'Office 365</w:t>
      </w:r>
      <w:r>
        <w:fldChar w:fldCharType="begin"/>
      </w:r>
      <w:r>
        <w:instrText xml:space="preserve"> TC "</w:instrText>
      </w:r>
      <w:bookmarkStart w:id="392" w:name="_Toc33707648"/>
      <w:r>
        <w:instrText>Funcionalitats Multigeogràfiques de l'Office 365</w:instrText>
      </w:r>
      <w:bookmarkEnd w:id="392"/>
      <w:r>
        <w:instrText>" \l 3</w:instrText>
      </w:r>
      <w:r>
        <w:fldChar w:fldCharType="end"/>
      </w:r>
    </w:p>
    <w:tbl>
      <w:tblPr>
        <w:tblStyle w:val="PURTable"/>
        <w:tblW w:w="0" w:type="dxa"/>
        <w:tblLook w:val="04A0" w:firstRow="1" w:lastRow="0" w:firstColumn="1" w:lastColumn="0" w:noHBand="0" w:noVBand="1"/>
      </w:tblPr>
      <w:tblGrid>
        <w:gridCol w:w="5640"/>
        <w:gridCol w:w="5276"/>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Microsoft 365 F1, E3 o E5</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F1, E1, E3 o E5</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Quiosc de l'Exchange Online, Pla 1 o Pla 2</w:t>
            </w:r>
          </w:p>
        </w:tc>
      </w:tr>
      <w:tr w:rsidR="00B254F6">
        <w:tc>
          <w:tcPr>
            <w:tcW w:w="624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1 o Pla 2 del OneDrive for Business</w:t>
            </w:r>
          </w:p>
        </w:tc>
      </w:tr>
      <w:tr w:rsidR="00B254F6">
        <w:tc>
          <w:tcPr>
            <w:tcW w:w="624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SharePoint Online (Pla 1 o Pla 2)</w:t>
            </w:r>
          </w:p>
        </w:tc>
      </w:tr>
    </w:tbl>
    <w:p w:rsidR="00B254F6" w:rsidRDefault="00B254F6">
      <w:pPr>
        <w:pStyle w:val="ProductList-Body"/>
      </w:pPr>
    </w:p>
    <w:p w:rsidR="00B254F6" w:rsidRDefault="00450D48">
      <w:pPr>
        <w:pStyle w:val="ProductList-Offering2HeadingNoBorder"/>
        <w:outlineLvl w:val="2"/>
      </w:pPr>
      <w:r>
        <w:t>Serveis d'Àudio</w:t>
      </w:r>
      <w:r>
        <w:fldChar w:fldCharType="begin"/>
      </w:r>
      <w:r>
        <w:instrText xml:space="preserve"> TC "</w:instrText>
      </w:r>
      <w:bookmarkStart w:id="393" w:name="_Toc33707649"/>
      <w:r>
        <w:instrText>Serveis d'Àudio</w:instrText>
      </w:r>
      <w:bookmarkEnd w:id="393"/>
      <w:r>
        <w:instrText>" \l 3</w:instrText>
      </w:r>
      <w:r>
        <w:fldChar w:fldCharType="end"/>
      </w:r>
    </w:p>
    <w:tbl>
      <w:tblPr>
        <w:tblStyle w:val="PURTable"/>
        <w:tblW w:w="0" w:type="dxa"/>
        <w:tblLook w:val="04A0" w:firstRow="1" w:lastRow="0" w:firstColumn="1" w:lastColumn="0" w:noHBand="0" w:noVBand="1"/>
      </w:tblPr>
      <w:tblGrid>
        <w:gridCol w:w="5743"/>
        <w:gridCol w:w="5173"/>
      </w:tblGrid>
      <w:tr w:rsidR="00B254F6">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B254F6" w:rsidRDefault="00450D48">
            <w:pPr>
              <w:pStyle w:val="ProductList-TableBody"/>
            </w:pPr>
            <w:r>
              <w:rPr>
                <w:color w:val="FFFFFF"/>
              </w:rPr>
              <w:t>SL d'Usuari de Complement</w:t>
            </w:r>
          </w:p>
        </w:tc>
        <w:tc>
          <w:tcPr>
            <w:tcW w:w="5760" w:type="dxa"/>
            <w:tcBorders>
              <w:lef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360" w:type="dxa"/>
            <w:tcBorders>
              <w:left w:val="single" w:sz="4" w:space="0" w:color="7F7F7F"/>
              <w:bottom w:val="none" w:sz="4" w:space="0" w:color="6E6E6E"/>
              <w:right w:val="single" w:sz="4" w:space="0" w:color="7F7F7F"/>
            </w:tcBorders>
          </w:tcPr>
          <w:p w:rsidR="00B254F6" w:rsidRDefault="00450D48">
            <w:pPr>
              <w:pStyle w:val="ProductList-TableBody"/>
            </w:pPr>
            <w:r>
              <w:t>Audioconferència</w:t>
            </w:r>
          </w:p>
        </w:tc>
        <w:tc>
          <w:tcPr>
            <w:tcW w:w="5760" w:type="dxa"/>
            <w:tcBorders>
              <w:left w:val="single" w:sz="4" w:space="0" w:color="7F7F7F"/>
              <w:right w:val="single" w:sz="4" w:space="0" w:color="6E6E6E"/>
            </w:tcBorders>
          </w:tcPr>
          <w:p w:rsidR="00B254F6" w:rsidRDefault="00450D48">
            <w:pPr>
              <w:pStyle w:val="ProductList-TableBody"/>
            </w:pPr>
            <w:r>
              <w:t>Office 365 Business Essentials o Business Premium</w:t>
            </w:r>
          </w:p>
        </w:tc>
      </w:tr>
      <w:tr w:rsidR="00B254F6">
        <w:tc>
          <w:tcPr>
            <w:tcW w:w="6360" w:type="dxa"/>
            <w:tcBorders>
              <w:top w:val="none" w:sz="4" w:space="0" w:color="6E6E6E"/>
              <w:left w:val="single" w:sz="4" w:space="0" w:color="7F7F7F"/>
              <w:bottom w:val="none" w:sz="4" w:space="0" w:color="6E6E6E"/>
              <w:right w:val="single" w:sz="4" w:space="0" w:color="7F7F7F"/>
            </w:tcBorders>
          </w:tcPr>
          <w:p w:rsidR="00B254F6" w:rsidRDefault="00B254F6">
            <w:pPr>
              <w:pStyle w:val="ProductList-TableBody"/>
            </w:pPr>
          </w:p>
        </w:tc>
        <w:tc>
          <w:tcPr>
            <w:tcW w:w="5760" w:type="dxa"/>
            <w:tcBorders>
              <w:left w:val="single" w:sz="4" w:space="0" w:color="7F7F7F"/>
              <w:right w:val="single" w:sz="4" w:space="0" w:color="6E6E6E"/>
            </w:tcBorders>
          </w:tcPr>
          <w:p w:rsidR="00B254F6" w:rsidRDefault="00450D48">
            <w:pPr>
              <w:pStyle w:val="ProductList-TableBody"/>
            </w:pPr>
            <w:r>
              <w:t>Office 365 E1 o E3</w:t>
            </w:r>
          </w:p>
        </w:tc>
      </w:tr>
      <w:tr w:rsidR="00B254F6">
        <w:tc>
          <w:tcPr>
            <w:tcW w:w="6360" w:type="dxa"/>
            <w:tcBorders>
              <w:top w:val="none" w:sz="4" w:space="0" w:color="6E6E6E"/>
              <w:left w:val="single" w:sz="4" w:space="0" w:color="6E6E6E"/>
              <w:bottom w:val="single" w:sz="4" w:space="0" w:color="6E6E6E"/>
            </w:tcBorders>
          </w:tcPr>
          <w:p w:rsidR="00B254F6" w:rsidRDefault="00B254F6">
            <w:pPr>
              <w:pStyle w:val="ProductList-TableBody"/>
            </w:pPr>
          </w:p>
        </w:tc>
        <w:tc>
          <w:tcPr>
            <w:tcW w:w="5760" w:type="dxa"/>
            <w:tcBorders>
              <w:right w:val="single" w:sz="4" w:space="0" w:color="6E6E6E"/>
            </w:tcBorders>
          </w:tcPr>
          <w:p w:rsidR="00B254F6" w:rsidRDefault="00450D48">
            <w:pPr>
              <w:pStyle w:val="ProductList-TableBody"/>
            </w:pPr>
            <w:r>
              <w:t>Microsoft 365 E1 o E3</w:t>
            </w:r>
          </w:p>
        </w:tc>
      </w:tr>
      <w:tr w:rsidR="00B254F6">
        <w:tc>
          <w:tcPr>
            <w:tcW w:w="6360" w:type="dxa"/>
            <w:tcBorders>
              <w:top w:val="single" w:sz="4" w:space="0" w:color="6E6E6E"/>
              <w:left w:val="single" w:sz="4" w:space="0" w:color="6E6E6E"/>
              <w:bottom w:val="none" w:sz="4" w:space="0" w:color="6E6E6E"/>
            </w:tcBorders>
          </w:tcPr>
          <w:p w:rsidR="00B254F6" w:rsidRDefault="00450D48">
            <w:pPr>
              <w:pStyle w:val="ProductList-TableBody"/>
            </w:pPr>
            <w:r>
              <w:t>Audioconferència per a Usuaris que es Troben a l'Índia</w:t>
            </w:r>
          </w:p>
        </w:tc>
        <w:tc>
          <w:tcPr>
            <w:tcW w:w="5760" w:type="dxa"/>
            <w:tcBorders>
              <w:right w:val="single" w:sz="4" w:space="0" w:color="6E6E6E"/>
            </w:tcBorders>
          </w:tcPr>
          <w:p w:rsidR="00B254F6" w:rsidRDefault="00450D48">
            <w:pPr>
              <w:pStyle w:val="ProductList-TableBody"/>
            </w:pPr>
            <w:r>
              <w:t>Office 365 Business Essentials o Business Premium</w:t>
            </w:r>
          </w:p>
        </w:tc>
      </w:tr>
      <w:tr w:rsidR="00B254F6">
        <w:tc>
          <w:tcPr>
            <w:tcW w:w="6360" w:type="dxa"/>
            <w:tcBorders>
              <w:top w:val="none" w:sz="4" w:space="0" w:color="6E6E6E"/>
              <w:left w:val="single" w:sz="4" w:space="0" w:color="6E6E6E"/>
              <w:bottom w:val="none" w:sz="4" w:space="0" w:color="6E6E6E"/>
            </w:tcBorders>
          </w:tcPr>
          <w:p w:rsidR="00B254F6" w:rsidRDefault="00B254F6">
            <w:pPr>
              <w:pStyle w:val="ProductList-TableBody"/>
            </w:pPr>
          </w:p>
        </w:tc>
        <w:tc>
          <w:tcPr>
            <w:tcW w:w="5760" w:type="dxa"/>
            <w:tcBorders>
              <w:right w:val="single" w:sz="4" w:space="0" w:color="6E6E6E"/>
            </w:tcBorders>
          </w:tcPr>
          <w:p w:rsidR="00B254F6" w:rsidRDefault="00450D48">
            <w:pPr>
              <w:pStyle w:val="ProductList-TableBody"/>
            </w:pPr>
            <w:r>
              <w:t>Office 365 E1 o E3</w:t>
            </w:r>
          </w:p>
        </w:tc>
      </w:tr>
      <w:tr w:rsidR="00B254F6">
        <w:tc>
          <w:tcPr>
            <w:tcW w:w="6360" w:type="dxa"/>
            <w:tcBorders>
              <w:top w:val="none" w:sz="4" w:space="0" w:color="6E6E6E"/>
              <w:left w:val="single" w:sz="4" w:space="0" w:color="6E6E6E"/>
              <w:bottom w:val="single" w:sz="4" w:space="0" w:color="6E6E6E"/>
            </w:tcBorders>
          </w:tcPr>
          <w:p w:rsidR="00B254F6" w:rsidRDefault="00B254F6">
            <w:pPr>
              <w:pStyle w:val="ProductList-TableBody"/>
            </w:pPr>
          </w:p>
        </w:tc>
        <w:tc>
          <w:tcPr>
            <w:tcW w:w="5760" w:type="dxa"/>
            <w:tcBorders>
              <w:right w:val="single" w:sz="4" w:space="0" w:color="6E6E6E"/>
            </w:tcBorders>
          </w:tcPr>
          <w:p w:rsidR="00B254F6" w:rsidRDefault="00450D48">
            <w:pPr>
              <w:pStyle w:val="ProductList-TableBody"/>
            </w:pPr>
            <w:r>
              <w:t>Microsoft 365 E1 o E3</w:t>
            </w:r>
          </w:p>
        </w:tc>
      </w:tr>
      <w:tr w:rsidR="00B254F6">
        <w:tc>
          <w:tcPr>
            <w:tcW w:w="6360" w:type="dxa"/>
            <w:tcBorders>
              <w:top w:val="single" w:sz="4" w:space="0" w:color="6E6E6E"/>
              <w:left w:val="single" w:sz="4" w:space="0" w:color="6E6E6E"/>
              <w:bottom w:val="none" w:sz="4" w:space="0" w:color="6E6E6E"/>
            </w:tcBorders>
          </w:tcPr>
          <w:p w:rsidR="00B254F6" w:rsidRDefault="00450D48">
            <w:pPr>
              <w:pStyle w:val="ProductList-TableBody"/>
            </w:pPr>
            <w:r>
              <w:t>Complement Audioconferència per a Usuaris de l'E5 que es Troben a l'Índia</w:t>
            </w:r>
          </w:p>
        </w:tc>
        <w:tc>
          <w:tcPr>
            <w:tcW w:w="5760" w:type="dxa"/>
            <w:tcBorders>
              <w:right w:val="single" w:sz="4" w:space="0" w:color="6E6E6E"/>
            </w:tcBorders>
          </w:tcPr>
          <w:p w:rsidR="00B254F6" w:rsidRDefault="00450D48">
            <w:pPr>
              <w:pStyle w:val="ProductList-TableBody"/>
            </w:pPr>
            <w:r>
              <w:t>Office 365 E5</w:t>
            </w:r>
          </w:p>
        </w:tc>
      </w:tr>
      <w:tr w:rsidR="00B254F6">
        <w:tc>
          <w:tcPr>
            <w:tcW w:w="6360" w:type="dxa"/>
            <w:tcBorders>
              <w:top w:val="none" w:sz="4" w:space="0" w:color="6E6E6E"/>
              <w:left w:val="single" w:sz="4" w:space="0" w:color="6E6E6E"/>
              <w:bottom w:val="single" w:sz="4" w:space="0" w:color="6E6E6E"/>
            </w:tcBorders>
          </w:tcPr>
          <w:p w:rsidR="00B254F6" w:rsidRDefault="00B254F6">
            <w:pPr>
              <w:pStyle w:val="ProductList-TableBody"/>
            </w:pPr>
          </w:p>
        </w:tc>
        <w:tc>
          <w:tcPr>
            <w:tcW w:w="5760" w:type="dxa"/>
            <w:tcBorders>
              <w:right w:val="single" w:sz="4" w:space="0" w:color="6E6E6E"/>
            </w:tcBorders>
          </w:tcPr>
          <w:p w:rsidR="00B254F6" w:rsidRDefault="00450D48">
            <w:pPr>
              <w:pStyle w:val="ProductList-TableBody"/>
            </w:pPr>
            <w:r>
              <w:t>Microsoft 365 E5</w:t>
            </w:r>
          </w:p>
        </w:tc>
      </w:tr>
    </w:tbl>
    <w:p w:rsidR="00B254F6" w:rsidRDefault="00B254F6">
      <w:pPr>
        <w:pStyle w:val="ProductList-Body"/>
      </w:pPr>
    </w:p>
    <w:p w:rsidR="00B254F6" w:rsidRDefault="00450D48">
      <w:pPr>
        <w:pStyle w:val="ProductList-Offering2HeadingNoBorder"/>
        <w:outlineLvl w:val="2"/>
      </w:pPr>
      <w:r>
        <w:t>Exchange Online</w:t>
      </w:r>
      <w:r>
        <w:fldChar w:fldCharType="begin"/>
      </w:r>
      <w:r>
        <w:instrText xml:space="preserve"> TC "</w:instrText>
      </w:r>
      <w:bookmarkStart w:id="394" w:name="_Toc3370765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B254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3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Exchange Standard CAL</w:t>
            </w:r>
          </w:p>
        </w:tc>
      </w:tr>
      <w:tr w:rsidR="00B254F6">
        <w:tc>
          <w:tcPr>
            <w:tcW w:w="63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r>
    </w:tbl>
    <w:p w:rsidR="00B254F6" w:rsidRDefault="00B254F6">
      <w:pPr>
        <w:pStyle w:val="ProductList-Body"/>
      </w:pPr>
    </w:p>
    <w:p w:rsidR="00B254F6" w:rsidRDefault="00450D48">
      <w:pPr>
        <w:pStyle w:val="ProductList-Offering2HeadingNoBorder"/>
        <w:outlineLvl w:val="2"/>
      </w:pPr>
      <w:r>
        <w:t>Project</w:t>
      </w:r>
      <w:r>
        <w:fldChar w:fldCharType="begin"/>
      </w:r>
      <w:r>
        <w:instrText xml:space="preserve"> TC "</w:instrText>
      </w:r>
      <w:bookmarkStart w:id="395" w:name="_Toc3370765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B254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Project Professional</w:t>
            </w: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Project Standard</w:t>
            </w: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CAL del Project Server</w:t>
            </w: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r>
      <w:tr w:rsidR="00B254F6">
        <w:tc>
          <w:tcPr>
            <w:tcW w:w="63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r>
    </w:tbl>
    <w:p w:rsidR="00B254F6" w:rsidRDefault="00B254F6">
      <w:pPr>
        <w:pStyle w:val="ProductList-Body"/>
      </w:pPr>
    </w:p>
    <w:p w:rsidR="00B254F6" w:rsidRDefault="00450D48">
      <w:pPr>
        <w:pStyle w:val="ProductList-Offering2HeadingNoBorder"/>
        <w:outlineLvl w:val="2"/>
      </w:pPr>
      <w:r>
        <w:t>SharePoint Online</w:t>
      </w:r>
      <w:r>
        <w:fldChar w:fldCharType="begin"/>
      </w:r>
      <w:r>
        <w:instrText xml:space="preserve"> TC "</w:instrText>
      </w:r>
      <w:bookmarkStart w:id="396" w:name="_Toc3370765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B254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3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SharePoint Standard</w:t>
            </w:r>
          </w:p>
        </w:tc>
      </w:tr>
      <w:tr w:rsidR="00B254F6">
        <w:tc>
          <w:tcPr>
            <w:tcW w:w="63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r>
    </w:tbl>
    <w:p w:rsidR="00B254F6" w:rsidRDefault="00B254F6">
      <w:pPr>
        <w:pStyle w:val="ProductList-Body"/>
      </w:pPr>
    </w:p>
    <w:p w:rsidR="00B254F6" w:rsidRDefault="00450D48">
      <w:pPr>
        <w:pStyle w:val="ProductList-Offering2HeadingNoBorder"/>
        <w:outlineLvl w:val="2"/>
      </w:pPr>
      <w:r>
        <w:t>Skype for Business Online</w:t>
      </w:r>
      <w:r>
        <w:fldChar w:fldCharType="begin"/>
      </w:r>
      <w:r>
        <w:instrText xml:space="preserve"> TC "</w:instrText>
      </w:r>
      <w:bookmarkStart w:id="397" w:name="_Toc3370765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B254F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48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 Skype for Business Standard</w:t>
            </w:r>
          </w:p>
        </w:tc>
      </w:tr>
      <w:tr w:rsidR="00B254F6">
        <w:tc>
          <w:tcPr>
            <w:tcW w:w="648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r>
    </w:tbl>
    <w:p w:rsidR="00B254F6" w:rsidRDefault="00B254F6">
      <w:pPr>
        <w:pStyle w:val="ProductList-Body"/>
      </w:pPr>
    </w:p>
    <w:p w:rsidR="00B254F6" w:rsidRDefault="00450D48">
      <w:pPr>
        <w:pStyle w:val="ProductList-Offering2HeadingNoBorder"/>
        <w:outlineLvl w:val="2"/>
      </w:pPr>
      <w:r>
        <w:t>Microsoft Intune</w:t>
      </w:r>
      <w:r>
        <w:fldChar w:fldCharType="begin"/>
      </w:r>
      <w:r>
        <w:instrText xml:space="preserve"> TC "</w:instrText>
      </w:r>
      <w:bookmarkStart w:id="398" w:name="_Toc3370765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B254F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3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r>
      <w:tr w:rsidR="00B254F6">
        <w:tc>
          <w:tcPr>
            <w:tcW w:w="63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w:t>
            </w:r>
          </w:p>
        </w:tc>
      </w:tr>
      <w:tr w:rsidR="00B254F6">
        <w:tc>
          <w:tcPr>
            <w:tcW w:w="63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r>
      <w:tr w:rsidR="00B254F6">
        <w:tc>
          <w:tcPr>
            <w:tcW w:w="63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w:t>
            </w:r>
          </w:p>
        </w:tc>
      </w:tr>
    </w:tbl>
    <w:p w:rsidR="00B254F6" w:rsidRDefault="00B254F6">
      <w:pPr>
        <w:pStyle w:val="ProductList-Body"/>
      </w:pP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OfferingGroupHeading"/>
        <w:outlineLvl w:val="1"/>
      </w:pPr>
      <w:bookmarkStart w:id="399" w:name="_Sec1240"/>
      <w:r>
        <w:t>Productes basats en SA</w:t>
      </w:r>
      <w:bookmarkEnd w:id="399"/>
      <w:r>
        <w:fldChar w:fldCharType="begin"/>
      </w:r>
      <w:r>
        <w:instrText xml:space="preserve"> TC "</w:instrText>
      </w:r>
      <w:bookmarkStart w:id="400" w:name="_Toc33707655"/>
      <w:r>
        <w:instrText>Productes basats en SA</w:instrText>
      </w:r>
      <w:bookmarkEnd w:id="400"/>
      <w:r>
        <w:instrText>" \l 2</w:instrText>
      </w:r>
      <w:r>
        <w:fldChar w:fldCharType="end"/>
      </w:r>
    </w:p>
    <w:p w:rsidR="00B254F6" w:rsidRDefault="00450D48">
      <w:pPr>
        <w:pStyle w:val="ProductList-Body"/>
      </w:pPr>
      <w:r>
        <w:t>El Client pot adquirir SL basades en SA en lloc d'SA per a les Llicències perpètues completament pagades subjectes a les condicions següents:</w:t>
      </w:r>
    </w:p>
    <w:p w:rsidR="00B254F6" w:rsidRDefault="00450D48" w:rsidP="00450D48">
      <w:pPr>
        <w:pStyle w:val="ProductList-Bullet"/>
        <w:numPr>
          <w:ilvl w:val="0"/>
          <w:numId w:val="72"/>
        </w:numPr>
      </w:pPr>
      <w:r>
        <w:t xml:space="preserve">El Client té un SA actiu o està prorrogant la cobertura per a les Llicències Qualificades corresponents. </w:t>
      </w:r>
    </w:p>
    <w:p w:rsidR="00B254F6" w:rsidRDefault="00450D48" w:rsidP="00450D48">
      <w:pPr>
        <w:pStyle w:val="ProductList-Bullet"/>
        <w:numPr>
          <w:ilvl w:val="0"/>
          <w:numId w:val="72"/>
        </w:numPr>
      </w:pPr>
      <w:r>
        <w:t xml:space="preserve">El Client no adquireix més d'una SL basada en SA per cada Llicència Qualificada, tret que s'indiqui el contrari en aquest Apèndix. </w:t>
      </w:r>
    </w:p>
    <w:p w:rsidR="00B254F6" w:rsidRDefault="00450D48" w:rsidP="00450D48">
      <w:pPr>
        <w:pStyle w:val="ProductList-Bullet"/>
        <w:numPr>
          <w:ilvl w:val="0"/>
          <w:numId w:val="72"/>
        </w:numPr>
      </w:pPr>
      <w:r>
        <w:t xml:space="preserve">El Client adquireix SL basades en SA en la data d'aniversari o de renovació de la Inscripció. </w:t>
      </w:r>
    </w:p>
    <w:p w:rsidR="00B254F6" w:rsidRDefault="00B254F6">
      <w:pPr>
        <w:pStyle w:val="ProductList-Body"/>
      </w:pPr>
    </w:p>
    <w:p w:rsidR="00B254F6" w:rsidRDefault="00450D48">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B254F6" w:rsidRDefault="00B254F6">
      <w:pPr>
        <w:pStyle w:val="ProductList-Body"/>
      </w:pPr>
    </w:p>
    <w:p w:rsidR="00B254F6" w:rsidRDefault="00450D48">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rsidR="00B254F6" w:rsidRDefault="00B254F6">
      <w:pPr>
        <w:pStyle w:val="ProductList-Body"/>
      </w:pPr>
    </w:p>
    <w:p w:rsidR="00B254F6" w:rsidRDefault="00450D48">
      <w:pPr>
        <w:pStyle w:val="ProductList-Offering2HeadingNoBorder"/>
        <w:outlineLvl w:val="2"/>
      </w:pPr>
      <w:r>
        <w:t>CAL Suites</w:t>
      </w:r>
      <w:r>
        <w:fldChar w:fldCharType="begin"/>
      </w:r>
      <w:r>
        <w:instrText xml:space="preserve"> TC "</w:instrText>
      </w:r>
      <w:bookmarkStart w:id="401" w:name="_Toc33707656"/>
      <w:r>
        <w:instrText>CAL Suites</w:instrText>
      </w:r>
      <w:bookmarkEnd w:id="401"/>
      <w:r>
        <w:instrText>" \l 3</w:instrText>
      </w:r>
      <w:r>
        <w:fldChar w:fldCharType="end"/>
      </w:r>
    </w:p>
    <w:p w:rsidR="00B254F6" w:rsidRDefault="00B254F6">
      <w:pPr>
        <w:pStyle w:val="ProductList-Body"/>
      </w:pPr>
    </w:p>
    <w:tbl>
      <w:tblPr>
        <w:tblStyle w:val="PURTable"/>
        <w:tblW w:w="0" w:type="dxa"/>
        <w:tblLook w:val="04A0" w:firstRow="1" w:lastRow="0" w:firstColumn="1" w:lastColumn="0" w:noHBand="0" w:noVBand="1"/>
      </w:tblPr>
      <w:tblGrid>
        <w:gridCol w:w="5525"/>
        <w:gridCol w:w="5391"/>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SA per a CAL Suite principal</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SA per a CAL Suite principal</w:t>
            </w:r>
          </w:p>
        </w:tc>
      </w:tr>
    </w:tbl>
    <w:p w:rsidR="00B254F6" w:rsidRDefault="00B254F6">
      <w:pPr>
        <w:pStyle w:val="ProductList-Body"/>
      </w:pPr>
    </w:p>
    <w:p w:rsidR="00B254F6" w:rsidRDefault="00450D48">
      <w:pPr>
        <w:pStyle w:val="ProductList-Offering2HeadingNoBorder"/>
        <w:outlineLvl w:val="2"/>
      </w:pPr>
      <w:r>
        <w:t>Sistema Operatiu de Sobretaula Windows</w:t>
      </w:r>
      <w:r>
        <w:fldChar w:fldCharType="begin"/>
      </w:r>
      <w:r>
        <w:instrText xml:space="preserve"> TC "</w:instrText>
      </w:r>
      <w:bookmarkStart w:id="402" w:name="_Toc33707657"/>
      <w:r>
        <w:instrText>Sistema Operatiu de Sobretaula Windows</w:instrText>
      </w:r>
      <w:bookmarkEnd w:id="402"/>
      <w:r>
        <w:instrText>" \l 3</w:instrText>
      </w:r>
      <w:r>
        <w:fldChar w:fldCharType="end"/>
      </w:r>
    </w:p>
    <w:p w:rsidR="00B254F6" w:rsidRDefault="00B254F6">
      <w:pPr>
        <w:pStyle w:val="ProductList-Body"/>
      </w:pPr>
    </w:p>
    <w:tbl>
      <w:tblPr>
        <w:tblStyle w:val="PURTable"/>
        <w:tblW w:w="0" w:type="dxa"/>
        <w:tblLook w:val="04A0" w:firstRow="1" w:lastRow="0" w:firstColumn="1" w:lastColumn="0" w:noHBand="0" w:noVBand="1"/>
      </w:tblPr>
      <w:tblGrid>
        <w:gridCol w:w="5504"/>
        <w:gridCol w:w="5412"/>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SA actiu per al Sistema Operatiu de Sobretaula Windows</w:t>
            </w:r>
          </w:p>
        </w:tc>
      </w:tr>
    </w:tbl>
    <w:p w:rsidR="00B254F6" w:rsidRDefault="00B254F6">
      <w:pPr>
        <w:pStyle w:val="ProductList-Body"/>
      </w:pPr>
    </w:p>
    <w:p w:rsidR="00B254F6" w:rsidRDefault="00450D48">
      <w:pPr>
        <w:pStyle w:val="ProductList-Offering2HeadingNoBorder"/>
        <w:outlineLvl w:val="2"/>
      </w:pPr>
      <w:r>
        <w:t>Microsoft 365</w:t>
      </w:r>
      <w:r>
        <w:fldChar w:fldCharType="begin"/>
      </w:r>
      <w:r>
        <w:instrText xml:space="preserve"> TC "</w:instrText>
      </w:r>
      <w:bookmarkStart w:id="403" w:name="_Toc33707658"/>
      <w:r>
        <w:instrText>Microsoft 365</w:instrText>
      </w:r>
      <w:bookmarkEnd w:id="403"/>
      <w:r>
        <w:instrText xml:space="preserve"> " \l 3</w:instrText>
      </w:r>
      <w:r>
        <w:fldChar w:fldCharType="end"/>
      </w:r>
    </w:p>
    <w:p w:rsidR="00B254F6" w:rsidRDefault="00450D48">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rsidR="00B254F6" w:rsidRDefault="00B254F6">
      <w:pPr>
        <w:pStyle w:val="ProductList-Body"/>
      </w:pPr>
    </w:p>
    <w:tbl>
      <w:tblPr>
        <w:tblStyle w:val="PURTable"/>
        <w:tblW w:w="0" w:type="dxa"/>
        <w:tblLook w:val="04A0" w:firstRow="1" w:lastRow="0" w:firstColumn="1" w:lastColumn="0" w:noHBand="0" w:noVBand="1"/>
      </w:tblPr>
      <w:tblGrid>
        <w:gridCol w:w="5608"/>
        <w:gridCol w:w="5308"/>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SA actiu per al Sistema Operatiu de Sobretaula Windows, i</w:t>
            </w:r>
          </w:p>
          <w:p w:rsidR="00B254F6" w:rsidRDefault="00450D48">
            <w:pPr>
              <w:pStyle w:val="ProductList-TableBody"/>
            </w:pPr>
            <w:r>
              <w:t>Core o Enterprise CAL Suite, i</w:t>
            </w:r>
          </w:p>
          <w:p w:rsidR="00B254F6" w:rsidRDefault="00450D48">
            <w:pPr>
              <w:pStyle w:val="ProductList-TableBody"/>
            </w:pPr>
            <w:r>
              <w:t>Office Professional Plus</w:t>
            </w:r>
          </w:p>
        </w:tc>
      </w:tr>
    </w:tbl>
    <w:p w:rsidR="00B254F6" w:rsidRDefault="00B254F6">
      <w:pPr>
        <w:pStyle w:val="ProductList-Body"/>
      </w:pPr>
    </w:p>
    <w:p w:rsidR="00B254F6" w:rsidRDefault="00450D48">
      <w:pPr>
        <w:pStyle w:val="ProductList-Offering2HeadingNoBorder"/>
        <w:outlineLvl w:val="2"/>
      </w:pPr>
      <w:r>
        <w:t>Enterprise Mobility + Security</w:t>
      </w:r>
      <w:r>
        <w:fldChar w:fldCharType="begin"/>
      </w:r>
      <w:r>
        <w:instrText xml:space="preserve"> TC "</w:instrText>
      </w:r>
      <w:bookmarkStart w:id="404" w:name="_Toc33707659"/>
      <w:r>
        <w:instrText>Enterprise Mobility + Security</w:instrText>
      </w:r>
      <w:bookmarkEnd w:id="404"/>
      <w:r>
        <w:instrText xml:space="preserve"> " \l 3</w:instrText>
      </w:r>
      <w:r>
        <w:fldChar w:fldCharType="end"/>
      </w:r>
    </w:p>
    <w:p w:rsidR="00B254F6" w:rsidRDefault="00450D48">
      <w:pPr>
        <w:pStyle w:val="ProductList-Body"/>
      </w:pPr>
      <w:r>
        <w:t>Les SL d'Usuari Basades en SA de l'Enterprise Mobility + Security permeten al Client optar als Beneficis d'SA en virtut de les Llicències Qualificades.</w:t>
      </w:r>
    </w:p>
    <w:p w:rsidR="00B254F6" w:rsidRDefault="00B254F6">
      <w:pPr>
        <w:pStyle w:val="ProductList-Body"/>
      </w:pPr>
    </w:p>
    <w:p w:rsidR="00B254F6" w:rsidRDefault="00450D48">
      <w:pPr>
        <w:pStyle w:val="ProductList-Body"/>
      </w:pPr>
      <w:r>
        <w:t>Les SL d'Usuari Basades en SA necessiten el CAL Suite Bridges corresponent o les USL que es mostren a la llista següent:</w:t>
      </w:r>
    </w:p>
    <w:p w:rsidR="00B254F6" w:rsidRDefault="00B254F6">
      <w:pPr>
        <w:pStyle w:val="ProductList-Body"/>
      </w:pPr>
    </w:p>
    <w:tbl>
      <w:tblPr>
        <w:tblStyle w:val="PURTable"/>
        <w:tblW w:w="0" w:type="dxa"/>
        <w:tblLook w:val="04A0" w:firstRow="1" w:lastRow="0" w:firstColumn="1" w:lastColumn="0" w:noHBand="0" w:noVBand="1"/>
      </w:tblPr>
      <w:tblGrid>
        <w:gridCol w:w="3737"/>
        <w:gridCol w:w="3753"/>
        <w:gridCol w:w="3426"/>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rsidR="00B254F6" w:rsidRDefault="00450D48">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CAL Suite Bridge o USL necessàries</w:t>
            </w:r>
          </w:p>
        </w:tc>
      </w:tr>
      <w:tr w:rsidR="00B254F6">
        <w:tc>
          <w:tcPr>
            <w:tcW w:w="416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Core CAL Bridge per a l'Enterprise Mobility + Security o l'Office 365 Enterprise/Government E1, E3, E5</w:t>
            </w:r>
          </w:p>
        </w:tc>
      </w:tr>
      <w:tr w:rsidR="00B254F6">
        <w:tc>
          <w:tcPr>
            <w:tcW w:w="416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Enterprise CAL Bridge per a l'Enterprise Mobility + Security o l'Office 365 Enterprise/Government E3, E5</w:t>
            </w:r>
          </w:p>
        </w:tc>
      </w:tr>
    </w:tbl>
    <w:p w:rsidR="00B254F6" w:rsidRDefault="00B254F6">
      <w:pPr>
        <w:pStyle w:val="ProductList-Body"/>
      </w:pPr>
    </w:p>
    <w:p w:rsidR="00B254F6" w:rsidRDefault="00450D48">
      <w:pPr>
        <w:pStyle w:val="ProductList-Offering2HeadingNoBorder"/>
        <w:outlineLvl w:val="2"/>
      </w:pPr>
      <w:r>
        <w:t>Microsoft Dynamics 365 Services</w:t>
      </w:r>
      <w:r>
        <w:fldChar w:fldCharType="begin"/>
      </w:r>
      <w:r>
        <w:instrText xml:space="preserve"> TC "</w:instrText>
      </w:r>
      <w:bookmarkStart w:id="405" w:name="_Toc33707660"/>
      <w:r>
        <w:instrText>Microsoft Dynamics 365 Services</w:instrText>
      </w:r>
      <w:bookmarkEnd w:id="405"/>
      <w:r>
        <w:instrText>" \l 3</w:instrText>
      </w:r>
      <w:r>
        <w:fldChar w:fldCharType="end"/>
      </w:r>
    </w:p>
    <w:p w:rsidR="00B254F6" w:rsidRDefault="00450D48">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rsidR="00B254F6" w:rsidRDefault="00B254F6">
      <w:pPr>
        <w:pStyle w:val="ProductList-Body"/>
      </w:pPr>
    </w:p>
    <w:tbl>
      <w:tblPr>
        <w:tblStyle w:val="PURTable"/>
        <w:tblW w:w="0" w:type="dxa"/>
        <w:tblLook w:val="04A0" w:firstRow="1" w:lastRow="0" w:firstColumn="1" w:lastColumn="0" w:noHBand="0" w:noVBand="1"/>
      </w:tblPr>
      <w:tblGrid>
        <w:gridCol w:w="5462"/>
        <w:gridCol w:w="5454"/>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B254F6" w:rsidRDefault="00450D48">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120" w:type="dxa"/>
            <w:tcBorders>
              <w:left w:val="single" w:sz="4" w:space="0" w:color="6E6E6E"/>
              <w:bottom w:val="none" w:sz="4" w:space="0" w:color="6E6E6E"/>
              <w:right w:val="single" w:sz="4" w:space="0" w:color="6E6E6E"/>
            </w:tcBorders>
          </w:tcPr>
          <w:p w:rsidR="00B254F6" w:rsidRDefault="00450D48">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CRM</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365 Team Members</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 Dispositiu del Dynamics 365 Operations Local</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d'Activitat del Dynamics 365 Operations Local</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Unificat del Dynamics 365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Unificat del Dynamics 365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Unificat del Dynamics 365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d'Usuari del Dynamics 365 Operations Local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Unificat del Dynamics 365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CRM</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365 Sales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 Customer Engagement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365 Sales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CRM</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 Customer Engagement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CRM</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365 Customer Service</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 Customer Engagement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365 Customer Service</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CRM</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 Customer Engagement Basat en SA</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del Dynamics 365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CRM</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365 Customer Service</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Dynamics 365 Business Edition</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Dynamics 365 Business Edition</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Dynamics 365 Business Edition</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AX</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GP</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NAV</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SL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Microsoft XAL</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POS</w:t>
            </w:r>
          </w:p>
        </w:tc>
      </w:tr>
      <w:tr w:rsidR="00B254F6">
        <w:tc>
          <w:tcPr>
            <w:tcW w:w="6120" w:type="dxa"/>
            <w:tcBorders>
              <w:top w:val="none" w:sz="4" w:space="0" w:color="6E6E6E"/>
              <w:left w:val="single" w:sz="4" w:space="0" w:color="6E6E6E"/>
              <w:bottom w:val="non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Línies del Dynamics RMS</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Dynamics C5</w:t>
            </w:r>
          </w:p>
        </w:tc>
      </w:tr>
    </w:tbl>
    <w:p w:rsidR="00B254F6" w:rsidRDefault="00B254F6">
      <w:pPr>
        <w:pStyle w:val="ProductList-Body"/>
      </w:pPr>
    </w:p>
    <w:p w:rsidR="00B254F6" w:rsidRDefault="00450D48">
      <w:pPr>
        <w:pStyle w:val="ProductList-Offering2HeadingNoBorder"/>
        <w:outlineLvl w:val="2"/>
      </w:pPr>
      <w:r>
        <w:t>Aplicacions de l’Office 365</w:t>
      </w:r>
      <w:r>
        <w:fldChar w:fldCharType="begin"/>
      </w:r>
      <w:r>
        <w:instrText xml:space="preserve"> TC "</w:instrText>
      </w:r>
      <w:bookmarkStart w:id="406" w:name="_Toc33707661"/>
      <w:r>
        <w:instrText>Aplicacions de l’Office 365</w:instrText>
      </w:r>
      <w:bookmarkEnd w:id="406"/>
      <w:r>
        <w:instrText>" \l 3</w:instrText>
      </w:r>
      <w:r>
        <w:fldChar w:fldCharType="end"/>
      </w:r>
    </w:p>
    <w:p w:rsidR="00B254F6" w:rsidRDefault="00B254F6">
      <w:pPr>
        <w:pStyle w:val="ProductList-Body"/>
      </w:pPr>
    </w:p>
    <w:tbl>
      <w:tblPr>
        <w:tblStyle w:val="PURTable"/>
        <w:tblW w:w="0" w:type="dxa"/>
        <w:tblLook w:val="04A0" w:firstRow="1" w:lastRow="0" w:firstColumn="1" w:lastColumn="0" w:noHBand="0" w:noVBand="1"/>
      </w:tblPr>
      <w:tblGrid>
        <w:gridCol w:w="5603"/>
        <w:gridCol w:w="5313"/>
      </w:tblGrid>
      <w:tr w:rsidR="00B254F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Office Professional Plus</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Visio Professional</w:t>
            </w:r>
          </w:p>
        </w:tc>
      </w:tr>
      <w:tr w:rsidR="00B254F6">
        <w:tc>
          <w:tcPr>
            <w:tcW w:w="624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Visio Standard</w:t>
            </w:r>
          </w:p>
        </w:tc>
      </w:tr>
    </w:tbl>
    <w:p w:rsidR="00B254F6" w:rsidRDefault="00B254F6">
      <w:pPr>
        <w:pStyle w:val="ProductList-Body"/>
      </w:pPr>
    </w:p>
    <w:p w:rsidR="00B254F6" w:rsidRDefault="00450D48">
      <w:pPr>
        <w:pStyle w:val="ProductList-Offering2HeadingNoBorder"/>
        <w:outlineLvl w:val="2"/>
      </w:pPr>
      <w:r>
        <w:t>Conjunts de productes de l'Office 365</w:t>
      </w:r>
      <w:r>
        <w:fldChar w:fldCharType="begin"/>
      </w:r>
      <w:r>
        <w:instrText xml:space="preserve"> TC "</w:instrText>
      </w:r>
      <w:bookmarkStart w:id="407" w:name="_Toc33707662"/>
      <w:r>
        <w:instrText>Conjunts de productes de l'Office 365</w:instrText>
      </w:r>
      <w:bookmarkEnd w:id="407"/>
      <w:r>
        <w:instrText>" \l 3</w:instrText>
      </w:r>
      <w:r>
        <w:fldChar w:fldCharType="end"/>
      </w:r>
    </w:p>
    <w:p w:rsidR="00B254F6" w:rsidRDefault="00B254F6">
      <w:pPr>
        <w:pStyle w:val="ProductList-Body"/>
      </w:pPr>
    </w:p>
    <w:p w:rsidR="00B254F6" w:rsidRDefault="00450D48">
      <w:pPr>
        <w:pStyle w:val="ProductList-Body"/>
      </w:pPr>
      <w:r>
        <w:t>Les SL d'Usuari Basades en SA de l'Office 365 (E1, E3, E4 i E5) proporcionen els mateixos Beneficis d'SA que les Llicències Qualificades.</w:t>
      </w:r>
    </w:p>
    <w:p w:rsidR="00B254F6" w:rsidRDefault="00B254F6">
      <w:pPr>
        <w:pStyle w:val="ProductList-Body"/>
      </w:pPr>
    </w:p>
    <w:p w:rsidR="00B254F6" w:rsidRDefault="00450D48">
      <w:pPr>
        <w:pStyle w:val="ProductList-Body"/>
      </w:pPr>
      <w:r>
        <w:t>Les SL d'Usuari Basades en SA necessiten el CAL Suite Bridges corresponent o les USL que es mostren a la llista següent:</w:t>
      </w:r>
    </w:p>
    <w:p w:rsidR="00B254F6" w:rsidRDefault="00B254F6">
      <w:pPr>
        <w:pStyle w:val="ProductList-Body"/>
      </w:pPr>
    </w:p>
    <w:tbl>
      <w:tblPr>
        <w:tblStyle w:val="PURTable"/>
        <w:tblW w:w="0" w:type="dxa"/>
        <w:tblLook w:val="04A0" w:firstRow="1" w:lastRow="0" w:firstColumn="1" w:lastColumn="0" w:noHBand="0" w:noVBand="1"/>
      </w:tblPr>
      <w:tblGrid>
        <w:gridCol w:w="3724"/>
        <w:gridCol w:w="3441"/>
        <w:gridCol w:w="3751"/>
      </w:tblGrid>
      <w:tr w:rsidR="00B254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3800" w:type="dxa"/>
            <w:tcBorders>
              <w:top w:val="single" w:sz="4" w:space="0" w:color="0070C0"/>
            </w:tcBorders>
            <w:shd w:val="clear" w:color="auto" w:fill="0070C0"/>
          </w:tcPr>
          <w:p w:rsidR="00B254F6" w:rsidRDefault="00450D48">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CAL Suite Bridge o USL necessàries</w:t>
            </w:r>
          </w:p>
        </w:tc>
      </w:tr>
      <w:tr w:rsidR="00B254F6">
        <w:tc>
          <w:tcPr>
            <w:tcW w:w="4160" w:type="dxa"/>
            <w:tcBorders>
              <w:top w:val="single" w:sz="4" w:space="0" w:color="6E6E6E"/>
              <w:left w:val="single" w:sz="4" w:space="0" w:color="6E6E6E"/>
              <w:bottom w:val="single" w:sz="4" w:space="0" w:color="6E6E6E"/>
            </w:tcBorders>
          </w:tcPr>
          <w:p w:rsidR="00B254F6" w:rsidRDefault="00450D48">
            <w:pPr>
              <w:pStyle w:val="ProductList-TableBody"/>
            </w:pPr>
            <w:r>
              <w:t>Office 365 E1 Basat en SA</w:t>
            </w:r>
          </w:p>
        </w:tc>
        <w:tc>
          <w:tcPr>
            <w:tcW w:w="3800" w:type="dxa"/>
          </w:tcPr>
          <w:p w:rsidR="00B254F6" w:rsidRDefault="00450D48">
            <w:pPr>
              <w:pStyle w:val="ProductList-TableBody"/>
            </w:pPr>
            <w:r>
              <w:t>Core CAL Suite</w:t>
            </w:r>
          </w:p>
        </w:tc>
        <w:tc>
          <w:tcPr>
            <w:tcW w:w="4160" w:type="dxa"/>
            <w:tcBorders>
              <w:top w:val="single" w:sz="4" w:space="0" w:color="6E6E6E"/>
              <w:bottom w:val="none" w:sz="4" w:space="0" w:color="6E6E6E"/>
              <w:right w:val="single" w:sz="4" w:space="0" w:color="6E6E6E"/>
            </w:tcBorders>
          </w:tcPr>
          <w:p w:rsidR="00B254F6" w:rsidRDefault="00450D48">
            <w:pPr>
              <w:pStyle w:val="ProductList-TableBody"/>
            </w:pPr>
            <w:r>
              <w:t>Core CAL Bridge per a l'Office 365 o</w:t>
            </w:r>
          </w:p>
          <w:p w:rsidR="00B254F6" w:rsidRDefault="00450D48">
            <w:pPr>
              <w:pStyle w:val="ProductList-TableBody"/>
            </w:pPr>
            <w:r>
              <w:t>Enterprise Mobility + Security</w:t>
            </w:r>
          </w:p>
        </w:tc>
      </w:tr>
      <w:tr w:rsidR="00B254F6">
        <w:tc>
          <w:tcPr>
            <w:tcW w:w="4160" w:type="dxa"/>
            <w:tcBorders>
              <w:top w:val="single" w:sz="4" w:space="0" w:color="6E6E6E"/>
              <w:left w:val="single" w:sz="4" w:space="0" w:color="6E6E6E"/>
              <w:bottom w:val="single" w:sz="4" w:space="0" w:color="6E6E6E"/>
            </w:tcBorders>
          </w:tcPr>
          <w:p w:rsidR="00B254F6" w:rsidRDefault="00450D48">
            <w:pPr>
              <w:pStyle w:val="ProductList-TableBody"/>
            </w:pPr>
            <w:r>
              <w:t>Office 365 (E3, E4 i E5) Basat en SA</w:t>
            </w:r>
          </w:p>
        </w:tc>
        <w:tc>
          <w:tcPr>
            <w:tcW w:w="3800" w:type="dxa"/>
          </w:tcPr>
          <w:p w:rsidR="00B254F6" w:rsidRDefault="00450D4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B254F6" w:rsidRDefault="00B254F6">
            <w:pPr>
              <w:pStyle w:val="ProductList-TableBody"/>
            </w:pPr>
          </w:p>
        </w:tc>
      </w:tr>
      <w:tr w:rsidR="00B254F6">
        <w:tc>
          <w:tcPr>
            <w:tcW w:w="4160" w:type="dxa"/>
            <w:tcBorders>
              <w:top w:val="single" w:sz="4" w:space="0" w:color="6E6E6E"/>
              <w:left w:val="single" w:sz="4" w:space="0" w:color="6E6E6E"/>
              <w:bottom w:val="single" w:sz="4" w:space="0" w:color="6E6E6E"/>
            </w:tcBorders>
          </w:tcPr>
          <w:p w:rsidR="00B254F6" w:rsidRDefault="00450D48">
            <w:pPr>
              <w:pStyle w:val="ProductList-TableBody"/>
            </w:pPr>
            <w:r>
              <w:t>Office 365 (E3, E4 i E5) Basat en SA</w:t>
            </w:r>
          </w:p>
        </w:tc>
        <w:tc>
          <w:tcPr>
            <w:tcW w:w="3800" w:type="dxa"/>
          </w:tcPr>
          <w:p w:rsidR="00B254F6" w:rsidRDefault="00450D4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B254F6" w:rsidRDefault="00450D48">
            <w:pPr>
              <w:pStyle w:val="ProductList-TableBody"/>
            </w:pPr>
            <w:r>
              <w:t>Enterprise CAL Bridge per a l'Office 365 o</w:t>
            </w:r>
          </w:p>
          <w:p w:rsidR="00B254F6" w:rsidRDefault="00450D48">
            <w:pPr>
              <w:pStyle w:val="ProductList-TableBody"/>
            </w:pPr>
            <w:r>
              <w:t>Enterprise Mobility + Security</w:t>
            </w:r>
          </w:p>
        </w:tc>
      </w:tr>
    </w:tbl>
    <w:p w:rsidR="00B254F6" w:rsidRDefault="00B254F6">
      <w:pPr>
        <w:pStyle w:val="ProductList-Body"/>
      </w:pPr>
    </w:p>
    <w:p w:rsidR="00B254F6" w:rsidRDefault="00450D48">
      <w:pPr>
        <w:pStyle w:val="ProductList-Offering2HeadingNoBorder"/>
        <w:outlineLvl w:val="2"/>
      </w:pPr>
      <w:r>
        <w:t>Sistema telefònic</w:t>
      </w:r>
      <w:r>
        <w:fldChar w:fldCharType="begin"/>
      </w:r>
      <w:r>
        <w:instrText xml:space="preserve"> TC "</w:instrText>
      </w:r>
      <w:bookmarkStart w:id="408" w:name="_Toc33707663"/>
      <w:r>
        <w:instrText>Sistema telefònic</w:instrText>
      </w:r>
      <w:bookmarkEnd w:id="408"/>
      <w:r>
        <w:instrText>" \l 3</w:instrText>
      </w:r>
      <w:r>
        <w:fldChar w:fldCharType="end"/>
      </w:r>
    </w:p>
    <w:p w:rsidR="00B254F6" w:rsidRDefault="00B254F6">
      <w:pPr>
        <w:pStyle w:val="ProductList-Body"/>
      </w:pPr>
    </w:p>
    <w:tbl>
      <w:tblPr>
        <w:tblStyle w:val="PURTable"/>
        <w:tblW w:w="0" w:type="dxa"/>
        <w:tblLook w:val="04A0" w:firstRow="1" w:lastRow="0" w:firstColumn="1" w:lastColumn="0" w:noHBand="0" w:noVBand="1"/>
      </w:tblPr>
      <w:tblGrid>
        <w:gridCol w:w="5500"/>
        <w:gridCol w:w="5416"/>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B254F6" w:rsidRDefault="00450D48">
            <w:pPr>
              <w:pStyle w:val="ProductList-TableBody"/>
            </w:pPr>
            <w:r>
              <w:rPr>
                <w:color w:val="FFFFFF"/>
              </w:rPr>
              <w:t>SL d'Usuari Basada en SA</w:t>
            </w:r>
          </w:p>
        </w:tc>
        <w:tc>
          <w:tcPr>
            <w:tcW w:w="6000" w:type="dxa"/>
            <w:tcBorders>
              <w:lef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120" w:type="dxa"/>
            <w:tcBorders>
              <w:top w:val="single" w:sz="4" w:space="0" w:color="6E6E6E"/>
              <w:left w:val="single" w:sz="4" w:space="0" w:color="6E6E6E"/>
              <w:bottom w:val="none" w:sz="4" w:space="0" w:color="6E6E6E"/>
            </w:tcBorders>
          </w:tcPr>
          <w:p w:rsidR="00B254F6" w:rsidRDefault="00450D48">
            <w:pPr>
              <w:pStyle w:val="ProductList-TableBody"/>
            </w:pPr>
            <w:r>
              <w:t>Sistema Telefònic Basat en SA</w:t>
            </w:r>
          </w:p>
        </w:tc>
        <w:tc>
          <w:tcPr>
            <w:tcW w:w="6000" w:type="dxa"/>
          </w:tcPr>
          <w:p w:rsidR="00B254F6" w:rsidRDefault="00450D48">
            <w:pPr>
              <w:pStyle w:val="ProductList-TableBody"/>
            </w:pPr>
            <w:r>
              <w:t>CAL d'Skype for Business Server Plus (Dispositiu i Usuari)</w:t>
            </w:r>
          </w:p>
        </w:tc>
      </w:tr>
      <w:tr w:rsidR="00B254F6">
        <w:tc>
          <w:tcPr>
            <w:tcW w:w="6120" w:type="dxa"/>
            <w:tcBorders>
              <w:top w:val="none" w:sz="4" w:space="0" w:color="6E6E6E"/>
              <w:left w:val="single" w:sz="4" w:space="0" w:color="6E6E6E"/>
              <w:bottom w:val="single" w:sz="4" w:space="0" w:color="6E6E6E"/>
            </w:tcBorders>
          </w:tcPr>
          <w:p w:rsidR="00B254F6" w:rsidRDefault="00B254F6">
            <w:pPr>
              <w:pStyle w:val="ProductList-TableBody"/>
            </w:pPr>
          </w:p>
        </w:tc>
        <w:tc>
          <w:tcPr>
            <w:tcW w:w="6000" w:type="dxa"/>
          </w:tcPr>
          <w:p w:rsidR="00B254F6" w:rsidRDefault="00450D48">
            <w:pPr>
              <w:pStyle w:val="ProductList-TableBody"/>
            </w:pPr>
            <w:r>
              <w:t xml:space="preserve"> CAL de l'Skype for Business Plus (SL d'Usuari)</w:t>
            </w:r>
          </w:p>
        </w:tc>
      </w:tr>
    </w:tbl>
    <w:p w:rsidR="00B254F6" w:rsidRDefault="00B254F6">
      <w:pPr>
        <w:pStyle w:val="ProductList-Body"/>
      </w:pPr>
    </w:p>
    <w:p w:rsidR="00B254F6" w:rsidRDefault="00450D48">
      <w:pPr>
        <w:pStyle w:val="ProductList-Offering2HeadingNoBorder"/>
        <w:outlineLvl w:val="2"/>
      </w:pPr>
      <w:r>
        <w:t>Project</w:t>
      </w:r>
      <w:r>
        <w:fldChar w:fldCharType="begin"/>
      </w:r>
      <w:r>
        <w:instrText xml:space="preserve"> TC "</w:instrText>
      </w:r>
      <w:bookmarkStart w:id="409" w:name="_Toc33707664"/>
      <w:r>
        <w:instrText>Project</w:instrText>
      </w:r>
      <w:bookmarkEnd w:id="409"/>
      <w:r>
        <w:instrText>" \l 3</w:instrText>
      </w:r>
      <w:r>
        <w:fldChar w:fldCharType="end"/>
      </w:r>
    </w:p>
    <w:p w:rsidR="00B254F6" w:rsidRDefault="00B254F6">
      <w:pPr>
        <w:pStyle w:val="ProductList-Body"/>
      </w:pPr>
    </w:p>
    <w:tbl>
      <w:tblPr>
        <w:tblStyle w:val="PURTable"/>
        <w:tblW w:w="0" w:type="dxa"/>
        <w:tblLook w:val="04A0" w:firstRow="1" w:lastRow="0" w:firstColumn="1" w:lastColumn="0" w:noHBand="0" w:noVBand="1"/>
      </w:tblPr>
      <w:tblGrid>
        <w:gridCol w:w="5497"/>
        <w:gridCol w:w="5419"/>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54F6" w:rsidRDefault="00450D4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B254F6" w:rsidRDefault="00450D48">
            <w:pPr>
              <w:pStyle w:val="ProductList-TableBody"/>
            </w:pPr>
            <w:r>
              <w:rPr>
                <w:color w:val="FFFFFF"/>
              </w:rPr>
              <w:t>Llicències Qualificades</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 xml:space="preserve">Project Standard </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 xml:space="preserve">CAL del Project Server </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Project Professional</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Project Server</w:t>
            </w:r>
          </w:p>
        </w:tc>
      </w:tr>
      <w:tr w:rsidR="00B254F6">
        <w:tc>
          <w:tcPr>
            <w:tcW w:w="6120" w:type="dxa"/>
            <w:tcBorders>
              <w:top w:val="single" w:sz="4" w:space="0" w:color="6E6E6E"/>
              <w:left w:val="single" w:sz="4" w:space="0" w:color="6E6E6E"/>
              <w:bottom w:val="none" w:sz="4" w:space="0" w:color="6E6E6E"/>
              <w:right w:val="single" w:sz="4" w:space="0" w:color="6E6E6E"/>
            </w:tcBorders>
          </w:tcPr>
          <w:p w:rsidR="00B254F6" w:rsidRDefault="00450D48">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Project Professional</w:t>
            </w:r>
          </w:p>
        </w:tc>
      </w:tr>
      <w:tr w:rsidR="00B254F6">
        <w:tc>
          <w:tcPr>
            <w:tcW w:w="6120" w:type="dxa"/>
            <w:tcBorders>
              <w:top w:val="none" w:sz="4" w:space="0" w:color="6E6E6E"/>
              <w:left w:val="single" w:sz="4" w:space="0" w:color="6E6E6E"/>
              <w:bottom w:val="single" w:sz="4" w:space="0" w:color="6E6E6E"/>
              <w:right w:val="single" w:sz="4" w:space="0" w:color="6E6E6E"/>
            </w:tcBorders>
          </w:tcPr>
          <w:p w:rsidR="00B254F6" w:rsidRDefault="00B254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CAL del Project Server</w:t>
            </w:r>
          </w:p>
        </w:tc>
      </w:tr>
    </w:tbl>
    <w:p w:rsidR="00B254F6" w:rsidRDefault="00450D48">
      <w:pPr>
        <w:pStyle w:val="ProductList-SectionHeading"/>
        <w:pageBreakBefore/>
        <w:outlineLvl w:val="0"/>
      </w:pPr>
      <w:bookmarkStart w:id="410" w:name="_Sec562"/>
      <w:bookmarkEnd w:id="378"/>
      <w:r>
        <w:t>Apèndix D: Serveis Professionals</w:t>
      </w:r>
      <w:r>
        <w:fldChar w:fldCharType="begin"/>
      </w:r>
      <w:r>
        <w:instrText xml:space="preserve"> TC "</w:instrText>
      </w:r>
      <w:bookmarkStart w:id="411" w:name="_Toc33707665"/>
      <w:r>
        <w:instrText>Apèndix D: Serveis Professionals</w:instrText>
      </w:r>
      <w:bookmarkEnd w:id="411"/>
      <w:r>
        <w:instrText>" \l 1</w:instrText>
      </w:r>
      <w:r>
        <w:fldChar w:fldCharType="end"/>
      </w:r>
    </w:p>
    <w:p w:rsidR="00B254F6" w:rsidRDefault="00450D48">
      <w:pPr>
        <w:pStyle w:val="ProductList-Body"/>
      </w:pPr>
      <w:r>
        <w:t>Els Serveis Professionals disponibles a través del programa de Llicències per Volum de Microsoft es descriuen a continuació.</w:t>
      </w:r>
    </w:p>
    <w:p w:rsidR="00B254F6" w:rsidRDefault="00450D48">
      <w:pPr>
        <w:pStyle w:val="ProductList-Offering1Heading"/>
        <w:outlineLvl w:val="1"/>
      </w:pPr>
      <w:bookmarkStart w:id="412" w:name="_Sec565"/>
      <w:r>
        <w:t>Ofertes d'Assistència Tècnica Premier de Microsoft</w:t>
      </w:r>
      <w:bookmarkEnd w:id="412"/>
      <w:r>
        <w:fldChar w:fldCharType="begin"/>
      </w:r>
      <w:r>
        <w:instrText xml:space="preserve"> TC "</w:instrText>
      </w:r>
      <w:bookmarkStart w:id="413" w:name="_Toc33707666"/>
      <w:r>
        <w:instrText>Ofertes d'Assistència Tècnica Premier de Microsoft</w:instrText>
      </w:r>
      <w:bookmarkEnd w:id="41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B254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jc w:val="center"/>
            </w:pPr>
            <w:r>
              <w:rPr>
                <w:color w:val="FFFFFF"/>
              </w:rPr>
              <w:t>Premier Plus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Mensual</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10 hores</w:t>
            </w:r>
          </w:p>
          <w:p w:rsidR="00B254F6" w:rsidRDefault="00450D48">
            <w:pPr>
              <w:pStyle w:val="ProductList-TableBody"/>
            </w:pPr>
            <w:r>
              <w:t>+1 Comprovació d'Estat</w:t>
            </w:r>
          </w:p>
          <w:p w:rsidR="00B254F6" w:rsidRDefault="00450D48">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160 hores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140 hores</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jc w:val="center"/>
            </w:pPr>
            <w:r>
              <w:t>X</w:t>
            </w:r>
          </w:p>
        </w:tc>
      </w:tr>
      <w:tr w:rsidR="00B254F6">
        <w:tc>
          <w:tcPr>
            <w:tcW w:w="404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Paquets de 20</w:t>
            </w:r>
          </w:p>
        </w:tc>
      </w:tr>
    </w:tbl>
    <w:p w:rsidR="00B254F6" w:rsidRDefault="00450D48">
      <w:pPr>
        <w:pStyle w:val="ProductList-Body"/>
      </w:pPr>
      <w:r>
        <w:rPr>
          <w:vertAlign w:val="superscript"/>
        </w:rPr>
        <w:t xml:space="preserve">1 </w:t>
      </w:r>
      <w:r>
        <w:rPr>
          <w:i/>
        </w:rPr>
        <w:t>L'Horari Comercial es defineix de manera local.</w:t>
      </w:r>
    </w:p>
    <w:p w:rsidR="00B254F6" w:rsidRDefault="00B254F6">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B254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Resposta Prevista del Client</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catastròfic: </w:t>
            </w:r>
          </w:p>
          <w:p w:rsidR="00B254F6" w:rsidRDefault="00450D48">
            <w:pPr>
              <w:pStyle w:val="ProductList-TableBody"/>
            </w:pPr>
            <w:r>
              <w:t>Pèrdua completa d'un procés empresarial bàsic (fonamental) i impossibilitat de continuar el treball de manera raonable</w:t>
            </w:r>
          </w:p>
          <w:p w:rsidR="00B254F6" w:rsidRDefault="00450D48">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Resposta a la primera trucada en un termini d'1 hora o menys</w:t>
            </w:r>
          </w:p>
          <w:p w:rsidR="00B254F6" w:rsidRDefault="00450D48">
            <w:pPr>
              <w:pStyle w:val="ProductList-TableBody"/>
            </w:pPr>
            <w:r>
              <w:t>Recursos de Microsoft al lloc del client el més ràpid possible.</w:t>
            </w:r>
          </w:p>
          <w:p w:rsidR="00B254F6" w:rsidRDefault="00450D48">
            <w:pPr>
              <w:pStyle w:val="ProductList-TableBody"/>
            </w:pPr>
            <w:r>
              <w:t>Esforç continu i ininterromput</w:t>
            </w:r>
          </w:p>
          <w:p w:rsidR="00B254F6" w:rsidRDefault="00450D48">
            <w:pPr>
              <w:pStyle w:val="ProductList-TableBody"/>
            </w:pPr>
            <w:r>
              <w:t>Escalat ràpid dins de Microsoft als equips de Productes</w:t>
            </w:r>
          </w:p>
          <w:p w:rsidR="00B254F6" w:rsidRDefault="00450D48">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Notificació dels executius Principals del Client </w:t>
            </w:r>
          </w:p>
          <w:p w:rsidR="00B254F6" w:rsidRDefault="00450D48">
            <w:pPr>
              <w:pStyle w:val="ProductList-TableBody"/>
            </w:pPr>
            <w:r>
              <w:t>Assignació de recursos adequats per mantenir un esforç continu de manera ininterrompuda</w:t>
            </w:r>
            <w:r>
              <w:rPr>
                <w:vertAlign w:val="superscript"/>
              </w:rPr>
              <w:t>2</w:t>
            </w:r>
          </w:p>
          <w:p w:rsidR="00B254F6" w:rsidRDefault="00450D48">
            <w:pPr>
              <w:pStyle w:val="ProductList-TableBody"/>
            </w:pPr>
            <w:r>
              <w:t>Accés i resposta ràpids de l'autoritat de control de canvis</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crític: </w:t>
            </w:r>
          </w:p>
          <w:p w:rsidR="00B254F6" w:rsidRDefault="00450D48">
            <w:pPr>
              <w:pStyle w:val="ProductList-TableBody"/>
            </w:pPr>
            <w:r>
              <w:t>Pèrdua o degradació dels serveis significativa</w:t>
            </w:r>
          </w:p>
          <w:p w:rsidR="00B254F6" w:rsidRDefault="00450D48">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Resposta a la primera trucada en un termini d'1 hora o menys</w:t>
            </w:r>
          </w:p>
          <w:p w:rsidR="00B254F6" w:rsidRDefault="00450D48">
            <w:pPr>
              <w:pStyle w:val="ProductList-TableBody"/>
            </w:pPr>
            <w:r>
              <w:t>Recursos de Microsoft al lloc del Client segon necessitats.</w:t>
            </w:r>
          </w:p>
          <w:p w:rsidR="00B254F6" w:rsidRDefault="00450D48">
            <w:pPr>
              <w:pStyle w:val="ProductList-TableBody"/>
            </w:pPr>
            <w:r>
              <w:t>Esforç continu i ininterromput</w:t>
            </w:r>
          </w:p>
          <w:p w:rsidR="00B254F6" w:rsidRDefault="00450D48">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Assignació de recursos adequats per mantenir un esforç continu de manera ininterrompuda</w:t>
            </w:r>
            <w:r>
              <w:rPr>
                <w:vertAlign w:val="superscript"/>
              </w:rPr>
              <w:t>2</w:t>
            </w:r>
          </w:p>
          <w:p w:rsidR="00B254F6" w:rsidRDefault="00450D48">
            <w:pPr>
              <w:pStyle w:val="ProductList-TableBody"/>
            </w:pPr>
            <w:r>
              <w:t>Accés i resposta ràpids de l'autoritat de control de canvis</w:t>
            </w:r>
          </w:p>
          <w:p w:rsidR="00B254F6" w:rsidRDefault="00450D48">
            <w:pPr>
              <w:pStyle w:val="ProductList-TableBody"/>
            </w:pPr>
            <w:r>
              <w:t>Notificació de gestió</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moderat: </w:t>
            </w:r>
          </w:p>
          <w:p w:rsidR="00B254F6" w:rsidRDefault="00450D48">
            <w:pPr>
              <w:pStyle w:val="ProductList-TableBody"/>
            </w:pPr>
            <w:r>
              <w:t>Pèrdua o degradació dels serveis moderada, però es pot continuar treballant amb algun impediment.</w:t>
            </w:r>
          </w:p>
          <w:p w:rsidR="00B254F6" w:rsidRDefault="00450D48">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Resposta a la primera trucada en 2 hores o menys</w:t>
            </w:r>
          </w:p>
          <w:p w:rsidR="00B254F6" w:rsidRDefault="00450D4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Assignació de recursos adequats per mantenir l'esforç continu durant l'Horari Comercial</w:t>
            </w:r>
            <w:r>
              <w:rPr>
                <w:vertAlign w:val="superscript"/>
              </w:rPr>
              <w:t>1</w:t>
            </w:r>
          </w:p>
          <w:p w:rsidR="00B254F6" w:rsidRDefault="00450D48">
            <w:pPr>
              <w:pStyle w:val="ProductList-TableBody"/>
            </w:pPr>
            <w:r>
              <w:t>Accés i resposta ràpids de l'autoritat de control de canvis en un termini de 4 hores dins de l'Horari Comercial</w:t>
            </w:r>
            <w:r>
              <w:rPr>
                <w:vertAlign w:val="superscript"/>
              </w:rPr>
              <w:t>1</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Impacte empresarial mínim: </w:t>
            </w:r>
          </w:p>
          <w:p w:rsidR="00B254F6" w:rsidRDefault="00450D48">
            <w:pPr>
              <w:pStyle w:val="ProductList-TableBody"/>
            </w:pPr>
            <w:r>
              <w:t>Funcionament substancial amb impediments mínims o inexistents per als serveis.</w:t>
            </w:r>
          </w:p>
          <w:p w:rsidR="00B254F6" w:rsidRDefault="00450D48">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Resposta a la primera trucada en 4 hores o menys</w:t>
            </w:r>
          </w:p>
          <w:p w:rsidR="00B254F6" w:rsidRDefault="00450D4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Informació de contacte precisa sobre el propietari del cas</w:t>
            </w:r>
          </w:p>
          <w:p w:rsidR="00B254F6" w:rsidRDefault="00450D48">
            <w:pPr>
              <w:pStyle w:val="ProductList-TableBody"/>
            </w:pPr>
            <w:r>
              <w:t>Capacitat de resposta en un termini de 24 hores</w:t>
            </w:r>
          </w:p>
        </w:tc>
      </w:tr>
    </w:tbl>
    <w:p w:rsidR="00B254F6" w:rsidRDefault="00450D48">
      <w:pPr>
        <w:pStyle w:val="ProductList-Body"/>
      </w:pPr>
      <w:r>
        <w:rPr>
          <w:vertAlign w:val="superscript"/>
        </w:rPr>
        <w:t>1</w:t>
      </w:r>
      <w:r>
        <w:rPr>
          <w:i/>
        </w:rPr>
        <w:t>L'Horari Comercial es defineix de manera local.</w:t>
      </w:r>
    </w:p>
    <w:p w:rsidR="00B254F6" w:rsidRDefault="00450D48">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B254F6" w:rsidRDefault="00B254F6">
      <w:pPr>
        <w:pStyle w:val="ProductList-Body"/>
      </w:pPr>
    </w:p>
    <w:p w:rsidR="00B254F6" w:rsidRDefault="00450D48">
      <w:pPr>
        <w:pStyle w:val="ProductList-ClauseHeading"/>
        <w:outlineLvl w:val="2"/>
      </w:pPr>
      <w:r>
        <w:t>Regles Empresarials Associades</w:t>
      </w:r>
    </w:p>
    <w:p w:rsidR="00B254F6" w:rsidRDefault="00450D48">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B254F6" w:rsidRDefault="00450D48">
      <w:pPr>
        <w:pStyle w:val="ProductList-Offering1Heading"/>
        <w:outlineLvl w:val="1"/>
      </w:pPr>
      <w:bookmarkStart w:id="414" w:name="_Sec566"/>
      <w:r>
        <w:t>Ofertes de Serveis d'Assessorament Digital de Microsoft</w:t>
      </w:r>
      <w:bookmarkEnd w:id="414"/>
      <w:r>
        <w:fldChar w:fldCharType="begin"/>
      </w:r>
      <w:r>
        <w:instrText xml:space="preserve"> TC "</w:instrText>
      </w:r>
      <w:bookmarkStart w:id="415" w:name="_Toc33707667"/>
      <w:r>
        <w:instrText>Ofertes de Serveis d'Assessorament Digital de Microsoft</w:instrText>
      </w:r>
      <w:bookmarkEnd w:id="415"/>
      <w:r>
        <w:instrText>" \l 2</w:instrText>
      </w:r>
      <w:r>
        <w:fldChar w:fldCharType="end"/>
      </w:r>
    </w:p>
    <w:p w:rsidR="00B254F6" w:rsidRDefault="00450D48">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B254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Digital Advisory Portfolio</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9RO-xxxx</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Fins a 1.600 hores en total d'un Assessor Digital de Microsoft i l'Equip de Serveis Enterprise</w:t>
            </w: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54F6" w:rsidRDefault="00B254F6">
            <w:pPr>
              <w:pStyle w:val="ProductList-TableBody"/>
            </w:pPr>
          </w:p>
        </w:tc>
      </w:tr>
      <w:tr w:rsidR="00B254F6">
        <w:tc>
          <w:tcPr>
            <w:tcW w:w="306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254F6" w:rsidRDefault="00450D48">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B254F6" w:rsidRDefault="00B254F6">
            <w:pPr>
              <w:pStyle w:val="ProductList-TableBody"/>
            </w:pPr>
          </w:p>
        </w:tc>
      </w:tr>
    </w:tbl>
    <w:p w:rsidR="00B254F6" w:rsidRDefault="00B254F6">
      <w:pPr>
        <w:pStyle w:val="ProductList-Body"/>
      </w:pPr>
    </w:p>
    <w:p w:rsidR="00B254F6" w:rsidRDefault="00450D48">
      <w:pPr>
        <w:pStyle w:val="ProductList-ClauseHeading"/>
        <w:outlineLvl w:val="2"/>
      </w:pPr>
      <w:r>
        <w:t>Mòduls de Servei d'Assessorament Digital</w:t>
      </w:r>
    </w:p>
    <w:p w:rsidR="00B254F6" w:rsidRDefault="00450D48">
      <w:pPr>
        <w:pStyle w:val="ProductList-Body"/>
      </w:pPr>
      <w:r>
        <w:t>La participació a l'Assessorament Digital inclou un o més d'aquests mòduls de servei d'Assessorament Digital, com es reflecteix al Pla de Lliurament de Serveis.</w:t>
      </w:r>
    </w:p>
    <w:p w:rsidR="00B254F6" w:rsidRDefault="00B254F6">
      <w:pPr>
        <w:pStyle w:val="ProductList-Body"/>
      </w:pPr>
    </w:p>
    <w:p w:rsidR="00B254F6" w:rsidRDefault="00450D48">
      <w:pPr>
        <w:pStyle w:val="ProductList-ClauseHeading"/>
        <w:outlineLvl w:val="2"/>
      </w:pPr>
      <w:r>
        <w:t>Serveis Fora de l'Àmbit</w:t>
      </w:r>
    </w:p>
    <w:p w:rsidR="00B254F6" w:rsidRDefault="00450D48">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B254F6" w:rsidRDefault="00B254F6">
      <w:pPr>
        <w:pStyle w:val="ProductList-Body"/>
      </w:pPr>
    </w:p>
    <w:p w:rsidR="00B254F6" w:rsidRDefault="00450D48">
      <w:pPr>
        <w:pStyle w:val="ProductList-ClauseHeading"/>
        <w:outlineLvl w:val="2"/>
      </w:pPr>
      <w:r>
        <w:t>Responsabilitats del Client</w:t>
      </w:r>
    </w:p>
    <w:p w:rsidR="00B254F6" w:rsidRDefault="00450D48">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rsidR="00B254F6" w:rsidRDefault="00450D48">
      <w:pPr>
        <w:pStyle w:val="ProductList-Offering1Heading"/>
        <w:outlineLvl w:val="1"/>
      </w:pPr>
      <w:bookmarkStart w:id="416" w:name="_Sec567"/>
      <w:r>
        <w:t>Ofertes del Sales Productivity Accelerator</w:t>
      </w:r>
      <w:bookmarkEnd w:id="416"/>
      <w:r>
        <w:fldChar w:fldCharType="begin"/>
      </w:r>
      <w:r>
        <w:instrText xml:space="preserve"> TC "</w:instrText>
      </w:r>
      <w:bookmarkStart w:id="417" w:name="_Toc33707668"/>
      <w:r>
        <w:instrText>Ofertes del Sales Productivity Accelerator</w:instrText>
      </w:r>
      <w:bookmarkEnd w:id="417"/>
      <w:r>
        <w:instrText>" \l 2</w:instrText>
      </w:r>
      <w:r>
        <w:fldChar w:fldCharType="end"/>
      </w:r>
    </w:p>
    <w:p w:rsidR="00B254F6" w:rsidRDefault="00450D48">
      <w:pPr>
        <w:pStyle w:val="ProductList-ClauseHeading"/>
        <w:outlineLvl w:val="2"/>
      </w:pPr>
      <w:r>
        <w:t>Informació General sobre el Sales Productivity Accelerator</w:t>
      </w:r>
    </w:p>
    <w:p w:rsidR="00B254F6" w:rsidRDefault="00450D48">
      <w:pPr>
        <w:pStyle w:val="ProductList-Body"/>
      </w:pPr>
      <w:r>
        <w:t>El Sales Productivity Accelerator és un servei que proporcionen els Serveis de Microsoft en el transcurs d'un termini de quatre (4) setmanes per oferir una implementació d'àmbit fixat del Microsoft Dynamics 365.</w:t>
      </w:r>
    </w:p>
    <w:p w:rsidR="00B254F6" w:rsidRDefault="00B254F6">
      <w:pPr>
        <w:pStyle w:val="ProductList-Body"/>
      </w:pPr>
    </w:p>
    <w:p w:rsidR="00B254F6" w:rsidRDefault="00450D48">
      <w:pPr>
        <w:pStyle w:val="ProductList-Body"/>
      </w:pPr>
      <w:r>
        <w:t>El Sales Productivity Accelerator inclou els següents lliuraments:</w:t>
      </w:r>
    </w:p>
    <w:p w:rsidR="00B254F6" w:rsidRDefault="00450D48" w:rsidP="00450D48">
      <w:pPr>
        <w:pStyle w:val="ProductList-Bullet"/>
        <w:numPr>
          <w:ilvl w:val="0"/>
          <w:numId w:val="73"/>
        </w:numPr>
      </w:pPr>
      <w:r>
        <w:rPr>
          <w:b/>
          <w:color w:val="00188F"/>
        </w:rPr>
        <w:t>Pla de Lliurament de Serveis</w:t>
      </w:r>
      <w:r>
        <w:t>: creat per un Consultor de Microsoft per satisfer els objectius empresarials del client.</w:t>
      </w:r>
    </w:p>
    <w:p w:rsidR="00B254F6" w:rsidRDefault="00450D48" w:rsidP="00450D48">
      <w:pPr>
        <w:pStyle w:val="ProductList-Bullet"/>
        <w:numPr>
          <w:ilvl w:val="0"/>
          <w:numId w:val="73"/>
        </w:numPr>
      </w:pPr>
      <w:r>
        <w:rPr>
          <w:b/>
          <w:color w:val="00188F"/>
        </w:rPr>
        <w:t>Tallers</w:t>
      </w:r>
      <w:r>
        <w:t>: es dedicaran fins a un total de setze (16) hores als tallers com es detalla a continuació.</w:t>
      </w:r>
    </w:p>
    <w:p w:rsidR="00B254F6" w:rsidRDefault="00450D48" w:rsidP="00450D48">
      <w:pPr>
        <w:pStyle w:val="ProductList-Bullet"/>
        <w:numPr>
          <w:ilvl w:val="1"/>
          <w:numId w:val="73"/>
        </w:numPr>
      </w:pPr>
      <w:r>
        <w:t>Fins a dos (2) tallers de descobriment, per explorar i definir els casos pràctics i requisits empresarials clau, segons indiqui el Client, per a la configuració.</w:t>
      </w:r>
    </w:p>
    <w:p w:rsidR="00B254F6" w:rsidRDefault="00450D48" w:rsidP="00450D48">
      <w:pPr>
        <w:pStyle w:val="ProductList-Bullet"/>
        <w:numPr>
          <w:ilvl w:val="1"/>
          <w:numId w:val="73"/>
        </w:numPr>
      </w:pPr>
      <w:r>
        <w:t>Fins a quatre (4) tallers de revisió del disseny durant la fase de Compilació.</w:t>
      </w:r>
    </w:p>
    <w:p w:rsidR="00B254F6" w:rsidRDefault="00450D48" w:rsidP="00450D48">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B254F6" w:rsidRDefault="00450D48" w:rsidP="00450D48">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B254F6" w:rsidRDefault="00450D48" w:rsidP="00450D48">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rsidR="00B254F6" w:rsidRDefault="00450D48" w:rsidP="00450D48">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rsidR="00B254F6" w:rsidRDefault="00450D48" w:rsidP="00450D48">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B254F6" w:rsidRDefault="00B254F6">
      <w:pPr>
        <w:pStyle w:val="ProductList-Body"/>
      </w:pPr>
    </w:p>
    <w:p w:rsidR="00B254F6" w:rsidRDefault="00450D48">
      <w:pPr>
        <w:pStyle w:val="ProductList-ClauseHeading"/>
        <w:outlineLvl w:val="2"/>
      </w:pPr>
      <w:r>
        <w:t>Responsabilitats del Client</w:t>
      </w:r>
    </w:p>
    <w:p w:rsidR="00B254F6" w:rsidRDefault="00450D48">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450D48">
      <w:pPr>
        <w:pStyle w:val="ProductList-SectionHeading"/>
        <w:pageBreakBefore/>
        <w:outlineLvl w:val="0"/>
      </w:pPr>
      <w:bookmarkStart w:id="418" w:name="_Sec563"/>
      <w:bookmarkEnd w:id="410"/>
      <w:r>
        <w:t>Apèndix E: Termes Complementaris del Contracte del Programa</w:t>
      </w:r>
      <w:r>
        <w:fldChar w:fldCharType="begin"/>
      </w:r>
      <w:r>
        <w:instrText xml:space="preserve"> TC "</w:instrText>
      </w:r>
      <w:bookmarkStart w:id="419" w:name="_Toc33707669"/>
      <w:r>
        <w:instrText>Apèndix E: Termes Complementaris del Contracte del Programa</w:instrText>
      </w:r>
      <w:bookmarkEnd w:id="419"/>
      <w:r>
        <w:instrText>" \l 1</w:instrText>
      </w:r>
      <w:r>
        <w:fldChar w:fldCharType="end"/>
      </w:r>
    </w:p>
    <w:p w:rsidR="00B254F6" w:rsidRDefault="00450D48">
      <w:pPr>
        <w:pStyle w:val="ProductList-Body"/>
      </w:pPr>
      <w:r>
        <w:t>Els termes i condicions següents s'apliquen al contracte de llicències per volum de Client, tal com s'indica.</w:t>
      </w:r>
    </w:p>
    <w:p w:rsidR="00B254F6" w:rsidRDefault="00450D48">
      <w:pPr>
        <w:pStyle w:val="ProductList-Offering1Heading"/>
        <w:outlineLvl w:val="1"/>
      </w:pPr>
      <w:bookmarkStart w:id="420" w:name="_Sec568"/>
      <w:r>
        <w:t>Termes Complementaris del Programa Select Plus</w:t>
      </w:r>
      <w:bookmarkEnd w:id="420"/>
      <w:r>
        <w:fldChar w:fldCharType="begin"/>
      </w:r>
      <w:r>
        <w:instrText xml:space="preserve"> TC "</w:instrText>
      </w:r>
      <w:bookmarkStart w:id="421" w:name="_Toc33707670"/>
      <w:r>
        <w:instrText>Termes Complementaris del Programa Select Plus</w:instrText>
      </w:r>
      <w:bookmarkEnd w:id="421"/>
      <w:r>
        <w:instrText>" \l 2</w:instrText>
      </w:r>
      <w:r>
        <w:fldChar w:fldCharType="end"/>
      </w:r>
    </w:p>
    <w:p w:rsidR="00B254F6" w:rsidRDefault="00450D48">
      <w:pPr>
        <w:pStyle w:val="ProductList-Body"/>
      </w:pPr>
      <w:r>
        <w:t>Select Plus requereix una quantitat de comanda mínima de 500 punts per grup durant el primer any. Aquest requisit de quantitat de comanda es pot anul·lar si es proporciona un Contracte Qualificat.</w:t>
      </w:r>
    </w:p>
    <w:p w:rsidR="00B254F6" w:rsidRDefault="00B254F6">
      <w:pPr>
        <w:pStyle w:val="ProductList-Body"/>
      </w:pPr>
    </w:p>
    <w:p w:rsidR="00B254F6" w:rsidRDefault="00450D48">
      <w:pPr>
        <w:pStyle w:val="ProductList-ClauseHeading"/>
        <w:outlineLvl w:val="2"/>
      </w:pPr>
      <w:r>
        <w:t>Nivells de Preus de Select Plus</w:t>
      </w:r>
    </w:p>
    <w:p w:rsidR="00B254F6" w:rsidRDefault="00450D48">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B254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54F6" w:rsidRDefault="00450D48">
            <w:pPr>
              <w:pStyle w:val="ProductList-TableBody"/>
            </w:pPr>
            <w:r>
              <w:rPr>
                <w:color w:val="FFFFFF"/>
              </w:rPr>
              <w:t>Mínims de Punts Anuals per Grup</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500</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4,000</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10,000</w:t>
            </w:r>
          </w:p>
        </w:tc>
      </w:tr>
      <w:tr w:rsidR="00B254F6">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54F6" w:rsidRDefault="00450D48">
            <w:pPr>
              <w:pStyle w:val="ProductList-TableBody"/>
            </w:pPr>
            <w:r>
              <w:t>25,000</w:t>
            </w:r>
          </w:p>
        </w:tc>
      </w:tr>
    </w:tbl>
    <w:p w:rsidR="00B254F6" w:rsidRDefault="00450D48">
      <w:pPr>
        <w:pStyle w:val="ProductList-Offering1Heading"/>
        <w:outlineLvl w:val="1"/>
      </w:pPr>
      <w:bookmarkStart w:id="422" w:name="_Sec569"/>
      <w:r>
        <w:t>Definició de Gestió per a Dispositius Qualificats</w:t>
      </w:r>
      <w:bookmarkEnd w:id="422"/>
      <w:r>
        <w:fldChar w:fldCharType="begin"/>
      </w:r>
      <w:r>
        <w:instrText xml:space="preserve"> TC "</w:instrText>
      </w:r>
      <w:bookmarkStart w:id="423" w:name="_Toc33707671"/>
      <w:r>
        <w:instrText>Definició de Gestió per a Dispositius Qualificats</w:instrText>
      </w:r>
      <w:bookmarkEnd w:id="423"/>
      <w:r>
        <w:instrText>" \l 2</w:instrText>
      </w:r>
      <w:r>
        <w:fldChar w:fldCharType="end"/>
      </w:r>
    </w:p>
    <w:p w:rsidR="00B254F6" w:rsidRDefault="00450D48">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B254F6" w:rsidRDefault="00450D48" w:rsidP="00450D48">
      <w:pPr>
        <w:pStyle w:val="ProductList-Bullet"/>
        <w:numPr>
          <w:ilvl w:val="0"/>
          <w:numId w:val="74"/>
        </w:numPr>
      </w:pPr>
      <w:r>
        <w:t>al qual permet unir-se al seu domini, o</w:t>
      </w:r>
    </w:p>
    <w:p w:rsidR="00B254F6" w:rsidRDefault="00450D48" w:rsidP="00450D48">
      <w:pPr>
        <w:pStyle w:val="ProductList-Bullet"/>
        <w:numPr>
          <w:ilvl w:val="0"/>
          <w:numId w:val="74"/>
        </w:numPr>
      </w:pPr>
      <w:r>
        <w:t>que autentica com a requisit per utilitzar aplicacions en instal·lacions locals, o</w:t>
      </w:r>
    </w:p>
    <w:p w:rsidR="00B254F6" w:rsidRDefault="00450D48" w:rsidP="00450D48">
      <w:pPr>
        <w:pStyle w:val="ProductList-Bullet"/>
        <w:numPr>
          <w:ilvl w:val="0"/>
          <w:numId w:val="74"/>
        </w:numPr>
      </w:pPr>
      <w:r>
        <w:t>on instal·la agents (per exemple, antivirus, antimalware o altres agents subjectes a la directiva del Client), o</w:t>
      </w:r>
    </w:p>
    <w:p w:rsidR="00B254F6" w:rsidRDefault="00450D48" w:rsidP="00450D48">
      <w:pPr>
        <w:pStyle w:val="ProductList-Bullet"/>
        <w:numPr>
          <w:ilvl w:val="0"/>
          <w:numId w:val="74"/>
        </w:numPr>
      </w:pPr>
      <w:r>
        <w:t>on s'apliquin directament o indirectament directives de grup, o</w:t>
      </w:r>
    </w:p>
    <w:p w:rsidR="00B254F6" w:rsidRDefault="00450D48" w:rsidP="00450D48">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rsidR="00B254F6" w:rsidRDefault="00450D48" w:rsidP="00450D48">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rsidR="00B254F6" w:rsidRDefault="00B254F6">
      <w:pPr>
        <w:pStyle w:val="ProductList-Body"/>
      </w:pPr>
    </w:p>
    <w:p w:rsidR="00B254F6" w:rsidRDefault="00450D48">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B254F6" w:rsidRDefault="00450D48">
      <w:pPr>
        <w:pStyle w:val="ProductList-Offering1Heading"/>
        <w:outlineLvl w:val="1"/>
      </w:pPr>
      <w:bookmarkStart w:id="424" w:name="_Sec570"/>
      <w:r>
        <w:t>Serveis Online dels Programes Open</w:t>
      </w:r>
      <w:bookmarkEnd w:id="424"/>
      <w:r>
        <w:fldChar w:fldCharType="begin"/>
      </w:r>
      <w:r>
        <w:instrText xml:space="preserve"> TC "</w:instrText>
      </w:r>
      <w:bookmarkStart w:id="425" w:name="_Toc33707672"/>
      <w:r>
        <w:instrText>Serveis Online dels Programes Open</w:instrText>
      </w:r>
      <w:bookmarkEnd w:id="425"/>
      <w:r>
        <w:instrText>" \l 2</w:instrText>
      </w:r>
      <w:r>
        <w:fldChar w:fldCharType="end"/>
      </w:r>
    </w:p>
    <w:p w:rsidR="00B254F6" w:rsidRDefault="00450D48">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B254F6" w:rsidRDefault="00B254F6">
      <w:pPr>
        <w:pStyle w:val="ProductList-Body"/>
      </w:pPr>
    </w:p>
    <w:p w:rsidR="00B254F6" w:rsidRDefault="00450D48">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B254F6" w:rsidRDefault="00450D48">
      <w:pPr>
        <w:pStyle w:val="ProductList-Offering1Heading"/>
        <w:outlineLvl w:val="1"/>
      </w:pPr>
      <w:bookmarkStart w:id="426" w:name="_Sec571"/>
      <w:r>
        <w:t>Termes Complementaris per als Serveis Professionals: Contractes Anteriors</w:t>
      </w:r>
      <w:bookmarkEnd w:id="426"/>
      <w:r>
        <w:fldChar w:fldCharType="begin"/>
      </w:r>
      <w:r>
        <w:instrText xml:space="preserve"> TC "</w:instrText>
      </w:r>
      <w:bookmarkStart w:id="427" w:name="_Toc33707673"/>
      <w:r>
        <w:instrText>Termes Complementaris per als Serveis Professionals: Contractes Anteriors</w:instrText>
      </w:r>
      <w:bookmarkEnd w:id="427"/>
      <w:r>
        <w:instrText>" \l 2</w:instrText>
      </w:r>
      <w:r>
        <w:fldChar w:fldCharType="end"/>
      </w:r>
    </w:p>
    <w:p w:rsidR="00B254F6" w:rsidRDefault="00450D48">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B254F6" w:rsidRDefault="00B254F6">
      <w:pPr>
        <w:pStyle w:val="ProductList-Body"/>
      </w:pPr>
    </w:p>
    <w:p w:rsidR="00B254F6" w:rsidRDefault="00450D48">
      <w:pPr>
        <w:pStyle w:val="ProductList-ClauseHeading"/>
        <w:outlineLvl w:val="2"/>
      </w:pPr>
      <w:r>
        <w:t>Ús, Propietat i Drets de Llicència</w:t>
      </w:r>
    </w:p>
    <w:p w:rsidR="00B254F6" w:rsidRDefault="00450D48">
      <w:pPr>
        <w:pStyle w:val="ProductList-SubClauseHeading"/>
        <w:outlineLvl w:val="3"/>
      </w:pPr>
      <w:r>
        <w:t>Revisions</w:t>
      </w:r>
    </w:p>
    <w:p w:rsidR="00B254F6" w:rsidRDefault="00450D48">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B254F6" w:rsidRDefault="00B254F6">
      <w:pPr>
        <w:pStyle w:val="ProductList-BodyIndented"/>
      </w:pPr>
    </w:p>
    <w:p w:rsidR="00B254F6" w:rsidRDefault="00450D48">
      <w:pPr>
        <w:pStyle w:val="ProductList-SubClauseHeading"/>
        <w:outlineLvl w:val="3"/>
      </w:pPr>
      <w:r>
        <w:t>Treball Preexistent</w:t>
      </w:r>
    </w:p>
    <w:p w:rsidR="00B254F6" w:rsidRDefault="00450D48">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B254F6" w:rsidRDefault="00450D48">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B254F6" w:rsidRDefault="00B254F6">
      <w:pPr>
        <w:pStyle w:val="ProductList-BodyIndented"/>
      </w:pPr>
    </w:p>
    <w:p w:rsidR="00B254F6" w:rsidRDefault="00450D48">
      <w:pPr>
        <w:pStyle w:val="ProductList-SubClauseHeading"/>
        <w:outlineLvl w:val="3"/>
      </w:pPr>
      <w:r>
        <w:t>Lliuraments de Serveis</w:t>
      </w:r>
    </w:p>
    <w:p w:rsidR="00B254F6" w:rsidRDefault="00450D48">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B254F6" w:rsidRDefault="00B254F6">
      <w:pPr>
        <w:pStyle w:val="ProductList-BodyIndented"/>
      </w:pPr>
    </w:p>
    <w:p w:rsidR="00B254F6" w:rsidRDefault="00450D48">
      <w:pPr>
        <w:pStyle w:val="ProductList-SubClauseHeading"/>
        <w:outlineLvl w:val="3"/>
      </w:pPr>
      <w:r>
        <w:t>Ús de la informació tècnica dels Serveis Professionals</w:t>
      </w:r>
    </w:p>
    <w:p w:rsidR="00B254F6" w:rsidRDefault="00450D48">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B254F6" w:rsidRDefault="00B254F6">
      <w:pPr>
        <w:pStyle w:val="ProductList-BodyIndented"/>
      </w:pPr>
    </w:p>
    <w:p w:rsidR="00B254F6" w:rsidRDefault="00450D48">
      <w:pPr>
        <w:pStyle w:val="ProductList-SubClauseHeading"/>
        <w:outlineLvl w:val="3"/>
      </w:pPr>
      <w:r>
        <w:t>Restriccions de Llicència de Codi Obert</w:t>
      </w:r>
    </w:p>
    <w:p w:rsidR="00B254F6" w:rsidRDefault="00450D48">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B254F6" w:rsidRDefault="00B254F6">
      <w:pPr>
        <w:pStyle w:val="ProductList-BodyIndented"/>
      </w:pPr>
    </w:p>
    <w:p w:rsidR="00B254F6" w:rsidRDefault="00450D48">
      <w:pPr>
        <w:pStyle w:val="ProductList-SubClauseHeading"/>
        <w:outlineLvl w:val="3"/>
      </w:pPr>
      <w:r>
        <w:t>Drets de les Filials</w:t>
      </w:r>
    </w:p>
    <w:p w:rsidR="00B254F6" w:rsidRDefault="00450D48">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B254F6" w:rsidRDefault="00B254F6">
      <w:pPr>
        <w:pStyle w:val="ProductList-BodyIndented"/>
      </w:pPr>
    </w:p>
    <w:p w:rsidR="00B254F6" w:rsidRDefault="00450D48">
      <w:pPr>
        <w:pStyle w:val="ProductList-ClauseHeading"/>
        <w:outlineLvl w:val="2"/>
      </w:pPr>
      <w:r>
        <w:t>Garanties i Limitacions de Responsabilitat</w:t>
      </w:r>
    </w:p>
    <w:p w:rsidR="00B254F6" w:rsidRDefault="00450D48">
      <w:pPr>
        <w:pStyle w:val="ProductList-SubClauseHeading"/>
        <w:outlineLvl w:val="3"/>
      </w:pPr>
      <w:r>
        <w:t>Garantia dels Serveis Professionals</w:t>
      </w:r>
    </w:p>
    <w:p w:rsidR="00B254F6" w:rsidRDefault="00450D48">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B254F6" w:rsidRDefault="00B254F6">
      <w:pPr>
        <w:pStyle w:val="ProductList-BodyIndented"/>
      </w:pPr>
    </w:p>
    <w:p w:rsidR="00B254F6" w:rsidRDefault="00450D48">
      <w:pPr>
        <w:pStyle w:val="ProductList-SubClauseHeading"/>
        <w:outlineLvl w:val="3"/>
      </w:pPr>
      <w:r>
        <w:t>Limitació de Responsabilitat</w:t>
      </w:r>
    </w:p>
    <w:p w:rsidR="00B254F6" w:rsidRDefault="00450D48">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B254F6" w:rsidRDefault="00B254F6">
      <w:pPr>
        <w:pStyle w:val="ProductList-BodyIndented"/>
        <w:jc w:val="right"/>
      </w:pPr>
    </w:p>
    <w:tbl>
      <w:tblPr>
        <w:tblStyle w:val="PURTable0"/>
        <w:tblW w:w="0" w:type="dxa"/>
        <w:tblLook w:val="04A0" w:firstRow="1" w:lastRow="0" w:firstColumn="1" w:lastColumn="0" w:noHBand="0" w:noVBand="1"/>
      </w:tblPr>
      <w:tblGrid>
        <w:gridCol w:w="1055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Indented"/>
      </w:pPr>
    </w:p>
    <w:p w:rsidR="00B254F6" w:rsidRDefault="00450D48">
      <w:pPr>
        <w:pStyle w:val="ProductList-SectionHeading"/>
        <w:pageBreakBefore/>
        <w:outlineLvl w:val="0"/>
      </w:pPr>
      <w:bookmarkStart w:id="428" w:name="_Sec572"/>
      <w:bookmarkEnd w:id="418"/>
      <w:r>
        <w:t>Apèndix F: Promocions</w:t>
      </w:r>
      <w:r>
        <w:fldChar w:fldCharType="begin"/>
      </w:r>
      <w:r>
        <w:instrText xml:space="preserve"> TC "</w:instrText>
      </w:r>
      <w:bookmarkStart w:id="429" w:name="_Toc33707674"/>
      <w:r>
        <w:instrText>Apèndix F: Promocions</w:instrText>
      </w:r>
      <w:bookmarkEnd w:id="429"/>
      <w:r>
        <w:instrText>" \l 1</w:instrText>
      </w:r>
      <w:r>
        <w:fldChar w:fldCharType="end"/>
      </w:r>
    </w:p>
    <w:p w:rsidR="00B254F6" w:rsidRDefault="00B254F6">
      <w:pPr>
        <w:pStyle w:val="ProductList-Body"/>
      </w:pPr>
    </w:p>
    <w:p w:rsidR="00B254F6" w:rsidRDefault="00450D48">
      <w:pPr>
        <w:pStyle w:val="ProductList-OfferingGroupHeading"/>
        <w:outlineLvl w:val="1"/>
      </w:pPr>
      <w:bookmarkStart w:id="430" w:name="_Sec1291"/>
      <w:r>
        <w:t>Promoció de Seguretat i Compliment del Microsoft 365 F1</w:t>
      </w:r>
      <w:bookmarkEnd w:id="430"/>
      <w:r>
        <w:fldChar w:fldCharType="begin"/>
      </w:r>
      <w:r>
        <w:instrText xml:space="preserve"> TC "</w:instrText>
      </w:r>
      <w:bookmarkStart w:id="431" w:name="_Toc33707675"/>
      <w:r>
        <w:instrText>Promoció de Seguretat i Compliment del Microsoft 365 F1</w:instrText>
      </w:r>
      <w:bookmarkEnd w:id="431"/>
      <w:r>
        <w:instrText>" \l 2</w:instrText>
      </w:r>
      <w:r>
        <w:fldChar w:fldCharType="end"/>
      </w:r>
    </w:p>
    <w:p w:rsidR="00B254F6" w:rsidRDefault="00450D48">
      <w:pPr>
        <w:pStyle w:val="ProductList-Body"/>
      </w:pPr>
      <w:r>
        <w:t>Els clients poden adquirir la promoció de Seguretat i Compliment del Microsoft 365 F1 per als seus usuaris amb llicència del Microsoft 365 F1,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temps d'ús total del dispositiu durant un període de 90 dies. La promoció de Seguretat i Compliment de l'oferta del Microsoft 365 F1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rsidR="00B254F6" w:rsidRDefault="00450D48">
      <w:pPr>
        <w:pStyle w:val="ProductList-OfferingGroupHeading"/>
        <w:outlineLvl w:val="1"/>
      </w:pPr>
      <w:bookmarkStart w:id="432" w:name="_Sec1290"/>
      <w:r>
        <w:t>Promoció del Windows 7 ESU per a Usuaris del Windows E5, l'M365 E5 i Seguretat de l'M365 E5</w:t>
      </w:r>
      <w:bookmarkEnd w:id="432"/>
      <w:r>
        <w:fldChar w:fldCharType="begin"/>
      </w:r>
      <w:r>
        <w:instrText xml:space="preserve"> TC "</w:instrText>
      </w:r>
      <w:bookmarkStart w:id="433" w:name="_Toc33707676"/>
      <w:r>
        <w:instrText>Promoció del Windows 7 ESU per a Usuaris del Windows E5, l'M365 E5 i Seguretat de l'M365 E5</w:instrText>
      </w:r>
      <w:bookmarkEnd w:id="433"/>
      <w:r>
        <w:instrText>" \l 2</w:instrText>
      </w:r>
      <w:r>
        <w:fldChar w:fldCharType="end"/>
      </w:r>
    </w:p>
    <w:p w:rsidR="00B254F6" w:rsidRDefault="00450D48">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rsidR="00B254F6" w:rsidRDefault="00450D48">
      <w:pPr>
        <w:pStyle w:val="ProductList-SectionHeading"/>
        <w:pageBreakBefore/>
        <w:outlineLvl w:val="0"/>
      </w:pPr>
      <w:bookmarkStart w:id="434" w:name="_Sec899"/>
      <w:bookmarkEnd w:id="428"/>
      <w:r>
        <w:t>Apèndix G: Termes de la Matriu d'Emmagatzematge i l'Azure Data Box</w:t>
      </w:r>
      <w:r>
        <w:fldChar w:fldCharType="begin"/>
      </w:r>
      <w:r>
        <w:instrText xml:space="preserve"> TC "</w:instrText>
      </w:r>
      <w:bookmarkStart w:id="435" w:name="_Toc33707677"/>
      <w:r>
        <w:instrText>Apèndix G: Termes de la Matriu d'Emmagatzematge i l'Azure Data Box</w:instrText>
      </w:r>
      <w:bookmarkEnd w:id="435"/>
      <w:r>
        <w:instrText>" \l 1</w:instrText>
      </w:r>
      <w:r>
        <w:fldChar w:fldCharType="end"/>
      </w:r>
    </w:p>
    <w:p w:rsidR="00B254F6" w:rsidRDefault="00450D48">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B254F6" w:rsidRDefault="00450D48">
      <w:pPr>
        <w:pStyle w:val="ProductList-Offering1Heading"/>
        <w:outlineLvl w:val="1"/>
      </w:pPr>
      <w:bookmarkStart w:id="436" w:name="_Sec900"/>
      <w:r>
        <w:t>Termes de la Matriu d'Emmagatzematge</w:t>
      </w:r>
      <w:bookmarkEnd w:id="436"/>
      <w:r>
        <w:fldChar w:fldCharType="begin"/>
      </w:r>
      <w:r>
        <w:instrText xml:space="preserve"> TC "</w:instrText>
      </w:r>
      <w:bookmarkStart w:id="437" w:name="_Toc33707678"/>
      <w:r>
        <w:instrText>Termes de la Matriu d'Emmagatzematge</w:instrText>
      </w:r>
      <w:bookmarkEnd w:id="437"/>
      <w:r>
        <w:instrText>" \l 2</w:instrText>
      </w:r>
      <w:r>
        <w:fldChar w:fldCharType="end"/>
      </w:r>
    </w:p>
    <w:p w:rsidR="00B254F6" w:rsidRDefault="00450D48">
      <w:pPr>
        <w:pStyle w:val="ProductList-ClauseHeading"/>
        <w:outlineLvl w:val="2"/>
      </w:pPr>
      <w:r>
        <w:t>Disponibilitat</w:t>
      </w:r>
    </w:p>
    <w:p w:rsidR="00B254F6" w:rsidRDefault="00450D48">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B254F6" w:rsidRDefault="00B254F6">
      <w:pPr>
        <w:pStyle w:val="ProductList-Body"/>
      </w:pPr>
    </w:p>
    <w:p w:rsidR="00B254F6" w:rsidRDefault="00450D48">
      <w:pPr>
        <w:pStyle w:val="ProductList-ClauseHeading"/>
        <w:outlineLvl w:val="2"/>
      </w:pPr>
      <w:r>
        <w:t>Enviament i Titularitat</w:t>
      </w:r>
    </w:p>
    <w:p w:rsidR="00B254F6" w:rsidRDefault="00450D48">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B254F6" w:rsidRDefault="00B254F6">
      <w:pPr>
        <w:pStyle w:val="ProductList-Body"/>
      </w:pPr>
    </w:p>
    <w:p w:rsidR="00B254F6" w:rsidRDefault="00450D48">
      <w:pPr>
        <w:pStyle w:val="ProductList-ClauseHeading"/>
        <w:outlineLvl w:val="2"/>
      </w:pPr>
      <w:r>
        <w:t>Programari de la Matriu d'Emmagatzematge:</w:t>
      </w:r>
    </w:p>
    <w:p w:rsidR="00B254F6" w:rsidRDefault="00450D48">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B254F6" w:rsidRDefault="00B254F6">
      <w:pPr>
        <w:pStyle w:val="ProductList-Body"/>
      </w:pPr>
    </w:p>
    <w:p w:rsidR="00B254F6" w:rsidRDefault="00450D48">
      <w:pPr>
        <w:pStyle w:val="ProductList-SubClauseHeading"/>
        <w:outlineLvl w:val="3"/>
      </w:pPr>
      <w:r>
        <w:t>Restriccions</w:t>
      </w:r>
    </w:p>
    <w:p w:rsidR="00B254F6" w:rsidRDefault="00450D48">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B254F6" w:rsidRDefault="00B254F6">
      <w:pPr>
        <w:pStyle w:val="ProductList-BodyIndented"/>
      </w:pPr>
    </w:p>
    <w:p w:rsidR="00B254F6" w:rsidRDefault="00450D48">
      <w:pPr>
        <w:pStyle w:val="ProductList-SubClauseHeading"/>
        <w:outlineLvl w:val="3"/>
      </w:pPr>
      <w:r>
        <w:t>Determinat Programari de Codi Obert de Tercers</w:t>
      </w:r>
    </w:p>
    <w:p w:rsidR="00B254F6" w:rsidRDefault="00450D48">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B254F6" w:rsidRDefault="00B254F6">
      <w:pPr>
        <w:pStyle w:val="ProductList-BodyIndented"/>
      </w:pPr>
    </w:p>
    <w:p w:rsidR="00B254F6" w:rsidRDefault="00450D48">
      <w:pPr>
        <w:pStyle w:val="ProductList-SubClauseHeading"/>
        <w:outlineLvl w:val="3"/>
      </w:pPr>
      <w:r>
        <w:t>Activació/Consentiment per a Serveis Basats en Internet</w:t>
      </w:r>
    </w:p>
    <w:p w:rsidR="00B254F6" w:rsidRDefault="00450D48">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B254F6" w:rsidRDefault="00B254F6">
      <w:pPr>
        <w:pStyle w:val="ProductList-BodyIndented"/>
      </w:pPr>
    </w:p>
    <w:p w:rsidR="00B254F6" w:rsidRDefault="00450D48">
      <w:pPr>
        <w:pStyle w:val="ProductList-SubClauseHeading"/>
        <w:outlineLvl w:val="3"/>
      </w:pPr>
      <w:r>
        <w:t>Actualitzacions del Programari de la Matriu d'Emmagatzematge</w:t>
      </w:r>
    </w:p>
    <w:p w:rsidR="00B254F6" w:rsidRDefault="00450D48">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B254F6" w:rsidRDefault="00B254F6">
      <w:pPr>
        <w:pStyle w:val="ProductList-BodyIndented"/>
      </w:pPr>
    </w:p>
    <w:p w:rsidR="00B254F6" w:rsidRDefault="00450D48">
      <w:pPr>
        <w:pStyle w:val="ProductList-ClauseHeading"/>
        <w:outlineLvl w:val="2"/>
      </w:pPr>
      <w:r>
        <w:t>Garantia de Maquinari Limitada</w:t>
      </w:r>
    </w:p>
    <w:p w:rsidR="00B254F6" w:rsidRDefault="00450D48">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B254F6" w:rsidRDefault="00B254F6">
      <w:pPr>
        <w:pStyle w:val="ProductList-Body"/>
      </w:pPr>
    </w:p>
    <w:p w:rsidR="00B254F6" w:rsidRDefault="00450D48">
      <w:pPr>
        <w:pStyle w:val="ProductList-ClauseHeading"/>
        <w:outlineLvl w:val="2"/>
      </w:pPr>
      <w:r>
        <w:t>Indemnització. Defensa de reclamacions de tercers</w:t>
      </w:r>
    </w:p>
    <w:p w:rsidR="00B254F6" w:rsidRDefault="00450D48">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B254F6" w:rsidRDefault="00B254F6">
      <w:pPr>
        <w:pStyle w:val="ProductList-Body"/>
      </w:pPr>
    </w:p>
    <w:p w:rsidR="00B254F6" w:rsidRDefault="00450D48">
      <w:pPr>
        <w:pStyle w:val="ProductList-ClauseHeading"/>
        <w:outlineLvl w:val="2"/>
      </w:pPr>
      <w:r>
        <w:t>Limitació de Responsabilitat</w:t>
      </w:r>
    </w:p>
    <w:p w:rsidR="00B254F6" w:rsidRDefault="00450D48">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B254F6" w:rsidRDefault="00B254F6">
      <w:pPr>
        <w:pStyle w:val="ProductList-Body"/>
      </w:pPr>
    </w:p>
    <w:p w:rsidR="00B254F6" w:rsidRDefault="00450D48">
      <w:pPr>
        <w:pStyle w:val="ProductList-ClauseHeading"/>
        <w:outlineLvl w:val="2"/>
      </w:pPr>
      <w:r>
        <w:t>Lleis de Control d'Exportacions dels EUA</w:t>
      </w:r>
    </w:p>
    <w:p w:rsidR="00B254F6" w:rsidRDefault="00450D48">
      <w:pPr>
        <w:pStyle w:val="ProductList-Body"/>
      </w:pPr>
      <w:r>
        <w:t>Les Matrius d'Emmagatzematge estan subjectes a les disposicions dels contracte de llicències per volum del Client quant a la jurisdicció en matèria d'exportacions dels EUA.</w:t>
      </w:r>
    </w:p>
    <w:p w:rsidR="00B254F6" w:rsidRDefault="00B254F6">
      <w:pPr>
        <w:pStyle w:val="ProductList-Body"/>
      </w:pPr>
    </w:p>
    <w:p w:rsidR="00B254F6" w:rsidRDefault="00450D48">
      <w:pPr>
        <w:pStyle w:val="ProductList-ClauseHeading"/>
        <w:outlineLvl w:val="2"/>
      </w:pPr>
      <w:r>
        <w:t>Recopilació d'Informació de Diagnòstic</w:t>
      </w:r>
    </w:p>
    <w:p w:rsidR="00B254F6" w:rsidRDefault="00450D48">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8">
        <w:r>
          <w:rPr>
            <w:color w:val="00467F"/>
            <w:u w:val="single"/>
          </w:rPr>
          <w:t>https://www.microsoft.com/ca-es/privacystatement</w:t>
        </w:r>
      </w:hyperlink>
      <w:r>
        <w:t>.</w:t>
      </w:r>
    </w:p>
    <w:p w:rsidR="00B254F6" w:rsidRDefault="00B254F6">
      <w:pPr>
        <w:pStyle w:val="ProductList-Body"/>
      </w:pPr>
    </w:p>
    <w:p w:rsidR="00B254F6" w:rsidRDefault="00450D48">
      <w:pPr>
        <w:pStyle w:val="ProductList-ClauseHeading"/>
        <w:outlineLvl w:val="2"/>
      </w:pPr>
      <w:r>
        <w:t>Ús governamental</w:t>
      </w:r>
    </w:p>
    <w:p w:rsidR="00B254F6" w:rsidRDefault="00450D48">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B254F6" w:rsidRDefault="00B254F6">
      <w:pPr>
        <w:pStyle w:val="ProductList-Body"/>
      </w:pPr>
    </w:p>
    <w:p w:rsidR="00B254F6" w:rsidRDefault="00B254F6">
      <w:pPr>
        <w:pStyle w:val="ProductList-Body"/>
      </w:pPr>
    </w:p>
    <w:p w:rsidR="00B254F6" w:rsidRDefault="00450D48">
      <w:pPr>
        <w:pStyle w:val="ProductList-Offering1Heading"/>
        <w:outlineLvl w:val="1"/>
      </w:pPr>
      <w:bookmarkStart w:id="438" w:name="_Sec901"/>
      <w:r>
        <w:t>Termes de Maquinari de l'Azure Data Box</w:t>
      </w:r>
      <w:bookmarkEnd w:id="438"/>
      <w:r>
        <w:fldChar w:fldCharType="begin"/>
      </w:r>
      <w:r>
        <w:instrText xml:space="preserve"> TC "</w:instrText>
      </w:r>
      <w:bookmarkStart w:id="439" w:name="_Toc33707679"/>
      <w:r>
        <w:instrText>Termes de Maquinari de l'Azure Data Box</w:instrText>
      </w:r>
      <w:bookmarkEnd w:id="439"/>
      <w:r>
        <w:instrText>" \l 2</w:instrText>
      </w:r>
      <w:r>
        <w:fldChar w:fldCharType="end"/>
      </w:r>
    </w:p>
    <w:p w:rsidR="00B254F6" w:rsidRDefault="00450D48">
      <w:pPr>
        <w:pStyle w:val="ProductList-ClauseHeading"/>
        <w:outlineLvl w:val="2"/>
      </w:pPr>
      <w:r>
        <w:t>Definicions</w:t>
      </w:r>
    </w:p>
    <w:p w:rsidR="00B254F6" w:rsidRDefault="00450D48">
      <w:pPr>
        <w:pStyle w:val="ProductList-Body"/>
      </w:pPr>
      <w:r>
        <w:rPr>
          <w:b/>
          <w:color w:val="00188F"/>
        </w:rPr>
        <w:t>Azure Storage</w:t>
      </w:r>
      <w:r>
        <w:t xml:space="preserve"> fa referència al servei al núvol administrat per Microsoft, que proporciona emmagatzematge d'altra seguretat i disponibilitat.  </w:t>
      </w:r>
    </w:p>
    <w:p w:rsidR="00B254F6" w:rsidRDefault="00450D48">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rsidR="00B254F6" w:rsidRDefault="00450D48">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rsidR="00B254F6" w:rsidRDefault="00450D48">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rsidR="00B254F6" w:rsidRDefault="00450D48">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rsidR="00B254F6" w:rsidRDefault="00450D48">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rsidR="00B254F6" w:rsidRDefault="00B254F6">
      <w:pPr>
        <w:pStyle w:val="ProductList-Body"/>
      </w:pPr>
    </w:p>
    <w:p w:rsidR="00B254F6" w:rsidRDefault="00450D48">
      <w:pPr>
        <w:pStyle w:val="ProductList-ClauseHeading"/>
        <w:outlineLvl w:val="2"/>
      </w:pPr>
      <w:r>
        <w:t>Programari del Data Box</w:t>
      </w:r>
    </w:p>
    <w:p w:rsidR="00B254F6" w:rsidRDefault="00450D48">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B254F6" w:rsidRDefault="00B254F6">
      <w:pPr>
        <w:pStyle w:val="ProductList-Body"/>
      </w:pPr>
    </w:p>
    <w:p w:rsidR="00B254F6" w:rsidRDefault="00450D48">
      <w:pPr>
        <w:pStyle w:val="ProductList-SubClauseHeading"/>
        <w:outlineLvl w:val="3"/>
      </w:pPr>
      <w:r>
        <w:t>Restriccions</w:t>
      </w:r>
    </w:p>
    <w:p w:rsidR="00B254F6" w:rsidRDefault="00450D48">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B254F6" w:rsidRDefault="00B254F6">
      <w:pPr>
        <w:pStyle w:val="ProductList-BodyIndented"/>
      </w:pPr>
    </w:p>
    <w:p w:rsidR="00B254F6" w:rsidRDefault="00450D48">
      <w:pPr>
        <w:pStyle w:val="ProductList-SubClauseHeading"/>
        <w:outlineLvl w:val="3"/>
      </w:pPr>
      <w:r>
        <w:t>Activació/Consentiment per a Serveis Basats en Internet</w:t>
      </w:r>
    </w:p>
    <w:p w:rsidR="00B254F6" w:rsidRDefault="00450D48">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B254F6" w:rsidRDefault="00B254F6">
      <w:pPr>
        <w:pStyle w:val="ProductList-BodyIndented"/>
      </w:pPr>
    </w:p>
    <w:p w:rsidR="00B254F6" w:rsidRDefault="00450D48">
      <w:pPr>
        <w:pStyle w:val="ProductList-SubClauseHeading"/>
        <w:outlineLvl w:val="3"/>
      </w:pPr>
      <w:r>
        <w:t>Actualitzacions de Programari</w:t>
      </w:r>
    </w:p>
    <w:p w:rsidR="00B254F6" w:rsidRDefault="00450D48">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rsidR="00B254F6" w:rsidRDefault="00B254F6">
      <w:pPr>
        <w:pStyle w:val="ProductList-BodyIndented"/>
      </w:pPr>
    </w:p>
    <w:p w:rsidR="00B254F6" w:rsidRDefault="00450D48">
      <w:pPr>
        <w:pStyle w:val="ProductList-ClauseHeading"/>
        <w:outlineLvl w:val="2"/>
      </w:pPr>
      <w:r>
        <w:t>Limitacions</w:t>
      </w:r>
    </w:p>
    <w:p w:rsidR="00B254F6" w:rsidRDefault="00450D48">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rsidR="00B254F6" w:rsidRDefault="00B254F6">
      <w:pPr>
        <w:pStyle w:val="ProductList-Body"/>
      </w:pPr>
    </w:p>
    <w:p w:rsidR="00B254F6" w:rsidRDefault="00450D48">
      <w:pPr>
        <w:pStyle w:val="ProductList-ClauseHeading"/>
        <w:outlineLvl w:val="2"/>
      </w:pPr>
      <w:r>
        <w:t>Termes del Servei de l'Azure</w:t>
      </w:r>
    </w:p>
    <w:p w:rsidR="00B254F6" w:rsidRDefault="00450D48">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59">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rsidR="00B254F6" w:rsidRDefault="00B254F6">
      <w:pPr>
        <w:pStyle w:val="ProductList-Body"/>
      </w:pPr>
    </w:p>
    <w:p w:rsidR="00B254F6" w:rsidRDefault="00450D48">
      <w:pPr>
        <w:pStyle w:val="ProductList-ClauseHeading"/>
        <w:outlineLvl w:val="2"/>
      </w:pPr>
      <w:r>
        <w:t>Drets d'Ús dels Productes</w:t>
      </w:r>
    </w:p>
    <w:p w:rsidR="00B254F6" w:rsidRDefault="00450D48">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rsidR="00B254F6" w:rsidRDefault="00450D48" w:rsidP="00450D48">
      <w:pPr>
        <w:pStyle w:val="ProductList-Bullet"/>
        <w:numPr>
          <w:ilvl w:val="0"/>
          <w:numId w:val="75"/>
        </w:numPr>
      </w:pPr>
      <w:r>
        <w:t>Fer una còpia de seguretat de les dades i protegir-les abans de la seva transferència al Dispositiu Data Box i de l'enviament a l'Azure Storage.</w:t>
      </w:r>
    </w:p>
    <w:p w:rsidR="00B254F6" w:rsidRDefault="00450D48" w:rsidP="00450D48">
      <w:pPr>
        <w:pStyle w:val="ProductList-Bullet"/>
        <w:numPr>
          <w:ilvl w:val="0"/>
          <w:numId w:val="75"/>
        </w:numPr>
      </w:pPr>
      <w:r>
        <w:t>Assegurar-se de no suprimir les dades de les seves instal·lacions i equips abans que d'haver-les transmès correctament del Dispositiu Data Box a un Centre de Dades de l'Azure Designat.</w:t>
      </w:r>
    </w:p>
    <w:p w:rsidR="00B254F6" w:rsidRDefault="00450D48" w:rsidP="00450D48">
      <w:pPr>
        <w:pStyle w:val="ProductList-Bullet"/>
        <w:numPr>
          <w:ilvl w:val="0"/>
          <w:numId w:val="75"/>
        </w:numPr>
      </w:pPr>
      <w:r>
        <w:t>Deixar d'utilitzar el Dispositiu Data Box per transferir dades immediatament en rebre la notificació de Microsoft.</w:t>
      </w:r>
    </w:p>
    <w:p w:rsidR="00B254F6" w:rsidRDefault="00B254F6">
      <w:pPr>
        <w:pStyle w:val="ProductList-Body"/>
      </w:pPr>
    </w:p>
    <w:p w:rsidR="00B254F6" w:rsidRDefault="00450D48">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rsidR="00B254F6" w:rsidRDefault="00B254F6">
      <w:pPr>
        <w:pStyle w:val="ProductList-Body"/>
      </w:pPr>
    </w:p>
    <w:p w:rsidR="00B254F6" w:rsidRDefault="00B254F6">
      <w:pPr>
        <w:pStyle w:val="ProductList-Body"/>
      </w:pPr>
    </w:p>
    <w:p w:rsidR="00B254F6" w:rsidRDefault="00B254F6">
      <w:pPr>
        <w:pStyle w:val="ProductList-Body"/>
      </w:pPr>
    </w:p>
    <w:p w:rsidR="00B254F6" w:rsidRDefault="00450D48">
      <w:pPr>
        <w:pStyle w:val="ProductList-ClauseHeading"/>
        <w:outlineLvl w:val="2"/>
      </w:pPr>
      <w:r>
        <w:t>Possessió i Devolució del Dispositiu Data Box</w:t>
      </w:r>
    </w:p>
    <w:p w:rsidR="00B254F6" w:rsidRDefault="00450D48">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rsidR="00B254F6" w:rsidRDefault="00B254F6">
      <w:pPr>
        <w:pStyle w:val="ProductList-Body"/>
      </w:pPr>
    </w:p>
    <w:p w:rsidR="00B254F6" w:rsidRDefault="00450D48">
      <w:pPr>
        <w:pStyle w:val="ProductList-ClauseHeading"/>
        <w:outlineLvl w:val="2"/>
      </w:pPr>
      <w:r>
        <w:t>Enviament i Titularitat; Tarifes</w:t>
      </w:r>
    </w:p>
    <w:p w:rsidR="00B254F6" w:rsidRDefault="00450D48" w:rsidP="00450D48">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B254F6" w:rsidRDefault="00B254F6">
      <w:pPr>
        <w:pStyle w:val="ProductList-Body"/>
      </w:pPr>
    </w:p>
    <w:p w:rsidR="00B254F6" w:rsidRDefault="00450D48" w:rsidP="00450D48">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0">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rsidR="00B254F6" w:rsidRDefault="00B254F6">
      <w:pPr>
        <w:pStyle w:val="ProductList-Body"/>
      </w:pPr>
    </w:p>
    <w:tbl>
      <w:tblPr>
        <w:tblStyle w:val="PURTable"/>
        <w:tblW w:w="0" w:type="dxa"/>
        <w:tblLook w:val="04A0" w:firstRow="1" w:lastRow="0" w:firstColumn="1" w:lastColumn="0" w:noHBand="0" w:noVBand="1"/>
      </w:tblPr>
      <w:tblGrid>
        <w:gridCol w:w="3452"/>
        <w:gridCol w:w="7464"/>
      </w:tblGrid>
      <w:tr w:rsidR="00B254F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B254F6" w:rsidRDefault="00450D48">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B254F6" w:rsidRDefault="00B254F6">
            <w:pPr>
              <w:pStyle w:val="ProductList-TableBody"/>
              <w:jc w:val="center"/>
            </w:pPr>
          </w:p>
        </w:tc>
      </w:tr>
      <w:tr w:rsidR="00B254F6">
        <w:tc>
          <w:tcPr>
            <w:tcW w:w="38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jc w:val="center"/>
            </w:pPr>
            <w:r>
              <w:rPr>
                <w:b/>
              </w:rPr>
              <w:t>Període de Temps i Imports per Pèrdua o Danys Materials</w:t>
            </w:r>
          </w:p>
        </w:tc>
      </w:tr>
      <w:tr w:rsidR="00B254F6">
        <w:tc>
          <w:tcPr>
            <w:tcW w:w="38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Període: després de 90 dies</w:t>
            </w:r>
          </w:p>
          <w:p w:rsidR="00B254F6" w:rsidRDefault="00450D48">
            <w:pPr>
              <w:pStyle w:val="ProductList-TableBody"/>
            </w:pPr>
            <w:r>
              <w:t>Import: 40 000,00 USD</w:t>
            </w:r>
          </w:p>
        </w:tc>
      </w:tr>
      <w:tr w:rsidR="00B254F6">
        <w:tc>
          <w:tcPr>
            <w:tcW w:w="38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Període: després de 90 dies</w:t>
            </w:r>
          </w:p>
          <w:p w:rsidR="00B254F6" w:rsidRDefault="00450D48">
            <w:pPr>
              <w:pStyle w:val="ProductList-TableBody"/>
            </w:pPr>
            <w:r>
              <w:t>Import: 2500,00 USD per Disc</w:t>
            </w:r>
          </w:p>
        </w:tc>
      </w:tr>
      <w:tr w:rsidR="00B254F6">
        <w:tc>
          <w:tcPr>
            <w:tcW w:w="38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Període: després de 90 dies</w:t>
            </w:r>
          </w:p>
          <w:p w:rsidR="00B254F6" w:rsidRDefault="00450D48">
            <w:pPr>
              <w:pStyle w:val="ProductList-TableBody"/>
            </w:pPr>
            <w:r>
              <w:t>Import: 250 000,00 USD</w:t>
            </w:r>
          </w:p>
        </w:tc>
      </w:tr>
      <w:tr w:rsidR="00B254F6">
        <w:tc>
          <w:tcPr>
            <w:tcW w:w="38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Període: si no es retorna en un termini de 30 dies després del venciment del Servei.</w:t>
            </w:r>
          </w:p>
          <w:p w:rsidR="00B254F6" w:rsidRDefault="00450D48">
            <w:pPr>
              <w:pStyle w:val="ProductList-TableBody"/>
            </w:pPr>
            <w:r>
              <w:t>Import: 40 000,00 USD</w:t>
            </w:r>
          </w:p>
        </w:tc>
      </w:tr>
      <w:tr w:rsidR="00B254F6">
        <w:tc>
          <w:tcPr>
            <w:tcW w:w="380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B254F6" w:rsidRDefault="00450D48">
            <w:pPr>
              <w:pStyle w:val="ProductList-TableBody"/>
            </w:pPr>
            <w:r>
              <w:t>N/A</w:t>
            </w:r>
          </w:p>
        </w:tc>
      </w:tr>
    </w:tbl>
    <w:p w:rsidR="00B254F6" w:rsidRDefault="00B254F6">
      <w:pPr>
        <w:pStyle w:val="ProductList-Body"/>
      </w:pPr>
    </w:p>
    <w:p w:rsidR="00B254F6" w:rsidRDefault="00450D48" w:rsidP="00450D48">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rsidR="00B254F6" w:rsidRDefault="00B254F6">
      <w:pPr>
        <w:pStyle w:val="ProductList-Body"/>
      </w:pPr>
    </w:p>
    <w:p w:rsidR="00B254F6" w:rsidRDefault="00450D48" w:rsidP="00450D48">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rsidR="00B254F6" w:rsidRDefault="00B254F6">
      <w:pPr>
        <w:pStyle w:val="ProductList-Body"/>
      </w:pPr>
    </w:p>
    <w:p w:rsidR="00B254F6" w:rsidRDefault="00450D48" w:rsidP="00450D48">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rsidR="00B254F6" w:rsidRDefault="00B254F6">
      <w:pPr>
        <w:pStyle w:val="ProductList-Body"/>
      </w:pPr>
    </w:p>
    <w:p w:rsidR="00B254F6" w:rsidRDefault="00450D48">
      <w:pPr>
        <w:pStyle w:val="ProductList-ClauseHeading"/>
        <w:outlineLvl w:val="2"/>
      </w:pPr>
      <w:r>
        <w:t>Responsabilitats si el Client Trasllada un Dispositiu Data Box entre Ubicacions</w:t>
      </w:r>
    </w:p>
    <w:p w:rsidR="00B254F6" w:rsidRDefault="00450D48">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B254F6" w:rsidRDefault="00B254F6">
      <w:pPr>
        <w:pStyle w:val="ProductList-Body"/>
      </w:pPr>
    </w:p>
    <w:p w:rsidR="00B254F6" w:rsidRDefault="00450D48">
      <w:pPr>
        <w:pStyle w:val="ProductList-ClauseHeading"/>
        <w:outlineLvl w:val="2"/>
      </w:pPr>
      <w:r>
        <w:t>Exclusió de garantia</w:t>
      </w:r>
    </w:p>
    <w:p w:rsidR="00B254F6" w:rsidRDefault="00450D48">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B254F6" w:rsidRDefault="00B254F6">
      <w:pPr>
        <w:pStyle w:val="ProductList-Body"/>
      </w:pPr>
    </w:p>
    <w:p w:rsidR="00B254F6" w:rsidRDefault="00450D48">
      <w:pPr>
        <w:pStyle w:val="ProductList-ClauseHeading"/>
        <w:outlineLvl w:val="2"/>
      </w:pPr>
      <w:r>
        <w:t>Lleis de Control d'Exportacions dels EUA</w:t>
      </w:r>
    </w:p>
    <w:p w:rsidR="00B254F6" w:rsidRDefault="00450D48">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rsidR="00B254F6" w:rsidRDefault="00B254F6">
      <w:pPr>
        <w:pStyle w:val="ProductList-Body"/>
      </w:pPr>
    </w:p>
    <w:p w:rsidR="00B254F6" w:rsidRDefault="00450D48">
      <w:pPr>
        <w:pStyle w:val="ProductList-ClauseHeading"/>
        <w:outlineLvl w:val="2"/>
      </w:pPr>
      <w:r>
        <w:t>Privadesa; Tractament de les Dades Personals</w:t>
      </w:r>
    </w:p>
    <w:p w:rsidR="00B254F6" w:rsidRDefault="00450D48" w:rsidP="00450D48">
      <w:pPr>
        <w:pStyle w:val="ProductList-Bullet"/>
        <w:numPr>
          <w:ilvl w:val="0"/>
          <w:numId w:val="81"/>
        </w:numPr>
      </w:pPr>
      <w:r>
        <w:rPr>
          <w:b/>
        </w:rPr>
        <w:t>Privacitat</w:t>
      </w:r>
      <w:r>
        <w:t xml:space="preserve">. La Declaració de Privadesa de Microsoft s'aplica al Servei i al Dispositiu Data Box en virtut d'aquests Termes Addicionals.   </w:t>
      </w:r>
    </w:p>
    <w:p w:rsidR="00B254F6" w:rsidRDefault="00450D48" w:rsidP="00450D48">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rsidR="00B254F6" w:rsidRDefault="00450D48" w:rsidP="00450D48">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1">
        <w:r>
          <w:rPr>
            <w:color w:val="00467F"/>
            <w:u w:val="single"/>
          </w:rPr>
          <w:t>http://go.microsoft.com/?linkid=9840733</w:t>
        </w:r>
      </w:hyperlink>
      <w:r>
        <w:t>.</w:t>
      </w:r>
    </w:p>
    <w:p w:rsidR="00B254F6" w:rsidRDefault="00B254F6">
      <w:pPr>
        <w:pStyle w:val="ProductList-Body"/>
        <w:jc w:val="right"/>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B254F6">
      <w:pPr>
        <w:pStyle w:val="ProductList-Body"/>
      </w:pPr>
    </w:p>
    <w:p w:rsidR="00B254F6" w:rsidRDefault="00450D48">
      <w:pPr>
        <w:pStyle w:val="ProductList-SectionHeading"/>
        <w:pageBreakBefore/>
        <w:outlineLvl w:val="0"/>
      </w:pPr>
      <w:bookmarkStart w:id="440" w:name="_Sec1230"/>
      <w:bookmarkEnd w:id="434"/>
      <w:r>
        <w:t>Apèndix H: Beneficis d'Ús de l'Estudiant i Programes Academic</w:t>
      </w:r>
      <w:r>
        <w:fldChar w:fldCharType="begin"/>
      </w:r>
      <w:r>
        <w:instrText xml:space="preserve"> TC "</w:instrText>
      </w:r>
      <w:bookmarkStart w:id="441" w:name="_Toc33707680"/>
      <w:r>
        <w:instrText>Apèndix H: Beneficis d'Ús de l'Estudiant i Programes Academic</w:instrText>
      </w:r>
      <w:bookmarkEnd w:id="441"/>
      <w:r>
        <w:instrText>" \l 1</w:instrText>
      </w:r>
      <w:r>
        <w:fldChar w:fldCharType="end"/>
      </w:r>
    </w:p>
    <w:p w:rsidR="00B254F6" w:rsidRDefault="00450D48">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B254F6" w:rsidRDefault="00450D48">
      <w:pPr>
        <w:pStyle w:val="ProductList-Offering1Heading"/>
        <w:outlineLvl w:val="1"/>
      </w:pPr>
      <w:r>
        <w:t>Drets dels Beneficis d'Ús de l'Estudiant per Programa Qualificat</w:t>
      </w:r>
      <w:r>
        <w:fldChar w:fldCharType="begin"/>
      </w:r>
      <w:r>
        <w:instrText xml:space="preserve"> TC "</w:instrText>
      </w:r>
      <w:bookmarkStart w:id="442" w:name="_Toc33707681"/>
      <w:r>
        <w:instrText>Drets dels Beneficis d'Ús de l'Estudiant per Programa Qualificat</w:instrText>
      </w:r>
      <w:bookmarkEnd w:id="442"/>
      <w:r>
        <w:instrText>" \l 2</w:instrText>
      </w:r>
      <w:r>
        <w:fldChar w:fldCharType="end"/>
      </w:r>
    </w:p>
    <w:p w:rsidR="00B254F6" w:rsidRDefault="00450D48">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rsidR="00B254F6" w:rsidRDefault="00B254F6">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B254F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254F6" w:rsidRDefault="00450D48">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B254F6" w:rsidRDefault="00450D48">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B254F6" w:rsidRDefault="00450D48">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B254F6" w:rsidRDefault="00450D48">
            <w:pPr>
              <w:pStyle w:val="ProductList-TableBody"/>
              <w:jc w:val="center"/>
            </w:pPr>
            <w:r>
              <w:rPr>
                <w:color w:val="FFFFFF"/>
              </w:rPr>
              <w:t>Instàncies d'Estudiant Proporcionades per Personal Docent o No Docent o per Treballador del Coneixement</w:t>
            </w:r>
          </w:p>
          <w:p w:rsidR="00B254F6" w:rsidRDefault="00B254F6">
            <w:pPr>
              <w:pStyle w:val="ProductList-TableBody"/>
              <w:jc w:val="center"/>
            </w:pPr>
          </w:p>
        </w:tc>
      </w:tr>
      <w:tr w:rsidR="00B254F6">
        <w:tc>
          <w:tcPr>
            <w:tcW w:w="2440" w:type="dxa"/>
            <w:tcBorders>
              <w:bottom w:val="dashed" w:sz="4" w:space="0" w:color="6E6E6E"/>
              <w:right w:val="single" w:sz="4" w:space="0" w:color="6E6E6E"/>
            </w:tcBorders>
          </w:tcPr>
          <w:p w:rsidR="00B254F6" w:rsidRDefault="00450D4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254F6" w:rsidRDefault="00450D4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254F6" w:rsidRDefault="00450D48">
            <w:pPr>
              <w:pStyle w:val="ProductList-TableBody"/>
            </w:pPr>
            <w:r>
              <w:t>OVS-ES, School, EES</w:t>
            </w:r>
          </w:p>
        </w:tc>
        <w:tc>
          <w:tcPr>
            <w:tcW w:w="1600" w:type="dxa"/>
            <w:tcBorders>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left w:val="none" w:sz="4" w:space="0" w:color="6E6E6E"/>
              <w:bottom w:val="dashed" w:sz="4" w:space="0" w:color="6E6E6E"/>
              <w:right w:val="single" w:sz="4" w:space="0" w:color="6E6E6E"/>
            </w:tcBorders>
          </w:tcPr>
          <w:p w:rsidR="00B254F6" w:rsidRDefault="00450D4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left w:val="none" w:sz="4" w:space="0" w:color="6E6E6E"/>
              <w:bottom w:val="dashed" w:sz="4" w:space="0" w:color="6E6E6E"/>
              <w:right w:val="single" w:sz="4" w:space="0" w:color="6E6E6E"/>
            </w:tcBorders>
          </w:tcPr>
          <w:p w:rsidR="00B254F6" w:rsidRDefault="00450D48">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left w:val="none" w:sz="4" w:space="0" w:color="6E6E6E"/>
              <w:bottom w:val="dashed" w:sz="4" w:space="0" w:color="6E6E6E"/>
              <w:right w:val="single" w:sz="4" w:space="0" w:color="6E6E6E"/>
            </w:tcBorders>
          </w:tcPr>
          <w:p w:rsidR="00B254F6" w:rsidRDefault="00450D4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15</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r w:rsidR="00B254F6">
        <w:tc>
          <w:tcPr>
            <w:tcW w:w="2440" w:type="dxa"/>
            <w:tcBorders>
              <w:top w:val="dashed" w:sz="4" w:space="0" w:color="6E6E6E"/>
              <w:bottom w:val="dashed" w:sz="4" w:space="0" w:color="6E6E6E"/>
              <w:right w:val="single" w:sz="4" w:space="0" w:color="6E6E6E"/>
            </w:tcBorders>
          </w:tcPr>
          <w:p w:rsidR="00B254F6" w:rsidRDefault="00450D48">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54F6" w:rsidRDefault="00450D4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254F6" w:rsidRDefault="00450D48">
            <w:pPr>
              <w:pStyle w:val="ProductList-TableBody"/>
            </w:pPr>
            <w:r>
              <w:t>40</w:t>
            </w:r>
          </w:p>
        </w:tc>
      </w:tr>
    </w:tbl>
    <w:p w:rsidR="00B254F6" w:rsidRDefault="00450D48">
      <w:pPr>
        <w:pStyle w:val="ProductList-Body"/>
      </w:pPr>
      <w:r>
        <w:rPr>
          <w:i/>
          <w:vertAlign w:val="superscript"/>
        </w:rPr>
        <w:t>1</w:t>
      </w:r>
      <w:r>
        <w:rPr>
          <w:i/>
        </w:rPr>
        <w:t>Les llicències adquirides en virtut del Benefici d'Ús de l'Estudiant no poden optar als Beneficis de Software Assurance.</w:t>
      </w:r>
    </w:p>
    <w:p w:rsidR="00B254F6" w:rsidRDefault="00450D48">
      <w:pPr>
        <w:pStyle w:val="ProductList-Body"/>
      </w:pPr>
      <w:r>
        <w:rPr>
          <w:i/>
          <w:vertAlign w:val="superscript"/>
        </w:rPr>
        <w:t>2</w:t>
      </w:r>
      <w:r>
        <w:rPr>
          <w:i/>
        </w:rPr>
        <w:t>El Benefici d'Ús de l'Estudiant només inclou drets per al Windows 10 E3/A3.</w:t>
      </w:r>
    </w:p>
    <w:p w:rsidR="00B254F6" w:rsidRDefault="00B254F6">
      <w:pPr>
        <w:pStyle w:val="ProductList-Body"/>
      </w:pPr>
    </w:p>
    <w:p w:rsidR="00B254F6" w:rsidRDefault="00450D48">
      <w:pPr>
        <w:pStyle w:val="ProductList-ClauseHeading"/>
        <w:outlineLvl w:val="2"/>
      </w:pPr>
      <w:r>
        <w:t>Limitacions del Sistema Operatiu de Sobretaula Windows</w:t>
      </w:r>
    </w:p>
    <w:p w:rsidR="00B254F6" w:rsidRDefault="00450D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rsidR="00B254F6" w:rsidRDefault="00B254F6">
      <w:pPr>
        <w:pStyle w:val="ProductList-Body"/>
      </w:pPr>
    </w:p>
    <w:p w:rsidR="00B254F6" w:rsidRDefault="00450D48">
      <w:pPr>
        <w:pStyle w:val="ProductList-Offering1Heading"/>
        <w:outlineLvl w:val="1"/>
      </w:pPr>
      <w:r>
        <w:t>Escenaris combinats de Producte de Plataforma Education (EPP)</w:t>
      </w:r>
      <w:r>
        <w:fldChar w:fldCharType="begin"/>
      </w:r>
      <w:r>
        <w:instrText xml:space="preserve"> TC "</w:instrText>
      </w:r>
      <w:bookmarkStart w:id="443" w:name="_Toc33707682"/>
      <w:r>
        <w:instrText>Escenaris combinats de Producte de Plataforma Education (EPP)</w:instrText>
      </w:r>
      <w:bookmarkEnd w:id="443"/>
      <w:r>
        <w:instrText>" \l 2</w:instrText>
      </w:r>
      <w:r>
        <w:fldChar w:fldCharType="end"/>
      </w:r>
    </w:p>
    <w:p w:rsidR="00B254F6" w:rsidRDefault="00450D48">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rsidR="00B254F6" w:rsidRDefault="00B254F6">
      <w:pPr>
        <w:pStyle w:val="ProductList-Body"/>
      </w:pPr>
    </w:p>
    <w:tbl>
      <w:tblPr>
        <w:tblStyle w:val="PURTable"/>
        <w:tblW w:w="0" w:type="dxa"/>
        <w:tblLook w:val="04A0" w:firstRow="1" w:lastRow="0" w:firstColumn="1" w:lastColumn="0" w:noHBand="0" w:noVBand="1"/>
      </w:tblPr>
      <w:tblGrid>
        <w:gridCol w:w="5619"/>
        <w:gridCol w:w="5297"/>
      </w:tblGrid>
      <w:tr w:rsidR="00B254F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254F6" w:rsidRDefault="00450D48">
            <w:pPr>
              <w:pStyle w:val="ProductList-TableBody"/>
            </w:pPr>
            <w:r>
              <w:rPr>
                <w:color w:val="FFFFFF"/>
              </w:rPr>
              <w:t>Escenaris d'EPP combinats permesos</w:t>
            </w:r>
          </w:p>
        </w:tc>
        <w:tc>
          <w:tcPr>
            <w:tcW w:w="5880" w:type="dxa"/>
            <w:shd w:val="clear" w:color="auto" w:fill="0070C0"/>
          </w:tcPr>
          <w:p w:rsidR="00B254F6" w:rsidRDefault="00450D48">
            <w:pPr>
              <w:pStyle w:val="ProductList-TableBody"/>
            </w:pPr>
            <w:r>
              <w:rPr>
                <w:color w:val="FFFFFF"/>
              </w:rPr>
              <w:t>Producte Qualificat per a SUB</w:t>
            </w:r>
          </w:p>
        </w:tc>
      </w:tr>
      <w:tr w:rsidR="00B254F6">
        <w:tc>
          <w:tcPr>
            <w:tcW w:w="6240" w:type="dxa"/>
          </w:tcPr>
          <w:p w:rsidR="00B254F6" w:rsidRDefault="00450D48">
            <w:pPr>
              <w:pStyle w:val="ProductList-TableBody"/>
            </w:pPr>
            <w:r>
              <w:t>Microsoft 365 A3 i Microsoft 365 A5</w:t>
            </w:r>
          </w:p>
        </w:tc>
        <w:tc>
          <w:tcPr>
            <w:tcW w:w="5880" w:type="dxa"/>
          </w:tcPr>
          <w:p w:rsidR="00B254F6" w:rsidRDefault="00450D48">
            <w:pPr>
              <w:pStyle w:val="ProductList-TableBody"/>
            </w:pPr>
            <w:r>
              <w:t>Microsoft 365 A3</w:t>
            </w:r>
          </w:p>
        </w:tc>
      </w:tr>
      <w:tr w:rsidR="00B254F6">
        <w:tc>
          <w:tcPr>
            <w:tcW w:w="6240" w:type="dxa"/>
          </w:tcPr>
          <w:p w:rsidR="00B254F6" w:rsidRDefault="00450D48">
            <w:pPr>
              <w:pStyle w:val="ProductList-TableBody"/>
            </w:pPr>
            <w:r>
              <w:t>EMS E3 i EMS E5</w:t>
            </w:r>
          </w:p>
        </w:tc>
        <w:tc>
          <w:tcPr>
            <w:tcW w:w="5880" w:type="dxa"/>
          </w:tcPr>
          <w:p w:rsidR="00B254F6" w:rsidRDefault="00450D48">
            <w:pPr>
              <w:pStyle w:val="ProductList-TableBody"/>
            </w:pPr>
            <w:r>
              <w:t>EMS E3</w:t>
            </w:r>
          </w:p>
        </w:tc>
      </w:tr>
      <w:tr w:rsidR="00B254F6">
        <w:tc>
          <w:tcPr>
            <w:tcW w:w="6240" w:type="dxa"/>
          </w:tcPr>
          <w:p w:rsidR="00B254F6" w:rsidRDefault="00450D48">
            <w:pPr>
              <w:pStyle w:val="ProductList-TableBody"/>
            </w:pPr>
            <w:r>
              <w:t>Windows 10 Enterprise E3 i Windows 10 Education E5</w:t>
            </w:r>
          </w:p>
        </w:tc>
        <w:tc>
          <w:tcPr>
            <w:tcW w:w="5880" w:type="dxa"/>
          </w:tcPr>
          <w:p w:rsidR="00B254F6" w:rsidRDefault="00450D48">
            <w:pPr>
              <w:pStyle w:val="ProductList-TableBody"/>
            </w:pPr>
            <w:r>
              <w:t>Windows 10 Education E3</w:t>
            </w:r>
          </w:p>
        </w:tc>
      </w:tr>
      <w:tr w:rsidR="00B254F6">
        <w:tc>
          <w:tcPr>
            <w:tcW w:w="6240" w:type="dxa"/>
          </w:tcPr>
          <w:p w:rsidR="00B254F6" w:rsidRDefault="00450D48">
            <w:pPr>
              <w:pStyle w:val="ProductList-TableBody"/>
            </w:pPr>
            <w:r>
              <w:t>Office 365 ProPlus i Office 365 A3 i/o Office 365 A5</w:t>
            </w:r>
          </w:p>
        </w:tc>
        <w:tc>
          <w:tcPr>
            <w:tcW w:w="5880" w:type="dxa"/>
          </w:tcPr>
          <w:p w:rsidR="00B254F6" w:rsidRDefault="00450D48">
            <w:pPr>
              <w:pStyle w:val="ProductList-TableBody"/>
            </w:pPr>
            <w:r>
              <w:t>Office 365 ProPlus</w:t>
            </w:r>
          </w:p>
        </w:tc>
      </w:tr>
      <w:tr w:rsidR="00B254F6">
        <w:tc>
          <w:tcPr>
            <w:tcW w:w="6240" w:type="dxa"/>
          </w:tcPr>
          <w:p w:rsidR="00B254F6" w:rsidRDefault="00450D48">
            <w:pPr>
              <w:pStyle w:val="ProductList-TableBody"/>
            </w:pPr>
            <w:r>
              <w:t>Office 365 A3 i Office 365 A5</w:t>
            </w:r>
          </w:p>
        </w:tc>
        <w:tc>
          <w:tcPr>
            <w:tcW w:w="5880" w:type="dxa"/>
          </w:tcPr>
          <w:p w:rsidR="00B254F6" w:rsidRDefault="00450D48">
            <w:pPr>
              <w:pStyle w:val="ProductList-TableBody"/>
            </w:pPr>
            <w:r>
              <w:t>Office 365 A3</w:t>
            </w:r>
          </w:p>
        </w:tc>
      </w:tr>
    </w:tbl>
    <w:p w:rsidR="00B254F6" w:rsidRDefault="00B254F6">
      <w:pPr>
        <w:pStyle w:val="ProductList-Body"/>
      </w:pPr>
    </w:p>
    <w:p w:rsidR="00B254F6" w:rsidRDefault="00450D48">
      <w:pPr>
        <w:pStyle w:val="ProductList-Offering1Heading"/>
        <w:outlineLvl w:val="1"/>
      </w:pPr>
      <w:r>
        <w:t>Disponibilitat del Programa Enrollment for Education Solutions (Versió Anterior a 2017)</w:t>
      </w:r>
      <w:r>
        <w:fldChar w:fldCharType="begin"/>
      </w:r>
      <w:r>
        <w:instrText xml:space="preserve"> TC "</w:instrText>
      </w:r>
      <w:bookmarkStart w:id="444" w:name="_Toc33707683"/>
      <w:r>
        <w:instrText>Disponibilitat del Programa Enrollment for Education Solutions (Versió Anterior a 2017)</w:instrText>
      </w:r>
      <w:bookmarkEnd w:id="444"/>
      <w:r>
        <w:instrText>" \l 2</w:instrText>
      </w:r>
      <w:r>
        <w:fldChar w:fldCharType="end"/>
      </w:r>
    </w:p>
    <w:p w:rsidR="00B254F6" w:rsidRDefault="00450D48">
      <w:pPr>
        <w:pStyle w:val="ProductList-Body"/>
      </w:pPr>
      <w:r>
        <w:t>Els productes qualificats i els requisits del programa Enrollment for Education Solutions (versions anteriors a 2017) es defineixen en aquesta secció.</w:t>
      </w:r>
    </w:p>
    <w:p w:rsidR="00B254F6" w:rsidRDefault="00450D48">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B254F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254F6" w:rsidRDefault="00450D48">
            <w:pPr>
              <w:pStyle w:val="ProductList-TableBody"/>
              <w:jc w:val="center"/>
            </w:pPr>
            <w:r>
              <w:rPr>
                <w:color w:val="FFFFFF"/>
              </w:rPr>
              <w:t xml:space="preserve">EES </w:t>
            </w:r>
          </w:p>
        </w:tc>
      </w:tr>
      <w:tr w:rsidR="00B254F6">
        <w:tc>
          <w:tcPr>
            <w:tcW w:w="8820" w:type="dxa"/>
            <w:tcBorders>
              <w:top w:val="single" w:sz="4" w:space="0" w:color="FFFFFF"/>
              <w:left w:val="single" w:sz="4" w:space="0" w:color="FFFFFF"/>
              <w:bottom w:val="dashed" w:sz="4" w:space="0" w:color="B2B2B2"/>
              <w:right w:val="single" w:sz="4" w:space="0" w:color="FFFFFF"/>
            </w:tcBorders>
          </w:tcPr>
          <w:p w:rsidR="00B254F6" w:rsidRDefault="00450D4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254F6">
        <w:tc>
          <w:tcPr>
            <w:tcW w:w="8820" w:type="dxa"/>
            <w:tcBorders>
              <w:top w:val="dashed" w:sz="4" w:space="0" w:color="B2B2B2"/>
              <w:left w:val="single" w:sz="4" w:space="0" w:color="FFFFFF"/>
              <w:bottom w:val="dashed" w:sz="4" w:space="0" w:color="B2B2B2"/>
              <w:right w:val="single" w:sz="4" w:space="0" w:color="FFFFFF"/>
            </w:tcBorders>
          </w:tcPr>
          <w:p w:rsidR="00B254F6" w:rsidRDefault="00450D48">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254F6">
        <w:tc>
          <w:tcPr>
            <w:tcW w:w="8820" w:type="dxa"/>
            <w:tcBorders>
              <w:top w:val="dashed" w:sz="4" w:space="0" w:color="B2B2B2"/>
              <w:left w:val="single" w:sz="4" w:space="0" w:color="FFFFFF"/>
              <w:bottom w:val="dashed" w:sz="4" w:space="0" w:color="B2B2B2"/>
              <w:right w:val="single" w:sz="4" w:space="0" w:color="FFFFFF"/>
            </w:tcBorders>
          </w:tcPr>
          <w:p w:rsidR="00B254F6" w:rsidRDefault="00450D48">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254F6">
        <w:tc>
          <w:tcPr>
            <w:tcW w:w="8820" w:type="dxa"/>
            <w:tcBorders>
              <w:top w:val="dashed" w:sz="4" w:space="0" w:color="B2B2B2"/>
              <w:left w:val="single" w:sz="4" w:space="0" w:color="FFFFFF"/>
              <w:bottom w:val="dashed" w:sz="4" w:space="0" w:color="B2B2B2"/>
              <w:right w:val="single" w:sz="4" w:space="0" w:color="FFFFFF"/>
            </w:tcBorders>
          </w:tcPr>
          <w:p w:rsidR="00B254F6" w:rsidRDefault="00450D4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254F6">
        <w:tc>
          <w:tcPr>
            <w:tcW w:w="8820" w:type="dxa"/>
            <w:tcBorders>
              <w:top w:val="dashed" w:sz="4" w:space="0" w:color="B2B2B2"/>
              <w:left w:val="single" w:sz="4" w:space="0" w:color="FFFFFF"/>
              <w:bottom w:val="dashed" w:sz="4" w:space="0" w:color="B2B2B2"/>
              <w:right w:val="single" w:sz="4" w:space="0" w:color="FFFFFF"/>
            </w:tcBorders>
          </w:tcPr>
          <w:p w:rsidR="00B254F6" w:rsidRDefault="00450D48">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B254F6">
        <w:tc>
          <w:tcPr>
            <w:tcW w:w="8820" w:type="dxa"/>
            <w:tcBorders>
              <w:top w:val="dashed" w:sz="4" w:space="0" w:color="B2B2B2"/>
              <w:left w:val="single" w:sz="4" w:space="0" w:color="FFFFFF"/>
              <w:bottom w:val="single" w:sz="4" w:space="0" w:color="FFFFFF"/>
              <w:right w:val="single" w:sz="4" w:space="0" w:color="FFFFFF"/>
            </w:tcBorders>
          </w:tcPr>
          <w:p w:rsidR="00B254F6" w:rsidRDefault="00450D48">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54F6" w:rsidRDefault="00450D4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B254F6" w:rsidRDefault="00B254F6">
      <w:pPr>
        <w:pStyle w:val="ProductList-Body"/>
      </w:pPr>
    </w:p>
    <w:p w:rsidR="00B254F6" w:rsidRDefault="00450D48">
      <w:pPr>
        <w:pStyle w:val="ProductList-ClauseHeading"/>
        <w:outlineLvl w:val="2"/>
      </w:pPr>
      <w:r>
        <w:t>Requisits</w:t>
      </w:r>
    </w:p>
    <w:p w:rsidR="00B254F6" w:rsidRDefault="00450D48" w:rsidP="00450D48">
      <w:pPr>
        <w:pStyle w:val="ProductList-Bullet"/>
        <w:numPr>
          <w:ilvl w:val="0"/>
          <w:numId w:val="82"/>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rsidR="00B254F6" w:rsidRDefault="00450D48" w:rsidP="00450D48">
      <w:pPr>
        <w:pStyle w:val="ProductList-Bullet"/>
        <w:numPr>
          <w:ilvl w:val="0"/>
          <w:numId w:val="82"/>
        </w:numPr>
      </w:pPr>
      <w:r>
        <w:t>El nombre d'aquests Serveis Online de plataforma amb llicència atorgada per la Institució no pot ser inferior al nombre de Productes de Plataforma Desktop que se substitueixen.</w:t>
      </w:r>
    </w:p>
    <w:p w:rsidR="00B254F6" w:rsidRDefault="00450D48" w:rsidP="00450D48">
      <w:pPr>
        <w:pStyle w:val="ProductList-Bullet"/>
        <w:numPr>
          <w:ilvl w:val="0"/>
          <w:numId w:val="82"/>
        </w:numPr>
      </w:pPr>
      <w:r>
        <w:t xml:space="preserve">Els Serveis Online de plataforma es poden afegir en qualsevol moment durant el període d'inscripció. </w:t>
      </w:r>
    </w:p>
    <w:p w:rsidR="00B254F6" w:rsidRDefault="00B254F6">
      <w:pPr>
        <w:pStyle w:val="ProductList-Body"/>
      </w:pPr>
    </w:p>
    <w:p w:rsidR="00B254F6" w:rsidRDefault="00450D48">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B254F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254F6" w:rsidRDefault="00450D48">
            <w:pPr>
              <w:pStyle w:val="ProductList-TableBody"/>
            </w:pPr>
            <w:r>
              <w:rPr>
                <w:color w:val="FFFFFF"/>
              </w:rPr>
              <w:t>Productes de Plataforma Desktop Qualificats</w:t>
            </w:r>
          </w:p>
        </w:tc>
        <w:tc>
          <w:tcPr>
            <w:tcW w:w="6120" w:type="dxa"/>
            <w:shd w:val="clear" w:color="auto" w:fill="0070C0"/>
          </w:tcPr>
          <w:p w:rsidR="00B254F6" w:rsidRDefault="00450D48">
            <w:pPr>
              <w:pStyle w:val="ProductList-TableBody"/>
            </w:pPr>
            <w:r>
              <w:rPr>
                <w:color w:val="FFFFFF"/>
              </w:rPr>
              <w:t>Servei Online Qualificat</w:t>
            </w:r>
          </w:p>
        </w:tc>
      </w:tr>
      <w:tr w:rsidR="00B254F6">
        <w:tc>
          <w:tcPr>
            <w:tcW w:w="6000" w:type="dxa"/>
          </w:tcPr>
          <w:p w:rsidR="00B254F6" w:rsidRDefault="00450D48">
            <w:pPr>
              <w:pStyle w:val="ProductList-TableBody"/>
            </w:pPr>
            <w:r>
              <w:t xml:space="preserve">Office Professional Plus 2016, </w:t>
            </w:r>
            <w:r>
              <w:rPr>
                <w:b/>
              </w:rPr>
              <w:t>i</w:t>
            </w:r>
          </w:p>
          <w:p w:rsidR="00B254F6" w:rsidRDefault="00450D48">
            <w:pPr>
              <w:pStyle w:val="ProductList-TableBody"/>
            </w:pPr>
            <w:r>
              <w:t xml:space="preserve">Desktop Core CAL o ECAL Suite (Dispositiu), </w:t>
            </w:r>
            <w:r>
              <w:rPr>
                <w:b/>
              </w:rPr>
              <w:t>i</w:t>
            </w:r>
          </w:p>
          <w:p w:rsidR="00B254F6" w:rsidRDefault="00450D48">
            <w:pPr>
              <w:pStyle w:val="ProductList-TableBody"/>
            </w:pPr>
            <w:r>
              <w:t xml:space="preserve">Windows 10 Education E5 (Per Dispositiu) </w:t>
            </w:r>
          </w:p>
        </w:tc>
        <w:tc>
          <w:tcPr>
            <w:tcW w:w="6120" w:type="dxa"/>
          </w:tcPr>
          <w:p w:rsidR="00B254F6" w:rsidRDefault="00450D48">
            <w:pPr>
              <w:pStyle w:val="ProductList-TableBody"/>
            </w:pPr>
            <w:r>
              <w:t>Microsoft 365 Education A3/A5 (SL d'Usuari)</w:t>
            </w:r>
          </w:p>
        </w:tc>
      </w:tr>
      <w:tr w:rsidR="00B254F6">
        <w:tc>
          <w:tcPr>
            <w:tcW w:w="6000" w:type="dxa"/>
          </w:tcPr>
          <w:p w:rsidR="00B254F6" w:rsidRDefault="00450D48">
            <w:pPr>
              <w:pStyle w:val="ProductList-TableBody"/>
            </w:pPr>
            <w:r>
              <w:t xml:space="preserve">Office Professional Plus 2016 </w:t>
            </w:r>
            <w:r>
              <w:rPr>
                <w:b/>
              </w:rPr>
              <w:t>i</w:t>
            </w:r>
          </w:p>
          <w:p w:rsidR="00B254F6" w:rsidRDefault="00450D48">
            <w:pPr>
              <w:pStyle w:val="ProductList-TableBody"/>
            </w:pPr>
            <w:r>
              <w:t>Core CAL o ECAL Suite (Dispositiu)</w:t>
            </w:r>
          </w:p>
        </w:tc>
        <w:tc>
          <w:tcPr>
            <w:tcW w:w="6120" w:type="dxa"/>
          </w:tcPr>
          <w:p w:rsidR="00B254F6" w:rsidRDefault="00450D48">
            <w:pPr>
              <w:pStyle w:val="ProductList-TableBody"/>
            </w:pPr>
            <w:r>
              <w:t xml:space="preserve">Office 365 A3/A5 (SL d'Usuari) </w:t>
            </w:r>
            <w:r>
              <w:rPr>
                <w:b/>
              </w:rPr>
              <w:t>i</w:t>
            </w:r>
          </w:p>
          <w:p w:rsidR="00B254F6" w:rsidRDefault="00450D48">
            <w:pPr>
              <w:pStyle w:val="ProductList-TableBody"/>
            </w:pPr>
            <w:r>
              <w:t>EMS E3/E5</w:t>
            </w:r>
          </w:p>
        </w:tc>
      </w:tr>
      <w:tr w:rsidR="00B254F6">
        <w:tc>
          <w:tcPr>
            <w:tcW w:w="6000" w:type="dxa"/>
          </w:tcPr>
          <w:p w:rsidR="00B254F6" w:rsidRDefault="00450D48">
            <w:pPr>
              <w:pStyle w:val="ProductList-TableBody"/>
            </w:pPr>
            <w:r>
              <w:t>Core CAL o ECAL Suite (Dispositiu)</w:t>
            </w:r>
          </w:p>
        </w:tc>
        <w:tc>
          <w:tcPr>
            <w:tcW w:w="6120" w:type="dxa"/>
          </w:tcPr>
          <w:p w:rsidR="00B254F6" w:rsidRDefault="00450D48">
            <w:pPr>
              <w:pStyle w:val="ProductList-TableBody"/>
            </w:pPr>
            <w:r>
              <w:t>Office 365 A3/A5</w:t>
            </w:r>
          </w:p>
        </w:tc>
      </w:tr>
      <w:tr w:rsidR="00B254F6">
        <w:tc>
          <w:tcPr>
            <w:tcW w:w="6000" w:type="dxa"/>
          </w:tcPr>
          <w:p w:rsidR="00B254F6" w:rsidRDefault="00450D48">
            <w:pPr>
              <w:pStyle w:val="ProductList-TableBody"/>
            </w:pPr>
            <w:r>
              <w:t>Office Professional Plus 2016</w:t>
            </w:r>
          </w:p>
        </w:tc>
        <w:tc>
          <w:tcPr>
            <w:tcW w:w="6120" w:type="dxa"/>
          </w:tcPr>
          <w:p w:rsidR="00B254F6" w:rsidRDefault="00450D48">
            <w:pPr>
              <w:pStyle w:val="ProductList-TableBody"/>
            </w:pPr>
            <w:r>
              <w:t>Office 365 ProPlus</w:t>
            </w:r>
          </w:p>
        </w:tc>
      </w:tr>
    </w:tbl>
    <w:p w:rsidR="00B254F6" w:rsidRDefault="00B254F6">
      <w:pPr>
        <w:pStyle w:val="ProductList-Body"/>
      </w:pPr>
    </w:p>
    <w:p w:rsidR="00B254F6" w:rsidRDefault="00B254F6">
      <w:pPr>
        <w:pStyle w:val="PURBreadcrumb"/>
      </w:pPr>
    </w:p>
    <w:tbl>
      <w:tblPr>
        <w:tblStyle w:val="PURTable"/>
        <w:tblW w:w="0" w:type="dxa"/>
        <w:tblLook w:val="04A0" w:firstRow="1" w:lastRow="0" w:firstColumn="1" w:lastColumn="0" w:noHBand="0" w:noVBand="1"/>
      </w:tblPr>
      <w:tblGrid>
        <w:gridCol w:w="10916"/>
      </w:tblGrid>
      <w:tr w:rsidR="00B254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54F6" w:rsidRDefault="002325C0">
            <w:pPr>
              <w:pStyle w:val="ProductList-TableBody"/>
              <w:jc w:val="right"/>
            </w:pPr>
            <w:hyperlink w:anchor="_Sec842">
              <w:r w:rsidR="00450D48">
                <w:rPr>
                  <w:color w:val="00467F"/>
                  <w:sz w:val="14"/>
                  <w:u w:val="single"/>
                </w:rPr>
                <w:t>Índex de Continguts</w:t>
              </w:r>
            </w:hyperlink>
            <w:r w:rsidR="00450D48">
              <w:rPr>
                <w:sz w:val="14"/>
              </w:rPr>
              <w:t>/</w:t>
            </w:r>
            <w:hyperlink w:anchor="_Sec549">
              <w:r w:rsidR="00450D48">
                <w:rPr>
                  <w:color w:val="00467F"/>
                  <w:sz w:val="14"/>
                  <w:u w:val="single"/>
                </w:rPr>
                <w:t>Glossari</w:t>
              </w:r>
            </w:hyperlink>
            <w:r w:rsidR="00450D48">
              <w:rPr>
                <w:sz w:val="14"/>
              </w:rPr>
              <w:t>/</w:t>
            </w:r>
            <w:hyperlink w:anchor="_Sec844">
              <w:r w:rsidR="00450D48">
                <w:rPr>
                  <w:color w:val="00467F"/>
                  <w:sz w:val="14"/>
                  <w:u w:val="single"/>
                </w:rPr>
                <w:t>Índex</w:t>
              </w:r>
            </w:hyperlink>
          </w:p>
        </w:tc>
      </w:tr>
    </w:tbl>
    <w:p w:rsidR="00B254F6" w:rsidRDefault="00B254F6">
      <w:pPr>
        <w:pStyle w:val="ProductList-Body"/>
      </w:pPr>
    </w:p>
    <w:p w:rsidR="00B254F6" w:rsidRDefault="00B254F6">
      <w:pPr>
        <w:sectPr w:rsidR="00B254F6">
          <w:headerReference w:type="default" r:id="rId162"/>
          <w:footerReference w:type="default" r:id="rId163"/>
          <w:type w:val="continuous"/>
          <w:pgSz w:w="12240" w:h="15840" w:code="1"/>
          <w:pgMar w:top="1170" w:right="720" w:bottom="720" w:left="720" w:header="432" w:footer="288" w:gutter="0"/>
          <w:cols w:space="360"/>
        </w:sectPr>
      </w:pPr>
    </w:p>
    <w:bookmarkEnd w:id="440"/>
    <w:p w:rsidR="00B254F6" w:rsidRDefault="00450D48">
      <w:pPr>
        <w:pStyle w:val="ProductList-SectionHeading"/>
        <w:pageBreakBefore/>
        <w:outlineLvl w:val="0"/>
      </w:pPr>
      <w:r>
        <w:t>Índex</w:t>
      </w:r>
      <w:r>
        <w:fldChar w:fldCharType="begin"/>
      </w:r>
      <w:r>
        <w:instrText xml:space="preserve"> TC "</w:instrText>
      </w:r>
      <w:bookmarkStart w:id="445" w:name="_Toc33707684"/>
      <w:r>
        <w:instrText>Índex</w:instrText>
      </w:r>
      <w:bookmarkEnd w:id="445"/>
      <w:r>
        <w:instrText>" \l 1</w:instrText>
      </w:r>
      <w:r>
        <w:fldChar w:fldCharType="end"/>
      </w:r>
    </w:p>
    <w:p w:rsidR="00B254F6" w:rsidRDefault="00B254F6">
      <w:pPr>
        <w:pStyle w:val="ProductList-Body"/>
      </w:pPr>
    </w:p>
    <w:p w:rsidR="00B254F6" w:rsidRDefault="00B254F6">
      <w:pPr>
        <w:sectPr w:rsidR="00B254F6">
          <w:headerReference w:type="default" r:id="rId164"/>
          <w:footerReference w:type="default" r:id="rId165"/>
          <w:type w:val="continuous"/>
          <w:pgSz w:w="12240" w:h="15840" w:code="1"/>
          <w:pgMar w:top="1170" w:right="720" w:bottom="720" w:left="720" w:header="432" w:footer="288" w:gutter="0"/>
          <w:cols w:space="360"/>
        </w:sectPr>
      </w:pPr>
    </w:p>
    <w:p w:rsidR="007170B4" w:rsidRDefault="00450D48">
      <w:pPr>
        <w:pStyle w:val="ProductList-Body"/>
        <w:rPr>
          <w:noProof/>
        </w:rPr>
        <w:sectPr w:rsidR="007170B4" w:rsidSect="007170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170B4" w:rsidRDefault="007170B4">
      <w:pPr>
        <w:pStyle w:val="Index1"/>
        <w:tabs>
          <w:tab w:val="right" w:pos="5030"/>
        </w:tabs>
        <w:rPr>
          <w:noProof/>
        </w:rPr>
      </w:pPr>
      <w:r>
        <w:rPr>
          <w:noProof/>
        </w:rPr>
        <w:t>,, 69</w:t>
      </w:r>
    </w:p>
    <w:p w:rsidR="007170B4" w:rsidRDefault="007170B4">
      <w:pPr>
        <w:pStyle w:val="Index1"/>
        <w:tabs>
          <w:tab w:val="right" w:pos="5030"/>
        </w:tabs>
        <w:rPr>
          <w:noProof/>
        </w:rPr>
      </w:pPr>
      <w:r>
        <w:rPr>
          <w:noProof/>
        </w:rPr>
        <w:t>1 Milió de Transaccions dels Mapes del Bing (SL), 74</w:t>
      </w:r>
    </w:p>
    <w:p w:rsidR="007170B4" w:rsidRDefault="007170B4">
      <w:pPr>
        <w:pStyle w:val="Index1"/>
        <w:tabs>
          <w:tab w:val="right" w:pos="5030"/>
        </w:tabs>
        <w:rPr>
          <w:noProof/>
        </w:rPr>
      </w:pPr>
      <w:r>
        <w:rPr>
          <w:noProof/>
        </w:rPr>
        <w:t>10 Milions de Transaccions dels Mapes del Bing (SL), 74</w:t>
      </w:r>
    </w:p>
    <w:p w:rsidR="007170B4" w:rsidRDefault="007170B4">
      <w:pPr>
        <w:pStyle w:val="Index1"/>
        <w:tabs>
          <w:tab w:val="right" w:pos="5030"/>
        </w:tabs>
        <w:rPr>
          <w:noProof/>
        </w:rPr>
      </w:pPr>
      <w:r>
        <w:rPr>
          <w:noProof/>
        </w:rPr>
        <w:t>100.000 Transaccions dels Mapes del Bing (SL), 74</w:t>
      </w:r>
    </w:p>
    <w:p w:rsidR="007170B4" w:rsidRDefault="007170B4">
      <w:pPr>
        <w:pStyle w:val="Index1"/>
        <w:tabs>
          <w:tab w:val="right" w:pos="5030"/>
        </w:tabs>
        <w:rPr>
          <w:noProof/>
        </w:rPr>
      </w:pPr>
      <w:r>
        <w:rPr>
          <w:noProof/>
        </w:rPr>
        <w:t>2 Milions de Transaccions dels Mapes del Bing (SL), 74</w:t>
      </w:r>
    </w:p>
    <w:p w:rsidR="007170B4" w:rsidRDefault="007170B4">
      <w:pPr>
        <w:pStyle w:val="Index1"/>
        <w:tabs>
          <w:tab w:val="right" w:pos="5030"/>
        </w:tabs>
        <w:rPr>
          <w:noProof/>
        </w:rPr>
      </w:pPr>
      <w:r>
        <w:rPr>
          <w:noProof/>
        </w:rPr>
        <w:t>30 Milions de Transaccions dels Mapes del Bing (SL), 74</w:t>
      </w:r>
    </w:p>
    <w:p w:rsidR="007170B4" w:rsidRDefault="007170B4">
      <w:pPr>
        <w:pStyle w:val="Index1"/>
        <w:tabs>
          <w:tab w:val="right" w:pos="5030"/>
        </w:tabs>
        <w:rPr>
          <w:noProof/>
        </w:rPr>
      </w:pPr>
      <w:r>
        <w:rPr>
          <w:noProof/>
        </w:rPr>
        <w:t>5 Milions de Transaccions dels Mapes del Bing (SL), 74</w:t>
      </w:r>
    </w:p>
    <w:p w:rsidR="007170B4" w:rsidRDefault="007170B4">
      <w:pPr>
        <w:pStyle w:val="Index1"/>
        <w:tabs>
          <w:tab w:val="right" w:pos="5030"/>
        </w:tabs>
        <w:rPr>
          <w:noProof/>
        </w:rPr>
      </w:pPr>
      <w:r>
        <w:rPr>
          <w:noProof/>
        </w:rPr>
        <w:t>500.000 Transaccions dels Mapes del Bing (SL), 74</w:t>
      </w:r>
    </w:p>
    <w:p w:rsidR="007170B4" w:rsidRDefault="007170B4">
      <w:pPr>
        <w:pStyle w:val="Index1"/>
        <w:tabs>
          <w:tab w:val="right" w:pos="5030"/>
        </w:tabs>
        <w:rPr>
          <w:noProof/>
        </w:rPr>
      </w:pPr>
      <w:r>
        <w:rPr>
          <w:noProof/>
        </w:rPr>
        <w:t>Access 2019, 22</w:t>
      </w:r>
    </w:p>
    <w:p w:rsidR="007170B4" w:rsidRDefault="007170B4">
      <w:pPr>
        <w:pStyle w:val="Index1"/>
        <w:tabs>
          <w:tab w:val="right" w:pos="5030"/>
        </w:tabs>
        <w:rPr>
          <w:noProof/>
        </w:rPr>
      </w:pPr>
      <w:r>
        <w:rPr>
          <w:noProof/>
        </w:rPr>
        <w:t>Accions del GitHub, 76</w:t>
      </w:r>
    </w:p>
    <w:p w:rsidR="007170B4" w:rsidRDefault="007170B4">
      <w:pPr>
        <w:pStyle w:val="Index1"/>
        <w:tabs>
          <w:tab w:val="right" w:pos="5030"/>
        </w:tabs>
        <w:rPr>
          <w:noProof/>
        </w:rPr>
      </w:pPr>
      <w:r>
        <w:rPr>
          <w:noProof/>
        </w:rPr>
        <w:t>Actualització del Windows 10 Home al Pro per al Microsoft 365 Business, 42</w:t>
      </w:r>
    </w:p>
    <w:p w:rsidR="007170B4" w:rsidRDefault="007170B4">
      <w:pPr>
        <w:pStyle w:val="Index1"/>
        <w:tabs>
          <w:tab w:val="right" w:pos="5030"/>
        </w:tabs>
        <w:rPr>
          <w:noProof/>
        </w:rPr>
      </w:pPr>
      <w:r>
        <w:rPr>
          <w:noProof/>
        </w:rPr>
        <w:t>Agent Virtual del Dynamics 365 for Customer Service, 66</w:t>
      </w:r>
    </w:p>
    <w:p w:rsidR="007170B4" w:rsidRDefault="007170B4">
      <w:pPr>
        <w:pStyle w:val="Index1"/>
        <w:tabs>
          <w:tab w:val="right" w:pos="5030"/>
        </w:tabs>
        <w:rPr>
          <w:noProof/>
        </w:rPr>
      </w:pPr>
      <w:r>
        <w:rPr>
          <w:noProof/>
        </w:rPr>
        <w:t>Anàlisi de Conducció de Gestió d'Actius Mòbils Per Actiu, 74</w:t>
      </w:r>
    </w:p>
    <w:p w:rsidR="007170B4" w:rsidRDefault="007170B4">
      <w:pPr>
        <w:pStyle w:val="Index1"/>
        <w:tabs>
          <w:tab w:val="right" w:pos="5030"/>
        </w:tabs>
        <w:rPr>
          <w:noProof/>
        </w:rPr>
      </w:pPr>
      <w:r>
        <w:rPr>
          <w:noProof/>
        </w:rPr>
        <w:t>API del Microsoft Translator, 58</w:t>
      </w:r>
    </w:p>
    <w:p w:rsidR="007170B4" w:rsidRDefault="007170B4">
      <w:pPr>
        <w:pStyle w:val="Index1"/>
        <w:tabs>
          <w:tab w:val="right" w:pos="5030"/>
        </w:tabs>
        <w:rPr>
          <w:noProof/>
        </w:rPr>
      </w:pPr>
      <w:r>
        <w:rPr>
          <w:noProof/>
        </w:rPr>
        <w:t>Aplicació de No Producció Addicional del Microsoft Dynamics 365 Marketing, 65</w:t>
      </w:r>
    </w:p>
    <w:p w:rsidR="007170B4" w:rsidRDefault="007170B4">
      <w:pPr>
        <w:pStyle w:val="Index1"/>
        <w:tabs>
          <w:tab w:val="right" w:pos="5030"/>
        </w:tabs>
        <w:rPr>
          <w:noProof/>
        </w:rPr>
      </w:pPr>
      <w:r>
        <w:rPr>
          <w:noProof/>
        </w:rPr>
        <w:t>Assistència remota del Dynamics 365, 66</w:t>
      </w:r>
    </w:p>
    <w:p w:rsidR="007170B4" w:rsidRDefault="007170B4">
      <w:pPr>
        <w:pStyle w:val="Index1"/>
        <w:tabs>
          <w:tab w:val="right" w:pos="5030"/>
        </w:tabs>
        <w:rPr>
          <w:noProof/>
        </w:rPr>
      </w:pPr>
      <w:r>
        <w:rPr>
          <w:noProof/>
        </w:rPr>
        <w:t>Assistència Tècnica Directa Professional Activa de l'Azure*, 59</w:t>
      </w:r>
    </w:p>
    <w:p w:rsidR="007170B4" w:rsidRDefault="007170B4">
      <w:pPr>
        <w:pStyle w:val="Index1"/>
        <w:tabs>
          <w:tab w:val="right" w:pos="5030"/>
        </w:tabs>
        <w:rPr>
          <w:noProof/>
        </w:rPr>
      </w:pPr>
      <w:r>
        <w:rPr>
          <w:noProof/>
        </w:rPr>
        <w:t>Assistència Tècnica Directa Professional del Dynamics 365, 66</w:t>
      </w:r>
    </w:p>
    <w:p w:rsidR="007170B4" w:rsidRDefault="007170B4">
      <w:pPr>
        <w:pStyle w:val="Index1"/>
        <w:tabs>
          <w:tab w:val="right" w:pos="5030"/>
        </w:tabs>
        <w:rPr>
          <w:noProof/>
        </w:rPr>
      </w:pPr>
      <w:r>
        <w:rPr>
          <w:noProof/>
        </w:rPr>
        <w:t>Assistència Tècnica Estàndard Activa de l'Azure*, 59</w:t>
      </w:r>
    </w:p>
    <w:p w:rsidR="007170B4" w:rsidRDefault="007170B4">
      <w:pPr>
        <w:pStyle w:val="Index1"/>
        <w:tabs>
          <w:tab w:val="right" w:pos="5030"/>
        </w:tabs>
        <w:rPr>
          <w:noProof/>
        </w:rPr>
      </w:pPr>
      <w:r>
        <w:rPr>
          <w:noProof/>
        </w:rPr>
        <w:t>Assistència Tècnica Estàndard del Microsoft Azure StorSimple, 59</w:t>
      </w:r>
    </w:p>
    <w:p w:rsidR="007170B4" w:rsidRDefault="007170B4">
      <w:pPr>
        <w:pStyle w:val="Index1"/>
        <w:tabs>
          <w:tab w:val="right" w:pos="5030"/>
        </w:tabs>
        <w:rPr>
          <w:noProof/>
        </w:rPr>
      </w:pPr>
      <w:r>
        <w:rPr>
          <w:noProof/>
        </w:rPr>
        <w:t>Assistència Tècnica Premium del Microsoft Azure StorSimple, 59</w:t>
      </w:r>
    </w:p>
    <w:p w:rsidR="007170B4" w:rsidRDefault="007170B4">
      <w:pPr>
        <w:pStyle w:val="Index1"/>
        <w:tabs>
          <w:tab w:val="right" w:pos="5030"/>
        </w:tabs>
        <w:rPr>
          <w:noProof/>
        </w:rPr>
      </w:pPr>
      <w:r>
        <w:rPr>
          <w:noProof/>
        </w:rPr>
        <w:t>ATP del Microsoft Defender (SL), 42</w:t>
      </w:r>
    </w:p>
    <w:p w:rsidR="007170B4" w:rsidRDefault="007170B4">
      <w:pPr>
        <w:pStyle w:val="Index1"/>
        <w:tabs>
          <w:tab w:val="right" w:pos="5030"/>
        </w:tabs>
        <w:rPr>
          <w:noProof/>
        </w:rPr>
      </w:pPr>
      <w:r>
        <w:rPr>
          <w:noProof/>
        </w:rPr>
        <w:t>Audioconferència, 73</w:t>
      </w:r>
    </w:p>
    <w:p w:rsidR="007170B4" w:rsidRDefault="007170B4">
      <w:pPr>
        <w:pStyle w:val="Index1"/>
        <w:tabs>
          <w:tab w:val="right" w:pos="5030"/>
        </w:tabs>
        <w:rPr>
          <w:noProof/>
        </w:rPr>
      </w:pPr>
      <w:r>
        <w:rPr>
          <w:noProof/>
        </w:rPr>
        <w:t>Audioconferència per a Usuaris que es Troben a l'Índia, 73</w:t>
      </w:r>
    </w:p>
    <w:p w:rsidR="007170B4" w:rsidRDefault="007170B4">
      <w:pPr>
        <w:pStyle w:val="Index1"/>
        <w:tabs>
          <w:tab w:val="right" w:pos="5030"/>
        </w:tabs>
        <w:rPr>
          <w:noProof/>
        </w:rPr>
      </w:pPr>
      <w:r>
        <w:rPr>
          <w:noProof/>
        </w:rPr>
        <w:t>Autoservei del Dynamics 365 Human Resources, 65</w:t>
      </w:r>
    </w:p>
    <w:p w:rsidR="007170B4" w:rsidRDefault="007170B4">
      <w:pPr>
        <w:pStyle w:val="Index1"/>
        <w:tabs>
          <w:tab w:val="right" w:pos="5030"/>
        </w:tabs>
        <w:rPr>
          <w:noProof/>
        </w:rPr>
      </w:pPr>
      <w:r>
        <w:rPr>
          <w:noProof/>
        </w:rPr>
        <w:t>Avaluacions Addicionals del Dynamics 365 Fraud Protection, 66</w:t>
      </w:r>
    </w:p>
    <w:p w:rsidR="007170B4" w:rsidRDefault="007170B4">
      <w:pPr>
        <w:pStyle w:val="Index1"/>
        <w:tabs>
          <w:tab w:val="right" w:pos="5030"/>
        </w:tabs>
        <w:rPr>
          <w:noProof/>
        </w:rPr>
      </w:pPr>
      <w:r>
        <w:rPr>
          <w:noProof/>
        </w:rPr>
        <w:t>Azure Advanced Threat Protection for Users, 59</w:t>
      </w:r>
    </w:p>
    <w:p w:rsidR="007170B4" w:rsidRDefault="007170B4">
      <w:pPr>
        <w:pStyle w:val="Index1"/>
        <w:tabs>
          <w:tab w:val="right" w:pos="5030"/>
        </w:tabs>
        <w:rPr>
          <w:noProof/>
        </w:rPr>
      </w:pPr>
      <w:r>
        <w:rPr>
          <w:noProof/>
        </w:rPr>
        <w:t>Azure DevOps Server 2019 amb tecnologia de l'SQL Server 2017, 41</w:t>
      </w:r>
    </w:p>
    <w:p w:rsidR="007170B4" w:rsidRDefault="007170B4">
      <w:pPr>
        <w:pStyle w:val="Index1"/>
        <w:tabs>
          <w:tab w:val="right" w:pos="5030"/>
        </w:tabs>
        <w:rPr>
          <w:noProof/>
        </w:rPr>
      </w:pPr>
      <w:r>
        <w:rPr>
          <w:noProof/>
        </w:rPr>
        <w:t>Azure FXT Edge Filer, 14</w:t>
      </w:r>
    </w:p>
    <w:p w:rsidR="007170B4" w:rsidRDefault="007170B4">
      <w:pPr>
        <w:pStyle w:val="Index1"/>
        <w:tabs>
          <w:tab w:val="right" w:pos="5030"/>
        </w:tabs>
        <w:rPr>
          <w:noProof/>
        </w:rPr>
      </w:pPr>
      <w:r>
        <w:rPr>
          <w:noProof/>
        </w:rPr>
        <w:t>Azure Security Center, 33</w:t>
      </w:r>
    </w:p>
    <w:p w:rsidR="007170B4" w:rsidRDefault="007170B4">
      <w:pPr>
        <w:pStyle w:val="Index1"/>
        <w:tabs>
          <w:tab w:val="right" w:pos="5030"/>
        </w:tabs>
        <w:rPr>
          <w:noProof/>
        </w:rPr>
      </w:pPr>
      <w:r>
        <w:rPr>
          <w:noProof/>
        </w:rPr>
        <w:t>Azure Stack Hub, 54</w:t>
      </w:r>
    </w:p>
    <w:p w:rsidR="007170B4" w:rsidRDefault="007170B4">
      <w:pPr>
        <w:pStyle w:val="Index1"/>
        <w:tabs>
          <w:tab w:val="right" w:pos="5030"/>
        </w:tabs>
        <w:rPr>
          <w:noProof/>
        </w:rPr>
      </w:pPr>
      <w:r>
        <w:rPr>
          <w:noProof/>
        </w:rPr>
        <w:t>BizTalk Server, 94</w:t>
      </w:r>
    </w:p>
    <w:p w:rsidR="007170B4" w:rsidRDefault="007170B4">
      <w:pPr>
        <w:pStyle w:val="Index1"/>
        <w:tabs>
          <w:tab w:val="right" w:pos="5030"/>
        </w:tabs>
        <w:rPr>
          <w:noProof/>
        </w:rPr>
      </w:pPr>
      <w:r>
        <w:rPr>
          <w:noProof/>
        </w:rPr>
        <w:t>BizTalk Server 2016, 14</w:t>
      </w:r>
    </w:p>
    <w:p w:rsidR="007170B4" w:rsidRDefault="007170B4">
      <w:pPr>
        <w:pStyle w:val="Index1"/>
        <w:tabs>
          <w:tab w:val="right" w:pos="5030"/>
        </w:tabs>
        <w:rPr>
          <w:noProof/>
        </w:rPr>
      </w:pPr>
      <w:r>
        <w:rPr>
          <w:noProof/>
        </w:rPr>
        <w:t>BizTalk Server 2020 Branch Edition, 14</w:t>
      </w:r>
    </w:p>
    <w:p w:rsidR="007170B4" w:rsidRDefault="007170B4">
      <w:pPr>
        <w:pStyle w:val="Index1"/>
        <w:tabs>
          <w:tab w:val="right" w:pos="5030"/>
        </w:tabs>
        <w:rPr>
          <w:noProof/>
        </w:rPr>
      </w:pPr>
      <w:r>
        <w:rPr>
          <w:noProof/>
        </w:rPr>
        <w:t>BizTalk Server 2020 Branch IDC, 14</w:t>
      </w:r>
    </w:p>
    <w:p w:rsidR="007170B4" w:rsidRDefault="007170B4">
      <w:pPr>
        <w:pStyle w:val="Index1"/>
        <w:tabs>
          <w:tab w:val="right" w:pos="5030"/>
        </w:tabs>
        <w:rPr>
          <w:noProof/>
        </w:rPr>
      </w:pPr>
      <w:r>
        <w:rPr>
          <w:noProof/>
        </w:rPr>
        <w:t>BizTalk Server 2020 Enterprise Edition, 14</w:t>
      </w:r>
    </w:p>
    <w:p w:rsidR="007170B4" w:rsidRDefault="007170B4">
      <w:pPr>
        <w:pStyle w:val="Index1"/>
        <w:tabs>
          <w:tab w:val="right" w:pos="5030"/>
        </w:tabs>
        <w:rPr>
          <w:noProof/>
        </w:rPr>
      </w:pPr>
      <w:r>
        <w:rPr>
          <w:noProof/>
        </w:rPr>
        <w:t>BizTalk Server 2020 Standard Edition, 14</w:t>
      </w:r>
    </w:p>
    <w:p w:rsidR="007170B4" w:rsidRDefault="007170B4">
      <w:pPr>
        <w:pStyle w:val="Index1"/>
        <w:tabs>
          <w:tab w:val="right" w:pos="5030"/>
        </w:tabs>
        <w:rPr>
          <w:noProof/>
        </w:rPr>
      </w:pPr>
      <w:r>
        <w:rPr>
          <w:noProof/>
        </w:rPr>
        <w:t>BizTalk Server 2020 Standard Edition IDC, 14</w:t>
      </w:r>
    </w:p>
    <w:p w:rsidR="007170B4" w:rsidRDefault="007170B4">
      <w:pPr>
        <w:pStyle w:val="Index1"/>
        <w:tabs>
          <w:tab w:val="right" w:pos="5030"/>
        </w:tabs>
        <w:rPr>
          <w:noProof/>
        </w:rPr>
      </w:pPr>
      <w:r>
        <w:rPr>
          <w:noProof/>
        </w:rPr>
        <w:t>BizTalk Server Branch, 95</w:t>
      </w:r>
    </w:p>
    <w:p w:rsidR="007170B4" w:rsidRDefault="007170B4">
      <w:pPr>
        <w:pStyle w:val="Index1"/>
        <w:tabs>
          <w:tab w:val="right" w:pos="5030"/>
        </w:tabs>
        <w:rPr>
          <w:noProof/>
        </w:rPr>
      </w:pPr>
      <w:r>
        <w:rPr>
          <w:noProof/>
        </w:rPr>
        <w:t>BizTalk Server Enterprise, 95</w:t>
      </w:r>
    </w:p>
    <w:p w:rsidR="007170B4" w:rsidRDefault="007170B4">
      <w:pPr>
        <w:pStyle w:val="Index1"/>
        <w:tabs>
          <w:tab w:val="right" w:pos="5030"/>
        </w:tabs>
        <w:rPr>
          <w:noProof/>
        </w:rPr>
      </w:pPr>
      <w:r>
        <w:rPr>
          <w:noProof/>
        </w:rPr>
        <w:t>BizTalk Server Standard, 95</w:t>
      </w:r>
    </w:p>
    <w:p w:rsidR="007170B4" w:rsidRDefault="007170B4">
      <w:pPr>
        <w:pStyle w:val="Index1"/>
        <w:tabs>
          <w:tab w:val="right" w:pos="5030"/>
        </w:tabs>
        <w:rPr>
          <w:noProof/>
        </w:rPr>
      </w:pPr>
      <w:r>
        <w:rPr>
          <w:noProof/>
        </w:rPr>
        <w:t>CAL de l’SQL Server 2019, 29</w:t>
      </w:r>
    </w:p>
    <w:p w:rsidR="007170B4" w:rsidRDefault="007170B4">
      <w:pPr>
        <w:pStyle w:val="Index1"/>
        <w:tabs>
          <w:tab w:val="right" w:pos="5030"/>
        </w:tabs>
        <w:rPr>
          <w:noProof/>
        </w:rPr>
      </w:pPr>
      <w:r>
        <w:rPr>
          <w:noProof/>
        </w:rPr>
        <w:t>CAL de l'Azure DevOps Server 2019, 41</w:t>
      </w:r>
    </w:p>
    <w:p w:rsidR="007170B4" w:rsidRDefault="007170B4">
      <w:pPr>
        <w:pStyle w:val="Index1"/>
        <w:tabs>
          <w:tab w:val="right" w:pos="5030"/>
        </w:tabs>
        <w:rPr>
          <w:noProof/>
        </w:rPr>
      </w:pPr>
      <w:r>
        <w:rPr>
          <w:noProof/>
        </w:rPr>
        <w:t>CAL de l'Exchange Server Enterprise 2019, 25</w:t>
      </w:r>
    </w:p>
    <w:p w:rsidR="007170B4" w:rsidRDefault="007170B4">
      <w:pPr>
        <w:pStyle w:val="Index1"/>
        <w:tabs>
          <w:tab w:val="right" w:pos="5030"/>
        </w:tabs>
        <w:rPr>
          <w:noProof/>
        </w:rPr>
      </w:pPr>
      <w:r>
        <w:rPr>
          <w:noProof/>
        </w:rPr>
        <w:t>CAL de l'Exchange Server Standard 2019, 25</w:t>
      </w:r>
    </w:p>
    <w:p w:rsidR="007170B4" w:rsidRDefault="007170B4">
      <w:pPr>
        <w:pStyle w:val="Index1"/>
        <w:tabs>
          <w:tab w:val="right" w:pos="5030"/>
        </w:tabs>
        <w:rPr>
          <w:noProof/>
        </w:rPr>
      </w:pPr>
      <w:r>
        <w:rPr>
          <w:noProof/>
        </w:rPr>
        <w:t>CAL de l'Skype for Business Plus, 28</w:t>
      </w:r>
    </w:p>
    <w:p w:rsidR="007170B4" w:rsidRDefault="007170B4">
      <w:pPr>
        <w:pStyle w:val="Index1"/>
        <w:tabs>
          <w:tab w:val="right" w:pos="5030"/>
        </w:tabs>
        <w:rPr>
          <w:noProof/>
        </w:rPr>
      </w:pPr>
      <w:r>
        <w:rPr>
          <w:noProof/>
        </w:rPr>
        <w:t>CAL de Tasca del Microsoft Dynamics AX, 89</w:t>
      </w:r>
    </w:p>
    <w:p w:rsidR="007170B4" w:rsidRDefault="007170B4">
      <w:pPr>
        <w:pStyle w:val="Index1"/>
        <w:tabs>
          <w:tab w:val="right" w:pos="5030"/>
        </w:tabs>
        <w:rPr>
          <w:noProof/>
        </w:rPr>
      </w:pPr>
      <w:r>
        <w:rPr>
          <w:noProof/>
        </w:rPr>
        <w:t>CAL del Microsoft Dynamics 365 Customer Service, 89</w:t>
      </w:r>
    </w:p>
    <w:p w:rsidR="007170B4" w:rsidRDefault="007170B4">
      <w:pPr>
        <w:pStyle w:val="Index1"/>
        <w:tabs>
          <w:tab w:val="right" w:pos="5030"/>
        </w:tabs>
        <w:rPr>
          <w:noProof/>
        </w:rPr>
      </w:pPr>
      <w:r>
        <w:rPr>
          <w:noProof/>
        </w:rPr>
        <w:t>CAL del Microsoft Dynamics 365 Operations, 89</w:t>
      </w:r>
    </w:p>
    <w:p w:rsidR="007170B4" w:rsidRDefault="007170B4">
      <w:pPr>
        <w:pStyle w:val="Index1"/>
        <w:tabs>
          <w:tab w:val="right" w:pos="5030"/>
        </w:tabs>
        <w:rPr>
          <w:noProof/>
        </w:rPr>
      </w:pPr>
      <w:r>
        <w:rPr>
          <w:noProof/>
        </w:rPr>
        <w:t>CAL del Microsoft Dynamics 365 Operations Activity, 89</w:t>
      </w:r>
    </w:p>
    <w:p w:rsidR="007170B4" w:rsidRDefault="007170B4">
      <w:pPr>
        <w:pStyle w:val="Index1"/>
        <w:tabs>
          <w:tab w:val="right" w:pos="5030"/>
        </w:tabs>
        <w:rPr>
          <w:noProof/>
        </w:rPr>
      </w:pPr>
      <w:r>
        <w:rPr>
          <w:noProof/>
        </w:rPr>
        <w:t>CAL del Microsoft Dynamics 365 Sales, 89</w:t>
      </w:r>
    </w:p>
    <w:p w:rsidR="007170B4" w:rsidRDefault="007170B4">
      <w:pPr>
        <w:pStyle w:val="Index1"/>
        <w:tabs>
          <w:tab w:val="right" w:pos="5030"/>
        </w:tabs>
        <w:rPr>
          <w:noProof/>
        </w:rPr>
      </w:pPr>
      <w:r>
        <w:rPr>
          <w:noProof/>
        </w:rPr>
        <w:t>CAL del Microsoft Identity Manager 2016, 22</w:t>
      </w:r>
    </w:p>
    <w:p w:rsidR="007170B4" w:rsidRDefault="007170B4">
      <w:pPr>
        <w:pStyle w:val="Index1"/>
        <w:tabs>
          <w:tab w:val="right" w:pos="5030"/>
        </w:tabs>
        <w:rPr>
          <w:noProof/>
        </w:rPr>
      </w:pPr>
      <w:r>
        <w:rPr>
          <w:noProof/>
        </w:rPr>
        <w:t>CAL del Project Server 2019, 26</w:t>
      </w:r>
    </w:p>
    <w:p w:rsidR="007170B4" w:rsidRDefault="007170B4">
      <w:pPr>
        <w:pStyle w:val="Index1"/>
        <w:tabs>
          <w:tab w:val="right" w:pos="5030"/>
        </w:tabs>
        <w:rPr>
          <w:noProof/>
        </w:rPr>
      </w:pPr>
      <w:r>
        <w:rPr>
          <w:noProof/>
        </w:rPr>
        <w:t>CAL del SharePoint Server 2019 Standard, 27</w:t>
      </w:r>
    </w:p>
    <w:p w:rsidR="007170B4" w:rsidRDefault="007170B4">
      <w:pPr>
        <w:pStyle w:val="Index1"/>
        <w:tabs>
          <w:tab w:val="right" w:pos="5030"/>
        </w:tabs>
        <w:rPr>
          <w:noProof/>
        </w:rPr>
      </w:pPr>
      <w:r>
        <w:rPr>
          <w:noProof/>
        </w:rPr>
        <w:t>CAL del Windows Server, 62</w:t>
      </w:r>
    </w:p>
    <w:p w:rsidR="007170B4" w:rsidRDefault="007170B4">
      <w:pPr>
        <w:pStyle w:val="Index1"/>
        <w:tabs>
          <w:tab w:val="right" w:pos="5030"/>
        </w:tabs>
        <w:rPr>
          <w:noProof/>
        </w:rPr>
      </w:pPr>
      <w:r>
        <w:rPr>
          <w:noProof/>
        </w:rPr>
        <w:t>CAL del Windows Server 2019, 49, 50</w:t>
      </w:r>
    </w:p>
    <w:p w:rsidR="007170B4" w:rsidRDefault="007170B4">
      <w:pPr>
        <w:pStyle w:val="Index1"/>
        <w:tabs>
          <w:tab w:val="right" w:pos="5030"/>
        </w:tabs>
        <w:rPr>
          <w:noProof/>
        </w:rPr>
      </w:pPr>
      <w:r>
        <w:rPr>
          <w:noProof/>
        </w:rPr>
        <w:t>CAL del Windows Server 2019 Active Directory Rights Management Services, 49, 50</w:t>
      </w:r>
    </w:p>
    <w:p w:rsidR="007170B4" w:rsidRDefault="007170B4">
      <w:pPr>
        <w:pStyle w:val="Index1"/>
        <w:tabs>
          <w:tab w:val="right" w:pos="5030"/>
        </w:tabs>
        <w:rPr>
          <w:noProof/>
        </w:rPr>
      </w:pPr>
      <w:r>
        <w:rPr>
          <w:noProof/>
        </w:rPr>
        <w:t>CAL del Windows Server Active Directory Rights Management Services, 63</w:t>
      </w:r>
    </w:p>
    <w:p w:rsidR="007170B4" w:rsidRDefault="007170B4">
      <w:pPr>
        <w:pStyle w:val="Index1"/>
        <w:tabs>
          <w:tab w:val="right" w:pos="5030"/>
        </w:tabs>
        <w:rPr>
          <w:noProof/>
        </w:rPr>
      </w:pPr>
      <w:r>
        <w:rPr>
          <w:noProof/>
        </w:rPr>
        <w:t>CAL dels Serveis de l'Escriptori Remot del Windows Server (Usuari), 63</w:t>
      </w:r>
    </w:p>
    <w:p w:rsidR="007170B4" w:rsidRDefault="007170B4">
      <w:pPr>
        <w:pStyle w:val="Index1"/>
        <w:tabs>
          <w:tab w:val="right" w:pos="5030"/>
        </w:tabs>
        <w:rPr>
          <w:noProof/>
        </w:rPr>
      </w:pPr>
      <w:r>
        <w:rPr>
          <w:noProof/>
        </w:rPr>
        <w:t>CAL dels Serveis de l'Escriptori Remot del Windows Server 2019, 50</w:t>
      </w:r>
    </w:p>
    <w:p w:rsidR="007170B4" w:rsidRDefault="007170B4">
      <w:pPr>
        <w:pStyle w:val="Index1"/>
        <w:tabs>
          <w:tab w:val="right" w:pos="5030"/>
        </w:tabs>
        <w:rPr>
          <w:noProof/>
        </w:rPr>
      </w:pPr>
      <w:r>
        <w:rPr>
          <w:noProof/>
        </w:rPr>
        <w:t>CAL d'Skype for Business Server 2019 Plus, 28</w:t>
      </w:r>
    </w:p>
    <w:p w:rsidR="007170B4" w:rsidRDefault="007170B4">
      <w:pPr>
        <w:pStyle w:val="Index1"/>
        <w:tabs>
          <w:tab w:val="right" w:pos="5030"/>
        </w:tabs>
        <w:rPr>
          <w:noProof/>
        </w:rPr>
      </w:pPr>
      <w:r>
        <w:rPr>
          <w:noProof/>
        </w:rPr>
        <w:t>CAL d'Skype for Business Server 2019 Standard, 28</w:t>
      </w:r>
    </w:p>
    <w:p w:rsidR="007170B4" w:rsidRDefault="007170B4">
      <w:pPr>
        <w:pStyle w:val="Index1"/>
        <w:tabs>
          <w:tab w:val="right" w:pos="5030"/>
        </w:tabs>
        <w:rPr>
          <w:noProof/>
        </w:rPr>
      </w:pPr>
      <w:r>
        <w:rPr>
          <w:noProof/>
        </w:rPr>
        <w:t>CAL Funcional del Microsoft Dynamics AX, 89</w:t>
      </w:r>
    </w:p>
    <w:p w:rsidR="007170B4" w:rsidRDefault="007170B4">
      <w:pPr>
        <w:pStyle w:val="Index1"/>
        <w:tabs>
          <w:tab w:val="right" w:pos="5030"/>
        </w:tabs>
        <w:rPr>
          <w:noProof/>
        </w:rPr>
      </w:pPr>
      <w:r>
        <w:rPr>
          <w:noProof/>
        </w:rPr>
        <w:t>CAL Local del Dynamics 365 Customer Service, 20</w:t>
      </w:r>
    </w:p>
    <w:p w:rsidR="007170B4" w:rsidRDefault="007170B4">
      <w:pPr>
        <w:pStyle w:val="Index1"/>
        <w:tabs>
          <w:tab w:val="right" w:pos="5030"/>
        </w:tabs>
        <w:rPr>
          <w:noProof/>
        </w:rPr>
      </w:pPr>
      <w:r>
        <w:rPr>
          <w:noProof/>
        </w:rPr>
        <w:t>CAL Local del Dynamics 365 Operations, 20</w:t>
      </w:r>
    </w:p>
    <w:p w:rsidR="007170B4" w:rsidRDefault="007170B4">
      <w:pPr>
        <w:pStyle w:val="Index1"/>
        <w:tabs>
          <w:tab w:val="right" w:pos="5030"/>
        </w:tabs>
        <w:rPr>
          <w:noProof/>
        </w:rPr>
      </w:pPr>
      <w:r>
        <w:rPr>
          <w:noProof/>
        </w:rPr>
        <w:t>CAL Local del Dynamics 365 Operations Activity, 20</w:t>
      </w:r>
    </w:p>
    <w:p w:rsidR="007170B4" w:rsidRDefault="007170B4">
      <w:pPr>
        <w:pStyle w:val="Index1"/>
        <w:tabs>
          <w:tab w:val="right" w:pos="5030"/>
        </w:tabs>
        <w:rPr>
          <w:noProof/>
        </w:rPr>
      </w:pPr>
      <w:r>
        <w:rPr>
          <w:noProof/>
        </w:rPr>
        <w:t>CAL Local del Dynamics 365 Operations Device, 20</w:t>
      </w:r>
    </w:p>
    <w:p w:rsidR="007170B4" w:rsidRDefault="007170B4">
      <w:pPr>
        <w:pStyle w:val="Index1"/>
        <w:tabs>
          <w:tab w:val="right" w:pos="5030"/>
        </w:tabs>
        <w:rPr>
          <w:noProof/>
        </w:rPr>
      </w:pPr>
      <w:r>
        <w:rPr>
          <w:noProof/>
        </w:rPr>
        <w:t>CAL Local del Dynamics 365 Sales, 20</w:t>
      </w:r>
    </w:p>
    <w:p w:rsidR="007170B4" w:rsidRDefault="007170B4">
      <w:pPr>
        <w:pStyle w:val="Index1"/>
        <w:tabs>
          <w:tab w:val="right" w:pos="5030"/>
        </w:tabs>
        <w:rPr>
          <w:noProof/>
        </w:rPr>
      </w:pPr>
      <w:r>
        <w:rPr>
          <w:noProof/>
        </w:rPr>
        <w:t>CAL Local del Dynamics 365 Team Members, 20</w:t>
      </w:r>
    </w:p>
    <w:p w:rsidR="007170B4" w:rsidRDefault="007170B4">
      <w:pPr>
        <w:pStyle w:val="Index1"/>
        <w:tabs>
          <w:tab w:val="right" w:pos="5030"/>
        </w:tabs>
        <w:rPr>
          <w:noProof/>
        </w:rPr>
      </w:pPr>
      <w:r>
        <w:rPr>
          <w:noProof/>
        </w:rPr>
        <w:t>CAL Local del Microsoft Dynamics 365 Customer Service, 95</w:t>
      </w:r>
    </w:p>
    <w:p w:rsidR="007170B4" w:rsidRDefault="007170B4">
      <w:pPr>
        <w:pStyle w:val="Index1"/>
        <w:tabs>
          <w:tab w:val="right" w:pos="5030"/>
        </w:tabs>
        <w:rPr>
          <w:noProof/>
        </w:rPr>
      </w:pPr>
      <w:r>
        <w:rPr>
          <w:noProof/>
        </w:rPr>
        <w:t>CAL Local del Microsoft Dynamics 365 Operations, 95</w:t>
      </w:r>
    </w:p>
    <w:p w:rsidR="007170B4" w:rsidRDefault="007170B4">
      <w:pPr>
        <w:pStyle w:val="Index1"/>
        <w:tabs>
          <w:tab w:val="right" w:pos="5030"/>
        </w:tabs>
        <w:rPr>
          <w:noProof/>
        </w:rPr>
      </w:pPr>
      <w:r>
        <w:rPr>
          <w:noProof/>
        </w:rPr>
        <w:t>CAL Local del Microsoft Dynamics 365 Operations Activity, 95</w:t>
      </w:r>
    </w:p>
    <w:p w:rsidR="007170B4" w:rsidRDefault="007170B4">
      <w:pPr>
        <w:pStyle w:val="Index1"/>
        <w:tabs>
          <w:tab w:val="right" w:pos="5030"/>
        </w:tabs>
        <w:rPr>
          <w:noProof/>
        </w:rPr>
      </w:pPr>
      <w:r>
        <w:rPr>
          <w:noProof/>
        </w:rPr>
        <w:t>CAL Local del Microsoft Dynamics 365 Sales, 95</w:t>
      </w:r>
    </w:p>
    <w:p w:rsidR="007170B4" w:rsidRDefault="007170B4">
      <w:pPr>
        <w:pStyle w:val="Index1"/>
        <w:tabs>
          <w:tab w:val="right" w:pos="5030"/>
        </w:tabs>
        <w:rPr>
          <w:noProof/>
        </w:rPr>
      </w:pPr>
      <w:r>
        <w:rPr>
          <w:noProof/>
        </w:rPr>
        <w:t>CAL Local del Microsoft Dynamics 365 Team Members, 95</w:t>
      </w:r>
    </w:p>
    <w:p w:rsidR="007170B4" w:rsidRDefault="007170B4">
      <w:pPr>
        <w:pStyle w:val="Index1"/>
        <w:tabs>
          <w:tab w:val="right" w:pos="5030"/>
        </w:tabs>
        <w:rPr>
          <w:noProof/>
        </w:rPr>
      </w:pPr>
      <w:r>
        <w:rPr>
          <w:noProof/>
        </w:rPr>
        <w:t>Canvi d'Assistència Tècnica Estàndard a Assistència Tècnica Premium del Microsoft Azure StorSimple, 59</w:t>
      </w:r>
    </w:p>
    <w:p w:rsidR="007170B4" w:rsidRDefault="007170B4">
      <w:pPr>
        <w:pStyle w:val="Index1"/>
        <w:tabs>
          <w:tab w:val="right" w:pos="5030"/>
        </w:tabs>
        <w:rPr>
          <w:noProof/>
        </w:rPr>
      </w:pPr>
      <w:r>
        <w:rPr>
          <w:noProof/>
        </w:rPr>
        <w:t>Capacitat de Fitxers del, 75</w:t>
      </w:r>
    </w:p>
    <w:p w:rsidR="007170B4" w:rsidRDefault="007170B4">
      <w:pPr>
        <w:pStyle w:val="Index1"/>
        <w:tabs>
          <w:tab w:val="right" w:pos="5030"/>
        </w:tabs>
        <w:rPr>
          <w:noProof/>
        </w:rPr>
      </w:pPr>
      <w:r>
        <w:rPr>
          <w:noProof/>
        </w:rPr>
        <w:t>Capacitat de Fitxers del, 66</w:t>
      </w:r>
    </w:p>
    <w:p w:rsidR="007170B4" w:rsidRDefault="007170B4">
      <w:pPr>
        <w:pStyle w:val="Index1"/>
        <w:tabs>
          <w:tab w:val="right" w:pos="5030"/>
        </w:tabs>
        <w:rPr>
          <w:noProof/>
        </w:rPr>
      </w:pPr>
      <w:r>
        <w:rPr>
          <w:noProof/>
        </w:rPr>
        <w:t>Capacitat de la Base de Dades del Common Data Service per a aplicacions, 66, 75</w:t>
      </w:r>
    </w:p>
    <w:p w:rsidR="007170B4" w:rsidRDefault="007170B4">
      <w:pPr>
        <w:pStyle w:val="Index1"/>
        <w:tabs>
          <w:tab w:val="right" w:pos="5030"/>
        </w:tabs>
        <w:rPr>
          <w:noProof/>
        </w:rPr>
      </w:pPr>
      <w:r>
        <w:rPr>
          <w:noProof/>
        </w:rPr>
        <w:t>Capacitat del Registre del, 75</w:t>
      </w:r>
    </w:p>
    <w:p w:rsidR="007170B4" w:rsidRDefault="007170B4">
      <w:pPr>
        <w:pStyle w:val="Index1"/>
        <w:tabs>
          <w:tab w:val="right" w:pos="5030"/>
        </w:tabs>
        <w:rPr>
          <w:noProof/>
        </w:rPr>
      </w:pPr>
      <w:r>
        <w:rPr>
          <w:noProof/>
        </w:rPr>
        <w:t>Capacitat del Registre del, 66</w:t>
      </w:r>
    </w:p>
    <w:p w:rsidR="007170B4" w:rsidRDefault="007170B4">
      <w:pPr>
        <w:pStyle w:val="Index1"/>
        <w:tabs>
          <w:tab w:val="right" w:pos="5030"/>
        </w:tabs>
        <w:rPr>
          <w:noProof/>
        </w:rPr>
      </w:pPr>
      <w:r>
        <w:rPr>
          <w:noProof/>
        </w:rPr>
        <w:t>Capacitat del Xat del Dynamics 365 Customer Service, 66</w:t>
      </w:r>
    </w:p>
    <w:p w:rsidR="007170B4" w:rsidRDefault="007170B4">
      <w:pPr>
        <w:pStyle w:val="Index1"/>
        <w:tabs>
          <w:tab w:val="right" w:pos="5030"/>
        </w:tabs>
        <w:rPr>
          <w:noProof/>
        </w:rPr>
      </w:pPr>
      <w:r>
        <w:rPr>
          <w:noProof/>
        </w:rPr>
        <w:t>Càrrega en Paral·lel del Windows 8.1 Enterprise (Per Dispositiu), 42</w:t>
      </w:r>
    </w:p>
    <w:p w:rsidR="007170B4" w:rsidRDefault="007170B4">
      <w:pPr>
        <w:pStyle w:val="Index1"/>
        <w:tabs>
          <w:tab w:val="right" w:pos="5030"/>
        </w:tabs>
        <w:rPr>
          <w:noProof/>
        </w:rPr>
      </w:pPr>
      <w:r>
        <w:rPr>
          <w:noProof/>
        </w:rPr>
        <w:t>Casos Addicionals del Dynamics 365 Customer Service Insights, 65</w:t>
      </w:r>
    </w:p>
    <w:p w:rsidR="007170B4" w:rsidRDefault="007170B4">
      <w:pPr>
        <w:pStyle w:val="Index1"/>
        <w:tabs>
          <w:tab w:val="right" w:pos="5030"/>
        </w:tabs>
        <w:rPr>
          <w:noProof/>
        </w:rPr>
      </w:pPr>
      <w:r>
        <w:rPr>
          <w:noProof/>
        </w:rPr>
        <w:t>CIS Suite Datacenter, 94</w:t>
      </w:r>
    </w:p>
    <w:p w:rsidR="007170B4" w:rsidRDefault="007170B4">
      <w:pPr>
        <w:pStyle w:val="Index1"/>
        <w:tabs>
          <w:tab w:val="right" w:pos="5030"/>
        </w:tabs>
        <w:rPr>
          <w:noProof/>
        </w:rPr>
      </w:pPr>
      <w:r>
        <w:rPr>
          <w:noProof/>
        </w:rPr>
        <w:t>CIS Suite Standard, 94</w:t>
      </w:r>
    </w:p>
    <w:p w:rsidR="007170B4" w:rsidRDefault="007170B4">
      <w:pPr>
        <w:pStyle w:val="Index1"/>
        <w:tabs>
          <w:tab w:val="right" w:pos="5030"/>
        </w:tabs>
        <w:rPr>
          <w:noProof/>
        </w:rPr>
      </w:pPr>
      <w:r>
        <w:rPr>
          <w:noProof/>
        </w:rPr>
        <w:t>Common Data Service per a aplicacions, 75</w:t>
      </w:r>
    </w:p>
    <w:p w:rsidR="007170B4" w:rsidRDefault="007170B4">
      <w:pPr>
        <w:pStyle w:val="Index1"/>
        <w:tabs>
          <w:tab w:val="right" w:pos="5030"/>
        </w:tabs>
        <w:rPr>
          <w:noProof/>
        </w:rPr>
      </w:pPr>
      <w:r>
        <w:rPr>
          <w:noProof/>
        </w:rPr>
        <w:t>Common Data Service per a aplicacions, 66</w:t>
      </w:r>
    </w:p>
    <w:p w:rsidR="007170B4" w:rsidRDefault="007170B4">
      <w:pPr>
        <w:pStyle w:val="Index1"/>
        <w:tabs>
          <w:tab w:val="right" w:pos="5030"/>
        </w:tabs>
        <w:rPr>
          <w:noProof/>
        </w:rPr>
      </w:pPr>
      <w:r>
        <w:rPr>
          <w:noProof/>
        </w:rPr>
        <w:t>Complement Audioconferència per a Usuaris de l'E5 que es Troben a l'Índia, 73</w:t>
      </w:r>
    </w:p>
    <w:p w:rsidR="007170B4" w:rsidRDefault="007170B4">
      <w:pPr>
        <w:pStyle w:val="Index1"/>
        <w:tabs>
          <w:tab w:val="right" w:pos="5030"/>
        </w:tabs>
        <w:rPr>
          <w:noProof/>
        </w:rPr>
      </w:pPr>
      <w:r>
        <w:rPr>
          <w:noProof/>
        </w:rPr>
        <w:t>Complement de CAL de Skype for Business Plus per al Microsoft 365 E3 (SL d'Usuari), 60</w:t>
      </w:r>
    </w:p>
    <w:p w:rsidR="007170B4" w:rsidRDefault="007170B4">
      <w:pPr>
        <w:pStyle w:val="Index1"/>
        <w:tabs>
          <w:tab w:val="right" w:pos="5030"/>
        </w:tabs>
        <w:rPr>
          <w:noProof/>
        </w:rPr>
      </w:pPr>
      <w:r>
        <w:rPr>
          <w:noProof/>
        </w:rPr>
        <w:t>Complement de capacitat de l'AI Builder, 75</w:t>
      </w:r>
    </w:p>
    <w:p w:rsidR="007170B4" w:rsidRDefault="007170B4">
      <w:pPr>
        <w:pStyle w:val="Index1"/>
        <w:tabs>
          <w:tab w:val="right" w:pos="5030"/>
        </w:tabs>
        <w:rPr>
          <w:noProof/>
        </w:rPr>
      </w:pPr>
      <w:r>
        <w:rPr>
          <w:noProof/>
        </w:rPr>
        <w:t>Complement de capacitat de visualització de pàgina dels Portals del PowerApps, 66, 75</w:t>
      </w:r>
    </w:p>
    <w:p w:rsidR="007170B4" w:rsidRDefault="007170B4">
      <w:pPr>
        <w:pStyle w:val="Index1"/>
        <w:tabs>
          <w:tab w:val="right" w:pos="5030"/>
        </w:tabs>
        <w:rPr>
          <w:noProof/>
        </w:rPr>
      </w:pPr>
      <w:r>
        <w:rPr>
          <w:noProof/>
        </w:rPr>
        <w:t>Complement de capacitat del PowerApps i el Power Automate, 75</w:t>
      </w:r>
    </w:p>
    <w:p w:rsidR="007170B4" w:rsidRDefault="007170B4">
      <w:pPr>
        <w:pStyle w:val="Index1"/>
        <w:tabs>
          <w:tab w:val="right" w:pos="5030"/>
        </w:tabs>
        <w:rPr>
          <w:noProof/>
        </w:rPr>
      </w:pPr>
      <w:r>
        <w:rPr>
          <w:noProof/>
        </w:rPr>
        <w:t>Complement de capacitat d'inici de sessió dels Portals del PowerApps, 66, 75</w:t>
      </w:r>
    </w:p>
    <w:p w:rsidR="007170B4" w:rsidRDefault="007170B4">
      <w:pPr>
        <w:pStyle w:val="Index1"/>
        <w:tabs>
          <w:tab w:val="right" w:pos="5030"/>
        </w:tabs>
        <w:rPr>
          <w:noProof/>
        </w:rPr>
      </w:pPr>
      <w:r>
        <w:rPr>
          <w:noProof/>
        </w:rPr>
        <w:t>Complement de la Sessió de Xat del Dynamics 365 per a l'Agent Virtual, 66</w:t>
      </w:r>
    </w:p>
    <w:p w:rsidR="007170B4" w:rsidRDefault="007170B4">
      <w:pPr>
        <w:pStyle w:val="Index1"/>
        <w:tabs>
          <w:tab w:val="right" w:pos="5030"/>
        </w:tabs>
        <w:rPr>
          <w:noProof/>
        </w:rPr>
      </w:pPr>
      <w:r>
        <w:rPr>
          <w:noProof/>
        </w:rPr>
        <w:t>Complement de l'Enterprise Mobility + Security A3, 62</w:t>
      </w:r>
    </w:p>
    <w:p w:rsidR="007170B4" w:rsidRDefault="007170B4">
      <w:pPr>
        <w:pStyle w:val="Index1"/>
        <w:tabs>
          <w:tab w:val="right" w:pos="5030"/>
        </w:tabs>
        <w:rPr>
          <w:noProof/>
        </w:rPr>
      </w:pPr>
      <w:r>
        <w:rPr>
          <w:noProof/>
        </w:rPr>
        <w:t>Complement de l'Enterprise Mobility + Security A5, 62</w:t>
      </w:r>
    </w:p>
    <w:p w:rsidR="007170B4" w:rsidRDefault="007170B4">
      <w:pPr>
        <w:pStyle w:val="Index1"/>
        <w:tabs>
          <w:tab w:val="right" w:pos="5030"/>
        </w:tabs>
        <w:rPr>
          <w:noProof/>
        </w:rPr>
      </w:pPr>
      <w:r>
        <w:rPr>
          <w:noProof/>
        </w:rPr>
        <w:t>Complement de l'Enterprise Mobility + Security E3, 62</w:t>
      </w:r>
    </w:p>
    <w:p w:rsidR="007170B4" w:rsidRDefault="007170B4">
      <w:pPr>
        <w:pStyle w:val="Index1"/>
        <w:tabs>
          <w:tab w:val="right" w:pos="5030"/>
        </w:tabs>
        <w:rPr>
          <w:noProof/>
        </w:rPr>
      </w:pPr>
      <w:r>
        <w:rPr>
          <w:noProof/>
        </w:rPr>
        <w:t>Complement de l'Enterprise Mobility + Security E5, 62</w:t>
      </w:r>
    </w:p>
    <w:p w:rsidR="007170B4" w:rsidRDefault="007170B4">
      <w:pPr>
        <w:pStyle w:val="Index1"/>
        <w:tabs>
          <w:tab w:val="right" w:pos="5030"/>
        </w:tabs>
        <w:rPr>
          <w:noProof/>
        </w:rPr>
      </w:pPr>
      <w:r>
        <w:rPr>
          <w:noProof/>
        </w:rPr>
        <w:t>Complement de Llicència de Gestió de Client de l'Azure Advanced Threat Protection for Users, 59</w:t>
      </w:r>
    </w:p>
    <w:p w:rsidR="007170B4" w:rsidRDefault="007170B4">
      <w:pPr>
        <w:pStyle w:val="Index1"/>
        <w:tabs>
          <w:tab w:val="right" w:pos="5030"/>
        </w:tabs>
        <w:rPr>
          <w:noProof/>
        </w:rPr>
      </w:pPr>
      <w:r>
        <w:rPr>
          <w:noProof/>
        </w:rPr>
        <w:t>Complement de l'Office 365 A5, 69</w:t>
      </w:r>
    </w:p>
    <w:p w:rsidR="007170B4" w:rsidRDefault="007170B4">
      <w:pPr>
        <w:pStyle w:val="Index1"/>
        <w:tabs>
          <w:tab w:val="right" w:pos="5030"/>
        </w:tabs>
        <w:rPr>
          <w:noProof/>
        </w:rPr>
      </w:pPr>
      <w:r>
        <w:rPr>
          <w:noProof/>
        </w:rPr>
        <w:t>Complement de l'Office 365 E1 i E3, 69</w:t>
      </w:r>
    </w:p>
    <w:p w:rsidR="007170B4" w:rsidRDefault="007170B4">
      <w:pPr>
        <w:pStyle w:val="Index1"/>
        <w:tabs>
          <w:tab w:val="right" w:pos="5030"/>
        </w:tabs>
        <w:rPr>
          <w:noProof/>
        </w:rPr>
      </w:pPr>
      <w:r>
        <w:rPr>
          <w:noProof/>
        </w:rPr>
        <w:t>Complement de l'Office 365 E3 sense ProPlus, 69</w:t>
      </w:r>
    </w:p>
    <w:p w:rsidR="007170B4" w:rsidRDefault="007170B4">
      <w:pPr>
        <w:pStyle w:val="Index1"/>
        <w:tabs>
          <w:tab w:val="right" w:pos="5030"/>
        </w:tabs>
        <w:rPr>
          <w:noProof/>
        </w:rPr>
      </w:pPr>
      <w:r>
        <w:rPr>
          <w:noProof/>
        </w:rPr>
        <w:t>Complement de l'Office 365 E5, 69</w:t>
      </w:r>
    </w:p>
    <w:p w:rsidR="007170B4" w:rsidRDefault="007170B4">
      <w:pPr>
        <w:pStyle w:val="Index1"/>
        <w:tabs>
          <w:tab w:val="right" w:pos="5030"/>
        </w:tabs>
        <w:rPr>
          <w:noProof/>
        </w:rPr>
      </w:pPr>
      <w:r>
        <w:rPr>
          <w:noProof/>
        </w:rPr>
        <w:t>Complement del Dynamics 365 Business Central Premium/Team Members, 65</w:t>
      </w:r>
    </w:p>
    <w:p w:rsidR="007170B4" w:rsidRDefault="007170B4">
      <w:pPr>
        <w:pStyle w:val="Index1"/>
        <w:tabs>
          <w:tab w:val="right" w:pos="5030"/>
        </w:tabs>
        <w:rPr>
          <w:noProof/>
        </w:rPr>
      </w:pPr>
      <w:r>
        <w:rPr>
          <w:noProof/>
        </w:rPr>
        <w:t>Complement del Dynamics 365 Commerce, 66</w:t>
      </w:r>
    </w:p>
    <w:p w:rsidR="007170B4" w:rsidRDefault="007170B4">
      <w:pPr>
        <w:pStyle w:val="Index1"/>
        <w:tabs>
          <w:tab w:val="right" w:pos="5030"/>
        </w:tabs>
        <w:rPr>
          <w:noProof/>
        </w:rPr>
      </w:pPr>
      <w:r>
        <w:rPr>
          <w:noProof/>
        </w:rPr>
        <w:t>Complement del Dynamics 365 Finance, 65</w:t>
      </w:r>
    </w:p>
    <w:p w:rsidR="007170B4" w:rsidRDefault="007170B4">
      <w:pPr>
        <w:pStyle w:val="Index1"/>
        <w:tabs>
          <w:tab w:val="right" w:pos="5030"/>
        </w:tabs>
        <w:rPr>
          <w:noProof/>
        </w:rPr>
      </w:pPr>
      <w:r>
        <w:rPr>
          <w:noProof/>
        </w:rPr>
        <w:t>Complement del Dynamics 365 Operations Activity, 65</w:t>
      </w:r>
    </w:p>
    <w:p w:rsidR="007170B4" w:rsidRDefault="007170B4">
      <w:pPr>
        <w:pStyle w:val="Index1"/>
        <w:tabs>
          <w:tab w:val="right" w:pos="5030"/>
        </w:tabs>
        <w:rPr>
          <w:noProof/>
        </w:rPr>
      </w:pPr>
      <w:r>
        <w:rPr>
          <w:noProof/>
        </w:rPr>
        <w:t>Complement del Dynamics 365 Operations Device, 65</w:t>
      </w:r>
    </w:p>
    <w:p w:rsidR="007170B4" w:rsidRDefault="007170B4">
      <w:pPr>
        <w:pStyle w:val="Index1"/>
        <w:tabs>
          <w:tab w:val="right" w:pos="5030"/>
        </w:tabs>
        <w:rPr>
          <w:noProof/>
        </w:rPr>
      </w:pPr>
      <w:r>
        <w:rPr>
          <w:noProof/>
        </w:rPr>
        <w:t>Complement del Dynamics 365 Supply Chain Management, 65</w:t>
      </w:r>
    </w:p>
    <w:p w:rsidR="007170B4" w:rsidRDefault="007170B4">
      <w:pPr>
        <w:pStyle w:val="Index1"/>
        <w:tabs>
          <w:tab w:val="right" w:pos="5030"/>
        </w:tabs>
        <w:rPr>
          <w:noProof/>
        </w:rPr>
      </w:pPr>
      <w:r>
        <w:rPr>
          <w:noProof/>
        </w:rPr>
        <w:t>Complement del Dynamics 365 Team Members, 66</w:t>
      </w:r>
    </w:p>
    <w:p w:rsidR="007170B4" w:rsidRDefault="007170B4">
      <w:pPr>
        <w:pStyle w:val="Index1"/>
        <w:tabs>
          <w:tab w:val="right" w:pos="5030"/>
        </w:tabs>
        <w:rPr>
          <w:noProof/>
        </w:rPr>
      </w:pPr>
      <w:r>
        <w:rPr>
          <w:noProof/>
        </w:rPr>
        <w:t>Complement del Microsoft 365 E3 i E5, 60</w:t>
      </w:r>
    </w:p>
    <w:p w:rsidR="007170B4" w:rsidRDefault="007170B4">
      <w:pPr>
        <w:pStyle w:val="Index1"/>
        <w:tabs>
          <w:tab w:val="right" w:pos="5030"/>
        </w:tabs>
        <w:rPr>
          <w:noProof/>
        </w:rPr>
      </w:pPr>
      <w:r>
        <w:rPr>
          <w:noProof/>
        </w:rPr>
        <w:t>Complement del Microsoft Intune, 77</w:t>
      </w:r>
    </w:p>
    <w:p w:rsidR="007170B4" w:rsidRDefault="007170B4">
      <w:pPr>
        <w:pStyle w:val="Index1"/>
        <w:tabs>
          <w:tab w:val="right" w:pos="5030"/>
        </w:tabs>
        <w:rPr>
          <w:noProof/>
        </w:rPr>
      </w:pPr>
      <w:r>
        <w:rPr>
          <w:noProof/>
        </w:rPr>
        <w:t>Complement del Microsoft Intune per a EDU, 77</w:t>
      </w:r>
    </w:p>
    <w:p w:rsidR="007170B4" w:rsidRDefault="007170B4">
      <w:pPr>
        <w:pStyle w:val="Index1"/>
        <w:tabs>
          <w:tab w:val="right" w:pos="5030"/>
        </w:tabs>
        <w:rPr>
          <w:noProof/>
        </w:rPr>
      </w:pPr>
      <w:r>
        <w:rPr>
          <w:noProof/>
        </w:rPr>
        <w:t>Complement del Pla 1 de l'Azure Information Protection Premium, 59</w:t>
      </w:r>
    </w:p>
    <w:p w:rsidR="007170B4" w:rsidRDefault="007170B4">
      <w:pPr>
        <w:pStyle w:val="Index1"/>
        <w:tabs>
          <w:tab w:val="right" w:pos="5030"/>
        </w:tabs>
        <w:rPr>
          <w:noProof/>
        </w:rPr>
      </w:pPr>
      <w:r>
        <w:rPr>
          <w:noProof/>
        </w:rPr>
        <w:t>Complement del Pla 1 de l'Exchange Online, 71</w:t>
      </w:r>
    </w:p>
    <w:p w:rsidR="007170B4" w:rsidRDefault="007170B4">
      <w:pPr>
        <w:pStyle w:val="Index1"/>
        <w:tabs>
          <w:tab w:val="right" w:pos="5030"/>
        </w:tabs>
        <w:rPr>
          <w:noProof/>
        </w:rPr>
      </w:pPr>
      <w:r>
        <w:rPr>
          <w:noProof/>
        </w:rPr>
        <w:t>Complement del Pla 1 del Project, 72</w:t>
      </w:r>
    </w:p>
    <w:p w:rsidR="007170B4" w:rsidRDefault="007170B4">
      <w:pPr>
        <w:pStyle w:val="Index1"/>
        <w:tabs>
          <w:tab w:val="right" w:pos="5030"/>
        </w:tabs>
        <w:rPr>
          <w:noProof/>
        </w:rPr>
      </w:pPr>
      <w:r>
        <w:rPr>
          <w:noProof/>
        </w:rPr>
        <w:t>Complement del Pla 1 del SharePoint Online, 73</w:t>
      </w:r>
    </w:p>
    <w:p w:rsidR="007170B4" w:rsidRDefault="007170B4">
      <w:pPr>
        <w:pStyle w:val="Index1"/>
        <w:tabs>
          <w:tab w:val="right" w:pos="5030"/>
        </w:tabs>
        <w:rPr>
          <w:noProof/>
        </w:rPr>
      </w:pPr>
      <w:r>
        <w:rPr>
          <w:noProof/>
        </w:rPr>
        <w:t>Complement del Pla 2 de l'Azure Information Protection Premium, 59</w:t>
      </w:r>
    </w:p>
    <w:p w:rsidR="007170B4" w:rsidRDefault="007170B4">
      <w:pPr>
        <w:pStyle w:val="Index1"/>
        <w:tabs>
          <w:tab w:val="right" w:pos="5030"/>
        </w:tabs>
        <w:rPr>
          <w:noProof/>
        </w:rPr>
      </w:pPr>
      <w:r>
        <w:rPr>
          <w:noProof/>
        </w:rPr>
        <w:t>Complement del Pla 2 del Visio Online, 68</w:t>
      </w:r>
    </w:p>
    <w:p w:rsidR="007170B4" w:rsidRDefault="007170B4">
      <w:pPr>
        <w:pStyle w:val="Index1"/>
        <w:tabs>
          <w:tab w:val="right" w:pos="5030"/>
        </w:tabs>
        <w:rPr>
          <w:noProof/>
        </w:rPr>
      </w:pPr>
      <w:r>
        <w:rPr>
          <w:noProof/>
        </w:rPr>
        <w:t>Complement del Pla 3 del Project Online, 72</w:t>
      </w:r>
    </w:p>
    <w:p w:rsidR="007170B4" w:rsidRDefault="007170B4">
      <w:pPr>
        <w:pStyle w:val="Index1"/>
        <w:tabs>
          <w:tab w:val="right" w:pos="5030"/>
        </w:tabs>
        <w:rPr>
          <w:noProof/>
        </w:rPr>
      </w:pPr>
      <w:r>
        <w:rPr>
          <w:noProof/>
        </w:rPr>
        <w:t>Complement del Pla 5 del Project Online, 72</w:t>
      </w:r>
    </w:p>
    <w:p w:rsidR="007170B4" w:rsidRDefault="007170B4">
      <w:pPr>
        <w:pStyle w:val="Index1"/>
        <w:tabs>
          <w:tab w:val="right" w:pos="5030"/>
        </w:tabs>
        <w:rPr>
          <w:noProof/>
        </w:rPr>
      </w:pPr>
      <w:r>
        <w:rPr>
          <w:noProof/>
        </w:rPr>
        <w:t>Complement del VDA per al M365 E3/E5 (SL), 60</w:t>
      </w:r>
    </w:p>
    <w:p w:rsidR="007170B4" w:rsidRDefault="007170B4">
      <w:pPr>
        <w:pStyle w:val="Index1"/>
        <w:tabs>
          <w:tab w:val="right" w:pos="5030"/>
        </w:tabs>
        <w:rPr>
          <w:noProof/>
        </w:rPr>
      </w:pPr>
      <w:r>
        <w:rPr>
          <w:noProof/>
        </w:rPr>
        <w:t>Complement del Windows 10 Enterprise E3 Per Usuari (a Enterprise per dispositiu), 42</w:t>
      </w:r>
    </w:p>
    <w:p w:rsidR="007170B4" w:rsidRDefault="007170B4">
      <w:pPr>
        <w:pStyle w:val="Index1"/>
        <w:tabs>
          <w:tab w:val="right" w:pos="5030"/>
        </w:tabs>
        <w:rPr>
          <w:noProof/>
        </w:rPr>
      </w:pPr>
      <w:r>
        <w:rPr>
          <w:noProof/>
        </w:rPr>
        <w:t>Complement del Windows 10 Enterprise E5 Per Usuari (a Enterprise per dispositiu) (SL), 42</w:t>
      </w:r>
    </w:p>
    <w:p w:rsidR="007170B4" w:rsidRDefault="007170B4">
      <w:pPr>
        <w:pStyle w:val="Index1"/>
        <w:tabs>
          <w:tab w:val="right" w:pos="5030"/>
        </w:tabs>
        <w:rPr>
          <w:noProof/>
        </w:rPr>
      </w:pPr>
      <w:r>
        <w:rPr>
          <w:noProof/>
        </w:rPr>
        <w:t>Complement d'Emmagatzematge del Microsoft Stream, 70</w:t>
      </w:r>
    </w:p>
    <w:p w:rsidR="007170B4" w:rsidRDefault="007170B4">
      <w:pPr>
        <w:pStyle w:val="Index1"/>
        <w:tabs>
          <w:tab w:val="right" w:pos="5030"/>
        </w:tabs>
        <w:rPr>
          <w:noProof/>
        </w:rPr>
      </w:pPr>
      <w:r>
        <w:rPr>
          <w:noProof/>
        </w:rPr>
        <w:t>Complement Multigeogràfic de l'Office 365 (SL d'Usuari), 68</w:t>
      </w:r>
    </w:p>
    <w:p w:rsidR="007170B4" w:rsidRDefault="007170B4">
      <w:pPr>
        <w:pStyle w:val="Index1"/>
        <w:tabs>
          <w:tab w:val="right" w:pos="5030"/>
        </w:tabs>
        <w:rPr>
          <w:noProof/>
        </w:rPr>
      </w:pPr>
      <w:r>
        <w:rPr>
          <w:noProof/>
        </w:rPr>
        <w:t>Complement Project Online Essentials, 72</w:t>
      </w:r>
    </w:p>
    <w:p w:rsidR="007170B4" w:rsidRDefault="007170B4">
      <w:pPr>
        <w:pStyle w:val="Index1"/>
        <w:tabs>
          <w:tab w:val="right" w:pos="5030"/>
        </w:tabs>
        <w:rPr>
          <w:noProof/>
        </w:rPr>
      </w:pPr>
      <w:r>
        <w:rPr>
          <w:noProof/>
        </w:rPr>
        <w:t>Compliment del Microsoft 365 A5, 60</w:t>
      </w:r>
    </w:p>
    <w:p w:rsidR="007170B4" w:rsidRDefault="007170B4">
      <w:pPr>
        <w:pStyle w:val="Index1"/>
        <w:tabs>
          <w:tab w:val="right" w:pos="5030"/>
        </w:tabs>
        <w:rPr>
          <w:noProof/>
        </w:rPr>
      </w:pPr>
      <w:r>
        <w:rPr>
          <w:noProof/>
        </w:rPr>
        <w:t>Compliment del Microsoft 365 E5, 60</w:t>
      </w:r>
    </w:p>
    <w:p w:rsidR="007170B4" w:rsidRDefault="007170B4">
      <w:pPr>
        <w:pStyle w:val="Index1"/>
        <w:tabs>
          <w:tab w:val="right" w:pos="5030"/>
        </w:tabs>
        <w:rPr>
          <w:noProof/>
        </w:rPr>
      </w:pPr>
      <w:r>
        <w:rPr>
          <w:noProof/>
        </w:rPr>
        <w:t>Connexió de dades del Microsoft Graph per als ISV, 77</w:t>
      </w:r>
    </w:p>
    <w:p w:rsidR="007170B4" w:rsidRDefault="007170B4">
      <w:pPr>
        <w:pStyle w:val="Index1"/>
        <w:tabs>
          <w:tab w:val="right" w:pos="5030"/>
        </w:tabs>
        <w:rPr>
          <w:noProof/>
        </w:rPr>
      </w:pPr>
      <w:r>
        <w:rPr>
          <w:noProof/>
        </w:rPr>
        <w:t>Contactes Addicionals del Dynamics 365 Marketing, 65</w:t>
      </w:r>
    </w:p>
    <w:p w:rsidR="007170B4" w:rsidRDefault="007170B4">
      <w:pPr>
        <w:pStyle w:val="Index1"/>
        <w:tabs>
          <w:tab w:val="right" w:pos="5030"/>
        </w:tabs>
        <w:rPr>
          <w:noProof/>
        </w:rPr>
      </w:pPr>
      <w:r>
        <w:rPr>
          <w:noProof/>
        </w:rPr>
        <w:t>Contenidor del Hyper-V, 84</w:t>
      </w:r>
    </w:p>
    <w:p w:rsidR="007170B4" w:rsidRDefault="007170B4">
      <w:pPr>
        <w:pStyle w:val="Index1"/>
        <w:tabs>
          <w:tab w:val="right" w:pos="5030"/>
        </w:tabs>
        <w:rPr>
          <w:noProof/>
        </w:rPr>
      </w:pPr>
      <w:r>
        <w:rPr>
          <w:noProof/>
        </w:rPr>
        <w:t>Contenidor del Windows Server, 84</w:t>
      </w:r>
    </w:p>
    <w:p w:rsidR="007170B4" w:rsidRDefault="007170B4">
      <w:pPr>
        <w:pStyle w:val="Index1"/>
        <w:tabs>
          <w:tab w:val="right" w:pos="5030"/>
        </w:tabs>
        <w:rPr>
          <w:noProof/>
        </w:rPr>
      </w:pPr>
      <w:r>
        <w:rPr>
          <w:noProof/>
        </w:rPr>
        <w:t>Core CAL, 34, 89, 95</w:t>
      </w:r>
    </w:p>
    <w:p w:rsidR="007170B4" w:rsidRDefault="007170B4">
      <w:pPr>
        <w:pStyle w:val="Index1"/>
        <w:tabs>
          <w:tab w:val="right" w:pos="5030"/>
        </w:tabs>
        <w:rPr>
          <w:noProof/>
        </w:rPr>
      </w:pPr>
      <w:r>
        <w:rPr>
          <w:noProof/>
        </w:rPr>
        <w:t>Core CAL Suite, 16</w:t>
      </w:r>
    </w:p>
    <w:p w:rsidR="007170B4" w:rsidRDefault="007170B4">
      <w:pPr>
        <w:pStyle w:val="Index1"/>
        <w:tabs>
          <w:tab w:val="right" w:pos="5030"/>
        </w:tabs>
        <w:rPr>
          <w:noProof/>
        </w:rPr>
      </w:pPr>
      <w:r>
        <w:rPr>
          <w:noProof/>
        </w:rPr>
        <w:t>Core CAL Suite Bridge per a l'Enterprise Mobility + Security, 16</w:t>
      </w:r>
    </w:p>
    <w:p w:rsidR="007170B4" w:rsidRDefault="007170B4">
      <w:pPr>
        <w:pStyle w:val="Index1"/>
        <w:tabs>
          <w:tab w:val="right" w:pos="5030"/>
        </w:tabs>
        <w:rPr>
          <w:noProof/>
        </w:rPr>
      </w:pPr>
      <w:r>
        <w:rPr>
          <w:noProof/>
        </w:rPr>
        <w:t>Core CAL Suite Bridge per a l'Office 365, 16</w:t>
      </w:r>
    </w:p>
    <w:p w:rsidR="007170B4" w:rsidRDefault="007170B4">
      <w:pPr>
        <w:pStyle w:val="Index1"/>
        <w:tabs>
          <w:tab w:val="right" w:pos="5030"/>
        </w:tabs>
        <w:rPr>
          <w:noProof/>
        </w:rPr>
      </w:pPr>
      <w:r>
        <w:rPr>
          <w:noProof/>
        </w:rPr>
        <w:t>Core CAL Suite Bridge per a l'Office 365 basat en SA (SL d'Usuari), 16</w:t>
      </w:r>
    </w:p>
    <w:p w:rsidR="007170B4" w:rsidRDefault="007170B4">
      <w:pPr>
        <w:pStyle w:val="Index1"/>
        <w:tabs>
          <w:tab w:val="right" w:pos="5030"/>
        </w:tabs>
        <w:rPr>
          <w:noProof/>
        </w:rPr>
      </w:pPr>
      <w:r>
        <w:rPr>
          <w:noProof/>
        </w:rPr>
        <w:t>Core CAL Suite Bridge per a l'Office 365 i el Microsoft Intune, 16</w:t>
      </w:r>
    </w:p>
    <w:p w:rsidR="007170B4" w:rsidRDefault="007170B4">
      <w:pPr>
        <w:pStyle w:val="Index1"/>
        <w:tabs>
          <w:tab w:val="right" w:pos="5030"/>
        </w:tabs>
        <w:rPr>
          <w:noProof/>
        </w:rPr>
      </w:pPr>
      <w:r>
        <w:rPr>
          <w:noProof/>
        </w:rPr>
        <w:t>Core CAL Suite Bridge per al Microsoft Intune, 16</w:t>
      </w:r>
    </w:p>
    <w:p w:rsidR="007170B4" w:rsidRDefault="007170B4">
      <w:pPr>
        <w:pStyle w:val="Index1"/>
        <w:tabs>
          <w:tab w:val="right" w:pos="5030"/>
        </w:tabs>
        <w:rPr>
          <w:noProof/>
        </w:rPr>
      </w:pPr>
      <w:r>
        <w:rPr>
          <w:noProof/>
        </w:rPr>
        <w:t>Core Infrastructure Server Suite Datacenter, 95</w:t>
      </w:r>
    </w:p>
    <w:p w:rsidR="007170B4" w:rsidRDefault="007170B4">
      <w:pPr>
        <w:pStyle w:val="Index1"/>
        <w:tabs>
          <w:tab w:val="right" w:pos="5030"/>
        </w:tabs>
        <w:rPr>
          <w:noProof/>
        </w:rPr>
      </w:pPr>
      <w:r>
        <w:rPr>
          <w:noProof/>
        </w:rPr>
        <w:t>Core Infrastructure Server Suite Datacenter (16 paquets de Llicències Core), 17</w:t>
      </w:r>
    </w:p>
    <w:p w:rsidR="007170B4" w:rsidRDefault="007170B4">
      <w:pPr>
        <w:pStyle w:val="Index1"/>
        <w:tabs>
          <w:tab w:val="right" w:pos="5030"/>
        </w:tabs>
        <w:rPr>
          <w:noProof/>
        </w:rPr>
      </w:pPr>
      <w:r>
        <w:rPr>
          <w:noProof/>
        </w:rPr>
        <w:t>Core Infrastructure Server Suite Datacenter (2 paquets de Llicències Core), 17</w:t>
      </w:r>
    </w:p>
    <w:p w:rsidR="007170B4" w:rsidRDefault="007170B4">
      <w:pPr>
        <w:pStyle w:val="Index1"/>
        <w:tabs>
          <w:tab w:val="right" w:pos="5030"/>
        </w:tabs>
        <w:rPr>
          <w:noProof/>
        </w:rPr>
      </w:pPr>
      <w:r>
        <w:rPr>
          <w:noProof/>
        </w:rPr>
        <w:t>Core Infrastructure Server Suite Standard, 95</w:t>
      </w:r>
    </w:p>
    <w:p w:rsidR="007170B4" w:rsidRDefault="007170B4">
      <w:pPr>
        <w:pStyle w:val="Index1"/>
        <w:tabs>
          <w:tab w:val="right" w:pos="5030"/>
        </w:tabs>
        <w:rPr>
          <w:noProof/>
        </w:rPr>
      </w:pPr>
      <w:r>
        <w:rPr>
          <w:noProof/>
        </w:rPr>
        <w:t>Core Infrastructure Server Suite Standard (16 paquets de Llicències Core), 17</w:t>
      </w:r>
    </w:p>
    <w:p w:rsidR="007170B4" w:rsidRDefault="007170B4">
      <w:pPr>
        <w:pStyle w:val="Index1"/>
        <w:tabs>
          <w:tab w:val="right" w:pos="5030"/>
        </w:tabs>
        <w:rPr>
          <w:noProof/>
        </w:rPr>
      </w:pPr>
      <w:r>
        <w:rPr>
          <w:noProof/>
        </w:rPr>
        <w:t>Core Infrastructure Server Suite Standard (2 paquets de Llicències Core), 17</w:t>
      </w:r>
    </w:p>
    <w:p w:rsidR="007170B4" w:rsidRDefault="007170B4">
      <w:pPr>
        <w:pStyle w:val="Index1"/>
        <w:tabs>
          <w:tab w:val="right" w:pos="5030"/>
        </w:tabs>
        <w:rPr>
          <w:noProof/>
        </w:rPr>
      </w:pPr>
      <w:r>
        <w:rPr>
          <w:noProof/>
        </w:rPr>
        <w:t>Crèdits de comunicacions, 73</w:t>
      </w:r>
    </w:p>
    <w:p w:rsidR="007170B4" w:rsidRDefault="007170B4">
      <w:pPr>
        <w:pStyle w:val="Index1"/>
        <w:tabs>
          <w:tab w:val="right" w:pos="5030"/>
        </w:tabs>
        <w:rPr>
          <w:noProof/>
        </w:rPr>
      </w:pPr>
      <w:r>
        <w:rPr>
          <w:noProof/>
        </w:rPr>
        <w:t>Dispositiu del Dynamics 365 Business Central, 65</w:t>
      </w:r>
    </w:p>
    <w:p w:rsidR="007170B4" w:rsidRDefault="007170B4">
      <w:pPr>
        <w:pStyle w:val="Index1"/>
        <w:tabs>
          <w:tab w:val="right" w:pos="5030"/>
        </w:tabs>
        <w:rPr>
          <w:noProof/>
        </w:rPr>
      </w:pPr>
      <w:r>
        <w:rPr>
          <w:noProof/>
        </w:rPr>
        <w:t>Disseny del Dynamics 365, 66</w:t>
      </w:r>
    </w:p>
    <w:p w:rsidR="007170B4" w:rsidRDefault="007170B4">
      <w:pPr>
        <w:pStyle w:val="Index1"/>
        <w:tabs>
          <w:tab w:val="right" w:pos="5030"/>
        </w:tabs>
        <w:rPr>
          <w:noProof/>
        </w:rPr>
      </w:pPr>
      <w:r>
        <w:rPr>
          <w:noProof/>
        </w:rPr>
        <w:t>Dynamics 365</w:t>
      </w:r>
    </w:p>
    <w:p w:rsidR="007170B4" w:rsidRDefault="007170B4">
      <w:pPr>
        <w:pStyle w:val="Index2"/>
        <w:tabs>
          <w:tab w:val="right" w:pos="5030"/>
        </w:tabs>
        <w:rPr>
          <w:noProof/>
        </w:rPr>
      </w:pPr>
      <w:r>
        <w:rPr>
          <w:noProof/>
        </w:rPr>
        <w:t>Emmagatzematge de Base de dades de Fidelització de Clients Addicionals, 66</w:t>
      </w:r>
    </w:p>
    <w:p w:rsidR="007170B4" w:rsidRDefault="007170B4">
      <w:pPr>
        <w:pStyle w:val="Index2"/>
        <w:tabs>
          <w:tab w:val="right" w:pos="5030"/>
        </w:tabs>
        <w:rPr>
          <w:noProof/>
        </w:rPr>
      </w:pPr>
      <w:r>
        <w:rPr>
          <w:noProof/>
        </w:rPr>
        <w:t>Instància de Producció/No Producció de Fidelització de Clients Addicionals, 66</w:t>
      </w:r>
    </w:p>
    <w:p w:rsidR="007170B4" w:rsidRDefault="007170B4">
      <w:pPr>
        <w:pStyle w:val="Index2"/>
        <w:tabs>
          <w:tab w:val="right" w:pos="5030"/>
        </w:tabs>
        <w:rPr>
          <w:noProof/>
        </w:rPr>
      </w:pPr>
      <w:r>
        <w:rPr>
          <w:noProof/>
        </w:rPr>
        <w:t>Portal de Fidelització de Clients Addicionals, 66</w:t>
      </w:r>
    </w:p>
    <w:p w:rsidR="007170B4" w:rsidRDefault="007170B4">
      <w:pPr>
        <w:pStyle w:val="Index2"/>
        <w:tabs>
          <w:tab w:val="right" w:pos="5030"/>
        </w:tabs>
        <w:rPr>
          <w:noProof/>
        </w:rPr>
      </w:pPr>
      <w:r>
        <w:rPr>
          <w:noProof/>
        </w:rPr>
        <w:t>Publicacions Socials de Fidelització de Clients Addicionals, 66</w:t>
      </w:r>
    </w:p>
    <w:p w:rsidR="007170B4" w:rsidRDefault="007170B4">
      <w:pPr>
        <w:pStyle w:val="Index2"/>
        <w:tabs>
          <w:tab w:val="right" w:pos="5030"/>
        </w:tabs>
        <w:rPr>
          <w:noProof/>
        </w:rPr>
      </w:pPr>
      <w:r>
        <w:rPr>
          <w:noProof/>
        </w:rPr>
        <w:t>Visualitzacions de Pàgina del Portal de Fidelització de Clients Addicionals, 66</w:t>
      </w:r>
    </w:p>
    <w:p w:rsidR="007170B4" w:rsidRDefault="007170B4">
      <w:pPr>
        <w:pStyle w:val="Index1"/>
        <w:tabs>
          <w:tab w:val="right" w:pos="5030"/>
        </w:tabs>
        <w:rPr>
          <w:noProof/>
        </w:rPr>
      </w:pPr>
      <w:r>
        <w:rPr>
          <w:noProof/>
        </w:rPr>
        <w:t>Dynamics 365 Business Central Premium/Essentials/Team Member, 65</w:t>
      </w:r>
    </w:p>
    <w:p w:rsidR="007170B4" w:rsidRDefault="007170B4">
      <w:pPr>
        <w:pStyle w:val="Index1"/>
        <w:tabs>
          <w:tab w:val="right" w:pos="5030"/>
        </w:tabs>
        <w:rPr>
          <w:noProof/>
        </w:rPr>
      </w:pPr>
      <w:r>
        <w:rPr>
          <w:noProof/>
        </w:rPr>
        <w:t>Dynamics 365 Call Intelligence, 66</w:t>
      </w:r>
    </w:p>
    <w:p w:rsidR="007170B4" w:rsidRDefault="007170B4">
      <w:pPr>
        <w:pStyle w:val="Index1"/>
        <w:tabs>
          <w:tab w:val="right" w:pos="5030"/>
        </w:tabs>
        <w:rPr>
          <w:noProof/>
        </w:rPr>
      </w:pPr>
      <w:r>
        <w:rPr>
          <w:noProof/>
        </w:rPr>
        <w:t>Dynamics 365 Commerce, 66</w:t>
      </w:r>
    </w:p>
    <w:p w:rsidR="007170B4" w:rsidRDefault="007170B4">
      <w:pPr>
        <w:pStyle w:val="Index1"/>
        <w:tabs>
          <w:tab w:val="right" w:pos="5030"/>
        </w:tabs>
        <w:rPr>
          <w:noProof/>
        </w:rPr>
      </w:pPr>
      <w:r>
        <w:rPr>
          <w:noProof/>
        </w:rPr>
        <w:t>Dynamics 365 Commerce Basat en SA, 66</w:t>
      </w:r>
    </w:p>
    <w:p w:rsidR="007170B4" w:rsidRDefault="007170B4">
      <w:pPr>
        <w:pStyle w:val="Index1"/>
        <w:tabs>
          <w:tab w:val="right" w:pos="5030"/>
        </w:tabs>
        <w:rPr>
          <w:noProof/>
        </w:rPr>
      </w:pPr>
      <w:r>
        <w:rPr>
          <w:noProof/>
        </w:rPr>
        <w:t>Dynamics 365 Customer Insights, 65</w:t>
      </w:r>
    </w:p>
    <w:p w:rsidR="007170B4" w:rsidRDefault="007170B4">
      <w:pPr>
        <w:pStyle w:val="Index1"/>
        <w:tabs>
          <w:tab w:val="right" w:pos="5030"/>
        </w:tabs>
        <w:rPr>
          <w:noProof/>
        </w:rPr>
      </w:pPr>
      <w:r>
        <w:rPr>
          <w:noProof/>
        </w:rPr>
        <w:t>Dynamics 365 Customer Service, 20</w:t>
      </w:r>
    </w:p>
    <w:p w:rsidR="007170B4" w:rsidRDefault="007170B4">
      <w:pPr>
        <w:pStyle w:val="Index1"/>
        <w:tabs>
          <w:tab w:val="right" w:pos="5030"/>
        </w:tabs>
        <w:rPr>
          <w:noProof/>
        </w:rPr>
      </w:pPr>
      <w:r>
        <w:rPr>
          <w:noProof/>
        </w:rPr>
        <w:t>Dynamics 365 Customer Service Enterprise, 65</w:t>
      </w:r>
    </w:p>
    <w:p w:rsidR="007170B4" w:rsidRDefault="007170B4">
      <w:pPr>
        <w:pStyle w:val="Index1"/>
        <w:tabs>
          <w:tab w:val="right" w:pos="5030"/>
        </w:tabs>
        <w:rPr>
          <w:noProof/>
        </w:rPr>
      </w:pPr>
      <w:r>
        <w:rPr>
          <w:noProof/>
        </w:rPr>
        <w:t>Dynamics 365 Customer Service Insights, 65</w:t>
      </w:r>
    </w:p>
    <w:p w:rsidR="007170B4" w:rsidRDefault="007170B4">
      <w:pPr>
        <w:pStyle w:val="Index1"/>
        <w:tabs>
          <w:tab w:val="right" w:pos="5030"/>
        </w:tabs>
        <w:rPr>
          <w:noProof/>
        </w:rPr>
      </w:pPr>
      <w:r>
        <w:rPr>
          <w:noProof/>
        </w:rPr>
        <w:t>Dynamics 365 Customer Service Professional, 65</w:t>
      </w:r>
    </w:p>
    <w:p w:rsidR="007170B4" w:rsidRDefault="007170B4">
      <w:pPr>
        <w:pStyle w:val="Index1"/>
        <w:tabs>
          <w:tab w:val="right" w:pos="5030"/>
        </w:tabs>
        <w:rPr>
          <w:noProof/>
        </w:rPr>
      </w:pPr>
      <w:r>
        <w:rPr>
          <w:noProof/>
        </w:rPr>
        <w:t>Dynamics 365 Digital Messaging, 66</w:t>
      </w:r>
    </w:p>
    <w:p w:rsidR="007170B4" w:rsidRDefault="007170B4">
      <w:pPr>
        <w:pStyle w:val="Index1"/>
        <w:tabs>
          <w:tab w:val="right" w:pos="5030"/>
        </w:tabs>
        <w:rPr>
          <w:noProof/>
        </w:rPr>
      </w:pPr>
      <w:r>
        <w:rPr>
          <w:noProof/>
        </w:rPr>
        <w:t>Dynamics 365 Field Service, 65</w:t>
      </w:r>
    </w:p>
    <w:p w:rsidR="007170B4" w:rsidRDefault="007170B4">
      <w:pPr>
        <w:pStyle w:val="Index1"/>
        <w:tabs>
          <w:tab w:val="right" w:pos="5030"/>
        </w:tabs>
        <w:rPr>
          <w:noProof/>
        </w:rPr>
      </w:pPr>
      <w:r>
        <w:rPr>
          <w:noProof/>
        </w:rPr>
        <w:t>Dynamics 365 Finance, 65</w:t>
      </w:r>
    </w:p>
    <w:p w:rsidR="007170B4" w:rsidRDefault="007170B4">
      <w:pPr>
        <w:pStyle w:val="Index1"/>
        <w:tabs>
          <w:tab w:val="right" w:pos="5030"/>
        </w:tabs>
        <w:rPr>
          <w:noProof/>
        </w:rPr>
      </w:pPr>
      <w:r>
        <w:rPr>
          <w:noProof/>
        </w:rPr>
        <w:t>Dynamics 365 Finance Basat en SA, 65</w:t>
      </w:r>
    </w:p>
    <w:p w:rsidR="007170B4" w:rsidRDefault="007170B4">
      <w:pPr>
        <w:pStyle w:val="Index1"/>
        <w:tabs>
          <w:tab w:val="right" w:pos="5030"/>
        </w:tabs>
        <w:rPr>
          <w:noProof/>
        </w:rPr>
      </w:pPr>
      <w:r>
        <w:rPr>
          <w:noProof/>
        </w:rPr>
        <w:t>Dynamics 365 for Field Service</w:t>
      </w:r>
    </w:p>
    <w:p w:rsidR="007170B4" w:rsidRDefault="007170B4">
      <w:pPr>
        <w:pStyle w:val="Index2"/>
        <w:tabs>
          <w:tab w:val="right" w:pos="5030"/>
        </w:tabs>
        <w:rPr>
          <w:noProof/>
        </w:rPr>
      </w:pPr>
      <w:r>
        <w:rPr>
          <w:noProof/>
        </w:rPr>
        <w:t>Optimització de la Planificació de Recursos, 66</w:t>
      </w:r>
    </w:p>
    <w:p w:rsidR="007170B4" w:rsidRDefault="007170B4">
      <w:pPr>
        <w:pStyle w:val="Index1"/>
        <w:tabs>
          <w:tab w:val="right" w:pos="5030"/>
        </w:tabs>
        <w:rPr>
          <w:noProof/>
        </w:rPr>
      </w:pPr>
      <w:r>
        <w:rPr>
          <w:noProof/>
        </w:rPr>
        <w:t>Dynamics 365 for Project Service Automation, 65</w:t>
      </w:r>
    </w:p>
    <w:p w:rsidR="007170B4" w:rsidRDefault="007170B4">
      <w:pPr>
        <w:pStyle w:val="Index1"/>
        <w:tabs>
          <w:tab w:val="right" w:pos="5030"/>
        </w:tabs>
        <w:rPr>
          <w:noProof/>
        </w:rPr>
      </w:pPr>
      <w:r>
        <w:rPr>
          <w:noProof/>
        </w:rPr>
        <w:t>Dynamics 365 Fraud Protection, 66</w:t>
      </w:r>
    </w:p>
    <w:p w:rsidR="007170B4" w:rsidRDefault="007170B4">
      <w:pPr>
        <w:pStyle w:val="Index1"/>
        <w:tabs>
          <w:tab w:val="right" w:pos="5030"/>
        </w:tabs>
        <w:rPr>
          <w:noProof/>
        </w:rPr>
      </w:pPr>
      <w:r>
        <w:rPr>
          <w:noProof/>
        </w:rPr>
        <w:t>Dynamics 365 Human Resources, 65</w:t>
      </w:r>
    </w:p>
    <w:p w:rsidR="007170B4" w:rsidRDefault="007170B4">
      <w:pPr>
        <w:pStyle w:val="Index1"/>
        <w:tabs>
          <w:tab w:val="right" w:pos="5030"/>
        </w:tabs>
        <w:rPr>
          <w:noProof/>
        </w:rPr>
      </w:pPr>
      <w:r>
        <w:rPr>
          <w:noProof/>
        </w:rPr>
        <w:t>Dynamics 365 Human Resources basat en SA, 65</w:t>
      </w:r>
    </w:p>
    <w:p w:rsidR="007170B4" w:rsidRDefault="007170B4">
      <w:pPr>
        <w:pStyle w:val="Index1"/>
        <w:tabs>
          <w:tab w:val="right" w:pos="5030"/>
        </w:tabs>
        <w:rPr>
          <w:noProof/>
        </w:rPr>
      </w:pPr>
      <w:r>
        <w:rPr>
          <w:noProof/>
        </w:rPr>
        <w:t>Dynamics 365 Marketing, 65</w:t>
      </w:r>
    </w:p>
    <w:p w:rsidR="007170B4" w:rsidRDefault="007170B4">
      <w:pPr>
        <w:pStyle w:val="Index1"/>
        <w:tabs>
          <w:tab w:val="right" w:pos="5030"/>
        </w:tabs>
        <w:rPr>
          <w:noProof/>
        </w:rPr>
      </w:pPr>
      <w:r>
        <w:rPr>
          <w:noProof/>
        </w:rPr>
        <w:t>Dynamics 365 Operations Activity, 21, 65</w:t>
      </w:r>
    </w:p>
    <w:p w:rsidR="007170B4" w:rsidRDefault="007170B4">
      <w:pPr>
        <w:pStyle w:val="Index1"/>
        <w:tabs>
          <w:tab w:val="right" w:pos="5030"/>
        </w:tabs>
        <w:rPr>
          <w:noProof/>
        </w:rPr>
      </w:pPr>
      <w:r>
        <w:rPr>
          <w:noProof/>
        </w:rPr>
        <w:t>Dynamics 365 Operations Activity Basat en SA, 65</w:t>
      </w:r>
    </w:p>
    <w:p w:rsidR="007170B4" w:rsidRDefault="007170B4">
      <w:pPr>
        <w:pStyle w:val="Index1"/>
        <w:tabs>
          <w:tab w:val="right" w:pos="5030"/>
        </w:tabs>
        <w:rPr>
          <w:noProof/>
        </w:rPr>
      </w:pPr>
      <w:r>
        <w:rPr>
          <w:noProof/>
        </w:rPr>
        <w:t>Dynamics 365 Operations Device, 21, 65</w:t>
      </w:r>
    </w:p>
    <w:p w:rsidR="007170B4" w:rsidRDefault="007170B4">
      <w:pPr>
        <w:pStyle w:val="Index1"/>
        <w:tabs>
          <w:tab w:val="right" w:pos="5030"/>
        </w:tabs>
        <w:rPr>
          <w:noProof/>
        </w:rPr>
      </w:pPr>
      <w:r>
        <w:rPr>
          <w:noProof/>
        </w:rPr>
        <w:t>Dynamics 365 Operations Device Basat en SA, 65</w:t>
      </w:r>
    </w:p>
    <w:p w:rsidR="007170B4" w:rsidRDefault="007170B4">
      <w:pPr>
        <w:pStyle w:val="Index1"/>
        <w:tabs>
          <w:tab w:val="right" w:pos="5030"/>
        </w:tabs>
        <w:rPr>
          <w:noProof/>
        </w:rPr>
      </w:pPr>
      <w:r>
        <w:rPr>
          <w:noProof/>
        </w:rPr>
        <w:t>Dynamics 365 Operations Server, 20, 89</w:t>
      </w:r>
    </w:p>
    <w:p w:rsidR="007170B4" w:rsidRDefault="007170B4">
      <w:pPr>
        <w:pStyle w:val="Index1"/>
        <w:tabs>
          <w:tab w:val="right" w:pos="5030"/>
        </w:tabs>
        <w:rPr>
          <w:noProof/>
        </w:rPr>
      </w:pPr>
      <w:r>
        <w:rPr>
          <w:noProof/>
        </w:rPr>
        <w:t>Dynamics 365 Sales, 20</w:t>
      </w:r>
    </w:p>
    <w:p w:rsidR="007170B4" w:rsidRDefault="007170B4">
      <w:pPr>
        <w:pStyle w:val="Index1"/>
        <w:tabs>
          <w:tab w:val="right" w:pos="5030"/>
        </w:tabs>
        <w:rPr>
          <w:noProof/>
        </w:rPr>
      </w:pPr>
      <w:r>
        <w:rPr>
          <w:noProof/>
        </w:rPr>
        <w:t>Dynamics 365 Sales Enterprise, 66</w:t>
      </w:r>
    </w:p>
    <w:p w:rsidR="007170B4" w:rsidRDefault="007170B4">
      <w:pPr>
        <w:pStyle w:val="Index1"/>
        <w:tabs>
          <w:tab w:val="right" w:pos="5030"/>
        </w:tabs>
        <w:rPr>
          <w:noProof/>
        </w:rPr>
      </w:pPr>
      <w:r>
        <w:rPr>
          <w:noProof/>
        </w:rPr>
        <w:t>Dynamics 365 Sales Insights, 66</w:t>
      </w:r>
    </w:p>
    <w:p w:rsidR="007170B4" w:rsidRDefault="007170B4">
      <w:pPr>
        <w:pStyle w:val="Index1"/>
        <w:tabs>
          <w:tab w:val="right" w:pos="5030"/>
        </w:tabs>
        <w:rPr>
          <w:noProof/>
        </w:rPr>
      </w:pPr>
      <w:r>
        <w:rPr>
          <w:noProof/>
        </w:rPr>
        <w:t>Dynamics 365 Sales Professional, 66</w:t>
      </w:r>
    </w:p>
    <w:p w:rsidR="007170B4" w:rsidRDefault="007170B4">
      <w:pPr>
        <w:pStyle w:val="Index1"/>
        <w:tabs>
          <w:tab w:val="right" w:pos="5030"/>
        </w:tabs>
        <w:rPr>
          <w:noProof/>
        </w:rPr>
      </w:pPr>
      <w:r>
        <w:rPr>
          <w:noProof/>
        </w:rPr>
        <w:t>Dynamics 365 Supply Chain Management, 65</w:t>
      </w:r>
    </w:p>
    <w:p w:rsidR="007170B4" w:rsidRDefault="007170B4">
      <w:pPr>
        <w:pStyle w:val="Index1"/>
        <w:tabs>
          <w:tab w:val="right" w:pos="5030"/>
        </w:tabs>
        <w:rPr>
          <w:noProof/>
        </w:rPr>
      </w:pPr>
      <w:r>
        <w:rPr>
          <w:noProof/>
        </w:rPr>
        <w:t>Dynamics 365 Supply Chain Management Basat en SA, 65</w:t>
      </w:r>
    </w:p>
    <w:p w:rsidR="007170B4" w:rsidRDefault="007170B4">
      <w:pPr>
        <w:pStyle w:val="Index1"/>
        <w:tabs>
          <w:tab w:val="right" w:pos="5030"/>
        </w:tabs>
        <w:rPr>
          <w:noProof/>
        </w:rPr>
      </w:pPr>
      <w:r>
        <w:rPr>
          <w:noProof/>
        </w:rPr>
        <w:t>Dynamics 365 Team Members, 20, 66</w:t>
      </w:r>
    </w:p>
    <w:p w:rsidR="007170B4" w:rsidRDefault="007170B4">
      <w:pPr>
        <w:pStyle w:val="Index1"/>
        <w:tabs>
          <w:tab w:val="right" w:pos="5030"/>
        </w:tabs>
        <w:rPr>
          <w:noProof/>
        </w:rPr>
      </w:pPr>
      <w:r>
        <w:rPr>
          <w:noProof/>
        </w:rPr>
        <w:t>Dynamics 365 Team Members Basat en SA, 66</w:t>
      </w:r>
    </w:p>
    <w:p w:rsidR="007170B4" w:rsidRDefault="007170B4">
      <w:pPr>
        <w:pStyle w:val="Index1"/>
        <w:tabs>
          <w:tab w:val="right" w:pos="5030"/>
        </w:tabs>
        <w:rPr>
          <w:noProof/>
        </w:rPr>
      </w:pPr>
      <w:r>
        <w:rPr>
          <w:noProof/>
        </w:rPr>
        <w:t>Dynamics AX 2012 R2, 20</w:t>
      </w:r>
    </w:p>
    <w:p w:rsidR="007170B4" w:rsidRDefault="007170B4">
      <w:pPr>
        <w:pStyle w:val="Index1"/>
        <w:tabs>
          <w:tab w:val="right" w:pos="5030"/>
        </w:tabs>
        <w:rPr>
          <w:noProof/>
        </w:rPr>
      </w:pPr>
      <w:r>
        <w:rPr>
          <w:noProof/>
        </w:rPr>
        <w:t>Dynamics AX 2012 R3, 20</w:t>
      </w:r>
    </w:p>
    <w:p w:rsidR="007170B4" w:rsidRDefault="007170B4">
      <w:pPr>
        <w:pStyle w:val="Index1"/>
        <w:tabs>
          <w:tab w:val="right" w:pos="5030"/>
        </w:tabs>
        <w:rPr>
          <w:noProof/>
        </w:rPr>
      </w:pPr>
      <w:r>
        <w:rPr>
          <w:noProof/>
        </w:rPr>
        <w:t>Dynamics CRM 2015, 20</w:t>
      </w:r>
    </w:p>
    <w:p w:rsidR="007170B4" w:rsidRDefault="007170B4">
      <w:pPr>
        <w:pStyle w:val="Index1"/>
        <w:tabs>
          <w:tab w:val="right" w:pos="5030"/>
        </w:tabs>
        <w:rPr>
          <w:noProof/>
        </w:rPr>
      </w:pPr>
      <w:r>
        <w:rPr>
          <w:noProof/>
        </w:rPr>
        <w:t>Dynamics CRM 2016, 20</w:t>
      </w:r>
    </w:p>
    <w:p w:rsidR="007170B4" w:rsidRDefault="007170B4">
      <w:pPr>
        <w:pStyle w:val="Index1"/>
        <w:tabs>
          <w:tab w:val="right" w:pos="5030"/>
        </w:tabs>
        <w:rPr>
          <w:noProof/>
        </w:rPr>
      </w:pPr>
      <w:r>
        <w:rPr>
          <w:noProof/>
        </w:rPr>
        <w:t>Emmagatzematge Addicional d'1 GB per al Complement de l'SL d'Usuari del Microsoft Intune, 77</w:t>
      </w:r>
    </w:p>
    <w:p w:rsidR="007170B4" w:rsidRDefault="007170B4">
      <w:pPr>
        <w:pStyle w:val="Index1"/>
        <w:tabs>
          <w:tab w:val="right" w:pos="5030"/>
        </w:tabs>
        <w:rPr>
          <w:noProof/>
        </w:rPr>
      </w:pPr>
      <w:r>
        <w:rPr>
          <w:noProof/>
        </w:rPr>
        <w:t>Emmagatzematge de Dades Paral·leles de l’SQL, 95</w:t>
      </w:r>
    </w:p>
    <w:p w:rsidR="007170B4" w:rsidRDefault="007170B4">
      <w:pPr>
        <w:pStyle w:val="Index1"/>
        <w:tabs>
          <w:tab w:val="right" w:pos="5030"/>
        </w:tabs>
        <w:rPr>
          <w:noProof/>
        </w:rPr>
      </w:pPr>
      <w:r>
        <w:rPr>
          <w:noProof/>
        </w:rPr>
        <w:t>Emmagatzematge de Dades Paral·leles de l'SQL, 89</w:t>
      </w:r>
    </w:p>
    <w:p w:rsidR="007170B4" w:rsidRDefault="007170B4">
      <w:pPr>
        <w:pStyle w:val="Index1"/>
        <w:tabs>
          <w:tab w:val="right" w:pos="5030"/>
        </w:tabs>
        <w:rPr>
          <w:noProof/>
        </w:rPr>
      </w:pPr>
      <w:r>
        <w:rPr>
          <w:noProof/>
        </w:rPr>
        <w:t>Enterprise CAL, 34, 89, 95</w:t>
      </w:r>
    </w:p>
    <w:p w:rsidR="007170B4" w:rsidRDefault="007170B4">
      <w:pPr>
        <w:pStyle w:val="Index1"/>
        <w:tabs>
          <w:tab w:val="right" w:pos="5030"/>
        </w:tabs>
        <w:rPr>
          <w:noProof/>
        </w:rPr>
      </w:pPr>
      <w:r>
        <w:rPr>
          <w:noProof/>
        </w:rPr>
        <w:t>Enterprise CAL Bridge per a l'Enterprise Mobility + Security, 16</w:t>
      </w:r>
    </w:p>
    <w:p w:rsidR="007170B4" w:rsidRDefault="007170B4">
      <w:pPr>
        <w:pStyle w:val="Index1"/>
        <w:tabs>
          <w:tab w:val="right" w:pos="5030"/>
        </w:tabs>
        <w:rPr>
          <w:noProof/>
        </w:rPr>
      </w:pPr>
      <w:r>
        <w:rPr>
          <w:noProof/>
        </w:rPr>
        <w:t>Enterprise CAL Bridge per a l'Enterprise Mobility + Security Basat en SA, 16</w:t>
      </w:r>
    </w:p>
    <w:p w:rsidR="007170B4" w:rsidRDefault="007170B4">
      <w:pPr>
        <w:pStyle w:val="Index1"/>
        <w:tabs>
          <w:tab w:val="right" w:pos="5030"/>
        </w:tabs>
        <w:rPr>
          <w:noProof/>
        </w:rPr>
      </w:pPr>
      <w:r>
        <w:rPr>
          <w:noProof/>
        </w:rPr>
        <w:t>Enterprise CAL de l'Skype for Business Server 2019, 28</w:t>
      </w:r>
    </w:p>
    <w:p w:rsidR="007170B4" w:rsidRDefault="007170B4">
      <w:pPr>
        <w:pStyle w:val="Index1"/>
        <w:tabs>
          <w:tab w:val="right" w:pos="5030"/>
        </w:tabs>
        <w:rPr>
          <w:noProof/>
        </w:rPr>
      </w:pPr>
      <w:r>
        <w:rPr>
          <w:noProof/>
        </w:rPr>
        <w:t>Enterprise CAL del Microsoft Dynamics AX, 89</w:t>
      </w:r>
    </w:p>
    <w:p w:rsidR="007170B4" w:rsidRDefault="007170B4">
      <w:pPr>
        <w:pStyle w:val="Index1"/>
        <w:tabs>
          <w:tab w:val="right" w:pos="5030"/>
        </w:tabs>
        <w:rPr>
          <w:noProof/>
        </w:rPr>
      </w:pPr>
      <w:r>
        <w:rPr>
          <w:noProof/>
        </w:rPr>
        <w:t>Enterprise CAL del SharePoint Server 2019, 27</w:t>
      </w:r>
    </w:p>
    <w:p w:rsidR="007170B4" w:rsidRDefault="007170B4">
      <w:pPr>
        <w:pStyle w:val="Index1"/>
        <w:tabs>
          <w:tab w:val="right" w:pos="5030"/>
        </w:tabs>
        <w:rPr>
          <w:noProof/>
        </w:rPr>
      </w:pPr>
      <w:r>
        <w:rPr>
          <w:noProof/>
        </w:rPr>
        <w:t>Enterprise CAL d'Skype for Business Server 2019, 28</w:t>
      </w:r>
    </w:p>
    <w:p w:rsidR="007170B4" w:rsidRDefault="007170B4">
      <w:pPr>
        <w:pStyle w:val="Index1"/>
        <w:tabs>
          <w:tab w:val="right" w:pos="5030"/>
        </w:tabs>
        <w:rPr>
          <w:noProof/>
        </w:rPr>
      </w:pPr>
      <w:r>
        <w:rPr>
          <w:noProof/>
        </w:rPr>
        <w:t>Enterprise CAL Suite, 16</w:t>
      </w:r>
    </w:p>
    <w:p w:rsidR="007170B4" w:rsidRDefault="007170B4">
      <w:pPr>
        <w:pStyle w:val="Index1"/>
        <w:tabs>
          <w:tab w:val="right" w:pos="5030"/>
        </w:tabs>
        <w:rPr>
          <w:noProof/>
        </w:rPr>
      </w:pPr>
      <w:r>
        <w:rPr>
          <w:noProof/>
        </w:rPr>
        <w:t>Enterprise CAL Suite Bridge per a l'Office 365, 16</w:t>
      </w:r>
    </w:p>
    <w:p w:rsidR="007170B4" w:rsidRDefault="007170B4">
      <w:pPr>
        <w:pStyle w:val="Index1"/>
        <w:tabs>
          <w:tab w:val="right" w:pos="5030"/>
        </w:tabs>
        <w:rPr>
          <w:noProof/>
        </w:rPr>
      </w:pPr>
      <w:r>
        <w:rPr>
          <w:noProof/>
        </w:rPr>
        <w:t>Enterprise CAL Suite Bridge per a l'Office 365 Basat en SA, 16</w:t>
      </w:r>
    </w:p>
    <w:p w:rsidR="007170B4" w:rsidRDefault="007170B4">
      <w:pPr>
        <w:pStyle w:val="Index1"/>
        <w:tabs>
          <w:tab w:val="right" w:pos="5030"/>
        </w:tabs>
        <w:rPr>
          <w:noProof/>
        </w:rPr>
      </w:pPr>
      <w:r>
        <w:rPr>
          <w:noProof/>
        </w:rPr>
        <w:t>Enterprise CAL Suite Bridge per a l'Office 365 i el Microsoft Intune, 16</w:t>
      </w:r>
    </w:p>
    <w:p w:rsidR="007170B4" w:rsidRDefault="007170B4">
      <w:pPr>
        <w:pStyle w:val="Index1"/>
        <w:tabs>
          <w:tab w:val="right" w:pos="5030"/>
        </w:tabs>
        <w:rPr>
          <w:noProof/>
        </w:rPr>
      </w:pPr>
      <w:r>
        <w:rPr>
          <w:noProof/>
        </w:rPr>
        <w:t>Enterprise CAL Suite Bridge per al Microsoft Intune, 16</w:t>
      </w:r>
    </w:p>
    <w:p w:rsidR="007170B4" w:rsidRDefault="007170B4">
      <w:pPr>
        <w:pStyle w:val="Index1"/>
        <w:tabs>
          <w:tab w:val="right" w:pos="5030"/>
        </w:tabs>
        <w:rPr>
          <w:noProof/>
        </w:rPr>
      </w:pPr>
      <w:r>
        <w:rPr>
          <w:noProof/>
        </w:rPr>
        <w:t>Enterprise Mobility + Security A3, 62</w:t>
      </w:r>
    </w:p>
    <w:p w:rsidR="007170B4" w:rsidRDefault="007170B4">
      <w:pPr>
        <w:pStyle w:val="Index1"/>
        <w:tabs>
          <w:tab w:val="right" w:pos="5030"/>
        </w:tabs>
        <w:rPr>
          <w:noProof/>
        </w:rPr>
      </w:pPr>
      <w:r>
        <w:rPr>
          <w:noProof/>
        </w:rPr>
        <w:t>Enterprise Mobility + Security A5, 62</w:t>
      </w:r>
    </w:p>
    <w:p w:rsidR="007170B4" w:rsidRDefault="007170B4">
      <w:pPr>
        <w:pStyle w:val="Index1"/>
        <w:tabs>
          <w:tab w:val="right" w:pos="5030"/>
        </w:tabs>
        <w:rPr>
          <w:noProof/>
        </w:rPr>
      </w:pPr>
      <w:r>
        <w:rPr>
          <w:noProof/>
        </w:rPr>
        <w:t>Enterprise Mobility + Security E3, 16, 17, 62</w:t>
      </w:r>
    </w:p>
    <w:p w:rsidR="007170B4" w:rsidRDefault="007170B4">
      <w:pPr>
        <w:pStyle w:val="Index1"/>
        <w:tabs>
          <w:tab w:val="right" w:pos="5030"/>
        </w:tabs>
        <w:rPr>
          <w:noProof/>
        </w:rPr>
      </w:pPr>
      <w:r>
        <w:rPr>
          <w:noProof/>
        </w:rPr>
        <w:t>Enterprise Mobility + Security E3 Basat en SA, 62</w:t>
      </w:r>
    </w:p>
    <w:p w:rsidR="007170B4" w:rsidRDefault="007170B4">
      <w:pPr>
        <w:pStyle w:val="Index1"/>
        <w:tabs>
          <w:tab w:val="right" w:pos="5030"/>
        </w:tabs>
        <w:rPr>
          <w:noProof/>
        </w:rPr>
      </w:pPr>
      <w:r>
        <w:rPr>
          <w:noProof/>
        </w:rPr>
        <w:t>Enterprise Mobility + Security E5, 16, 17</w:t>
      </w:r>
    </w:p>
    <w:p w:rsidR="007170B4" w:rsidRDefault="007170B4">
      <w:pPr>
        <w:pStyle w:val="Index1"/>
        <w:tabs>
          <w:tab w:val="right" w:pos="5030"/>
        </w:tabs>
        <w:rPr>
          <w:noProof/>
        </w:rPr>
      </w:pPr>
      <w:r>
        <w:rPr>
          <w:noProof/>
        </w:rPr>
        <w:t>Enterprise Mobility + Security E5, 62</w:t>
      </w:r>
    </w:p>
    <w:p w:rsidR="007170B4" w:rsidRDefault="007170B4">
      <w:pPr>
        <w:pStyle w:val="Index1"/>
        <w:tabs>
          <w:tab w:val="right" w:pos="5030"/>
        </w:tabs>
        <w:rPr>
          <w:noProof/>
        </w:rPr>
      </w:pPr>
      <w:r>
        <w:rPr>
          <w:noProof/>
        </w:rPr>
        <w:t>Enterprise Mobility + Security E5 Basat en SA, 62</w:t>
      </w:r>
    </w:p>
    <w:p w:rsidR="007170B4" w:rsidRDefault="007170B4">
      <w:pPr>
        <w:pStyle w:val="Index1"/>
        <w:tabs>
          <w:tab w:val="right" w:pos="5030"/>
        </w:tabs>
        <w:rPr>
          <w:noProof/>
        </w:rPr>
      </w:pPr>
      <w:r>
        <w:rPr>
          <w:noProof/>
        </w:rPr>
        <w:t>Escenari del Dynamics 365 IoT Intelligence, 65</w:t>
      </w:r>
    </w:p>
    <w:p w:rsidR="007170B4" w:rsidRDefault="007170B4">
      <w:pPr>
        <w:pStyle w:val="Index1"/>
        <w:tabs>
          <w:tab w:val="right" w:pos="5030"/>
        </w:tabs>
        <w:rPr>
          <w:noProof/>
        </w:rPr>
      </w:pPr>
      <w:r>
        <w:rPr>
          <w:noProof/>
        </w:rPr>
        <w:t>Espai Aïllat del Dynamics 365 Human Resources, 65</w:t>
      </w:r>
    </w:p>
    <w:p w:rsidR="007170B4" w:rsidRDefault="007170B4">
      <w:pPr>
        <w:pStyle w:val="Index1"/>
        <w:tabs>
          <w:tab w:val="right" w:pos="5030"/>
        </w:tabs>
        <w:rPr>
          <w:noProof/>
        </w:rPr>
      </w:pPr>
      <w:r>
        <w:rPr>
          <w:noProof/>
        </w:rPr>
        <w:t>Excel 2019, 23</w:t>
      </w:r>
    </w:p>
    <w:p w:rsidR="007170B4" w:rsidRDefault="007170B4">
      <w:pPr>
        <w:pStyle w:val="Index1"/>
        <w:tabs>
          <w:tab w:val="right" w:pos="5030"/>
        </w:tabs>
        <w:rPr>
          <w:noProof/>
        </w:rPr>
      </w:pPr>
      <w:r>
        <w:rPr>
          <w:noProof/>
        </w:rPr>
        <w:t>Excel 2019 per al Mac, 24</w:t>
      </w:r>
    </w:p>
    <w:p w:rsidR="007170B4" w:rsidRDefault="007170B4">
      <w:pPr>
        <w:pStyle w:val="Index1"/>
        <w:tabs>
          <w:tab w:val="right" w:pos="5030"/>
        </w:tabs>
        <w:rPr>
          <w:noProof/>
        </w:rPr>
      </w:pPr>
      <w:r>
        <w:rPr>
          <w:noProof/>
        </w:rPr>
        <w:t>Excés del Nivell del Dynamics 365 eCommerce, 65</w:t>
      </w:r>
    </w:p>
    <w:p w:rsidR="007170B4" w:rsidRDefault="007170B4">
      <w:pPr>
        <w:pStyle w:val="Index1"/>
        <w:tabs>
          <w:tab w:val="right" w:pos="5030"/>
        </w:tabs>
        <w:rPr>
          <w:noProof/>
        </w:rPr>
      </w:pPr>
      <w:r>
        <w:rPr>
          <w:noProof/>
        </w:rPr>
        <w:t>Exchange Online Archiving per a l'Exchange Online, 71</w:t>
      </w:r>
    </w:p>
    <w:p w:rsidR="007170B4" w:rsidRDefault="007170B4">
      <w:pPr>
        <w:pStyle w:val="Index1"/>
        <w:tabs>
          <w:tab w:val="right" w:pos="5030"/>
        </w:tabs>
        <w:rPr>
          <w:noProof/>
        </w:rPr>
      </w:pPr>
      <w:r>
        <w:rPr>
          <w:noProof/>
        </w:rPr>
        <w:t>Exchange Online Archiving per a l'Exchange Server, 71</w:t>
      </w:r>
    </w:p>
    <w:p w:rsidR="007170B4" w:rsidRDefault="007170B4">
      <w:pPr>
        <w:pStyle w:val="Index1"/>
        <w:tabs>
          <w:tab w:val="right" w:pos="5030"/>
        </w:tabs>
        <w:rPr>
          <w:noProof/>
        </w:rPr>
      </w:pPr>
      <w:r>
        <w:rPr>
          <w:noProof/>
        </w:rPr>
        <w:t>Exchange Online Protection, 26, 71</w:t>
      </w:r>
    </w:p>
    <w:p w:rsidR="007170B4" w:rsidRDefault="007170B4">
      <w:pPr>
        <w:pStyle w:val="Index1"/>
        <w:tabs>
          <w:tab w:val="right" w:pos="5030"/>
        </w:tabs>
        <w:rPr>
          <w:noProof/>
        </w:rPr>
      </w:pPr>
      <w:r>
        <w:rPr>
          <w:noProof/>
        </w:rPr>
        <w:t>Exchange Server, 61, 62</w:t>
      </w:r>
    </w:p>
    <w:p w:rsidR="007170B4" w:rsidRDefault="007170B4">
      <w:pPr>
        <w:pStyle w:val="Index1"/>
        <w:tabs>
          <w:tab w:val="right" w:pos="5030"/>
        </w:tabs>
        <w:rPr>
          <w:noProof/>
        </w:rPr>
      </w:pPr>
      <w:r>
        <w:rPr>
          <w:noProof/>
        </w:rPr>
        <w:t>Exchange Server 2016, 25</w:t>
      </w:r>
    </w:p>
    <w:p w:rsidR="007170B4" w:rsidRDefault="007170B4">
      <w:pPr>
        <w:pStyle w:val="Index1"/>
        <w:tabs>
          <w:tab w:val="right" w:pos="5030"/>
        </w:tabs>
        <w:rPr>
          <w:noProof/>
        </w:rPr>
      </w:pPr>
      <w:r>
        <w:rPr>
          <w:noProof/>
        </w:rPr>
        <w:t>Exchange Server Enterprise, 95</w:t>
      </w:r>
    </w:p>
    <w:p w:rsidR="007170B4" w:rsidRDefault="007170B4">
      <w:pPr>
        <w:pStyle w:val="Index1"/>
        <w:tabs>
          <w:tab w:val="right" w:pos="5030"/>
        </w:tabs>
        <w:rPr>
          <w:noProof/>
        </w:rPr>
      </w:pPr>
      <w:r>
        <w:rPr>
          <w:noProof/>
        </w:rPr>
        <w:t>Exchange Server Enterprise 2019, 25</w:t>
      </w:r>
    </w:p>
    <w:p w:rsidR="007170B4" w:rsidRDefault="007170B4">
      <w:pPr>
        <w:pStyle w:val="Index1"/>
        <w:tabs>
          <w:tab w:val="right" w:pos="5030"/>
        </w:tabs>
        <w:rPr>
          <w:noProof/>
        </w:rPr>
      </w:pPr>
      <w:r>
        <w:rPr>
          <w:noProof/>
        </w:rPr>
        <w:t>Exchange Server Standard, 95</w:t>
      </w:r>
    </w:p>
    <w:p w:rsidR="007170B4" w:rsidRDefault="007170B4">
      <w:pPr>
        <w:pStyle w:val="Index1"/>
        <w:tabs>
          <w:tab w:val="right" w:pos="5030"/>
        </w:tabs>
        <w:rPr>
          <w:noProof/>
        </w:rPr>
      </w:pPr>
      <w:r>
        <w:rPr>
          <w:noProof/>
        </w:rPr>
        <w:t>Exchange Server Standard 2019, 25</w:t>
      </w:r>
    </w:p>
    <w:p w:rsidR="007170B4" w:rsidRDefault="007170B4">
      <w:pPr>
        <w:pStyle w:val="Index1"/>
        <w:tabs>
          <w:tab w:val="right" w:pos="5030"/>
        </w:tabs>
        <w:rPr>
          <w:noProof/>
        </w:rPr>
      </w:pPr>
      <w:r>
        <w:rPr>
          <w:noProof/>
        </w:rPr>
        <w:t>Experts segons demanda (SL), 60</w:t>
      </w:r>
    </w:p>
    <w:p w:rsidR="007170B4" w:rsidRDefault="007170B4">
      <w:pPr>
        <w:pStyle w:val="Index1"/>
        <w:tabs>
          <w:tab w:val="right" w:pos="5030"/>
        </w:tabs>
        <w:rPr>
          <w:noProof/>
        </w:rPr>
      </w:pPr>
      <w:r>
        <w:rPr>
          <w:noProof/>
        </w:rPr>
        <w:t>External Connector del Microsoft Identity Manager 2016, 22</w:t>
      </w:r>
    </w:p>
    <w:p w:rsidR="007170B4" w:rsidRDefault="007170B4">
      <w:pPr>
        <w:pStyle w:val="Index1"/>
        <w:tabs>
          <w:tab w:val="right" w:pos="5030"/>
        </w:tabs>
        <w:rPr>
          <w:noProof/>
        </w:rPr>
      </w:pPr>
      <w:r>
        <w:rPr>
          <w:noProof/>
        </w:rPr>
        <w:t>External Connector del Windows Server 2019 Active Directory Rights Management Services, 50</w:t>
      </w:r>
    </w:p>
    <w:p w:rsidR="007170B4" w:rsidRDefault="007170B4">
      <w:pPr>
        <w:pStyle w:val="Index1"/>
        <w:tabs>
          <w:tab w:val="right" w:pos="5030"/>
        </w:tabs>
        <w:rPr>
          <w:noProof/>
        </w:rPr>
      </w:pPr>
      <w:r>
        <w:rPr>
          <w:noProof/>
        </w:rPr>
        <w:t>External Connector dels Serveis de l'Escriptori Remot del Windows Server 2019, 50</w:t>
      </w:r>
    </w:p>
    <w:p w:rsidR="007170B4" w:rsidRDefault="007170B4">
      <w:pPr>
        <w:pStyle w:val="Index1"/>
        <w:tabs>
          <w:tab w:val="right" w:pos="5030"/>
        </w:tabs>
        <w:rPr>
          <w:noProof/>
        </w:rPr>
      </w:pPr>
      <w:r>
        <w:rPr>
          <w:noProof/>
        </w:rPr>
        <w:t>Forefront Identity Manager 2010 - Windows Live Edition, 19</w:t>
      </w:r>
    </w:p>
    <w:p w:rsidR="007170B4" w:rsidRDefault="007170B4">
      <w:pPr>
        <w:pStyle w:val="Index1"/>
        <w:tabs>
          <w:tab w:val="right" w:pos="5030"/>
        </w:tabs>
        <w:rPr>
          <w:noProof/>
        </w:rPr>
      </w:pPr>
      <w:r>
        <w:rPr>
          <w:noProof/>
        </w:rPr>
        <w:t>Forefront Identity Manager 2010 R2, 22, 52</w:t>
      </w:r>
    </w:p>
    <w:p w:rsidR="007170B4" w:rsidRDefault="007170B4">
      <w:pPr>
        <w:pStyle w:val="Index1"/>
        <w:tabs>
          <w:tab w:val="right" w:pos="5030"/>
        </w:tabs>
        <w:rPr>
          <w:noProof/>
        </w:rPr>
      </w:pPr>
      <w:r>
        <w:rPr>
          <w:noProof/>
        </w:rPr>
        <w:t>Forefront Identity Manager 2010 R2 - Windows Live Edition, 19</w:t>
      </w:r>
    </w:p>
    <w:p w:rsidR="007170B4" w:rsidRDefault="007170B4">
      <w:pPr>
        <w:pStyle w:val="Index1"/>
        <w:tabs>
          <w:tab w:val="right" w:pos="5030"/>
        </w:tabs>
        <w:rPr>
          <w:noProof/>
        </w:rPr>
      </w:pPr>
      <w:r>
        <w:rPr>
          <w:noProof/>
        </w:rPr>
        <w:t>Forefront TMG Enterprise, 95</w:t>
      </w:r>
    </w:p>
    <w:p w:rsidR="007170B4" w:rsidRDefault="007170B4">
      <w:pPr>
        <w:pStyle w:val="Index1"/>
        <w:tabs>
          <w:tab w:val="right" w:pos="5030"/>
        </w:tabs>
        <w:rPr>
          <w:noProof/>
        </w:rPr>
      </w:pPr>
      <w:r>
        <w:rPr>
          <w:noProof/>
        </w:rPr>
        <w:t>Forefront TMG Standard, 95</w:t>
      </w:r>
    </w:p>
    <w:p w:rsidR="007170B4" w:rsidRDefault="007170B4">
      <w:pPr>
        <w:pStyle w:val="Index1"/>
        <w:tabs>
          <w:tab w:val="right" w:pos="5030"/>
        </w:tabs>
        <w:rPr>
          <w:noProof/>
        </w:rPr>
      </w:pPr>
      <w:r>
        <w:rPr>
          <w:noProof/>
        </w:rPr>
        <w:t>Forefront Unified Access Gateway 2010, 17</w:t>
      </w:r>
    </w:p>
    <w:p w:rsidR="007170B4" w:rsidRDefault="007170B4">
      <w:pPr>
        <w:pStyle w:val="Index1"/>
        <w:tabs>
          <w:tab w:val="right" w:pos="5030"/>
        </w:tabs>
        <w:rPr>
          <w:noProof/>
        </w:rPr>
      </w:pPr>
      <w:r>
        <w:rPr>
          <w:noProof/>
        </w:rPr>
        <w:t>Gestió d'Actius Addicionals del Dynamics 365, 66</w:t>
      </w:r>
    </w:p>
    <w:p w:rsidR="007170B4" w:rsidRDefault="007170B4">
      <w:pPr>
        <w:pStyle w:val="Index1"/>
        <w:tabs>
          <w:tab w:val="right" w:pos="5030"/>
        </w:tabs>
        <w:rPr>
          <w:noProof/>
        </w:rPr>
      </w:pPr>
      <w:r>
        <w:rPr>
          <w:noProof/>
        </w:rPr>
        <w:t>Gestió d'Actius Mòbils Per Actiu (SL), 74</w:t>
      </w:r>
    </w:p>
    <w:p w:rsidR="007170B4" w:rsidRDefault="007170B4">
      <w:pPr>
        <w:pStyle w:val="Index1"/>
        <w:tabs>
          <w:tab w:val="right" w:pos="5030"/>
        </w:tabs>
        <w:rPr>
          <w:noProof/>
        </w:rPr>
      </w:pPr>
      <w:r>
        <w:rPr>
          <w:noProof/>
        </w:rPr>
        <w:t>GitHub Enterprise, 76</w:t>
      </w:r>
    </w:p>
    <w:p w:rsidR="007170B4" w:rsidRDefault="007170B4">
      <w:pPr>
        <w:pStyle w:val="Index1"/>
        <w:tabs>
          <w:tab w:val="right" w:pos="5030"/>
        </w:tabs>
        <w:rPr>
          <w:noProof/>
        </w:rPr>
      </w:pPr>
      <w:r>
        <w:rPr>
          <w:noProof/>
        </w:rPr>
        <w:t>GitHub Enterprise per al Visual Studio Enterprise, 79</w:t>
      </w:r>
    </w:p>
    <w:p w:rsidR="007170B4" w:rsidRDefault="007170B4">
      <w:pPr>
        <w:pStyle w:val="Index1"/>
        <w:tabs>
          <w:tab w:val="right" w:pos="5030"/>
        </w:tabs>
        <w:rPr>
          <w:noProof/>
        </w:rPr>
      </w:pPr>
      <w:r>
        <w:rPr>
          <w:noProof/>
        </w:rPr>
        <w:t>GitHub Enterprise per al Visual Studio Professional, 79</w:t>
      </w:r>
    </w:p>
    <w:p w:rsidR="007170B4" w:rsidRDefault="007170B4">
      <w:pPr>
        <w:pStyle w:val="Index1"/>
        <w:tabs>
          <w:tab w:val="right" w:pos="5030"/>
        </w:tabs>
        <w:rPr>
          <w:noProof/>
        </w:rPr>
      </w:pPr>
      <w:r>
        <w:rPr>
          <w:noProof/>
        </w:rPr>
        <w:t>Guies del Dynamics 365, 66</w:t>
      </w:r>
    </w:p>
    <w:p w:rsidR="007170B4" w:rsidRDefault="007170B4">
      <w:pPr>
        <w:pStyle w:val="Index1"/>
        <w:tabs>
          <w:tab w:val="right" w:pos="5030"/>
        </w:tabs>
        <w:rPr>
          <w:noProof/>
        </w:rPr>
      </w:pPr>
      <w:r>
        <w:rPr>
          <w:noProof/>
        </w:rPr>
        <w:t>HPC Pack, 52</w:t>
      </w:r>
    </w:p>
    <w:p w:rsidR="007170B4" w:rsidRDefault="007170B4">
      <w:pPr>
        <w:pStyle w:val="Index1"/>
        <w:tabs>
          <w:tab w:val="right" w:pos="5030"/>
        </w:tabs>
        <w:rPr>
          <w:noProof/>
        </w:rPr>
      </w:pPr>
      <w:r>
        <w:rPr>
          <w:noProof/>
        </w:rPr>
        <w:t>Informació d'Amenaces de l'Office 365, 71</w:t>
      </w:r>
    </w:p>
    <w:p w:rsidR="007170B4" w:rsidRDefault="007170B4">
      <w:pPr>
        <w:pStyle w:val="Index1"/>
        <w:tabs>
          <w:tab w:val="right" w:pos="5030"/>
        </w:tabs>
        <w:rPr>
          <w:noProof/>
        </w:rPr>
      </w:pPr>
      <w:r>
        <w:rPr>
          <w:noProof/>
        </w:rPr>
        <w:t>Informació del GitHub, 76</w:t>
      </w:r>
    </w:p>
    <w:p w:rsidR="007170B4" w:rsidRDefault="007170B4">
      <w:pPr>
        <w:pStyle w:val="Index1"/>
        <w:tabs>
          <w:tab w:val="right" w:pos="5030"/>
        </w:tabs>
        <w:rPr>
          <w:noProof/>
        </w:rPr>
      </w:pPr>
      <w:r>
        <w:rPr>
          <w:noProof/>
        </w:rPr>
        <w:t>Intune, 34</w:t>
      </w:r>
    </w:p>
    <w:p w:rsidR="007170B4" w:rsidRDefault="007170B4">
      <w:pPr>
        <w:pStyle w:val="Index1"/>
        <w:tabs>
          <w:tab w:val="right" w:pos="5030"/>
        </w:tabs>
        <w:rPr>
          <w:noProof/>
        </w:rPr>
      </w:pPr>
      <w:r>
        <w:rPr>
          <w:noProof/>
        </w:rPr>
        <w:t>Intune, 35</w:t>
      </w:r>
    </w:p>
    <w:p w:rsidR="007170B4" w:rsidRDefault="007170B4">
      <w:pPr>
        <w:pStyle w:val="Index1"/>
        <w:tabs>
          <w:tab w:val="right" w:pos="5030"/>
        </w:tabs>
        <w:rPr>
          <w:noProof/>
        </w:rPr>
      </w:pPr>
      <w:r>
        <w:rPr>
          <w:noProof/>
        </w:rPr>
        <w:t>Intune per a Dispositius, 35</w:t>
      </w:r>
    </w:p>
    <w:p w:rsidR="007170B4" w:rsidRDefault="007170B4">
      <w:pPr>
        <w:pStyle w:val="Index1"/>
        <w:tabs>
          <w:tab w:val="right" w:pos="5030"/>
        </w:tabs>
        <w:rPr>
          <w:noProof/>
        </w:rPr>
      </w:pPr>
      <w:r>
        <w:rPr>
          <w:noProof/>
        </w:rPr>
        <w:t>Intune per a EDU, 35</w:t>
      </w:r>
    </w:p>
    <w:p w:rsidR="007170B4" w:rsidRDefault="007170B4">
      <w:pPr>
        <w:pStyle w:val="Index1"/>
        <w:tabs>
          <w:tab w:val="right" w:pos="5030"/>
        </w:tabs>
        <w:rPr>
          <w:noProof/>
        </w:rPr>
      </w:pPr>
      <w:r>
        <w:rPr>
          <w:noProof/>
        </w:rPr>
        <w:t>Línies de Comanda del Dynamics 365 Operations, 65</w:t>
      </w:r>
    </w:p>
    <w:p w:rsidR="007170B4" w:rsidRDefault="007170B4">
      <w:pPr>
        <w:pStyle w:val="Index1"/>
        <w:tabs>
          <w:tab w:val="right" w:pos="5030"/>
        </w:tabs>
        <w:rPr>
          <w:noProof/>
        </w:rPr>
      </w:pPr>
      <w:r>
        <w:rPr>
          <w:noProof/>
        </w:rPr>
        <w:t>Llicència de Gestió de Client de l'Advanced Threat Analytics 2016 per OSE, 13</w:t>
      </w:r>
    </w:p>
    <w:p w:rsidR="007170B4" w:rsidRDefault="007170B4">
      <w:pPr>
        <w:pStyle w:val="Index1"/>
        <w:tabs>
          <w:tab w:val="right" w:pos="5030"/>
        </w:tabs>
        <w:rPr>
          <w:noProof/>
        </w:rPr>
      </w:pPr>
      <w:r>
        <w:rPr>
          <w:noProof/>
        </w:rPr>
        <w:t>Llicència de Gestió de Client de l'Advanced Threat Analytics 2016 per Usuari, 13</w:t>
      </w:r>
    </w:p>
    <w:p w:rsidR="007170B4" w:rsidRDefault="007170B4">
      <w:pPr>
        <w:pStyle w:val="Index1"/>
        <w:tabs>
          <w:tab w:val="right" w:pos="5030"/>
        </w:tabs>
        <w:rPr>
          <w:noProof/>
        </w:rPr>
      </w:pPr>
      <w:r>
        <w:rPr>
          <w:noProof/>
        </w:rPr>
        <w:t>Llicència de Gestió de Client del System Center Configuration Manager 1606, 33</w:t>
      </w:r>
    </w:p>
    <w:p w:rsidR="007170B4" w:rsidRDefault="007170B4">
      <w:pPr>
        <w:pStyle w:val="Index1"/>
        <w:tabs>
          <w:tab w:val="right" w:pos="5030"/>
        </w:tabs>
        <w:rPr>
          <w:noProof/>
        </w:rPr>
      </w:pPr>
      <w:r>
        <w:rPr>
          <w:noProof/>
        </w:rPr>
        <w:t>Llicència de Gestió de Servidor del System Center 2012 Datacenter, 89</w:t>
      </w:r>
    </w:p>
    <w:p w:rsidR="007170B4" w:rsidRDefault="007170B4">
      <w:pPr>
        <w:pStyle w:val="Index1"/>
        <w:tabs>
          <w:tab w:val="right" w:pos="5030"/>
        </w:tabs>
        <w:rPr>
          <w:noProof/>
        </w:rPr>
      </w:pPr>
      <w:r>
        <w:rPr>
          <w:noProof/>
        </w:rPr>
        <w:t>Llicència de Gestió de Servidor del System Center 2012 Standard, 89</w:t>
      </w:r>
    </w:p>
    <w:p w:rsidR="007170B4" w:rsidRDefault="007170B4">
      <w:pPr>
        <w:pStyle w:val="Index1"/>
        <w:tabs>
          <w:tab w:val="right" w:pos="5030"/>
        </w:tabs>
        <w:rPr>
          <w:noProof/>
        </w:rPr>
      </w:pPr>
      <w:r>
        <w:rPr>
          <w:noProof/>
        </w:rPr>
        <w:t>Llicència de Gestió de Servidor del System Center 2019 Datacenter (16 paquets de Llicències Core), 32</w:t>
      </w:r>
    </w:p>
    <w:p w:rsidR="007170B4" w:rsidRDefault="007170B4">
      <w:pPr>
        <w:pStyle w:val="Index1"/>
        <w:tabs>
          <w:tab w:val="right" w:pos="5030"/>
        </w:tabs>
        <w:rPr>
          <w:noProof/>
        </w:rPr>
      </w:pPr>
      <w:r>
        <w:rPr>
          <w:noProof/>
        </w:rPr>
        <w:t>Llicència de Gestió de Servidor del System Center 2019 Datacenter (2 paquets de Llicències Core), 32</w:t>
      </w:r>
    </w:p>
    <w:p w:rsidR="007170B4" w:rsidRDefault="007170B4">
      <w:pPr>
        <w:pStyle w:val="Index1"/>
        <w:tabs>
          <w:tab w:val="right" w:pos="5030"/>
        </w:tabs>
        <w:rPr>
          <w:noProof/>
        </w:rPr>
      </w:pPr>
      <w:r>
        <w:rPr>
          <w:noProof/>
        </w:rPr>
        <w:t>Llicència de Gestió de Servidor del System Center 2019 Standard (16 paquets de Llicències Core), 32</w:t>
      </w:r>
    </w:p>
    <w:p w:rsidR="007170B4" w:rsidRDefault="007170B4">
      <w:pPr>
        <w:pStyle w:val="Index1"/>
        <w:tabs>
          <w:tab w:val="right" w:pos="5030"/>
        </w:tabs>
        <w:rPr>
          <w:noProof/>
        </w:rPr>
      </w:pPr>
      <w:r>
        <w:rPr>
          <w:noProof/>
        </w:rPr>
        <w:t>Llicència de Gestió de Servidor del System Center 2019 Standard (2 paquets de Llicències Core), 32</w:t>
      </w:r>
    </w:p>
    <w:p w:rsidR="007170B4" w:rsidRDefault="007170B4">
      <w:pPr>
        <w:pStyle w:val="Index1"/>
        <w:tabs>
          <w:tab w:val="right" w:pos="5030"/>
        </w:tabs>
        <w:rPr>
          <w:noProof/>
        </w:rPr>
      </w:pPr>
      <w:r>
        <w:rPr>
          <w:noProof/>
        </w:rPr>
        <w:t>Llicència de Lloc d'Examen de Certificació d'MOS o MCE 125 del Microsoft Learning, 78</w:t>
      </w:r>
    </w:p>
    <w:p w:rsidR="007170B4" w:rsidRDefault="007170B4">
      <w:pPr>
        <w:pStyle w:val="Index1"/>
        <w:tabs>
          <w:tab w:val="right" w:pos="5030"/>
        </w:tabs>
        <w:rPr>
          <w:noProof/>
        </w:rPr>
      </w:pPr>
      <w:r>
        <w:rPr>
          <w:noProof/>
        </w:rPr>
        <w:t>Llicència de Lloc d'Examen de Certificació d'MOS, MTA o MCE 500 del Microsoft Learning, 78</w:t>
      </w:r>
    </w:p>
    <w:p w:rsidR="007170B4" w:rsidRDefault="007170B4">
      <w:pPr>
        <w:pStyle w:val="Index1"/>
        <w:tabs>
          <w:tab w:val="right" w:pos="5030"/>
        </w:tabs>
        <w:rPr>
          <w:noProof/>
        </w:rPr>
      </w:pPr>
      <w:r>
        <w:rPr>
          <w:noProof/>
        </w:rPr>
        <w:t>Llicència de Lloc d'Examen de Certificació d'MTA o MCA 125 del Microsoft Learning, 78</w:t>
      </w:r>
    </w:p>
    <w:p w:rsidR="007170B4" w:rsidRDefault="007170B4">
      <w:pPr>
        <w:pStyle w:val="Index1"/>
        <w:tabs>
          <w:tab w:val="right" w:pos="5030"/>
        </w:tabs>
        <w:rPr>
          <w:noProof/>
        </w:rPr>
      </w:pPr>
      <w:r>
        <w:rPr>
          <w:noProof/>
        </w:rPr>
        <w:t>Llicència de Subscripció de l'Azure FXT Edge Filer, 14</w:t>
      </w:r>
    </w:p>
    <w:p w:rsidR="007170B4" w:rsidRDefault="007170B4">
      <w:pPr>
        <w:pStyle w:val="Index1"/>
        <w:tabs>
          <w:tab w:val="right" w:pos="5030"/>
        </w:tabs>
        <w:rPr>
          <w:noProof/>
        </w:rPr>
      </w:pPr>
      <w:r>
        <w:rPr>
          <w:noProof/>
        </w:rPr>
        <w:t>Llicència de Subscripció de Migració a l'Edició Superior de l'Azure FXT Edge Filer, 14</w:t>
      </w:r>
    </w:p>
    <w:p w:rsidR="007170B4" w:rsidRDefault="007170B4">
      <w:pPr>
        <w:pStyle w:val="Index1"/>
        <w:tabs>
          <w:tab w:val="right" w:pos="5030"/>
        </w:tabs>
        <w:rPr>
          <w:noProof/>
        </w:rPr>
      </w:pPr>
      <w:r>
        <w:rPr>
          <w:noProof/>
        </w:rPr>
        <w:t>Llicències de Dret del Windows 10 Home al Pro, 42</w:t>
      </w:r>
    </w:p>
    <w:p w:rsidR="007170B4" w:rsidRDefault="007170B4">
      <w:pPr>
        <w:pStyle w:val="Index1"/>
        <w:tabs>
          <w:tab w:val="right" w:pos="5030"/>
        </w:tabs>
        <w:rPr>
          <w:noProof/>
        </w:rPr>
      </w:pPr>
      <w:r>
        <w:rPr>
          <w:noProof/>
        </w:rPr>
        <w:t>macOS, 43</w:t>
      </w:r>
    </w:p>
    <w:p w:rsidR="007170B4" w:rsidRDefault="007170B4">
      <w:pPr>
        <w:pStyle w:val="Index1"/>
        <w:tabs>
          <w:tab w:val="right" w:pos="5030"/>
        </w:tabs>
        <w:rPr>
          <w:noProof/>
        </w:rPr>
      </w:pPr>
      <w:r>
        <w:rPr>
          <w:noProof/>
        </w:rPr>
        <w:t>Màquines Addicionals del Dynamics 365 IoT Intelligence, 65</w:t>
      </w:r>
    </w:p>
    <w:p w:rsidR="007170B4" w:rsidRDefault="007170B4">
      <w:pPr>
        <w:pStyle w:val="Index1"/>
        <w:tabs>
          <w:tab w:val="right" w:pos="5030"/>
        </w:tabs>
        <w:rPr>
          <w:noProof/>
        </w:rPr>
      </w:pPr>
      <w:r>
        <w:rPr>
          <w:noProof/>
        </w:rPr>
        <w:t>Matriu de Distàncies de Gestió d'Actius Mòbils Per Actiu Automàtic, 74</w:t>
      </w:r>
    </w:p>
    <w:p w:rsidR="007170B4" w:rsidRDefault="007170B4">
      <w:pPr>
        <w:pStyle w:val="Index1"/>
        <w:tabs>
          <w:tab w:val="right" w:pos="5030"/>
        </w:tabs>
        <w:rPr>
          <w:noProof/>
        </w:rPr>
      </w:pPr>
      <w:r>
        <w:rPr>
          <w:noProof/>
        </w:rPr>
        <w:t>Matriu de Distàncies de Gestió d'Actius Mòbils Per Actiu Manual, 74</w:t>
      </w:r>
    </w:p>
    <w:p w:rsidR="007170B4" w:rsidRDefault="007170B4">
      <w:pPr>
        <w:pStyle w:val="Index1"/>
        <w:tabs>
          <w:tab w:val="right" w:pos="5030"/>
        </w:tabs>
        <w:rPr>
          <w:noProof/>
        </w:rPr>
      </w:pPr>
      <w:r>
        <w:rPr>
          <w:noProof/>
        </w:rPr>
        <w:t>Microsoft 365 Business, 60</w:t>
      </w:r>
    </w:p>
    <w:p w:rsidR="007170B4" w:rsidRDefault="007170B4">
      <w:pPr>
        <w:pStyle w:val="Index1"/>
        <w:tabs>
          <w:tab w:val="right" w:pos="5030"/>
        </w:tabs>
        <w:rPr>
          <w:noProof/>
        </w:rPr>
      </w:pPr>
      <w:r>
        <w:rPr>
          <w:noProof/>
        </w:rPr>
        <w:t>Microsoft 365 E3 i E5, 60</w:t>
      </w:r>
    </w:p>
    <w:p w:rsidR="007170B4" w:rsidRDefault="007170B4">
      <w:pPr>
        <w:pStyle w:val="Index1"/>
        <w:tabs>
          <w:tab w:val="right" w:pos="5030"/>
        </w:tabs>
        <w:rPr>
          <w:noProof/>
        </w:rPr>
      </w:pPr>
      <w:r>
        <w:rPr>
          <w:noProof/>
        </w:rPr>
        <w:t>Microsoft 365 E3 i E5 Basat en SA, 60</w:t>
      </w:r>
    </w:p>
    <w:p w:rsidR="007170B4" w:rsidRDefault="007170B4">
      <w:pPr>
        <w:pStyle w:val="Index1"/>
        <w:tabs>
          <w:tab w:val="right" w:pos="5030"/>
        </w:tabs>
        <w:rPr>
          <w:noProof/>
        </w:rPr>
      </w:pPr>
      <w:r>
        <w:rPr>
          <w:noProof/>
        </w:rPr>
        <w:t>Microsoft 365 Education A1, 60</w:t>
      </w:r>
    </w:p>
    <w:p w:rsidR="007170B4" w:rsidRDefault="007170B4">
      <w:pPr>
        <w:pStyle w:val="Index1"/>
        <w:tabs>
          <w:tab w:val="right" w:pos="5030"/>
        </w:tabs>
        <w:rPr>
          <w:noProof/>
        </w:rPr>
      </w:pPr>
      <w:r>
        <w:rPr>
          <w:noProof/>
        </w:rPr>
        <w:t>Microsoft 365 Education A3, 60</w:t>
      </w:r>
    </w:p>
    <w:p w:rsidR="007170B4" w:rsidRDefault="007170B4">
      <w:pPr>
        <w:pStyle w:val="Index1"/>
        <w:tabs>
          <w:tab w:val="right" w:pos="5030"/>
        </w:tabs>
        <w:rPr>
          <w:noProof/>
        </w:rPr>
      </w:pPr>
      <w:r>
        <w:rPr>
          <w:noProof/>
        </w:rPr>
        <w:t>Microsoft 365 Education A3 amb Core CAL, 60</w:t>
      </w:r>
    </w:p>
    <w:p w:rsidR="007170B4" w:rsidRDefault="007170B4">
      <w:pPr>
        <w:pStyle w:val="Index1"/>
        <w:tabs>
          <w:tab w:val="right" w:pos="5030"/>
        </w:tabs>
        <w:rPr>
          <w:noProof/>
        </w:rPr>
      </w:pPr>
      <w:r>
        <w:rPr>
          <w:noProof/>
        </w:rPr>
        <w:t>Microsoft 365 Education A5, 60</w:t>
      </w:r>
    </w:p>
    <w:p w:rsidR="007170B4" w:rsidRDefault="007170B4">
      <w:pPr>
        <w:pStyle w:val="Index1"/>
        <w:tabs>
          <w:tab w:val="right" w:pos="5030"/>
        </w:tabs>
        <w:rPr>
          <w:noProof/>
        </w:rPr>
      </w:pPr>
      <w:r>
        <w:rPr>
          <w:noProof/>
        </w:rPr>
        <w:t>Microsoft 365 F1, 34, 60</w:t>
      </w:r>
    </w:p>
    <w:p w:rsidR="007170B4" w:rsidRDefault="007170B4">
      <w:pPr>
        <w:pStyle w:val="Index1"/>
        <w:tabs>
          <w:tab w:val="right" w:pos="5030"/>
        </w:tabs>
        <w:rPr>
          <w:noProof/>
        </w:rPr>
      </w:pPr>
      <w:r>
        <w:rPr>
          <w:noProof/>
        </w:rPr>
        <w:t>Microsoft Cloud App Security, 77</w:t>
      </w:r>
    </w:p>
    <w:p w:rsidR="007170B4" w:rsidRDefault="007170B4">
      <w:pPr>
        <w:pStyle w:val="Index1"/>
        <w:tabs>
          <w:tab w:val="right" w:pos="5030"/>
        </w:tabs>
        <w:rPr>
          <w:noProof/>
        </w:rPr>
      </w:pPr>
      <w:r>
        <w:rPr>
          <w:noProof/>
        </w:rPr>
        <w:t>Microsoft Dynamics AX Standard Commerce Core Server, 89</w:t>
      </w:r>
    </w:p>
    <w:p w:rsidR="007170B4" w:rsidRDefault="007170B4">
      <w:pPr>
        <w:pStyle w:val="Index1"/>
        <w:tabs>
          <w:tab w:val="right" w:pos="5030"/>
        </w:tabs>
        <w:rPr>
          <w:noProof/>
        </w:rPr>
      </w:pPr>
      <w:r>
        <w:rPr>
          <w:noProof/>
        </w:rPr>
        <w:t>Microsoft Dynamics AX Store Server, 89</w:t>
      </w:r>
    </w:p>
    <w:p w:rsidR="007170B4" w:rsidRDefault="007170B4">
      <w:pPr>
        <w:pStyle w:val="Index1"/>
        <w:tabs>
          <w:tab w:val="right" w:pos="5030"/>
        </w:tabs>
        <w:rPr>
          <w:noProof/>
        </w:rPr>
      </w:pPr>
      <w:r>
        <w:rPr>
          <w:noProof/>
        </w:rPr>
        <w:t>Microsoft Dynamics CRM Server 2013, 89</w:t>
      </w:r>
    </w:p>
    <w:p w:rsidR="007170B4" w:rsidRDefault="007170B4">
      <w:pPr>
        <w:pStyle w:val="Index1"/>
        <w:tabs>
          <w:tab w:val="right" w:pos="5030"/>
        </w:tabs>
        <w:rPr>
          <w:noProof/>
        </w:rPr>
      </w:pPr>
      <w:r>
        <w:rPr>
          <w:noProof/>
        </w:rPr>
        <w:t>Microsoft Dynamics CRM Server 2015, 89</w:t>
      </w:r>
    </w:p>
    <w:p w:rsidR="007170B4" w:rsidRDefault="007170B4">
      <w:pPr>
        <w:pStyle w:val="Index1"/>
        <w:tabs>
          <w:tab w:val="right" w:pos="5030"/>
        </w:tabs>
        <w:rPr>
          <w:noProof/>
        </w:rPr>
      </w:pPr>
      <w:r>
        <w:rPr>
          <w:noProof/>
        </w:rPr>
        <w:t>Microsoft Forms Pro, 66</w:t>
      </w:r>
    </w:p>
    <w:p w:rsidR="007170B4" w:rsidRDefault="007170B4">
      <w:pPr>
        <w:pStyle w:val="Index1"/>
        <w:tabs>
          <w:tab w:val="right" w:pos="5030"/>
        </w:tabs>
        <w:rPr>
          <w:noProof/>
        </w:rPr>
      </w:pPr>
      <w:r>
        <w:rPr>
          <w:noProof/>
        </w:rPr>
        <w:t>Microsoft Intune, 16, 17, 34, 77</w:t>
      </w:r>
    </w:p>
    <w:p w:rsidR="007170B4" w:rsidRDefault="007170B4">
      <w:pPr>
        <w:pStyle w:val="Index1"/>
        <w:tabs>
          <w:tab w:val="right" w:pos="5030"/>
        </w:tabs>
        <w:rPr>
          <w:noProof/>
        </w:rPr>
      </w:pPr>
      <w:r>
        <w:rPr>
          <w:noProof/>
        </w:rPr>
        <w:t>Microsoft Intune per a Dispositius, 34, 77</w:t>
      </w:r>
    </w:p>
    <w:p w:rsidR="007170B4" w:rsidRDefault="007170B4">
      <w:pPr>
        <w:pStyle w:val="Index1"/>
        <w:tabs>
          <w:tab w:val="right" w:pos="5030"/>
        </w:tabs>
        <w:rPr>
          <w:noProof/>
        </w:rPr>
      </w:pPr>
      <w:r>
        <w:rPr>
          <w:noProof/>
        </w:rPr>
        <w:t>Microsoft Intune per a EDU, 77</w:t>
      </w:r>
    </w:p>
    <w:p w:rsidR="007170B4" w:rsidRDefault="007170B4">
      <w:pPr>
        <w:pStyle w:val="Index1"/>
        <w:tabs>
          <w:tab w:val="right" w:pos="5030"/>
        </w:tabs>
        <w:rPr>
          <w:noProof/>
        </w:rPr>
      </w:pPr>
      <w:r>
        <w:rPr>
          <w:noProof/>
        </w:rPr>
        <w:t>Microsoft Kaizala Pro, 76</w:t>
      </w:r>
    </w:p>
    <w:p w:rsidR="007170B4" w:rsidRDefault="007170B4">
      <w:pPr>
        <w:pStyle w:val="Index1"/>
        <w:tabs>
          <w:tab w:val="right" w:pos="5030"/>
        </w:tabs>
        <w:rPr>
          <w:noProof/>
        </w:rPr>
      </w:pPr>
      <w:r>
        <w:rPr>
          <w:noProof/>
        </w:rPr>
        <w:t>Microsoft Learning Imagine Academy, 78</w:t>
      </w:r>
    </w:p>
    <w:p w:rsidR="007170B4" w:rsidRDefault="007170B4">
      <w:pPr>
        <w:pStyle w:val="Index1"/>
        <w:tabs>
          <w:tab w:val="right" w:pos="5030"/>
        </w:tabs>
        <w:rPr>
          <w:noProof/>
        </w:rPr>
      </w:pPr>
      <w:r>
        <w:rPr>
          <w:noProof/>
        </w:rPr>
        <w:t>Microsoft MyAnalytics, 70</w:t>
      </w:r>
    </w:p>
    <w:p w:rsidR="007170B4" w:rsidRDefault="007170B4">
      <w:pPr>
        <w:pStyle w:val="Index1"/>
        <w:tabs>
          <w:tab w:val="right" w:pos="5030"/>
        </w:tabs>
        <w:rPr>
          <w:noProof/>
        </w:rPr>
      </w:pPr>
      <w:r>
        <w:rPr>
          <w:noProof/>
        </w:rPr>
        <w:t>Microsoft Stream, 70</w:t>
      </w:r>
    </w:p>
    <w:p w:rsidR="007170B4" w:rsidRDefault="007170B4">
      <w:pPr>
        <w:pStyle w:val="Index1"/>
        <w:tabs>
          <w:tab w:val="right" w:pos="5030"/>
        </w:tabs>
        <w:rPr>
          <w:noProof/>
        </w:rPr>
      </w:pPr>
      <w:r>
        <w:rPr>
          <w:noProof/>
        </w:rPr>
        <w:t>Minecraft</w:t>
      </w:r>
    </w:p>
    <w:p w:rsidR="007170B4" w:rsidRDefault="007170B4">
      <w:pPr>
        <w:pStyle w:val="Index2"/>
        <w:tabs>
          <w:tab w:val="right" w:pos="5030"/>
        </w:tabs>
        <w:rPr>
          <w:noProof/>
        </w:rPr>
      </w:pPr>
      <w:r>
        <w:rPr>
          <w:noProof/>
        </w:rPr>
        <w:t>Education Edition, 60, 79</w:t>
      </w:r>
    </w:p>
    <w:p w:rsidR="007170B4" w:rsidRDefault="007170B4">
      <w:pPr>
        <w:pStyle w:val="Index1"/>
        <w:tabs>
          <w:tab w:val="right" w:pos="5030"/>
        </w:tabs>
        <w:rPr>
          <w:noProof/>
        </w:rPr>
      </w:pPr>
      <w:r>
        <w:rPr>
          <w:noProof/>
        </w:rPr>
        <w:t>Nivell del Dynamics 365 eCommerce, 65</w:t>
      </w:r>
    </w:p>
    <w:p w:rsidR="007170B4" w:rsidRDefault="007170B4">
      <w:pPr>
        <w:pStyle w:val="Index1"/>
        <w:tabs>
          <w:tab w:val="right" w:pos="5030"/>
        </w:tabs>
        <w:rPr>
          <w:noProof/>
        </w:rPr>
      </w:pPr>
      <w:r>
        <w:rPr>
          <w:noProof/>
        </w:rPr>
        <w:t>Node de Dades Massives (BDN) de l'SQL Server (2 paquets de Llicències Core), 29</w:t>
      </w:r>
    </w:p>
    <w:p w:rsidR="007170B4" w:rsidRDefault="007170B4">
      <w:pPr>
        <w:pStyle w:val="Index1"/>
        <w:tabs>
          <w:tab w:val="right" w:pos="5030"/>
        </w:tabs>
        <w:rPr>
          <w:noProof/>
        </w:rPr>
      </w:pPr>
      <w:r>
        <w:rPr>
          <w:noProof/>
        </w:rPr>
        <w:t>Node de Dades Massives de l'SQL Server, 31</w:t>
      </w:r>
    </w:p>
    <w:p w:rsidR="007170B4" w:rsidRDefault="007170B4">
      <w:pPr>
        <w:pStyle w:val="Index1"/>
        <w:tabs>
          <w:tab w:val="right" w:pos="5030"/>
        </w:tabs>
        <w:rPr>
          <w:noProof/>
        </w:rPr>
      </w:pPr>
      <w:r>
        <w:rPr>
          <w:noProof/>
        </w:rPr>
        <w:t>Node de Dades Massives de l'SQL Server (2 paquets de Llicències Core), 62</w:t>
      </w:r>
    </w:p>
    <w:p w:rsidR="007170B4" w:rsidRDefault="007170B4">
      <w:pPr>
        <w:pStyle w:val="Index1"/>
        <w:tabs>
          <w:tab w:val="right" w:pos="5030"/>
        </w:tabs>
        <w:rPr>
          <w:noProof/>
        </w:rPr>
      </w:pPr>
      <w:r>
        <w:rPr>
          <w:noProof/>
        </w:rPr>
        <w:t>Office 2016, 23</w:t>
      </w:r>
    </w:p>
    <w:p w:rsidR="007170B4" w:rsidRDefault="007170B4">
      <w:pPr>
        <w:pStyle w:val="Index1"/>
        <w:tabs>
          <w:tab w:val="right" w:pos="5030"/>
        </w:tabs>
        <w:rPr>
          <w:noProof/>
        </w:rPr>
      </w:pPr>
      <w:r>
        <w:rPr>
          <w:noProof/>
        </w:rPr>
        <w:t>Office 2019 per al Mac Standard, 24</w:t>
      </w:r>
    </w:p>
    <w:p w:rsidR="007170B4" w:rsidRDefault="007170B4">
      <w:pPr>
        <w:pStyle w:val="Index1"/>
        <w:tabs>
          <w:tab w:val="right" w:pos="5030"/>
        </w:tabs>
        <w:rPr>
          <w:noProof/>
        </w:rPr>
      </w:pPr>
      <w:r>
        <w:rPr>
          <w:noProof/>
        </w:rPr>
        <w:t>Office 365 A1, 69</w:t>
      </w:r>
    </w:p>
    <w:p w:rsidR="007170B4" w:rsidRDefault="007170B4">
      <w:pPr>
        <w:pStyle w:val="Index1"/>
        <w:tabs>
          <w:tab w:val="right" w:pos="5030"/>
        </w:tabs>
        <w:rPr>
          <w:noProof/>
        </w:rPr>
      </w:pPr>
      <w:r>
        <w:rPr>
          <w:noProof/>
        </w:rPr>
        <w:t>Office 365 A3, 69</w:t>
      </w:r>
    </w:p>
    <w:p w:rsidR="007170B4" w:rsidRDefault="007170B4">
      <w:pPr>
        <w:pStyle w:val="Index1"/>
        <w:tabs>
          <w:tab w:val="right" w:pos="5030"/>
        </w:tabs>
        <w:rPr>
          <w:noProof/>
        </w:rPr>
      </w:pPr>
      <w:r>
        <w:rPr>
          <w:noProof/>
        </w:rPr>
        <w:t>Office 365 A5, 69</w:t>
      </w:r>
    </w:p>
    <w:p w:rsidR="007170B4" w:rsidRDefault="007170B4">
      <w:pPr>
        <w:pStyle w:val="Index1"/>
        <w:tabs>
          <w:tab w:val="right" w:pos="5030"/>
        </w:tabs>
        <w:rPr>
          <w:noProof/>
        </w:rPr>
      </w:pPr>
      <w:r>
        <w:rPr>
          <w:noProof/>
        </w:rPr>
        <w:t>Office 365 Advanced Compliance, 71</w:t>
      </w:r>
    </w:p>
    <w:p w:rsidR="007170B4" w:rsidRDefault="007170B4">
      <w:pPr>
        <w:pStyle w:val="Index1"/>
        <w:tabs>
          <w:tab w:val="right" w:pos="5030"/>
        </w:tabs>
        <w:rPr>
          <w:noProof/>
        </w:rPr>
      </w:pPr>
      <w:r>
        <w:rPr>
          <w:noProof/>
        </w:rPr>
        <w:t>Office 365 Business (SL d'Usuari), 68</w:t>
      </w:r>
    </w:p>
    <w:p w:rsidR="007170B4" w:rsidRDefault="007170B4">
      <w:pPr>
        <w:pStyle w:val="Index1"/>
        <w:tabs>
          <w:tab w:val="right" w:pos="5030"/>
        </w:tabs>
        <w:rPr>
          <w:noProof/>
        </w:rPr>
      </w:pPr>
      <w:r>
        <w:rPr>
          <w:noProof/>
        </w:rPr>
        <w:t>Office 365 Business Essentials, 69</w:t>
      </w:r>
    </w:p>
    <w:p w:rsidR="007170B4" w:rsidRDefault="007170B4">
      <w:pPr>
        <w:pStyle w:val="Index1"/>
        <w:tabs>
          <w:tab w:val="right" w:pos="5030"/>
        </w:tabs>
        <w:rPr>
          <w:noProof/>
        </w:rPr>
      </w:pPr>
      <w:r>
        <w:rPr>
          <w:noProof/>
        </w:rPr>
        <w:t>Office 365 Business Premium, 69</w:t>
      </w:r>
    </w:p>
    <w:p w:rsidR="007170B4" w:rsidRDefault="007170B4">
      <w:pPr>
        <w:pStyle w:val="Index1"/>
        <w:tabs>
          <w:tab w:val="right" w:pos="5030"/>
        </w:tabs>
        <w:rPr>
          <w:noProof/>
        </w:rPr>
      </w:pPr>
      <w:r>
        <w:rPr>
          <w:noProof/>
        </w:rPr>
        <w:t>Office 365 E1, 16</w:t>
      </w:r>
    </w:p>
    <w:p w:rsidR="007170B4" w:rsidRDefault="007170B4">
      <w:pPr>
        <w:pStyle w:val="Index1"/>
        <w:tabs>
          <w:tab w:val="right" w:pos="5030"/>
        </w:tabs>
        <w:rPr>
          <w:noProof/>
        </w:rPr>
      </w:pPr>
      <w:r>
        <w:rPr>
          <w:noProof/>
        </w:rPr>
        <w:t>Office 365 E1 i E3, 69</w:t>
      </w:r>
    </w:p>
    <w:p w:rsidR="007170B4" w:rsidRDefault="007170B4">
      <w:pPr>
        <w:pStyle w:val="Index1"/>
        <w:tabs>
          <w:tab w:val="right" w:pos="5030"/>
        </w:tabs>
        <w:rPr>
          <w:noProof/>
        </w:rPr>
      </w:pPr>
      <w:r>
        <w:rPr>
          <w:noProof/>
        </w:rPr>
        <w:t>Office 365 E1 i E3 Basat en SA, 69</w:t>
      </w:r>
    </w:p>
    <w:p w:rsidR="007170B4" w:rsidRDefault="007170B4">
      <w:pPr>
        <w:pStyle w:val="Index1"/>
        <w:tabs>
          <w:tab w:val="right" w:pos="5030"/>
        </w:tabs>
        <w:rPr>
          <w:noProof/>
        </w:rPr>
      </w:pPr>
      <w:r>
        <w:rPr>
          <w:noProof/>
        </w:rPr>
        <w:t>Office 365 E1 i Microsoft Intune, 16</w:t>
      </w:r>
    </w:p>
    <w:p w:rsidR="007170B4" w:rsidRDefault="007170B4">
      <w:pPr>
        <w:pStyle w:val="Index1"/>
        <w:tabs>
          <w:tab w:val="right" w:pos="5030"/>
        </w:tabs>
        <w:rPr>
          <w:noProof/>
        </w:rPr>
      </w:pPr>
      <w:r>
        <w:rPr>
          <w:noProof/>
        </w:rPr>
        <w:t>Office 365 E3, 16</w:t>
      </w:r>
    </w:p>
    <w:p w:rsidR="007170B4" w:rsidRDefault="007170B4">
      <w:pPr>
        <w:pStyle w:val="Index1"/>
        <w:tabs>
          <w:tab w:val="right" w:pos="5030"/>
        </w:tabs>
        <w:rPr>
          <w:noProof/>
        </w:rPr>
      </w:pPr>
      <w:r>
        <w:rPr>
          <w:noProof/>
        </w:rPr>
        <w:t>Office 365 E3 i Microsoft Intune, 16</w:t>
      </w:r>
    </w:p>
    <w:p w:rsidR="007170B4" w:rsidRDefault="007170B4">
      <w:pPr>
        <w:pStyle w:val="Index1"/>
        <w:tabs>
          <w:tab w:val="right" w:pos="5030"/>
        </w:tabs>
        <w:rPr>
          <w:noProof/>
        </w:rPr>
      </w:pPr>
      <w:r>
        <w:rPr>
          <w:noProof/>
        </w:rPr>
        <w:t>Office 365 E5, 16</w:t>
      </w:r>
    </w:p>
    <w:p w:rsidR="007170B4" w:rsidRDefault="007170B4">
      <w:pPr>
        <w:pStyle w:val="Index1"/>
        <w:tabs>
          <w:tab w:val="right" w:pos="5030"/>
        </w:tabs>
        <w:rPr>
          <w:noProof/>
        </w:rPr>
      </w:pPr>
      <w:r>
        <w:rPr>
          <w:noProof/>
        </w:rPr>
        <w:t>Office 365 E5 (SL d'Usuari), 69</w:t>
      </w:r>
    </w:p>
    <w:p w:rsidR="007170B4" w:rsidRDefault="007170B4">
      <w:pPr>
        <w:pStyle w:val="Index1"/>
        <w:tabs>
          <w:tab w:val="right" w:pos="5030"/>
        </w:tabs>
        <w:rPr>
          <w:noProof/>
        </w:rPr>
      </w:pPr>
      <w:r>
        <w:rPr>
          <w:noProof/>
        </w:rPr>
        <w:t>Office 365 E5 basat en SA, 69</w:t>
      </w:r>
    </w:p>
    <w:p w:rsidR="007170B4" w:rsidRDefault="007170B4">
      <w:pPr>
        <w:pStyle w:val="Index1"/>
        <w:tabs>
          <w:tab w:val="right" w:pos="5030"/>
        </w:tabs>
        <w:rPr>
          <w:noProof/>
        </w:rPr>
      </w:pPr>
      <w:r>
        <w:rPr>
          <w:noProof/>
        </w:rPr>
        <w:t>Office 365 E5 i Microsoft Intune, 16</w:t>
      </w:r>
    </w:p>
    <w:p w:rsidR="007170B4" w:rsidRDefault="007170B4">
      <w:pPr>
        <w:pStyle w:val="Index1"/>
        <w:tabs>
          <w:tab w:val="right" w:pos="5030"/>
        </w:tabs>
        <w:rPr>
          <w:noProof/>
        </w:rPr>
      </w:pPr>
      <w:r>
        <w:rPr>
          <w:noProof/>
        </w:rPr>
        <w:t>Office 365 Extra File Storage d'1 GB, 73</w:t>
      </w:r>
    </w:p>
    <w:p w:rsidR="007170B4" w:rsidRDefault="007170B4">
      <w:pPr>
        <w:pStyle w:val="Index1"/>
        <w:tabs>
          <w:tab w:val="right" w:pos="5030"/>
        </w:tabs>
        <w:rPr>
          <w:noProof/>
        </w:rPr>
      </w:pPr>
      <w:r>
        <w:rPr>
          <w:noProof/>
        </w:rPr>
        <w:t>Office 365 F1, 69</w:t>
      </w:r>
    </w:p>
    <w:p w:rsidR="007170B4" w:rsidRDefault="007170B4">
      <w:pPr>
        <w:pStyle w:val="Index1"/>
        <w:tabs>
          <w:tab w:val="right" w:pos="5030"/>
        </w:tabs>
        <w:rPr>
          <w:noProof/>
        </w:rPr>
      </w:pPr>
      <w:r>
        <w:rPr>
          <w:noProof/>
        </w:rPr>
        <w:t>Office 365 ProPlus, 68</w:t>
      </w:r>
    </w:p>
    <w:p w:rsidR="007170B4" w:rsidRDefault="007170B4">
      <w:pPr>
        <w:pStyle w:val="Index1"/>
        <w:tabs>
          <w:tab w:val="right" w:pos="5030"/>
        </w:tabs>
        <w:rPr>
          <w:noProof/>
        </w:rPr>
      </w:pPr>
      <w:r>
        <w:rPr>
          <w:noProof/>
        </w:rPr>
        <w:t>Office 365 ProPlus basat en SA, 68</w:t>
      </w:r>
    </w:p>
    <w:p w:rsidR="007170B4" w:rsidRDefault="007170B4">
      <w:pPr>
        <w:pStyle w:val="Index1"/>
        <w:tabs>
          <w:tab w:val="right" w:pos="5030"/>
        </w:tabs>
        <w:rPr>
          <w:noProof/>
        </w:rPr>
      </w:pPr>
      <w:r>
        <w:rPr>
          <w:noProof/>
        </w:rPr>
        <w:t>Office per al Mac 2016, 24</w:t>
      </w:r>
    </w:p>
    <w:p w:rsidR="007170B4" w:rsidRDefault="007170B4">
      <w:pPr>
        <w:pStyle w:val="Index1"/>
        <w:tabs>
          <w:tab w:val="right" w:pos="5030"/>
        </w:tabs>
        <w:rPr>
          <w:noProof/>
        </w:rPr>
      </w:pPr>
      <w:r>
        <w:rPr>
          <w:noProof/>
        </w:rPr>
        <w:t>Office per al Mac Standard, 88</w:t>
      </w:r>
    </w:p>
    <w:p w:rsidR="007170B4" w:rsidRDefault="007170B4">
      <w:pPr>
        <w:pStyle w:val="Index1"/>
        <w:tabs>
          <w:tab w:val="right" w:pos="5030"/>
        </w:tabs>
        <w:rPr>
          <w:noProof/>
        </w:rPr>
      </w:pPr>
      <w:r>
        <w:rPr>
          <w:noProof/>
        </w:rPr>
        <w:t>Office per al web, 88</w:t>
      </w:r>
    </w:p>
    <w:p w:rsidR="007170B4" w:rsidRDefault="007170B4">
      <w:pPr>
        <w:pStyle w:val="Index1"/>
        <w:tabs>
          <w:tab w:val="right" w:pos="5030"/>
        </w:tabs>
        <w:rPr>
          <w:noProof/>
        </w:rPr>
      </w:pPr>
      <w:r>
        <w:rPr>
          <w:noProof/>
        </w:rPr>
        <w:t>Office Professional Plus, 68, 88, 95</w:t>
      </w:r>
    </w:p>
    <w:p w:rsidR="007170B4" w:rsidRDefault="007170B4">
      <w:pPr>
        <w:pStyle w:val="Index1"/>
        <w:tabs>
          <w:tab w:val="right" w:pos="5030"/>
        </w:tabs>
        <w:rPr>
          <w:noProof/>
        </w:rPr>
      </w:pPr>
      <w:r>
        <w:rPr>
          <w:noProof/>
        </w:rPr>
        <w:t>Office Professional Plus 2013, 68</w:t>
      </w:r>
    </w:p>
    <w:p w:rsidR="007170B4" w:rsidRDefault="007170B4">
      <w:pPr>
        <w:pStyle w:val="Index1"/>
        <w:tabs>
          <w:tab w:val="right" w:pos="5030"/>
        </w:tabs>
        <w:rPr>
          <w:noProof/>
        </w:rPr>
      </w:pPr>
      <w:r>
        <w:rPr>
          <w:noProof/>
        </w:rPr>
        <w:t>Office Professional Plus 2016, 40</w:t>
      </w:r>
    </w:p>
    <w:p w:rsidR="007170B4" w:rsidRDefault="007170B4">
      <w:pPr>
        <w:pStyle w:val="Index1"/>
        <w:tabs>
          <w:tab w:val="right" w:pos="5030"/>
        </w:tabs>
        <w:rPr>
          <w:noProof/>
        </w:rPr>
      </w:pPr>
      <w:r>
        <w:rPr>
          <w:noProof/>
        </w:rPr>
        <w:t>Office Professional Plus 2019, 23</w:t>
      </w:r>
    </w:p>
    <w:p w:rsidR="007170B4" w:rsidRDefault="007170B4">
      <w:pPr>
        <w:pStyle w:val="Index1"/>
        <w:tabs>
          <w:tab w:val="right" w:pos="5030"/>
        </w:tabs>
        <w:rPr>
          <w:noProof/>
        </w:rPr>
      </w:pPr>
      <w:r>
        <w:rPr>
          <w:noProof/>
        </w:rPr>
        <w:t>Office Standard, 68, 88, 95</w:t>
      </w:r>
    </w:p>
    <w:p w:rsidR="007170B4" w:rsidRDefault="007170B4">
      <w:pPr>
        <w:pStyle w:val="Index1"/>
        <w:tabs>
          <w:tab w:val="right" w:pos="5030"/>
        </w:tabs>
        <w:rPr>
          <w:noProof/>
        </w:rPr>
      </w:pPr>
      <w:r>
        <w:rPr>
          <w:noProof/>
        </w:rPr>
        <w:t>Office Standard 2019, 23</w:t>
      </w:r>
    </w:p>
    <w:p w:rsidR="007170B4" w:rsidRDefault="007170B4">
      <w:pPr>
        <w:pStyle w:val="Index1"/>
        <w:tabs>
          <w:tab w:val="right" w:pos="5030"/>
        </w:tabs>
        <w:rPr>
          <w:noProof/>
        </w:rPr>
      </w:pPr>
      <w:r>
        <w:rPr>
          <w:noProof/>
        </w:rPr>
        <w:t>Operacions Unificades del Dynamics 365</w:t>
      </w:r>
    </w:p>
    <w:p w:rsidR="007170B4" w:rsidRDefault="007170B4">
      <w:pPr>
        <w:pStyle w:val="Index2"/>
        <w:tabs>
          <w:tab w:val="right" w:pos="5030"/>
        </w:tabs>
        <w:rPr>
          <w:noProof/>
        </w:rPr>
      </w:pPr>
      <w:r>
        <w:rPr>
          <w:noProof/>
        </w:rPr>
        <w:t>Capacitat de Fitxers Addicional, 66</w:t>
      </w:r>
    </w:p>
    <w:p w:rsidR="007170B4" w:rsidRDefault="007170B4">
      <w:pPr>
        <w:pStyle w:val="Index2"/>
        <w:tabs>
          <w:tab w:val="right" w:pos="5030"/>
        </w:tabs>
        <w:rPr>
          <w:noProof/>
        </w:rPr>
      </w:pPr>
      <w:r>
        <w:rPr>
          <w:noProof/>
        </w:rPr>
        <w:t>Capacitat de la Base de Dades Addicional, 66</w:t>
      </w:r>
    </w:p>
    <w:p w:rsidR="007170B4" w:rsidRDefault="007170B4">
      <w:pPr>
        <w:pStyle w:val="Index1"/>
        <w:tabs>
          <w:tab w:val="right" w:pos="5030"/>
        </w:tabs>
        <w:rPr>
          <w:noProof/>
        </w:rPr>
      </w:pPr>
      <w:r>
        <w:rPr>
          <w:noProof/>
        </w:rPr>
        <w:t>Outlook 2019, 23</w:t>
      </w:r>
    </w:p>
    <w:p w:rsidR="007170B4" w:rsidRDefault="007170B4">
      <w:pPr>
        <w:pStyle w:val="Index1"/>
        <w:tabs>
          <w:tab w:val="right" w:pos="5030"/>
        </w:tabs>
        <w:rPr>
          <w:noProof/>
        </w:rPr>
      </w:pPr>
      <w:r>
        <w:rPr>
          <w:noProof/>
        </w:rPr>
        <w:t>Outlook 2019 per al Mac, 24</w:t>
      </w:r>
    </w:p>
    <w:p w:rsidR="007170B4" w:rsidRDefault="007170B4">
      <w:pPr>
        <w:pStyle w:val="Index1"/>
        <w:tabs>
          <w:tab w:val="right" w:pos="5030"/>
        </w:tabs>
        <w:rPr>
          <w:noProof/>
        </w:rPr>
      </w:pPr>
      <w:r>
        <w:rPr>
          <w:noProof/>
        </w:rPr>
        <w:t>Paquet Multilingüe de l'Office 2013, 23</w:t>
      </w:r>
    </w:p>
    <w:p w:rsidR="007170B4" w:rsidRDefault="007170B4">
      <w:pPr>
        <w:pStyle w:val="Index1"/>
        <w:tabs>
          <w:tab w:val="right" w:pos="5030"/>
        </w:tabs>
        <w:rPr>
          <w:noProof/>
        </w:rPr>
      </w:pPr>
      <w:r>
        <w:rPr>
          <w:noProof/>
        </w:rPr>
        <w:t>Paquets del GitHub, 76</w:t>
      </w:r>
    </w:p>
    <w:p w:rsidR="007170B4" w:rsidRDefault="007170B4">
      <w:pPr>
        <w:pStyle w:val="Index1"/>
        <w:tabs>
          <w:tab w:val="right" w:pos="5030"/>
        </w:tabs>
        <w:rPr>
          <w:noProof/>
        </w:rPr>
      </w:pPr>
      <w:r>
        <w:rPr>
          <w:noProof/>
        </w:rPr>
        <w:t>Per a 100 Usuaris Coneguts dels Mapes del Bing (SL), 74</w:t>
      </w:r>
    </w:p>
    <w:p w:rsidR="007170B4" w:rsidRDefault="007170B4">
      <w:pPr>
        <w:pStyle w:val="Index1"/>
        <w:tabs>
          <w:tab w:val="right" w:pos="5030"/>
        </w:tabs>
        <w:rPr>
          <w:noProof/>
        </w:rPr>
      </w:pPr>
      <w:r>
        <w:rPr>
          <w:noProof/>
        </w:rPr>
        <w:t>Per a 5.000 Usuaris Coneguts dels Mapes del Bing (SL), 74</w:t>
      </w:r>
    </w:p>
    <w:p w:rsidR="007170B4" w:rsidRDefault="007170B4">
      <w:pPr>
        <w:pStyle w:val="Index1"/>
        <w:tabs>
          <w:tab w:val="right" w:pos="5030"/>
        </w:tabs>
        <w:rPr>
          <w:noProof/>
        </w:rPr>
      </w:pPr>
      <w:r>
        <w:rPr>
          <w:noProof/>
        </w:rPr>
        <w:t>Per a 5.000 Usuaris Coneguts Light dels Mapes del Bing (SL), 74</w:t>
      </w:r>
    </w:p>
    <w:p w:rsidR="007170B4" w:rsidRDefault="007170B4">
      <w:pPr>
        <w:pStyle w:val="Index1"/>
        <w:tabs>
          <w:tab w:val="right" w:pos="5030"/>
        </w:tabs>
        <w:rPr>
          <w:noProof/>
        </w:rPr>
      </w:pPr>
      <w:r>
        <w:rPr>
          <w:noProof/>
        </w:rPr>
        <w:t>Per a 500 Usuaris Coneguts Light dels Mapes del Bing (SL), 74</w:t>
      </w:r>
    </w:p>
    <w:p w:rsidR="007170B4" w:rsidRDefault="007170B4">
      <w:pPr>
        <w:pStyle w:val="Index1"/>
        <w:tabs>
          <w:tab w:val="right" w:pos="5030"/>
        </w:tabs>
        <w:rPr>
          <w:noProof/>
        </w:rPr>
      </w:pPr>
      <w:r>
        <w:rPr>
          <w:noProof/>
        </w:rPr>
        <w:t>Perfils Addicionals del Dynamics 365 Customer Insights, 65</w:t>
      </w:r>
    </w:p>
    <w:p w:rsidR="007170B4" w:rsidRDefault="007170B4">
      <w:pPr>
        <w:pStyle w:val="Index1"/>
        <w:tabs>
          <w:tab w:val="right" w:pos="5030"/>
        </w:tabs>
        <w:rPr>
          <w:noProof/>
        </w:rPr>
      </w:pPr>
      <w:r>
        <w:rPr>
          <w:noProof/>
        </w:rPr>
        <w:t>Pla 1 de l'Azure Active Directory Premium, 59</w:t>
      </w:r>
    </w:p>
    <w:p w:rsidR="007170B4" w:rsidRDefault="007170B4">
      <w:pPr>
        <w:pStyle w:val="Index1"/>
        <w:tabs>
          <w:tab w:val="right" w:pos="5030"/>
        </w:tabs>
        <w:rPr>
          <w:noProof/>
        </w:rPr>
      </w:pPr>
      <w:r>
        <w:rPr>
          <w:noProof/>
        </w:rPr>
        <w:t>Pla 1 de l'Azure Information Protection Premium, 59</w:t>
      </w:r>
    </w:p>
    <w:p w:rsidR="007170B4" w:rsidRDefault="007170B4">
      <w:pPr>
        <w:pStyle w:val="Index1"/>
        <w:tabs>
          <w:tab w:val="right" w:pos="5030"/>
        </w:tabs>
        <w:rPr>
          <w:noProof/>
        </w:rPr>
      </w:pPr>
      <w:r>
        <w:rPr>
          <w:noProof/>
        </w:rPr>
        <w:t>Pla 1 de l'Exchange Online, 71</w:t>
      </w:r>
    </w:p>
    <w:p w:rsidR="007170B4" w:rsidRDefault="007170B4">
      <w:pPr>
        <w:pStyle w:val="Index1"/>
        <w:tabs>
          <w:tab w:val="right" w:pos="5030"/>
        </w:tabs>
        <w:rPr>
          <w:noProof/>
        </w:rPr>
      </w:pPr>
      <w:r>
        <w:rPr>
          <w:noProof/>
        </w:rPr>
        <w:t>Pla 1 del Project, 72</w:t>
      </w:r>
    </w:p>
    <w:p w:rsidR="007170B4" w:rsidRDefault="007170B4">
      <w:pPr>
        <w:pStyle w:val="Index1"/>
        <w:tabs>
          <w:tab w:val="right" w:pos="5030"/>
        </w:tabs>
        <w:rPr>
          <w:noProof/>
        </w:rPr>
      </w:pPr>
      <w:r>
        <w:rPr>
          <w:noProof/>
        </w:rPr>
        <w:t>Pla 1 del Visio Online, 68</w:t>
      </w:r>
    </w:p>
    <w:p w:rsidR="007170B4" w:rsidRDefault="007170B4">
      <w:pPr>
        <w:pStyle w:val="Index1"/>
        <w:tabs>
          <w:tab w:val="right" w:pos="5030"/>
        </w:tabs>
        <w:rPr>
          <w:noProof/>
        </w:rPr>
      </w:pPr>
      <w:r>
        <w:rPr>
          <w:noProof/>
        </w:rPr>
        <w:t>Pla 1 i 2 del OneDrive for Business, 72</w:t>
      </w:r>
    </w:p>
    <w:p w:rsidR="007170B4" w:rsidRDefault="007170B4">
      <w:pPr>
        <w:pStyle w:val="Index1"/>
        <w:tabs>
          <w:tab w:val="right" w:pos="5030"/>
        </w:tabs>
        <w:rPr>
          <w:noProof/>
        </w:rPr>
      </w:pPr>
      <w:r>
        <w:rPr>
          <w:noProof/>
        </w:rPr>
        <w:t>Pla 1 i 2 del SharePoint Online, 72</w:t>
      </w:r>
    </w:p>
    <w:p w:rsidR="007170B4" w:rsidRDefault="007170B4">
      <w:pPr>
        <w:pStyle w:val="Index1"/>
        <w:tabs>
          <w:tab w:val="right" w:pos="5030"/>
        </w:tabs>
        <w:rPr>
          <w:noProof/>
        </w:rPr>
      </w:pPr>
      <w:r>
        <w:rPr>
          <w:noProof/>
        </w:rPr>
        <w:t>Pla 1A de l'Exchange Online per a Alumnes, 71</w:t>
      </w:r>
    </w:p>
    <w:p w:rsidR="007170B4" w:rsidRDefault="007170B4">
      <w:pPr>
        <w:pStyle w:val="Index1"/>
        <w:tabs>
          <w:tab w:val="right" w:pos="5030"/>
        </w:tabs>
        <w:rPr>
          <w:noProof/>
        </w:rPr>
      </w:pPr>
      <w:r>
        <w:rPr>
          <w:noProof/>
        </w:rPr>
        <w:t>Pla 2 de l'Azure Active Directory Premium, 59</w:t>
      </w:r>
    </w:p>
    <w:p w:rsidR="007170B4" w:rsidRDefault="007170B4">
      <w:pPr>
        <w:pStyle w:val="Index1"/>
        <w:tabs>
          <w:tab w:val="right" w:pos="5030"/>
        </w:tabs>
        <w:rPr>
          <w:noProof/>
        </w:rPr>
      </w:pPr>
      <w:r>
        <w:rPr>
          <w:noProof/>
        </w:rPr>
        <w:t>Pla 2 de l'Azure Information Protection Premium, 59</w:t>
      </w:r>
    </w:p>
    <w:p w:rsidR="007170B4" w:rsidRDefault="007170B4">
      <w:pPr>
        <w:pStyle w:val="Index1"/>
        <w:tabs>
          <w:tab w:val="right" w:pos="5030"/>
        </w:tabs>
        <w:rPr>
          <w:noProof/>
        </w:rPr>
      </w:pPr>
      <w:r>
        <w:rPr>
          <w:noProof/>
        </w:rPr>
        <w:t>Pla 2 de l'Exchange Online, 71</w:t>
      </w:r>
    </w:p>
    <w:p w:rsidR="007170B4" w:rsidRDefault="007170B4">
      <w:pPr>
        <w:pStyle w:val="Index1"/>
        <w:tabs>
          <w:tab w:val="right" w:pos="5030"/>
        </w:tabs>
        <w:rPr>
          <w:noProof/>
        </w:rPr>
      </w:pPr>
      <w:r>
        <w:rPr>
          <w:noProof/>
        </w:rPr>
        <w:t>Pla 2 de l'Skype for Business Online, 73</w:t>
      </w:r>
    </w:p>
    <w:p w:rsidR="007170B4" w:rsidRDefault="007170B4">
      <w:pPr>
        <w:pStyle w:val="Index1"/>
        <w:tabs>
          <w:tab w:val="right" w:pos="5030"/>
        </w:tabs>
        <w:rPr>
          <w:noProof/>
        </w:rPr>
      </w:pPr>
      <w:r>
        <w:rPr>
          <w:noProof/>
        </w:rPr>
        <w:t>Pla 2 del Visio Online, 68</w:t>
      </w:r>
    </w:p>
    <w:p w:rsidR="007170B4" w:rsidRDefault="007170B4">
      <w:pPr>
        <w:pStyle w:val="Index1"/>
        <w:tabs>
          <w:tab w:val="right" w:pos="5030"/>
        </w:tabs>
        <w:rPr>
          <w:noProof/>
        </w:rPr>
      </w:pPr>
      <w:r>
        <w:rPr>
          <w:noProof/>
        </w:rPr>
        <w:t>Pla 3 del Project Online, 72</w:t>
      </w:r>
    </w:p>
    <w:p w:rsidR="007170B4" w:rsidRDefault="007170B4">
      <w:pPr>
        <w:pStyle w:val="Index1"/>
        <w:tabs>
          <w:tab w:val="right" w:pos="5030"/>
        </w:tabs>
        <w:rPr>
          <w:noProof/>
        </w:rPr>
      </w:pPr>
      <w:r>
        <w:rPr>
          <w:noProof/>
        </w:rPr>
        <w:t>Pla 3 del Project Online Basat en SA, 72</w:t>
      </w:r>
    </w:p>
    <w:p w:rsidR="007170B4" w:rsidRDefault="007170B4">
      <w:pPr>
        <w:pStyle w:val="Index1"/>
        <w:tabs>
          <w:tab w:val="right" w:pos="5030"/>
        </w:tabs>
        <w:rPr>
          <w:noProof/>
        </w:rPr>
      </w:pPr>
      <w:r>
        <w:rPr>
          <w:noProof/>
        </w:rPr>
        <w:t>Pla 5 del Project Online, 72</w:t>
      </w:r>
    </w:p>
    <w:p w:rsidR="007170B4" w:rsidRDefault="007170B4">
      <w:pPr>
        <w:pStyle w:val="Index1"/>
        <w:tabs>
          <w:tab w:val="right" w:pos="5030"/>
        </w:tabs>
        <w:rPr>
          <w:noProof/>
        </w:rPr>
      </w:pPr>
      <w:r>
        <w:rPr>
          <w:noProof/>
        </w:rPr>
        <w:t>Pla 5 del Project Online Basat en SA, 72</w:t>
      </w:r>
    </w:p>
    <w:p w:rsidR="007170B4" w:rsidRDefault="007170B4">
      <w:pPr>
        <w:pStyle w:val="Index1"/>
        <w:tabs>
          <w:tab w:val="right" w:pos="5030"/>
        </w:tabs>
        <w:rPr>
          <w:noProof/>
        </w:rPr>
      </w:pPr>
      <w:r>
        <w:rPr>
          <w:noProof/>
        </w:rPr>
        <w:t>Pla de Manteniment Predictiu del Conjunt d'Aplicacions d'IoT, 58</w:t>
      </w:r>
    </w:p>
    <w:p w:rsidR="007170B4" w:rsidRDefault="007170B4">
      <w:pPr>
        <w:pStyle w:val="Index1"/>
        <w:tabs>
          <w:tab w:val="right" w:pos="5030"/>
        </w:tabs>
        <w:rPr>
          <w:noProof/>
        </w:rPr>
      </w:pPr>
      <w:r>
        <w:rPr>
          <w:noProof/>
        </w:rPr>
        <w:t>Pla de Manteniment Predictiu del Conjunt d'Aplicacions d'IoT 2, 58</w:t>
      </w:r>
    </w:p>
    <w:p w:rsidR="007170B4" w:rsidRDefault="007170B4">
      <w:pPr>
        <w:pStyle w:val="Index1"/>
        <w:tabs>
          <w:tab w:val="right" w:pos="5030"/>
        </w:tabs>
        <w:rPr>
          <w:noProof/>
        </w:rPr>
      </w:pPr>
      <w:r>
        <w:rPr>
          <w:noProof/>
        </w:rPr>
        <w:t>Pla de Supervisió Remota del Conjunt d'Aplicacions d'IoT 1, 58</w:t>
      </w:r>
    </w:p>
    <w:p w:rsidR="007170B4" w:rsidRDefault="007170B4">
      <w:pPr>
        <w:pStyle w:val="Index1"/>
        <w:tabs>
          <w:tab w:val="right" w:pos="5030"/>
        </w:tabs>
        <w:rPr>
          <w:noProof/>
        </w:rPr>
      </w:pPr>
      <w:r>
        <w:rPr>
          <w:noProof/>
        </w:rPr>
        <w:t>Pla de Supervisió Remota del Conjunt d'Aplicacions d'IoT 2, 58</w:t>
      </w:r>
    </w:p>
    <w:p w:rsidR="007170B4" w:rsidRDefault="007170B4">
      <w:pPr>
        <w:pStyle w:val="Index1"/>
        <w:tabs>
          <w:tab w:val="right" w:pos="5030"/>
        </w:tabs>
        <w:rPr>
          <w:noProof/>
        </w:rPr>
      </w:pPr>
      <w:r>
        <w:rPr>
          <w:noProof/>
        </w:rPr>
        <w:t>Pla de trucades, 73</w:t>
      </w:r>
    </w:p>
    <w:p w:rsidR="007170B4" w:rsidRDefault="007170B4">
      <w:pPr>
        <w:pStyle w:val="Index1"/>
        <w:tabs>
          <w:tab w:val="right" w:pos="5030"/>
        </w:tabs>
        <w:rPr>
          <w:noProof/>
        </w:rPr>
      </w:pPr>
      <w:r>
        <w:rPr>
          <w:noProof/>
        </w:rPr>
        <w:t>Pla del Microsoft Azure StorSimple amb Dispositiu (dispositiu 8100), 58</w:t>
      </w:r>
    </w:p>
    <w:p w:rsidR="007170B4" w:rsidRDefault="007170B4">
      <w:pPr>
        <w:pStyle w:val="Index1"/>
        <w:tabs>
          <w:tab w:val="right" w:pos="5030"/>
        </w:tabs>
        <w:rPr>
          <w:noProof/>
        </w:rPr>
      </w:pPr>
      <w:r>
        <w:rPr>
          <w:noProof/>
        </w:rPr>
        <w:t>Pla del Microsoft Azure StorSimple amb Dispositiu (dispositiu 8600), 58</w:t>
      </w:r>
    </w:p>
    <w:p w:rsidR="007170B4" w:rsidRDefault="007170B4">
      <w:pPr>
        <w:pStyle w:val="Index1"/>
        <w:tabs>
          <w:tab w:val="right" w:pos="5030"/>
        </w:tabs>
        <w:rPr>
          <w:noProof/>
        </w:rPr>
      </w:pPr>
      <w:r>
        <w:rPr>
          <w:noProof/>
        </w:rPr>
        <w:t>Pla del Servei d'Aplicacions de l'Azure, 58</w:t>
      </w:r>
    </w:p>
    <w:p w:rsidR="007170B4" w:rsidRDefault="007170B4">
      <w:pPr>
        <w:pStyle w:val="Index1"/>
        <w:tabs>
          <w:tab w:val="right" w:pos="5030"/>
        </w:tabs>
        <w:rPr>
          <w:noProof/>
        </w:rPr>
      </w:pPr>
      <w:r>
        <w:rPr>
          <w:noProof/>
        </w:rPr>
        <w:t>Pla d'Operacions Unificades del Dynamics 365</w:t>
      </w:r>
    </w:p>
    <w:p w:rsidR="007170B4" w:rsidRDefault="007170B4">
      <w:pPr>
        <w:pStyle w:val="Index2"/>
        <w:tabs>
          <w:tab w:val="right" w:pos="5030"/>
        </w:tabs>
        <w:rPr>
          <w:noProof/>
        </w:rPr>
      </w:pPr>
      <w:r>
        <w:rPr>
          <w:noProof/>
        </w:rPr>
        <w:t>Emmagatzematge de Base de Dades Addicional, 66</w:t>
      </w:r>
    </w:p>
    <w:p w:rsidR="007170B4" w:rsidRDefault="007170B4">
      <w:pPr>
        <w:pStyle w:val="Index2"/>
        <w:tabs>
          <w:tab w:val="right" w:pos="5030"/>
        </w:tabs>
        <w:rPr>
          <w:noProof/>
        </w:rPr>
      </w:pPr>
      <w:r>
        <w:rPr>
          <w:noProof/>
        </w:rPr>
        <w:t>Emmagatzematge de Fitxers Addicional, 66</w:t>
      </w:r>
    </w:p>
    <w:p w:rsidR="007170B4" w:rsidRDefault="007170B4">
      <w:pPr>
        <w:pStyle w:val="Index2"/>
        <w:tabs>
          <w:tab w:val="right" w:pos="5030"/>
        </w:tabs>
        <w:rPr>
          <w:noProof/>
        </w:rPr>
      </w:pPr>
      <w:r>
        <w:rPr>
          <w:noProof/>
        </w:rPr>
        <w:t>Nivells d'Espai Aïllat 1-5, 66</w:t>
      </w:r>
    </w:p>
    <w:p w:rsidR="007170B4" w:rsidRDefault="007170B4">
      <w:pPr>
        <w:pStyle w:val="Index1"/>
        <w:tabs>
          <w:tab w:val="right" w:pos="5030"/>
        </w:tabs>
        <w:rPr>
          <w:noProof/>
        </w:rPr>
      </w:pPr>
      <w:r>
        <w:rPr>
          <w:noProof/>
        </w:rPr>
        <w:t>Plans 1 i 2 del Visio Online Basat en SA, 68</w:t>
      </w:r>
    </w:p>
    <w:p w:rsidR="007170B4" w:rsidRDefault="007170B4">
      <w:pPr>
        <w:pStyle w:val="Index1"/>
        <w:tabs>
          <w:tab w:val="right" w:pos="5030"/>
        </w:tabs>
        <w:rPr>
          <w:noProof/>
        </w:rPr>
      </w:pPr>
      <w:r>
        <w:rPr>
          <w:noProof/>
        </w:rPr>
        <w:t>Plataforma de Gestió d'Actius Mòbils (SL), 74</w:t>
      </w:r>
    </w:p>
    <w:p w:rsidR="007170B4" w:rsidRDefault="007170B4">
      <w:pPr>
        <w:pStyle w:val="Index1"/>
        <w:tabs>
          <w:tab w:val="right" w:pos="5030"/>
        </w:tabs>
        <w:rPr>
          <w:noProof/>
        </w:rPr>
      </w:pPr>
      <w:r>
        <w:rPr>
          <w:noProof/>
        </w:rPr>
        <w:t>Plataformes MSDN, 39</w:t>
      </w:r>
    </w:p>
    <w:p w:rsidR="007170B4" w:rsidRDefault="007170B4">
      <w:pPr>
        <w:pStyle w:val="Index1"/>
        <w:tabs>
          <w:tab w:val="right" w:pos="5030"/>
        </w:tabs>
        <w:rPr>
          <w:noProof/>
        </w:rPr>
      </w:pPr>
      <w:r>
        <w:rPr>
          <w:noProof/>
        </w:rPr>
        <w:t>Power Automate per procés empresarial, 75</w:t>
      </w:r>
    </w:p>
    <w:p w:rsidR="007170B4" w:rsidRDefault="007170B4">
      <w:pPr>
        <w:pStyle w:val="Index1"/>
        <w:tabs>
          <w:tab w:val="right" w:pos="5030"/>
        </w:tabs>
        <w:rPr>
          <w:noProof/>
        </w:rPr>
      </w:pPr>
      <w:r>
        <w:rPr>
          <w:noProof/>
        </w:rPr>
        <w:t>Power Automate per usuari, 75</w:t>
      </w:r>
    </w:p>
    <w:p w:rsidR="007170B4" w:rsidRDefault="007170B4">
      <w:pPr>
        <w:pStyle w:val="Index1"/>
        <w:tabs>
          <w:tab w:val="right" w:pos="5030"/>
        </w:tabs>
        <w:rPr>
          <w:noProof/>
        </w:rPr>
      </w:pPr>
      <w:r>
        <w:rPr>
          <w:noProof/>
        </w:rPr>
        <w:t>Power BI Premium EM1, 75</w:t>
      </w:r>
    </w:p>
    <w:p w:rsidR="007170B4" w:rsidRDefault="007170B4">
      <w:pPr>
        <w:pStyle w:val="Index1"/>
        <w:tabs>
          <w:tab w:val="right" w:pos="5030"/>
        </w:tabs>
        <w:rPr>
          <w:noProof/>
        </w:rPr>
      </w:pPr>
      <w:r>
        <w:rPr>
          <w:noProof/>
        </w:rPr>
        <w:t>Power BI Premium EM1 A, 75</w:t>
      </w:r>
    </w:p>
    <w:p w:rsidR="007170B4" w:rsidRDefault="007170B4">
      <w:pPr>
        <w:pStyle w:val="Index1"/>
        <w:tabs>
          <w:tab w:val="right" w:pos="5030"/>
        </w:tabs>
        <w:rPr>
          <w:noProof/>
        </w:rPr>
      </w:pPr>
      <w:r>
        <w:rPr>
          <w:noProof/>
        </w:rPr>
        <w:t>Power BI Premium EM2, 75</w:t>
      </w:r>
    </w:p>
    <w:p w:rsidR="007170B4" w:rsidRDefault="007170B4">
      <w:pPr>
        <w:pStyle w:val="Index1"/>
        <w:tabs>
          <w:tab w:val="right" w:pos="5030"/>
        </w:tabs>
        <w:rPr>
          <w:noProof/>
        </w:rPr>
      </w:pPr>
      <w:r>
        <w:rPr>
          <w:noProof/>
        </w:rPr>
        <w:t>Power BI Premium EM2 A, 75</w:t>
      </w:r>
    </w:p>
    <w:p w:rsidR="007170B4" w:rsidRDefault="007170B4">
      <w:pPr>
        <w:pStyle w:val="Index1"/>
        <w:tabs>
          <w:tab w:val="right" w:pos="5030"/>
        </w:tabs>
        <w:rPr>
          <w:noProof/>
        </w:rPr>
      </w:pPr>
      <w:r>
        <w:rPr>
          <w:noProof/>
        </w:rPr>
        <w:t>Power BI Premium EM3, 75</w:t>
      </w:r>
    </w:p>
    <w:p w:rsidR="007170B4" w:rsidRDefault="007170B4">
      <w:pPr>
        <w:pStyle w:val="Index1"/>
        <w:tabs>
          <w:tab w:val="right" w:pos="5030"/>
        </w:tabs>
        <w:rPr>
          <w:noProof/>
        </w:rPr>
      </w:pPr>
      <w:r>
        <w:rPr>
          <w:noProof/>
        </w:rPr>
        <w:t>Power BI Premium EM3 A, 75</w:t>
      </w:r>
    </w:p>
    <w:p w:rsidR="007170B4" w:rsidRDefault="007170B4">
      <w:pPr>
        <w:pStyle w:val="Index1"/>
        <w:tabs>
          <w:tab w:val="right" w:pos="5030"/>
        </w:tabs>
        <w:rPr>
          <w:noProof/>
        </w:rPr>
      </w:pPr>
      <w:r>
        <w:rPr>
          <w:noProof/>
        </w:rPr>
        <w:t>Power BI Premium P1, 75</w:t>
      </w:r>
    </w:p>
    <w:p w:rsidR="007170B4" w:rsidRDefault="007170B4">
      <w:pPr>
        <w:pStyle w:val="Index1"/>
        <w:tabs>
          <w:tab w:val="right" w:pos="5030"/>
        </w:tabs>
        <w:rPr>
          <w:noProof/>
        </w:rPr>
      </w:pPr>
      <w:r>
        <w:rPr>
          <w:noProof/>
        </w:rPr>
        <w:t>Power BI Premium P2, 75</w:t>
      </w:r>
    </w:p>
    <w:p w:rsidR="007170B4" w:rsidRDefault="007170B4">
      <w:pPr>
        <w:pStyle w:val="Index1"/>
        <w:tabs>
          <w:tab w:val="right" w:pos="5030"/>
        </w:tabs>
        <w:rPr>
          <w:noProof/>
        </w:rPr>
      </w:pPr>
      <w:r>
        <w:rPr>
          <w:noProof/>
        </w:rPr>
        <w:t>Power BI Premium P3, 75</w:t>
      </w:r>
    </w:p>
    <w:p w:rsidR="007170B4" w:rsidRDefault="007170B4">
      <w:pPr>
        <w:pStyle w:val="Index1"/>
        <w:tabs>
          <w:tab w:val="right" w:pos="5030"/>
        </w:tabs>
        <w:rPr>
          <w:noProof/>
        </w:rPr>
      </w:pPr>
      <w:r>
        <w:rPr>
          <w:noProof/>
        </w:rPr>
        <w:t>Power BI Premium P4, 75</w:t>
      </w:r>
    </w:p>
    <w:p w:rsidR="007170B4" w:rsidRDefault="007170B4">
      <w:pPr>
        <w:pStyle w:val="Index1"/>
        <w:tabs>
          <w:tab w:val="right" w:pos="5030"/>
        </w:tabs>
        <w:rPr>
          <w:noProof/>
        </w:rPr>
      </w:pPr>
      <w:r>
        <w:rPr>
          <w:noProof/>
        </w:rPr>
        <w:t>Power BI Premium P5, 75</w:t>
      </w:r>
    </w:p>
    <w:p w:rsidR="007170B4" w:rsidRDefault="007170B4">
      <w:pPr>
        <w:pStyle w:val="Index1"/>
        <w:tabs>
          <w:tab w:val="right" w:pos="5030"/>
        </w:tabs>
        <w:rPr>
          <w:noProof/>
        </w:rPr>
      </w:pPr>
      <w:r>
        <w:rPr>
          <w:noProof/>
        </w:rPr>
        <w:t>Power BI Pro, 75</w:t>
      </w:r>
    </w:p>
    <w:p w:rsidR="007170B4" w:rsidRDefault="007170B4">
      <w:pPr>
        <w:pStyle w:val="Index1"/>
        <w:tabs>
          <w:tab w:val="right" w:pos="5030"/>
        </w:tabs>
        <w:rPr>
          <w:noProof/>
        </w:rPr>
      </w:pPr>
      <w:r>
        <w:rPr>
          <w:noProof/>
        </w:rPr>
        <w:t>Power BI Pro A, 75</w:t>
      </w:r>
    </w:p>
    <w:p w:rsidR="007170B4" w:rsidRDefault="007170B4">
      <w:pPr>
        <w:pStyle w:val="Index1"/>
        <w:tabs>
          <w:tab w:val="right" w:pos="5030"/>
        </w:tabs>
        <w:rPr>
          <w:noProof/>
        </w:rPr>
      </w:pPr>
      <w:r>
        <w:rPr>
          <w:noProof/>
        </w:rPr>
        <w:t>Power Virtual Agents, 75</w:t>
      </w:r>
    </w:p>
    <w:p w:rsidR="007170B4" w:rsidRDefault="007170B4">
      <w:pPr>
        <w:pStyle w:val="Index1"/>
        <w:tabs>
          <w:tab w:val="right" w:pos="5030"/>
        </w:tabs>
        <w:rPr>
          <w:noProof/>
        </w:rPr>
      </w:pPr>
      <w:r>
        <w:rPr>
          <w:noProof/>
        </w:rPr>
        <w:t>PowerApps per pla d'aplicació, 75</w:t>
      </w:r>
    </w:p>
    <w:p w:rsidR="007170B4" w:rsidRDefault="007170B4">
      <w:pPr>
        <w:pStyle w:val="Index1"/>
        <w:tabs>
          <w:tab w:val="right" w:pos="5030"/>
        </w:tabs>
        <w:rPr>
          <w:noProof/>
        </w:rPr>
      </w:pPr>
      <w:r>
        <w:rPr>
          <w:noProof/>
        </w:rPr>
        <w:t>PowerApps per pla d'usuari (SL d'Usuari), 75</w:t>
      </w:r>
    </w:p>
    <w:p w:rsidR="007170B4" w:rsidRDefault="007170B4">
      <w:pPr>
        <w:pStyle w:val="Index1"/>
        <w:tabs>
          <w:tab w:val="right" w:pos="5030"/>
        </w:tabs>
        <w:rPr>
          <w:noProof/>
        </w:rPr>
      </w:pPr>
      <w:r>
        <w:rPr>
          <w:noProof/>
        </w:rPr>
        <w:t>PowerPoint 2019, 23</w:t>
      </w:r>
    </w:p>
    <w:p w:rsidR="007170B4" w:rsidRDefault="007170B4">
      <w:pPr>
        <w:pStyle w:val="Index1"/>
        <w:tabs>
          <w:tab w:val="right" w:pos="5030"/>
        </w:tabs>
        <w:rPr>
          <w:noProof/>
        </w:rPr>
      </w:pPr>
      <w:r>
        <w:rPr>
          <w:noProof/>
        </w:rPr>
        <w:t>PowerPoint 2019 per al Mac, 24</w:t>
      </w:r>
    </w:p>
    <w:p w:rsidR="007170B4" w:rsidRDefault="007170B4">
      <w:pPr>
        <w:pStyle w:val="Index1"/>
        <w:tabs>
          <w:tab w:val="right" w:pos="5030"/>
        </w:tabs>
        <w:rPr>
          <w:noProof/>
        </w:rPr>
      </w:pPr>
      <w:r>
        <w:rPr>
          <w:noProof/>
        </w:rPr>
        <w:t>Prevenció de la Pèrdua de Dades, 26</w:t>
      </w:r>
    </w:p>
    <w:p w:rsidR="007170B4" w:rsidRDefault="007170B4">
      <w:pPr>
        <w:pStyle w:val="Index1"/>
        <w:tabs>
          <w:tab w:val="right" w:pos="5030"/>
        </w:tabs>
        <w:rPr>
          <w:noProof/>
        </w:rPr>
      </w:pPr>
      <w:r>
        <w:rPr>
          <w:noProof/>
        </w:rPr>
        <w:t>Prevenció de Pèrdua de Dades de l'Office 365, 71</w:t>
      </w:r>
    </w:p>
    <w:p w:rsidR="007170B4" w:rsidRDefault="007170B4">
      <w:pPr>
        <w:pStyle w:val="Index1"/>
        <w:tabs>
          <w:tab w:val="right" w:pos="5030"/>
        </w:tabs>
        <w:rPr>
          <w:noProof/>
        </w:rPr>
      </w:pPr>
      <w:r>
        <w:rPr>
          <w:noProof/>
        </w:rPr>
        <w:t>Project Online Essentials, 72</w:t>
      </w:r>
    </w:p>
    <w:p w:rsidR="007170B4" w:rsidRDefault="007170B4">
      <w:pPr>
        <w:pStyle w:val="Index1"/>
        <w:tabs>
          <w:tab w:val="right" w:pos="5030"/>
        </w:tabs>
        <w:rPr>
          <w:noProof/>
        </w:rPr>
      </w:pPr>
      <w:r>
        <w:rPr>
          <w:noProof/>
        </w:rPr>
        <w:t>Project Professional, 95</w:t>
      </w:r>
    </w:p>
    <w:p w:rsidR="007170B4" w:rsidRDefault="007170B4">
      <w:pPr>
        <w:pStyle w:val="Index1"/>
        <w:tabs>
          <w:tab w:val="right" w:pos="5030"/>
        </w:tabs>
        <w:rPr>
          <w:noProof/>
        </w:rPr>
      </w:pPr>
      <w:r>
        <w:rPr>
          <w:noProof/>
        </w:rPr>
        <w:t>Project Professional 2019, 23</w:t>
      </w:r>
    </w:p>
    <w:p w:rsidR="007170B4" w:rsidRDefault="007170B4">
      <w:pPr>
        <w:pStyle w:val="Index1"/>
        <w:tabs>
          <w:tab w:val="right" w:pos="5030"/>
        </w:tabs>
        <w:rPr>
          <w:noProof/>
        </w:rPr>
      </w:pPr>
      <w:r>
        <w:rPr>
          <w:noProof/>
        </w:rPr>
        <w:t>Project Server 2016, 26</w:t>
      </w:r>
    </w:p>
    <w:p w:rsidR="007170B4" w:rsidRDefault="007170B4">
      <w:pPr>
        <w:pStyle w:val="Index1"/>
        <w:tabs>
          <w:tab w:val="right" w:pos="5030"/>
        </w:tabs>
        <w:rPr>
          <w:noProof/>
        </w:rPr>
      </w:pPr>
      <w:r>
        <w:rPr>
          <w:noProof/>
        </w:rPr>
        <w:t>Project Server 2019, 26</w:t>
      </w:r>
    </w:p>
    <w:p w:rsidR="007170B4" w:rsidRDefault="007170B4">
      <w:pPr>
        <w:pStyle w:val="Index1"/>
        <w:tabs>
          <w:tab w:val="right" w:pos="5030"/>
        </w:tabs>
        <w:rPr>
          <w:noProof/>
        </w:rPr>
      </w:pPr>
      <w:r>
        <w:rPr>
          <w:noProof/>
        </w:rPr>
        <w:t>Project Standard, 89, 95</w:t>
      </w:r>
    </w:p>
    <w:p w:rsidR="007170B4" w:rsidRDefault="007170B4">
      <w:pPr>
        <w:pStyle w:val="Index1"/>
        <w:tabs>
          <w:tab w:val="right" w:pos="5030"/>
        </w:tabs>
        <w:rPr>
          <w:noProof/>
        </w:rPr>
      </w:pPr>
      <w:r>
        <w:rPr>
          <w:noProof/>
        </w:rPr>
        <w:t>Project Standard 2019, 23</w:t>
      </w:r>
    </w:p>
    <w:p w:rsidR="007170B4" w:rsidRDefault="007170B4">
      <w:pPr>
        <w:pStyle w:val="Index1"/>
        <w:tabs>
          <w:tab w:val="right" w:pos="5030"/>
        </w:tabs>
        <w:rPr>
          <w:noProof/>
        </w:rPr>
      </w:pPr>
      <w:r>
        <w:rPr>
          <w:noProof/>
        </w:rPr>
        <w:t>Promoció del Power BI Premium, 75</w:t>
      </w:r>
    </w:p>
    <w:p w:rsidR="007170B4" w:rsidRDefault="007170B4">
      <w:pPr>
        <w:pStyle w:val="Index1"/>
        <w:tabs>
          <w:tab w:val="right" w:pos="5030"/>
        </w:tabs>
        <w:rPr>
          <w:noProof/>
        </w:rPr>
      </w:pPr>
      <w:r>
        <w:rPr>
          <w:noProof/>
        </w:rPr>
        <w:t>Pròrroga del Pla del Microsoft Azure StorSimple 8100, 58</w:t>
      </w:r>
    </w:p>
    <w:p w:rsidR="007170B4" w:rsidRDefault="007170B4">
      <w:pPr>
        <w:pStyle w:val="Index1"/>
        <w:tabs>
          <w:tab w:val="right" w:pos="5030"/>
        </w:tabs>
        <w:rPr>
          <w:noProof/>
        </w:rPr>
      </w:pPr>
      <w:r>
        <w:rPr>
          <w:noProof/>
        </w:rPr>
        <w:t>Pròrroga del Pla del Microsoft Azure StorSimple 8600 (sense dispositiu), 58</w:t>
      </w:r>
    </w:p>
    <w:p w:rsidR="007170B4" w:rsidRDefault="007170B4">
      <w:pPr>
        <w:pStyle w:val="Index1"/>
        <w:tabs>
          <w:tab w:val="right" w:pos="5030"/>
        </w:tabs>
        <w:rPr>
          <w:noProof/>
        </w:rPr>
      </w:pPr>
      <w:r>
        <w:rPr>
          <w:noProof/>
        </w:rPr>
        <w:t>Protecció contra amenaces avançada de l'Office 365, 71</w:t>
      </w:r>
    </w:p>
    <w:p w:rsidR="007170B4" w:rsidRDefault="007170B4">
      <w:pPr>
        <w:pStyle w:val="Index1"/>
        <w:tabs>
          <w:tab w:val="right" w:pos="5030"/>
        </w:tabs>
        <w:rPr>
          <w:noProof/>
        </w:rPr>
      </w:pPr>
      <w:r>
        <w:rPr>
          <w:noProof/>
        </w:rPr>
        <w:t>Protecció contra Amenaces Avançada del Microsoft Defender, 46</w:t>
      </w:r>
    </w:p>
    <w:p w:rsidR="007170B4" w:rsidRDefault="007170B4">
      <w:pPr>
        <w:pStyle w:val="Index1"/>
        <w:tabs>
          <w:tab w:val="right" w:pos="5030"/>
        </w:tabs>
        <w:rPr>
          <w:noProof/>
        </w:rPr>
      </w:pPr>
      <w:r>
        <w:rPr>
          <w:noProof/>
        </w:rPr>
        <w:t>Publisher 2019, 23</w:t>
      </w:r>
    </w:p>
    <w:p w:rsidR="007170B4" w:rsidRDefault="007170B4">
      <w:pPr>
        <w:pStyle w:val="Index1"/>
        <w:tabs>
          <w:tab w:val="right" w:pos="5030"/>
        </w:tabs>
        <w:rPr>
          <w:noProof/>
        </w:rPr>
      </w:pPr>
      <w:r>
        <w:rPr>
          <w:noProof/>
        </w:rPr>
        <w:t>Quiosc de l'Exchange Online, 71</w:t>
      </w:r>
    </w:p>
    <w:p w:rsidR="007170B4" w:rsidRDefault="007170B4">
      <w:pPr>
        <w:pStyle w:val="Index1"/>
        <w:tabs>
          <w:tab w:val="right" w:pos="5030"/>
        </w:tabs>
        <w:rPr>
          <w:noProof/>
        </w:rPr>
      </w:pPr>
      <w:r>
        <w:rPr>
          <w:noProof/>
        </w:rPr>
        <w:t>Recomanacions per al Dynamics 365 eCommerce, 65</w:t>
      </w:r>
    </w:p>
    <w:p w:rsidR="007170B4" w:rsidRDefault="007170B4">
      <w:pPr>
        <w:pStyle w:val="Index1"/>
        <w:tabs>
          <w:tab w:val="right" w:pos="5030"/>
        </w:tabs>
        <w:rPr>
          <w:noProof/>
        </w:rPr>
      </w:pPr>
      <w:r>
        <w:rPr>
          <w:noProof/>
        </w:rPr>
        <w:t>Recuperació de Llocs de l'Azure, 95</w:t>
      </w:r>
    </w:p>
    <w:p w:rsidR="007170B4" w:rsidRDefault="007170B4">
      <w:pPr>
        <w:pStyle w:val="Index1"/>
        <w:tabs>
          <w:tab w:val="right" w:pos="5030"/>
        </w:tabs>
        <w:rPr>
          <w:noProof/>
        </w:rPr>
      </w:pPr>
      <w:r>
        <w:rPr>
          <w:noProof/>
        </w:rPr>
        <w:t>Recuperació de Llocs de l'Azure (al Lloc Propietat del Client), 58</w:t>
      </w:r>
    </w:p>
    <w:p w:rsidR="007170B4" w:rsidRDefault="007170B4">
      <w:pPr>
        <w:pStyle w:val="Index1"/>
        <w:tabs>
          <w:tab w:val="right" w:pos="5030"/>
        </w:tabs>
        <w:rPr>
          <w:noProof/>
        </w:rPr>
      </w:pPr>
      <w:r>
        <w:rPr>
          <w:noProof/>
        </w:rPr>
        <w:t>Rutes per a Camió de Gestió d'Actius Mòbils Per Actiu, 74</w:t>
      </w:r>
    </w:p>
    <w:p w:rsidR="007170B4" w:rsidRDefault="007170B4">
      <w:pPr>
        <w:pStyle w:val="Index1"/>
        <w:tabs>
          <w:tab w:val="right" w:pos="5030"/>
        </w:tabs>
        <w:rPr>
          <w:noProof/>
        </w:rPr>
      </w:pPr>
      <w:r>
        <w:rPr>
          <w:noProof/>
        </w:rPr>
        <w:t>Sala de Reunions, 73</w:t>
      </w:r>
    </w:p>
    <w:p w:rsidR="007170B4" w:rsidRDefault="007170B4">
      <w:pPr>
        <w:pStyle w:val="Index1"/>
        <w:tabs>
          <w:tab w:val="right" w:pos="5030"/>
        </w:tabs>
        <w:rPr>
          <w:noProof/>
        </w:rPr>
      </w:pPr>
      <w:r>
        <w:rPr>
          <w:noProof/>
        </w:rPr>
        <w:t>Seguretat Avançada del GitHub, 76</w:t>
      </w:r>
    </w:p>
    <w:p w:rsidR="007170B4" w:rsidRDefault="007170B4">
      <w:pPr>
        <w:pStyle w:val="Index1"/>
        <w:tabs>
          <w:tab w:val="right" w:pos="5030"/>
        </w:tabs>
        <w:rPr>
          <w:noProof/>
        </w:rPr>
      </w:pPr>
      <w:r>
        <w:rPr>
          <w:noProof/>
        </w:rPr>
        <w:t>Seguretat de l'M365 E5, 35</w:t>
      </w:r>
    </w:p>
    <w:p w:rsidR="007170B4" w:rsidRDefault="007170B4">
      <w:pPr>
        <w:pStyle w:val="Index1"/>
        <w:tabs>
          <w:tab w:val="right" w:pos="5030"/>
        </w:tabs>
        <w:rPr>
          <w:noProof/>
        </w:rPr>
      </w:pPr>
      <w:r>
        <w:rPr>
          <w:noProof/>
        </w:rPr>
        <w:t>Seguretat del Microsoft 365 A5, 60</w:t>
      </w:r>
    </w:p>
    <w:p w:rsidR="007170B4" w:rsidRDefault="007170B4">
      <w:pPr>
        <w:pStyle w:val="Index1"/>
        <w:tabs>
          <w:tab w:val="right" w:pos="5030"/>
        </w:tabs>
        <w:rPr>
          <w:noProof/>
        </w:rPr>
      </w:pPr>
      <w:r>
        <w:rPr>
          <w:noProof/>
        </w:rPr>
        <w:t>Seguretat del Microsoft 365 E5, 60</w:t>
      </w:r>
    </w:p>
    <w:p w:rsidR="007170B4" w:rsidRDefault="007170B4">
      <w:pPr>
        <w:pStyle w:val="Index1"/>
        <w:tabs>
          <w:tab w:val="right" w:pos="5030"/>
        </w:tabs>
        <w:rPr>
          <w:noProof/>
        </w:rPr>
      </w:pPr>
      <w:r>
        <w:rPr>
          <w:noProof/>
        </w:rPr>
        <w:t>Servei de Correu de Veu de l'Exchange Online, 26</w:t>
      </w:r>
    </w:p>
    <w:p w:rsidR="007170B4" w:rsidRDefault="007170B4">
      <w:pPr>
        <w:pStyle w:val="Index1"/>
        <w:tabs>
          <w:tab w:val="right" w:pos="5030"/>
        </w:tabs>
        <w:rPr>
          <w:noProof/>
        </w:rPr>
      </w:pPr>
      <w:r>
        <w:rPr>
          <w:noProof/>
        </w:rPr>
        <w:t>Servei d'Importació per a l'Office 365, 71</w:t>
      </w:r>
    </w:p>
    <w:p w:rsidR="007170B4" w:rsidRDefault="007170B4">
      <w:pPr>
        <w:pStyle w:val="Index1"/>
        <w:tabs>
          <w:tab w:val="right" w:pos="5030"/>
        </w:tabs>
        <w:rPr>
          <w:noProof/>
        </w:rPr>
      </w:pPr>
      <w:r>
        <w:rPr>
          <w:noProof/>
        </w:rPr>
        <w:t>Serveis de Microsoft Azure, 95</w:t>
      </w:r>
    </w:p>
    <w:p w:rsidR="007170B4" w:rsidRDefault="007170B4">
      <w:pPr>
        <w:pStyle w:val="Index1"/>
        <w:tabs>
          <w:tab w:val="right" w:pos="5030"/>
        </w:tabs>
        <w:rPr>
          <w:noProof/>
        </w:rPr>
      </w:pPr>
      <w:r>
        <w:rPr>
          <w:noProof/>
        </w:rPr>
        <w:t>Serveis del Microsoft Azure, 96</w:t>
      </w:r>
    </w:p>
    <w:p w:rsidR="007170B4" w:rsidRDefault="007170B4">
      <w:pPr>
        <w:pStyle w:val="Index1"/>
        <w:tabs>
          <w:tab w:val="right" w:pos="5030"/>
        </w:tabs>
        <w:rPr>
          <w:noProof/>
        </w:rPr>
      </w:pPr>
      <w:r>
        <w:rPr>
          <w:noProof/>
        </w:rPr>
        <w:t>Serveis del Microsoft Azure, 96</w:t>
      </w:r>
    </w:p>
    <w:p w:rsidR="007170B4" w:rsidRDefault="007170B4">
      <w:pPr>
        <w:pStyle w:val="Index1"/>
        <w:tabs>
          <w:tab w:val="right" w:pos="5030"/>
        </w:tabs>
        <w:rPr>
          <w:noProof/>
        </w:rPr>
      </w:pPr>
      <w:r>
        <w:rPr>
          <w:noProof/>
        </w:rPr>
        <w:t>Serveis del Microsoft Azure*, 58</w:t>
      </w:r>
    </w:p>
    <w:p w:rsidR="007170B4" w:rsidRDefault="007170B4">
      <w:pPr>
        <w:pStyle w:val="Index1"/>
        <w:tabs>
          <w:tab w:val="right" w:pos="5030"/>
        </w:tabs>
        <w:rPr>
          <w:noProof/>
        </w:rPr>
      </w:pPr>
      <w:r>
        <w:rPr>
          <w:noProof/>
        </w:rPr>
        <w:t>Servidor d'informes del Power BI, 32</w:t>
      </w:r>
    </w:p>
    <w:p w:rsidR="007170B4" w:rsidRDefault="007170B4">
      <w:pPr>
        <w:pStyle w:val="Index1"/>
        <w:tabs>
          <w:tab w:val="right" w:pos="5030"/>
        </w:tabs>
        <w:rPr>
          <w:noProof/>
        </w:rPr>
      </w:pPr>
      <w:r>
        <w:rPr>
          <w:noProof/>
        </w:rPr>
        <w:t>Sessions del Bot de Xat, 66</w:t>
      </w:r>
    </w:p>
    <w:p w:rsidR="007170B4" w:rsidRDefault="007170B4">
      <w:pPr>
        <w:pStyle w:val="Index1"/>
        <w:tabs>
          <w:tab w:val="right" w:pos="5030"/>
        </w:tabs>
        <w:rPr>
          <w:noProof/>
        </w:rPr>
      </w:pPr>
      <w:r>
        <w:rPr>
          <w:noProof/>
        </w:rPr>
        <w:t>SharePoint Online, 88</w:t>
      </w:r>
    </w:p>
    <w:p w:rsidR="007170B4" w:rsidRDefault="007170B4">
      <w:pPr>
        <w:pStyle w:val="Index1"/>
        <w:tabs>
          <w:tab w:val="right" w:pos="5030"/>
        </w:tabs>
        <w:rPr>
          <w:noProof/>
        </w:rPr>
      </w:pPr>
      <w:r>
        <w:rPr>
          <w:noProof/>
        </w:rPr>
        <w:t>SharePoint Online (Pla 1/2), 27</w:t>
      </w:r>
    </w:p>
    <w:p w:rsidR="007170B4" w:rsidRDefault="007170B4">
      <w:pPr>
        <w:pStyle w:val="Index1"/>
        <w:tabs>
          <w:tab w:val="right" w:pos="5030"/>
        </w:tabs>
        <w:rPr>
          <w:noProof/>
        </w:rPr>
      </w:pPr>
      <w:r>
        <w:rPr>
          <w:noProof/>
        </w:rPr>
        <w:t>SharePoint Server, 61, 62, 94</w:t>
      </w:r>
    </w:p>
    <w:p w:rsidR="007170B4" w:rsidRDefault="007170B4">
      <w:pPr>
        <w:pStyle w:val="Index1"/>
        <w:tabs>
          <w:tab w:val="right" w:pos="5030"/>
        </w:tabs>
        <w:rPr>
          <w:noProof/>
        </w:rPr>
      </w:pPr>
      <w:r>
        <w:rPr>
          <w:noProof/>
        </w:rPr>
        <w:t>SharePoint Server 2016, 27</w:t>
      </w:r>
    </w:p>
    <w:p w:rsidR="007170B4" w:rsidRDefault="007170B4">
      <w:pPr>
        <w:pStyle w:val="Index1"/>
        <w:tabs>
          <w:tab w:val="right" w:pos="5030"/>
        </w:tabs>
        <w:rPr>
          <w:noProof/>
        </w:rPr>
      </w:pPr>
      <w:r>
        <w:rPr>
          <w:noProof/>
        </w:rPr>
        <w:t>SharePoint Server 2019, 27</w:t>
      </w:r>
    </w:p>
    <w:p w:rsidR="007170B4" w:rsidRDefault="007170B4">
      <w:pPr>
        <w:pStyle w:val="Index1"/>
        <w:tabs>
          <w:tab w:val="right" w:pos="5030"/>
        </w:tabs>
        <w:rPr>
          <w:noProof/>
        </w:rPr>
      </w:pPr>
      <w:r>
        <w:rPr>
          <w:noProof/>
        </w:rPr>
        <w:t>Sistema telefònic, 73</w:t>
      </w:r>
    </w:p>
    <w:p w:rsidR="007170B4" w:rsidRDefault="007170B4">
      <w:pPr>
        <w:pStyle w:val="Index1"/>
        <w:tabs>
          <w:tab w:val="right" w:pos="5030"/>
        </w:tabs>
        <w:rPr>
          <w:noProof/>
        </w:rPr>
      </w:pPr>
      <w:r>
        <w:rPr>
          <w:noProof/>
        </w:rPr>
        <w:t>Sistema Telefònic Basat en SA, 73</w:t>
      </w:r>
    </w:p>
    <w:p w:rsidR="007170B4" w:rsidRDefault="007170B4">
      <w:pPr>
        <w:pStyle w:val="Index1"/>
        <w:tabs>
          <w:tab w:val="right" w:pos="5030"/>
        </w:tabs>
        <w:rPr>
          <w:noProof/>
        </w:rPr>
      </w:pPr>
      <w:r>
        <w:rPr>
          <w:noProof/>
        </w:rPr>
        <w:t>Skype for Business 2019, 23</w:t>
      </w:r>
    </w:p>
    <w:p w:rsidR="007170B4" w:rsidRDefault="007170B4">
      <w:pPr>
        <w:pStyle w:val="Index1"/>
        <w:tabs>
          <w:tab w:val="right" w:pos="5030"/>
        </w:tabs>
        <w:rPr>
          <w:noProof/>
        </w:rPr>
      </w:pPr>
      <w:r>
        <w:rPr>
          <w:noProof/>
        </w:rPr>
        <w:t>Skype for Business per al Mac 2019, 24</w:t>
      </w:r>
    </w:p>
    <w:p w:rsidR="007170B4" w:rsidRDefault="007170B4">
      <w:pPr>
        <w:pStyle w:val="Index1"/>
        <w:tabs>
          <w:tab w:val="right" w:pos="5030"/>
        </w:tabs>
        <w:rPr>
          <w:noProof/>
        </w:rPr>
      </w:pPr>
      <w:r>
        <w:rPr>
          <w:noProof/>
        </w:rPr>
        <w:t>Skype for Business Server, 61, 62</w:t>
      </w:r>
    </w:p>
    <w:p w:rsidR="007170B4" w:rsidRDefault="007170B4">
      <w:pPr>
        <w:pStyle w:val="Index1"/>
        <w:tabs>
          <w:tab w:val="right" w:pos="5030"/>
        </w:tabs>
        <w:rPr>
          <w:noProof/>
        </w:rPr>
      </w:pPr>
      <w:r>
        <w:rPr>
          <w:noProof/>
        </w:rPr>
        <w:t>Skype for Business Server 2015, 28</w:t>
      </w:r>
    </w:p>
    <w:p w:rsidR="007170B4" w:rsidRDefault="007170B4">
      <w:pPr>
        <w:pStyle w:val="Index1"/>
        <w:tabs>
          <w:tab w:val="right" w:pos="5030"/>
        </w:tabs>
        <w:rPr>
          <w:noProof/>
        </w:rPr>
      </w:pPr>
      <w:r>
        <w:rPr>
          <w:noProof/>
        </w:rPr>
        <w:t>Skype for Business Server 2019, 28</w:t>
      </w:r>
    </w:p>
    <w:p w:rsidR="007170B4" w:rsidRDefault="007170B4">
      <w:pPr>
        <w:pStyle w:val="Index1"/>
        <w:tabs>
          <w:tab w:val="right" w:pos="5030"/>
        </w:tabs>
        <w:rPr>
          <w:noProof/>
        </w:rPr>
      </w:pPr>
      <w:r>
        <w:rPr>
          <w:noProof/>
        </w:rPr>
        <w:t>Skype for Business Server 2019 Standard CAL, 28</w:t>
      </w:r>
    </w:p>
    <w:p w:rsidR="007170B4" w:rsidRDefault="007170B4">
      <w:pPr>
        <w:pStyle w:val="Index1"/>
        <w:tabs>
          <w:tab w:val="right" w:pos="5030"/>
        </w:tabs>
        <w:rPr>
          <w:noProof/>
        </w:rPr>
      </w:pPr>
      <w:r>
        <w:rPr>
          <w:noProof/>
        </w:rPr>
        <w:t>SL d'Usuari del Pla 3 del Project, 27</w:t>
      </w:r>
    </w:p>
    <w:p w:rsidR="007170B4" w:rsidRDefault="007170B4">
      <w:pPr>
        <w:pStyle w:val="Index1"/>
        <w:tabs>
          <w:tab w:val="right" w:pos="5030"/>
        </w:tabs>
        <w:rPr>
          <w:noProof/>
        </w:rPr>
      </w:pPr>
      <w:r>
        <w:rPr>
          <w:noProof/>
        </w:rPr>
        <w:t>SL d'Usuari del Pla 5 del Project, 27</w:t>
      </w:r>
    </w:p>
    <w:p w:rsidR="007170B4" w:rsidRDefault="007170B4">
      <w:pPr>
        <w:pStyle w:val="Index1"/>
        <w:tabs>
          <w:tab w:val="right" w:pos="5030"/>
        </w:tabs>
        <w:rPr>
          <w:noProof/>
        </w:rPr>
      </w:pPr>
      <w:r>
        <w:rPr>
          <w:noProof/>
        </w:rPr>
        <w:t>Solució Microsoft Relationship Sales/Plus, 66</w:t>
      </w:r>
    </w:p>
    <w:p w:rsidR="007170B4" w:rsidRDefault="007170B4">
      <w:pPr>
        <w:pStyle w:val="Index1"/>
        <w:tabs>
          <w:tab w:val="right" w:pos="5030"/>
        </w:tabs>
        <w:rPr>
          <w:noProof/>
        </w:rPr>
      </w:pPr>
      <w:r>
        <w:rPr>
          <w:noProof/>
        </w:rPr>
        <w:t>SQL Server, 94</w:t>
      </w:r>
    </w:p>
    <w:p w:rsidR="007170B4" w:rsidRDefault="007170B4">
      <w:pPr>
        <w:pStyle w:val="Index1"/>
        <w:tabs>
          <w:tab w:val="right" w:pos="5030"/>
        </w:tabs>
        <w:rPr>
          <w:noProof/>
        </w:rPr>
      </w:pPr>
      <w:r>
        <w:rPr>
          <w:noProof/>
        </w:rPr>
        <w:t>SQL Server 2017, 29, 86</w:t>
      </w:r>
    </w:p>
    <w:p w:rsidR="007170B4" w:rsidRDefault="007170B4">
      <w:pPr>
        <w:pStyle w:val="Index1"/>
        <w:tabs>
          <w:tab w:val="right" w:pos="5030"/>
        </w:tabs>
        <w:rPr>
          <w:noProof/>
        </w:rPr>
      </w:pPr>
      <w:r>
        <w:rPr>
          <w:noProof/>
        </w:rPr>
        <w:t>SQL Server 2019 Enterprise, 29</w:t>
      </w:r>
    </w:p>
    <w:p w:rsidR="007170B4" w:rsidRDefault="007170B4">
      <w:pPr>
        <w:pStyle w:val="Index1"/>
        <w:tabs>
          <w:tab w:val="right" w:pos="5030"/>
        </w:tabs>
        <w:rPr>
          <w:noProof/>
        </w:rPr>
      </w:pPr>
      <w:r>
        <w:rPr>
          <w:noProof/>
        </w:rPr>
        <w:t>SQL Server 2019 Enterprise Core, 29</w:t>
      </w:r>
    </w:p>
    <w:p w:rsidR="007170B4" w:rsidRDefault="007170B4">
      <w:pPr>
        <w:pStyle w:val="Index1"/>
        <w:tabs>
          <w:tab w:val="right" w:pos="5030"/>
        </w:tabs>
        <w:rPr>
          <w:noProof/>
        </w:rPr>
      </w:pPr>
      <w:r>
        <w:rPr>
          <w:noProof/>
        </w:rPr>
        <w:t>SQL Server 2019 Standard, 29</w:t>
      </w:r>
    </w:p>
    <w:p w:rsidR="007170B4" w:rsidRDefault="007170B4">
      <w:pPr>
        <w:pStyle w:val="Index1"/>
        <w:tabs>
          <w:tab w:val="right" w:pos="5030"/>
        </w:tabs>
        <w:rPr>
          <w:noProof/>
        </w:rPr>
      </w:pPr>
      <w:r>
        <w:rPr>
          <w:noProof/>
        </w:rPr>
        <w:t>SQL Server 2019 Standard Core, 29</w:t>
      </w:r>
    </w:p>
    <w:p w:rsidR="007170B4" w:rsidRDefault="007170B4">
      <w:pPr>
        <w:pStyle w:val="Index1"/>
        <w:tabs>
          <w:tab w:val="right" w:pos="5030"/>
        </w:tabs>
        <w:rPr>
          <w:noProof/>
        </w:rPr>
      </w:pPr>
      <w:r>
        <w:rPr>
          <w:noProof/>
        </w:rPr>
        <w:t>SQL Server Business Intelligence, 89, 95</w:t>
      </w:r>
    </w:p>
    <w:p w:rsidR="007170B4" w:rsidRDefault="007170B4">
      <w:pPr>
        <w:pStyle w:val="Index1"/>
        <w:tabs>
          <w:tab w:val="right" w:pos="5030"/>
        </w:tabs>
        <w:rPr>
          <w:noProof/>
        </w:rPr>
      </w:pPr>
      <w:r>
        <w:rPr>
          <w:noProof/>
        </w:rPr>
        <w:t>SQL Server Data Center, 89</w:t>
      </w:r>
    </w:p>
    <w:p w:rsidR="007170B4" w:rsidRDefault="007170B4">
      <w:pPr>
        <w:pStyle w:val="Index1"/>
        <w:tabs>
          <w:tab w:val="right" w:pos="5030"/>
        </w:tabs>
        <w:rPr>
          <w:noProof/>
        </w:rPr>
      </w:pPr>
      <w:r>
        <w:rPr>
          <w:noProof/>
        </w:rPr>
        <w:t>SQL Server Enterprise, 89</w:t>
      </w:r>
    </w:p>
    <w:p w:rsidR="007170B4" w:rsidRDefault="007170B4">
      <w:pPr>
        <w:pStyle w:val="Index1"/>
        <w:tabs>
          <w:tab w:val="right" w:pos="5030"/>
        </w:tabs>
        <w:rPr>
          <w:noProof/>
        </w:rPr>
      </w:pPr>
      <w:r>
        <w:rPr>
          <w:noProof/>
        </w:rPr>
        <w:t>SQL Server Enterprise Core (2 paquets de Llicències Core), 62</w:t>
      </w:r>
    </w:p>
    <w:p w:rsidR="007170B4" w:rsidRDefault="007170B4">
      <w:pPr>
        <w:pStyle w:val="Index1"/>
        <w:tabs>
          <w:tab w:val="right" w:pos="5030"/>
        </w:tabs>
        <w:rPr>
          <w:noProof/>
        </w:rPr>
      </w:pPr>
      <w:r>
        <w:rPr>
          <w:noProof/>
        </w:rPr>
        <w:t>SQL Server ESU (Standard i Enterprise, Server i Core), 29</w:t>
      </w:r>
    </w:p>
    <w:p w:rsidR="007170B4" w:rsidRDefault="007170B4">
      <w:pPr>
        <w:pStyle w:val="Index1"/>
        <w:tabs>
          <w:tab w:val="right" w:pos="5030"/>
        </w:tabs>
        <w:rPr>
          <w:noProof/>
        </w:rPr>
      </w:pPr>
      <w:r>
        <w:rPr>
          <w:noProof/>
        </w:rPr>
        <w:t>SQL Server Standard, 89, 95</w:t>
      </w:r>
    </w:p>
    <w:p w:rsidR="007170B4" w:rsidRDefault="007170B4">
      <w:pPr>
        <w:pStyle w:val="Index1"/>
        <w:tabs>
          <w:tab w:val="right" w:pos="5030"/>
        </w:tabs>
        <w:rPr>
          <w:noProof/>
        </w:rPr>
      </w:pPr>
      <w:r>
        <w:rPr>
          <w:noProof/>
        </w:rPr>
        <w:t>SQL Server Standard (2 paquets de Llicències Core), 62</w:t>
      </w:r>
    </w:p>
    <w:p w:rsidR="007170B4" w:rsidRDefault="007170B4">
      <w:pPr>
        <w:pStyle w:val="Index1"/>
        <w:tabs>
          <w:tab w:val="right" w:pos="5030"/>
        </w:tabs>
        <w:rPr>
          <w:noProof/>
        </w:rPr>
      </w:pPr>
      <w:r>
        <w:rPr>
          <w:noProof/>
        </w:rPr>
        <w:t>Subscripció al Visual Studio Enterprise, 89, 95</w:t>
      </w:r>
    </w:p>
    <w:p w:rsidR="007170B4" w:rsidRDefault="007170B4">
      <w:pPr>
        <w:pStyle w:val="Index1"/>
        <w:tabs>
          <w:tab w:val="right" w:pos="5030"/>
        </w:tabs>
        <w:rPr>
          <w:noProof/>
        </w:rPr>
      </w:pPr>
      <w:r>
        <w:rPr>
          <w:noProof/>
        </w:rPr>
        <w:t>Subscripció al Visual Studio Enterprise 2019, 39</w:t>
      </w:r>
    </w:p>
    <w:p w:rsidR="007170B4" w:rsidRDefault="007170B4">
      <w:pPr>
        <w:pStyle w:val="Index1"/>
        <w:tabs>
          <w:tab w:val="right" w:pos="5030"/>
        </w:tabs>
        <w:rPr>
          <w:noProof/>
        </w:rPr>
      </w:pPr>
      <w:r>
        <w:rPr>
          <w:noProof/>
        </w:rPr>
        <w:t>Subscripció al Visual Studio Professional, 89, 95</w:t>
      </w:r>
    </w:p>
    <w:p w:rsidR="007170B4" w:rsidRDefault="007170B4">
      <w:pPr>
        <w:pStyle w:val="Index1"/>
        <w:tabs>
          <w:tab w:val="right" w:pos="5030"/>
        </w:tabs>
        <w:rPr>
          <w:noProof/>
        </w:rPr>
      </w:pPr>
      <w:r>
        <w:rPr>
          <w:noProof/>
        </w:rPr>
        <w:t>Subscripció al Visual Studio Professional 2019, 39</w:t>
      </w:r>
    </w:p>
    <w:p w:rsidR="007170B4" w:rsidRDefault="007170B4">
      <w:pPr>
        <w:pStyle w:val="Index1"/>
        <w:tabs>
          <w:tab w:val="right" w:pos="5030"/>
        </w:tabs>
        <w:rPr>
          <w:noProof/>
        </w:rPr>
      </w:pPr>
      <w:r>
        <w:rPr>
          <w:noProof/>
        </w:rPr>
        <w:t>Subscripció al Visual Studio Test Professional, 89, 95</w:t>
      </w:r>
    </w:p>
    <w:p w:rsidR="007170B4" w:rsidRDefault="007170B4">
      <w:pPr>
        <w:pStyle w:val="Index1"/>
        <w:tabs>
          <w:tab w:val="right" w:pos="5030"/>
        </w:tabs>
        <w:rPr>
          <w:noProof/>
        </w:rPr>
      </w:pPr>
      <w:r>
        <w:rPr>
          <w:noProof/>
        </w:rPr>
        <w:t>Subscripció al Visual Studio Test Professional 2019, 39</w:t>
      </w:r>
    </w:p>
    <w:p w:rsidR="007170B4" w:rsidRDefault="007170B4">
      <w:pPr>
        <w:pStyle w:val="Index1"/>
        <w:tabs>
          <w:tab w:val="right" w:pos="5030"/>
        </w:tabs>
        <w:rPr>
          <w:noProof/>
        </w:rPr>
      </w:pPr>
      <w:r>
        <w:rPr>
          <w:noProof/>
        </w:rPr>
        <w:t>Subscripció al Windows Companion, 47</w:t>
      </w:r>
    </w:p>
    <w:p w:rsidR="007170B4" w:rsidRDefault="007170B4">
      <w:pPr>
        <w:pStyle w:val="Index1"/>
        <w:tabs>
          <w:tab w:val="right" w:pos="5030"/>
        </w:tabs>
        <w:rPr>
          <w:noProof/>
        </w:rPr>
      </w:pPr>
      <w:r>
        <w:rPr>
          <w:noProof/>
        </w:rPr>
        <w:t>System Center 2012 R2 Configuration Manager, 33</w:t>
      </w:r>
    </w:p>
    <w:p w:rsidR="007170B4" w:rsidRDefault="007170B4">
      <w:pPr>
        <w:pStyle w:val="Index1"/>
        <w:tabs>
          <w:tab w:val="right" w:pos="5030"/>
        </w:tabs>
        <w:rPr>
          <w:noProof/>
        </w:rPr>
      </w:pPr>
      <w:r>
        <w:rPr>
          <w:noProof/>
        </w:rPr>
        <w:t>System Center 2012 R2 Datacenter, 97</w:t>
      </w:r>
    </w:p>
    <w:p w:rsidR="007170B4" w:rsidRDefault="007170B4">
      <w:pPr>
        <w:pStyle w:val="Index1"/>
        <w:tabs>
          <w:tab w:val="right" w:pos="5030"/>
        </w:tabs>
        <w:rPr>
          <w:noProof/>
        </w:rPr>
      </w:pPr>
      <w:r>
        <w:rPr>
          <w:noProof/>
        </w:rPr>
        <w:t>System Center 2012 R2 Endpoint Protection, 35</w:t>
      </w:r>
    </w:p>
    <w:p w:rsidR="007170B4" w:rsidRDefault="007170B4">
      <w:pPr>
        <w:pStyle w:val="Index1"/>
        <w:tabs>
          <w:tab w:val="right" w:pos="5030"/>
        </w:tabs>
        <w:rPr>
          <w:noProof/>
        </w:rPr>
      </w:pPr>
      <w:r>
        <w:rPr>
          <w:noProof/>
        </w:rPr>
        <w:t>System Center 2012 R2 Standard, 97</w:t>
      </w:r>
    </w:p>
    <w:p w:rsidR="007170B4" w:rsidRDefault="007170B4">
      <w:pPr>
        <w:pStyle w:val="Index1"/>
        <w:tabs>
          <w:tab w:val="right" w:pos="5030"/>
        </w:tabs>
        <w:rPr>
          <w:noProof/>
        </w:rPr>
      </w:pPr>
      <w:r>
        <w:rPr>
          <w:noProof/>
        </w:rPr>
        <w:t>System Center 2016, 32</w:t>
      </w:r>
    </w:p>
    <w:p w:rsidR="007170B4" w:rsidRDefault="007170B4">
      <w:pPr>
        <w:pStyle w:val="Index1"/>
        <w:tabs>
          <w:tab w:val="right" w:pos="5030"/>
        </w:tabs>
        <w:rPr>
          <w:noProof/>
        </w:rPr>
      </w:pPr>
      <w:r>
        <w:rPr>
          <w:noProof/>
        </w:rPr>
        <w:t>System Center 2019 Data Protection Manager, 34</w:t>
      </w:r>
    </w:p>
    <w:p w:rsidR="007170B4" w:rsidRDefault="007170B4">
      <w:pPr>
        <w:pStyle w:val="Index1"/>
        <w:tabs>
          <w:tab w:val="right" w:pos="5030"/>
        </w:tabs>
        <w:rPr>
          <w:noProof/>
        </w:rPr>
      </w:pPr>
      <w:r>
        <w:rPr>
          <w:noProof/>
        </w:rPr>
        <w:t>System Center 2019 Datacenter, 97</w:t>
      </w:r>
    </w:p>
    <w:p w:rsidR="007170B4" w:rsidRDefault="007170B4">
      <w:pPr>
        <w:pStyle w:val="Index1"/>
        <w:tabs>
          <w:tab w:val="right" w:pos="5030"/>
        </w:tabs>
        <w:rPr>
          <w:noProof/>
        </w:rPr>
      </w:pPr>
      <w:r>
        <w:rPr>
          <w:noProof/>
        </w:rPr>
        <w:t>System Center 2019 Operations Manager, 36</w:t>
      </w:r>
    </w:p>
    <w:p w:rsidR="007170B4" w:rsidRDefault="007170B4">
      <w:pPr>
        <w:pStyle w:val="Index1"/>
        <w:tabs>
          <w:tab w:val="right" w:pos="5030"/>
        </w:tabs>
        <w:rPr>
          <w:noProof/>
        </w:rPr>
      </w:pPr>
      <w:r>
        <w:rPr>
          <w:noProof/>
        </w:rPr>
        <w:t>System Center 2019 Orchestrator, 37</w:t>
      </w:r>
    </w:p>
    <w:p w:rsidR="007170B4" w:rsidRDefault="007170B4">
      <w:pPr>
        <w:pStyle w:val="Index1"/>
        <w:tabs>
          <w:tab w:val="right" w:pos="5030"/>
        </w:tabs>
        <w:rPr>
          <w:noProof/>
        </w:rPr>
      </w:pPr>
      <w:r>
        <w:rPr>
          <w:noProof/>
        </w:rPr>
        <w:t>System Center 2019 Service Manager, 38</w:t>
      </w:r>
    </w:p>
    <w:p w:rsidR="007170B4" w:rsidRDefault="007170B4">
      <w:pPr>
        <w:pStyle w:val="Index1"/>
        <w:tabs>
          <w:tab w:val="right" w:pos="5030"/>
        </w:tabs>
        <w:rPr>
          <w:noProof/>
        </w:rPr>
      </w:pPr>
      <w:r>
        <w:rPr>
          <w:noProof/>
        </w:rPr>
        <w:t>System Center 2019 Standard, 97</w:t>
      </w:r>
    </w:p>
    <w:p w:rsidR="007170B4" w:rsidRDefault="007170B4">
      <w:pPr>
        <w:pStyle w:val="Index1"/>
        <w:tabs>
          <w:tab w:val="right" w:pos="5030"/>
        </w:tabs>
        <w:rPr>
          <w:noProof/>
        </w:rPr>
      </w:pPr>
      <w:r>
        <w:rPr>
          <w:noProof/>
        </w:rPr>
        <w:t>System Center Datacenter, 94, 95</w:t>
      </w:r>
    </w:p>
    <w:p w:rsidR="007170B4" w:rsidRDefault="007170B4">
      <w:pPr>
        <w:pStyle w:val="Index1"/>
        <w:tabs>
          <w:tab w:val="right" w:pos="5030"/>
        </w:tabs>
        <w:rPr>
          <w:noProof/>
        </w:rPr>
      </w:pPr>
      <w:r>
        <w:rPr>
          <w:noProof/>
        </w:rPr>
        <w:t>System Center Datacenter (2 paquets de Llicències Core), 19</w:t>
      </w:r>
    </w:p>
    <w:p w:rsidR="007170B4" w:rsidRDefault="007170B4">
      <w:pPr>
        <w:pStyle w:val="Index1"/>
        <w:tabs>
          <w:tab w:val="right" w:pos="5030"/>
        </w:tabs>
        <w:rPr>
          <w:noProof/>
        </w:rPr>
      </w:pPr>
      <w:r>
        <w:rPr>
          <w:noProof/>
        </w:rPr>
        <w:t>System Center Endpoint Protection, 35</w:t>
      </w:r>
    </w:p>
    <w:p w:rsidR="007170B4" w:rsidRDefault="007170B4">
      <w:pPr>
        <w:pStyle w:val="Index1"/>
        <w:tabs>
          <w:tab w:val="right" w:pos="5030"/>
        </w:tabs>
        <w:rPr>
          <w:noProof/>
        </w:rPr>
      </w:pPr>
      <w:r>
        <w:rPr>
          <w:noProof/>
        </w:rPr>
        <w:t>System Center Endpoint Protection 1606, 35</w:t>
      </w:r>
    </w:p>
    <w:p w:rsidR="007170B4" w:rsidRDefault="007170B4">
      <w:pPr>
        <w:pStyle w:val="Index1"/>
        <w:tabs>
          <w:tab w:val="right" w:pos="5030"/>
        </w:tabs>
        <w:rPr>
          <w:noProof/>
        </w:rPr>
      </w:pPr>
      <w:r>
        <w:rPr>
          <w:noProof/>
        </w:rPr>
        <w:t>System Center Standard, 94, 95</w:t>
      </w:r>
    </w:p>
    <w:p w:rsidR="007170B4" w:rsidRDefault="007170B4">
      <w:pPr>
        <w:pStyle w:val="Index1"/>
        <w:tabs>
          <w:tab w:val="right" w:pos="5030"/>
        </w:tabs>
        <w:rPr>
          <w:noProof/>
        </w:rPr>
      </w:pPr>
      <w:r>
        <w:rPr>
          <w:noProof/>
        </w:rPr>
        <w:t>System Center Standard (2 paquets de Llicències Core), 19</w:t>
      </w:r>
    </w:p>
    <w:p w:rsidR="007170B4" w:rsidRDefault="007170B4">
      <w:pPr>
        <w:pStyle w:val="Index1"/>
        <w:tabs>
          <w:tab w:val="right" w:pos="5030"/>
        </w:tabs>
        <w:rPr>
          <w:noProof/>
        </w:rPr>
      </w:pPr>
      <w:r>
        <w:rPr>
          <w:noProof/>
        </w:rPr>
        <w:t>Telèfon d'Àrea Comuna, 73</w:t>
      </w:r>
    </w:p>
    <w:p w:rsidR="007170B4" w:rsidRDefault="007170B4">
      <w:pPr>
        <w:pStyle w:val="Index1"/>
        <w:tabs>
          <w:tab w:val="right" w:pos="5030"/>
        </w:tabs>
        <w:rPr>
          <w:noProof/>
        </w:rPr>
      </w:pPr>
      <w:r>
        <w:rPr>
          <w:noProof/>
        </w:rPr>
        <w:t>Unitat d'Escala del Núvol del Dynamics 365 Commerce, 65</w:t>
      </w:r>
    </w:p>
    <w:p w:rsidR="007170B4" w:rsidRDefault="007170B4">
      <w:pPr>
        <w:pStyle w:val="Index1"/>
        <w:tabs>
          <w:tab w:val="right" w:pos="5030"/>
        </w:tabs>
        <w:rPr>
          <w:noProof/>
        </w:rPr>
      </w:pPr>
      <w:r>
        <w:rPr>
          <w:noProof/>
        </w:rPr>
        <w:t>Ús Comercial de l'Office Home &amp; Student 2013 RT, 23</w:t>
      </w:r>
    </w:p>
    <w:p w:rsidR="007170B4" w:rsidRDefault="007170B4">
      <w:pPr>
        <w:pStyle w:val="Index1"/>
        <w:tabs>
          <w:tab w:val="right" w:pos="5030"/>
        </w:tabs>
        <w:rPr>
          <w:noProof/>
        </w:rPr>
      </w:pPr>
      <w:r>
        <w:rPr>
          <w:noProof/>
        </w:rPr>
        <w:t>Valoracions i Crítiques del Dynamics 365 eCommerce, 65</w:t>
      </w:r>
    </w:p>
    <w:p w:rsidR="007170B4" w:rsidRDefault="007170B4">
      <w:pPr>
        <w:pStyle w:val="Index1"/>
        <w:tabs>
          <w:tab w:val="right" w:pos="5030"/>
        </w:tabs>
        <w:rPr>
          <w:noProof/>
        </w:rPr>
      </w:pPr>
      <w:r>
        <w:rPr>
          <w:noProof/>
        </w:rPr>
        <w:t>Vals per a l'Examen MCP 1 del Microsoft Learning, 78</w:t>
      </w:r>
    </w:p>
    <w:p w:rsidR="007170B4" w:rsidRDefault="007170B4">
      <w:pPr>
        <w:pStyle w:val="Index1"/>
        <w:tabs>
          <w:tab w:val="right" w:pos="5030"/>
        </w:tabs>
        <w:rPr>
          <w:noProof/>
        </w:rPr>
      </w:pPr>
      <w:r>
        <w:rPr>
          <w:noProof/>
        </w:rPr>
        <w:t>Vals per a l'Examen MCP 30 del Microsoft Learning, 78</w:t>
      </w:r>
    </w:p>
    <w:p w:rsidR="007170B4" w:rsidRDefault="007170B4">
      <w:pPr>
        <w:pStyle w:val="Index1"/>
        <w:tabs>
          <w:tab w:val="right" w:pos="5030"/>
        </w:tabs>
        <w:rPr>
          <w:noProof/>
        </w:rPr>
      </w:pPr>
      <w:r>
        <w:rPr>
          <w:noProof/>
        </w:rPr>
        <w:t>VDI, 39</w:t>
      </w:r>
    </w:p>
    <w:p w:rsidR="007170B4" w:rsidRDefault="007170B4">
      <w:pPr>
        <w:pStyle w:val="Index1"/>
        <w:tabs>
          <w:tab w:val="right" w:pos="5030"/>
        </w:tabs>
        <w:rPr>
          <w:noProof/>
        </w:rPr>
      </w:pPr>
      <w:r>
        <w:rPr>
          <w:noProof/>
        </w:rPr>
        <w:t>Visio 2019 Professional, 23</w:t>
      </w:r>
    </w:p>
    <w:p w:rsidR="007170B4" w:rsidRDefault="007170B4">
      <w:pPr>
        <w:pStyle w:val="Index1"/>
        <w:tabs>
          <w:tab w:val="right" w:pos="5030"/>
        </w:tabs>
        <w:rPr>
          <w:noProof/>
        </w:rPr>
      </w:pPr>
      <w:r>
        <w:rPr>
          <w:noProof/>
        </w:rPr>
        <w:t>Visio 2019 Standard, 23</w:t>
      </w:r>
    </w:p>
    <w:p w:rsidR="007170B4" w:rsidRDefault="007170B4">
      <w:pPr>
        <w:pStyle w:val="Index1"/>
        <w:tabs>
          <w:tab w:val="right" w:pos="5030"/>
        </w:tabs>
        <w:rPr>
          <w:noProof/>
        </w:rPr>
      </w:pPr>
      <w:r>
        <w:rPr>
          <w:noProof/>
        </w:rPr>
        <w:t>Visio Professional, 95</w:t>
      </w:r>
    </w:p>
    <w:p w:rsidR="007170B4" w:rsidRDefault="007170B4">
      <w:pPr>
        <w:pStyle w:val="Index1"/>
        <w:tabs>
          <w:tab w:val="right" w:pos="5030"/>
        </w:tabs>
        <w:rPr>
          <w:noProof/>
        </w:rPr>
      </w:pPr>
      <w:r>
        <w:rPr>
          <w:noProof/>
        </w:rPr>
        <w:t>Visio Standard, 89, 95</w:t>
      </w:r>
    </w:p>
    <w:p w:rsidR="007170B4" w:rsidRDefault="007170B4">
      <w:pPr>
        <w:pStyle w:val="Index1"/>
        <w:tabs>
          <w:tab w:val="right" w:pos="5030"/>
        </w:tabs>
        <w:rPr>
          <w:noProof/>
        </w:rPr>
      </w:pPr>
      <w:r>
        <w:rPr>
          <w:noProof/>
        </w:rPr>
        <w:t>Visual Studio 2017, 39</w:t>
      </w:r>
    </w:p>
    <w:p w:rsidR="007170B4" w:rsidRDefault="007170B4">
      <w:pPr>
        <w:pStyle w:val="Index1"/>
        <w:tabs>
          <w:tab w:val="right" w:pos="5030"/>
        </w:tabs>
        <w:rPr>
          <w:noProof/>
        </w:rPr>
      </w:pPr>
      <w:r>
        <w:rPr>
          <w:noProof/>
        </w:rPr>
        <w:t>Visual Studio Enterprise amb el GitHub Enterprise, 79</w:t>
      </w:r>
    </w:p>
    <w:p w:rsidR="007170B4" w:rsidRDefault="007170B4">
      <w:pPr>
        <w:pStyle w:val="Index1"/>
        <w:tabs>
          <w:tab w:val="right" w:pos="5030"/>
        </w:tabs>
        <w:rPr>
          <w:noProof/>
        </w:rPr>
      </w:pPr>
      <w:r>
        <w:rPr>
          <w:noProof/>
        </w:rPr>
        <w:t>Visual Studio Professional 2019, 39</w:t>
      </w:r>
    </w:p>
    <w:p w:rsidR="007170B4" w:rsidRDefault="007170B4">
      <w:pPr>
        <w:pStyle w:val="Index1"/>
        <w:tabs>
          <w:tab w:val="right" w:pos="5030"/>
        </w:tabs>
        <w:rPr>
          <w:noProof/>
        </w:rPr>
      </w:pPr>
      <w:r>
        <w:rPr>
          <w:noProof/>
        </w:rPr>
        <w:t>Visual Studio Professional amb el GitHub Enterprise, 79</w:t>
      </w:r>
    </w:p>
    <w:p w:rsidR="007170B4" w:rsidRDefault="007170B4">
      <w:pPr>
        <w:pStyle w:val="Index1"/>
        <w:tabs>
          <w:tab w:val="right" w:pos="5030"/>
        </w:tabs>
        <w:rPr>
          <w:noProof/>
        </w:rPr>
      </w:pPr>
      <w:r>
        <w:rPr>
          <w:noProof/>
        </w:rPr>
        <w:t>Windows 10, 43</w:t>
      </w:r>
    </w:p>
    <w:p w:rsidR="007170B4" w:rsidRDefault="007170B4">
      <w:pPr>
        <w:pStyle w:val="Index1"/>
        <w:tabs>
          <w:tab w:val="right" w:pos="5030"/>
        </w:tabs>
        <w:rPr>
          <w:noProof/>
        </w:rPr>
      </w:pPr>
      <w:r>
        <w:rPr>
          <w:noProof/>
        </w:rPr>
        <w:t>Windows 10 Education, 42</w:t>
      </w:r>
    </w:p>
    <w:p w:rsidR="007170B4" w:rsidRDefault="007170B4">
      <w:pPr>
        <w:pStyle w:val="Index1"/>
        <w:tabs>
          <w:tab w:val="right" w:pos="5030"/>
        </w:tabs>
        <w:rPr>
          <w:noProof/>
        </w:rPr>
      </w:pPr>
      <w:r>
        <w:rPr>
          <w:noProof/>
        </w:rPr>
        <w:t>Windows 10 Education E3, 42</w:t>
      </w:r>
    </w:p>
    <w:p w:rsidR="007170B4" w:rsidRDefault="007170B4">
      <w:pPr>
        <w:pStyle w:val="Index1"/>
        <w:tabs>
          <w:tab w:val="right" w:pos="5030"/>
        </w:tabs>
        <w:rPr>
          <w:noProof/>
        </w:rPr>
      </w:pPr>
      <w:r>
        <w:rPr>
          <w:noProof/>
        </w:rPr>
        <w:t>Windows 10 Education E5, 35, 42</w:t>
      </w:r>
    </w:p>
    <w:p w:rsidR="007170B4" w:rsidRDefault="007170B4">
      <w:pPr>
        <w:pStyle w:val="Index1"/>
        <w:tabs>
          <w:tab w:val="right" w:pos="5030"/>
        </w:tabs>
        <w:rPr>
          <w:noProof/>
        </w:rPr>
      </w:pPr>
      <w:r>
        <w:rPr>
          <w:noProof/>
        </w:rPr>
        <w:t>Windows 10 Enterprise (Per Dispositiu), 42</w:t>
      </w:r>
    </w:p>
    <w:p w:rsidR="007170B4" w:rsidRDefault="007170B4">
      <w:pPr>
        <w:pStyle w:val="Index1"/>
        <w:tabs>
          <w:tab w:val="right" w:pos="5030"/>
        </w:tabs>
        <w:rPr>
          <w:noProof/>
        </w:rPr>
      </w:pPr>
      <w:r>
        <w:rPr>
          <w:noProof/>
        </w:rPr>
        <w:t>Windows 10 Enterprise A3, 42</w:t>
      </w:r>
    </w:p>
    <w:p w:rsidR="007170B4" w:rsidRDefault="007170B4">
      <w:pPr>
        <w:pStyle w:val="Index1"/>
        <w:tabs>
          <w:tab w:val="right" w:pos="5030"/>
        </w:tabs>
        <w:rPr>
          <w:noProof/>
        </w:rPr>
      </w:pPr>
      <w:r>
        <w:rPr>
          <w:noProof/>
        </w:rPr>
        <w:t>Windows 10 Enterprise A5, 42</w:t>
      </w:r>
    </w:p>
    <w:p w:rsidR="007170B4" w:rsidRDefault="007170B4">
      <w:pPr>
        <w:pStyle w:val="Index1"/>
        <w:tabs>
          <w:tab w:val="right" w:pos="5030"/>
        </w:tabs>
        <w:rPr>
          <w:noProof/>
        </w:rPr>
      </w:pPr>
      <w:r>
        <w:rPr>
          <w:noProof/>
        </w:rPr>
        <w:t>Windows 10 Enterprise E3, 42</w:t>
      </w:r>
    </w:p>
    <w:p w:rsidR="007170B4" w:rsidRDefault="007170B4">
      <w:pPr>
        <w:pStyle w:val="Index1"/>
        <w:tabs>
          <w:tab w:val="right" w:pos="5030"/>
        </w:tabs>
        <w:rPr>
          <w:noProof/>
        </w:rPr>
      </w:pPr>
      <w:r>
        <w:rPr>
          <w:noProof/>
        </w:rPr>
        <w:t>Windows 10 Enterprise E3 Basat en SA, 42</w:t>
      </w:r>
    </w:p>
    <w:p w:rsidR="007170B4" w:rsidRDefault="007170B4">
      <w:pPr>
        <w:pStyle w:val="Index1"/>
        <w:tabs>
          <w:tab w:val="right" w:pos="5030"/>
        </w:tabs>
        <w:rPr>
          <w:noProof/>
        </w:rPr>
      </w:pPr>
      <w:r>
        <w:rPr>
          <w:noProof/>
        </w:rPr>
        <w:t>Windows 10 Enterprise E5, 42</w:t>
      </w:r>
    </w:p>
    <w:p w:rsidR="007170B4" w:rsidRDefault="007170B4">
      <w:pPr>
        <w:pStyle w:val="Index1"/>
        <w:tabs>
          <w:tab w:val="right" w:pos="5030"/>
        </w:tabs>
        <w:rPr>
          <w:noProof/>
        </w:rPr>
      </w:pPr>
      <w:r>
        <w:rPr>
          <w:noProof/>
        </w:rPr>
        <w:t>Windows 10 Enterprise E5 Basat en SA, 42</w:t>
      </w:r>
    </w:p>
    <w:p w:rsidR="007170B4" w:rsidRDefault="007170B4">
      <w:pPr>
        <w:pStyle w:val="Index1"/>
        <w:tabs>
          <w:tab w:val="right" w:pos="5030"/>
        </w:tabs>
        <w:rPr>
          <w:noProof/>
        </w:rPr>
      </w:pPr>
      <w:r>
        <w:rPr>
          <w:noProof/>
        </w:rPr>
        <w:t>Windows 10 Enterprise E5 i A5, 35</w:t>
      </w:r>
    </w:p>
    <w:p w:rsidR="007170B4" w:rsidRDefault="007170B4">
      <w:pPr>
        <w:pStyle w:val="Index1"/>
        <w:tabs>
          <w:tab w:val="right" w:pos="5030"/>
        </w:tabs>
        <w:rPr>
          <w:noProof/>
        </w:rPr>
      </w:pPr>
      <w:r>
        <w:rPr>
          <w:noProof/>
        </w:rPr>
        <w:t>Windows 10 Enterprise LTSC 2016, 42</w:t>
      </w:r>
    </w:p>
    <w:p w:rsidR="007170B4" w:rsidRDefault="007170B4">
      <w:pPr>
        <w:pStyle w:val="Index1"/>
        <w:tabs>
          <w:tab w:val="right" w:pos="5030"/>
        </w:tabs>
        <w:rPr>
          <w:noProof/>
        </w:rPr>
      </w:pPr>
      <w:r>
        <w:rPr>
          <w:noProof/>
        </w:rPr>
        <w:t>Windows 10 Enterprise LTSC 2019 (Per Dispositiu), 42</w:t>
      </w:r>
    </w:p>
    <w:p w:rsidR="007170B4" w:rsidRDefault="007170B4">
      <w:pPr>
        <w:pStyle w:val="Index1"/>
        <w:tabs>
          <w:tab w:val="right" w:pos="5030"/>
        </w:tabs>
        <w:rPr>
          <w:noProof/>
        </w:rPr>
      </w:pPr>
      <w:r>
        <w:rPr>
          <w:noProof/>
        </w:rPr>
        <w:t>Windows 10 IoT Enterprise, 43</w:t>
      </w:r>
    </w:p>
    <w:p w:rsidR="007170B4" w:rsidRDefault="007170B4">
      <w:pPr>
        <w:pStyle w:val="Index1"/>
        <w:tabs>
          <w:tab w:val="right" w:pos="5030"/>
        </w:tabs>
        <w:rPr>
          <w:noProof/>
        </w:rPr>
      </w:pPr>
      <w:r>
        <w:rPr>
          <w:noProof/>
        </w:rPr>
        <w:t>Windows 10 IoT Enterprise for Retail/Thin Clients, 44</w:t>
      </w:r>
    </w:p>
    <w:p w:rsidR="007170B4" w:rsidRDefault="007170B4">
      <w:pPr>
        <w:pStyle w:val="Index1"/>
        <w:tabs>
          <w:tab w:val="right" w:pos="5030"/>
        </w:tabs>
        <w:rPr>
          <w:noProof/>
        </w:rPr>
      </w:pPr>
      <w:r>
        <w:rPr>
          <w:noProof/>
        </w:rPr>
        <w:t>Windows 10 Pro, 42</w:t>
      </w:r>
    </w:p>
    <w:p w:rsidR="007170B4" w:rsidRDefault="007170B4">
      <w:pPr>
        <w:pStyle w:val="Index1"/>
        <w:tabs>
          <w:tab w:val="right" w:pos="5030"/>
        </w:tabs>
        <w:rPr>
          <w:noProof/>
        </w:rPr>
      </w:pPr>
      <w:r>
        <w:rPr>
          <w:noProof/>
        </w:rPr>
        <w:t>Windows 2000 Professional for Embedded Systems, 43</w:t>
      </w:r>
    </w:p>
    <w:p w:rsidR="007170B4" w:rsidRDefault="007170B4">
      <w:pPr>
        <w:pStyle w:val="Index1"/>
        <w:tabs>
          <w:tab w:val="right" w:pos="5030"/>
        </w:tabs>
        <w:rPr>
          <w:noProof/>
        </w:rPr>
      </w:pPr>
      <w:r>
        <w:rPr>
          <w:noProof/>
        </w:rPr>
        <w:t>Windows 7, 43</w:t>
      </w:r>
    </w:p>
    <w:p w:rsidR="007170B4" w:rsidRDefault="007170B4">
      <w:pPr>
        <w:pStyle w:val="Index1"/>
        <w:tabs>
          <w:tab w:val="right" w:pos="5030"/>
        </w:tabs>
        <w:rPr>
          <w:noProof/>
        </w:rPr>
      </w:pPr>
      <w:r>
        <w:rPr>
          <w:noProof/>
        </w:rPr>
        <w:t>Windows 7 ESU 2020 (per dispositiu), 42</w:t>
      </w:r>
    </w:p>
    <w:p w:rsidR="007170B4" w:rsidRDefault="007170B4">
      <w:pPr>
        <w:pStyle w:val="Index1"/>
        <w:tabs>
          <w:tab w:val="right" w:pos="5030"/>
        </w:tabs>
        <w:rPr>
          <w:noProof/>
        </w:rPr>
      </w:pPr>
      <w:r>
        <w:rPr>
          <w:noProof/>
        </w:rPr>
        <w:t>Windows 7 ESU 2020 per a l'M365 (per dispositiu), 42</w:t>
      </w:r>
    </w:p>
    <w:p w:rsidR="007170B4" w:rsidRDefault="007170B4">
      <w:pPr>
        <w:pStyle w:val="Index1"/>
        <w:tabs>
          <w:tab w:val="right" w:pos="5030"/>
        </w:tabs>
        <w:rPr>
          <w:noProof/>
        </w:rPr>
      </w:pPr>
      <w:r>
        <w:rPr>
          <w:noProof/>
        </w:rPr>
        <w:t>Windows 7 Professional/Ultimate for Embedded Systems, 44</w:t>
      </w:r>
    </w:p>
    <w:p w:rsidR="007170B4" w:rsidRDefault="007170B4">
      <w:pPr>
        <w:pStyle w:val="Index1"/>
        <w:tabs>
          <w:tab w:val="right" w:pos="5030"/>
        </w:tabs>
        <w:rPr>
          <w:noProof/>
        </w:rPr>
      </w:pPr>
      <w:r>
        <w:rPr>
          <w:noProof/>
        </w:rPr>
        <w:t>Windows 8/8.1, 43</w:t>
      </w:r>
    </w:p>
    <w:p w:rsidR="007170B4" w:rsidRDefault="007170B4">
      <w:pPr>
        <w:pStyle w:val="Index1"/>
        <w:tabs>
          <w:tab w:val="right" w:pos="5030"/>
        </w:tabs>
        <w:rPr>
          <w:noProof/>
        </w:rPr>
      </w:pPr>
      <w:r>
        <w:rPr>
          <w:noProof/>
        </w:rPr>
        <w:t>Windows Embedded 8 i 8.1 Industry Retail, 44</w:t>
      </w:r>
    </w:p>
    <w:p w:rsidR="007170B4" w:rsidRDefault="007170B4">
      <w:pPr>
        <w:pStyle w:val="Index1"/>
        <w:tabs>
          <w:tab w:val="right" w:pos="5030"/>
        </w:tabs>
        <w:rPr>
          <w:noProof/>
        </w:rPr>
      </w:pPr>
      <w:r>
        <w:rPr>
          <w:noProof/>
        </w:rPr>
        <w:t>Windows Embedded 8 Standard, 44</w:t>
      </w:r>
    </w:p>
    <w:p w:rsidR="007170B4" w:rsidRDefault="007170B4">
      <w:pPr>
        <w:pStyle w:val="Index1"/>
        <w:tabs>
          <w:tab w:val="right" w:pos="5030"/>
        </w:tabs>
        <w:rPr>
          <w:noProof/>
        </w:rPr>
      </w:pPr>
      <w:r>
        <w:rPr>
          <w:noProof/>
        </w:rPr>
        <w:t>Windows Embedded 8 Standard Enterprise Kit (Paquet de 100), 42</w:t>
      </w:r>
    </w:p>
    <w:p w:rsidR="007170B4" w:rsidRDefault="007170B4">
      <w:pPr>
        <w:pStyle w:val="Index1"/>
        <w:tabs>
          <w:tab w:val="right" w:pos="5030"/>
        </w:tabs>
        <w:rPr>
          <w:noProof/>
        </w:rPr>
      </w:pPr>
      <w:r>
        <w:rPr>
          <w:noProof/>
        </w:rPr>
        <w:t>Windows Embedded 8.1 Industry, 42</w:t>
      </w:r>
    </w:p>
    <w:p w:rsidR="007170B4" w:rsidRDefault="007170B4">
      <w:pPr>
        <w:pStyle w:val="Index1"/>
        <w:tabs>
          <w:tab w:val="right" w:pos="5030"/>
        </w:tabs>
        <w:rPr>
          <w:noProof/>
        </w:rPr>
      </w:pPr>
      <w:r>
        <w:rPr>
          <w:noProof/>
        </w:rPr>
        <w:t>Windows Embedded 8/8.1 Pro, Industry Pro, 44</w:t>
      </w:r>
    </w:p>
    <w:p w:rsidR="007170B4" w:rsidRDefault="007170B4">
      <w:pPr>
        <w:pStyle w:val="Index1"/>
        <w:tabs>
          <w:tab w:val="right" w:pos="5030"/>
        </w:tabs>
        <w:rPr>
          <w:noProof/>
        </w:rPr>
      </w:pPr>
      <w:r>
        <w:rPr>
          <w:noProof/>
        </w:rPr>
        <w:t>Windows Embedded for Point of Service, 44</w:t>
      </w:r>
    </w:p>
    <w:p w:rsidR="007170B4" w:rsidRDefault="007170B4">
      <w:pPr>
        <w:pStyle w:val="Index1"/>
        <w:tabs>
          <w:tab w:val="right" w:pos="5030"/>
        </w:tabs>
        <w:rPr>
          <w:noProof/>
        </w:rPr>
      </w:pPr>
      <w:r>
        <w:rPr>
          <w:noProof/>
        </w:rPr>
        <w:t>Windows Embedded POSReady 2009, 44</w:t>
      </w:r>
    </w:p>
    <w:p w:rsidR="007170B4" w:rsidRDefault="007170B4">
      <w:pPr>
        <w:pStyle w:val="Index1"/>
        <w:tabs>
          <w:tab w:val="right" w:pos="5030"/>
        </w:tabs>
        <w:rPr>
          <w:noProof/>
        </w:rPr>
      </w:pPr>
      <w:r>
        <w:rPr>
          <w:noProof/>
        </w:rPr>
        <w:t>Windows Embedded POSReady 7, 44</w:t>
      </w:r>
    </w:p>
    <w:p w:rsidR="007170B4" w:rsidRDefault="007170B4">
      <w:pPr>
        <w:pStyle w:val="Index1"/>
        <w:tabs>
          <w:tab w:val="right" w:pos="5030"/>
        </w:tabs>
        <w:rPr>
          <w:noProof/>
        </w:rPr>
      </w:pPr>
      <w:r>
        <w:rPr>
          <w:noProof/>
        </w:rPr>
        <w:t>Windows Embedded POSReady 7 Pro, 44</w:t>
      </w:r>
    </w:p>
    <w:p w:rsidR="007170B4" w:rsidRDefault="007170B4">
      <w:pPr>
        <w:pStyle w:val="Index1"/>
        <w:tabs>
          <w:tab w:val="right" w:pos="5030"/>
        </w:tabs>
        <w:rPr>
          <w:noProof/>
        </w:rPr>
      </w:pPr>
      <w:r>
        <w:rPr>
          <w:noProof/>
        </w:rPr>
        <w:t>Windows Embedded Standard 2009, 44</w:t>
      </w:r>
    </w:p>
    <w:p w:rsidR="007170B4" w:rsidRDefault="007170B4">
      <w:pPr>
        <w:pStyle w:val="Index1"/>
        <w:tabs>
          <w:tab w:val="right" w:pos="5030"/>
        </w:tabs>
        <w:rPr>
          <w:noProof/>
        </w:rPr>
      </w:pPr>
      <w:r>
        <w:rPr>
          <w:noProof/>
        </w:rPr>
        <w:t>Windows Embedded Standard 7, 44</w:t>
      </w:r>
    </w:p>
    <w:p w:rsidR="007170B4" w:rsidRDefault="007170B4">
      <w:pPr>
        <w:pStyle w:val="Index1"/>
        <w:tabs>
          <w:tab w:val="right" w:pos="5030"/>
        </w:tabs>
        <w:rPr>
          <w:noProof/>
        </w:rPr>
      </w:pPr>
      <w:r>
        <w:rPr>
          <w:noProof/>
        </w:rPr>
        <w:t>Windows HPC Server, 52</w:t>
      </w:r>
    </w:p>
    <w:p w:rsidR="007170B4" w:rsidRDefault="007170B4">
      <w:pPr>
        <w:pStyle w:val="Index1"/>
        <w:tabs>
          <w:tab w:val="right" w:pos="5030"/>
        </w:tabs>
        <w:rPr>
          <w:noProof/>
        </w:rPr>
      </w:pPr>
      <w:r>
        <w:rPr>
          <w:noProof/>
        </w:rPr>
        <w:t>Windows MultiPoint Server 2012, 49</w:t>
      </w:r>
    </w:p>
    <w:p w:rsidR="007170B4" w:rsidRDefault="007170B4">
      <w:pPr>
        <w:pStyle w:val="Index1"/>
        <w:tabs>
          <w:tab w:val="right" w:pos="5030"/>
        </w:tabs>
        <w:rPr>
          <w:noProof/>
        </w:rPr>
      </w:pPr>
      <w:r>
        <w:rPr>
          <w:noProof/>
        </w:rPr>
        <w:t>Windows MultiPoint Server 2016 Premium, 49</w:t>
      </w:r>
    </w:p>
    <w:p w:rsidR="007170B4" w:rsidRDefault="007170B4">
      <w:pPr>
        <w:pStyle w:val="Index1"/>
        <w:tabs>
          <w:tab w:val="right" w:pos="5030"/>
        </w:tabs>
        <w:rPr>
          <w:noProof/>
        </w:rPr>
      </w:pPr>
      <w:r>
        <w:rPr>
          <w:noProof/>
        </w:rPr>
        <w:t>Windows Server, 95</w:t>
      </w:r>
    </w:p>
    <w:p w:rsidR="007170B4" w:rsidRDefault="007170B4">
      <w:pPr>
        <w:pStyle w:val="Index1"/>
        <w:tabs>
          <w:tab w:val="right" w:pos="5030"/>
        </w:tabs>
        <w:rPr>
          <w:noProof/>
        </w:rPr>
      </w:pPr>
      <w:r>
        <w:rPr>
          <w:noProof/>
        </w:rPr>
        <w:t>Windows Server 2016, 50</w:t>
      </w:r>
    </w:p>
    <w:p w:rsidR="007170B4" w:rsidRDefault="007170B4">
      <w:pPr>
        <w:pStyle w:val="Index1"/>
        <w:tabs>
          <w:tab w:val="right" w:pos="5030"/>
        </w:tabs>
        <w:rPr>
          <w:noProof/>
        </w:rPr>
      </w:pPr>
      <w:r>
        <w:rPr>
          <w:noProof/>
        </w:rPr>
        <w:t>Windows Server 2019 Datacenter (16 paquets de Llicències Core), 50</w:t>
      </w:r>
    </w:p>
    <w:p w:rsidR="007170B4" w:rsidRDefault="007170B4">
      <w:pPr>
        <w:pStyle w:val="Index1"/>
        <w:tabs>
          <w:tab w:val="right" w:pos="5030"/>
        </w:tabs>
        <w:rPr>
          <w:noProof/>
        </w:rPr>
      </w:pPr>
      <w:r>
        <w:rPr>
          <w:noProof/>
        </w:rPr>
        <w:t>Windows Server 2019 Datacenter (2 paquets de Llicències Core), 50</w:t>
      </w:r>
    </w:p>
    <w:p w:rsidR="007170B4" w:rsidRDefault="007170B4">
      <w:pPr>
        <w:pStyle w:val="Index1"/>
        <w:tabs>
          <w:tab w:val="right" w:pos="5030"/>
        </w:tabs>
        <w:rPr>
          <w:noProof/>
        </w:rPr>
      </w:pPr>
      <w:r>
        <w:rPr>
          <w:noProof/>
        </w:rPr>
        <w:t>Windows Server 2019 Essentials, 50</w:t>
      </w:r>
    </w:p>
    <w:p w:rsidR="007170B4" w:rsidRDefault="007170B4">
      <w:pPr>
        <w:pStyle w:val="Index1"/>
        <w:tabs>
          <w:tab w:val="right" w:pos="5030"/>
        </w:tabs>
        <w:rPr>
          <w:noProof/>
        </w:rPr>
      </w:pPr>
      <w:r>
        <w:rPr>
          <w:noProof/>
        </w:rPr>
        <w:t>Windows Server 2019 External Connector, 50</w:t>
      </w:r>
    </w:p>
    <w:p w:rsidR="007170B4" w:rsidRDefault="007170B4">
      <w:pPr>
        <w:pStyle w:val="Index1"/>
        <w:tabs>
          <w:tab w:val="right" w:pos="5030"/>
        </w:tabs>
        <w:rPr>
          <w:noProof/>
        </w:rPr>
      </w:pPr>
      <w:r>
        <w:rPr>
          <w:noProof/>
        </w:rPr>
        <w:t>Windows Server 2019 Standard (16 paquets de Llicències Core), 50</w:t>
      </w:r>
    </w:p>
    <w:p w:rsidR="007170B4" w:rsidRDefault="007170B4">
      <w:pPr>
        <w:pStyle w:val="Index1"/>
        <w:tabs>
          <w:tab w:val="right" w:pos="5030"/>
        </w:tabs>
        <w:rPr>
          <w:noProof/>
        </w:rPr>
      </w:pPr>
      <w:r>
        <w:rPr>
          <w:noProof/>
        </w:rPr>
        <w:t>Windows Server 2019 Standard (2 paquets de Llicències Core), 50</w:t>
      </w:r>
    </w:p>
    <w:p w:rsidR="007170B4" w:rsidRDefault="007170B4">
      <w:pPr>
        <w:pStyle w:val="Index1"/>
        <w:tabs>
          <w:tab w:val="right" w:pos="5030"/>
        </w:tabs>
        <w:rPr>
          <w:noProof/>
        </w:rPr>
      </w:pPr>
      <w:r>
        <w:rPr>
          <w:noProof/>
        </w:rPr>
        <w:t>Windows Server Datacenter, 89, 94, 95</w:t>
      </w:r>
    </w:p>
    <w:p w:rsidR="007170B4" w:rsidRDefault="007170B4">
      <w:pPr>
        <w:pStyle w:val="Index1"/>
        <w:tabs>
          <w:tab w:val="right" w:pos="5030"/>
        </w:tabs>
        <w:rPr>
          <w:noProof/>
        </w:rPr>
      </w:pPr>
      <w:r>
        <w:rPr>
          <w:noProof/>
        </w:rPr>
        <w:t>Windows Server Datacenter (2 paquets de Llicències Core), 19</w:t>
      </w:r>
    </w:p>
    <w:p w:rsidR="007170B4" w:rsidRDefault="007170B4">
      <w:pPr>
        <w:pStyle w:val="Index1"/>
        <w:tabs>
          <w:tab w:val="right" w:pos="5030"/>
        </w:tabs>
        <w:rPr>
          <w:noProof/>
        </w:rPr>
      </w:pPr>
      <w:r>
        <w:rPr>
          <w:noProof/>
        </w:rPr>
        <w:t>Windows Server Enterprise, 52, 89</w:t>
      </w:r>
    </w:p>
    <w:p w:rsidR="007170B4" w:rsidRDefault="007170B4">
      <w:pPr>
        <w:pStyle w:val="Index1"/>
        <w:tabs>
          <w:tab w:val="right" w:pos="5030"/>
        </w:tabs>
        <w:rPr>
          <w:noProof/>
        </w:rPr>
      </w:pPr>
      <w:r>
        <w:rPr>
          <w:noProof/>
        </w:rPr>
        <w:t>Windows Server ESU (Standard i Datacenter), 50</w:t>
      </w:r>
    </w:p>
    <w:p w:rsidR="007170B4" w:rsidRDefault="007170B4">
      <w:pPr>
        <w:pStyle w:val="Index1"/>
        <w:tabs>
          <w:tab w:val="right" w:pos="5030"/>
        </w:tabs>
        <w:rPr>
          <w:noProof/>
        </w:rPr>
      </w:pPr>
      <w:r>
        <w:rPr>
          <w:noProof/>
        </w:rPr>
        <w:t>Windows Server for Itanium Based Systems, 52</w:t>
      </w:r>
    </w:p>
    <w:p w:rsidR="007170B4" w:rsidRDefault="007170B4">
      <w:pPr>
        <w:pStyle w:val="Index1"/>
        <w:tabs>
          <w:tab w:val="right" w:pos="5030"/>
        </w:tabs>
        <w:rPr>
          <w:noProof/>
        </w:rPr>
      </w:pPr>
      <w:r>
        <w:rPr>
          <w:noProof/>
        </w:rPr>
        <w:t>Windows Server HPC Edition, 52</w:t>
      </w:r>
    </w:p>
    <w:p w:rsidR="007170B4" w:rsidRDefault="007170B4">
      <w:pPr>
        <w:pStyle w:val="Index1"/>
        <w:tabs>
          <w:tab w:val="right" w:pos="5030"/>
        </w:tabs>
        <w:rPr>
          <w:noProof/>
        </w:rPr>
      </w:pPr>
      <w:r>
        <w:rPr>
          <w:noProof/>
        </w:rPr>
        <w:t>Windows Server Standard, 89, 94, 95</w:t>
      </w:r>
    </w:p>
    <w:p w:rsidR="007170B4" w:rsidRDefault="007170B4">
      <w:pPr>
        <w:pStyle w:val="Index1"/>
        <w:tabs>
          <w:tab w:val="right" w:pos="5030"/>
        </w:tabs>
        <w:rPr>
          <w:noProof/>
        </w:rPr>
      </w:pPr>
      <w:r>
        <w:rPr>
          <w:noProof/>
        </w:rPr>
        <w:t>Windows Server Standard (2 paquets de Llicències Core), 19</w:t>
      </w:r>
    </w:p>
    <w:p w:rsidR="007170B4" w:rsidRDefault="007170B4">
      <w:pPr>
        <w:pStyle w:val="Index1"/>
        <w:tabs>
          <w:tab w:val="right" w:pos="5030"/>
        </w:tabs>
        <w:rPr>
          <w:noProof/>
        </w:rPr>
      </w:pPr>
      <w:r>
        <w:rPr>
          <w:noProof/>
        </w:rPr>
        <w:t>Windows Server Standard (8 paquets de Llicències Core), 62</w:t>
      </w:r>
    </w:p>
    <w:p w:rsidR="007170B4" w:rsidRDefault="007170B4">
      <w:pPr>
        <w:pStyle w:val="Index1"/>
        <w:tabs>
          <w:tab w:val="right" w:pos="5030"/>
        </w:tabs>
        <w:rPr>
          <w:noProof/>
        </w:rPr>
      </w:pPr>
      <w:r>
        <w:rPr>
          <w:noProof/>
        </w:rPr>
        <w:t>Windows Small Business Server, 52</w:t>
      </w:r>
    </w:p>
    <w:p w:rsidR="007170B4" w:rsidRDefault="007170B4">
      <w:pPr>
        <w:pStyle w:val="Index1"/>
        <w:tabs>
          <w:tab w:val="right" w:pos="5030"/>
        </w:tabs>
        <w:rPr>
          <w:noProof/>
        </w:rPr>
      </w:pPr>
      <w:r>
        <w:rPr>
          <w:noProof/>
        </w:rPr>
        <w:t>Windows VDA E3, 42</w:t>
      </w:r>
    </w:p>
    <w:p w:rsidR="007170B4" w:rsidRDefault="007170B4">
      <w:pPr>
        <w:pStyle w:val="Index1"/>
        <w:tabs>
          <w:tab w:val="right" w:pos="5030"/>
        </w:tabs>
        <w:rPr>
          <w:noProof/>
        </w:rPr>
      </w:pPr>
      <w:r>
        <w:rPr>
          <w:noProof/>
        </w:rPr>
        <w:t>Windows VDA E5, 35</w:t>
      </w:r>
    </w:p>
    <w:p w:rsidR="007170B4" w:rsidRDefault="007170B4">
      <w:pPr>
        <w:pStyle w:val="Index1"/>
        <w:tabs>
          <w:tab w:val="right" w:pos="5030"/>
        </w:tabs>
        <w:rPr>
          <w:noProof/>
        </w:rPr>
      </w:pPr>
      <w:r>
        <w:rPr>
          <w:noProof/>
        </w:rPr>
        <w:t>Windows VDA E5, 42</w:t>
      </w:r>
    </w:p>
    <w:p w:rsidR="007170B4" w:rsidRDefault="007170B4">
      <w:pPr>
        <w:pStyle w:val="Index1"/>
        <w:tabs>
          <w:tab w:val="right" w:pos="5030"/>
        </w:tabs>
        <w:rPr>
          <w:noProof/>
        </w:rPr>
      </w:pPr>
      <w:r>
        <w:rPr>
          <w:noProof/>
        </w:rPr>
        <w:t>Windows VDA per dispositiu, 42</w:t>
      </w:r>
    </w:p>
    <w:p w:rsidR="007170B4" w:rsidRDefault="007170B4">
      <w:pPr>
        <w:pStyle w:val="Index1"/>
        <w:tabs>
          <w:tab w:val="right" w:pos="5030"/>
        </w:tabs>
        <w:rPr>
          <w:noProof/>
        </w:rPr>
      </w:pPr>
      <w:r>
        <w:rPr>
          <w:noProof/>
        </w:rPr>
        <w:t>Windows Vista, 43</w:t>
      </w:r>
    </w:p>
    <w:p w:rsidR="007170B4" w:rsidRDefault="007170B4">
      <w:pPr>
        <w:pStyle w:val="Index1"/>
        <w:tabs>
          <w:tab w:val="right" w:pos="5030"/>
        </w:tabs>
        <w:rPr>
          <w:noProof/>
        </w:rPr>
      </w:pPr>
      <w:r>
        <w:rPr>
          <w:noProof/>
        </w:rPr>
        <w:t>Windows Vista Business/Ultimate for Embedded Systems, 44</w:t>
      </w:r>
    </w:p>
    <w:p w:rsidR="007170B4" w:rsidRDefault="007170B4">
      <w:pPr>
        <w:pStyle w:val="Index1"/>
        <w:tabs>
          <w:tab w:val="right" w:pos="5030"/>
        </w:tabs>
        <w:rPr>
          <w:noProof/>
        </w:rPr>
      </w:pPr>
      <w:r>
        <w:rPr>
          <w:noProof/>
        </w:rPr>
        <w:t>Windows XP, 43</w:t>
      </w:r>
    </w:p>
    <w:p w:rsidR="007170B4" w:rsidRDefault="007170B4">
      <w:pPr>
        <w:pStyle w:val="Index1"/>
        <w:tabs>
          <w:tab w:val="right" w:pos="5030"/>
        </w:tabs>
        <w:rPr>
          <w:noProof/>
        </w:rPr>
      </w:pPr>
      <w:r>
        <w:rPr>
          <w:noProof/>
        </w:rPr>
        <w:t>Windows XP Embedded, 44</w:t>
      </w:r>
    </w:p>
    <w:p w:rsidR="007170B4" w:rsidRDefault="007170B4">
      <w:pPr>
        <w:pStyle w:val="Index1"/>
        <w:tabs>
          <w:tab w:val="right" w:pos="5030"/>
        </w:tabs>
        <w:rPr>
          <w:noProof/>
        </w:rPr>
      </w:pPr>
      <w:r>
        <w:rPr>
          <w:noProof/>
        </w:rPr>
        <w:t>Windows XP Professional for Embedded Systems, 44</w:t>
      </w:r>
    </w:p>
    <w:p w:rsidR="007170B4" w:rsidRDefault="007170B4">
      <w:pPr>
        <w:pStyle w:val="Index1"/>
        <w:tabs>
          <w:tab w:val="right" w:pos="5030"/>
        </w:tabs>
        <w:rPr>
          <w:noProof/>
        </w:rPr>
      </w:pPr>
      <w:r>
        <w:rPr>
          <w:noProof/>
        </w:rPr>
        <w:t>Word 2019, 23</w:t>
      </w:r>
    </w:p>
    <w:p w:rsidR="007170B4" w:rsidRDefault="007170B4">
      <w:pPr>
        <w:pStyle w:val="Index1"/>
        <w:tabs>
          <w:tab w:val="right" w:pos="5030"/>
        </w:tabs>
        <w:rPr>
          <w:noProof/>
        </w:rPr>
      </w:pPr>
      <w:r>
        <w:rPr>
          <w:noProof/>
        </w:rPr>
        <w:t>Word 2019 per al Mac, 24</w:t>
      </w:r>
    </w:p>
    <w:p w:rsidR="007170B4" w:rsidRDefault="007170B4">
      <w:pPr>
        <w:pStyle w:val="Index1"/>
        <w:tabs>
          <w:tab w:val="right" w:pos="5030"/>
        </w:tabs>
        <w:rPr>
          <w:noProof/>
        </w:rPr>
      </w:pPr>
      <w:r>
        <w:rPr>
          <w:noProof/>
        </w:rPr>
        <w:t>Work at Home per a l'Office Professional Plus 2019, 23</w:t>
      </w:r>
    </w:p>
    <w:p w:rsidR="007170B4" w:rsidRDefault="007170B4">
      <w:pPr>
        <w:pStyle w:val="Index1"/>
        <w:tabs>
          <w:tab w:val="right" w:pos="5030"/>
        </w:tabs>
        <w:rPr>
          <w:noProof/>
        </w:rPr>
      </w:pPr>
      <w:r>
        <w:rPr>
          <w:noProof/>
        </w:rPr>
        <w:t>Work at Home per a l'Office Standard 2019, 23</w:t>
      </w:r>
    </w:p>
    <w:p w:rsidR="007170B4" w:rsidRDefault="007170B4">
      <w:pPr>
        <w:pStyle w:val="Index1"/>
        <w:tabs>
          <w:tab w:val="right" w:pos="5030"/>
        </w:tabs>
        <w:rPr>
          <w:noProof/>
        </w:rPr>
      </w:pPr>
      <w:r>
        <w:rPr>
          <w:noProof/>
        </w:rPr>
        <w:t>Work at Home per al Mac 2019, 24</w:t>
      </w:r>
    </w:p>
    <w:p w:rsidR="007170B4" w:rsidRDefault="007170B4">
      <w:pPr>
        <w:pStyle w:val="Index1"/>
        <w:tabs>
          <w:tab w:val="right" w:pos="5030"/>
        </w:tabs>
        <w:rPr>
          <w:noProof/>
        </w:rPr>
      </w:pPr>
      <w:r>
        <w:rPr>
          <w:noProof/>
        </w:rPr>
        <w:t>Workplace Analytics, 74</w:t>
      </w:r>
    </w:p>
    <w:p w:rsidR="007170B4" w:rsidRDefault="007170B4">
      <w:pPr>
        <w:pStyle w:val="Index1"/>
        <w:tabs>
          <w:tab w:val="right" w:pos="5030"/>
        </w:tabs>
        <w:rPr>
          <w:noProof/>
        </w:rPr>
      </w:pPr>
      <w:r>
        <w:rPr>
          <w:noProof/>
        </w:rPr>
        <w:t>Xat del Dynamics 365 Customer Service, 66</w:t>
      </w:r>
    </w:p>
    <w:p w:rsidR="007170B4" w:rsidRDefault="007170B4">
      <w:pPr>
        <w:pStyle w:val="Index1"/>
        <w:tabs>
          <w:tab w:val="right" w:pos="5030"/>
        </w:tabs>
        <w:rPr>
          <w:noProof/>
        </w:rPr>
      </w:pPr>
      <w:r>
        <w:rPr>
          <w:noProof/>
        </w:rPr>
        <w:t>Xat del Dynamics 365 Customer Service (Xat del Dynamics 365 for Customer Service), 66</w:t>
      </w:r>
    </w:p>
    <w:p w:rsidR="007170B4" w:rsidRDefault="007170B4">
      <w:pPr>
        <w:pStyle w:val="ProductList-Body"/>
        <w:rPr>
          <w:noProof/>
        </w:rPr>
        <w:sectPr w:rsidR="007170B4" w:rsidSect="007170B4">
          <w:type w:val="continuous"/>
          <w:pgSz w:w="12240" w:h="15840" w:code="1"/>
          <w:pgMar w:top="1170" w:right="720" w:bottom="720" w:left="720" w:header="432" w:footer="288" w:gutter="0"/>
          <w:cols w:num="2" w:space="720"/>
        </w:sectPr>
      </w:pPr>
    </w:p>
    <w:p w:rsidR="00B254F6" w:rsidRDefault="00450D48">
      <w:pPr>
        <w:pStyle w:val="ProductList-Body"/>
        <w:sectPr w:rsidR="00B254F6" w:rsidSect="007170B4">
          <w:type w:val="continuous"/>
          <w:pgSz w:w="12240" w:h="15840" w:code="1"/>
          <w:pgMar w:top="1170" w:right="720" w:bottom="720" w:left="720" w:header="432" w:footer="288" w:gutter="0"/>
          <w:cols w:num="2" w:space="360"/>
        </w:sectPr>
      </w:pPr>
      <w:r>
        <w:fldChar w:fldCharType="end"/>
      </w:r>
    </w:p>
    <w:p w:rsidR="00B254F6" w:rsidRDefault="00B254F6">
      <w:pPr>
        <w:pStyle w:val="ProductList-Body"/>
      </w:pPr>
    </w:p>
    <w:sectPr w:rsidR="00B254F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25C0" w:rsidRDefault="002325C0" w:rsidP="007C7D4D">
      <w:pPr>
        <w:spacing w:after="0"/>
      </w:pPr>
      <w:r>
        <w:separator/>
      </w:r>
    </w:p>
    <w:p w:rsidR="002325C0" w:rsidRDefault="002325C0"/>
  </w:endnote>
  <w:endnote w:type="continuationSeparator" w:id="0">
    <w:p w:rsidR="002325C0" w:rsidRDefault="002325C0" w:rsidP="007C7D4D">
      <w:pPr>
        <w:spacing w:after="0"/>
      </w:pPr>
      <w:r>
        <w:continuationSeparator/>
      </w:r>
    </w:p>
    <w:p w:rsidR="002325C0" w:rsidRDefault="002325C0"/>
  </w:endnote>
  <w:endnote w:type="continuationNotice" w:id="1">
    <w:p w:rsidR="002325C0" w:rsidRDefault="002325C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25BF" w:rsidRDefault="00450D4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4">
            <w:r w:rsidR="00450D48">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844">
            <w:r w:rsidR="00450D48">
              <w:rPr>
                <w:color w:val="00467F"/>
                <w:u w:val="single"/>
              </w:rPr>
              <w:t>Índex</w:t>
            </w:r>
          </w:hyperlink>
        </w:p>
      </w:tc>
    </w:tr>
  </w:tbl>
  <w:p w:rsidR="00B254F6" w:rsidRDefault="00B254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B254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842">
            <w:r w:rsidR="00450D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1">
            <w:r w:rsidR="00450D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36">
            <w:r w:rsidR="00450D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7">
            <w:r w:rsidR="00450D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8">
            <w:r w:rsidR="00450D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49">
            <w:r w:rsidR="00450D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54F6" w:rsidRDefault="002325C0">
          <w:pPr>
            <w:pStyle w:val="PURFooterText"/>
            <w:jc w:val="center"/>
          </w:pPr>
          <w:hyperlink w:anchor="_Sec591">
            <w:r w:rsidR="00450D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54F6" w:rsidRDefault="00B254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54F6" w:rsidRDefault="002325C0">
          <w:pPr>
            <w:pStyle w:val="PURFooterText"/>
            <w:jc w:val="center"/>
          </w:pPr>
          <w:hyperlink w:anchor="_Sec844">
            <w:r w:rsidR="00450D48">
              <w:rPr>
                <w:color w:val="00467F"/>
                <w:u w:val="single"/>
              </w:rPr>
              <w:t>Índex</w:t>
            </w:r>
          </w:hyperlink>
        </w:p>
      </w:tc>
    </w:tr>
  </w:tbl>
  <w:p w:rsidR="00B254F6" w:rsidRDefault="00B254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25C0" w:rsidRDefault="002325C0" w:rsidP="007C7D4D">
      <w:pPr>
        <w:spacing w:after="0"/>
      </w:pPr>
      <w:r>
        <w:separator/>
      </w:r>
    </w:p>
    <w:p w:rsidR="002325C0" w:rsidRDefault="002325C0"/>
  </w:footnote>
  <w:footnote w:type="continuationSeparator" w:id="0">
    <w:p w:rsidR="002325C0" w:rsidRDefault="002325C0" w:rsidP="007C7D4D">
      <w:pPr>
        <w:spacing w:after="0"/>
      </w:pPr>
      <w:r>
        <w:continuationSeparator/>
      </w:r>
    </w:p>
    <w:p w:rsidR="002325C0" w:rsidRDefault="002325C0"/>
  </w:footnote>
  <w:footnote w:type="continuationNotice" w:id="1">
    <w:p w:rsidR="002325C0" w:rsidRDefault="002325C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254F6">
      <w:tc>
        <w:tcPr>
          <w:tcW w:w="8560" w:type="dxa"/>
        </w:tcPr>
        <w:p w:rsidR="00B254F6" w:rsidRDefault="00450D48">
          <w:pPr>
            <w:pStyle w:val="PURHeaderText"/>
          </w:pPr>
          <w:r>
            <w:t>Termes dels Productes de Llicències per Volum de Microsoft (anglès internacional, març de 2020)</w:t>
          </w:r>
        </w:p>
      </w:tc>
      <w:tc>
        <w:tcPr>
          <w:tcW w:w="3680" w:type="dxa"/>
        </w:tcPr>
        <w:p w:rsidR="00B254F6" w:rsidRDefault="00450D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417F"/>
    <w:multiLevelType w:val="multilevel"/>
    <w:tmpl w:val="E86070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8799F"/>
    <w:multiLevelType w:val="multilevel"/>
    <w:tmpl w:val="13FE3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73F2B"/>
    <w:multiLevelType w:val="multilevel"/>
    <w:tmpl w:val="2124CA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271EE"/>
    <w:multiLevelType w:val="multilevel"/>
    <w:tmpl w:val="158C0C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5020E"/>
    <w:multiLevelType w:val="multilevel"/>
    <w:tmpl w:val="088418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C764C"/>
    <w:multiLevelType w:val="multilevel"/>
    <w:tmpl w:val="22903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71E89"/>
    <w:multiLevelType w:val="multilevel"/>
    <w:tmpl w:val="4782AC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614336"/>
    <w:multiLevelType w:val="multilevel"/>
    <w:tmpl w:val="5EAA15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813D2"/>
    <w:multiLevelType w:val="multilevel"/>
    <w:tmpl w:val="30B87E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1D400D"/>
    <w:multiLevelType w:val="multilevel"/>
    <w:tmpl w:val="DC949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4F38E0"/>
    <w:multiLevelType w:val="multilevel"/>
    <w:tmpl w:val="6324C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94B0D"/>
    <w:multiLevelType w:val="multilevel"/>
    <w:tmpl w:val="D60E9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A7B65"/>
    <w:multiLevelType w:val="multilevel"/>
    <w:tmpl w:val="4E14C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8876F8"/>
    <w:multiLevelType w:val="multilevel"/>
    <w:tmpl w:val="BACE1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E83162"/>
    <w:multiLevelType w:val="multilevel"/>
    <w:tmpl w:val="65C834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4C462A"/>
    <w:multiLevelType w:val="multilevel"/>
    <w:tmpl w:val="D4EAB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6A060A"/>
    <w:multiLevelType w:val="multilevel"/>
    <w:tmpl w:val="CD7E1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6D7CBD"/>
    <w:multiLevelType w:val="multilevel"/>
    <w:tmpl w:val="8A10F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4E0B0F"/>
    <w:multiLevelType w:val="multilevel"/>
    <w:tmpl w:val="FD880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FC5E61"/>
    <w:multiLevelType w:val="multilevel"/>
    <w:tmpl w:val="F182A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F00B7E"/>
    <w:multiLevelType w:val="multilevel"/>
    <w:tmpl w:val="2966B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E949BD"/>
    <w:multiLevelType w:val="multilevel"/>
    <w:tmpl w:val="15162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9A7794"/>
    <w:multiLevelType w:val="multilevel"/>
    <w:tmpl w:val="5162B2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D7F17"/>
    <w:multiLevelType w:val="multilevel"/>
    <w:tmpl w:val="E8081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4826C9"/>
    <w:multiLevelType w:val="multilevel"/>
    <w:tmpl w:val="4CD29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A52B7"/>
    <w:multiLevelType w:val="multilevel"/>
    <w:tmpl w:val="F3C42E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DB73E2"/>
    <w:multiLevelType w:val="multilevel"/>
    <w:tmpl w:val="FD1CB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33D48"/>
    <w:multiLevelType w:val="multilevel"/>
    <w:tmpl w:val="8D520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22482"/>
    <w:multiLevelType w:val="multilevel"/>
    <w:tmpl w:val="AECAF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383C20"/>
    <w:multiLevelType w:val="multilevel"/>
    <w:tmpl w:val="CEFAF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8D0E60"/>
    <w:multiLevelType w:val="multilevel"/>
    <w:tmpl w:val="47D64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91690A"/>
    <w:multiLevelType w:val="multilevel"/>
    <w:tmpl w:val="C1405D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301285"/>
    <w:multiLevelType w:val="multilevel"/>
    <w:tmpl w:val="6A72F1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C5496A"/>
    <w:multiLevelType w:val="multilevel"/>
    <w:tmpl w:val="4358F8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A7F96"/>
    <w:multiLevelType w:val="multilevel"/>
    <w:tmpl w:val="F7E468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D151B6"/>
    <w:multiLevelType w:val="multilevel"/>
    <w:tmpl w:val="E48EC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660713"/>
    <w:multiLevelType w:val="multilevel"/>
    <w:tmpl w:val="193A0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8474AA"/>
    <w:multiLevelType w:val="multilevel"/>
    <w:tmpl w:val="EEBC2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5B16F4"/>
    <w:multiLevelType w:val="multilevel"/>
    <w:tmpl w:val="96387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AC40CE"/>
    <w:multiLevelType w:val="multilevel"/>
    <w:tmpl w:val="CC44F9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157F87"/>
    <w:multiLevelType w:val="multilevel"/>
    <w:tmpl w:val="545CB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9B6EBA"/>
    <w:multiLevelType w:val="multilevel"/>
    <w:tmpl w:val="44D04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F142F2"/>
    <w:multiLevelType w:val="multilevel"/>
    <w:tmpl w:val="0DB431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D978CD"/>
    <w:multiLevelType w:val="multilevel"/>
    <w:tmpl w:val="4F503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0810C7"/>
    <w:multiLevelType w:val="multilevel"/>
    <w:tmpl w:val="993E4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8847B2"/>
    <w:multiLevelType w:val="multilevel"/>
    <w:tmpl w:val="9D1845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081E14"/>
    <w:multiLevelType w:val="multilevel"/>
    <w:tmpl w:val="24424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B857BA"/>
    <w:multiLevelType w:val="multilevel"/>
    <w:tmpl w:val="77D0E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CE50AF"/>
    <w:multiLevelType w:val="multilevel"/>
    <w:tmpl w:val="FE50C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FF2A65"/>
    <w:multiLevelType w:val="multilevel"/>
    <w:tmpl w:val="205E2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F277C5"/>
    <w:multiLevelType w:val="multilevel"/>
    <w:tmpl w:val="1D3C0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68351E"/>
    <w:multiLevelType w:val="multilevel"/>
    <w:tmpl w:val="1CA8A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2C613A"/>
    <w:multiLevelType w:val="multilevel"/>
    <w:tmpl w:val="5D421E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027B17"/>
    <w:multiLevelType w:val="multilevel"/>
    <w:tmpl w:val="F5E4D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D20712"/>
    <w:multiLevelType w:val="multilevel"/>
    <w:tmpl w:val="E6E212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1171D8"/>
    <w:multiLevelType w:val="multilevel"/>
    <w:tmpl w:val="835272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4E5AF0"/>
    <w:multiLevelType w:val="multilevel"/>
    <w:tmpl w:val="E612C83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EC4A1C"/>
    <w:multiLevelType w:val="multilevel"/>
    <w:tmpl w:val="D6EEE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634021"/>
    <w:multiLevelType w:val="multilevel"/>
    <w:tmpl w:val="CB4CC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E4600B"/>
    <w:multiLevelType w:val="multilevel"/>
    <w:tmpl w:val="9D1A5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9E352A"/>
    <w:multiLevelType w:val="multilevel"/>
    <w:tmpl w:val="B2223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D1CEC"/>
    <w:multiLevelType w:val="multilevel"/>
    <w:tmpl w:val="8C121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42171A"/>
    <w:multiLevelType w:val="multilevel"/>
    <w:tmpl w:val="064CCA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6519EB"/>
    <w:multiLevelType w:val="multilevel"/>
    <w:tmpl w:val="165E6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3660B6"/>
    <w:multiLevelType w:val="multilevel"/>
    <w:tmpl w:val="DA1614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6E1440"/>
    <w:multiLevelType w:val="multilevel"/>
    <w:tmpl w:val="0D04A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D94DED"/>
    <w:multiLevelType w:val="multilevel"/>
    <w:tmpl w:val="964EB8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CE54C1"/>
    <w:multiLevelType w:val="multilevel"/>
    <w:tmpl w:val="5246B97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6E305F"/>
    <w:multiLevelType w:val="multilevel"/>
    <w:tmpl w:val="C896C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3F5FF7"/>
    <w:multiLevelType w:val="multilevel"/>
    <w:tmpl w:val="83D283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271FC7"/>
    <w:multiLevelType w:val="multilevel"/>
    <w:tmpl w:val="9D52E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442693"/>
    <w:multiLevelType w:val="multilevel"/>
    <w:tmpl w:val="37924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BE6EA5"/>
    <w:multiLevelType w:val="multilevel"/>
    <w:tmpl w:val="EA1E1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D548AB"/>
    <w:multiLevelType w:val="multilevel"/>
    <w:tmpl w:val="0E52BD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444EB1"/>
    <w:multiLevelType w:val="multilevel"/>
    <w:tmpl w:val="63B0E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E34C4C"/>
    <w:multiLevelType w:val="multilevel"/>
    <w:tmpl w:val="66BCB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1E597C"/>
    <w:multiLevelType w:val="multilevel"/>
    <w:tmpl w:val="5FD86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9452F5"/>
    <w:multiLevelType w:val="multilevel"/>
    <w:tmpl w:val="A05A1F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F0085A"/>
    <w:multiLevelType w:val="multilevel"/>
    <w:tmpl w:val="31A88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9C4E3F"/>
    <w:multiLevelType w:val="multilevel"/>
    <w:tmpl w:val="FE5006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14"/>
  </w:num>
  <w:num w:numId="4">
    <w:abstractNumId w:val="77"/>
  </w:num>
  <w:num w:numId="5">
    <w:abstractNumId w:val="30"/>
  </w:num>
  <w:num w:numId="6">
    <w:abstractNumId w:val="49"/>
  </w:num>
  <w:num w:numId="7">
    <w:abstractNumId w:val="18"/>
  </w:num>
  <w:num w:numId="8">
    <w:abstractNumId w:val="44"/>
  </w:num>
  <w:num w:numId="9">
    <w:abstractNumId w:val="31"/>
  </w:num>
  <w:num w:numId="10">
    <w:abstractNumId w:val="67"/>
  </w:num>
  <w:num w:numId="11">
    <w:abstractNumId w:val="60"/>
  </w:num>
  <w:num w:numId="12">
    <w:abstractNumId w:val="5"/>
  </w:num>
  <w:num w:numId="13">
    <w:abstractNumId w:val="55"/>
  </w:num>
  <w:num w:numId="14">
    <w:abstractNumId w:val="25"/>
  </w:num>
  <w:num w:numId="15">
    <w:abstractNumId w:val="43"/>
  </w:num>
  <w:num w:numId="16">
    <w:abstractNumId w:val="52"/>
  </w:num>
  <w:num w:numId="17">
    <w:abstractNumId w:val="19"/>
  </w:num>
  <w:num w:numId="18">
    <w:abstractNumId w:val="64"/>
  </w:num>
  <w:num w:numId="19">
    <w:abstractNumId w:val="35"/>
  </w:num>
  <w:num w:numId="20">
    <w:abstractNumId w:val="63"/>
  </w:num>
  <w:num w:numId="21">
    <w:abstractNumId w:val="8"/>
  </w:num>
  <w:num w:numId="22">
    <w:abstractNumId w:val="21"/>
  </w:num>
  <w:num w:numId="23">
    <w:abstractNumId w:val="53"/>
  </w:num>
  <w:num w:numId="24">
    <w:abstractNumId w:val="72"/>
  </w:num>
  <w:num w:numId="25">
    <w:abstractNumId w:val="62"/>
  </w:num>
  <w:num w:numId="26">
    <w:abstractNumId w:val="40"/>
  </w:num>
  <w:num w:numId="27">
    <w:abstractNumId w:val="24"/>
  </w:num>
  <w:num w:numId="28">
    <w:abstractNumId w:val="65"/>
  </w:num>
  <w:num w:numId="29">
    <w:abstractNumId w:val="12"/>
  </w:num>
  <w:num w:numId="30">
    <w:abstractNumId w:val="70"/>
  </w:num>
  <w:num w:numId="31">
    <w:abstractNumId w:val="41"/>
  </w:num>
  <w:num w:numId="32">
    <w:abstractNumId w:val="81"/>
  </w:num>
  <w:num w:numId="33">
    <w:abstractNumId w:val="23"/>
  </w:num>
  <w:num w:numId="34">
    <w:abstractNumId w:val="42"/>
  </w:num>
  <w:num w:numId="35">
    <w:abstractNumId w:val="4"/>
  </w:num>
  <w:num w:numId="36">
    <w:abstractNumId w:val="54"/>
  </w:num>
  <w:num w:numId="37">
    <w:abstractNumId w:val="59"/>
  </w:num>
  <w:num w:numId="38">
    <w:abstractNumId w:val="22"/>
  </w:num>
  <w:num w:numId="39">
    <w:abstractNumId w:val="46"/>
  </w:num>
  <w:num w:numId="40">
    <w:abstractNumId w:val="80"/>
  </w:num>
  <w:num w:numId="41">
    <w:abstractNumId w:val="27"/>
  </w:num>
  <w:num w:numId="42">
    <w:abstractNumId w:val="39"/>
  </w:num>
  <w:num w:numId="43">
    <w:abstractNumId w:val="29"/>
  </w:num>
  <w:num w:numId="44">
    <w:abstractNumId w:val="79"/>
  </w:num>
  <w:num w:numId="45">
    <w:abstractNumId w:val="36"/>
  </w:num>
  <w:num w:numId="46">
    <w:abstractNumId w:val="2"/>
  </w:num>
  <w:num w:numId="47">
    <w:abstractNumId w:val="47"/>
  </w:num>
  <w:num w:numId="48">
    <w:abstractNumId w:val="15"/>
  </w:num>
  <w:num w:numId="49">
    <w:abstractNumId w:val="78"/>
  </w:num>
  <w:num w:numId="50">
    <w:abstractNumId w:val="68"/>
  </w:num>
  <w:num w:numId="51">
    <w:abstractNumId w:val="66"/>
  </w:num>
  <w:num w:numId="52">
    <w:abstractNumId w:val="38"/>
  </w:num>
  <w:num w:numId="53">
    <w:abstractNumId w:val="26"/>
  </w:num>
  <w:num w:numId="54">
    <w:abstractNumId w:val="9"/>
  </w:num>
  <w:num w:numId="55">
    <w:abstractNumId w:val="28"/>
  </w:num>
  <w:num w:numId="56">
    <w:abstractNumId w:val="37"/>
  </w:num>
  <w:num w:numId="57">
    <w:abstractNumId w:val="20"/>
  </w:num>
  <w:num w:numId="58">
    <w:abstractNumId w:val="17"/>
  </w:num>
  <w:num w:numId="59">
    <w:abstractNumId w:val="11"/>
  </w:num>
  <w:num w:numId="60">
    <w:abstractNumId w:val="10"/>
  </w:num>
  <w:num w:numId="61">
    <w:abstractNumId w:val="13"/>
  </w:num>
  <w:num w:numId="62">
    <w:abstractNumId w:val="34"/>
  </w:num>
  <w:num w:numId="63">
    <w:abstractNumId w:val="56"/>
  </w:num>
  <w:num w:numId="64">
    <w:abstractNumId w:val="6"/>
  </w:num>
  <w:num w:numId="65">
    <w:abstractNumId w:val="76"/>
  </w:num>
  <w:num w:numId="66">
    <w:abstractNumId w:val="16"/>
  </w:num>
  <w:num w:numId="67">
    <w:abstractNumId w:val="73"/>
  </w:num>
  <w:num w:numId="68">
    <w:abstractNumId w:val="74"/>
  </w:num>
  <w:num w:numId="69">
    <w:abstractNumId w:val="57"/>
  </w:num>
  <w:num w:numId="70">
    <w:abstractNumId w:val="71"/>
  </w:num>
  <w:num w:numId="71">
    <w:abstractNumId w:val="45"/>
  </w:num>
  <w:num w:numId="72">
    <w:abstractNumId w:val="51"/>
  </w:num>
  <w:num w:numId="73">
    <w:abstractNumId w:val="75"/>
  </w:num>
  <w:num w:numId="74">
    <w:abstractNumId w:val="61"/>
  </w:num>
  <w:num w:numId="75">
    <w:abstractNumId w:val="32"/>
  </w:num>
  <w:num w:numId="76">
    <w:abstractNumId w:val="7"/>
  </w:num>
  <w:num w:numId="77">
    <w:abstractNumId w:val="69"/>
  </w:num>
  <w:num w:numId="78">
    <w:abstractNumId w:val="33"/>
  </w:num>
  <w:num w:numId="79">
    <w:abstractNumId w:val="58"/>
  </w:num>
  <w:num w:numId="80">
    <w:abstractNumId w:val="0"/>
  </w:num>
  <w:num w:numId="81">
    <w:abstractNumId w:val="3"/>
  </w:num>
  <w:num w:numId="82">
    <w:abstractNumId w:val="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rAU8bkyRJmIWnIhUS79XBHXG4eIIRS68HIBSOewKK/nDKYZHrj4V8zmnH/oj3lddnUg8k6x00F48yv7hKCadA==" w:salt="E5iRV2lTAWcvmQeZrczV1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5C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D4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70B4"/>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46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5BF"/>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4F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170B4"/>
    <w:rPr>
      <w:color w:val="605E5C"/>
      <w:shd w:val="clear" w:color="auto" w:fill="E1DFDD"/>
    </w:rPr>
  </w:style>
  <w:style w:type="paragraph" w:styleId="Index2">
    <w:name w:val="index 2"/>
    <w:basedOn w:val="Normal"/>
    <w:next w:val="Normal"/>
    <w:autoRedefine/>
    <w:uiPriority w:val="99"/>
    <w:semiHidden/>
    <w:unhideWhenUsed/>
    <w:rsid w:val="007170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B2F0F7-C79A-47B6-98BF-74FC6D015A2D}">
  <ds:schemaRefs>
    <ds:schemaRef ds:uri="http://schemas.openxmlformats.org/officeDocument/2006/bibliography"/>
  </ds:schemaRefs>
</ds:datastoreItem>
</file>

<file path=customXml/itemProps2.xml><?xml version="1.0" encoding="utf-8"?>
<ds:datastoreItem xmlns:ds="http://schemas.openxmlformats.org/officeDocument/2006/customXml" ds:itemID="{283527B8-2007-48A0-ACED-885C0311B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142256</Words>
  <Characters>810861</Characters>
  <Application>Microsoft Office Word</Application>
  <DocSecurity>8</DocSecurity>
  <Lines>6757</Lines>
  <Paragraphs>1902</Paragraphs>
  <ScaleCrop>false</ScaleCrop>
  <Company/>
  <LinksUpToDate>false</LinksUpToDate>
  <CharactersWithSpaces>951215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2020-02-27T23:45:00Z</dcterms:created>
  <dcterms:modified xsi:type="dcterms:W3CDTF">2020-02-27T23:45:00Z</dcterms:modified>
</cp:coreProperties>
</file>