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01742" w:rsidRDefault="00701742">
      <w:pPr>
        <w:pStyle w:val="PURBody"/>
        <w:shd w:val="clear" w:color="auto" w:fill="00188F"/>
        <w:tabs>
          <w:tab w:val="clear" w:pos="360"/>
        </w:tabs>
        <w:ind w:right="7920" w:firstLine="360"/>
        <w:rPr>
          <w:color w:val="FFFFFF"/>
          <w:sz w:val="6"/>
          <w:szCs w:val="6"/>
        </w:rPr>
      </w:pPr>
    </w:p>
    <w:p w:rsidR="00701742" w:rsidRDefault="00260D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701742" w:rsidRDefault="00260DF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701742" w:rsidRDefault="00701742">
      <w:pPr>
        <w:pStyle w:val="PURBody"/>
        <w:shd w:val="clear" w:color="auto" w:fill="00188F"/>
        <w:tabs>
          <w:tab w:val="clear" w:pos="360"/>
        </w:tabs>
        <w:spacing w:after="0"/>
        <w:ind w:right="7920" w:firstLine="360"/>
        <w:rPr>
          <w:color w:val="FFFFFF" w:themeColor="background1"/>
          <w:szCs w:val="18"/>
        </w:rPr>
      </w:pPr>
    </w:p>
    <w:p w:rsidR="00701742" w:rsidRDefault="00701742">
      <w:pPr>
        <w:pStyle w:val="PURBody"/>
        <w:shd w:val="clear" w:color="auto" w:fill="00188F"/>
        <w:tabs>
          <w:tab w:val="clear" w:pos="360"/>
        </w:tabs>
        <w:spacing w:after="0"/>
        <w:ind w:right="7920" w:firstLine="360"/>
        <w:rPr>
          <w:color w:val="FFFFFF" w:themeColor="background1"/>
          <w:szCs w:val="18"/>
        </w:rPr>
      </w:pPr>
    </w:p>
    <w:p w:rsidR="00701742" w:rsidRDefault="00701742">
      <w:pPr>
        <w:pStyle w:val="PURBody"/>
        <w:shd w:val="clear" w:color="auto" w:fill="00188F"/>
        <w:tabs>
          <w:tab w:val="clear" w:pos="360"/>
        </w:tabs>
        <w:spacing w:after="0"/>
        <w:ind w:right="7920" w:firstLine="360"/>
        <w:rPr>
          <w:color w:val="FFFFFF" w:themeColor="background1"/>
          <w:szCs w:val="18"/>
        </w:rPr>
      </w:pPr>
    </w:p>
    <w:p w:rsidR="00701742" w:rsidRDefault="00701742">
      <w:pPr>
        <w:pStyle w:val="PURBody"/>
        <w:shd w:val="clear" w:color="auto" w:fill="00188F"/>
        <w:tabs>
          <w:tab w:val="clear" w:pos="360"/>
        </w:tabs>
        <w:spacing w:after="0"/>
        <w:ind w:right="7920" w:firstLine="360"/>
        <w:rPr>
          <w:color w:val="FFFFFF" w:themeColor="background1"/>
          <w:szCs w:val="18"/>
        </w:rPr>
      </w:pPr>
    </w:p>
    <w:p w:rsidR="00701742" w:rsidRDefault="00701742">
      <w:pPr>
        <w:pStyle w:val="PURBody"/>
        <w:shd w:val="clear" w:color="auto" w:fill="00188F"/>
        <w:tabs>
          <w:tab w:val="clear" w:pos="360"/>
        </w:tabs>
        <w:spacing w:after="0"/>
        <w:ind w:right="7920" w:firstLine="360"/>
        <w:rPr>
          <w:color w:val="FFFFFF" w:themeColor="background1"/>
          <w:szCs w:val="18"/>
        </w:rPr>
      </w:pPr>
    </w:p>
    <w:p w:rsidR="00701742" w:rsidRDefault="00701742">
      <w:pPr>
        <w:pStyle w:val="PURBody"/>
        <w:shd w:val="clear" w:color="auto" w:fill="0072C6"/>
        <w:tabs>
          <w:tab w:val="clear" w:pos="360"/>
        </w:tabs>
        <w:ind w:right="1800" w:firstLine="360"/>
        <w:rPr>
          <w:sz w:val="72"/>
          <w:szCs w:val="72"/>
        </w:rPr>
      </w:pPr>
    </w:p>
    <w:p w:rsidR="00701742" w:rsidRDefault="00701742">
      <w:pPr>
        <w:pStyle w:val="PURBody"/>
        <w:shd w:val="clear" w:color="auto" w:fill="0072C6"/>
        <w:tabs>
          <w:tab w:val="clear" w:pos="360"/>
          <w:tab w:val="left" w:pos="180"/>
        </w:tabs>
        <w:ind w:right="1800" w:firstLine="360"/>
        <w:rPr>
          <w:color w:val="FFFFFF" w:themeColor="background1"/>
          <w:sz w:val="72"/>
          <w:szCs w:val="72"/>
        </w:rPr>
      </w:pPr>
    </w:p>
    <w:p w:rsidR="00701742" w:rsidRPr="00FA651D" w:rsidRDefault="00260DFE">
      <w:pPr>
        <w:pStyle w:val="PURBody"/>
        <w:shd w:val="clear" w:color="auto" w:fill="0072C6"/>
        <w:tabs>
          <w:tab w:val="clear" w:pos="360"/>
        </w:tabs>
        <w:spacing w:after="0" w:line="230" w:lineRule="auto"/>
        <w:ind w:right="1800" w:firstLine="360"/>
        <w:rPr>
          <w:color w:val="FFFFFF" w:themeColor="background1"/>
          <w:sz w:val="92"/>
          <w:szCs w:val="92"/>
        </w:rPr>
      </w:pPr>
      <w:r w:rsidRPr="00FA651D">
        <w:rPr>
          <w:color w:val="FFFFFF" w:themeColor="background1"/>
          <w:sz w:val="92"/>
          <w:szCs w:val="92"/>
        </w:rPr>
        <w:t>Termes dels Productes</w:t>
      </w:r>
    </w:p>
    <w:p w:rsidR="00701742" w:rsidRPr="00FA651D" w:rsidRDefault="00260DFE">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FA651D">
        <w:rPr>
          <w:color w:val="FFFFFF" w:themeColor="background1"/>
          <w:sz w:val="96"/>
          <w:szCs w:val="96"/>
          <w:lang w:val="es-ES_tradnl"/>
        </w:rPr>
        <w:t>1 de maig de 2018</w:t>
      </w:r>
    </w:p>
    <w:p w:rsidR="00701742" w:rsidRPr="00FA651D" w:rsidRDefault="00701742">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701742" w:rsidRPr="00FA651D" w:rsidRDefault="00260DFE">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FA651D">
        <w:rPr>
          <w:lang w:val="es-ES_tradnl"/>
        </w:rPr>
        <w:br w:type="page"/>
      </w:r>
    </w:p>
    <w:p w:rsidR="00701742" w:rsidRPr="00FA651D" w:rsidRDefault="00701742">
      <w:pPr>
        <w:rPr>
          <w:lang w:val="es-ES_tradnl"/>
        </w:rPr>
        <w:sectPr w:rsidR="00701742" w:rsidRPr="00FA651D">
          <w:footerReference w:type="default" r:id="rId10"/>
          <w:type w:val="continuous"/>
          <w:pgSz w:w="12240" w:h="15840" w:code="1"/>
          <w:pgMar w:top="1170" w:right="720" w:bottom="720" w:left="720" w:header="432" w:footer="288" w:gutter="0"/>
          <w:cols w:space="360"/>
        </w:sectPr>
      </w:pPr>
    </w:p>
    <w:p w:rsidR="00701742" w:rsidRPr="00FA651D" w:rsidRDefault="00260DFE">
      <w:pPr>
        <w:pStyle w:val="ProductList-SectionHeading"/>
        <w:pageBreakBefore/>
        <w:rPr>
          <w:lang w:val="es-ES_tradnl"/>
        </w:rPr>
      </w:pPr>
      <w:bookmarkStart w:id="1" w:name="_Sec842"/>
      <w:r w:rsidRPr="00FA651D">
        <w:rPr>
          <w:lang w:val="es-ES_tradnl"/>
        </w:rPr>
        <w:lastRenderedPageBreak/>
        <w:t>Índex de Continguts</w:t>
      </w:r>
    </w:p>
    <w:p w:rsidR="00701742" w:rsidRPr="00FA651D" w:rsidRDefault="00701742">
      <w:pPr>
        <w:pStyle w:val="ProductList-Body"/>
        <w:rPr>
          <w:lang w:val="es-ES_tradnl"/>
        </w:rPr>
      </w:pPr>
    </w:p>
    <w:p w:rsidR="00701742" w:rsidRPr="00FA651D" w:rsidRDefault="00701742">
      <w:pPr>
        <w:rPr>
          <w:lang w:val="es-ES_tradnl"/>
        </w:rPr>
        <w:sectPr w:rsidR="00701742" w:rsidRPr="00FA651D">
          <w:headerReference w:type="default" r:id="rId11"/>
          <w:footerReference w:type="default" r:id="rId12"/>
          <w:type w:val="continuous"/>
          <w:pgSz w:w="12240" w:h="15840" w:code="1"/>
          <w:pgMar w:top="1170" w:right="720" w:bottom="1620" w:left="720" w:header="432" w:footer="288" w:gutter="0"/>
          <w:cols w:space="360"/>
        </w:sectPr>
      </w:pPr>
    </w:p>
    <w:p w:rsidR="00FA651D" w:rsidRDefault="00260DFE">
      <w:pPr>
        <w:pStyle w:val="TOC1"/>
        <w:rPr>
          <w:rFonts w:eastAsiaTheme="minorEastAsia"/>
          <w:b w:val="0"/>
          <w:caps w:val="0"/>
          <w:noProof/>
          <w:sz w:val="22"/>
          <w:szCs w:val="22"/>
        </w:rPr>
      </w:pPr>
      <w:r>
        <w:fldChar w:fldCharType="begin"/>
      </w:r>
      <w:r w:rsidRPr="00FA651D">
        <w:rPr>
          <w:lang w:val="es-ES_tradnl"/>
        </w:rPr>
        <w:instrText xml:space="preserve"> TOC \h \f \l 1-3 </w:instrText>
      </w:r>
      <w:r>
        <w:fldChar w:fldCharType="separate"/>
      </w:r>
      <w:hyperlink w:anchor="_Toc512598031" w:history="1">
        <w:r w:rsidR="00FA651D" w:rsidRPr="00AD20E5">
          <w:rPr>
            <w:rStyle w:val="Hyperlink"/>
            <w:noProof/>
            <w:lang w:val="es-ES_tradnl"/>
          </w:rPr>
          <w:t>Introducció</w:t>
        </w:r>
        <w:r w:rsidR="00FA651D">
          <w:rPr>
            <w:noProof/>
          </w:rPr>
          <w:tab/>
        </w:r>
        <w:r w:rsidR="00FA651D">
          <w:rPr>
            <w:noProof/>
          </w:rPr>
          <w:fldChar w:fldCharType="begin"/>
        </w:r>
        <w:r w:rsidR="00FA651D">
          <w:rPr>
            <w:noProof/>
          </w:rPr>
          <w:instrText xml:space="preserve"> PAGEREF _Toc512598031 \h </w:instrText>
        </w:r>
        <w:r w:rsidR="00FA651D">
          <w:rPr>
            <w:noProof/>
          </w:rPr>
        </w:r>
        <w:r w:rsidR="00FA651D">
          <w:rPr>
            <w:noProof/>
          </w:rPr>
          <w:fldChar w:fldCharType="separate"/>
        </w:r>
        <w:r w:rsidR="00FA651D">
          <w:rPr>
            <w:noProof/>
          </w:rPr>
          <w:t>4</w:t>
        </w:r>
        <w:r w:rsidR="00FA651D">
          <w:rPr>
            <w:noProof/>
          </w:rPr>
          <w:fldChar w:fldCharType="end"/>
        </w:r>
      </w:hyperlink>
    </w:p>
    <w:p w:rsidR="00FA651D" w:rsidRDefault="00A43A68">
      <w:pPr>
        <w:pStyle w:val="TOC2"/>
        <w:rPr>
          <w:rFonts w:eastAsiaTheme="minorEastAsia"/>
          <w:smallCaps w:val="0"/>
          <w:sz w:val="22"/>
        </w:rPr>
      </w:pPr>
      <w:hyperlink w:anchor="_Toc512598032" w:history="1">
        <w:r w:rsidR="00FA651D" w:rsidRPr="00AD20E5">
          <w:rPr>
            <w:rStyle w:val="Hyperlink"/>
            <w:lang w:val="es-ES_tradnl"/>
          </w:rPr>
          <w:t>Quant a aquest document</w:t>
        </w:r>
        <w:r w:rsidR="00FA651D">
          <w:tab/>
        </w:r>
        <w:r w:rsidR="00FA651D">
          <w:fldChar w:fldCharType="begin"/>
        </w:r>
        <w:r w:rsidR="00FA651D">
          <w:instrText xml:space="preserve"> PAGEREF _Toc512598032 \h </w:instrText>
        </w:r>
        <w:r w:rsidR="00FA651D">
          <w:fldChar w:fldCharType="separate"/>
        </w:r>
        <w:r w:rsidR="00FA651D">
          <w:t>4</w:t>
        </w:r>
        <w:r w:rsidR="00FA651D">
          <w:fldChar w:fldCharType="end"/>
        </w:r>
      </w:hyperlink>
    </w:p>
    <w:p w:rsidR="00FA651D" w:rsidRDefault="00A43A68">
      <w:pPr>
        <w:pStyle w:val="TOC2"/>
        <w:rPr>
          <w:rFonts w:eastAsiaTheme="minorEastAsia"/>
          <w:smallCaps w:val="0"/>
          <w:sz w:val="22"/>
        </w:rPr>
      </w:pPr>
      <w:hyperlink w:anchor="_Toc512598033" w:history="1">
        <w:r w:rsidR="00FA651D" w:rsidRPr="00AD20E5">
          <w:rPr>
            <w:rStyle w:val="Hyperlink"/>
          </w:rPr>
          <w:t>Contingut d'aquest Document</w:t>
        </w:r>
        <w:r w:rsidR="00FA651D">
          <w:tab/>
        </w:r>
        <w:r w:rsidR="00FA651D">
          <w:fldChar w:fldCharType="begin"/>
        </w:r>
        <w:r w:rsidR="00FA651D">
          <w:instrText xml:space="preserve"> PAGEREF _Toc512598033 \h </w:instrText>
        </w:r>
        <w:r w:rsidR="00FA651D">
          <w:fldChar w:fldCharType="separate"/>
        </w:r>
        <w:r w:rsidR="00FA651D">
          <w:t>4</w:t>
        </w:r>
        <w:r w:rsidR="00FA651D">
          <w:fldChar w:fldCharType="end"/>
        </w:r>
      </w:hyperlink>
    </w:p>
    <w:p w:rsidR="00FA651D" w:rsidRDefault="00A43A68">
      <w:pPr>
        <w:pStyle w:val="TOC2"/>
        <w:rPr>
          <w:rFonts w:eastAsiaTheme="minorEastAsia"/>
          <w:smallCaps w:val="0"/>
          <w:sz w:val="22"/>
        </w:rPr>
      </w:pPr>
      <w:hyperlink w:anchor="_Toc512598034" w:history="1">
        <w:r w:rsidR="00FA651D" w:rsidRPr="00AD20E5">
          <w:rPr>
            <w:rStyle w:val="Hyperlink"/>
            <w:lang w:val="es-ES_tradnl"/>
          </w:rPr>
          <w:t>Navegació a una Entrada de Productes</w:t>
        </w:r>
        <w:r w:rsidR="00FA651D">
          <w:tab/>
        </w:r>
        <w:r w:rsidR="00FA651D">
          <w:fldChar w:fldCharType="begin"/>
        </w:r>
        <w:r w:rsidR="00FA651D">
          <w:instrText xml:space="preserve"> PAGEREF _Toc512598034 \h </w:instrText>
        </w:r>
        <w:r w:rsidR="00FA651D">
          <w:fldChar w:fldCharType="separate"/>
        </w:r>
        <w:r w:rsidR="00FA651D">
          <w:t>4</w:t>
        </w:r>
        <w:r w:rsidR="00FA651D">
          <w:fldChar w:fldCharType="end"/>
        </w:r>
      </w:hyperlink>
    </w:p>
    <w:p w:rsidR="00FA651D" w:rsidRDefault="00A43A68">
      <w:pPr>
        <w:pStyle w:val="TOC2"/>
        <w:rPr>
          <w:rFonts w:eastAsiaTheme="minorEastAsia"/>
          <w:smallCaps w:val="0"/>
          <w:sz w:val="22"/>
        </w:rPr>
      </w:pPr>
      <w:hyperlink w:anchor="_Toc512598035" w:history="1">
        <w:r w:rsidR="00FA651D" w:rsidRPr="00AD20E5">
          <w:rPr>
            <w:rStyle w:val="Hyperlink"/>
          </w:rPr>
          <w:t>Aclariments i Resum dels Canvis d'aquest Document</w:t>
        </w:r>
        <w:r w:rsidR="00FA651D">
          <w:tab/>
        </w:r>
        <w:r w:rsidR="00FA651D">
          <w:fldChar w:fldCharType="begin"/>
        </w:r>
        <w:r w:rsidR="00FA651D">
          <w:instrText xml:space="preserve"> PAGEREF _Toc512598035 \h </w:instrText>
        </w:r>
        <w:r w:rsidR="00FA651D">
          <w:fldChar w:fldCharType="separate"/>
        </w:r>
        <w:r w:rsidR="00FA651D">
          <w:t>5</w:t>
        </w:r>
        <w:r w:rsidR="00FA651D">
          <w:fldChar w:fldCharType="end"/>
        </w:r>
      </w:hyperlink>
    </w:p>
    <w:p w:rsidR="00FA651D" w:rsidRDefault="00A43A68">
      <w:pPr>
        <w:pStyle w:val="TOC1"/>
        <w:rPr>
          <w:rFonts w:eastAsiaTheme="minorEastAsia"/>
          <w:b w:val="0"/>
          <w:caps w:val="0"/>
          <w:noProof/>
          <w:sz w:val="22"/>
          <w:szCs w:val="22"/>
        </w:rPr>
      </w:pPr>
      <w:hyperlink w:anchor="_Toc512598036" w:history="1">
        <w:r w:rsidR="00FA651D" w:rsidRPr="00AD20E5">
          <w:rPr>
            <w:rStyle w:val="Hyperlink"/>
            <w:noProof/>
            <w:lang w:val="es-ES_tradnl"/>
          </w:rPr>
          <w:t>Termes de Llicència</w:t>
        </w:r>
        <w:r w:rsidR="00FA651D">
          <w:rPr>
            <w:noProof/>
          </w:rPr>
          <w:tab/>
        </w:r>
        <w:r w:rsidR="00FA651D">
          <w:rPr>
            <w:noProof/>
          </w:rPr>
          <w:fldChar w:fldCharType="begin"/>
        </w:r>
        <w:r w:rsidR="00FA651D">
          <w:rPr>
            <w:noProof/>
          </w:rPr>
          <w:instrText xml:space="preserve"> PAGEREF _Toc512598036 \h </w:instrText>
        </w:r>
        <w:r w:rsidR="00FA651D">
          <w:rPr>
            <w:noProof/>
          </w:rPr>
        </w:r>
        <w:r w:rsidR="00FA651D">
          <w:rPr>
            <w:noProof/>
          </w:rPr>
          <w:fldChar w:fldCharType="separate"/>
        </w:r>
        <w:r w:rsidR="00FA651D">
          <w:rPr>
            <w:noProof/>
          </w:rPr>
          <w:t>7</w:t>
        </w:r>
        <w:r w:rsidR="00FA651D">
          <w:rPr>
            <w:noProof/>
          </w:rPr>
          <w:fldChar w:fldCharType="end"/>
        </w:r>
      </w:hyperlink>
    </w:p>
    <w:p w:rsidR="00FA651D" w:rsidRDefault="00A43A68">
      <w:pPr>
        <w:pStyle w:val="TOC2"/>
        <w:rPr>
          <w:rFonts w:eastAsiaTheme="minorEastAsia"/>
          <w:smallCaps w:val="0"/>
          <w:sz w:val="22"/>
        </w:rPr>
      </w:pPr>
      <w:hyperlink w:anchor="_Toc512598037" w:history="1">
        <w:r w:rsidR="00FA651D" w:rsidRPr="00AD20E5">
          <w:rPr>
            <w:rStyle w:val="Hyperlink"/>
            <w:lang w:val="es-ES_tradnl"/>
          </w:rPr>
          <w:t>Termes de Llicència Universal</w:t>
        </w:r>
        <w:r w:rsidR="00FA651D">
          <w:tab/>
        </w:r>
        <w:r w:rsidR="00FA651D">
          <w:fldChar w:fldCharType="begin"/>
        </w:r>
        <w:r w:rsidR="00FA651D">
          <w:instrText xml:space="preserve"> PAGEREF _Toc512598037 \h </w:instrText>
        </w:r>
        <w:r w:rsidR="00FA651D">
          <w:fldChar w:fldCharType="separate"/>
        </w:r>
        <w:r w:rsidR="00FA651D">
          <w:t>7</w:t>
        </w:r>
        <w:r w:rsidR="00FA651D">
          <w:fldChar w:fldCharType="end"/>
        </w:r>
      </w:hyperlink>
    </w:p>
    <w:p w:rsidR="00FA651D" w:rsidRDefault="00A43A68">
      <w:pPr>
        <w:pStyle w:val="TOC2"/>
        <w:rPr>
          <w:rFonts w:eastAsiaTheme="minorEastAsia"/>
          <w:smallCaps w:val="0"/>
          <w:sz w:val="22"/>
        </w:rPr>
      </w:pPr>
      <w:hyperlink w:anchor="_Toc512598038" w:history="1">
        <w:r w:rsidR="00FA651D" w:rsidRPr="00AD20E5">
          <w:rPr>
            <w:rStyle w:val="Hyperlink"/>
            <w:lang w:val="es-ES_tradnl"/>
          </w:rPr>
          <w:t>Termes del Model de Llicència</w:t>
        </w:r>
        <w:r w:rsidR="00FA651D">
          <w:tab/>
        </w:r>
        <w:r w:rsidR="00FA651D">
          <w:fldChar w:fldCharType="begin"/>
        </w:r>
        <w:r w:rsidR="00FA651D">
          <w:instrText xml:space="preserve"> PAGEREF _Toc512598038 \h </w:instrText>
        </w:r>
        <w:r w:rsidR="00FA651D">
          <w:fldChar w:fldCharType="separate"/>
        </w:r>
        <w:r w:rsidR="00FA651D">
          <w:t>10</w:t>
        </w:r>
        <w:r w:rsidR="00FA651D">
          <w:fldChar w:fldCharType="end"/>
        </w:r>
      </w:hyperlink>
    </w:p>
    <w:p w:rsidR="00FA651D" w:rsidRDefault="00A43A68">
      <w:pPr>
        <w:pStyle w:val="TOC3"/>
        <w:rPr>
          <w:rFonts w:eastAsiaTheme="minorEastAsia"/>
          <w:smallCaps w:val="0"/>
          <w:sz w:val="22"/>
        </w:rPr>
      </w:pPr>
      <w:hyperlink w:anchor="_Toc512598039" w:history="1">
        <w:r w:rsidR="00FA651D" w:rsidRPr="00AD20E5">
          <w:rPr>
            <w:rStyle w:val="Hyperlink"/>
          </w:rPr>
          <w:t>Aplicacions de Sobretaula</w:t>
        </w:r>
        <w:r w:rsidR="00FA651D">
          <w:tab/>
        </w:r>
        <w:r w:rsidR="00FA651D">
          <w:fldChar w:fldCharType="begin"/>
        </w:r>
        <w:r w:rsidR="00FA651D">
          <w:instrText xml:space="preserve"> PAGEREF _Toc512598039 \h </w:instrText>
        </w:r>
        <w:r w:rsidR="00FA651D">
          <w:fldChar w:fldCharType="separate"/>
        </w:r>
        <w:r w:rsidR="00FA651D">
          <w:t>10</w:t>
        </w:r>
        <w:r w:rsidR="00FA651D">
          <w:fldChar w:fldCharType="end"/>
        </w:r>
      </w:hyperlink>
    </w:p>
    <w:p w:rsidR="00FA651D" w:rsidRDefault="00A43A68">
      <w:pPr>
        <w:pStyle w:val="TOC3"/>
        <w:rPr>
          <w:rFonts w:eastAsiaTheme="minorEastAsia"/>
          <w:smallCaps w:val="0"/>
          <w:sz w:val="22"/>
        </w:rPr>
      </w:pPr>
      <w:hyperlink w:anchor="_Toc512598040" w:history="1">
        <w:r w:rsidR="00FA651D" w:rsidRPr="00AD20E5">
          <w:rPr>
            <w:rStyle w:val="Hyperlink"/>
            <w:lang w:val="pt-BR"/>
          </w:rPr>
          <w:t>Sistemes Operatius de Sobretaula</w:t>
        </w:r>
        <w:r w:rsidR="00FA651D">
          <w:tab/>
        </w:r>
        <w:r w:rsidR="00FA651D">
          <w:fldChar w:fldCharType="begin"/>
        </w:r>
        <w:r w:rsidR="00FA651D">
          <w:instrText xml:space="preserve"> PAGEREF _Toc512598040 \h </w:instrText>
        </w:r>
        <w:r w:rsidR="00FA651D">
          <w:fldChar w:fldCharType="separate"/>
        </w:r>
        <w:r w:rsidR="00FA651D">
          <w:t>10</w:t>
        </w:r>
        <w:r w:rsidR="00FA651D">
          <w:fldChar w:fldCharType="end"/>
        </w:r>
      </w:hyperlink>
    </w:p>
    <w:p w:rsidR="00FA651D" w:rsidRDefault="00A43A68">
      <w:pPr>
        <w:pStyle w:val="TOC3"/>
        <w:rPr>
          <w:rFonts w:eastAsiaTheme="minorEastAsia"/>
          <w:smallCaps w:val="0"/>
          <w:sz w:val="22"/>
        </w:rPr>
      </w:pPr>
      <w:hyperlink w:anchor="_Toc512598041" w:history="1">
        <w:r w:rsidR="00FA651D" w:rsidRPr="00AD20E5">
          <w:rPr>
            <w:rStyle w:val="Hyperlink"/>
            <w:lang w:val="es-ES_tradnl"/>
          </w:rPr>
          <w:t>Per Core/CAL</w:t>
        </w:r>
        <w:r w:rsidR="00FA651D">
          <w:tab/>
        </w:r>
        <w:r w:rsidR="00FA651D">
          <w:fldChar w:fldCharType="begin"/>
        </w:r>
        <w:r w:rsidR="00FA651D">
          <w:instrText xml:space="preserve"> PAGEREF _Toc512598041 \h </w:instrText>
        </w:r>
        <w:r w:rsidR="00FA651D">
          <w:fldChar w:fldCharType="separate"/>
        </w:r>
        <w:r w:rsidR="00FA651D">
          <w:t>10</w:t>
        </w:r>
        <w:r w:rsidR="00FA651D">
          <w:fldChar w:fldCharType="end"/>
        </w:r>
      </w:hyperlink>
    </w:p>
    <w:p w:rsidR="00FA651D" w:rsidRDefault="00A43A68">
      <w:pPr>
        <w:pStyle w:val="TOC3"/>
        <w:rPr>
          <w:rFonts w:eastAsiaTheme="minorEastAsia"/>
          <w:smallCaps w:val="0"/>
          <w:sz w:val="22"/>
        </w:rPr>
      </w:pPr>
      <w:hyperlink w:anchor="_Toc512598042" w:history="1">
        <w:r w:rsidR="00FA651D" w:rsidRPr="00AD20E5">
          <w:rPr>
            <w:rStyle w:val="Hyperlink"/>
            <w:lang w:val="es-ES_tradnl"/>
          </w:rPr>
          <w:t>Servidor/CAL</w:t>
        </w:r>
        <w:r w:rsidR="00FA651D">
          <w:tab/>
        </w:r>
        <w:r w:rsidR="00FA651D">
          <w:fldChar w:fldCharType="begin"/>
        </w:r>
        <w:r w:rsidR="00FA651D">
          <w:instrText xml:space="preserve"> PAGEREF _Toc512598042 \h </w:instrText>
        </w:r>
        <w:r w:rsidR="00FA651D">
          <w:fldChar w:fldCharType="separate"/>
        </w:r>
        <w:r w:rsidR="00FA651D">
          <w:t>11</w:t>
        </w:r>
        <w:r w:rsidR="00FA651D">
          <w:fldChar w:fldCharType="end"/>
        </w:r>
      </w:hyperlink>
    </w:p>
    <w:p w:rsidR="00FA651D" w:rsidRDefault="00A43A68">
      <w:pPr>
        <w:pStyle w:val="TOC3"/>
        <w:rPr>
          <w:rFonts w:eastAsiaTheme="minorEastAsia"/>
          <w:smallCaps w:val="0"/>
          <w:sz w:val="22"/>
        </w:rPr>
      </w:pPr>
      <w:hyperlink w:anchor="_Toc512598043" w:history="1">
        <w:r w:rsidR="00FA651D" w:rsidRPr="00AD20E5">
          <w:rPr>
            <w:rStyle w:val="Hyperlink"/>
            <w:lang w:val="es-ES_tradnl"/>
          </w:rPr>
          <w:t>Per Core</w:t>
        </w:r>
        <w:r w:rsidR="00FA651D">
          <w:tab/>
        </w:r>
        <w:r w:rsidR="00FA651D">
          <w:fldChar w:fldCharType="begin"/>
        </w:r>
        <w:r w:rsidR="00FA651D">
          <w:instrText xml:space="preserve"> PAGEREF _Toc512598043 \h </w:instrText>
        </w:r>
        <w:r w:rsidR="00FA651D">
          <w:fldChar w:fldCharType="separate"/>
        </w:r>
        <w:r w:rsidR="00FA651D">
          <w:t>11</w:t>
        </w:r>
        <w:r w:rsidR="00FA651D">
          <w:fldChar w:fldCharType="end"/>
        </w:r>
      </w:hyperlink>
    </w:p>
    <w:p w:rsidR="00FA651D" w:rsidRDefault="00A43A68">
      <w:pPr>
        <w:pStyle w:val="TOC3"/>
        <w:rPr>
          <w:rFonts w:eastAsiaTheme="minorEastAsia"/>
          <w:smallCaps w:val="0"/>
          <w:sz w:val="22"/>
        </w:rPr>
      </w:pPr>
      <w:hyperlink w:anchor="_Toc512598044" w:history="1">
        <w:r w:rsidR="00FA651D" w:rsidRPr="00AD20E5">
          <w:rPr>
            <w:rStyle w:val="Hyperlink"/>
            <w:lang w:val="es-ES_tradnl"/>
          </w:rPr>
          <w:t>Servidors de Gestió</w:t>
        </w:r>
        <w:r w:rsidR="00FA651D">
          <w:tab/>
        </w:r>
        <w:r w:rsidR="00FA651D">
          <w:fldChar w:fldCharType="begin"/>
        </w:r>
        <w:r w:rsidR="00FA651D">
          <w:instrText xml:space="preserve"> PAGEREF _Toc512598044 \h </w:instrText>
        </w:r>
        <w:r w:rsidR="00FA651D">
          <w:fldChar w:fldCharType="separate"/>
        </w:r>
        <w:r w:rsidR="00FA651D">
          <w:t>11</w:t>
        </w:r>
        <w:r w:rsidR="00FA651D">
          <w:fldChar w:fldCharType="end"/>
        </w:r>
      </w:hyperlink>
    </w:p>
    <w:p w:rsidR="00FA651D" w:rsidRDefault="00A43A68">
      <w:pPr>
        <w:pStyle w:val="TOC3"/>
        <w:rPr>
          <w:rFonts w:eastAsiaTheme="minorEastAsia"/>
          <w:smallCaps w:val="0"/>
          <w:sz w:val="22"/>
        </w:rPr>
      </w:pPr>
      <w:hyperlink w:anchor="_Toc512598045" w:history="1">
        <w:r w:rsidR="00FA651D" w:rsidRPr="00AD20E5">
          <w:rPr>
            <w:rStyle w:val="Hyperlink"/>
            <w:lang w:val="es-ES_tradnl"/>
          </w:rPr>
          <w:t>Servidors Especialitzats</w:t>
        </w:r>
        <w:r w:rsidR="00FA651D">
          <w:tab/>
        </w:r>
        <w:r w:rsidR="00FA651D">
          <w:fldChar w:fldCharType="begin"/>
        </w:r>
        <w:r w:rsidR="00FA651D">
          <w:instrText xml:space="preserve"> PAGEREF _Toc512598045 \h </w:instrText>
        </w:r>
        <w:r w:rsidR="00FA651D">
          <w:fldChar w:fldCharType="separate"/>
        </w:r>
        <w:r w:rsidR="00FA651D">
          <w:t>12</w:t>
        </w:r>
        <w:r w:rsidR="00FA651D">
          <w:fldChar w:fldCharType="end"/>
        </w:r>
      </w:hyperlink>
    </w:p>
    <w:p w:rsidR="00FA651D" w:rsidRDefault="00A43A68">
      <w:pPr>
        <w:pStyle w:val="TOC3"/>
        <w:rPr>
          <w:rFonts w:eastAsiaTheme="minorEastAsia"/>
          <w:smallCaps w:val="0"/>
          <w:sz w:val="22"/>
        </w:rPr>
      </w:pPr>
      <w:hyperlink w:anchor="_Toc512598046" w:history="1">
        <w:r w:rsidR="00FA651D" w:rsidRPr="00AD20E5">
          <w:rPr>
            <w:rStyle w:val="Hyperlink"/>
          </w:rPr>
          <w:t>Eines de Desenvolupador</w:t>
        </w:r>
        <w:r w:rsidR="00FA651D">
          <w:tab/>
        </w:r>
        <w:r w:rsidR="00FA651D">
          <w:fldChar w:fldCharType="begin"/>
        </w:r>
        <w:r w:rsidR="00FA651D">
          <w:instrText xml:space="preserve"> PAGEREF _Toc512598046 \h </w:instrText>
        </w:r>
        <w:r w:rsidR="00FA651D">
          <w:fldChar w:fldCharType="separate"/>
        </w:r>
        <w:r w:rsidR="00FA651D">
          <w:t>12</w:t>
        </w:r>
        <w:r w:rsidR="00FA651D">
          <w:fldChar w:fldCharType="end"/>
        </w:r>
      </w:hyperlink>
    </w:p>
    <w:p w:rsidR="00FA651D" w:rsidRDefault="00A43A68">
      <w:pPr>
        <w:pStyle w:val="TOC1"/>
        <w:rPr>
          <w:rFonts w:eastAsiaTheme="minorEastAsia"/>
          <w:b w:val="0"/>
          <w:caps w:val="0"/>
          <w:noProof/>
          <w:sz w:val="22"/>
          <w:szCs w:val="22"/>
        </w:rPr>
      </w:pPr>
      <w:hyperlink w:anchor="_Toc512598047" w:history="1">
        <w:r w:rsidR="00FA651D" w:rsidRPr="00AD20E5">
          <w:rPr>
            <w:rStyle w:val="Hyperlink"/>
            <w:noProof/>
          </w:rPr>
          <w:t>Programari</w:t>
        </w:r>
        <w:r w:rsidR="00FA651D">
          <w:rPr>
            <w:noProof/>
          </w:rPr>
          <w:tab/>
        </w:r>
        <w:r w:rsidR="00FA651D">
          <w:rPr>
            <w:noProof/>
          </w:rPr>
          <w:fldChar w:fldCharType="begin"/>
        </w:r>
        <w:r w:rsidR="00FA651D">
          <w:rPr>
            <w:noProof/>
          </w:rPr>
          <w:instrText xml:space="preserve"> PAGEREF _Toc512598047 \h </w:instrText>
        </w:r>
        <w:r w:rsidR="00FA651D">
          <w:rPr>
            <w:noProof/>
          </w:rPr>
        </w:r>
        <w:r w:rsidR="00FA651D">
          <w:rPr>
            <w:noProof/>
          </w:rPr>
          <w:fldChar w:fldCharType="separate"/>
        </w:r>
        <w:r w:rsidR="00FA651D">
          <w:rPr>
            <w:noProof/>
          </w:rPr>
          <w:t>14</w:t>
        </w:r>
        <w:r w:rsidR="00FA651D">
          <w:rPr>
            <w:noProof/>
          </w:rPr>
          <w:fldChar w:fldCharType="end"/>
        </w:r>
      </w:hyperlink>
    </w:p>
    <w:p w:rsidR="00FA651D" w:rsidRDefault="00A43A68">
      <w:pPr>
        <w:pStyle w:val="TOC2"/>
        <w:rPr>
          <w:rFonts w:eastAsiaTheme="minorEastAsia"/>
          <w:smallCaps w:val="0"/>
          <w:sz w:val="22"/>
        </w:rPr>
      </w:pPr>
      <w:hyperlink w:anchor="_Toc512598048" w:history="1">
        <w:r w:rsidR="00FA651D" w:rsidRPr="00AD20E5">
          <w:rPr>
            <w:rStyle w:val="Hyperlink"/>
          </w:rPr>
          <w:t>Advanced Threat Analytics</w:t>
        </w:r>
        <w:r w:rsidR="00FA651D">
          <w:tab/>
        </w:r>
        <w:r w:rsidR="00FA651D">
          <w:fldChar w:fldCharType="begin"/>
        </w:r>
        <w:r w:rsidR="00FA651D">
          <w:instrText xml:space="preserve"> PAGEREF _Toc512598048 \h </w:instrText>
        </w:r>
        <w:r w:rsidR="00FA651D">
          <w:fldChar w:fldCharType="separate"/>
        </w:r>
        <w:r w:rsidR="00FA651D">
          <w:t>14</w:t>
        </w:r>
        <w:r w:rsidR="00FA651D">
          <w:fldChar w:fldCharType="end"/>
        </w:r>
      </w:hyperlink>
    </w:p>
    <w:p w:rsidR="00FA651D" w:rsidRDefault="00A43A68">
      <w:pPr>
        <w:pStyle w:val="TOC2"/>
        <w:rPr>
          <w:rFonts w:eastAsiaTheme="minorEastAsia"/>
          <w:smallCaps w:val="0"/>
          <w:sz w:val="22"/>
        </w:rPr>
      </w:pPr>
      <w:hyperlink w:anchor="_Toc512598049" w:history="1">
        <w:r w:rsidR="00FA651D" w:rsidRPr="00AD20E5">
          <w:rPr>
            <w:rStyle w:val="Hyperlink"/>
          </w:rPr>
          <w:t>BizTalk</w:t>
        </w:r>
        <w:r w:rsidR="00FA651D">
          <w:tab/>
        </w:r>
        <w:r w:rsidR="00FA651D">
          <w:fldChar w:fldCharType="begin"/>
        </w:r>
        <w:r w:rsidR="00FA651D">
          <w:instrText xml:space="preserve"> PAGEREF _Toc512598049 \h </w:instrText>
        </w:r>
        <w:r w:rsidR="00FA651D">
          <w:fldChar w:fldCharType="separate"/>
        </w:r>
        <w:r w:rsidR="00FA651D">
          <w:t>14</w:t>
        </w:r>
        <w:r w:rsidR="00FA651D">
          <w:fldChar w:fldCharType="end"/>
        </w:r>
      </w:hyperlink>
    </w:p>
    <w:p w:rsidR="00FA651D" w:rsidRDefault="00A43A68">
      <w:pPr>
        <w:pStyle w:val="TOC2"/>
        <w:rPr>
          <w:rFonts w:eastAsiaTheme="minorEastAsia"/>
          <w:smallCaps w:val="0"/>
          <w:sz w:val="22"/>
        </w:rPr>
      </w:pPr>
      <w:hyperlink w:anchor="_Toc512598050" w:history="1">
        <w:r w:rsidR="00FA651D" w:rsidRPr="00AD20E5">
          <w:rPr>
            <w:rStyle w:val="Hyperlink"/>
          </w:rPr>
          <w:t>CAL Suites</w:t>
        </w:r>
        <w:r w:rsidR="00FA651D">
          <w:tab/>
        </w:r>
        <w:r w:rsidR="00FA651D">
          <w:fldChar w:fldCharType="begin"/>
        </w:r>
        <w:r w:rsidR="00FA651D">
          <w:instrText xml:space="preserve"> PAGEREF _Toc512598050 \h </w:instrText>
        </w:r>
        <w:r w:rsidR="00FA651D">
          <w:fldChar w:fldCharType="separate"/>
        </w:r>
        <w:r w:rsidR="00FA651D">
          <w:t>16</w:t>
        </w:r>
        <w:r w:rsidR="00FA651D">
          <w:fldChar w:fldCharType="end"/>
        </w:r>
      </w:hyperlink>
    </w:p>
    <w:p w:rsidR="00FA651D" w:rsidRDefault="00A43A68">
      <w:pPr>
        <w:pStyle w:val="TOC2"/>
        <w:rPr>
          <w:rFonts w:eastAsiaTheme="minorEastAsia"/>
          <w:smallCaps w:val="0"/>
          <w:sz w:val="22"/>
        </w:rPr>
      </w:pPr>
      <w:hyperlink w:anchor="_Toc512598051" w:history="1">
        <w:r w:rsidR="00FA651D" w:rsidRPr="00AD20E5">
          <w:rPr>
            <w:rStyle w:val="Hyperlink"/>
          </w:rPr>
          <w:t>Core Infrastructure Server (CIS) Suite</w:t>
        </w:r>
        <w:r w:rsidR="00FA651D">
          <w:tab/>
        </w:r>
        <w:r w:rsidR="00FA651D">
          <w:fldChar w:fldCharType="begin"/>
        </w:r>
        <w:r w:rsidR="00FA651D">
          <w:instrText xml:space="preserve"> PAGEREF _Toc512598051 \h </w:instrText>
        </w:r>
        <w:r w:rsidR="00FA651D">
          <w:fldChar w:fldCharType="separate"/>
        </w:r>
        <w:r w:rsidR="00FA651D">
          <w:t>17</w:t>
        </w:r>
        <w:r w:rsidR="00FA651D">
          <w:fldChar w:fldCharType="end"/>
        </w:r>
      </w:hyperlink>
    </w:p>
    <w:p w:rsidR="00FA651D" w:rsidRDefault="00A43A68">
      <w:pPr>
        <w:pStyle w:val="TOC2"/>
        <w:rPr>
          <w:rFonts w:eastAsiaTheme="minorEastAsia"/>
          <w:smallCaps w:val="0"/>
          <w:sz w:val="22"/>
        </w:rPr>
      </w:pPr>
      <w:hyperlink w:anchor="_Toc512598052" w:history="1">
        <w:r w:rsidR="00FA651D" w:rsidRPr="00AD20E5">
          <w:rPr>
            <w:rStyle w:val="Hyperlink"/>
          </w:rPr>
          <w:t>Forefront</w:t>
        </w:r>
        <w:r w:rsidR="00FA651D">
          <w:tab/>
        </w:r>
        <w:r w:rsidR="00FA651D">
          <w:fldChar w:fldCharType="begin"/>
        </w:r>
        <w:r w:rsidR="00FA651D">
          <w:instrText xml:space="preserve"> PAGEREF _Toc512598052 \h </w:instrText>
        </w:r>
        <w:r w:rsidR="00FA651D">
          <w:fldChar w:fldCharType="separate"/>
        </w:r>
        <w:r w:rsidR="00FA651D">
          <w:t>19</w:t>
        </w:r>
        <w:r w:rsidR="00FA651D">
          <w:fldChar w:fldCharType="end"/>
        </w:r>
      </w:hyperlink>
    </w:p>
    <w:p w:rsidR="00FA651D" w:rsidRDefault="00A43A68">
      <w:pPr>
        <w:pStyle w:val="TOC2"/>
        <w:rPr>
          <w:rFonts w:eastAsiaTheme="minorEastAsia"/>
          <w:smallCaps w:val="0"/>
          <w:sz w:val="22"/>
        </w:rPr>
      </w:pPr>
      <w:hyperlink w:anchor="_Toc512598053" w:history="1">
        <w:r w:rsidR="00FA651D" w:rsidRPr="00AD20E5">
          <w:rPr>
            <w:rStyle w:val="Hyperlink"/>
          </w:rPr>
          <w:t>Microsoft Dynamics 365 Local</w:t>
        </w:r>
        <w:r w:rsidR="00FA651D">
          <w:tab/>
        </w:r>
        <w:r w:rsidR="00FA651D">
          <w:fldChar w:fldCharType="begin"/>
        </w:r>
        <w:r w:rsidR="00FA651D">
          <w:instrText xml:space="preserve"> PAGEREF _Toc512598053 \h </w:instrText>
        </w:r>
        <w:r w:rsidR="00FA651D">
          <w:fldChar w:fldCharType="separate"/>
        </w:r>
        <w:r w:rsidR="00FA651D">
          <w:t>20</w:t>
        </w:r>
        <w:r w:rsidR="00FA651D">
          <w:fldChar w:fldCharType="end"/>
        </w:r>
      </w:hyperlink>
    </w:p>
    <w:p w:rsidR="00FA651D" w:rsidRDefault="00A43A68">
      <w:pPr>
        <w:pStyle w:val="TOC2"/>
        <w:rPr>
          <w:rFonts w:eastAsiaTheme="minorEastAsia"/>
          <w:smallCaps w:val="0"/>
          <w:sz w:val="22"/>
        </w:rPr>
      </w:pPr>
      <w:hyperlink w:anchor="_Toc512598054" w:history="1">
        <w:r w:rsidR="00FA651D" w:rsidRPr="00AD20E5">
          <w:rPr>
            <w:rStyle w:val="Hyperlink"/>
          </w:rPr>
          <w:t>Microsoft Identity Manager</w:t>
        </w:r>
        <w:r w:rsidR="00FA651D">
          <w:tab/>
        </w:r>
        <w:r w:rsidR="00FA651D">
          <w:fldChar w:fldCharType="begin"/>
        </w:r>
        <w:r w:rsidR="00FA651D">
          <w:instrText xml:space="preserve"> PAGEREF _Toc512598054 \h </w:instrText>
        </w:r>
        <w:r w:rsidR="00FA651D">
          <w:fldChar w:fldCharType="separate"/>
        </w:r>
        <w:r w:rsidR="00FA651D">
          <w:t>22</w:t>
        </w:r>
        <w:r w:rsidR="00FA651D">
          <w:fldChar w:fldCharType="end"/>
        </w:r>
      </w:hyperlink>
    </w:p>
    <w:p w:rsidR="00FA651D" w:rsidRDefault="00A43A68">
      <w:pPr>
        <w:pStyle w:val="TOC2"/>
        <w:rPr>
          <w:rFonts w:eastAsiaTheme="minorEastAsia"/>
          <w:smallCaps w:val="0"/>
          <w:sz w:val="22"/>
        </w:rPr>
      </w:pPr>
      <w:hyperlink w:anchor="_Toc512598055" w:history="1">
        <w:r w:rsidR="00FA651D" w:rsidRPr="00AD20E5">
          <w:rPr>
            <w:rStyle w:val="Hyperlink"/>
          </w:rPr>
          <w:t>Aplicacions de l'Office</w:t>
        </w:r>
        <w:r w:rsidR="00FA651D">
          <w:tab/>
        </w:r>
        <w:r w:rsidR="00FA651D">
          <w:fldChar w:fldCharType="begin"/>
        </w:r>
        <w:r w:rsidR="00FA651D">
          <w:instrText xml:space="preserve"> PAGEREF _Toc512598055 \h </w:instrText>
        </w:r>
        <w:r w:rsidR="00FA651D">
          <w:fldChar w:fldCharType="separate"/>
        </w:r>
        <w:r w:rsidR="00FA651D">
          <w:t>23</w:t>
        </w:r>
        <w:r w:rsidR="00FA651D">
          <w:fldChar w:fldCharType="end"/>
        </w:r>
      </w:hyperlink>
    </w:p>
    <w:p w:rsidR="00FA651D" w:rsidRDefault="00A43A68">
      <w:pPr>
        <w:pStyle w:val="TOC3"/>
        <w:rPr>
          <w:rFonts w:eastAsiaTheme="minorEastAsia"/>
          <w:smallCaps w:val="0"/>
          <w:sz w:val="22"/>
        </w:rPr>
      </w:pPr>
      <w:hyperlink w:anchor="_Toc512598056" w:history="1">
        <w:r w:rsidR="00FA651D" w:rsidRPr="00AD20E5">
          <w:rPr>
            <w:rStyle w:val="Hyperlink"/>
          </w:rPr>
          <w:t>Aplicacions de Sobretaula de l'Office</w:t>
        </w:r>
        <w:r w:rsidR="00FA651D">
          <w:tab/>
        </w:r>
        <w:r w:rsidR="00FA651D">
          <w:fldChar w:fldCharType="begin"/>
        </w:r>
        <w:r w:rsidR="00FA651D">
          <w:instrText xml:space="preserve"> PAGEREF _Toc512598056 \h </w:instrText>
        </w:r>
        <w:r w:rsidR="00FA651D">
          <w:fldChar w:fldCharType="separate"/>
        </w:r>
        <w:r w:rsidR="00FA651D">
          <w:t>23</w:t>
        </w:r>
        <w:r w:rsidR="00FA651D">
          <w:fldChar w:fldCharType="end"/>
        </w:r>
      </w:hyperlink>
    </w:p>
    <w:p w:rsidR="00FA651D" w:rsidRDefault="00A43A68">
      <w:pPr>
        <w:pStyle w:val="TOC3"/>
        <w:rPr>
          <w:rFonts w:eastAsiaTheme="minorEastAsia"/>
          <w:smallCaps w:val="0"/>
          <w:sz w:val="22"/>
        </w:rPr>
      </w:pPr>
      <w:hyperlink w:anchor="_Toc512598057" w:history="1">
        <w:r w:rsidR="00FA651D" w:rsidRPr="00AD20E5">
          <w:rPr>
            <w:rStyle w:val="Hyperlink"/>
          </w:rPr>
          <w:t>Office for Mac</w:t>
        </w:r>
        <w:r w:rsidR="00FA651D">
          <w:tab/>
        </w:r>
        <w:r w:rsidR="00FA651D">
          <w:fldChar w:fldCharType="begin"/>
        </w:r>
        <w:r w:rsidR="00FA651D">
          <w:instrText xml:space="preserve"> PAGEREF _Toc512598057 \h </w:instrText>
        </w:r>
        <w:r w:rsidR="00FA651D">
          <w:fldChar w:fldCharType="separate"/>
        </w:r>
        <w:r w:rsidR="00FA651D">
          <w:t>25</w:t>
        </w:r>
        <w:r w:rsidR="00FA651D">
          <w:fldChar w:fldCharType="end"/>
        </w:r>
      </w:hyperlink>
    </w:p>
    <w:p w:rsidR="00FA651D" w:rsidRDefault="00A43A68">
      <w:pPr>
        <w:pStyle w:val="TOC2"/>
        <w:rPr>
          <w:rFonts w:eastAsiaTheme="minorEastAsia"/>
          <w:smallCaps w:val="0"/>
          <w:sz w:val="22"/>
        </w:rPr>
      </w:pPr>
      <w:hyperlink w:anchor="_Toc512598058" w:history="1">
        <w:r w:rsidR="00FA651D" w:rsidRPr="00AD20E5">
          <w:rPr>
            <w:rStyle w:val="Hyperlink"/>
          </w:rPr>
          <w:t>Office Servers</w:t>
        </w:r>
        <w:r w:rsidR="00FA651D">
          <w:tab/>
        </w:r>
        <w:r w:rsidR="00FA651D">
          <w:fldChar w:fldCharType="begin"/>
        </w:r>
        <w:r w:rsidR="00FA651D">
          <w:instrText xml:space="preserve"> PAGEREF _Toc512598058 \h </w:instrText>
        </w:r>
        <w:r w:rsidR="00FA651D">
          <w:fldChar w:fldCharType="separate"/>
        </w:r>
        <w:r w:rsidR="00FA651D">
          <w:t>26</w:t>
        </w:r>
        <w:r w:rsidR="00FA651D">
          <w:fldChar w:fldCharType="end"/>
        </w:r>
      </w:hyperlink>
    </w:p>
    <w:p w:rsidR="00FA651D" w:rsidRDefault="00A43A68">
      <w:pPr>
        <w:pStyle w:val="TOC3"/>
        <w:rPr>
          <w:rFonts w:eastAsiaTheme="minorEastAsia"/>
          <w:smallCaps w:val="0"/>
          <w:sz w:val="22"/>
        </w:rPr>
      </w:pPr>
      <w:hyperlink w:anchor="_Toc512598059" w:history="1">
        <w:r w:rsidR="00FA651D" w:rsidRPr="00AD20E5">
          <w:rPr>
            <w:rStyle w:val="Hyperlink"/>
          </w:rPr>
          <w:t>Exchange Server</w:t>
        </w:r>
        <w:r w:rsidR="00FA651D">
          <w:tab/>
        </w:r>
        <w:r w:rsidR="00FA651D">
          <w:fldChar w:fldCharType="begin"/>
        </w:r>
        <w:r w:rsidR="00FA651D">
          <w:instrText xml:space="preserve"> PAGEREF _Toc512598059 \h </w:instrText>
        </w:r>
        <w:r w:rsidR="00FA651D">
          <w:fldChar w:fldCharType="separate"/>
        </w:r>
        <w:r w:rsidR="00FA651D">
          <w:t>26</w:t>
        </w:r>
        <w:r w:rsidR="00FA651D">
          <w:fldChar w:fldCharType="end"/>
        </w:r>
      </w:hyperlink>
    </w:p>
    <w:p w:rsidR="00FA651D" w:rsidRDefault="00A43A68">
      <w:pPr>
        <w:pStyle w:val="TOC3"/>
        <w:rPr>
          <w:rFonts w:eastAsiaTheme="minorEastAsia"/>
          <w:smallCaps w:val="0"/>
          <w:sz w:val="22"/>
        </w:rPr>
      </w:pPr>
      <w:hyperlink w:anchor="_Toc512598060" w:history="1">
        <w:r w:rsidR="00FA651D" w:rsidRPr="00AD20E5">
          <w:rPr>
            <w:rStyle w:val="Hyperlink"/>
          </w:rPr>
          <w:t>Project Server</w:t>
        </w:r>
        <w:r w:rsidR="00FA651D">
          <w:tab/>
        </w:r>
        <w:r w:rsidR="00FA651D">
          <w:fldChar w:fldCharType="begin"/>
        </w:r>
        <w:r w:rsidR="00FA651D">
          <w:instrText xml:space="preserve"> PAGEREF _Toc512598060 \h </w:instrText>
        </w:r>
        <w:r w:rsidR="00FA651D">
          <w:fldChar w:fldCharType="separate"/>
        </w:r>
        <w:r w:rsidR="00FA651D">
          <w:t>27</w:t>
        </w:r>
        <w:r w:rsidR="00FA651D">
          <w:fldChar w:fldCharType="end"/>
        </w:r>
      </w:hyperlink>
    </w:p>
    <w:p w:rsidR="00FA651D" w:rsidRDefault="00A43A68">
      <w:pPr>
        <w:pStyle w:val="TOC3"/>
        <w:rPr>
          <w:rFonts w:eastAsiaTheme="minorEastAsia"/>
          <w:smallCaps w:val="0"/>
          <w:sz w:val="22"/>
        </w:rPr>
      </w:pPr>
      <w:hyperlink w:anchor="_Toc512598061" w:history="1">
        <w:r w:rsidR="00FA651D" w:rsidRPr="00AD20E5">
          <w:rPr>
            <w:rStyle w:val="Hyperlink"/>
          </w:rPr>
          <w:t>SharePoint Server</w:t>
        </w:r>
        <w:r w:rsidR="00FA651D">
          <w:tab/>
        </w:r>
        <w:r w:rsidR="00FA651D">
          <w:fldChar w:fldCharType="begin"/>
        </w:r>
        <w:r w:rsidR="00FA651D">
          <w:instrText xml:space="preserve"> PAGEREF _Toc512598061 \h </w:instrText>
        </w:r>
        <w:r w:rsidR="00FA651D">
          <w:fldChar w:fldCharType="separate"/>
        </w:r>
        <w:r w:rsidR="00FA651D">
          <w:t>27</w:t>
        </w:r>
        <w:r w:rsidR="00FA651D">
          <w:fldChar w:fldCharType="end"/>
        </w:r>
      </w:hyperlink>
    </w:p>
    <w:p w:rsidR="00FA651D" w:rsidRDefault="00A43A68">
      <w:pPr>
        <w:pStyle w:val="TOC3"/>
        <w:rPr>
          <w:rFonts w:eastAsiaTheme="minorEastAsia"/>
          <w:smallCaps w:val="0"/>
          <w:sz w:val="22"/>
        </w:rPr>
      </w:pPr>
      <w:hyperlink w:anchor="_Toc512598062" w:history="1">
        <w:r w:rsidR="00FA651D" w:rsidRPr="00AD20E5">
          <w:rPr>
            <w:rStyle w:val="Hyperlink"/>
          </w:rPr>
          <w:t>Skype for Business Server</w:t>
        </w:r>
        <w:r w:rsidR="00FA651D">
          <w:tab/>
        </w:r>
        <w:r w:rsidR="00FA651D">
          <w:fldChar w:fldCharType="begin"/>
        </w:r>
        <w:r w:rsidR="00FA651D">
          <w:instrText xml:space="preserve"> PAGEREF _Toc512598062 \h </w:instrText>
        </w:r>
        <w:r w:rsidR="00FA651D">
          <w:fldChar w:fldCharType="separate"/>
        </w:r>
        <w:r w:rsidR="00FA651D">
          <w:t>28</w:t>
        </w:r>
        <w:r w:rsidR="00FA651D">
          <w:fldChar w:fldCharType="end"/>
        </w:r>
      </w:hyperlink>
    </w:p>
    <w:p w:rsidR="00FA651D" w:rsidRDefault="00A43A68">
      <w:pPr>
        <w:pStyle w:val="TOC2"/>
        <w:rPr>
          <w:rFonts w:eastAsiaTheme="minorEastAsia"/>
          <w:smallCaps w:val="0"/>
          <w:sz w:val="22"/>
        </w:rPr>
      </w:pPr>
      <w:hyperlink w:anchor="_Toc512598063" w:history="1">
        <w:r w:rsidR="00FA651D" w:rsidRPr="00AD20E5">
          <w:rPr>
            <w:rStyle w:val="Hyperlink"/>
          </w:rPr>
          <w:t>SQL Server</w:t>
        </w:r>
        <w:r w:rsidR="00FA651D">
          <w:tab/>
        </w:r>
        <w:r w:rsidR="00FA651D">
          <w:fldChar w:fldCharType="begin"/>
        </w:r>
        <w:r w:rsidR="00FA651D">
          <w:instrText xml:space="preserve"> PAGEREF _Toc512598063 \h </w:instrText>
        </w:r>
        <w:r w:rsidR="00FA651D">
          <w:fldChar w:fldCharType="separate"/>
        </w:r>
        <w:r w:rsidR="00FA651D">
          <w:t>30</w:t>
        </w:r>
        <w:r w:rsidR="00FA651D">
          <w:fldChar w:fldCharType="end"/>
        </w:r>
      </w:hyperlink>
    </w:p>
    <w:p w:rsidR="00FA651D" w:rsidRDefault="00A43A68">
      <w:pPr>
        <w:pStyle w:val="TOC2"/>
        <w:rPr>
          <w:rFonts w:eastAsiaTheme="minorEastAsia"/>
          <w:smallCaps w:val="0"/>
          <w:sz w:val="22"/>
        </w:rPr>
      </w:pPr>
      <w:hyperlink w:anchor="_Toc512598064" w:history="1">
        <w:r w:rsidR="00FA651D" w:rsidRPr="00AD20E5">
          <w:rPr>
            <w:rStyle w:val="Hyperlink"/>
          </w:rPr>
          <w:t>System Center</w:t>
        </w:r>
        <w:r w:rsidR="00FA651D">
          <w:tab/>
        </w:r>
        <w:r w:rsidR="00FA651D">
          <w:fldChar w:fldCharType="begin"/>
        </w:r>
        <w:r w:rsidR="00FA651D">
          <w:instrText xml:space="preserve"> PAGEREF _Toc512598064 \h </w:instrText>
        </w:r>
        <w:r w:rsidR="00FA651D">
          <w:fldChar w:fldCharType="separate"/>
        </w:r>
        <w:r w:rsidR="00FA651D">
          <w:t>32</w:t>
        </w:r>
        <w:r w:rsidR="00FA651D">
          <w:fldChar w:fldCharType="end"/>
        </w:r>
      </w:hyperlink>
    </w:p>
    <w:p w:rsidR="00FA651D" w:rsidRDefault="00A43A68">
      <w:pPr>
        <w:pStyle w:val="TOC3"/>
        <w:rPr>
          <w:rFonts w:eastAsiaTheme="minorEastAsia"/>
          <w:smallCaps w:val="0"/>
          <w:sz w:val="22"/>
        </w:rPr>
      </w:pPr>
      <w:hyperlink w:anchor="_Toc512598065" w:history="1">
        <w:r w:rsidR="00FA651D" w:rsidRPr="00AD20E5">
          <w:rPr>
            <w:rStyle w:val="Hyperlink"/>
          </w:rPr>
          <w:t>System Center Server</w:t>
        </w:r>
        <w:r w:rsidR="00FA651D">
          <w:tab/>
        </w:r>
        <w:r w:rsidR="00FA651D">
          <w:fldChar w:fldCharType="begin"/>
        </w:r>
        <w:r w:rsidR="00FA651D">
          <w:instrText xml:space="preserve"> PAGEREF _Toc512598065 \h </w:instrText>
        </w:r>
        <w:r w:rsidR="00FA651D">
          <w:fldChar w:fldCharType="separate"/>
        </w:r>
        <w:r w:rsidR="00FA651D">
          <w:t>32</w:t>
        </w:r>
        <w:r w:rsidR="00FA651D">
          <w:fldChar w:fldCharType="end"/>
        </w:r>
      </w:hyperlink>
    </w:p>
    <w:p w:rsidR="00FA651D" w:rsidRDefault="00A43A68">
      <w:pPr>
        <w:pStyle w:val="TOC3"/>
        <w:rPr>
          <w:rFonts w:eastAsiaTheme="minorEastAsia"/>
          <w:smallCaps w:val="0"/>
          <w:sz w:val="22"/>
        </w:rPr>
      </w:pPr>
      <w:hyperlink w:anchor="_Toc512598066" w:history="1">
        <w:r w:rsidR="00FA651D" w:rsidRPr="00AD20E5">
          <w:rPr>
            <w:rStyle w:val="Hyperlink"/>
          </w:rPr>
          <w:t>System Center Configuration Manager</w:t>
        </w:r>
        <w:r w:rsidR="00FA651D">
          <w:tab/>
        </w:r>
        <w:r w:rsidR="00FA651D">
          <w:fldChar w:fldCharType="begin"/>
        </w:r>
        <w:r w:rsidR="00FA651D">
          <w:instrText xml:space="preserve"> PAGEREF _Toc512598066 \h </w:instrText>
        </w:r>
        <w:r w:rsidR="00FA651D">
          <w:fldChar w:fldCharType="separate"/>
        </w:r>
        <w:r w:rsidR="00FA651D">
          <w:t>33</w:t>
        </w:r>
        <w:r w:rsidR="00FA651D">
          <w:fldChar w:fldCharType="end"/>
        </w:r>
      </w:hyperlink>
    </w:p>
    <w:p w:rsidR="00FA651D" w:rsidRDefault="00A43A68">
      <w:pPr>
        <w:pStyle w:val="TOC3"/>
        <w:rPr>
          <w:rFonts w:eastAsiaTheme="minorEastAsia"/>
          <w:smallCaps w:val="0"/>
          <w:sz w:val="22"/>
        </w:rPr>
      </w:pPr>
      <w:hyperlink w:anchor="_Toc512598067" w:history="1">
        <w:r w:rsidR="00FA651D" w:rsidRPr="00AD20E5">
          <w:rPr>
            <w:rStyle w:val="Hyperlink"/>
          </w:rPr>
          <w:t>System Center Data Protection Manager</w:t>
        </w:r>
        <w:r w:rsidR="00FA651D">
          <w:tab/>
        </w:r>
        <w:r w:rsidR="00FA651D">
          <w:fldChar w:fldCharType="begin"/>
        </w:r>
        <w:r w:rsidR="00FA651D">
          <w:instrText xml:space="preserve"> PAGEREF _Toc512598067 \h </w:instrText>
        </w:r>
        <w:r w:rsidR="00FA651D">
          <w:fldChar w:fldCharType="separate"/>
        </w:r>
        <w:r w:rsidR="00FA651D">
          <w:t>34</w:t>
        </w:r>
        <w:r w:rsidR="00FA651D">
          <w:fldChar w:fldCharType="end"/>
        </w:r>
      </w:hyperlink>
    </w:p>
    <w:p w:rsidR="00FA651D" w:rsidRDefault="00A43A68">
      <w:pPr>
        <w:pStyle w:val="TOC3"/>
        <w:rPr>
          <w:rFonts w:eastAsiaTheme="minorEastAsia"/>
          <w:smallCaps w:val="0"/>
          <w:sz w:val="22"/>
        </w:rPr>
      </w:pPr>
      <w:hyperlink w:anchor="_Toc512598068" w:history="1">
        <w:r w:rsidR="00FA651D" w:rsidRPr="00AD20E5">
          <w:rPr>
            <w:rStyle w:val="Hyperlink"/>
          </w:rPr>
          <w:t>System Center Endpoint Protection</w:t>
        </w:r>
        <w:r w:rsidR="00FA651D">
          <w:tab/>
        </w:r>
        <w:r w:rsidR="00FA651D">
          <w:fldChar w:fldCharType="begin"/>
        </w:r>
        <w:r w:rsidR="00FA651D">
          <w:instrText xml:space="preserve"> PAGEREF _Toc512598068 \h </w:instrText>
        </w:r>
        <w:r w:rsidR="00FA651D">
          <w:fldChar w:fldCharType="separate"/>
        </w:r>
        <w:r w:rsidR="00FA651D">
          <w:t>35</w:t>
        </w:r>
        <w:r w:rsidR="00FA651D">
          <w:fldChar w:fldCharType="end"/>
        </w:r>
      </w:hyperlink>
    </w:p>
    <w:p w:rsidR="00FA651D" w:rsidRDefault="00A43A68">
      <w:pPr>
        <w:pStyle w:val="TOC3"/>
        <w:rPr>
          <w:rFonts w:eastAsiaTheme="minorEastAsia"/>
          <w:smallCaps w:val="0"/>
          <w:sz w:val="22"/>
        </w:rPr>
      </w:pPr>
      <w:hyperlink w:anchor="_Toc512598069" w:history="1">
        <w:r w:rsidR="00FA651D" w:rsidRPr="00AD20E5">
          <w:rPr>
            <w:rStyle w:val="Hyperlink"/>
          </w:rPr>
          <w:t>System Center Operations Manager</w:t>
        </w:r>
        <w:r w:rsidR="00FA651D">
          <w:tab/>
        </w:r>
        <w:r w:rsidR="00FA651D">
          <w:fldChar w:fldCharType="begin"/>
        </w:r>
        <w:r w:rsidR="00FA651D">
          <w:instrText xml:space="preserve"> PAGEREF _Toc512598069 \h </w:instrText>
        </w:r>
        <w:r w:rsidR="00FA651D">
          <w:fldChar w:fldCharType="separate"/>
        </w:r>
        <w:r w:rsidR="00FA651D">
          <w:t>36</w:t>
        </w:r>
        <w:r w:rsidR="00FA651D">
          <w:fldChar w:fldCharType="end"/>
        </w:r>
      </w:hyperlink>
    </w:p>
    <w:p w:rsidR="00FA651D" w:rsidRDefault="00A43A68">
      <w:pPr>
        <w:pStyle w:val="TOC3"/>
        <w:rPr>
          <w:rFonts w:eastAsiaTheme="minorEastAsia"/>
          <w:smallCaps w:val="0"/>
          <w:sz w:val="22"/>
        </w:rPr>
      </w:pPr>
      <w:hyperlink w:anchor="_Toc512598070" w:history="1">
        <w:r w:rsidR="00FA651D" w:rsidRPr="00AD20E5">
          <w:rPr>
            <w:rStyle w:val="Hyperlink"/>
          </w:rPr>
          <w:t>System Center Orchestrator</w:t>
        </w:r>
        <w:r w:rsidR="00FA651D">
          <w:tab/>
        </w:r>
        <w:r w:rsidR="00FA651D">
          <w:fldChar w:fldCharType="begin"/>
        </w:r>
        <w:r w:rsidR="00FA651D">
          <w:instrText xml:space="preserve"> PAGEREF _Toc512598070 \h </w:instrText>
        </w:r>
        <w:r w:rsidR="00FA651D">
          <w:fldChar w:fldCharType="separate"/>
        </w:r>
        <w:r w:rsidR="00FA651D">
          <w:t>36</w:t>
        </w:r>
        <w:r w:rsidR="00FA651D">
          <w:fldChar w:fldCharType="end"/>
        </w:r>
      </w:hyperlink>
    </w:p>
    <w:p w:rsidR="00FA651D" w:rsidRDefault="00A43A68">
      <w:pPr>
        <w:pStyle w:val="TOC3"/>
        <w:rPr>
          <w:rFonts w:eastAsiaTheme="minorEastAsia"/>
          <w:smallCaps w:val="0"/>
          <w:sz w:val="22"/>
        </w:rPr>
      </w:pPr>
      <w:hyperlink w:anchor="_Toc512598071" w:history="1">
        <w:r w:rsidR="00FA651D" w:rsidRPr="00AD20E5">
          <w:rPr>
            <w:rStyle w:val="Hyperlink"/>
          </w:rPr>
          <w:t>System Center Service Manager</w:t>
        </w:r>
        <w:r w:rsidR="00FA651D">
          <w:tab/>
        </w:r>
        <w:r w:rsidR="00FA651D">
          <w:fldChar w:fldCharType="begin"/>
        </w:r>
        <w:r w:rsidR="00FA651D">
          <w:instrText xml:space="preserve"> PAGEREF _Toc512598071 \h </w:instrText>
        </w:r>
        <w:r w:rsidR="00FA651D">
          <w:fldChar w:fldCharType="separate"/>
        </w:r>
        <w:r w:rsidR="00FA651D">
          <w:t>37</w:t>
        </w:r>
        <w:r w:rsidR="00FA651D">
          <w:fldChar w:fldCharType="end"/>
        </w:r>
      </w:hyperlink>
    </w:p>
    <w:p w:rsidR="00FA651D" w:rsidRDefault="00A43A68">
      <w:pPr>
        <w:pStyle w:val="TOC2"/>
        <w:rPr>
          <w:rFonts w:eastAsiaTheme="minorEastAsia"/>
          <w:smallCaps w:val="0"/>
          <w:sz w:val="22"/>
        </w:rPr>
      </w:pPr>
      <w:hyperlink w:anchor="_Toc512598072" w:history="1">
        <w:r w:rsidR="00FA651D" w:rsidRPr="00AD20E5">
          <w:rPr>
            <w:rStyle w:val="Hyperlink"/>
          </w:rPr>
          <w:t>Conjunt d'Infraestructura d'escriptori virtual (VDI)</w:t>
        </w:r>
        <w:r w:rsidR="00FA651D">
          <w:tab/>
        </w:r>
        <w:r w:rsidR="00FA651D">
          <w:fldChar w:fldCharType="begin"/>
        </w:r>
        <w:r w:rsidR="00FA651D">
          <w:instrText xml:space="preserve"> PAGEREF _Toc512598072 \h </w:instrText>
        </w:r>
        <w:r w:rsidR="00FA651D">
          <w:fldChar w:fldCharType="separate"/>
        </w:r>
        <w:r w:rsidR="00FA651D">
          <w:t>38</w:t>
        </w:r>
        <w:r w:rsidR="00FA651D">
          <w:fldChar w:fldCharType="end"/>
        </w:r>
      </w:hyperlink>
    </w:p>
    <w:p w:rsidR="00FA651D" w:rsidRDefault="00A43A68">
      <w:pPr>
        <w:pStyle w:val="TOC2"/>
        <w:rPr>
          <w:rFonts w:eastAsiaTheme="minorEastAsia"/>
          <w:smallCaps w:val="0"/>
          <w:sz w:val="22"/>
        </w:rPr>
      </w:pPr>
      <w:hyperlink w:anchor="_Toc512598073" w:history="1">
        <w:r w:rsidR="00FA651D" w:rsidRPr="00AD20E5">
          <w:rPr>
            <w:rStyle w:val="Hyperlink"/>
          </w:rPr>
          <w:t>Visual Studio</w:t>
        </w:r>
        <w:r w:rsidR="00FA651D">
          <w:tab/>
        </w:r>
        <w:r w:rsidR="00FA651D">
          <w:fldChar w:fldCharType="begin"/>
        </w:r>
        <w:r w:rsidR="00FA651D">
          <w:instrText xml:space="preserve"> PAGEREF _Toc512598073 \h </w:instrText>
        </w:r>
        <w:r w:rsidR="00FA651D">
          <w:fldChar w:fldCharType="separate"/>
        </w:r>
        <w:r w:rsidR="00FA651D">
          <w:t>38</w:t>
        </w:r>
        <w:r w:rsidR="00FA651D">
          <w:fldChar w:fldCharType="end"/>
        </w:r>
      </w:hyperlink>
    </w:p>
    <w:p w:rsidR="00FA651D" w:rsidRDefault="00A43A68">
      <w:pPr>
        <w:pStyle w:val="TOC3"/>
        <w:rPr>
          <w:rFonts w:eastAsiaTheme="minorEastAsia"/>
          <w:smallCaps w:val="0"/>
          <w:sz w:val="22"/>
        </w:rPr>
      </w:pPr>
      <w:hyperlink w:anchor="_Toc512598074" w:history="1">
        <w:r w:rsidR="00FA651D" w:rsidRPr="00AD20E5">
          <w:rPr>
            <w:rStyle w:val="Hyperlink"/>
          </w:rPr>
          <w:t>Visual Studio</w:t>
        </w:r>
        <w:r w:rsidR="00FA651D">
          <w:tab/>
        </w:r>
        <w:r w:rsidR="00FA651D">
          <w:fldChar w:fldCharType="begin"/>
        </w:r>
        <w:r w:rsidR="00FA651D">
          <w:instrText xml:space="preserve"> PAGEREF _Toc512598074 \h </w:instrText>
        </w:r>
        <w:r w:rsidR="00FA651D">
          <w:fldChar w:fldCharType="separate"/>
        </w:r>
        <w:r w:rsidR="00FA651D">
          <w:t>38</w:t>
        </w:r>
        <w:r w:rsidR="00FA651D">
          <w:fldChar w:fldCharType="end"/>
        </w:r>
      </w:hyperlink>
    </w:p>
    <w:p w:rsidR="00FA651D" w:rsidRDefault="00A43A68">
      <w:pPr>
        <w:pStyle w:val="TOC3"/>
        <w:rPr>
          <w:rFonts w:eastAsiaTheme="minorEastAsia"/>
          <w:smallCaps w:val="0"/>
          <w:sz w:val="22"/>
        </w:rPr>
      </w:pPr>
      <w:hyperlink w:anchor="_Toc512598075" w:history="1">
        <w:r w:rsidR="00FA651D" w:rsidRPr="00AD20E5">
          <w:rPr>
            <w:rStyle w:val="Hyperlink"/>
          </w:rPr>
          <w:t>Visual Studio Team Foundation Server</w:t>
        </w:r>
        <w:r w:rsidR="00FA651D">
          <w:tab/>
        </w:r>
        <w:r w:rsidR="00FA651D">
          <w:fldChar w:fldCharType="begin"/>
        </w:r>
        <w:r w:rsidR="00FA651D">
          <w:instrText xml:space="preserve"> PAGEREF _Toc512598075 \h </w:instrText>
        </w:r>
        <w:r w:rsidR="00FA651D">
          <w:fldChar w:fldCharType="separate"/>
        </w:r>
        <w:r w:rsidR="00FA651D">
          <w:t>40</w:t>
        </w:r>
        <w:r w:rsidR="00FA651D">
          <w:fldChar w:fldCharType="end"/>
        </w:r>
      </w:hyperlink>
    </w:p>
    <w:p w:rsidR="00FA651D" w:rsidRDefault="00A43A68">
      <w:pPr>
        <w:pStyle w:val="TOC2"/>
        <w:rPr>
          <w:rFonts w:eastAsiaTheme="minorEastAsia"/>
          <w:smallCaps w:val="0"/>
          <w:sz w:val="22"/>
        </w:rPr>
      </w:pPr>
      <w:hyperlink w:anchor="_Toc512598076" w:history="1">
        <w:r w:rsidR="00FA651D" w:rsidRPr="00AD20E5">
          <w:rPr>
            <w:rStyle w:val="Hyperlink"/>
          </w:rPr>
          <w:t>Windows</w:t>
        </w:r>
        <w:r w:rsidR="00FA651D">
          <w:tab/>
        </w:r>
        <w:r w:rsidR="00FA651D">
          <w:fldChar w:fldCharType="begin"/>
        </w:r>
        <w:r w:rsidR="00FA651D">
          <w:instrText xml:space="preserve"> PAGEREF _Toc512598076 \h </w:instrText>
        </w:r>
        <w:r w:rsidR="00FA651D">
          <w:fldChar w:fldCharType="separate"/>
        </w:r>
        <w:r w:rsidR="00FA651D">
          <w:t>41</w:t>
        </w:r>
        <w:r w:rsidR="00FA651D">
          <w:fldChar w:fldCharType="end"/>
        </w:r>
      </w:hyperlink>
    </w:p>
    <w:p w:rsidR="00FA651D" w:rsidRDefault="00A43A68">
      <w:pPr>
        <w:pStyle w:val="TOC3"/>
        <w:rPr>
          <w:rFonts w:eastAsiaTheme="minorEastAsia"/>
          <w:smallCaps w:val="0"/>
          <w:sz w:val="22"/>
        </w:rPr>
      </w:pPr>
      <w:hyperlink w:anchor="_Toc512598077" w:history="1">
        <w:r w:rsidR="00FA651D" w:rsidRPr="00AD20E5">
          <w:rPr>
            <w:rStyle w:val="Hyperlink"/>
          </w:rPr>
          <w:t>Sistema Operatiu de Sobretaula Windows</w:t>
        </w:r>
        <w:r w:rsidR="00FA651D">
          <w:tab/>
        </w:r>
        <w:r w:rsidR="00FA651D">
          <w:fldChar w:fldCharType="begin"/>
        </w:r>
        <w:r w:rsidR="00FA651D">
          <w:instrText xml:space="preserve"> PAGEREF _Toc512598077 \h </w:instrText>
        </w:r>
        <w:r w:rsidR="00FA651D">
          <w:fldChar w:fldCharType="separate"/>
        </w:r>
        <w:r w:rsidR="00FA651D">
          <w:t>41</w:t>
        </w:r>
        <w:r w:rsidR="00FA651D">
          <w:fldChar w:fldCharType="end"/>
        </w:r>
      </w:hyperlink>
    </w:p>
    <w:p w:rsidR="00FA651D" w:rsidRDefault="00A43A68">
      <w:pPr>
        <w:pStyle w:val="TOC2"/>
        <w:rPr>
          <w:rFonts w:eastAsiaTheme="minorEastAsia"/>
          <w:smallCaps w:val="0"/>
          <w:sz w:val="22"/>
        </w:rPr>
      </w:pPr>
      <w:hyperlink w:anchor="_Toc512598078" w:history="1">
        <w:r w:rsidR="00FA651D" w:rsidRPr="00AD20E5">
          <w:rPr>
            <w:rStyle w:val="Hyperlink"/>
          </w:rPr>
          <w:t>Windows Server</w:t>
        </w:r>
        <w:r w:rsidR="00FA651D">
          <w:tab/>
        </w:r>
        <w:r w:rsidR="00FA651D">
          <w:fldChar w:fldCharType="begin"/>
        </w:r>
        <w:r w:rsidR="00FA651D">
          <w:instrText xml:space="preserve"> PAGEREF _Toc512598078 \h </w:instrText>
        </w:r>
        <w:r w:rsidR="00FA651D">
          <w:fldChar w:fldCharType="separate"/>
        </w:r>
        <w:r w:rsidR="00FA651D">
          <w:t>47</w:t>
        </w:r>
        <w:r w:rsidR="00FA651D">
          <w:fldChar w:fldCharType="end"/>
        </w:r>
      </w:hyperlink>
    </w:p>
    <w:p w:rsidR="00FA651D" w:rsidRDefault="00A43A68">
      <w:pPr>
        <w:pStyle w:val="TOC3"/>
        <w:rPr>
          <w:rFonts w:eastAsiaTheme="minorEastAsia"/>
          <w:smallCaps w:val="0"/>
          <w:sz w:val="22"/>
        </w:rPr>
      </w:pPr>
      <w:hyperlink w:anchor="_Toc512598079" w:history="1">
        <w:r w:rsidR="00FA651D" w:rsidRPr="00AD20E5">
          <w:rPr>
            <w:rStyle w:val="Hyperlink"/>
          </w:rPr>
          <w:t>Windows MultiPoint Server</w:t>
        </w:r>
        <w:r w:rsidR="00FA651D">
          <w:tab/>
        </w:r>
        <w:r w:rsidR="00FA651D">
          <w:fldChar w:fldCharType="begin"/>
        </w:r>
        <w:r w:rsidR="00FA651D">
          <w:instrText xml:space="preserve"> PAGEREF _Toc512598079 \h </w:instrText>
        </w:r>
        <w:r w:rsidR="00FA651D">
          <w:fldChar w:fldCharType="separate"/>
        </w:r>
        <w:r w:rsidR="00FA651D">
          <w:t>47</w:t>
        </w:r>
        <w:r w:rsidR="00FA651D">
          <w:fldChar w:fldCharType="end"/>
        </w:r>
      </w:hyperlink>
    </w:p>
    <w:p w:rsidR="00FA651D" w:rsidRDefault="00A43A68">
      <w:pPr>
        <w:pStyle w:val="TOC3"/>
        <w:rPr>
          <w:rFonts w:eastAsiaTheme="minorEastAsia"/>
          <w:smallCaps w:val="0"/>
          <w:sz w:val="22"/>
        </w:rPr>
      </w:pPr>
      <w:hyperlink w:anchor="_Toc512598080" w:history="1">
        <w:r w:rsidR="00FA651D" w:rsidRPr="00AD20E5">
          <w:rPr>
            <w:rStyle w:val="Hyperlink"/>
          </w:rPr>
          <w:t>Windows Server</w:t>
        </w:r>
        <w:r w:rsidR="00FA651D">
          <w:tab/>
        </w:r>
        <w:r w:rsidR="00FA651D">
          <w:fldChar w:fldCharType="begin"/>
        </w:r>
        <w:r w:rsidR="00FA651D">
          <w:instrText xml:space="preserve"> PAGEREF _Toc512598080 \h </w:instrText>
        </w:r>
        <w:r w:rsidR="00FA651D">
          <w:fldChar w:fldCharType="separate"/>
        </w:r>
        <w:r w:rsidR="00FA651D">
          <w:t>48</w:t>
        </w:r>
        <w:r w:rsidR="00FA651D">
          <w:fldChar w:fldCharType="end"/>
        </w:r>
      </w:hyperlink>
    </w:p>
    <w:p w:rsidR="00FA651D" w:rsidRDefault="00A43A68">
      <w:pPr>
        <w:pStyle w:val="TOC1"/>
        <w:rPr>
          <w:rFonts w:eastAsiaTheme="minorEastAsia"/>
          <w:b w:val="0"/>
          <w:caps w:val="0"/>
          <w:noProof/>
          <w:sz w:val="22"/>
          <w:szCs w:val="22"/>
        </w:rPr>
      </w:pPr>
      <w:hyperlink w:anchor="_Toc512598081" w:history="1">
        <w:r w:rsidR="00FA651D" w:rsidRPr="00AD20E5">
          <w:rPr>
            <w:rStyle w:val="Hyperlink"/>
            <w:noProof/>
          </w:rPr>
          <w:t>Serveis Online</w:t>
        </w:r>
        <w:r w:rsidR="00FA651D">
          <w:rPr>
            <w:noProof/>
          </w:rPr>
          <w:tab/>
        </w:r>
        <w:r w:rsidR="00FA651D">
          <w:rPr>
            <w:noProof/>
          </w:rPr>
          <w:fldChar w:fldCharType="begin"/>
        </w:r>
        <w:r w:rsidR="00FA651D">
          <w:rPr>
            <w:noProof/>
          </w:rPr>
          <w:instrText xml:space="preserve"> PAGEREF _Toc512598081 \h </w:instrText>
        </w:r>
        <w:r w:rsidR="00FA651D">
          <w:rPr>
            <w:noProof/>
          </w:rPr>
        </w:r>
        <w:r w:rsidR="00FA651D">
          <w:rPr>
            <w:noProof/>
          </w:rPr>
          <w:fldChar w:fldCharType="separate"/>
        </w:r>
        <w:r w:rsidR="00FA651D">
          <w:rPr>
            <w:noProof/>
          </w:rPr>
          <w:t>52</w:t>
        </w:r>
        <w:r w:rsidR="00FA651D">
          <w:rPr>
            <w:noProof/>
          </w:rPr>
          <w:fldChar w:fldCharType="end"/>
        </w:r>
      </w:hyperlink>
    </w:p>
    <w:p w:rsidR="00FA651D" w:rsidRDefault="00A43A68">
      <w:pPr>
        <w:pStyle w:val="TOC2"/>
        <w:rPr>
          <w:rFonts w:eastAsiaTheme="minorEastAsia"/>
          <w:smallCaps w:val="0"/>
          <w:sz w:val="22"/>
        </w:rPr>
      </w:pPr>
      <w:hyperlink w:anchor="_Toc512598082" w:history="1">
        <w:r w:rsidR="00FA651D" w:rsidRPr="00AD20E5">
          <w:rPr>
            <w:rStyle w:val="Hyperlink"/>
          </w:rPr>
          <w:t>Disponibilitat Regional dels Serveis Online</w:t>
        </w:r>
        <w:r w:rsidR="00FA651D">
          <w:tab/>
        </w:r>
        <w:r w:rsidR="00FA651D">
          <w:fldChar w:fldCharType="begin"/>
        </w:r>
        <w:r w:rsidR="00FA651D">
          <w:instrText xml:space="preserve"> PAGEREF _Toc512598082 \h </w:instrText>
        </w:r>
        <w:r w:rsidR="00FA651D">
          <w:fldChar w:fldCharType="separate"/>
        </w:r>
        <w:r w:rsidR="00FA651D">
          <w:t>52</w:t>
        </w:r>
        <w:r w:rsidR="00FA651D">
          <w:fldChar w:fldCharType="end"/>
        </w:r>
      </w:hyperlink>
    </w:p>
    <w:p w:rsidR="00FA651D" w:rsidRDefault="00A43A68">
      <w:pPr>
        <w:pStyle w:val="TOC2"/>
        <w:rPr>
          <w:rFonts w:eastAsiaTheme="minorEastAsia"/>
          <w:smallCaps w:val="0"/>
          <w:sz w:val="22"/>
        </w:rPr>
      </w:pPr>
      <w:hyperlink w:anchor="_Toc512598083" w:history="1">
        <w:r w:rsidR="00FA651D" w:rsidRPr="00AD20E5">
          <w:rPr>
            <w:rStyle w:val="Hyperlink"/>
          </w:rPr>
          <w:t>Regles d'Adquisició dels Serveis Online</w:t>
        </w:r>
        <w:r w:rsidR="00FA651D">
          <w:tab/>
        </w:r>
        <w:r w:rsidR="00FA651D">
          <w:fldChar w:fldCharType="begin"/>
        </w:r>
        <w:r w:rsidR="00FA651D">
          <w:instrText xml:space="preserve"> PAGEREF _Toc512598083 \h </w:instrText>
        </w:r>
        <w:r w:rsidR="00FA651D">
          <w:fldChar w:fldCharType="separate"/>
        </w:r>
        <w:r w:rsidR="00FA651D">
          <w:t>52</w:t>
        </w:r>
        <w:r w:rsidR="00FA651D">
          <w:fldChar w:fldCharType="end"/>
        </w:r>
      </w:hyperlink>
    </w:p>
    <w:p w:rsidR="00FA651D" w:rsidRDefault="00A43A68">
      <w:pPr>
        <w:pStyle w:val="TOC2"/>
        <w:rPr>
          <w:rFonts w:eastAsiaTheme="minorEastAsia"/>
          <w:smallCaps w:val="0"/>
          <w:sz w:val="22"/>
        </w:rPr>
      </w:pPr>
      <w:hyperlink w:anchor="_Toc512598084" w:history="1">
        <w:r w:rsidR="00FA651D" w:rsidRPr="00AD20E5">
          <w:rPr>
            <w:rStyle w:val="Hyperlink"/>
          </w:rPr>
          <w:t>Pròrroga dels Serveis Online</w:t>
        </w:r>
        <w:r w:rsidR="00FA651D">
          <w:tab/>
        </w:r>
        <w:r w:rsidR="00FA651D">
          <w:fldChar w:fldCharType="begin"/>
        </w:r>
        <w:r w:rsidR="00FA651D">
          <w:instrText xml:space="preserve"> PAGEREF _Toc512598084 \h </w:instrText>
        </w:r>
        <w:r w:rsidR="00FA651D">
          <w:fldChar w:fldCharType="separate"/>
        </w:r>
        <w:r w:rsidR="00FA651D">
          <w:t>52</w:t>
        </w:r>
        <w:r w:rsidR="00FA651D">
          <w:fldChar w:fldCharType="end"/>
        </w:r>
      </w:hyperlink>
    </w:p>
    <w:p w:rsidR="00FA651D" w:rsidRDefault="00A43A68">
      <w:pPr>
        <w:pStyle w:val="TOC2"/>
        <w:rPr>
          <w:rFonts w:eastAsiaTheme="minorEastAsia"/>
          <w:smallCaps w:val="0"/>
          <w:sz w:val="22"/>
        </w:rPr>
      </w:pPr>
      <w:hyperlink w:anchor="_Toc512598085" w:history="1">
        <w:r w:rsidR="00FA651D" w:rsidRPr="00AD20E5">
          <w:rPr>
            <w:rStyle w:val="Hyperlink"/>
          </w:rPr>
          <w:t>Serveis del Microsoft Azure</w:t>
        </w:r>
        <w:r w:rsidR="00FA651D">
          <w:tab/>
        </w:r>
        <w:r w:rsidR="00FA651D">
          <w:fldChar w:fldCharType="begin"/>
        </w:r>
        <w:r w:rsidR="00FA651D">
          <w:instrText xml:space="preserve"> PAGEREF _Toc512598085 \h </w:instrText>
        </w:r>
        <w:r w:rsidR="00FA651D">
          <w:fldChar w:fldCharType="separate"/>
        </w:r>
        <w:r w:rsidR="00FA651D">
          <w:t>52</w:t>
        </w:r>
        <w:r w:rsidR="00FA651D">
          <w:fldChar w:fldCharType="end"/>
        </w:r>
      </w:hyperlink>
    </w:p>
    <w:p w:rsidR="00FA651D" w:rsidRDefault="00A43A68">
      <w:pPr>
        <w:pStyle w:val="TOC3"/>
        <w:rPr>
          <w:rFonts w:eastAsiaTheme="minorEastAsia"/>
          <w:smallCaps w:val="0"/>
          <w:sz w:val="22"/>
        </w:rPr>
      </w:pPr>
      <w:hyperlink w:anchor="_Toc512598086" w:history="1">
        <w:r w:rsidR="00FA651D" w:rsidRPr="00AD20E5">
          <w:rPr>
            <w:rStyle w:val="Hyperlink"/>
          </w:rPr>
          <w:t>Serveis del Microsoft Azure</w:t>
        </w:r>
        <w:r w:rsidR="00FA651D">
          <w:tab/>
        </w:r>
        <w:r w:rsidR="00FA651D">
          <w:fldChar w:fldCharType="begin"/>
        </w:r>
        <w:r w:rsidR="00FA651D">
          <w:instrText xml:space="preserve"> PAGEREF _Toc512598086 \h </w:instrText>
        </w:r>
        <w:r w:rsidR="00FA651D">
          <w:fldChar w:fldCharType="separate"/>
        </w:r>
        <w:r w:rsidR="00FA651D">
          <w:t>55</w:t>
        </w:r>
        <w:r w:rsidR="00FA651D">
          <w:fldChar w:fldCharType="end"/>
        </w:r>
      </w:hyperlink>
    </w:p>
    <w:p w:rsidR="00FA651D" w:rsidRDefault="00A43A68">
      <w:pPr>
        <w:pStyle w:val="TOC3"/>
        <w:rPr>
          <w:rFonts w:eastAsiaTheme="minorEastAsia"/>
          <w:smallCaps w:val="0"/>
          <w:sz w:val="22"/>
        </w:rPr>
      </w:pPr>
      <w:hyperlink w:anchor="_Toc512598087" w:history="1">
        <w:r w:rsidR="00FA651D" w:rsidRPr="00AD20E5">
          <w:rPr>
            <w:rStyle w:val="Hyperlink"/>
          </w:rPr>
          <w:t>Plans d'Infraestructura del Microsoft Azure</w:t>
        </w:r>
        <w:r w:rsidR="00FA651D">
          <w:tab/>
        </w:r>
        <w:r w:rsidR="00FA651D">
          <w:fldChar w:fldCharType="begin"/>
        </w:r>
        <w:r w:rsidR="00FA651D">
          <w:instrText xml:space="preserve"> PAGEREF _Toc512598087 \h </w:instrText>
        </w:r>
        <w:r w:rsidR="00FA651D">
          <w:fldChar w:fldCharType="separate"/>
        </w:r>
        <w:r w:rsidR="00FA651D">
          <w:t>55</w:t>
        </w:r>
        <w:r w:rsidR="00FA651D">
          <w:fldChar w:fldCharType="end"/>
        </w:r>
      </w:hyperlink>
    </w:p>
    <w:p w:rsidR="00FA651D" w:rsidRDefault="00A43A68">
      <w:pPr>
        <w:pStyle w:val="TOC3"/>
        <w:rPr>
          <w:rFonts w:eastAsiaTheme="minorEastAsia"/>
          <w:smallCaps w:val="0"/>
          <w:sz w:val="22"/>
        </w:rPr>
      </w:pPr>
      <w:hyperlink w:anchor="_Toc512598088" w:history="1">
        <w:r w:rsidR="00FA651D" w:rsidRPr="00AD20E5">
          <w:rPr>
            <w:rStyle w:val="Hyperlink"/>
          </w:rPr>
          <w:t>Plans d'Assistència Tècnica del Microsoft Azure</w:t>
        </w:r>
        <w:r w:rsidR="00FA651D">
          <w:tab/>
        </w:r>
        <w:r w:rsidR="00FA651D">
          <w:fldChar w:fldCharType="begin"/>
        </w:r>
        <w:r w:rsidR="00FA651D">
          <w:instrText xml:space="preserve"> PAGEREF _Toc512598088 \h </w:instrText>
        </w:r>
        <w:r w:rsidR="00FA651D">
          <w:fldChar w:fldCharType="separate"/>
        </w:r>
        <w:r w:rsidR="00FA651D">
          <w:t>56</w:t>
        </w:r>
        <w:r w:rsidR="00FA651D">
          <w:fldChar w:fldCharType="end"/>
        </w:r>
      </w:hyperlink>
    </w:p>
    <w:p w:rsidR="00FA651D" w:rsidRDefault="00A43A68">
      <w:pPr>
        <w:pStyle w:val="TOC3"/>
        <w:rPr>
          <w:rFonts w:eastAsiaTheme="minorEastAsia"/>
          <w:smallCaps w:val="0"/>
          <w:sz w:val="22"/>
        </w:rPr>
      </w:pPr>
      <w:hyperlink w:anchor="_Toc512598089" w:history="1">
        <w:r w:rsidR="00FA651D" w:rsidRPr="00AD20E5">
          <w:rPr>
            <w:rStyle w:val="Hyperlink"/>
          </w:rPr>
          <w:t>Plans d'Usuari del Microsoft Azure</w:t>
        </w:r>
        <w:r w:rsidR="00FA651D">
          <w:tab/>
        </w:r>
        <w:r w:rsidR="00FA651D">
          <w:fldChar w:fldCharType="begin"/>
        </w:r>
        <w:r w:rsidR="00FA651D">
          <w:instrText xml:space="preserve"> PAGEREF _Toc512598089 \h </w:instrText>
        </w:r>
        <w:r w:rsidR="00FA651D">
          <w:fldChar w:fldCharType="separate"/>
        </w:r>
        <w:r w:rsidR="00FA651D">
          <w:t>57</w:t>
        </w:r>
        <w:r w:rsidR="00FA651D">
          <w:fldChar w:fldCharType="end"/>
        </w:r>
      </w:hyperlink>
    </w:p>
    <w:p w:rsidR="00FA651D" w:rsidRDefault="00A43A68">
      <w:pPr>
        <w:pStyle w:val="TOC2"/>
        <w:rPr>
          <w:rFonts w:eastAsiaTheme="minorEastAsia"/>
          <w:smallCaps w:val="0"/>
          <w:sz w:val="22"/>
        </w:rPr>
      </w:pPr>
      <w:hyperlink w:anchor="_Toc512598090" w:history="1">
        <w:r w:rsidR="00FA651D" w:rsidRPr="00AD20E5">
          <w:rPr>
            <w:rStyle w:val="Hyperlink"/>
          </w:rPr>
          <w:t>Microsoft 365</w:t>
        </w:r>
        <w:r w:rsidR="00FA651D">
          <w:tab/>
        </w:r>
        <w:r w:rsidR="00FA651D">
          <w:fldChar w:fldCharType="begin"/>
        </w:r>
        <w:r w:rsidR="00FA651D">
          <w:instrText xml:space="preserve"> PAGEREF _Toc512598090 \h </w:instrText>
        </w:r>
        <w:r w:rsidR="00FA651D">
          <w:fldChar w:fldCharType="separate"/>
        </w:r>
        <w:r w:rsidR="00FA651D">
          <w:t>57</w:t>
        </w:r>
        <w:r w:rsidR="00FA651D">
          <w:fldChar w:fldCharType="end"/>
        </w:r>
      </w:hyperlink>
    </w:p>
    <w:p w:rsidR="00FA651D" w:rsidRDefault="00A43A68">
      <w:pPr>
        <w:pStyle w:val="TOC2"/>
        <w:rPr>
          <w:rFonts w:eastAsiaTheme="minorEastAsia"/>
          <w:smallCaps w:val="0"/>
          <w:sz w:val="22"/>
        </w:rPr>
      </w:pPr>
      <w:hyperlink w:anchor="_Toc512598091" w:history="1">
        <w:r w:rsidR="00FA651D" w:rsidRPr="00AD20E5">
          <w:rPr>
            <w:rStyle w:val="Hyperlink"/>
          </w:rPr>
          <w:t>Enterprise Mobility + Security</w:t>
        </w:r>
        <w:r w:rsidR="00FA651D">
          <w:tab/>
        </w:r>
        <w:r w:rsidR="00FA651D">
          <w:fldChar w:fldCharType="begin"/>
        </w:r>
        <w:r w:rsidR="00FA651D">
          <w:instrText xml:space="preserve"> PAGEREF _Toc512598091 \h </w:instrText>
        </w:r>
        <w:r w:rsidR="00FA651D">
          <w:fldChar w:fldCharType="separate"/>
        </w:r>
        <w:r w:rsidR="00FA651D">
          <w:t>59</w:t>
        </w:r>
        <w:r w:rsidR="00FA651D">
          <w:fldChar w:fldCharType="end"/>
        </w:r>
      </w:hyperlink>
    </w:p>
    <w:p w:rsidR="00FA651D" w:rsidRDefault="00A43A68">
      <w:pPr>
        <w:pStyle w:val="TOC2"/>
        <w:rPr>
          <w:rFonts w:eastAsiaTheme="minorEastAsia"/>
          <w:smallCaps w:val="0"/>
          <w:sz w:val="22"/>
        </w:rPr>
      </w:pPr>
      <w:hyperlink w:anchor="_Toc512598092" w:history="1">
        <w:r w:rsidR="00FA651D" w:rsidRPr="00AD20E5">
          <w:rPr>
            <w:rStyle w:val="Hyperlink"/>
          </w:rPr>
          <w:t>Subscripcions de Servidor per a l'Azure</w:t>
        </w:r>
        <w:r w:rsidR="00FA651D">
          <w:tab/>
        </w:r>
        <w:r w:rsidR="00FA651D">
          <w:fldChar w:fldCharType="begin"/>
        </w:r>
        <w:r w:rsidR="00FA651D">
          <w:instrText xml:space="preserve"> PAGEREF _Toc512598092 \h </w:instrText>
        </w:r>
        <w:r w:rsidR="00FA651D">
          <w:fldChar w:fldCharType="separate"/>
        </w:r>
        <w:r w:rsidR="00FA651D">
          <w:t>60</w:t>
        </w:r>
        <w:r w:rsidR="00FA651D">
          <w:fldChar w:fldCharType="end"/>
        </w:r>
      </w:hyperlink>
    </w:p>
    <w:p w:rsidR="00FA651D" w:rsidRDefault="00A43A68">
      <w:pPr>
        <w:pStyle w:val="TOC2"/>
        <w:rPr>
          <w:rFonts w:eastAsiaTheme="minorEastAsia"/>
          <w:smallCaps w:val="0"/>
          <w:sz w:val="22"/>
        </w:rPr>
      </w:pPr>
      <w:hyperlink w:anchor="_Toc512598093" w:history="1">
        <w:r w:rsidR="00FA651D" w:rsidRPr="00AD20E5">
          <w:rPr>
            <w:rStyle w:val="Hyperlink"/>
          </w:rPr>
          <w:t>Microsoft Dynamics 365 Services</w:t>
        </w:r>
        <w:r w:rsidR="00FA651D">
          <w:tab/>
        </w:r>
        <w:r w:rsidR="00FA651D">
          <w:fldChar w:fldCharType="begin"/>
        </w:r>
        <w:r w:rsidR="00FA651D">
          <w:instrText xml:space="preserve"> PAGEREF _Toc512598093 \h </w:instrText>
        </w:r>
        <w:r w:rsidR="00FA651D">
          <w:fldChar w:fldCharType="separate"/>
        </w:r>
        <w:r w:rsidR="00FA651D">
          <w:t>61</w:t>
        </w:r>
        <w:r w:rsidR="00FA651D">
          <w:fldChar w:fldCharType="end"/>
        </w:r>
      </w:hyperlink>
    </w:p>
    <w:p w:rsidR="00FA651D" w:rsidRDefault="00A43A68">
      <w:pPr>
        <w:pStyle w:val="TOC2"/>
        <w:rPr>
          <w:rFonts w:eastAsiaTheme="minorEastAsia"/>
          <w:smallCaps w:val="0"/>
          <w:sz w:val="22"/>
        </w:rPr>
      </w:pPr>
      <w:hyperlink w:anchor="_Toc512598094" w:history="1">
        <w:r w:rsidR="00FA651D" w:rsidRPr="00AD20E5">
          <w:rPr>
            <w:rStyle w:val="Hyperlink"/>
          </w:rPr>
          <w:t>Serveis de l'Office 365</w:t>
        </w:r>
        <w:r w:rsidR="00FA651D">
          <w:tab/>
        </w:r>
        <w:r w:rsidR="00FA651D">
          <w:fldChar w:fldCharType="begin"/>
        </w:r>
        <w:r w:rsidR="00FA651D">
          <w:instrText xml:space="preserve"> PAGEREF _Toc512598094 \h </w:instrText>
        </w:r>
        <w:r w:rsidR="00FA651D">
          <w:fldChar w:fldCharType="separate"/>
        </w:r>
        <w:r w:rsidR="00FA651D">
          <w:t>64</w:t>
        </w:r>
        <w:r w:rsidR="00FA651D">
          <w:fldChar w:fldCharType="end"/>
        </w:r>
      </w:hyperlink>
    </w:p>
    <w:p w:rsidR="00FA651D" w:rsidRDefault="00A43A68">
      <w:pPr>
        <w:pStyle w:val="TOC3"/>
        <w:rPr>
          <w:rFonts w:eastAsiaTheme="minorEastAsia"/>
          <w:smallCaps w:val="0"/>
          <w:sz w:val="22"/>
        </w:rPr>
      </w:pPr>
      <w:hyperlink w:anchor="_Toc512598095" w:history="1">
        <w:r w:rsidR="00FA651D" w:rsidRPr="00AD20E5">
          <w:rPr>
            <w:rStyle w:val="Hyperlink"/>
          </w:rPr>
          <w:t>Aplicacions de l’Office 365</w:t>
        </w:r>
        <w:r w:rsidR="00FA651D">
          <w:tab/>
        </w:r>
        <w:r w:rsidR="00FA651D">
          <w:fldChar w:fldCharType="begin"/>
        </w:r>
        <w:r w:rsidR="00FA651D">
          <w:instrText xml:space="preserve"> PAGEREF _Toc512598095 \h </w:instrText>
        </w:r>
        <w:r w:rsidR="00FA651D">
          <w:fldChar w:fldCharType="separate"/>
        </w:r>
        <w:r w:rsidR="00FA651D">
          <w:t>64</w:t>
        </w:r>
        <w:r w:rsidR="00FA651D">
          <w:fldChar w:fldCharType="end"/>
        </w:r>
      </w:hyperlink>
    </w:p>
    <w:p w:rsidR="00FA651D" w:rsidRDefault="00A43A68">
      <w:pPr>
        <w:pStyle w:val="TOC3"/>
        <w:rPr>
          <w:rFonts w:eastAsiaTheme="minorEastAsia"/>
          <w:smallCaps w:val="0"/>
          <w:sz w:val="22"/>
        </w:rPr>
      </w:pPr>
      <w:hyperlink w:anchor="_Toc512598096" w:history="1">
        <w:r w:rsidR="00FA651D" w:rsidRPr="00AD20E5">
          <w:rPr>
            <w:rStyle w:val="Hyperlink"/>
          </w:rPr>
          <w:t>Conjunts de productes de l'Office 365</w:t>
        </w:r>
        <w:r w:rsidR="00FA651D">
          <w:tab/>
        </w:r>
        <w:r w:rsidR="00FA651D">
          <w:fldChar w:fldCharType="begin"/>
        </w:r>
        <w:r w:rsidR="00FA651D">
          <w:instrText xml:space="preserve"> PAGEREF _Toc512598096 \h </w:instrText>
        </w:r>
        <w:r w:rsidR="00FA651D">
          <w:fldChar w:fldCharType="separate"/>
        </w:r>
        <w:r w:rsidR="00FA651D">
          <w:t>66</w:t>
        </w:r>
        <w:r w:rsidR="00FA651D">
          <w:fldChar w:fldCharType="end"/>
        </w:r>
      </w:hyperlink>
    </w:p>
    <w:p w:rsidR="00FA651D" w:rsidRDefault="00A43A68">
      <w:pPr>
        <w:pStyle w:val="TOC3"/>
        <w:rPr>
          <w:rFonts w:eastAsiaTheme="minorEastAsia"/>
          <w:smallCaps w:val="0"/>
          <w:sz w:val="22"/>
        </w:rPr>
      </w:pPr>
      <w:hyperlink w:anchor="_Toc512598097" w:history="1">
        <w:r w:rsidR="00FA651D" w:rsidRPr="00AD20E5">
          <w:rPr>
            <w:rStyle w:val="Hyperlink"/>
          </w:rPr>
          <w:t>Office 365 Cloud App Security</w:t>
        </w:r>
        <w:r w:rsidR="00FA651D">
          <w:tab/>
        </w:r>
        <w:r w:rsidR="00FA651D">
          <w:fldChar w:fldCharType="begin"/>
        </w:r>
        <w:r w:rsidR="00FA651D">
          <w:instrText xml:space="preserve"> PAGEREF _Toc512598097 \h </w:instrText>
        </w:r>
        <w:r w:rsidR="00FA651D">
          <w:fldChar w:fldCharType="separate"/>
        </w:r>
        <w:r w:rsidR="00FA651D">
          <w:t>67</w:t>
        </w:r>
        <w:r w:rsidR="00FA651D">
          <w:fldChar w:fldCharType="end"/>
        </w:r>
      </w:hyperlink>
    </w:p>
    <w:p w:rsidR="00FA651D" w:rsidRDefault="00A43A68">
      <w:pPr>
        <w:pStyle w:val="TOC3"/>
        <w:rPr>
          <w:rFonts w:eastAsiaTheme="minorEastAsia"/>
          <w:smallCaps w:val="0"/>
          <w:sz w:val="22"/>
        </w:rPr>
      </w:pPr>
      <w:hyperlink w:anchor="_Toc512598098" w:history="1">
        <w:r w:rsidR="00FA651D" w:rsidRPr="00AD20E5">
          <w:rPr>
            <w:rStyle w:val="Hyperlink"/>
          </w:rPr>
          <w:t>Microsoft MyAnalytics</w:t>
        </w:r>
        <w:r w:rsidR="00FA651D">
          <w:tab/>
        </w:r>
        <w:r w:rsidR="00FA651D">
          <w:fldChar w:fldCharType="begin"/>
        </w:r>
        <w:r w:rsidR="00FA651D">
          <w:instrText xml:space="preserve"> PAGEREF _Toc512598098 \h </w:instrText>
        </w:r>
        <w:r w:rsidR="00FA651D">
          <w:fldChar w:fldCharType="separate"/>
        </w:r>
        <w:r w:rsidR="00FA651D">
          <w:t>67</w:t>
        </w:r>
        <w:r w:rsidR="00FA651D">
          <w:fldChar w:fldCharType="end"/>
        </w:r>
      </w:hyperlink>
    </w:p>
    <w:p w:rsidR="00FA651D" w:rsidRDefault="00A43A68">
      <w:pPr>
        <w:pStyle w:val="TOC3"/>
        <w:rPr>
          <w:rFonts w:eastAsiaTheme="minorEastAsia"/>
          <w:smallCaps w:val="0"/>
          <w:sz w:val="22"/>
        </w:rPr>
      </w:pPr>
      <w:hyperlink w:anchor="_Toc512598099" w:history="1">
        <w:r w:rsidR="00FA651D" w:rsidRPr="00AD20E5">
          <w:rPr>
            <w:rStyle w:val="Hyperlink"/>
          </w:rPr>
          <w:t>Compliment avançat de l’Office 365</w:t>
        </w:r>
        <w:r w:rsidR="00FA651D">
          <w:tab/>
        </w:r>
        <w:r w:rsidR="00FA651D">
          <w:fldChar w:fldCharType="begin"/>
        </w:r>
        <w:r w:rsidR="00FA651D">
          <w:instrText xml:space="preserve"> PAGEREF _Toc512598099 \h </w:instrText>
        </w:r>
        <w:r w:rsidR="00FA651D">
          <w:fldChar w:fldCharType="separate"/>
        </w:r>
        <w:r w:rsidR="00FA651D">
          <w:t>68</w:t>
        </w:r>
        <w:r w:rsidR="00FA651D">
          <w:fldChar w:fldCharType="end"/>
        </w:r>
      </w:hyperlink>
    </w:p>
    <w:p w:rsidR="00FA651D" w:rsidRDefault="00A43A68">
      <w:pPr>
        <w:pStyle w:val="TOC3"/>
        <w:rPr>
          <w:rFonts w:eastAsiaTheme="minorEastAsia"/>
          <w:smallCaps w:val="0"/>
          <w:sz w:val="22"/>
        </w:rPr>
      </w:pPr>
      <w:hyperlink w:anchor="_Toc512598100" w:history="1">
        <w:r w:rsidR="00FA651D" w:rsidRPr="00AD20E5">
          <w:rPr>
            <w:rStyle w:val="Hyperlink"/>
          </w:rPr>
          <w:t>Exchange Online</w:t>
        </w:r>
        <w:r w:rsidR="00FA651D">
          <w:tab/>
        </w:r>
        <w:r w:rsidR="00FA651D">
          <w:fldChar w:fldCharType="begin"/>
        </w:r>
        <w:r w:rsidR="00FA651D">
          <w:instrText xml:space="preserve"> PAGEREF _Toc512598100 \h </w:instrText>
        </w:r>
        <w:r w:rsidR="00FA651D">
          <w:fldChar w:fldCharType="separate"/>
        </w:r>
        <w:r w:rsidR="00FA651D">
          <w:t>68</w:t>
        </w:r>
        <w:r w:rsidR="00FA651D">
          <w:fldChar w:fldCharType="end"/>
        </w:r>
      </w:hyperlink>
    </w:p>
    <w:p w:rsidR="00FA651D" w:rsidRDefault="00A43A68">
      <w:pPr>
        <w:pStyle w:val="TOC3"/>
        <w:rPr>
          <w:rFonts w:eastAsiaTheme="minorEastAsia"/>
          <w:smallCaps w:val="0"/>
          <w:sz w:val="22"/>
        </w:rPr>
      </w:pPr>
      <w:hyperlink w:anchor="_Toc512598101" w:history="1">
        <w:r w:rsidR="00FA651D" w:rsidRPr="00AD20E5">
          <w:rPr>
            <w:rStyle w:val="Hyperlink"/>
          </w:rPr>
          <w:t>OneDrive for Business</w:t>
        </w:r>
        <w:r w:rsidR="00FA651D">
          <w:tab/>
        </w:r>
        <w:r w:rsidR="00FA651D">
          <w:fldChar w:fldCharType="begin"/>
        </w:r>
        <w:r w:rsidR="00FA651D">
          <w:instrText xml:space="preserve"> PAGEREF _Toc512598101 \h </w:instrText>
        </w:r>
        <w:r w:rsidR="00FA651D">
          <w:fldChar w:fldCharType="separate"/>
        </w:r>
        <w:r w:rsidR="00FA651D">
          <w:t>69</w:t>
        </w:r>
        <w:r w:rsidR="00FA651D">
          <w:fldChar w:fldCharType="end"/>
        </w:r>
      </w:hyperlink>
    </w:p>
    <w:p w:rsidR="00FA651D" w:rsidRDefault="00A43A68">
      <w:pPr>
        <w:pStyle w:val="TOC3"/>
        <w:rPr>
          <w:rFonts w:eastAsiaTheme="minorEastAsia"/>
          <w:smallCaps w:val="0"/>
          <w:sz w:val="22"/>
        </w:rPr>
      </w:pPr>
      <w:hyperlink w:anchor="_Toc512598102" w:history="1">
        <w:r w:rsidR="00FA651D" w:rsidRPr="00AD20E5">
          <w:rPr>
            <w:rStyle w:val="Hyperlink"/>
          </w:rPr>
          <w:t>Project Online</w:t>
        </w:r>
        <w:r w:rsidR="00FA651D">
          <w:tab/>
        </w:r>
        <w:r w:rsidR="00FA651D">
          <w:fldChar w:fldCharType="begin"/>
        </w:r>
        <w:r w:rsidR="00FA651D">
          <w:instrText xml:space="preserve"> PAGEREF _Toc512598102 \h </w:instrText>
        </w:r>
        <w:r w:rsidR="00FA651D">
          <w:fldChar w:fldCharType="separate"/>
        </w:r>
        <w:r w:rsidR="00FA651D">
          <w:t>69</w:t>
        </w:r>
        <w:r w:rsidR="00FA651D">
          <w:fldChar w:fldCharType="end"/>
        </w:r>
      </w:hyperlink>
    </w:p>
    <w:p w:rsidR="00FA651D" w:rsidRDefault="00A43A68">
      <w:pPr>
        <w:pStyle w:val="TOC3"/>
        <w:rPr>
          <w:rFonts w:eastAsiaTheme="minorEastAsia"/>
          <w:smallCaps w:val="0"/>
          <w:sz w:val="22"/>
        </w:rPr>
      </w:pPr>
      <w:hyperlink w:anchor="_Toc512598103" w:history="1">
        <w:r w:rsidR="00FA651D" w:rsidRPr="00AD20E5">
          <w:rPr>
            <w:rStyle w:val="Hyperlink"/>
          </w:rPr>
          <w:t>SharePoint Online</w:t>
        </w:r>
        <w:r w:rsidR="00FA651D">
          <w:tab/>
        </w:r>
        <w:r w:rsidR="00FA651D">
          <w:fldChar w:fldCharType="begin"/>
        </w:r>
        <w:r w:rsidR="00FA651D">
          <w:instrText xml:space="preserve"> PAGEREF _Toc512598103 \h </w:instrText>
        </w:r>
        <w:r w:rsidR="00FA651D">
          <w:fldChar w:fldCharType="separate"/>
        </w:r>
        <w:r w:rsidR="00FA651D">
          <w:t>70</w:t>
        </w:r>
        <w:r w:rsidR="00FA651D">
          <w:fldChar w:fldCharType="end"/>
        </w:r>
      </w:hyperlink>
    </w:p>
    <w:p w:rsidR="00FA651D" w:rsidRDefault="00A43A68">
      <w:pPr>
        <w:pStyle w:val="TOC3"/>
        <w:rPr>
          <w:rFonts w:eastAsiaTheme="minorEastAsia"/>
          <w:smallCaps w:val="0"/>
          <w:sz w:val="22"/>
        </w:rPr>
      </w:pPr>
      <w:hyperlink w:anchor="_Toc512598104" w:history="1">
        <w:r w:rsidR="00FA651D" w:rsidRPr="00AD20E5">
          <w:rPr>
            <w:rStyle w:val="Hyperlink"/>
          </w:rPr>
          <w:t>Skype for Business Online</w:t>
        </w:r>
        <w:r w:rsidR="00FA651D">
          <w:tab/>
        </w:r>
        <w:r w:rsidR="00FA651D">
          <w:fldChar w:fldCharType="begin"/>
        </w:r>
        <w:r w:rsidR="00FA651D">
          <w:instrText xml:space="preserve"> PAGEREF _Toc512598104 \h </w:instrText>
        </w:r>
        <w:r w:rsidR="00FA651D">
          <w:fldChar w:fldCharType="separate"/>
        </w:r>
        <w:r w:rsidR="00FA651D">
          <w:t>70</w:t>
        </w:r>
        <w:r w:rsidR="00FA651D">
          <w:fldChar w:fldCharType="end"/>
        </w:r>
      </w:hyperlink>
    </w:p>
    <w:p w:rsidR="00FA651D" w:rsidRDefault="00A43A68">
      <w:pPr>
        <w:pStyle w:val="TOC3"/>
        <w:rPr>
          <w:rFonts w:eastAsiaTheme="minorEastAsia"/>
          <w:smallCaps w:val="0"/>
          <w:sz w:val="22"/>
        </w:rPr>
      </w:pPr>
      <w:hyperlink w:anchor="_Toc512598105" w:history="1">
        <w:r w:rsidR="00FA651D" w:rsidRPr="00AD20E5">
          <w:rPr>
            <w:rStyle w:val="Hyperlink"/>
          </w:rPr>
          <w:t>Workplace Analytics</w:t>
        </w:r>
        <w:r w:rsidR="00FA651D">
          <w:tab/>
        </w:r>
        <w:r w:rsidR="00FA651D">
          <w:fldChar w:fldCharType="begin"/>
        </w:r>
        <w:r w:rsidR="00FA651D">
          <w:instrText xml:space="preserve"> PAGEREF _Toc512598105 \h </w:instrText>
        </w:r>
        <w:r w:rsidR="00FA651D">
          <w:fldChar w:fldCharType="separate"/>
        </w:r>
        <w:r w:rsidR="00FA651D">
          <w:t>71</w:t>
        </w:r>
        <w:r w:rsidR="00FA651D">
          <w:fldChar w:fldCharType="end"/>
        </w:r>
      </w:hyperlink>
    </w:p>
    <w:p w:rsidR="00FA651D" w:rsidRDefault="00A43A68">
      <w:pPr>
        <w:pStyle w:val="TOC2"/>
        <w:rPr>
          <w:rFonts w:eastAsiaTheme="minorEastAsia"/>
          <w:smallCaps w:val="0"/>
          <w:sz w:val="22"/>
        </w:rPr>
      </w:pPr>
      <w:hyperlink w:anchor="_Toc512598106" w:history="1">
        <w:r w:rsidR="00FA651D" w:rsidRPr="00AD20E5">
          <w:rPr>
            <w:rStyle w:val="Hyperlink"/>
          </w:rPr>
          <w:t>Altres Serveis Online</w:t>
        </w:r>
        <w:r w:rsidR="00FA651D">
          <w:tab/>
        </w:r>
        <w:r w:rsidR="00FA651D">
          <w:fldChar w:fldCharType="begin"/>
        </w:r>
        <w:r w:rsidR="00FA651D">
          <w:instrText xml:space="preserve"> PAGEREF _Toc512598106 \h </w:instrText>
        </w:r>
        <w:r w:rsidR="00FA651D">
          <w:fldChar w:fldCharType="separate"/>
        </w:r>
        <w:r w:rsidR="00FA651D">
          <w:t>71</w:t>
        </w:r>
        <w:r w:rsidR="00FA651D">
          <w:fldChar w:fldCharType="end"/>
        </w:r>
      </w:hyperlink>
    </w:p>
    <w:p w:rsidR="00FA651D" w:rsidRDefault="00A43A68">
      <w:pPr>
        <w:pStyle w:val="TOC3"/>
        <w:rPr>
          <w:rFonts w:eastAsiaTheme="minorEastAsia"/>
          <w:smallCaps w:val="0"/>
          <w:sz w:val="22"/>
        </w:rPr>
      </w:pPr>
      <w:hyperlink w:anchor="_Toc512598107" w:history="1">
        <w:r w:rsidR="00FA651D" w:rsidRPr="00AD20E5">
          <w:rPr>
            <w:rStyle w:val="Hyperlink"/>
          </w:rPr>
          <w:t>Mapes del Bing</w:t>
        </w:r>
        <w:r w:rsidR="00FA651D">
          <w:tab/>
        </w:r>
        <w:r w:rsidR="00FA651D">
          <w:fldChar w:fldCharType="begin"/>
        </w:r>
        <w:r w:rsidR="00FA651D">
          <w:instrText xml:space="preserve"> PAGEREF _Toc512598107 \h </w:instrText>
        </w:r>
        <w:r w:rsidR="00FA651D">
          <w:fldChar w:fldCharType="separate"/>
        </w:r>
        <w:r w:rsidR="00FA651D">
          <w:t>71</w:t>
        </w:r>
        <w:r w:rsidR="00FA651D">
          <w:fldChar w:fldCharType="end"/>
        </w:r>
      </w:hyperlink>
    </w:p>
    <w:p w:rsidR="00FA651D" w:rsidRDefault="00A43A68">
      <w:pPr>
        <w:pStyle w:val="TOC3"/>
        <w:rPr>
          <w:rFonts w:eastAsiaTheme="minorEastAsia"/>
          <w:smallCaps w:val="0"/>
          <w:sz w:val="22"/>
        </w:rPr>
      </w:pPr>
      <w:hyperlink w:anchor="_Toc512598108" w:history="1">
        <w:r w:rsidR="00FA651D" w:rsidRPr="00AD20E5">
          <w:rPr>
            <w:rStyle w:val="Hyperlink"/>
          </w:rPr>
          <w:t>Plataforma d'aplicacions empresarial</w:t>
        </w:r>
        <w:r w:rsidR="00FA651D">
          <w:tab/>
        </w:r>
        <w:r w:rsidR="00FA651D">
          <w:fldChar w:fldCharType="begin"/>
        </w:r>
        <w:r w:rsidR="00FA651D">
          <w:instrText xml:space="preserve"> PAGEREF _Toc512598108 \h </w:instrText>
        </w:r>
        <w:r w:rsidR="00FA651D">
          <w:fldChar w:fldCharType="separate"/>
        </w:r>
        <w:r w:rsidR="00FA651D">
          <w:t>72</w:t>
        </w:r>
        <w:r w:rsidR="00FA651D">
          <w:fldChar w:fldCharType="end"/>
        </w:r>
      </w:hyperlink>
    </w:p>
    <w:p w:rsidR="00FA651D" w:rsidRDefault="00A43A68">
      <w:pPr>
        <w:pStyle w:val="TOC3"/>
        <w:rPr>
          <w:rFonts w:eastAsiaTheme="minorEastAsia"/>
          <w:smallCaps w:val="0"/>
          <w:sz w:val="22"/>
        </w:rPr>
      </w:pPr>
      <w:hyperlink w:anchor="_Toc512598109" w:history="1">
        <w:r w:rsidR="00FA651D" w:rsidRPr="00AD20E5">
          <w:rPr>
            <w:rStyle w:val="Hyperlink"/>
          </w:rPr>
          <w:t>Microsoft Kaizala Pro</w:t>
        </w:r>
        <w:r w:rsidR="00FA651D">
          <w:tab/>
        </w:r>
        <w:r w:rsidR="00FA651D">
          <w:fldChar w:fldCharType="begin"/>
        </w:r>
        <w:r w:rsidR="00FA651D">
          <w:instrText xml:space="preserve"> PAGEREF _Toc512598109 \h </w:instrText>
        </w:r>
        <w:r w:rsidR="00FA651D">
          <w:fldChar w:fldCharType="separate"/>
        </w:r>
        <w:r w:rsidR="00FA651D">
          <w:t>73</w:t>
        </w:r>
        <w:r w:rsidR="00FA651D">
          <w:fldChar w:fldCharType="end"/>
        </w:r>
      </w:hyperlink>
    </w:p>
    <w:p w:rsidR="00FA651D" w:rsidRDefault="00A43A68">
      <w:pPr>
        <w:pStyle w:val="TOC3"/>
        <w:rPr>
          <w:rFonts w:eastAsiaTheme="minorEastAsia"/>
          <w:smallCaps w:val="0"/>
          <w:sz w:val="22"/>
        </w:rPr>
      </w:pPr>
      <w:hyperlink w:anchor="_Toc512598110" w:history="1">
        <w:r w:rsidR="00FA651D" w:rsidRPr="00AD20E5">
          <w:rPr>
            <w:rStyle w:val="Hyperlink"/>
          </w:rPr>
          <w:t>Microsoft Cloud App Security</w:t>
        </w:r>
        <w:r w:rsidR="00FA651D">
          <w:tab/>
        </w:r>
        <w:r w:rsidR="00FA651D">
          <w:fldChar w:fldCharType="begin"/>
        </w:r>
        <w:r w:rsidR="00FA651D">
          <w:instrText xml:space="preserve"> PAGEREF _Toc512598110 \h </w:instrText>
        </w:r>
        <w:r w:rsidR="00FA651D">
          <w:fldChar w:fldCharType="separate"/>
        </w:r>
        <w:r w:rsidR="00FA651D">
          <w:t>73</w:t>
        </w:r>
        <w:r w:rsidR="00FA651D">
          <w:fldChar w:fldCharType="end"/>
        </w:r>
      </w:hyperlink>
    </w:p>
    <w:p w:rsidR="00FA651D" w:rsidRDefault="00A43A68">
      <w:pPr>
        <w:pStyle w:val="TOC3"/>
        <w:rPr>
          <w:rFonts w:eastAsiaTheme="minorEastAsia"/>
          <w:smallCaps w:val="0"/>
          <w:sz w:val="22"/>
        </w:rPr>
      </w:pPr>
      <w:hyperlink w:anchor="_Toc512598111" w:history="1">
        <w:r w:rsidR="00FA651D" w:rsidRPr="00AD20E5">
          <w:rPr>
            <w:rStyle w:val="Hyperlink"/>
          </w:rPr>
          <w:t>Microsoft Intune</w:t>
        </w:r>
        <w:r w:rsidR="00FA651D">
          <w:tab/>
        </w:r>
        <w:r w:rsidR="00FA651D">
          <w:fldChar w:fldCharType="begin"/>
        </w:r>
        <w:r w:rsidR="00FA651D">
          <w:instrText xml:space="preserve"> PAGEREF _Toc512598111 \h </w:instrText>
        </w:r>
        <w:r w:rsidR="00FA651D">
          <w:fldChar w:fldCharType="separate"/>
        </w:r>
        <w:r w:rsidR="00FA651D">
          <w:t>73</w:t>
        </w:r>
        <w:r w:rsidR="00FA651D">
          <w:fldChar w:fldCharType="end"/>
        </w:r>
      </w:hyperlink>
    </w:p>
    <w:p w:rsidR="00FA651D" w:rsidRDefault="00A43A68">
      <w:pPr>
        <w:pStyle w:val="TOC3"/>
        <w:rPr>
          <w:rFonts w:eastAsiaTheme="minorEastAsia"/>
          <w:smallCaps w:val="0"/>
          <w:sz w:val="22"/>
        </w:rPr>
      </w:pPr>
      <w:hyperlink w:anchor="_Toc512598112" w:history="1">
        <w:r w:rsidR="00FA651D" w:rsidRPr="00AD20E5">
          <w:rPr>
            <w:rStyle w:val="Hyperlink"/>
          </w:rPr>
          <w:t>Microsoft Learning</w:t>
        </w:r>
        <w:r w:rsidR="00FA651D">
          <w:tab/>
        </w:r>
        <w:r w:rsidR="00FA651D">
          <w:fldChar w:fldCharType="begin"/>
        </w:r>
        <w:r w:rsidR="00FA651D">
          <w:instrText xml:space="preserve"> PAGEREF _Toc512598112 \h </w:instrText>
        </w:r>
        <w:r w:rsidR="00FA651D">
          <w:fldChar w:fldCharType="separate"/>
        </w:r>
        <w:r w:rsidR="00FA651D">
          <w:t>74</w:t>
        </w:r>
        <w:r w:rsidR="00FA651D">
          <w:fldChar w:fldCharType="end"/>
        </w:r>
      </w:hyperlink>
    </w:p>
    <w:p w:rsidR="00FA651D" w:rsidRDefault="00A43A68">
      <w:pPr>
        <w:pStyle w:val="TOC3"/>
        <w:rPr>
          <w:rFonts w:eastAsiaTheme="minorEastAsia"/>
          <w:smallCaps w:val="0"/>
          <w:sz w:val="22"/>
        </w:rPr>
      </w:pPr>
      <w:hyperlink w:anchor="_Toc512598113" w:history="1">
        <w:r w:rsidR="00FA651D" w:rsidRPr="00AD20E5">
          <w:rPr>
            <w:rStyle w:val="Hyperlink"/>
          </w:rPr>
          <w:t>Minecraft: Education Edition</w:t>
        </w:r>
        <w:r w:rsidR="00FA651D">
          <w:tab/>
        </w:r>
        <w:r w:rsidR="00FA651D">
          <w:fldChar w:fldCharType="begin"/>
        </w:r>
        <w:r w:rsidR="00FA651D">
          <w:instrText xml:space="preserve"> PAGEREF _Toc512598113 \h </w:instrText>
        </w:r>
        <w:r w:rsidR="00FA651D">
          <w:fldChar w:fldCharType="separate"/>
        </w:r>
        <w:r w:rsidR="00FA651D">
          <w:t>75</w:t>
        </w:r>
        <w:r w:rsidR="00FA651D">
          <w:fldChar w:fldCharType="end"/>
        </w:r>
      </w:hyperlink>
    </w:p>
    <w:p w:rsidR="00FA651D" w:rsidRDefault="00A43A68">
      <w:pPr>
        <w:pStyle w:val="TOC1"/>
        <w:rPr>
          <w:rFonts w:eastAsiaTheme="minorEastAsia"/>
          <w:b w:val="0"/>
          <w:caps w:val="0"/>
          <w:noProof/>
          <w:sz w:val="22"/>
          <w:szCs w:val="22"/>
        </w:rPr>
      </w:pPr>
      <w:hyperlink w:anchor="_Toc512598114" w:history="1">
        <w:r w:rsidR="00FA651D" w:rsidRPr="00AD20E5">
          <w:rPr>
            <w:rStyle w:val="Hyperlink"/>
            <w:noProof/>
          </w:rPr>
          <w:t>Glossari</w:t>
        </w:r>
        <w:r w:rsidR="00FA651D">
          <w:rPr>
            <w:noProof/>
          </w:rPr>
          <w:tab/>
        </w:r>
        <w:r w:rsidR="00FA651D">
          <w:rPr>
            <w:noProof/>
          </w:rPr>
          <w:fldChar w:fldCharType="begin"/>
        </w:r>
        <w:r w:rsidR="00FA651D">
          <w:rPr>
            <w:noProof/>
          </w:rPr>
          <w:instrText xml:space="preserve"> PAGEREF _Toc512598114 \h </w:instrText>
        </w:r>
        <w:r w:rsidR="00FA651D">
          <w:rPr>
            <w:noProof/>
          </w:rPr>
        </w:r>
        <w:r w:rsidR="00FA651D">
          <w:rPr>
            <w:noProof/>
          </w:rPr>
          <w:fldChar w:fldCharType="separate"/>
        </w:r>
        <w:r w:rsidR="00FA651D">
          <w:rPr>
            <w:noProof/>
          </w:rPr>
          <w:t>76</w:t>
        </w:r>
        <w:r w:rsidR="00FA651D">
          <w:rPr>
            <w:noProof/>
          </w:rPr>
          <w:fldChar w:fldCharType="end"/>
        </w:r>
      </w:hyperlink>
    </w:p>
    <w:p w:rsidR="00FA651D" w:rsidRDefault="00A43A68">
      <w:pPr>
        <w:pStyle w:val="TOC2"/>
        <w:rPr>
          <w:rFonts w:eastAsiaTheme="minorEastAsia"/>
          <w:smallCaps w:val="0"/>
          <w:sz w:val="22"/>
        </w:rPr>
      </w:pPr>
      <w:hyperlink w:anchor="_Toc512598115" w:history="1">
        <w:r w:rsidR="00FA651D" w:rsidRPr="00AD20E5">
          <w:rPr>
            <w:rStyle w:val="Hyperlink"/>
          </w:rPr>
          <w:t>Atributs</w:t>
        </w:r>
        <w:r w:rsidR="00FA651D">
          <w:tab/>
        </w:r>
        <w:r w:rsidR="00FA651D">
          <w:fldChar w:fldCharType="begin"/>
        </w:r>
        <w:r w:rsidR="00FA651D">
          <w:instrText xml:space="preserve"> PAGEREF _Toc512598115 \h </w:instrText>
        </w:r>
        <w:r w:rsidR="00FA651D">
          <w:fldChar w:fldCharType="separate"/>
        </w:r>
        <w:r w:rsidR="00FA651D">
          <w:t>76</w:t>
        </w:r>
        <w:r w:rsidR="00FA651D">
          <w:fldChar w:fldCharType="end"/>
        </w:r>
      </w:hyperlink>
    </w:p>
    <w:p w:rsidR="00FA651D" w:rsidRDefault="00A43A68">
      <w:pPr>
        <w:pStyle w:val="TOC2"/>
        <w:rPr>
          <w:rFonts w:eastAsiaTheme="minorEastAsia"/>
          <w:smallCaps w:val="0"/>
          <w:sz w:val="22"/>
        </w:rPr>
      </w:pPr>
      <w:hyperlink w:anchor="_Toc512598116" w:history="1">
        <w:r w:rsidR="00FA651D" w:rsidRPr="00AD20E5">
          <w:rPr>
            <w:rStyle w:val="Hyperlink"/>
          </w:rPr>
          <w:t>Valors de cel·la</w:t>
        </w:r>
        <w:r w:rsidR="00FA651D">
          <w:tab/>
        </w:r>
        <w:r w:rsidR="00FA651D">
          <w:fldChar w:fldCharType="begin"/>
        </w:r>
        <w:r w:rsidR="00FA651D">
          <w:instrText xml:space="preserve"> PAGEREF _Toc512598116 \h </w:instrText>
        </w:r>
        <w:r w:rsidR="00FA651D">
          <w:fldChar w:fldCharType="separate"/>
        </w:r>
        <w:r w:rsidR="00FA651D">
          <w:t>77</w:t>
        </w:r>
        <w:r w:rsidR="00FA651D">
          <w:fldChar w:fldCharType="end"/>
        </w:r>
      </w:hyperlink>
    </w:p>
    <w:p w:rsidR="00FA651D" w:rsidRDefault="00A43A68">
      <w:pPr>
        <w:pStyle w:val="TOC2"/>
        <w:rPr>
          <w:rFonts w:eastAsiaTheme="minorEastAsia"/>
          <w:smallCaps w:val="0"/>
          <w:sz w:val="22"/>
        </w:rPr>
      </w:pPr>
      <w:hyperlink w:anchor="_Toc512598117" w:history="1">
        <w:r w:rsidR="00FA651D" w:rsidRPr="00AD20E5">
          <w:rPr>
            <w:rStyle w:val="Hyperlink"/>
          </w:rPr>
          <w:t>Títols de Columna</w:t>
        </w:r>
        <w:r w:rsidR="00FA651D">
          <w:tab/>
        </w:r>
        <w:r w:rsidR="00FA651D">
          <w:fldChar w:fldCharType="begin"/>
        </w:r>
        <w:r w:rsidR="00FA651D">
          <w:instrText xml:space="preserve"> PAGEREF _Toc512598117 \h </w:instrText>
        </w:r>
        <w:r w:rsidR="00FA651D">
          <w:fldChar w:fldCharType="separate"/>
        </w:r>
        <w:r w:rsidR="00FA651D">
          <w:t>78</w:t>
        </w:r>
        <w:r w:rsidR="00FA651D">
          <w:fldChar w:fldCharType="end"/>
        </w:r>
      </w:hyperlink>
    </w:p>
    <w:p w:rsidR="00FA651D" w:rsidRDefault="00A43A68">
      <w:pPr>
        <w:pStyle w:val="TOC2"/>
        <w:rPr>
          <w:rFonts w:eastAsiaTheme="minorEastAsia"/>
          <w:smallCaps w:val="0"/>
          <w:sz w:val="22"/>
        </w:rPr>
      </w:pPr>
      <w:hyperlink w:anchor="_Toc512598118" w:history="1">
        <w:r w:rsidR="00FA651D" w:rsidRPr="00AD20E5">
          <w:rPr>
            <w:rStyle w:val="Hyperlink"/>
          </w:rPr>
          <w:t>Definicions</w:t>
        </w:r>
        <w:r w:rsidR="00FA651D">
          <w:tab/>
        </w:r>
        <w:r w:rsidR="00FA651D">
          <w:fldChar w:fldCharType="begin"/>
        </w:r>
        <w:r w:rsidR="00FA651D">
          <w:instrText xml:space="preserve"> PAGEREF _Toc512598118 \h </w:instrText>
        </w:r>
        <w:r w:rsidR="00FA651D">
          <w:fldChar w:fldCharType="separate"/>
        </w:r>
        <w:r w:rsidR="00FA651D">
          <w:t>78</w:t>
        </w:r>
        <w:r w:rsidR="00FA651D">
          <w:fldChar w:fldCharType="end"/>
        </w:r>
      </w:hyperlink>
    </w:p>
    <w:p w:rsidR="00FA651D" w:rsidRDefault="00A43A68">
      <w:pPr>
        <w:pStyle w:val="TOC1"/>
        <w:rPr>
          <w:rFonts w:eastAsiaTheme="minorEastAsia"/>
          <w:b w:val="0"/>
          <w:caps w:val="0"/>
          <w:noProof/>
          <w:sz w:val="22"/>
          <w:szCs w:val="22"/>
        </w:rPr>
      </w:pPr>
      <w:hyperlink w:anchor="_Toc512598119" w:history="1">
        <w:r w:rsidR="00FA651D" w:rsidRPr="00AD20E5">
          <w:rPr>
            <w:rStyle w:val="Hyperlink"/>
            <w:noProof/>
          </w:rPr>
          <w:t>Apèndix A: Llicències Equivalents a CAL/ML</w:t>
        </w:r>
        <w:r w:rsidR="00FA651D">
          <w:rPr>
            <w:noProof/>
          </w:rPr>
          <w:tab/>
        </w:r>
        <w:r w:rsidR="00FA651D">
          <w:rPr>
            <w:noProof/>
          </w:rPr>
          <w:fldChar w:fldCharType="begin"/>
        </w:r>
        <w:r w:rsidR="00FA651D">
          <w:rPr>
            <w:noProof/>
          </w:rPr>
          <w:instrText xml:space="preserve"> PAGEREF _Toc512598119 \h </w:instrText>
        </w:r>
        <w:r w:rsidR="00FA651D">
          <w:rPr>
            <w:noProof/>
          </w:rPr>
        </w:r>
        <w:r w:rsidR="00FA651D">
          <w:rPr>
            <w:noProof/>
          </w:rPr>
          <w:fldChar w:fldCharType="separate"/>
        </w:r>
        <w:r w:rsidR="00FA651D">
          <w:rPr>
            <w:noProof/>
          </w:rPr>
          <w:t>81</w:t>
        </w:r>
        <w:r w:rsidR="00FA651D">
          <w:rPr>
            <w:noProof/>
          </w:rPr>
          <w:fldChar w:fldCharType="end"/>
        </w:r>
      </w:hyperlink>
    </w:p>
    <w:p w:rsidR="00FA651D" w:rsidRDefault="00A43A68">
      <w:pPr>
        <w:pStyle w:val="TOC1"/>
        <w:rPr>
          <w:rFonts w:eastAsiaTheme="minorEastAsia"/>
          <w:b w:val="0"/>
          <w:caps w:val="0"/>
          <w:noProof/>
          <w:sz w:val="22"/>
          <w:szCs w:val="22"/>
        </w:rPr>
      </w:pPr>
      <w:hyperlink w:anchor="_Toc512598120" w:history="1">
        <w:r w:rsidR="00FA651D" w:rsidRPr="00AD20E5">
          <w:rPr>
            <w:rStyle w:val="Hyperlink"/>
            <w:noProof/>
          </w:rPr>
          <w:t>Apèndix B: Software Assurance</w:t>
        </w:r>
        <w:r w:rsidR="00FA651D">
          <w:rPr>
            <w:noProof/>
          </w:rPr>
          <w:tab/>
        </w:r>
        <w:r w:rsidR="00FA651D">
          <w:rPr>
            <w:noProof/>
          </w:rPr>
          <w:fldChar w:fldCharType="begin"/>
        </w:r>
        <w:r w:rsidR="00FA651D">
          <w:rPr>
            <w:noProof/>
          </w:rPr>
          <w:instrText xml:space="preserve"> PAGEREF _Toc512598120 \h </w:instrText>
        </w:r>
        <w:r w:rsidR="00FA651D">
          <w:rPr>
            <w:noProof/>
          </w:rPr>
        </w:r>
        <w:r w:rsidR="00FA651D">
          <w:rPr>
            <w:noProof/>
          </w:rPr>
          <w:fldChar w:fldCharType="separate"/>
        </w:r>
        <w:r w:rsidR="00FA651D">
          <w:rPr>
            <w:noProof/>
          </w:rPr>
          <w:t>83</w:t>
        </w:r>
        <w:r w:rsidR="00FA651D">
          <w:rPr>
            <w:noProof/>
          </w:rPr>
          <w:fldChar w:fldCharType="end"/>
        </w:r>
      </w:hyperlink>
    </w:p>
    <w:p w:rsidR="00FA651D" w:rsidRDefault="00A43A68">
      <w:pPr>
        <w:pStyle w:val="TOC2"/>
        <w:rPr>
          <w:rFonts w:eastAsiaTheme="minorEastAsia"/>
          <w:smallCaps w:val="0"/>
          <w:sz w:val="22"/>
        </w:rPr>
      </w:pPr>
      <w:hyperlink w:anchor="_Toc512598121" w:history="1">
        <w:r w:rsidR="00FA651D" w:rsidRPr="00AD20E5">
          <w:rPr>
            <w:rStyle w:val="Hyperlink"/>
          </w:rPr>
          <w:t>Adquisició de Software Assurance</w:t>
        </w:r>
        <w:r w:rsidR="00FA651D">
          <w:tab/>
        </w:r>
        <w:r w:rsidR="00FA651D">
          <w:fldChar w:fldCharType="begin"/>
        </w:r>
        <w:r w:rsidR="00FA651D">
          <w:instrText xml:space="preserve"> PAGEREF _Toc512598121 \h </w:instrText>
        </w:r>
        <w:r w:rsidR="00FA651D">
          <w:fldChar w:fldCharType="separate"/>
        </w:r>
        <w:r w:rsidR="00FA651D">
          <w:t>83</w:t>
        </w:r>
        <w:r w:rsidR="00FA651D">
          <w:fldChar w:fldCharType="end"/>
        </w:r>
      </w:hyperlink>
    </w:p>
    <w:p w:rsidR="00FA651D" w:rsidRDefault="00A43A68">
      <w:pPr>
        <w:pStyle w:val="TOC2"/>
        <w:rPr>
          <w:rFonts w:eastAsiaTheme="minorEastAsia"/>
          <w:smallCaps w:val="0"/>
          <w:sz w:val="22"/>
        </w:rPr>
      </w:pPr>
      <w:hyperlink w:anchor="_Toc512598122" w:history="1">
        <w:r w:rsidR="00FA651D" w:rsidRPr="00AD20E5">
          <w:rPr>
            <w:rStyle w:val="Hyperlink"/>
          </w:rPr>
          <w:t>Pròrroga de Software Assurance</w:t>
        </w:r>
        <w:r w:rsidR="00FA651D">
          <w:tab/>
        </w:r>
        <w:r w:rsidR="00FA651D">
          <w:fldChar w:fldCharType="begin"/>
        </w:r>
        <w:r w:rsidR="00FA651D">
          <w:instrText xml:space="preserve"> PAGEREF _Toc512598122 \h </w:instrText>
        </w:r>
        <w:r w:rsidR="00FA651D">
          <w:fldChar w:fldCharType="separate"/>
        </w:r>
        <w:r w:rsidR="00FA651D">
          <w:t>83</w:t>
        </w:r>
        <w:r w:rsidR="00FA651D">
          <w:fldChar w:fldCharType="end"/>
        </w:r>
      </w:hyperlink>
    </w:p>
    <w:p w:rsidR="00FA651D" w:rsidRDefault="00A43A68">
      <w:pPr>
        <w:pStyle w:val="TOC2"/>
        <w:rPr>
          <w:rFonts w:eastAsiaTheme="minorEastAsia"/>
          <w:smallCaps w:val="0"/>
          <w:sz w:val="22"/>
        </w:rPr>
      </w:pPr>
      <w:hyperlink w:anchor="_Toc512598123" w:history="1">
        <w:r w:rsidR="00FA651D" w:rsidRPr="00AD20E5">
          <w:rPr>
            <w:rStyle w:val="Hyperlink"/>
          </w:rPr>
          <w:t>Llicència de Migració per a Productes al Final de la Vida o Interromputs</w:t>
        </w:r>
        <w:r w:rsidR="00FA651D">
          <w:tab/>
        </w:r>
        <w:r w:rsidR="00FA651D">
          <w:fldChar w:fldCharType="begin"/>
        </w:r>
        <w:r w:rsidR="00FA651D">
          <w:instrText xml:space="preserve"> PAGEREF _Toc512598123 \h </w:instrText>
        </w:r>
        <w:r w:rsidR="00FA651D">
          <w:fldChar w:fldCharType="separate"/>
        </w:r>
        <w:r w:rsidR="00FA651D">
          <w:t>84</w:t>
        </w:r>
        <w:r w:rsidR="00FA651D">
          <w:fldChar w:fldCharType="end"/>
        </w:r>
      </w:hyperlink>
    </w:p>
    <w:p w:rsidR="00FA651D" w:rsidRDefault="00A43A68">
      <w:pPr>
        <w:pStyle w:val="TOC2"/>
        <w:rPr>
          <w:rFonts w:eastAsiaTheme="minorEastAsia"/>
          <w:smallCaps w:val="0"/>
          <w:sz w:val="22"/>
        </w:rPr>
      </w:pPr>
      <w:hyperlink w:anchor="_Toc512598124" w:history="1">
        <w:r w:rsidR="00FA651D" w:rsidRPr="00AD20E5">
          <w:rPr>
            <w:rStyle w:val="Hyperlink"/>
          </w:rPr>
          <w:t>Beneficis de Software Assurance</w:t>
        </w:r>
        <w:r w:rsidR="00FA651D">
          <w:tab/>
        </w:r>
        <w:r w:rsidR="00FA651D">
          <w:fldChar w:fldCharType="begin"/>
        </w:r>
        <w:r w:rsidR="00FA651D">
          <w:instrText xml:space="preserve"> PAGEREF _Toc512598124 \h </w:instrText>
        </w:r>
        <w:r w:rsidR="00FA651D">
          <w:fldChar w:fldCharType="separate"/>
        </w:r>
        <w:r w:rsidR="00FA651D">
          <w:t>84</w:t>
        </w:r>
        <w:r w:rsidR="00FA651D">
          <w:fldChar w:fldCharType="end"/>
        </w:r>
      </w:hyperlink>
    </w:p>
    <w:p w:rsidR="00FA651D" w:rsidRDefault="00A43A68">
      <w:pPr>
        <w:pStyle w:val="TOC1"/>
        <w:rPr>
          <w:rFonts w:eastAsiaTheme="minorEastAsia"/>
          <w:b w:val="0"/>
          <w:caps w:val="0"/>
          <w:noProof/>
          <w:sz w:val="22"/>
          <w:szCs w:val="22"/>
        </w:rPr>
      </w:pPr>
      <w:hyperlink w:anchor="_Toc512598125" w:history="1">
        <w:r w:rsidR="00FA651D" w:rsidRPr="00AD20E5">
          <w:rPr>
            <w:rStyle w:val="Hyperlink"/>
            <w:noProof/>
          </w:rPr>
          <w:t>Apèndix C: Complements i altres Llicències de Transició</w:t>
        </w:r>
        <w:r w:rsidR="00FA651D">
          <w:rPr>
            <w:noProof/>
          </w:rPr>
          <w:tab/>
        </w:r>
        <w:r w:rsidR="00FA651D">
          <w:rPr>
            <w:noProof/>
          </w:rPr>
          <w:fldChar w:fldCharType="begin"/>
        </w:r>
        <w:r w:rsidR="00FA651D">
          <w:rPr>
            <w:noProof/>
          </w:rPr>
          <w:instrText xml:space="preserve"> PAGEREF _Toc512598125 \h </w:instrText>
        </w:r>
        <w:r w:rsidR="00FA651D">
          <w:rPr>
            <w:noProof/>
          </w:rPr>
        </w:r>
        <w:r w:rsidR="00FA651D">
          <w:rPr>
            <w:noProof/>
          </w:rPr>
          <w:fldChar w:fldCharType="separate"/>
        </w:r>
        <w:r w:rsidR="00FA651D">
          <w:rPr>
            <w:noProof/>
          </w:rPr>
          <w:t>96</w:t>
        </w:r>
        <w:r w:rsidR="00FA651D">
          <w:rPr>
            <w:noProof/>
          </w:rPr>
          <w:fldChar w:fldCharType="end"/>
        </w:r>
      </w:hyperlink>
    </w:p>
    <w:p w:rsidR="00FA651D" w:rsidRDefault="00A43A68">
      <w:pPr>
        <w:pStyle w:val="TOC2"/>
        <w:rPr>
          <w:rFonts w:eastAsiaTheme="minorEastAsia"/>
          <w:smallCaps w:val="0"/>
          <w:sz w:val="22"/>
        </w:rPr>
      </w:pPr>
      <w:hyperlink w:anchor="_Toc512598126" w:history="1">
        <w:r w:rsidR="00FA651D" w:rsidRPr="00AD20E5">
          <w:rPr>
            <w:rStyle w:val="Hyperlink"/>
          </w:rPr>
          <w:t>Complements</w:t>
        </w:r>
        <w:r w:rsidR="00FA651D">
          <w:tab/>
        </w:r>
        <w:r w:rsidR="00FA651D">
          <w:fldChar w:fldCharType="begin"/>
        </w:r>
        <w:r w:rsidR="00FA651D">
          <w:instrText xml:space="preserve"> PAGEREF _Toc512598126 \h </w:instrText>
        </w:r>
        <w:r w:rsidR="00FA651D">
          <w:fldChar w:fldCharType="separate"/>
        </w:r>
        <w:r w:rsidR="00FA651D">
          <w:t>96</w:t>
        </w:r>
        <w:r w:rsidR="00FA651D">
          <w:fldChar w:fldCharType="end"/>
        </w:r>
      </w:hyperlink>
    </w:p>
    <w:p w:rsidR="00FA651D" w:rsidRDefault="00A43A68">
      <w:pPr>
        <w:pStyle w:val="TOC3"/>
        <w:rPr>
          <w:rFonts w:eastAsiaTheme="minorEastAsia"/>
          <w:smallCaps w:val="0"/>
          <w:sz w:val="22"/>
        </w:rPr>
      </w:pPr>
      <w:hyperlink w:anchor="_Toc512598127" w:history="1">
        <w:r w:rsidR="00FA651D" w:rsidRPr="00AD20E5">
          <w:rPr>
            <w:rStyle w:val="Hyperlink"/>
          </w:rPr>
          <w:t>Sistema Operatiu de Sobretaula Windows</w:t>
        </w:r>
        <w:r w:rsidR="00FA651D">
          <w:tab/>
        </w:r>
        <w:r w:rsidR="00FA651D">
          <w:fldChar w:fldCharType="begin"/>
        </w:r>
        <w:r w:rsidR="00FA651D">
          <w:instrText xml:space="preserve"> PAGEREF _Toc512598127 \h </w:instrText>
        </w:r>
        <w:r w:rsidR="00FA651D">
          <w:fldChar w:fldCharType="separate"/>
        </w:r>
        <w:r w:rsidR="00FA651D">
          <w:t>96</w:t>
        </w:r>
        <w:r w:rsidR="00FA651D">
          <w:fldChar w:fldCharType="end"/>
        </w:r>
      </w:hyperlink>
    </w:p>
    <w:p w:rsidR="00FA651D" w:rsidRDefault="00A43A68">
      <w:pPr>
        <w:pStyle w:val="TOC3"/>
        <w:rPr>
          <w:rFonts w:eastAsiaTheme="minorEastAsia"/>
          <w:smallCaps w:val="0"/>
          <w:sz w:val="22"/>
        </w:rPr>
      </w:pPr>
      <w:hyperlink w:anchor="_Toc512598128" w:history="1">
        <w:r w:rsidR="00FA651D" w:rsidRPr="00AD20E5">
          <w:rPr>
            <w:rStyle w:val="Hyperlink"/>
          </w:rPr>
          <w:t>Microsoft Operations Management and Security</w:t>
        </w:r>
        <w:r w:rsidR="00FA651D">
          <w:tab/>
        </w:r>
        <w:r w:rsidR="00FA651D">
          <w:fldChar w:fldCharType="begin"/>
        </w:r>
        <w:r w:rsidR="00FA651D">
          <w:instrText xml:space="preserve"> PAGEREF _Toc512598128 \h </w:instrText>
        </w:r>
        <w:r w:rsidR="00FA651D">
          <w:fldChar w:fldCharType="separate"/>
        </w:r>
        <w:r w:rsidR="00FA651D">
          <w:t>96</w:t>
        </w:r>
        <w:r w:rsidR="00FA651D">
          <w:fldChar w:fldCharType="end"/>
        </w:r>
      </w:hyperlink>
    </w:p>
    <w:p w:rsidR="00FA651D" w:rsidRDefault="00A43A68">
      <w:pPr>
        <w:pStyle w:val="TOC3"/>
        <w:rPr>
          <w:rFonts w:eastAsiaTheme="minorEastAsia"/>
          <w:smallCaps w:val="0"/>
          <w:sz w:val="22"/>
        </w:rPr>
      </w:pPr>
      <w:hyperlink w:anchor="_Toc512598129" w:history="1">
        <w:r w:rsidR="00FA651D" w:rsidRPr="00AD20E5">
          <w:rPr>
            <w:rStyle w:val="Hyperlink"/>
          </w:rPr>
          <w:t>Plans d'Usuari del Microsoft Azure</w:t>
        </w:r>
        <w:r w:rsidR="00FA651D">
          <w:tab/>
        </w:r>
        <w:r w:rsidR="00FA651D">
          <w:fldChar w:fldCharType="begin"/>
        </w:r>
        <w:r w:rsidR="00FA651D">
          <w:instrText xml:space="preserve"> PAGEREF _Toc512598129 \h </w:instrText>
        </w:r>
        <w:r w:rsidR="00FA651D">
          <w:fldChar w:fldCharType="separate"/>
        </w:r>
        <w:r w:rsidR="00FA651D">
          <w:t>96</w:t>
        </w:r>
        <w:r w:rsidR="00FA651D">
          <w:fldChar w:fldCharType="end"/>
        </w:r>
      </w:hyperlink>
    </w:p>
    <w:p w:rsidR="00FA651D" w:rsidRDefault="00A43A68">
      <w:pPr>
        <w:pStyle w:val="TOC3"/>
        <w:rPr>
          <w:rFonts w:eastAsiaTheme="minorEastAsia"/>
          <w:smallCaps w:val="0"/>
          <w:sz w:val="22"/>
        </w:rPr>
      </w:pPr>
      <w:hyperlink w:anchor="_Toc512598130" w:history="1">
        <w:r w:rsidR="00FA651D" w:rsidRPr="00AD20E5">
          <w:rPr>
            <w:rStyle w:val="Hyperlink"/>
          </w:rPr>
          <w:t>Microsoft 365</w:t>
        </w:r>
        <w:r w:rsidR="00FA651D">
          <w:tab/>
        </w:r>
        <w:r w:rsidR="00FA651D">
          <w:fldChar w:fldCharType="begin"/>
        </w:r>
        <w:r w:rsidR="00FA651D">
          <w:instrText xml:space="preserve"> PAGEREF _Toc512598130 \h </w:instrText>
        </w:r>
        <w:r w:rsidR="00FA651D">
          <w:fldChar w:fldCharType="separate"/>
        </w:r>
        <w:r w:rsidR="00FA651D">
          <w:t>97</w:t>
        </w:r>
        <w:r w:rsidR="00FA651D">
          <w:fldChar w:fldCharType="end"/>
        </w:r>
      </w:hyperlink>
    </w:p>
    <w:p w:rsidR="00FA651D" w:rsidRDefault="00A43A68">
      <w:pPr>
        <w:pStyle w:val="TOC3"/>
        <w:rPr>
          <w:rFonts w:eastAsiaTheme="minorEastAsia"/>
          <w:smallCaps w:val="0"/>
          <w:sz w:val="22"/>
        </w:rPr>
      </w:pPr>
      <w:hyperlink w:anchor="_Toc512598131" w:history="1">
        <w:r w:rsidR="00FA651D" w:rsidRPr="00AD20E5">
          <w:rPr>
            <w:rStyle w:val="Hyperlink"/>
          </w:rPr>
          <w:t>Enterprise Mobility + Security</w:t>
        </w:r>
        <w:r w:rsidR="00FA651D">
          <w:tab/>
        </w:r>
        <w:r w:rsidR="00FA651D">
          <w:fldChar w:fldCharType="begin"/>
        </w:r>
        <w:r w:rsidR="00FA651D">
          <w:instrText xml:space="preserve"> PAGEREF _Toc512598131 \h </w:instrText>
        </w:r>
        <w:r w:rsidR="00FA651D">
          <w:fldChar w:fldCharType="separate"/>
        </w:r>
        <w:r w:rsidR="00FA651D">
          <w:t>97</w:t>
        </w:r>
        <w:r w:rsidR="00FA651D">
          <w:fldChar w:fldCharType="end"/>
        </w:r>
      </w:hyperlink>
    </w:p>
    <w:p w:rsidR="00FA651D" w:rsidRDefault="00A43A68">
      <w:pPr>
        <w:pStyle w:val="TOC3"/>
        <w:rPr>
          <w:rFonts w:eastAsiaTheme="minorEastAsia"/>
          <w:smallCaps w:val="0"/>
          <w:sz w:val="22"/>
        </w:rPr>
      </w:pPr>
      <w:hyperlink w:anchor="_Toc512598132" w:history="1">
        <w:r w:rsidR="00FA651D" w:rsidRPr="00AD20E5">
          <w:rPr>
            <w:rStyle w:val="Hyperlink"/>
          </w:rPr>
          <w:t>Microsoft Dynamics 365 Services</w:t>
        </w:r>
        <w:r w:rsidR="00FA651D">
          <w:tab/>
        </w:r>
        <w:r w:rsidR="00FA651D">
          <w:fldChar w:fldCharType="begin"/>
        </w:r>
        <w:r w:rsidR="00FA651D">
          <w:instrText xml:space="preserve"> PAGEREF _Toc512598132 \h </w:instrText>
        </w:r>
        <w:r w:rsidR="00FA651D">
          <w:fldChar w:fldCharType="separate"/>
        </w:r>
        <w:r w:rsidR="00FA651D">
          <w:t>97</w:t>
        </w:r>
        <w:r w:rsidR="00FA651D">
          <w:fldChar w:fldCharType="end"/>
        </w:r>
      </w:hyperlink>
    </w:p>
    <w:p w:rsidR="00FA651D" w:rsidRDefault="00A43A68">
      <w:pPr>
        <w:pStyle w:val="TOC3"/>
        <w:rPr>
          <w:rFonts w:eastAsiaTheme="minorEastAsia"/>
          <w:smallCaps w:val="0"/>
          <w:sz w:val="22"/>
        </w:rPr>
      </w:pPr>
      <w:hyperlink w:anchor="_Toc512598133" w:history="1">
        <w:r w:rsidR="00FA651D" w:rsidRPr="00AD20E5">
          <w:rPr>
            <w:rStyle w:val="Hyperlink"/>
          </w:rPr>
          <w:t>Aplicacions de l’Office 365</w:t>
        </w:r>
        <w:r w:rsidR="00FA651D">
          <w:tab/>
        </w:r>
        <w:r w:rsidR="00FA651D">
          <w:fldChar w:fldCharType="begin"/>
        </w:r>
        <w:r w:rsidR="00FA651D">
          <w:instrText xml:space="preserve"> PAGEREF _Toc512598133 \h </w:instrText>
        </w:r>
        <w:r w:rsidR="00FA651D">
          <w:fldChar w:fldCharType="separate"/>
        </w:r>
        <w:r w:rsidR="00FA651D">
          <w:t>98</w:t>
        </w:r>
        <w:r w:rsidR="00FA651D">
          <w:fldChar w:fldCharType="end"/>
        </w:r>
      </w:hyperlink>
    </w:p>
    <w:p w:rsidR="00FA651D" w:rsidRDefault="00A43A68">
      <w:pPr>
        <w:pStyle w:val="TOC3"/>
        <w:rPr>
          <w:rFonts w:eastAsiaTheme="minorEastAsia"/>
          <w:smallCaps w:val="0"/>
          <w:sz w:val="22"/>
        </w:rPr>
      </w:pPr>
      <w:hyperlink w:anchor="_Toc512598134" w:history="1">
        <w:r w:rsidR="00FA651D" w:rsidRPr="00AD20E5">
          <w:rPr>
            <w:rStyle w:val="Hyperlink"/>
          </w:rPr>
          <w:t>Conjunts de productes de l'Office 365</w:t>
        </w:r>
        <w:r w:rsidR="00FA651D">
          <w:tab/>
        </w:r>
        <w:r w:rsidR="00FA651D">
          <w:fldChar w:fldCharType="begin"/>
        </w:r>
        <w:r w:rsidR="00FA651D">
          <w:instrText xml:space="preserve"> PAGEREF _Toc512598134 \h </w:instrText>
        </w:r>
        <w:r w:rsidR="00FA651D">
          <w:fldChar w:fldCharType="separate"/>
        </w:r>
        <w:r w:rsidR="00FA651D">
          <w:t>98</w:t>
        </w:r>
        <w:r w:rsidR="00FA651D">
          <w:fldChar w:fldCharType="end"/>
        </w:r>
      </w:hyperlink>
    </w:p>
    <w:p w:rsidR="00FA651D" w:rsidRDefault="00A43A68">
      <w:pPr>
        <w:pStyle w:val="TOC3"/>
        <w:rPr>
          <w:rFonts w:eastAsiaTheme="minorEastAsia"/>
          <w:smallCaps w:val="0"/>
          <w:sz w:val="22"/>
        </w:rPr>
      </w:pPr>
      <w:hyperlink w:anchor="_Toc512598135" w:history="1">
        <w:r w:rsidR="00FA651D" w:rsidRPr="00AD20E5">
          <w:rPr>
            <w:rStyle w:val="Hyperlink"/>
          </w:rPr>
          <w:t>Funcionalitats Multigeogràfiques de l'Office 365</w:t>
        </w:r>
        <w:r w:rsidR="00FA651D">
          <w:tab/>
        </w:r>
        <w:r w:rsidR="00FA651D">
          <w:fldChar w:fldCharType="begin"/>
        </w:r>
        <w:r w:rsidR="00FA651D">
          <w:instrText xml:space="preserve"> PAGEREF _Toc512598135 \h </w:instrText>
        </w:r>
        <w:r w:rsidR="00FA651D">
          <w:fldChar w:fldCharType="separate"/>
        </w:r>
        <w:r w:rsidR="00FA651D">
          <w:t>98</w:t>
        </w:r>
        <w:r w:rsidR="00FA651D">
          <w:fldChar w:fldCharType="end"/>
        </w:r>
      </w:hyperlink>
    </w:p>
    <w:p w:rsidR="00FA651D" w:rsidRDefault="00A43A68">
      <w:pPr>
        <w:pStyle w:val="TOC3"/>
        <w:rPr>
          <w:rFonts w:eastAsiaTheme="minorEastAsia"/>
          <w:smallCaps w:val="0"/>
          <w:sz w:val="22"/>
        </w:rPr>
      </w:pPr>
      <w:hyperlink w:anchor="_Toc512598136" w:history="1">
        <w:r w:rsidR="00FA651D" w:rsidRPr="00AD20E5">
          <w:rPr>
            <w:rStyle w:val="Hyperlink"/>
          </w:rPr>
          <w:t>Exchange Online</w:t>
        </w:r>
        <w:r w:rsidR="00FA651D">
          <w:tab/>
        </w:r>
        <w:r w:rsidR="00FA651D">
          <w:fldChar w:fldCharType="begin"/>
        </w:r>
        <w:r w:rsidR="00FA651D">
          <w:instrText xml:space="preserve"> PAGEREF _Toc512598136 \h </w:instrText>
        </w:r>
        <w:r w:rsidR="00FA651D">
          <w:fldChar w:fldCharType="separate"/>
        </w:r>
        <w:r w:rsidR="00FA651D">
          <w:t>98</w:t>
        </w:r>
        <w:r w:rsidR="00FA651D">
          <w:fldChar w:fldCharType="end"/>
        </w:r>
      </w:hyperlink>
    </w:p>
    <w:p w:rsidR="00FA651D" w:rsidRDefault="00A43A68">
      <w:pPr>
        <w:pStyle w:val="TOC3"/>
        <w:rPr>
          <w:rFonts w:eastAsiaTheme="minorEastAsia"/>
          <w:smallCaps w:val="0"/>
          <w:sz w:val="22"/>
        </w:rPr>
      </w:pPr>
      <w:hyperlink w:anchor="_Toc512598137" w:history="1">
        <w:r w:rsidR="00FA651D" w:rsidRPr="00AD20E5">
          <w:rPr>
            <w:rStyle w:val="Hyperlink"/>
          </w:rPr>
          <w:t>Project Online</w:t>
        </w:r>
        <w:r w:rsidR="00FA651D">
          <w:tab/>
        </w:r>
        <w:r w:rsidR="00FA651D">
          <w:fldChar w:fldCharType="begin"/>
        </w:r>
        <w:r w:rsidR="00FA651D">
          <w:instrText xml:space="preserve"> PAGEREF _Toc512598137 \h </w:instrText>
        </w:r>
        <w:r w:rsidR="00FA651D">
          <w:fldChar w:fldCharType="separate"/>
        </w:r>
        <w:r w:rsidR="00FA651D">
          <w:t>98</w:t>
        </w:r>
        <w:r w:rsidR="00FA651D">
          <w:fldChar w:fldCharType="end"/>
        </w:r>
      </w:hyperlink>
    </w:p>
    <w:p w:rsidR="00FA651D" w:rsidRDefault="00A43A68">
      <w:pPr>
        <w:pStyle w:val="TOC3"/>
        <w:rPr>
          <w:rFonts w:eastAsiaTheme="minorEastAsia"/>
          <w:smallCaps w:val="0"/>
          <w:sz w:val="22"/>
        </w:rPr>
      </w:pPr>
      <w:hyperlink w:anchor="_Toc512598138" w:history="1">
        <w:r w:rsidR="00FA651D" w:rsidRPr="00AD20E5">
          <w:rPr>
            <w:rStyle w:val="Hyperlink"/>
          </w:rPr>
          <w:t>SharePoint Online</w:t>
        </w:r>
        <w:r w:rsidR="00FA651D">
          <w:tab/>
        </w:r>
        <w:r w:rsidR="00FA651D">
          <w:fldChar w:fldCharType="begin"/>
        </w:r>
        <w:r w:rsidR="00FA651D">
          <w:instrText xml:space="preserve"> PAGEREF _Toc512598138 \h </w:instrText>
        </w:r>
        <w:r w:rsidR="00FA651D">
          <w:fldChar w:fldCharType="separate"/>
        </w:r>
        <w:r w:rsidR="00FA651D">
          <w:t>99</w:t>
        </w:r>
        <w:r w:rsidR="00FA651D">
          <w:fldChar w:fldCharType="end"/>
        </w:r>
      </w:hyperlink>
    </w:p>
    <w:p w:rsidR="00FA651D" w:rsidRDefault="00A43A68">
      <w:pPr>
        <w:pStyle w:val="TOC3"/>
        <w:rPr>
          <w:rFonts w:eastAsiaTheme="minorEastAsia"/>
          <w:smallCaps w:val="0"/>
          <w:sz w:val="22"/>
        </w:rPr>
      </w:pPr>
      <w:hyperlink w:anchor="_Toc512598139" w:history="1">
        <w:r w:rsidR="00FA651D" w:rsidRPr="00AD20E5">
          <w:rPr>
            <w:rStyle w:val="Hyperlink"/>
          </w:rPr>
          <w:t>Skype for Business Online</w:t>
        </w:r>
        <w:r w:rsidR="00FA651D">
          <w:tab/>
        </w:r>
        <w:r w:rsidR="00FA651D">
          <w:fldChar w:fldCharType="begin"/>
        </w:r>
        <w:r w:rsidR="00FA651D">
          <w:instrText xml:space="preserve"> PAGEREF _Toc512598139 \h </w:instrText>
        </w:r>
        <w:r w:rsidR="00FA651D">
          <w:fldChar w:fldCharType="separate"/>
        </w:r>
        <w:r w:rsidR="00FA651D">
          <w:t>99</w:t>
        </w:r>
        <w:r w:rsidR="00FA651D">
          <w:fldChar w:fldCharType="end"/>
        </w:r>
      </w:hyperlink>
    </w:p>
    <w:p w:rsidR="00FA651D" w:rsidRDefault="00A43A68">
      <w:pPr>
        <w:pStyle w:val="TOC3"/>
        <w:rPr>
          <w:rFonts w:eastAsiaTheme="minorEastAsia"/>
          <w:smallCaps w:val="0"/>
          <w:sz w:val="22"/>
        </w:rPr>
      </w:pPr>
      <w:hyperlink w:anchor="_Toc512598140" w:history="1">
        <w:r w:rsidR="00FA651D" w:rsidRPr="00AD20E5">
          <w:rPr>
            <w:rStyle w:val="Hyperlink"/>
          </w:rPr>
          <w:t>Microsoft Intune</w:t>
        </w:r>
        <w:r w:rsidR="00FA651D">
          <w:tab/>
        </w:r>
        <w:r w:rsidR="00FA651D">
          <w:fldChar w:fldCharType="begin"/>
        </w:r>
        <w:r w:rsidR="00FA651D">
          <w:instrText xml:space="preserve"> PAGEREF _Toc512598140 \h </w:instrText>
        </w:r>
        <w:r w:rsidR="00FA651D">
          <w:fldChar w:fldCharType="separate"/>
        </w:r>
        <w:r w:rsidR="00FA651D">
          <w:t>99</w:t>
        </w:r>
        <w:r w:rsidR="00FA651D">
          <w:fldChar w:fldCharType="end"/>
        </w:r>
      </w:hyperlink>
    </w:p>
    <w:p w:rsidR="00FA651D" w:rsidRDefault="00A43A68">
      <w:pPr>
        <w:pStyle w:val="TOC2"/>
        <w:rPr>
          <w:rFonts w:eastAsiaTheme="minorEastAsia"/>
          <w:smallCaps w:val="0"/>
          <w:sz w:val="22"/>
        </w:rPr>
      </w:pPr>
      <w:hyperlink w:anchor="_Toc512598141" w:history="1">
        <w:r w:rsidR="00FA651D" w:rsidRPr="00AD20E5">
          <w:rPr>
            <w:rStyle w:val="Hyperlink"/>
          </w:rPr>
          <w:t>basat en SA</w:t>
        </w:r>
        <w:r w:rsidR="00FA651D">
          <w:tab/>
        </w:r>
        <w:r w:rsidR="00FA651D">
          <w:fldChar w:fldCharType="begin"/>
        </w:r>
        <w:r w:rsidR="00FA651D">
          <w:instrText xml:space="preserve"> PAGEREF _Toc512598141 \h </w:instrText>
        </w:r>
        <w:r w:rsidR="00FA651D">
          <w:fldChar w:fldCharType="separate"/>
        </w:r>
        <w:r w:rsidR="00FA651D">
          <w:t>99</w:t>
        </w:r>
        <w:r w:rsidR="00FA651D">
          <w:fldChar w:fldCharType="end"/>
        </w:r>
      </w:hyperlink>
    </w:p>
    <w:p w:rsidR="00FA651D" w:rsidRDefault="00A43A68">
      <w:pPr>
        <w:pStyle w:val="TOC3"/>
        <w:rPr>
          <w:rFonts w:eastAsiaTheme="minorEastAsia"/>
          <w:smallCaps w:val="0"/>
          <w:sz w:val="22"/>
        </w:rPr>
      </w:pPr>
      <w:hyperlink w:anchor="_Toc512598142" w:history="1">
        <w:r w:rsidR="00FA651D" w:rsidRPr="00AD20E5">
          <w:rPr>
            <w:rStyle w:val="Hyperlink"/>
          </w:rPr>
          <w:t>CAL Suites</w:t>
        </w:r>
        <w:r w:rsidR="00FA651D">
          <w:tab/>
        </w:r>
        <w:r w:rsidR="00FA651D">
          <w:fldChar w:fldCharType="begin"/>
        </w:r>
        <w:r w:rsidR="00FA651D">
          <w:instrText xml:space="preserve"> PAGEREF _Toc512598142 \h </w:instrText>
        </w:r>
        <w:r w:rsidR="00FA651D">
          <w:fldChar w:fldCharType="separate"/>
        </w:r>
        <w:r w:rsidR="00FA651D">
          <w:t>99</w:t>
        </w:r>
        <w:r w:rsidR="00FA651D">
          <w:fldChar w:fldCharType="end"/>
        </w:r>
      </w:hyperlink>
    </w:p>
    <w:p w:rsidR="00FA651D" w:rsidRDefault="00A43A68">
      <w:pPr>
        <w:pStyle w:val="TOC3"/>
        <w:rPr>
          <w:rFonts w:eastAsiaTheme="minorEastAsia"/>
          <w:smallCaps w:val="0"/>
          <w:sz w:val="22"/>
        </w:rPr>
      </w:pPr>
      <w:hyperlink w:anchor="_Toc512598143" w:history="1">
        <w:r w:rsidR="00FA651D" w:rsidRPr="00AD20E5">
          <w:rPr>
            <w:rStyle w:val="Hyperlink"/>
          </w:rPr>
          <w:t>Sistema Operatiu de Sobretaula Windows</w:t>
        </w:r>
        <w:r w:rsidR="00FA651D">
          <w:tab/>
        </w:r>
        <w:r w:rsidR="00FA651D">
          <w:fldChar w:fldCharType="begin"/>
        </w:r>
        <w:r w:rsidR="00FA651D">
          <w:instrText xml:space="preserve"> PAGEREF _Toc512598143 \h </w:instrText>
        </w:r>
        <w:r w:rsidR="00FA651D">
          <w:fldChar w:fldCharType="separate"/>
        </w:r>
        <w:r w:rsidR="00FA651D">
          <w:t>100</w:t>
        </w:r>
        <w:r w:rsidR="00FA651D">
          <w:fldChar w:fldCharType="end"/>
        </w:r>
      </w:hyperlink>
    </w:p>
    <w:p w:rsidR="00FA651D" w:rsidRDefault="00A43A68">
      <w:pPr>
        <w:pStyle w:val="TOC3"/>
        <w:rPr>
          <w:rFonts w:eastAsiaTheme="minorEastAsia"/>
          <w:smallCaps w:val="0"/>
          <w:sz w:val="22"/>
        </w:rPr>
      </w:pPr>
      <w:hyperlink w:anchor="_Toc512598144" w:history="1">
        <w:r w:rsidR="00FA651D" w:rsidRPr="00AD20E5">
          <w:rPr>
            <w:rStyle w:val="Hyperlink"/>
          </w:rPr>
          <w:t>Microsoft Operations Management and Security</w:t>
        </w:r>
        <w:r w:rsidR="00FA651D">
          <w:tab/>
        </w:r>
        <w:r w:rsidR="00FA651D">
          <w:fldChar w:fldCharType="begin"/>
        </w:r>
        <w:r w:rsidR="00FA651D">
          <w:instrText xml:space="preserve"> PAGEREF _Toc512598144 \h </w:instrText>
        </w:r>
        <w:r w:rsidR="00FA651D">
          <w:fldChar w:fldCharType="separate"/>
        </w:r>
        <w:r w:rsidR="00FA651D">
          <w:t>100</w:t>
        </w:r>
        <w:r w:rsidR="00FA651D">
          <w:fldChar w:fldCharType="end"/>
        </w:r>
      </w:hyperlink>
    </w:p>
    <w:p w:rsidR="00FA651D" w:rsidRDefault="00A43A68">
      <w:pPr>
        <w:pStyle w:val="TOC3"/>
        <w:rPr>
          <w:rFonts w:eastAsiaTheme="minorEastAsia"/>
          <w:smallCaps w:val="0"/>
          <w:sz w:val="22"/>
        </w:rPr>
      </w:pPr>
      <w:hyperlink w:anchor="_Toc512598145" w:history="1">
        <w:r w:rsidR="00FA651D" w:rsidRPr="00AD20E5">
          <w:rPr>
            <w:rStyle w:val="Hyperlink"/>
          </w:rPr>
          <w:t>Microsoft 365</w:t>
        </w:r>
        <w:r w:rsidR="00FA651D">
          <w:tab/>
        </w:r>
        <w:r w:rsidR="00FA651D">
          <w:fldChar w:fldCharType="begin"/>
        </w:r>
        <w:r w:rsidR="00FA651D">
          <w:instrText xml:space="preserve"> PAGEREF _Toc512598145 \h </w:instrText>
        </w:r>
        <w:r w:rsidR="00FA651D">
          <w:fldChar w:fldCharType="separate"/>
        </w:r>
        <w:r w:rsidR="00FA651D">
          <w:t>100</w:t>
        </w:r>
        <w:r w:rsidR="00FA651D">
          <w:fldChar w:fldCharType="end"/>
        </w:r>
      </w:hyperlink>
    </w:p>
    <w:p w:rsidR="00FA651D" w:rsidRDefault="00A43A68">
      <w:pPr>
        <w:pStyle w:val="TOC3"/>
        <w:rPr>
          <w:rFonts w:eastAsiaTheme="minorEastAsia"/>
          <w:smallCaps w:val="0"/>
          <w:sz w:val="22"/>
        </w:rPr>
      </w:pPr>
      <w:hyperlink w:anchor="_Toc512598146" w:history="1">
        <w:r w:rsidR="00FA651D" w:rsidRPr="00AD20E5">
          <w:rPr>
            <w:rStyle w:val="Hyperlink"/>
          </w:rPr>
          <w:t>Enterprise Mobility + Security</w:t>
        </w:r>
        <w:r w:rsidR="00FA651D">
          <w:tab/>
        </w:r>
        <w:r w:rsidR="00FA651D">
          <w:fldChar w:fldCharType="begin"/>
        </w:r>
        <w:r w:rsidR="00FA651D">
          <w:instrText xml:space="preserve"> PAGEREF _Toc512598146 \h </w:instrText>
        </w:r>
        <w:r w:rsidR="00FA651D">
          <w:fldChar w:fldCharType="separate"/>
        </w:r>
        <w:r w:rsidR="00FA651D">
          <w:t>100</w:t>
        </w:r>
        <w:r w:rsidR="00FA651D">
          <w:fldChar w:fldCharType="end"/>
        </w:r>
      </w:hyperlink>
    </w:p>
    <w:p w:rsidR="00FA651D" w:rsidRDefault="00A43A68">
      <w:pPr>
        <w:pStyle w:val="TOC3"/>
        <w:rPr>
          <w:rFonts w:eastAsiaTheme="minorEastAsia"/>
          <w:smallCaps w:val="0"/>
          <w:sz w:val="22"/>
        </w:rPr>
      </w:pPr>
      <w:hyperlink w:anchor="_Toc512598147" w:history="1">
        <w:r w:rsidR="00FA651D" w:rsidRPr="00AD20E5">
          <w:rPr>
            <w:rStyle w:val="Hyperlink"/>
          </w:rPr>
          <w:t>Microsoft Dynamics 365 Services</w:t>
        </w:r>
        <w:r w:rsidR="00FA651D">
          <w:tab/>
        </w:r>
        <w:r w:rsidR="00FA651D">
          <w:fldChar w:fldCharType="begin"/>
        </w:r>
        <w:r w:rsidR="00FA651D">
          <w:instrText xml:space="preserve"> PAGEREF _Toc512598147 \h </w:instrText>
        </w:r>
        <w:r w:rsidR="00FA651D">
          <w:fldChar w:fldCharType="separate"/>
        </w:r>
        <w:r w:rsidR="00FA651D">
          <w:t>100</w:t>
        </w:r>
        <w:r w:rsidR="00FA651D">
          <w:fldChar w:fldCharType="end"/>
        </w:r>
      </w:hyperlink>
    </w:p>
    <w:p w:rsidR="00FA651D" w:rsidRDefault="00A43A68">
      <w:pPr>
        <w:pStyle w:val="TOC3"/>
        <w:rPr>
          <w:rFonts w:eastAsiaTheme="minorEastAsia"/>
          <w:smallCaps w:val="0"/>
          <w:sz w:val="22"/>
        </w:rPr>
      </w:pPr>
      <w:hyperlink w:anchor="_Toc512598148" w:history="1">
        <w:r w:rsidR="00FA651D" w:rsidRPr="00AD20E5">
          <w:rPr>
            <w:rStyle w:val="Hyperlink"/>
          </w:rPr>
          <w:t>Aplicacions de l’Office 365</w:t>
        </w:r>
        <w:r w:rsidR="00FA651D">
          <w:tab/>
        </w:r>
        <w:r w:rsidR="00FA651D">
          <w:fldChar w:fldCharType="begin"/>
        </w:r>
        <w:r w:rsidR="00FA651D">
          <w:instrText xml:space="preserve"> PAGEREF _Toc512598148 \h </w:instrText>
        </w:r>
        <w:r w:rsidR="00FA651D">
          <w:fldChar w:fldCharType="separate"/>
        </w:r>
        <w:r w:rsidR="00FA651D">
          <w:t>101</w:t>
        </w:r>
        <w:r w:rsidR="00FA651D">
          <w:fldChar w:fldCharType="end"/>
        </w:r>
      </w:hyperlink>
    </w:p>
    <w:p w:rsidR="00FA651D" w:rsidRDefault="00A43A68">
      <w:pPr>
        <w:pStyle w:val="TOC3"/>
        <w:rPr>
          <w:rFonts w:eastAsiaTheme="minorEastAsia"/>
          <w:smallCaps w:val="0"/>
          <w:sz w:val="22"/>
        </w:rPr>
      </w:pPr>
      <w:hyperlink w:anchor="_Toc512598149" w:history="1">
        <w:r w:rsidR="00FA651D" w:rsidRPr="00AD20E5">
          <w:rPr>
            <w:rStyle w:val="Hyperlink"/>
          </w:rPr>
          <w:t>Conjunts de productes de l'Office 365</w:t>
        </w:r>
        <w:r w:rsidR="00FA651D">
          <w:tab/>
        </w:r>
        <w:r w:rsidR="00FA651D">
          <w:fldChar w:fldCharType="begin"/>
        </w:r>
        <w:r w:rsidR="00FA651D">
          <w:instrText xml:space="preserve"> PAGEREF _Toc512598149 \h </w:instrText>
        </w:r>
        <w:r w:rsidR="00FA651D">
          <w:fldChar w:fldCharType="separate"/>
        </w:r>
        <w:r w:rsidR="00FA651D">
          <w:t>101</w:t>
        </w:r>
        <w:r w:rsidR="00FA651D">
          <w:fldChar w:fldCharType="end"/>
        </w:r>
      </w:hyperlink>
    </w:p>
    <w:p w:rsidR="00FA651D" w:rsidRDefault="00A43A68">
      <w:pPr>
        <w:pStyle w:val="TOC3"/>
        <w:rPr>
          <w:rFonts w:eastAsiaTheme="minorEastAsia"/>
          <w:smallCaps w:val="0"/>
          <w:sz w:val="22"/>
        </w:rPr>
      </w:pPr>
      <w:hyperlink w:anchor="_Toc512598150" w:history="1">
        <w:r w:rsidR="00FA651D" w:rsidRPr="00AD20E5">
          <w:rPr>
            <w:rStyle w:val="Hyperlink"/>
          </w:rPr>
          <w:t>Project Online</w:t>
        </w:r>
        <w:r w:rsidR="00FA651D">
          <w:tab/>
        </w:r>
        <w:r w:rsidR="00FA651D">
          <w:fldChar w:fldCharType="begin"/>
        </w:r>
        <w:r w:rsidR="00FA651D">
          <w:instrText xml:space="preserve"> PAGEREF _Toc512598150 \h </w:instrText>
        </w:r>
        <w:r w:rsidR="00FA651D">
          <w:fldChar w:fldCharType="separate"/>
        </w:r>
        <w:r w:rsidR="00FA651D">
          <w:t>101</w:t>
        </w:r>
        <w:r w:rsidR="00FA651D">
          <w:fldChar w:fldCharType="end"/>
        </w:r>
      </w:hyperlink>
    </w:p>
    <w:p w:rsidR="00FA651D" w:rsidRDefault="00A43A68">
      <w:pPr>
        <w:pStyle w:val="TOC1"/>
        <w:rPr>
          <w:rFonts w:eastAsiaTheme="minorEastAsia"/>
          <w:b w:val="0"/>
          <w:caps w:val="0"/>
          <w:noProof/>
          <w:sz w:val="22"/>
          <w:szCs w:val="22"/>
        </w:rPr>
      </w:pPr>
      <w:hyperlink w:anchor="_Toc512598151" w:history="1">
        <w:r w:rsidR="00FA651D" w:rsidRPr="00AD20E5">
          <w:rPr>
            <w:rStyle w:val="Hyperlink"/>
            <w:noProof/>
          </w:rPr>
          <w:t>Apèndix D: Serveis Professionals</w:t>
        </w:r>
        <w:r w:rsidR="00FA651D">
          <w:rPr>
            <w:noProof/>
          </w:rPr>
          <w:tab/>
        </w:r>
        <w:r w:rsidR="00FA651D">
          <w:rPr>
            <w:noProof/>
          </w:rPr>
          <w:fldChar w:fldCharType="begin"/>
        </w:r>
        <w:r w:rsidR="00FA651D">
          <w:rPr>
            <w:noProof/>
          </w:rPr>
          <w:instrText xml:space="preserve"> PAGEREF _Toc512598151 \h </w:instrText>
        </w:r>
        <w:r w:rsidR="00FA651D">
          <w:rPr>
            <w:noProof/>
          </w:rPr>
        </w:r>
        <w:r w:rsidR="00FA651D">
          <w:rPr>
            <w:noProof/>
          </w:rPr>
          <w:fldChar w:fldCharType="separate"/>
        </w:r>
        <w:r w:rsidR="00FA651D">
          <w:rPr>
            <w:noProof/>
          </w:rPr>
          <w:t>102</w:t>
        </w:r>
        <w:r w:rsidR="00FA651D">
          <w:rPr>
            <w:noProof/>
          </w:rPr>
          <w:fldChar w:fldCharType="end"/>
        </w:r>
      </w:hyperlink>
    </w:p>
    <w:p w:rsidR="00FA651D" w:rsidRDefault="00A43A68">
      <w:pPr>
        <w:pStyle w:val="TOC2"/>
        <w:rPr>
          <w:rFonts w:eastAsiaTheme="minorEastAsia"/>
          <w:smallCaps w:val="0"/>
          <w:sz w:val="22"/>
        </w:rPr>
      </w:pPr>
      <w:hyperlink w:anchor="_Toc512598152" w:history="1">
        <w:r w:rsidR="00FA651D" w:rsidRPr="00AD20E5">
          <w:rPr>
            <w:rStyle w:val="Hyperlink"/>
          </w:rPr>
          <w:t>Ofertes d'Assistència Tècnica Premier de Microsoft</w:t>
        </w:r>
        <w:r w:rsidR="00FA651D">
          <w:tab/>
        </w:r>
        <w:r w:rsidR="00FA651D">
          <w:fldChar w:fldCharType="begin"/>
        </w:r>
        <w:r w:rsidR="00FA651D">
          <w:instrText xml:space="preserve"> PAGEREF _Toc512598152 \h </w:instrText>
        </w:r>
        <w:r w:rsidR="00FA651D">
          <w:fldChar w:fldCharType="separate"/>
        </w:r>
        <w:r w:rsidR="00FA651D">
          <w:t>102</w:t>
        </w:r>
        <w:r w:rsidR="00FA651D">
          <w:fldChar w:fldCharType="end"/>
        </w:r>
      </w:hyperlink>
    </w:p>
    <w:p w:rsidR="00FA651D" w:rsidRDefault="00A43A68">
      <w:pPr>
        <w:pStyle w:val="TOC2"/>
        <w:rPr>
          <w:rFonts w:eastAsiaTheme="minorEastAsia"/>
          <w:smallCaps w:val="0"/>
          <w:sz w:val="22"/>
        </w:rPr>
      </w:pPr>
      <w:hyperlink w:anchor="_Toc512598153" w:history="1">
        <w:r w:rsidR="00FA651D" w:rsidRPr="00AD20E5">
          <w:rPr>
            <w:rStyle w:val="Hyperlink"/>
          </w:rPr>
          <w:t>Ofertes de Serveis d'Assessorament Digital de Microsoft</w:t>
        </w:r>
        <w:r w:rsidR="00FA651D">
          <w:tab/>
        </w:r>
        <w:r w:rsidR="00FA651D">
          <w:fldChar w:fldCharType="begin"/>
        </w:r>
        <w:r w:rsidR="00FA651D">
          <w:instrText xml:space="preserve"> PAGEREF _Toc512598153 \h </w:instrText>
        </w:r>
        <w:r w:rsidR="00FA651D">
          <w:fldChar w:fldCharType="separate"/>
        </w:r>
        <w:r w:rsidR="00FA651D">
          <w:t>103</w:t>
        </w:r>
        <w:r w:rsidR="00FA651D">
          <w:fldChar w:fldCharType="end"/>
        </w:r>
      </w:hyperlink>
    </w:p>
    <w:p w:rsidR="00FA651D" w:rsidRDefault="00A43A68">
      <w:pPr>
        <w:pStyle w:val="TOC2"/>
        <w:rPr>
          <w:rFonts w:eastAsiaTheme="minorEastAsia"/>
          <w:smallCaps w:val="0"/>
          <w:sz w:val="22"/>
        </w:rPr>
      </w:pPr>
      <w:hyperlink w:anchor="_Toc512598154" w:history="1">
        <w:r w:rsidR="00FA651D" w:rsidRPr="00AD20E5">
          <w:rPr>
            <w:rStyle w:val="Hyperlink"/>
          </w:rPr>
          <w:t>Ofertes del Sales Productivity Accelerator</w:t>
        </w:r>
        <w:r w:rsidR="00FA651D">
          <w:tab/>
        </w:r>
        <w:r w:rsidR="00FA651D">
          <w:fldChar w:fldCharType="begin"/>
        </w:r>
        <w:r w:rsidR="00FA651D">
          <w:instrText xml:space="preserve"> PAGEREF _Toc512598154 \h </w:instrText>
        </w:r>
        <w:r w:rsidR="00FA651D">
          <w:fldChar w:fldCharType="separate"/>
        </w:r>
        <w:r w:rsidR="00FA651D">
          <w:t>103</w:t>
        </w:r>
        <w:r w:rsidR="00FA651D">
          <w:fldChar w:fldCharType="end"/>
        </w:r>
      </w:hyperlink>
    </w:p>
    <w:p w:rsidR="00FA651D" w:rsidRDefault="00A43A68">
      <w:pPr>
        <w:pStyle w:val="TOC1"/>
        <w:rPr>
          <w:rFonts w:eastAsiaTheme="minorEastAsia"/>
          <w:b w:val="0"/>
          <w:caps w:val="0"/>
          <w:noProof/>
          <w:sz w:val="22"/>
          <w:szCs w:val="22"/>
        </w:rPr>
      </w:pPr>
      <w:hyperlink w:anchor="_Toc512598155" w:history="1">
        <w:r w:rsidR="00FA651D" w:rsidRPr="00AD20E5">
          <w:rPr>
            <w:rStyle w:val="Hyperlink"/>
            <w:noProof/>
          </w:rPr>
          <w:t>Apèndix E: Termes Complementaris del Contracte del Programa</w:t>
        </w:r>
        <w:r w:rsidR="00FA651D">
          <w:rPr>
            <w:noProof/>
          </w:rPr>
          <w:tab/>
        </w:r>
        <w:r w:rsidR="00FA651D">
          <w:rPr>
            <w:noProof/>
          </w:rPr>
          <w:fldChar w:fldCharType="begin"/>
        </w:r>
        <w:r w:rsidR="00FA651D">
          <w:rPr>
            <w:noProof/>
          </w:rPr>
          <w:instrText xml:space="preserve"> PAGEREF _Toc512598155 \h </w:instrText>
        </w:r>
        <w:r w:rsidR="00FA651D">
          <w:rPr>
            <w:noProof/>
          </w:rPr>
        </w:r>
        <w:r w:rsidR="00FA651D">
          <w:rPr>
            <w:noProof/>
          </w:rPr>
          <w:fldChar w:fldCharType="separate"/>
        </w:r>
        <w:r w:rsidR="00FA651D">
          <w:rPr>
            <w:noProof/>
          </w:rPr>
          <w:t>105</w:t>
        </w:r>
        <w:r w:rsidR="00FA651D">
          <w:rPr>
            <w:noProof/>
          </w:rPr>
          <w:fldChar w:fldCharType="end"/>
        </w:r>
      </w:hyperlink>
    </w:p>
    <w:p w:rsidR="00FA651D" w:rsidRDefault="00A43A68">
      <w:pPr>
        <w:pStyle w:val="TOC2"/>
        <w:rPr>
          <w:rFonts w:eastAsiaTheme="minorEastAsia"/>
          <w:smallCaps w:val="0"/>
          <w:sz w:val="22"/>
        </w:rPr>
      </w:pPr>
      <w:hyperlink w:anchor="_Toc512598156" w:history="1">
        <w:r w:rsidR="00FA651D" w:rsidRPr="00AD20E5">
          <w:rPr>
            <w:rStyle w:val="Hyperlink"/>
          </w:rPr>
          <w:t>Termes Complementaris del Programa Select Plus</w:t>
        </w:r>
        <w:r w:rsidR="00FA651D">
          <w:tab/>
        </w:r>
        <w:r w:rsidR="00FA651D">
          <w:fldChar w:fldCharType="begin"/>
        </w:r>
        <w:r w:rsidR="00FA651D">
          <w:instrText xml:space="preserve"> PAGEREF _Toc512598156 \h </w:instrText>
        </w:r>
        <w:r w:rsidR="00FA651D">
          <w:fldChar w:fldCharType="separate"/>
        </w:r>
        <w:r w:rsidR="00FA651D">
          <w:t>105</w:t>
        </w:r>
        <w:r w:rsidR="00FA651D">
          <w:fldChar w:fldCharType="end"/>
        </w:r>
      </w:hyperlink>
    </w:p>
    <w:p w:rsidR="00FA651D" w:rsidRDefault="00A43A68">
      <w:pPr>
        <w:pStyle w:val="TOC2"/>
        <w:rPr>
          <w:rFonts w:eastAsiaTheme="minorEastAsia"/>
          <w:smallCaps w:val="0"/>
          <w:sz w:val="22"/>
        </w:rPr>
      </w:pPr>
      <w:hyperlink w:anchor="_Toc512598157" w:history="1">
        <w:r w:rsidR="00FA651D" w:rsidRPr="00AD20E5">
          <w:rPr>
            <w:rStyle w:val="Hyperlink"/>
          </w:rPr>
          <w:t>Definició de Gestió per a Dispositius Qualificats</w:t>
        </w:r>
        <w:r w:rsidR="00FA651D">
          <w:tab/>
        </w:r>
        <w:r w:rsidR="00FA651D">
          <w:fldChar w:fldCharType="begin"/>
        </w:r>
        <w:r w:rsidR="00FA651D">
          <w:instrText xml:space="preserve"> PAGEREF _Toc512598157 \h </w:instrText>
        </w:r>
        <w:r w:rsidR="00FA651D">
          <w:fldChar w:fldCharType="separate"/>
        </w:r>
        <w:r w:rsidR="00FA651D">
          <w:t>105</w:t>
        </w:r>
        <w:r w:rsidR="00FA651D">
          <w:fldChar w:fldCharType="end"/>
        </w:r>
      </w:hyperlink>
    </w:p>
    <w:p w:rsidR="00FA651D" w:rsidRDefault="00A43A68">
      <w:pPr>
        <w:pStyle w:val="TOC2"/>
        <w:rPr>
          <w:rFonts w:eastAsiaTheme="minorEastAsia"/>
          <w:smallCaps w:val="0"/>
          <w:sz w:val="22"/>
        </w:rPr>
      </w:pPr>
      <w:hyperlink w:anchor="_Toc512598158" w:history="1">
        <w:r w:rsidR="00FA651D" w:rsidRPr="00AD20E5">
          <w:rPr>
            <w:rStyle w:val="Hyperlink"/>
          </w:rPr>
          <w:t>Serveis Online dels Programes Open</w:t>
        </w:r>
        <w:r w:rsidR="00FA651D">
          <w:tab/>
        </w:r>
        <w:r w:rsidR="00FA651D">
          <w:fldChar w:fldCharType="begin"/>
        </w:r>
        <w:r w:rsidR="00FA651D">
          <w:instrText xml:space="preserve"> PAGEREF _Toc512598158 \h </w:instrText>
        </w:r>
        <w:r w:rsidR="00FA651D">
          <w:fldChar w:fldCharType="separate"/>
        </w:r>
        <w:r w:rsidR="00FA651D">
          <w:t>105</w:t>
        </w:r>
        <w:r w:rsidR="00FA651D">
          <w:fldChar w:fldCharType="end"/>
        </w:r>
      </w:hyperlink>
    </w:p>
    <w:p w:rsidR="00FA651D" w:rsidRDefault="00A43A68">
      <w:pPr>
        <w:pStyle w:val="TOC2"/>
        <w:rPr>
          <w:rFonts w:eastAsiaTheme="minorEastAsia"/>
          <w:smallCaps w:val="0"/>
          <w:sz w:val="22"/>
        </w:rPr>
      </w:pPr>
      <w:hyperlink w:anchor="_Toc512598159" w:history="1">
        <w:r w:rsidR="00FA651D" w:rsidRPr="00AD20E5">
          <w:rPr>
            <w:rStyle w:val="Hyperlink"/>
          </w:rPr>
          <w:t>Termes Complementaris per als Serveis Professionals: Contractes Anteriors</w:t>
        </w:r>
        <w:r w:rsidR="00FA651D">
          <w:tab/>
        </w:r>
        <w:r w:rsidR="00FA651D">
          <w:fldChar w:fldCharType="begin"/>
        </w:r>
        <w:r w:rsidR="00FA651D">
          <w:instrText xml:space="preserve"> PAGEREF _Toc512598159 \h </w:instrText>
        </w:r>
        <w:r w:rsidR="00FA651D">
          <w:fldChar w:fldCharType="separate"/>
        </w:r>
        <w:r w:rsidR="00FA651D">
          <w:t>105</w:t>
        </w:r>
        <w:r w:rsidR="00FA651D">
          <w:fldChar w:fldCharType="end"/>
        </w:r>
      </w:hyperlink>
    </w:p>
    <w:p w:rsidR="00FA651D" w:rsidRDefault="00A43A68">
      <w:pPr>
        <w:pStyle w:val="TOC1"/>
        <w:rPr>
          <w:rFonts w:eastAsiaTheme="minorEastAsia"/>
          <w:b w:val="0"/>
          <w:caps w:val="0"/>
          <w:noProof/>
          <w:sz w:val="22"/>
          <w:szCs w:val="22"/>
        </w:rPr>
      </w:pPr>
      <w:hyperlink w:anchor="_Toc512598160" w:history="1">
        <w:r w:rsidR="00FA651D" w:rsidRPr="00AD20E5">
          <w:rPr>
            <w:rStyle w:val="Hyperlink"/>
            <w:noProof/>
          </w:rPr>
          <w:t>Apèndix F: Promocions</w:t>
        </w:r>
        <w:r w:rsidR="00FA651D">
          <w:rPr>
            <w:noProof/>
          </w:rPr>
          <w:tab/>
        </w:r>
        <w:r w:rsidR="00FA651D">
          <w:rPr>
            <w:noProof/>
          </w:rPr>
          <w:fldChar w:fldCharType="begin"/>
        </w:r>
        <w:r w:rsidR="00FA651D">
          <w:rPr>
            <w:noProof/>
          </w:rPr>
          <w:instrText xml:space="preserve"> PAGEREF _Toc512598160 \h </w:instrText>
        </w:r>
        <w:r w:rsidR="00FA651D">
          <w:rPr>
            <w:noProof/>
          </w:rPr>
        </w:r>
        <w:r w:rsidR="00FA651D">
          <w:rPr>
            <w:noProof/>
          </w:rPr>
          <w:fldChar w:fldCharType="separate"/>
        </w:r>
        <w:r w:rsidR="00FA651D">
          <w:rPr>
            <w:noProof/>
          </w:rPr>
          <w:t>107</w:t>
        </w:r>
        <w:r w:rsidR="00FA651D">
          <w:rPr>
            <w:noProof/>
          </w:rPr>
          <w:fldChar w:fldCharType="end"/>
        </w:r>
      </w:hyperlink>
    </w:p>
    <w:p w:rsidR="00FA651D" w:rsidRDefault="00A43A68">
      <w:pPr>
        <w:pStyle w:val="TOC2"/>
        <w:rPr>
          <w:rFonts w:eastAsiaTheme="minorEastAsia"/>
          <w:smallCaps w:val="0"/>
          <w:sz w:val="22"/>
        </w:rPr>
      </w:pPr>
      <w:hyperlink w:anchor="_Toc512598161" w:history="1">
        <w:r w:rsidR="00FA651D" w:rsidRPr="00AD20E5">
          <w:rPr>
            <w:rStyle w:val="Hyperlink"/>
          </w:rPr>
          <w:t>Promoció de Capacitat de Càlcul de l'Azure</w:t>
        </w:r>
        <w:r w:rsidR="00FA651D">
          <w:tab/>
        </w:r>
        <w:r w:rsidR="00FA651D">
          <w:fldChar w:fldCharType="begin"/>
        </w:r>
        <w:r w:rsidR="00FA651D">
          <w:instrText xml:space="preserve"> PAGEREF _Toc512598161 \h </w:instrText>
        </w:r>
        <w:r w:rsidR="00FA651D">
          <w:fldChar w:fldCharType="separate"/>
        </w:r>
        <w:r w:rsidR="00FA651D">
          <w:t>107</w:t>
        </w:r>
        <w:r w:rsidR="00FA651D">
          <w:fldChar w:fldCharType="end"/>
        </w:r>
      </w:hyperlink>
    </w:p>
    <w:p w:rsidR="00FA651D" w:rsidRDefault="00A43A68">
      <w:pPr>
        <w:pStyle w:val="TOC2"/>
        <w:rPr>
          <w:rFonts w:eastAsiaTheme="minorEastAsia"/>
          <w:smallCaps w:val="0"/>
          <w:sz w:val="22"/>
        </w:rPr>
      </w:pPr>
      <w:hyperlink w:anchor="_Toc512598162" w:history="1">
        <w:r w:rsidR="00FA651D" w:rsidRPr="00AD20E5">
          <w:rPr>
            <w:rStyle w:val="Hyperlink"/>
          </w:rPr>
          <w:t>Promoció de l'SQL Server 2017 per al Linux</w:t>
        </w:r>
        <w:r w:rsidR="00FA651D">
          <w:tab/>
        </w:r>
        <w:r w:rsidR="00FA651D">
          <w:fldChar w:fldCharType="begin"/>
        </w:r>
        <w:r w:rsidR="00FA651D">
          <w:instrText xml:space="preserve"> PAGEREF _Toc512598162 \h </w:instrText>
        </w:r>
        <w:r w:rsidR="00FA651D">
          <w:fldChar w:fldCharType="separate"/>
        </w:r>
        <w:r w:rsidR="00FA651D">
          <w:t>107</w:t>
        </w:r>
        <w:r w:rsidR="00FA651D">
          <w:fldChar w:fldCharType="end"/>
        </w:r>
      </w:hyperlink>
    </w:p>
    <w:p w:rsidR="00FA651D" w:rsidRDefault="00A43A68">
      <w:pPr>
        <w:pStyle w:val="TOC1"/>
        <w:rPr>
          <w:rFonts w:eastAsiaTheme="minorEastAsia"/>
          <w:b w:val="0"/>
          <w:caps w:val="0"/>
          <w:noProof/>
          <w:sz w:val="22"/>
          <w:szCs w:val="22"/>
        </w:rPr>
      </w:pPr>
      <w:hyperlink w:anchor="_Toc512598163" w:history="1">
        <w:r w:rsidR="00FA651D" w:rsidRPr="00AD20E5">
          <w:rPr>
            <w:rStyle w:val="Hyperlink"/>
            <w:noProof/>
          </w:rPr>
          <w:t>Apèndix G: Termes de la Matriu d'Emmagatzematge</w:t>
        </w:r>
        <w:r w:rsidR="00FA651D">
          <w:rPr>
            <w:noProof/>
          </w:rPr>
          <w:tab/>
        </w:r>
        <w:r w:rsidR="00FA651D">
          <w:rPr>
            <w:noProof/>
          </w:rPr>
          <w:fldChar w:fldCharType="begin"/>
        </w:r>
        <w:r w:rsidR="00FA651D">
          <w:rPr>
            <w:noProof/>
          </w:rPr>
          <w:instrText xml:space="preserve"> PAGEREF _Toc512598163 \h </w:instrText>
        </w:r>
        <w:r w:rsidR="00FA651D">
          <w:rPr>
            <w:noProof/>
          </w:rPr>
        </w:r>
        <w:r w:rsidR="00FA651D">
          <w:rPr>
            <w:noProof/>
          </w:rPr>
          <w:fldChar w:fldCharType="separate"/>
        </w:r>
        <w:r w:rsidR="00FA651D">
          <w:rPr>
            <w:noProof/>
          </w:rPr>
          <w:t>108</w:t>
        </w:r>
        <w:r w:rsidR="00FA651D">
          <w:rPr>
            <w:noProof/>
          </w:rPr>
          <w:fldChar w:fldCharType="end"/>
        </w:r>
      </w:hyperlink>
    </w:p>
    <w:p w:rsidR="00FA651D" w:rsidRDefault="00A43A68">
      <w:pPr>
        <w:pStyle w:val="TOC2"/>
        <w:rPr>
          <w:rFonts w:eastAsiaTheme="minorEastAsia"/>
          <w:smallCaps w:val="0"/>
          <w:sz w:val="22"/>
        </w:rPr>
      </w:pPr>
      <w:hyperlink w:anchor="_Toc512598164" w:history="1">
        <w:r w:rsidR="00FA651D" w:rsidRPr="00AD20E5">
          <w:rPr>
            <w:rStyle w:val="Hyperlink"/>
          </w:rPr>
          <w:t>Disponibilitat</w:t>
        </w:r>
        <w:r w:rsidR="00FA651D">
          <w:tab/>
        </w:r>
        <w:r w:rsidR="00FA651D">
          <w:fldChar w:fldCharType="begin"/>
        </w:r>
        <w:r w:rsidR="00FA651D">
          <w:instrText xml:space="preserve"> PAGEREF _Toc512598164 \h </w:instrText>
        </w:r>
        <w:r w:rsidR="00FA651D">
          <w:fldChar w:fldCharType="separate"/>
        </w:r>
        <w:r w:rsidR="00FA651D">
          <w:t>108</w:t>
        </w:r>
        <w:r w:rsidR="00FA651D">
          <w:fldChar w:fldCharType="end"/>
        </w:r>
      </w:hyperlink>
    </w:p>
    <w:p w:rsidR="00FA651D" w:rsidRDefault="00A43A68">
      <w:pPr>
        <w:pStyle w:val="TOC2"/>
        <w:rPr>
          <w:rFonts w:eastAsiaTheme="minorEastAsia"/>
          <w:smallCaps w:val="0"/>
          <w:sz w:val="22"/>
        </w:rPr>
      </w:pPr>
      <w:hyperlink w:anchor="_Toc512598165" w:history="1">
        <w:r w:rsidR="00FA651D" w:rsidRPr="00AD20E5">
          <w:rPr>
            <w:rStyle w:val="Hyperlink"/>
          </w:rPr>
          <w:t>Enviament i Titularitat</w:t>
        </w:r>
        <w:r w:rsidR="00FA651D">
          <w:tab/>
        </w:r>
        <w:r w:rsidR="00FA651D">
          <w:fldChar w:fldCharType="begin"/>
        </w:r>
        <w:r w:rsidR="00FA651D">
          <w:instrText xml:space="preserve"> PAGEREF _Toc512598165 \h </w:instrText>
        </w:r>
        <w:r w:rsidR="00FA651D">
          <w:fldChar w:fldCharType="separate"/>
        </w:r>
        <w:r w:rsidR="00FA651D">
          <w:t>108</w:t>
        </w:r>
        <w:r w:rsidR="00FA651D">
          <w:fldChar w:fldCharType="end"/>
        </w:r>
      </w:hyperlink>
    </w:p>
    <w:p w:rsidR="00FA651D" w:rsidRDefault="00A43A68">
      <w:pPr>
        <w:pStyle w:val="TOC2"/>
        <w:rPr>
          <w:rFonts w:eastAsiaTheme="minorEastAsia"/>
          <w:smallCaps w:val="0"/>
          <w:sz w:val="22"/>
        </w:rPr>
      </w:pPr>
      <w:hyperlink w:anchor="_Toc512598166" w:history="1">
        <w:r w:rsidR="00FA651D" w:rsidRPr="00AD20E5">
          <w:rPr>
            <w:rStyle w:val="Hyperlink"/>
          </w:rPr>
          <w:t>Programari de la Matriu d'Emmagatzematge:</w:t>
        </w:r>
        <w:r w:rsidR="00FA651D">
          <w:tab/>
        </w:r>
        <w:r w:rsidR="00FA651D">
          <w:fldChar w:fldCharType="begin"/>
        </w:r>
        <w:r w:rsidR="00FA651D">
          <w:instrText xml:space="preserve"> PAGEREF _Toc512598166 \h </w:instrText>
        </w:r>
        <w:r w:rsidR="00FA651D">
          <w:fldChar w:fldCharType="separate"/>
        </w:r>
        <w:r w:rsidR="00FA651D">
          <w:t>108</w:t>
        </w:r>
        <w:r w:rsidR="00FA651D">
          <w:fldChar w:fldCharType="end"/>
        </w:r>
      </w:hyperlink>
    </w:p>
    <w:p w:rsidR="00FA651D" w:rsidRDefault="00A43A68">
      <w:pPr>
        <w:pStyle w:val="TOC2"/>
        <w:rPr>
          <w:rFonts w:eastAsiaTheme="minorEastAsia"/>
          <w:smallCaps w:val="0"/>
          <w:sz w:val="22"/>
        </w:rPr>
      </w:pPr>
      <w:hyperlink w:anchor="_Toc512598167" w:history="1">
        <w:r w:rsidR="00FA651D" w:rsidRPr="00AD20E5">
          <w:rPr>
            <w:rStyle w:val="Hyperlink"/>
          </w:rPr>
          <w:t>Garantia de Maquinari Limitada</w:t>
        </w:r>
        <w:r w:rsidR="00FA651D">
          <w:tab/>
        </w:r>
        <w:r w:rsidR="00FA651D">
          <w:fldChar w:fldCharType="begin"/>
        </w:r>
        <w:r w:rsidR="00FA651D">
          <w:instrText xml:space="preserve"> PAGEREF _Toc512598167 \h </w:instrText>
        </w:r>
        <w:r w:rsidR="00FA651D">
          <w:fldChar w:fldCharType="separate"/>
        </w:r>
        <w:r w:rsidR="00FA651D">
          <w:t>108</w:t>
        </w:r>
        <w:r w:rsidR="00FA651D">
          <w:fldChar w:fldCharType="end"/>
        </w:r>
      </w:hyperlink>
    </w:p>
    <w:p w:rsidR="00FA651D" w:rsidRDefault="00A43A68">
      <w:pPr>
        <w:pStyle w:val="TOC2"/>
        <w:rPr>
          <w:rFonts w:eastAsiaTheme="minorEastAsia"/>
          <w:smallCaps w:val="0"/>
          <w:sz w:val="22"/>
        </w:rPr>
      </w:pPr>
      <w:hyperlink w:anchor="_Toc512598168" w:history="1">
        <w:r w:rsidR="00FA651D" w:rsidRPr="00AD20E5">
          <w:rPr>
            <w:rStyle w:val="Hyperlink"/>
          </w:rPr>
          <w:t>Indemnització. Defensa de reclamacions de tercers</w:t>
        </w:r>
        <w:r w:rsidR="00FA651D">
          <w:tab/>
        </w:r>
        <w:r w:rsidR="00FA651D">
          <w:fldChar w:fldCharType="begin"/>
        </w:r>
        <w:r w:rsidR="00FA651D">
          <w:instrText xml:space="preserve"> PAGEREF _Toc512598168 \h </w:instrText>
        </w:r>
        <w:r w:rsidR="00FA651D">
          <w:fldChar w:fldCharType="separate"/>
        </w:r>
        <w:r w:rsidR="00FA651D">
          <w:t>109</w:t>
        </w:r>
        <w:r w:rsidR="00FA651D">
          <w:fldChar w:fldCharType="end"/>
        </w:r>
      </w:hyperlink>
    </w:p>
    <w:p w:rsidR="00FA651D" w:rsidRDefault="00A43A68">
      <w:pPr>
        <w:pStyle w:val="TOC2"/>
        <w:rPr>
          <w:rFonts w:eastAsiaTheme="minorEastAsia"/>
          <w:smallCaps w:val="0"/>
          <w:sz w:val="22"/>
        </w:rPr>
      </w:pPr>
      <w:hyperlink w:anchor="_Toc512598169" w:history="1">
        <w:r w:rsidR="00FA651D" w:rsidRPr="00AD20E5">
          <w:rPr>
            <w:rStyle w:val="Hyperlink"/>
          </w:rPr>
          <w:t>Limitació de Responsabilitat</w:t>
        </w:r>
        <w:r w:rsidR="00FA651D">
          <w:tab/>
        </w:r>
        <w:r w:rsidR="00FA651D">
          <w:fldChar w:fldCharType="begin"/>
        </w:r>
        <w:r w:rsidR="00FA651D">
          <w:instrText xml:space="preserve"> PAGEREF _Toc512598169 \h </w:instrText>
        </w:r>
        <w:r w:rsidR="00FA651D">
          <w:fldChar w:fldCharType="separate"/>
        </w:r>
        <w:r w:rsidR="00FA651D">
          <w:t>109</w:t>
        </w:r>
        <w:r w:rsidR="00FA651D">
          <w:fldChar w:fldCharType="end"/>
        </w:r>
      </w:hyperlink>
    </w:p>
    <w:p w:rsidR="00FA651D" w:rsidRDefault="00A43A68">
      <w:pPr>
        <w:pStyle w:val="TOC2"/>
        <w:rPr>
          <w:rFonts w:eastAsiaTheme="minorEastAsia"/>
          <w:smallCaps w:val="0"/>
          <w:sz w:val="22"/>
        </w:rPr>
      </w:pPr>
      <w:hyperlink w:anchor="_Toc512598170" w:history="1">
        <w:r w:rsidR="00FA651D" w:rsidRPr="00AD20E5">
          <w:rPr>
            <w:rStyle w:val="Hyperlink"/>
          </w:rPr>
          <w:t>Lleis de Control d'Exportacions dels EUA</w:t>
        </w:r>
        <w:r w:rsidR="00FA651D">
          <w:tab/>
        </w:r>
        <w:r w:rsidR="00FA651D">
          <w:fldChar w:fldCharType="begin"/>
        </w:r>
        <w:r w:rsidR="00FA651D">
          <w:instrText xml:space="preserve"> PAGEREF _Toc512598170 \h </w:instrText>
        </w:r>
        <w:r w:rsidR="00FA651D">
          <w:fldChar w:fldCharType="separate"/>
        </w:r>
        <w:r w:rsidR="00FA651D">
          <w:t>109</w:t>
        </w:r>
        <w:r w:rsidR="00FA651D">
          <w:fldChar w:fldCharType="end"/>
        </w:r>
      </w:hyperlink>
    </w:p>
    <w:p w:rsidR="00FA651D" w:rsidRDefault="00A43A68">
      <w:pPr>
        <w:pStyle w:val="TOC2"/>
        <w:rPr>
          <w:rFonts w:eastAsiaTheme="minorEastAsia"/>
          <w:smallCaps w:val="0"/>
          <w:sz w:val="22"/>
        </w:rPr>
      </w:pPr>
      <w:hyperlink w:anchor="_Toc512598171" w:history="1">
        <w:r w:rsidR="00FA651D" w:rsidRPr="00AD20E5">
          <w:rPr>
            <w:rStyle w:val="Hyperlink"/>
          </w:rPr>
          <w:t>Recopilació d'Informació de Diagnòstic</w:t>
        </w:r>
        <w:r w:rsidR="00FA651D">
          <w:tab/>
        </w:r>
        <w:r w:rsidR="00FA651D">
          <w:fldChar w:fldCharType="begin"/>
        </w:r>
        <w:r w:rsidR="00FA651D">
          <w:instrText xml:space="preserve"> PAGEREF _Toc512598171 \h </w:instrText>
        </w:r>
        <w:r w:rsidR="00FA651D">
          <w:fldChar w:fldCharType="separate"/>
        </w:r>
        <w:r w:rsidR="00FA651D">
          <w:t>109</w:t>
        </w:r>
        <w:r w:rsidR="00FA651D">
          <w:fldChar w:fldCharType="end"/>
        </w:r>
      </w:hyperlink>
    </w:p>
    <w:p w:rsidR="00FA651D" w:rsidRDefault="00A43A68">
      <w:pPr>
        <w:pStyle w:val="TOC2"/>
        <w:rPr>
          <w:rFonts w:eastAsiaTheme="minorEastAsia"/>
          <w:smallCaps w:val="0"/>
          <w:sz w:val="22"/>
        </w:rPr>
      </w:pPr>
      <w:hyperlink w:anchor="_Toc512598172" w:history="1">
        <w:r w:rsidR="00FA651D" w:rsidRPr="00AD20E5">
          <w:rPr>
            <w:rStyle w:val="Hyperlink"/>
          </w:rPr>
          <w:t>Ús governamental</w:t>
        </w:r>
        <w:r w:rsidR="00FA651D">
          <w:tab/>
        </w:r>
        <w:r w:rsidR="00FA651D">
          <w:fldChar w:fldCharType="begin"/>
        </w:r>
        <w:r w:rsidR="00FA651D">
          <w:instrText xml:space="preserve"> PAGEREF _Toc512598172 \h </w:instrText>
        </w:r>
        <w:r w:rsidR="00FA651D">
          <w:fldChar w:fldCharType="separate"/>
        </w:r>
        <w:r w:rsidR="00FA651D">
          <w:t>109</w:t>
        </w:r>
        <w:r w:rsidR="00FA651D">
          <w:fldChar w:fldCharType="end"/>
        </w:r>
      </w:hyperlink>
    </w:p>
    <w:p w:rsidR="00FA651D" w:rsidRDefault="00A43A68">
      <w:pPr>
        <w:pStyle w:val="TOC1"/>
        <w:rPr>
          <w:rFonts w:eastAsiaTheme="minorEastAsia"/>
          <w:b w:val="0"/>
          <w:caps w:val="0"/>
          <w:noProof/>
          <w:sz w:val="22"/>
          <w:szCs w:val="22"/>
        </w:rPr>
      </w:pPr>
      <w:hyperlink w:anchor="_Toc512598173" w:history="1">
        <w:r w:rsidR="00FA651D" w:rsidRPr="00AD20E5">
          <w:rPr>
            <w:rStyle w:val="Hyperlink"/>
            <w:noProof/>
          </w:rPr>
          <w:t>Apèndix H: Beneficis d'Ús de l'Estudiant i Programes Academic</w:t>
        </w:r>
        <w:r w:rsidR="00FA651D">
          <w:rPr>
            <w:noProof/>
          </w:rPr>
          <w:tab/>
        </w:r>
        <w:r w:rsidR="00FA651D">
          <w:rPr>
            <w:noProof/>
          </w:rPr>
          <w:fldChar w:fldCharType="begin"/>
        </w:r>
        <w:r w:rsidR="00FA651D">
          <w:rPr>
            <w:noProof/>
          </w:rPr>
          <w:instrText xml:space="preserve"> PAGEREF _Toc512598173 \h </w:instrText>
        </w:r>
        <w:r w:rsidR="00FA651D">
          <w:rPr>
            <w:noProof/>
          </w:rPr>
        </w:r>
        <w:r w:rsidR="00FA651D">
          <w:rPr>
            <w:noProof/>
          </w:rPr>
          <w:fldChar w:fldCharType="separate"/>
        </w:r>
        <w:r w:rsidR="00FA651D">
          <w:rPr>
            <w:noProof/>
          </w:rPr>
          <w:t>110</w:t>
        </w:r>
        <w:r w:rsidR="00FA651D">
          <w:rPr>
            <w:noProof/>
          </w:rPr>
          <w:fldChar w:fldCharType="end"/>
        </w:r>
      </w:hyperlink>
    </w:p>
    <w:p w:rsidR="00FA651D" w:rsidRDefault="00A43A68">
      <w:pPr>
        <w:pStyle w:val="TOC2"/>
        <w:rPr>
          <w:rFonts w:eastAsiaTheme="minorEastAsia"/>
          <w:smallCaps w:val="0"/>
          <w:sz w:val="22"/>
        </w:rPr>
      </w:pPr>
      <w:hyperlink w:anchor="_Toc512598174" w:history="1">
        <w:r w:rsidR="00FA651D" w:rsidRPr="00AD20E5">
          <w:rPr>
            <w:rStyle w:val="Hyperlink"/>
          </w:rPr>
          <w:t>Drets dels Beneficis d'Ús de l'Estudiant per Programa Qualificat</w:t>
        </w:r>
        <w:r w:rsidR="00FA651D">
          <w:tab/>
        </w:r>
        <w:r w:rsidR="00FA651D">
          <w:fldChar w:fldCharType="begin"/>
        </w:r>
        <w:r w:rsidR="00FA651D">
          <w:instrText xml:space="preserve"> PAGEREF _Toc512598174 \h </w:instrText>
        </w:r>
        <w:r w:rsidR="00FA651D">
          <w:fldChar w:fldCharType="separate"/>
        </w:r>
        <w:r w:rsidR="00FA651D">
          <w:t>110</w:t>
        </w:r>
        <w:r w:rsidR="00FA651D">
          <w:fldChar w:fldCharType="end"/>
        </w:r>
      </w:hyperlink>
    </w:p>
    <w:p w:rsidR="00FA651D" w:rsidRDefault="00A43A68">
      <w:pPr>
        <w:pStyle w:val="TOC2"/>
        <w:rPr>
          <w:rFonts w:eastAsiaTheme="minorEastAsia"/>
          <w:smallCaps w:val="0"/>
          <w:sz w:val="22"/>
        </w:rPr>
      </w:pPr>
      <w:hyperlink w:anchor="_Toc512598175" w:history="1">
        <w:r w:rsidR="00FA651D" w:rsidRPr="00AD20E5">
          <w:rPr>
            <w:rStyle w:val="Hyperlink"/>
          </w:rPr>
          <w:t>Disponibilitat del Programa Enrollment for Education Solutions (Versió Anterior a 2017)</w:t>
        </w:r>
        <w:r w:rsidR="00FA651D">
          <w:tab/>
        </w:r>
        <w:r w:rsidR="00FA651D">
          <w:fldChar w:fldCharType="begin"/>
        </w:r>
        <w:r w:rsidR="00FA651D">
          <w:instrText xml:space="preserve"> PAGEREF _Toc512598175 \h </w:instrText>
        </w:r>
        <w:r w:rsidR="00FA651D">
          <w:fldChar w:fldCharType="separate"/>
        </w:r>
        <w:r w:rsidR="00FA651D">
          <w:t>110</w:t>
        </w:r>
        <w:r w:rsidR="00FA651D">
          <w:fldChar w:fldCharType="end"/>
        </w:r>
      </w:hyperlink>
    </w:p>
    <w:p w:rsidR="00FA651D" w:rsidRDefault="00A43A68">
      <w:pPr>
        <w:pStyle w:val="TOC1"/>
        <w:rPr>
          <w:rFonts w:eastAsiaTheme="minorEastAsia"/>
          <w:b w:val="0"/>
          <w:caps w:val="0"/>
          <w:noProof/>
          <w:sz w:val="22"/>
          <w:szCs w:val="22"/>
        </w:rPr>
      </w:pPr>
      <w:hyperlink w:anchor="_Toc512598176" w:history="1">
        <w:r w:rsidR="00FA651D" w:rsidRPr="00AD20E5">
          <w:rPr>
            <w:rStyle w:val="Hyperlink"/>
            <w:noProof/>
          </w:rPr>
          <w:t>Índex</w:t>
        </w:r>
        <w:r w:rsidR="00FA651D">
          <w:rPr>
            <w:noProof/>
          </w:rPr>
          <w:tab/>
        </w:r>
        <w:r w:rsidR="00FA651D">
          <w:rPr>
            <w:noProof/>
          </w:rPr>
          <w:fldChar w:fldCharType="begin"/>
        </w:r>
        <w:r w:rsidR="00FA651D">
          <w:rPr>
            <w:noProof/>
          </w:rPr>
          <w:instrText xml:space="preserve"> PAGEREF _Toc512598176 \h </w:instrText>
        </w:r>
        <w:r w:rsidR="00FA651D">
          <w:rPr>
            <w:noProof/>
          </w:rPr>
        </w:r>
        <w:r w:rsidR="00FA651D">
          <w:rPr>
            <w:noProof/>
          </w:rPr>
          <w:fldChar w:fldCharType="separate"/>
        </w:r>
        <w:r w:rsidR="00FA651D">
          <w:rPr>
            <w:noProof/>
          </w:rPr>
          <w:t>112</w:t>
        </w:r>
        <w:r w:rsidR="00FA651D">
          <w:rPr>
            <w:noProof/>
          </w:rPr>
          <w:fldChar w:fldCharType="end"/>
        </w:r>
      </w:hyperlink>
    </w:p>
    <w:p w:rsidR="00701742" w:rsidRPr="00FA651D" w:rsidRDefault="00260DFE">
      <w:pPr>
        <w:pStyle w:val="ProductList-Body"/>
        <w:rPr>
          <w:lang w:val="es-ES_tradnl"/>
        </w:rPr>
        <w:sectPr w:rsidR="00701742" w:rsidRPr="00FA651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01742" w:rsidRPr="00FA651D" w:rsidRDefault="00701742">
      <w:pPr>
        <w:pStyle w:val="ProductList-Body"/>
        <w:rPr>
          <w:lang w:val="es-ES_tradnl"/>
        </w:rPr>
      </w:pPr>
    </w:p>
    <w:p w:rsidR="00701742" w:rsidRPr="00FA651D" w:rsidRDefault="00701742">
      <w:pPr>
        <w:rPr>
          <w:lang w:val="es-ES_tradnl"/>
        </w:rPr>
        <w:sectPr w:rsidR="00701742" w:rsidRPr="00FA651D">
          <w:headerReference w:type="default" r:id="rId15"/>
          <w:footerReference w:type="default" r:id="rId16"/>
          <w:type w:val="continuous"/>
          <w:pgSz w:w="12240" w:h="15840" w:code="1"/>
          <w:pgMar w:top="1170" w:right="720" w:bottom="720" w:left="720" w:header="432" w:footer="288" w:gutter="0"/>
          <w:cols w:space="360"/>
        </w:sectPr>
      </w:pPr>
    </w:p>
    <w:p w:rsidR="00701742" w:rsidRPr="00FA651D" w:rsidRDefault="00260DFE">
      <w:pPr>
        <w:pStyle w:val="ProductList-SectionHeading"/>
        <w:pageBreakBefore/>
        <w:outlineLvl w:val="0"/>
        <w:rPr>
          <w:lang w:val="es-ES_tradnl"/>
        </w:rPr>
      </w:pPr>
      <w:bookmarkStart w:id="2" w:name="_Sec531"/>
      <w:bookmarkEnd w:id="1"/>
      <w:r w:rsidRPr="00FA651D">
        <w:rPr>
          <w:lang w:val="es-ES_tradnl"/>
        </w:rPr>
        <w:lastRenderedPageBreak/>
        <w:t>Introducció</w:t>
      </w:r>
      <w:r>
        <w:fldChar w:fldCharType="begin"/>
      </w:r>
      <w:r w:rsidRPr="00FA651D">
        <w:rPr>
          <w:lang w:val="es-ES_tradnl"/>
        </w:rPr>
        <w:instrText xml:space="preserve"> TC "</w:instrText>
      </w:r>
      <w:bookmarkStart w:id="3" w:name="_Toc512598031"/>
      <w:r w:rsidRPr="00FA651D">
        <w:rPr>
          <w:lang w:val="es-ES_tradnl"/>
        </w:rPr>
        <w:instrText>Introducció</w:instrText>
      </w:r>
      <w:bookmarkEnd w:id="3"/>
      <w:r w:rsidRPr="00FA651D">
        <w:rPr>
          <w:lang w:val="es-ES_tradnl"/>
        </w:rPr>
        <w:instrText>" \l 1</w:instrText>
      </w:r>
      <w:r>
        <w:fldChar w:fldCharType="end"/>
      </w:r>
    </w:p>
    <w:p w:rsidR="00701742" w:rsidRPr="00FA651D" w:rsidRDefault="00701742">
      <w:pPr>
        <w:pStyle w:val="ProductList-Body"/>
        <w:rPr>
          <w:lang w:val="es-ES_tradnl"/>
        </w:rPr>
      </w:pPr>
    </w:p>
    <w:p w:rsidR="00701742" w:rsidRPr="00FA651D" w:rsidRDefault="00260DFE">
      <w:pPr>
        <w:pStyle w:val="ProductList-Offering1Heading"/>
        <w:outlineLvl w:val="1"/>
        <w:rPr>
          <w:lang w:val="es-ES_tradnl"/>
        </w:rPr>
      </w:pPr>
      <w:bookmarkStart w:id="4" w:name="_Sec532"/>
      <w:r w:rsidRPr="00FA651D">
        <w:rPr>
          <w:lang w:val="es-ES_tradnl"/>
        </w:rPr>
        <w:t>Quant a aquest document</w:t>
      </w:r>
      <w:bookmarkEnd w:id="4"/>
      <w:r>
        <w:fldChar w:fldCharType="begin"/>
      </w:r>
      <w:r w:rsidRPr="00FA651D">
        <w:rPr>
          <w:lang w:val="es-ES_tradnl"/>
        </w:rPr>
        <w:instrText xml:space="preserve"> TC "</w:instrText>
      </w:r>
      <w:bookmarkStart w:id="5" w:name="_Toc512598032"/>
      <w:r w:rsidRPr="00FA651D">
        <w:rPr>
          <w:lang w:val="es-ES_tradnl"/>
        </w:rPr>
        <w:instrText>Quant a aquest document</w:instrText>
      </w:r>
      <w:bookmarkEnd w:id="5"/>
      <w:r w:rsidRPr="00FA651D">
        <w:rPr>
          <w:lang w:val="es-ES_tradnl"/>
        </w:rPr>
        <w:instrText>" \l 2</w:instrText>
      </w:r>
      <w:r>
        <w:fldChar w:fldCharType="end"/>
      </w:r>
    </w:p>
    <w:p w:rsidR="00701742" w:rsidRPr="00FA651D" w:rsidRDefault="00260DFE">
      <w:pPr>
        <w:pStyle w:val="ProductList-Body"/>
        <w:rPr>
          <w:lang w:val="es-ES_tradnl"/>
        </w:rPr>
      </w:pPr>
      <w:r w:rsidRPr="00FA651D">
        <w:rPr>
          <w:lang w:val="es-ES_tradnl"/>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FA651D">
          <w:rPr>
            <w:color w:val="00467F"/>
            <w:u w:val="single"/>
            <w:lang w:val="es-ES_tradnl"/>
          </w:rPr>
          <w:t>http://go.microsoft.com/?linkid=9840733</w:t>
        </w:r>
      </w:hyperlink>
      <w:r w:rsidRPr="00FA651D">
        <w:rPr>
          <w:lang w:val="es-ES_tradnl"/>
        </w:rPr>
        <w:t>.</w:t>
      </w:r>
    </w:p>
    <w:p w:rsidR="00701742" w:rsidRPr="00FA651D" w:rsidRDefault="00701742">
      <w:pPr>
        <w:pStyle w:val="ProductList-Body"/>
        <w:rPr>
          <w:lang w:val="es-ES_tradnl"/>
        </w:rPr>
      </w:pPr>
    </w:p>
    <w:p w:rsidR="00701742" w:rsidRPr="00FA651D" w:rsidRDefault="00260DFE">
      <w:pPr>
        <w:pStyle w:val="ProductList-Body"/>
        <w:rPr>
          <w:lang w:val="es-ES_tradnl"/>
        </w:rPr>
      </w:pPr>
      <w:r w:rsidRPr="00FA651D">
        <w:rPr>
          <w:lang w:val="es-ES_tradnl"/>
        </w:rPr>
        <w:t xml:space="preserve">Els Productes que s'esmenten als Termes dels Productes estan disponibles a partir de la data que s'indica a la </w:t>
      </w:r>
      <w:hyperlink w:anchor="_Sec843">
        <w:r w:rsidRPr="00FA651D">
          <w:rPr>
            <w:color w:val="00467F"/>
            <w:u w:val="single"/>
            <w:lang w:val="es-ES_tradnl"/>
          </w:rPr>
          <w:t>Portada</w:t>
        </w:r>
      </w:hyperlink>
      <w:r w:rsidRPr="00FA651D">
        <w:rPr>
          <w:lang w:val="es-ES_tradnl"/>
        </w:rPr>
        <w:t xml:space="preserve"> dels Termes dels Productes. Hi ha versions anteriors dels Termes dels Productes disponibles a </w:t>
      </w:r>
      <w:hyperlink r:id="rId18">
        <w:r w:rsidRPr="00FA651D">
          <w:rPr>
            <w:color w:val="00467F"/>
            <w:u w:val="single"/>
            <w:lang w:val="es-ES_tradnl"/>
          </w:rPr>
          <w:t>http://go.microsoft.com/?linkid=9839207</w:t>
        </w:r>
      </w:hyperlink>
      <w:r w:rsidRPr="00FA651D">
        <w:rPr>
          <w:lang w:val="es-ES_tradnl"/>
        </w:rPr>
        <w:t xml:space="preserve">, incloses les versions anteriors dels documents Llistat de Productes i PUR. La informació sobre els productes i serveis de Microsoft interromputs està disponible a </w:t>
      </w:r>
      <w:hyperlink r:id="rId19">
        <w:r w:rsidRPr="00FA651D">
          <w:rPr>
            <w:color w:val="00467F"/>
            <w:u w:val="single"/>
            <w:lang w:val="es-ES_tradnl"/>
          </w:rPr>
          <w:t>http://www.microsoftvolumelicensing.com</w:t>
        </w:r>
      </w:hyperlink>
      <w:r w:rsidRPr="00FA651D">
        <w:rPr>
          <w:lang w:val="es-ES_tradnl"/>
        </w:rPr>
        <w:t>. Per obtenir informació sobre la disponibilitat regional dels productes i els Serveis Professionals de Microsoft, els clients poden posar-se en contacte amb el seu revenedor o el seu gestor de comptes de Microsoft.</w:t>
      </w:r>
    </w:p>
    <w:p w:rsidR="00701742" w:rsidRDefault="00260DFE">
      <w:pPr>
        <w:pStyle w:val="ProductList-Offering1Heading"/>
        <w:outlineLvl w:val="1"/>
      </w:pPr>
      <w:bookmarkStart w:id="6" w:name="_Sec533"/>
      <w:r>
        <w:t>Contingut d'aquest Document</w:t>
      </w:r>
      <w:bookmarkEnd w:id="6"/>
      <w:r>
        <w:fldChar w:fldCharType="begin"/>
      </w:r>
      <w:r>
        <w:instrText xml:space="preserve"> TC "</w:instrText>
      </w:r>
      <w:bookmarkStart w:id="7" w:name="_Toc512598033"/>
      <w:r>
        <w:instrText>Contingut d'aquest Document</w:instrText>
      </w:r>
      <w:bookmarkEnd w:id="7"/>
      <w:r>
        <w:instrText>" \l 2</w:instrText>
      </w:r>
      <w:r>
        <w:fldChar w:fldCharType="end"/>
      </w:r>
    </w:p>
    <w:p w:rsidR="00701742" w:rsidRDefault="00260DFE">
      <w:pPr>
        <w:pStyle w:val="ProductList-Body"/>
      </w:pPr>
      <w:r>
        <w:t xml:space="preserve">Els Termes dels Productes inclouen les seccions següents: </w:t>
      </w:r>
    </w:p>
    <w:p w:rsidR="00701742" w:rsidRPr="00FA651D" w:rsidRDefault="00A43A68" w:rsidP="00260DFE">
      <w:pPr>
        <w:pStyle w:val="ProductList-Bullet"/>
        <w:numPr>
          <w:ilvl w:val="0"/>
          <w:numId w:val="3"/>
        </w:numPr>
        <w:rPr>
          <w:lang w:val="es-ES_tradnl"/>
        </w:rPr>
      </w:pPr>
      <w:hyperlink w:anchor="_Sec531">
        <w:r w:rsidR="00260DFE" w:rsidRPr="00FA651D">
          <w:rPr>
            <w:color w:val="00467F"/>
            <w:u w:val="single"/>
            <w:lang w:val="es-ES_tradnl"/>
          </w:rPr>
          <w:t>Introducció</w:t>
        </w:r>
      </w:hyperlink>
      <w:r w:rsidR="00260DFE" w:rsidRPr="00FA651D">
        <w:rPr>
          <w:lang w:val="es-ES_tradnl"/>
        </w:rPr>
        <w:t xml:space="preserve">, que inclou un llistat dels canvis recents. </w:t>
      </w:r>
    </w:p>
    <w:p w:rsidR="00701742" w:rsidRPr="00FA651D" w:rsidRDefault="00A43A68" w:rsidP="00260DFE">
      <w:pPr>
        <w:pStyle w:val="ProductList-Bullet"/>
        <w:numPr>
          <w:ilvl w:val="0"/>
          <w:numId w:val="3"/>
        </w:numPr>
        <w:rPr>
          <w:lang w:val="es-ES_tradnl"/>
        </w:rPr>
      </w:pPr>
      <w:hyperlink w:anchor="_Sec536">
        <w:r w:rsidR="00260DFE" w:rsidRPr="00FA651D">
          <w:rPr>
            <w:color w:val="00467F"/>
            <w:u w:val="single"/>
            <w:lang w:val="es-ES_tradnl"/>
          </w:rPr>
          <w:t>Termes de Llicència</w:t>
        </w:r>
      </w:hyperlink>
      <w:r w:rsidR="00260DFE" w:rsidRPr="00FA651D">
        <w:rPr>
          <w:lang w:val="es-ES_tradnl"/>
        </w:rPr>
        <w:t xml:space="preserve">, on es mostren els Termes de Llicència Universal i els Termes del Model de Llicència aplicables als Productes del Programari. </w:t>
      </w:r>
    </w:p>
    <w:p w:rsidR="00701742" w:rsidRPr="00FA651D" w:rsidRDefault="00A43A68" w:rsidP="00260DFE">
      <w:pPr>
        <w:pStyle w:val="ProductList-Bullet"/>
        <w:numPr>
          <w:ilvl w:val="0"/>
          <w:numId w:val="3"/>
        </w:numPr>
        <w:rPr>
          <w:lang w:val="es-ES_tradnl"/>
        </w:rPr>
      </w:pPr>
      <w:hyperlink w:anchor="_Sec547">
        <w:r w:rsidR="00260DFE" w:rsidRPr="00FA651D">
          <w:rPr>
            <w:color w:val="00467F"/>
            <w:u w:val="single"/>
            <w:lang w:val="es-ES_tradnl"/>
          </w:rPr>
          <w:t>Productes del Programari</w:t>
        </w:r>
      </w:hyperlink>
      <w:r w:rsidR="00260DFE" w:rsidRPr="00FA651D">
        <w:rPr>
          <w:lang w:val="es-ES_tradnl"/>
        </w:rPr>
        <w:t xml:space="preserve">, on s'indiquen totes les Entrades de Productes del Programari. </w:t>
      </w:r>
    </w:p>
    <w:p w:rsidR="00701742" w:rsidRDefault="00A43A68" w:rsidP="00260DFE">
      <w:pPr>
        <w:pStyle w:val="ProductList-Bullet"/>
        <w:numPr>
          <w:ilvl w:val="0"/>
          <w:numId w:val="3"/>
        </w:numPr>
      </w:pPr>
      <w:hyperlink w:anchor="_Sec548">
        <w:r w:rsidR="00260DFE">
          <w:rPr>
            <w:color w:val="00467F"/>
            <w:u w:val="single"/>
          </w:rPr>
          <w:t>Productes dels Serveis Online</w:t>
        </w:r>
      </w:hyperlink>
      <w:r w:rsidR="00260DFE">
        <w:t xml:space="preserve">, on s'indiquen totes les Entrades de Productes dels Serveis Online. </w:t>
      </w:r>
    </w:p>
    <w:p w:rsidR="00701742" w:rsidRDefault="00A43A68" w:rsidP="00260DFE">
      <w:pPr>
        <w:pStyle w:val="ProductList-Bullet"/>
        <w:numPr>
          <w:ilvl w:val="0"/>
          <w:numId w:val="3"/>
        </w:numPr>
      </w:pPr>
      <w:hyperlink w:anchor="_Sec549">
        <w:r w:rsidR="00260DFE">
          <w:rPr>
            <w:color w:val="00467F"/>
            <w:u w:val="single"/>
          </w:rPr>
          <w:t>Glossari</w:t>
        </w:r>
      </w:hyperlink>
      <w:r w:rsidR="00260DFE">
        <w:t xml:space="preserve">, on es defineixen els termes Atributs, Valors de Cel·la, Capçaleres de Columna i altres termes escrits amb majúscules que s'utilitzen als Termes dels Productes. </w:t>
      </w:r>
    </w:p>
    <w:p w:rsidR="00701742" w:rsidRDefault="00260DFE" w:rsidP="00260DFE">
      <w:pPr>
        <w:pStyle w:val="ProductList-Bullet"/>
        <w:numPr>
          <w:ilvl w:val="0"/>
          <w:numId w:val="3"/>
        </w:numPr>
      </w:pPr>
      <w:r>
        <w:t xml:space="preserve">Els apèndixs següents: </w:t>
      </w:r>
    </w:p>
    <w:p w:rsidR="00701742" w:rsidRPr="00FA651D" w:rsidRDefault="00A43A68" w:rsidP="00260DFE">
      <w:pPr>
        <w:pStyle w:val="ProductList-Bullet"/>
        <w:numPr>
          <w:ilvl w:val="1"/>
          <w:numId w:val="3"/>
        </w:numPr>
        <w:rPr>
          <w:lang w:val="es-ES_tradnl"/>
        </w:rPr>
      </w:pPr>
      <w:hyperlink w:anchor="_Sec591">
        <w:r w:rsidR="00260DFE" w:rsidRPr="00FA651D">
          <w:rPr>
            <w:color w:val="00467F"/>
            <w:u w:val="single"/>
            <w:lang w:val="es-ES_tradnl"/>
          </w:rPr>
          <w:t>Apèndix A: Taula de Llicències Equivalents a CAL/ML</w:t>
        </w:r>
      </w:hyperlink>
      <w:r w:rsidR="00260DFE" w:rsidRPr="00FA651D">
        <w:rPr>
          <w:lang w:val="es-ES_tradnl"/>
        </w:rPr>
        <w:t xml:space="preserve">, que identifica les Llicències CAL suite i de subscripció als Serveis Online disponibles que proporcionen accés als Productes de Servidor. </w:t>
      </w:r>
    </w:p>
    <w:p w:rsidR="00701742" w:rsidRDefault="00A43A68" w:rsidP="00260DFE">
      <w:pPr>
        <w:pStyle w:val="ProductList-Bullet"/>
        <w:numPr>
          <w:ilvl w:val="1"/>
          <w:numId w:val="3"/>
        </w:numPr>
      </w:pPr>
      <w:hyperlink w:anchor="_Sec564">
        <w:r w:rsidR="00260DFE">
          <w:rPr>
            <w:color w:val="00467F"/>
            <w:u w:val="single"/>
          </w:rPr>
          <w:t>Apèndix B: Software Assurance</w:t>
        </w:r>
      </w:hyperlink>
      <w:r w:rsidR="00260DFE">
        <w:t xml:space="preserve">, que descriu les regles d'adquisició d'SA i de beneficis addicionals disponibles per als clients d'SA. </w:t>
      </w:r>
    </w:p>
    <w:p w:rsidR="00701742" w:rsidRDefault="00A43A68" w:rsidP="00260DFE">
      <w:pPr>
        <w:pStyle w:val="ProductList-Bullet"/>
        <w:numPr>
          <w:ilvl w:val="1"/>
          <w:numId w:val="3"/>
        </w:numPr>
      </w:pPr>
      <w:hyperlink w:anchor="_Sec1237">
        <w:r w:rsidR="00260DFE">
          <w:rPr>
            <w:color w:val="00467F"/>
            <w:u w:val="single"/>
          </w:rPr>
          <w:t>Apèndix C: Complements dels Serveis Online i altres Llicències de Transició</w:t>
        </w:r>
      </w:hyperlink>
      <w:r w:rsidR="00260DFE">
        <w:t xml:space="preserve">, que descriu les condicions i els productes qualificats per als Complements dels Serveis Online i USL Basades en SA. </w:t>
      </w:r>
    </w:p>
    <w:p w:rsidR="00701742" w:rsidRDefault="00A43A68" w:rsidP="00260DFE">
      <w:pPr>
        <w:pStyle w:val="ProductList-Bullet"/>
        <w:numPr>
          <w:ilvl w:val="1"/>
          <w:numId w:val="3"/>
        </w:numPr>
      </w:pPr>
      <w:hyperlink w:anchor="_Sec562">
        <w:r w:rsidR="00260DFE">
          <w:rPr>
            <w:color w:val="00467F"/>
            <w:u w:val="single"/>
          </w:rPr>
          <w:t>Apèndix D: Serveis Professionals</w:t>
        </w:r>
      </w:hyperlink>
      <w:r w:rsidR="00260DFE">
        <w:t xml:space="preserve">, que mostra un llistat dels Serveis Professionals que s'ofereixen a través de les Llicències per Volum de Microsoft. </w:t>
      </w:r>
    </w:p>
    <w:p w:rsidR="00701742" w:rsidRDefault="00A43A68" w:rsidP="00260DFE">
      <w:pPr>
        <w:pStyle w:val="ProductList-Bullet"/>
        <w:numPr>
          <w:ilvl w:val="1"/>
          <w:numId w:val="3"/>
        </w:numPr>
      </w:pPr>
      <w:hyperlink w:anchor="_Sec563">
        <w:r w:rsidR="00260DFE">
          <w:rPr>
            <w:color w:val="00467F"/>
            <w:u w:val="single"/>
          </w:rPr>
          <w:t>Apèndix E: Termes Complementaris del Contracte del Programa</w:t>
        </w:r>
      </w:hyperlink>
      <w:r w:rsidR="00260DFE">
        <w:t xml:space="preserve">, que proporciona termes addicionals dels Contractes del Programa de Llicències per Volum de Microsoft. </w:t>
      </w:r>
    </w:p>
    <w:p w:rsidR="00701742" w:rsidRDefault="00A43A68" w:rsidP="00260DFE">
      <w:pPr>
        <w:pStyle w:val="ProductList-Bullet"/>
        <w:numPr>
          <w:ilvl w:val="1"/>
          <w:numId w:val="3"/>
        </w:numPr>
      </w:pPr>
      <w:hyperlink w:anchor="_Sec572">
        <w:r w:rsidR="00260DFE">
          <w:rPr>
            <w:color w:val="00467F"/>
            <w:u w:val="single"/>
          </w:rPr>
          <w:t>Apèndix F: Promocions de Productes</w:t>
        </w:r>
      </w:hyperlink>
      <w:r w:rsidR="00260DFE">
        <w:t xml:space="preserve">, on s'enumeren les promocions de Productes que no apareixen de cap altra manera al Llistat de Preus. </w:t>
      </w:r>
    </w:p>
    <w:p w:rsidR="00701742" w:rsidRDefault="00A43A68" w:rsidP="00260DFE">
      <w:pPr>
        <w:pStyle w:val="ProductList-Bullet"/>
        <w:numPr>
          <w:ilvl w:val="1"/>
          <w:numId w:val="3"/>
        </w:numPr>
      </w:pPr>
      <w:hyperlink w:anchor="_Sec899">
        <w:r w:rsidR="00260DFE">
          <w:rPr>
            <w:color w:val="00467F"/>
            <w:u w:val="single"/>
          </w:rPr>
          <w:t>Apèndix G: Termes de la Matriu d'Emmagatzematge</w:t>
        </w:r>
      </w:hyperlink>
      <w:r w:rsidR="00260DFE">
        <w:t>, que proporciona termes addicionals per als dispositius de Matriu d'Emmagatzematge.</w:t>
      </w:r>
    </w:p>
    <w:p w:rsidR="00701742" w:rsidRDefault="00A43A68" w:rsidP="00260DFE">
      <w:pPr>
        <w:pStyle w:val="ProductList-Bullet"/>
        <w:numPr>
          <w:ilvl w:val="1"/>
          <w:numId w:val="3"/>
        </w:numPr>
      </w:pPr>
      <w:hyperlink w:anchor="_Sec1230">
        <w:r w:rsidR="00260DFE">
          <w:rPr>
            <w:color w:val="00467F"/>
            <w:u w:val="single"/>
          </w:rPr>
          <w:t>Apèndix H: Beneficis d'Ús de l'Estudiant i Programes Academic</w:t>
        </w:r>
      </w:hyperlink>
      <w:r w:rsidR="00260DFE">
        <w:t xml:space="preserve">, on s'enumeren els Productes Qualificats i els </w:t>
      </w:r>
      <w:r w:rsidR="00260DFE">
        <w:fldChar w:fldCharType="begin"/>
      </w:r>
      <w:r w:rsidR="00260DFE">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260DFE">
        <w:fldChar w:fldCharType="separate"/>
      </w:r>
      <w:r w:rsidR="00260DFE">
        <w:rPr>
          <w:color w:val="0563C1"/>
        </w:rPr>
        <w:t>Beneficis d'Ús de l'Estudiant</w:t>
      </w:r>
      <w:r w:rsidR="00260DFE">
        <w:fldChar w:fldCharType="end"/>
      </w:r>
      <w:r w:rsidR="00260DFE">
        <w:t xml:space="preserve"> associats.</w:t>
      </w:r>
    </w:p>
    <w:p w:rsidR="00701742" w:rsidRDefault="00A43A68" w:rsidP="00260DFE">
      <w:pPr>
        <w:pStyle w:val="ProductList-Bullet"/>
        <w:numPr>
          <w:ilvl w:val="0"/>
          <w:numId w:val="3"/>
        </w:numPr>
      </w:pPr>
      <w:hyperlink w:anchor="_Sec844">
        <w:r w:rsidR="00260DFE">
          <w:rPr>
            <w:color w:val="00467F"/>
            <w:u w:val="single"/>
          </w:rPr>
          <w:t>Índex</w:t>
        </w:r>
      </w:hyperlink>
      <w:r w:rsidR="00260DFE">
        <w:t>, on s'enumeren tots els Productes als quals es fa referència als Termes dels Productes i s'identifica on es troben.</w:t>
      </w:r>
    </w:p>
    <w:p w:rsidR="00701742" w:rsidRPr="00FA651D" w:rsidRDefault="00260DFE">
      <w:pPr>
        <w:pStyle w:val="ProductList-Offering1Heading"/>
        <w:outlineLvl w:val="1"/>
        <w:rPr>
          <w:lang w:val="es-ES_tradnl"/>
        </w:rPr>
      </w:pPr>
      <w:bookmarkStart w:id="8" w:name="_Sec534"/>
      <w:r w:rsidRPr="00FA651D">
        <w:rPr>
          <w:lang w:val="es-ES_tradnl"/>
        </w:rPr>
        <w:t>Navegació a una Entrada de Productes</w:t>
      </w:r>
      <w:bookmarkEnd w:id="8"/>
      <w:r>
        <w:fldChar w:fldCharType="begin"/>
      </w:r>
      <w:r w:rsidRPr="00FA651D">
        <w:rPr>
          <w:lang w:val="es-ES_tradnl"/>
        </w:rPr>
        <w:instrText xml:space="preserve"> TC "</w:instrText>
      </w:r>
      <w:bookmarkStart w:id="9" w:name="_Toc512598034"/>
      <w:r w:rsidRPr="00FA651D">
        <w:rPr>
          <w:lang w:val="es-ES_tradnl"/>
        </w:rPr>
        <w:instrText>Navegació a una Entrada de Productes</w:instrText>
      </w:r>
      <w:bookmarkEnd w:id="9"/>
      <w:r w:rsidRPr="00FA651D">
        <w:rPr>
          <w:lang w:val="es-ES_tradnl"/>
        </w:rPr>
        <w:instrText>" \l 2</w:instrText>
      </w:r>
      <w:r>
        <w:fldChar w:fldCharType="end"/>
      </w:r>
    </w:p>
    <w:p w:rsidR="00701742" w:rsidRPr="00FA651D" w:rsidRDefault="00260DFE">
      <w:pPr>
        <w:pStyle w:val="ProductList-Body"/>
        <w:rPr>
          <w:lang w:val="es-ES_tradnl"/>
        </w:rPr>
      </w:pPr>
      <w:r w:rsidRPr="00FA651D">
        <w:rPr>
          <w:lang w:val="es-ES_tradnl"/>
        </w:rPr>
        <w:t>Cada Entrada de Productes de Programari inclou quatre seccions: Disponibilitat del Programa, Condicions del Producte, Drets d'Ús i Software Assurance.</w:t>
      </w:r>
    </w:p>
    <w:p w:rsidR="00701742" w:rsidRPr="00FA651D" w:rsidRDefault="00260DFE">
      <w:pPr>
        <w:pStyle w:val="ProductList-Body"/>
        <w:rPr>
          <w:lang w:val="es-ES_tradnl"/>
        </w:rPr>
      </w:pPr>
      <w:r w:rsidRPr="00FA651D">
        <w:rPr>
          <w:lang w:val="es-ES_tradnl"/>
        </w:rPr>
        <w:t xml:space="preserve">Cada Entrada de Productes de Serveis Online inclou dues seccions: Disponibilitat del Programa i Condicions del Producte. </w:t>
      </w:r>
    </w:p>
    <w:p w:rsidR="00701742" w:rsidRPr="00FA651D" w:rsidRDefault="00701742">
      <w:pPr>
        <w:pStyle w:val="ProductList-Body"/>
        <w:rPr>
          <w:lang w:val="es-ES_tradnl"/>
        </w:rPr>
      </w:pPr>
    </w:p>
    <w:p w:rsidR="00701742" w:rsidRPr="00FA651D" w:rsidRDefault="00260DFE">
      <w:pPr>
        <w:pStyle w:val="ProductList-Body"/>
        <w:rPr>
          <w:lang w:val="es-ES_tradnl"/>
        </w:rPr>
      </w:pPr>
      <w:r w:rsidRPr="00FA651D">
        <w:rPr>
          <w:b/>
          <w:color w:val="00188F"/>
          <w:lang w:val="es-ES_tradnl"/>
        </w:rPr>
        <w:t xml:space="preserve">1. La Disponibilitat del Programa </w:t>
      </w:r>
      <w:r w:rsidRPr="00FA651D">
        <w:rPr>
          <w:lang w:val="es-ES_tradnl"/>
        </w:rPr>
        <w:t>identifica, de cada Producte, el tipus d'oferta, el recompte de punts (si escau) i la disponibilitat als programes de llicències per volum.</w:t>
      </w:r>
    </w:p>
    <w:p w:rsidR="00701742" w:rsidRDefault="00260DF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01742" w:rsidRDefault="00701742">
      <w:pPr>
        <w:pStyle w:val="ProductList-Body"/>
      </w:pPr>
    </w:p>
    <w:p w:rsidR="00701742" w:rsidRPr="00FA651D" w:rsidRDefault="00260DFE">
      <w:pPr>
        <w:pStyle w:val="ProductList-Body"/>
        <w:rPr>
          <w:lang w:val="es-ES_tradnl"/>
        </w:rPr>
      </w:pPr>
      <w:r w:rsidRPr="00FA651D">
        <w:rPr>
          <w:b/>
          <w:color w:val="00188F"/>
          <w:lang w:val="es-ES_tradnl"/>
        </w:rPr>
        <w:t xml:space="preserve">2. Les Condicions del Producte </w:t>
      </w:r>
      <w:r w:rsidRPr="00FA651D">
        <w:rPr>
          <w:lang w:val="es-ES_tradnl"/>
        </w:rPr>
        <w:t>proporcionen informació addicional relacionada amb l'adquisició del Producte, com ara els requisits previs de l'adquisició, les versions anteriors i el Grup de Productes aplicable.</w:t>
      </w:r>
    </w:p>
    <w:p w:rsidR="00701742" w:rsidRDefault="00260DF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01742" w:rsidRDefault="00701742">
      <w:pPr>
        <w:pStyle w:val="ProductList-Body"/>
      </w:pPr>
    </w:p>
    <w:p w:rsidR="00701742" w:rsidRDefault="00260DFE">
      <w:pPr>
        <w:pStyle w:val="ProductList-Body"/>
      </w:pPr>
      <w:r w:rsidRPr="00FA651D">
        <w:rPr>
          <w:b/>
          <w:color w:val="00188F"/>
          <w:lang w:val="es-ES_tradnl"/>
        </w:rPr>
        <w:t xml:space="preserve">3. Els Drets d'Ús </w:t>
      </w:r>
      <w:r w:rsidRPr="00FA651D">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701742" w:rsidRDefault="00260DF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01742" w:rsidRDefault="00701742">
      <w:pPr>
        <w:pStyle w:val="ProductList-Body"/>
      </w:pPr>
    </w:p>
    <w:p w:rsidR="00701742" w:rsidRPr="00FA651D" w:rsidRDefault="00260DFE">
      <w:pPr>
        <w:pStyle w:val="ProductList-Body"/>
        <w:rPr>
          <w:lang w:val="pt-BR"/>
        </w:rPr>
      </w:pPr>
      <w:r w:rsidRPr="00FA651D">
        <w:rPr>
          <w:b/>
          <w:color w:val="00188F"/>
          <w:lang w:val="pt-BR"/>
        </w:rPr>
        <w:t xml:space="preserve">4. Software Assurance </w:t>
      </w:r>
      <w:r w:rsidRPr="00FA651D">
        <w:rPr>
          <w:lang w:val="pt-BR"/>
        </w:rPr>
        <w:t>identifica els termes i condicions associats a la cobertura d'SA.</w:t>
      </w:r>
    </w:p>
    <w:p w:rsidR="00701742" w:rsidRDefault="00260DF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01742" w:rsidRDefault="00260DFE">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12598035"/>
      <w:r>
        <w:instrText>Aclariments i Resum dels Canvis d'aquest Document</w:instrText>
      </w:r>
      <w:bookmarkEnd w:id="11"/>
      <w:r>
        <w:instrText>" \l 2</w:instrText>
      </w:r>
      <w:r>
        <w:fldChar w:fldCharType="end"/>
      </w:r>
    </w:p>
    <w:p w:rsidR="00701742" w:rsidRDefault="00260DFE">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91"/>
        <w:gridCol w:w="5399"/>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Supressions</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Matriu de Distàncies de Gestió d'Actius Mòbils Per Actiu Automàtic</w:t>
            </w:r>
          </w:p>
        </w:tc>
        <w:tc>
          <w:tcPr>
            <w:tcW w:w="612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Matriu de Distàncies de Gestió d'Actius Mòbils Per Actiu Manual</w:t>
            </w:r>
          </w:p>
        </w:tc>
        <w:tc>
          <w:tcPr>
            <w:tcW w:w="612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rsidRPr="00FA651D">
        <w:tc>
          <w:tcPr>
            <w:tcW w:w="612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es-ES_tradnl"/>
              </w:rPr>
            </w:pPr>
            <w:r w:rsidRPr="00FA651D">
              <w:rPr>
                <w:lang w:val="es-ES_tradnl"/>
              </w:rPr>
              <w:t>Rutes per a Camió de Gestió d'Actius Mòbils Per Actiu</w:t>
            </w:r>
          </w:p>
        </w:tc>
        <w:tc>
          <w:tcPr>
            <w:tcW w:w="6120" w:type="dxa"/>
            <w:tcBorders>
              <w:top w:val="single" w:sz="4" w:space="0" w:color="000000"/>
              <w:left w:val="single" w:sz="4" w:space="0" w:color="000000"/>
              <w:bottom w:val="single" w:sz="4" w:space="0" w:color="000000"/>
              <w:right w:val="single" w:sz="4" w:space="0" w:color="000000"/>
            </w:tcBorders>
          </w:tcPr>
          <w:p w:rsidR="00701742" w:rsidRPr="00FA651D" w:rsidRDefault="00701742">
            <w:pPr>
              <w:pStyle w:val="ProductList-TableBody"/>
              <w:rPr>
                <w:lang w:val="es-ES_tradnl"/>
              </w:rPr>
            </w:pPr>
          </w:p>
        </w:tc>
      </w:tr>
      <w:tr w:rsidR="00701742" w:rsidRPr="00FA651D">
        <w:tc>
          <w:tcPr>
            <w:tcW w:w="612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es-ES_tradnl"/>
              </w:rPr>
            </w:pPr>
            <w:r w:rsidRPr="00FA651D">
              <w:rPr>
                <w:lang w:val="es-ES_tradnl"/>
              </w:rPr>
              <w:t>Anàlisi de Conducció de Gestió d'Actius Mòbils Per Actiu</w:t>
            </w:r>
          </w:p>
        </w:tc>
        <w:tc>
          <w:tcPr>
            <w:tcW w:w="6120" w:type="dxa"/>
            <w:tcBorders>
              <w:top w:val="single" w:sz="4" w:space="0" w:color="000000"/>
              <w:left w:val="single" w:sz="4" w:space="0" w:color="000000"/>
              <w:bottom w:val="single" w:sz="4" w:space="0" w:color="000000"/>
              <w:right w:val="single" w:sz="4" w:space="0" w:color="000000"/>
            </w:tcBorders>
          </w:tcPr>
          <w:p w:rsidR="00701742" w:rsidRPr="00FA651D" w:rsidRDefault="00701742">
            <w:pPr>
              <w:pStyle w:val="ProductList-TableBody"/>
              <w:rPr>
                <w:lang w:val="es-ES_tradnl"/>
              </w:rPr>
            </w:pPr>
          </w:p>
        </w:tc>
      </w:tr>
    </w:tbl>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Programari</w:t>
      </w:r>
    </w:p>
    <w:p w:rsidR="00701742" w:rsidRPr="00FA651D" w:rsidRDefault="00A43A68">
      <w:pPr>
        <w:pStyle w:val="ProductList-Body"/>
        <w:rPr>
          <w:lang w:val="es-ES_tradnl"/>
        </w:rPr>
      </w:pPr>
      <w:hyperlink w:anchor="_Sec592">
        <w:r w:rsidR="00260DFE" w:rsidRPr="00FA651D">
          <w:rPr>
            <w:color w:val="00467F"/>
            <w:u w:val="single"/>
            <w:lang w:val="es-ES_tradnl"/>
          </w:rPr>
          <w:t>BizTalk</w:t>
        </w:r>
      </w:hyperlink>
      <w:r w:rsidR="00260DFE" w:rsidRPr="00FA651D">
        <w:rPr>
          <w:lang w:val="es-ES_tradnl"/>
        </w:rPr>
        <w:t>: s'ha afegit text per aclarir que els clients poden utilitzar els Feature Packs que s'han posat a la seva disposició durant el termini de la cobertura d'SA.</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Serveis Online</w:t>
      </w:r>
    </w:p>
    <w:p w:rsidR="00701742" w:rsidRDefault="00A43A68">
      <w:pPr>
        <w:pStyle w:val="ProductList-Body"/>
      </w:pPr>
      <w:hyperlink w:anchor="_Sec625">
        <w:r w:rsidR="00260DFE" w:rsidRPr="00FA651D">
          <w:rPr>
            <w:color w:val="00467F"/>
            <w:u w:val="single"/>
            <w:lang w:val="es-ES_tradnl"/>
          </w:rPr>
          <w:t>Serveis del Microsoft Azure</w:t>
        </w:r>
      </w:hyperlink>
      <w:r w:rsidR="00260DFE" w:rsidRPr="00FA651D">
        <w:rPr>
          <w:lang w:val="es-ES_tradnl"/>
        </w:rPr>
        <w:t xml:space="preserve">: s'han actualitzat els termes per donar suport a la facturació de l'Excés del Compromís Monetari i del Consum de trimestral a mensual. </w:t>
      </w:r>
      <w:r w:rsidR="00260DFE">
        <w:t>També s'han afegit termes per admetre l'Azure Reservations/Reserved Instances.</w:t>
      </w:r>
    </w:p>
    <w:p w:rsidR="00701742" w:rsidRDefault="00A43A68">
      <w:pPr>
        <w:pStyle w:val="ProductList-Body"/>
      </w:pPr>
      <w:hyperlink w:anchor="_Sec1246">
        <w:r w:rsidR="00260DFE">
          <w:rPr>
            <w:color w:val="00467F"/>
            <w:u w:val="single"/>
          </w:rPr>
          <w:t>Subscripcions de Servidor per a l'Azure</w:t>
        </w:r>
      </w:hyperlink>
      <w:r w:rsidR="00260DFE">
        <w:t>: s’ha afegit una entrada nova per donar suport al llançament de les Subscripcions de Servidor per a l'Azure. Les Subscripcions de Servidor per a l'Azure són subscripcions que es poden adquirir a través del CSP i el Microsoft Store per a empreses i que permeten als clients la implementació a l'Azure o en servidors dedicats a l'ús dels clients, tal com es descriu a les Condicions del Producte.</w:t>
      </w:r>
    </w:p>
    <w:p w:rsidR="00701742" w:rsidRDefault="00701742">
      <w:pPr>
        <w:pStyle w:val="ProductList-Body"/>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
        <w:rPr>
          <w:lang w:val="pt-BR"/>
        </w:rPr>
      </w:pPr>
    </w:p>
    <w:p w:rsidR="00701742" w:rsidRPr="00FA651D" w:rsidRDefault="00701742">
      <w:pPr>
        <w:rPr>
          <w:lang w:val="pt-BR"/>
        </w:rPr>
        <w:sectPr w:rsidR="00701742" w:rsidRPr="00FA651D">
          <w:headerReference w:type="default" r:id="rId24"/>
          <w:footerReference w:type="default" r:id="rId25"/>
          <w:type w:val="continuous"/>
          <w:pgSz w:w="12240" w:h="15840" w:code="1"/>
          <w:pgMar w:top="1170" w:right="720" w:bottom="720" w:left="720" w:header="432" w:footer="288" w:gutter="0"/>
          <w:cols w:space="360"/>
        </w:sectPr>
      </w:pPr>
    </w:p>
    <w:p w:rsidR="00701742" w:rsidRPr="00FA651D" w:rsidRDefault="00260DFE">
      <w:pPr>
        <w:pStyle w:val="ProductList-SectionHeading"/>
        <w:pageBreakBefore/>
        <w:outlineLvl w:val="0"/>
        <w:rPr>
          <w:lang w:val="es-ES_tradnl"/>
        </w:rPr>
      </w:pPr>
      <w:bookmarkStart w:id="12" w:name="_Sec536"/>
      <w:bookmarkEnd w:id="2"/>
      <w:r w:rsidRPr="00FA651D">
        <w:rPr>
          <w:lang w:val="es-ES_tradnl"/>
        </w:rPr>
        <w:lastRenderedPageBreak/>
        <w:t>Termes de Llicència</w:t>
      </w:r>
      <w:r>
        <w:fldChar w:fldCharType="begin"/>
      </w:r>
      <w:r w:rsidRPr="00FA651D">
        <w:rPr>
          <w:lang w:val="es-ES_tradnl"/>
        </w:rPr>
        <w:instrText xml:space="preserve"> TC "</w:instrText>
      </w:r>
      <w:bookmarkStart w:id="13" w:name="_Toc512598036"/>
      <w:r w:rsidRPr="00FA651D">
        <w:rPr>
          <w:lang w:val="es-ES_tradnl"/>
        </w:rPr>
        <w:instrText>Termes de Llicència</w:instrText>
      </w:r>
      <w:bookmarkEnd w:id="13"/>
      <w:r w:rsidRPr="00FA651D">
        <w:rPr>
          <w:lang w:val="es-ES_tradnl"/>
        </w:rPr>
        <w:instrText>" \l 1</w:instrText>
      </w:r>
      <w:r>
        <w:fldChar w:fldCharType="end"/>
      </w:r>
    </w:p>
    <w:p w:rsidR="00701742" w:rsidRPr="00FA651D" w:rsidRDefault="00260DFE">
      <w:pPr>
        <w:pStyle w:val="ProductList-Body"/>
        <w:rPr>
          <w:lang w:val="es-ES_tradnl"/>
        </w:rPr>
      </w:pPr>
      <w:r w:rsidRPr="00FA651D">
        <w:rPr>
          <w:lang w:val="es-ES_tradnl"/>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701742" w:rsidRPr="00FA651D" w:rsidRDefault="00701742">
      <w:pPr>
        <w:pStyle w:val="ProductList-Body"/>
        <w:rPr>
          <w:lang w:val="es-ES_tradnl"/>
        </w:rPr>
      </w:pPr>
    </w:p>
    <w:p w:rsidR="00701742" w:rsidRPr="00FA651D" w:rsidRDefault="00260DFE">
      <w:pPr>
        <w:pStyle w:val="ProductList-Body"/>
        <w:rPr>
          <w:lang w:val="es-ES_tradnl"/>
        </w:rPr>
      </w:pPr>
      <w:r w:rsidRPr="00FA651D">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701742" w:rsidRPr="00FA651D" w:rsidRDefault="00260DFE">
      <w:pPr>
        <w:pStyle w:val="ProductList-OfferingGroupHeading"/>
        <w:outlineLvl w:val="1"/>
        <w:rPr>
          <w:lang w:val="es-ES_tradnl"/>
        </w:rPr>
      </w:pPr>
      <w:bookmarkStart w:id="14" w:name="_Sec537"/>
      <w:r w:rsidRPr="00FA651D">
        <w:rPr>
          <w:lang w:val="es-ES_tradnl"/>
        </w:rPr>
        <w:t>Termes de Llicència Universal</w:t>
      </w:r>
      <w:bookmarkEnd w:id="14"/>
      <w:r>
        <w:fldChar w:fldCharType="begin"/>
      </w:r>
      <w:r w:rsidRPr="00FA651D">
        <w:rPr>
          <w:lang w:val="es-ES_tradnl"/>
        </w:rPr>
        <w:instrText xml:space="preserve"> TC "</w:instrText>
      </w:r>
      <w:bookmarkStart w:id="15" w:name="_Toc512598037"/>
      <w:r w:rsidRPr="00FA651D">
        <w:rPr>
          <w:lang w:val="es-ES_tradnl"/>
        </w:rPr>
        <w:instrText>Termes de Llicència Universal</w:instrText>
      </w:r>
      <w:bookmarkEnd w:id="15"/>
      <w:r w:rsidRPr="00FA651D">
        <w:rPr>
          <w:lang w:val="es-ES_tradnl"/>
        </w:rPr>
        <w:instrText>" \l 2</w:instrText>
      </w:r>
      <w:r>
        <w:fldChar w:fldCharType="end"/>
      </w:r>
    </w:p>
    <w:p w:rsidR="00701742" w:rsidRPr="00FA651D" w:rsidRDefault="00260DFE">
      <w:pPr>
        <w:pStyle w:val="ProductList-Body"/>
        <w:rPr>
          <w:lang w:val="es-ES_tradnl"/>
        </w:rPr>
      </w:pPr>
      <w:r w:rsidRPr="00FA651D">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 Definicions</w:t>
      </w:r>
    </w:p>
    <w:p w:rsidR="00701742" w:rsidRPr="00FA651D" w:rsidRDefault="00260DFE">
      <w:pPr>
        <w:pStyle w:val="ProductList-Body"/>
        <w:rPr>
          <w:lang w:val="es-ES_tradnl"/>
        </w:rPr>
      </w:pPr>
      <w:r w:rsidRPr="00FA651D">
        <w:rPr>
          <w:lang w:val="es-ES_tradnl"/>
        </w:rPr>
        <w:t xml:space="preserve">La definició dels termes utilitzats als Termes dels Productes que no estan definits al </w:t>
      </w:r>
      <w:hyperlink w:anchor="_Sec549">
        <w:r w:rsidRPr="00FA651D">
          <w:rPr>
            <w:color w:val="00467F"/>
            <w:u w:val="single"/>
            <w:lang w:val="es-ES_tradnl"/>
          </w:rPr>
          <w:t>Glossari</w:t>
        </w:r>
      </w:hyperlink>
      <w:r w:rsidRPr="00FA651D">
        <w:rPr>
          <w:lang w:val="es-ES_tradnl"/>
        </w:rPr>
        <w:t xml:space="preserve"> estarà inclosa al contracte de llicències per volum del Client.</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2. Drets d'Ús del Client</w:t>
      </w:r>
    </w:p>
    <w:p w:rsidR="00701742" w:rsidRPr="00FA651D" w:rsidRDefault="00260DFE">
      <w:pPr>
        <w:pStyle w:val="ProductList-Body"/>
        <w:rPr>
          <w:lang w:val="es-ES_tradnl"/>
        </w:rPr>
      </w:pPr>
      <w:r w:rsidRPr="00FA651D">
        <w:rPr>
          <w:lang w:val="es-ES_tradnl"/>
        </w:rPr>
        <w:t xml:space="preserve">Si el Client compleix el contracte de llicències per volum, pot utilitzar el programari segons es permet expressament als Termes dels Productes. El client necessita una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per a cada Producte i funcionalitat llicenciada per separat que s'utilitzi en un dispositiu o que faci servir un usuari.</w:t>
      </w:r>
    </w:p>
    <w:p w:rsidR="00701742" w:rsidRPr="00FA651D" w:rsidRDefault="00701742">
      <w:pPr>
        <w:pStyle w:val="ProductList-Body"/>
        <w:rPr>
          <w:lang w:val="es-ES_tradnl"/>
        </w:rPr>
      </w:pPr>
    </w:p>
    <w:p w:rsidR="00701742" w:rsidRDefault="00260DFE">
      <w:pPr>
        <w:pStyle w:val="ProductList-ClauseHeading"/>
        <w:outlineLvl w:val="2"/>
      </w:pPr>
      <w:r>
        <w:t>3. Drets d'Ús d'Altres Versions i Versions Inferiors</w:t>
      </w:r>
    </w:p>
    <w:p w:rsidR="00701742" w:rsidRPr="00FA651D" w:rsidRDefault="00260DFE">
      <w:pPr>
        <w:pStyle w:val="ProductList-Body"/>
        <w:rPr>
          <w:lang w:val="es-ES_tradnl"/>
        </w:rPr>
      </w:pPr>
      <w:r w:rsidRPr="00FA651D">
        <w:rPr>
          <w:lang w:val="es-ES_tradnl"/>
        </w:rPr>
        <w:t xml:space="preserve">Per qualsevol còpia o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 xml:space="preserve"> permesa, el Client pot crear, emmagatzemar, instal·lar, executar o accedir a, en lloc de la versió llicenciada, una còpia o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4. Programari de Tercers</w:t>
      </w:r>
    </w:p>
    <w:p w:rsidR="00701742" w:rsidRPr="00FA651D" w:rsidRDefault="00260DFE">
      <w:pPr>
        <w:pStyle w:val="ProductList-Body"/>
        <w:rPr>
          <w:lang w:val="es-ES_tradnl"/>
        </w:rPr>
      </w:pPr>
      <w:r w:rsidRPr="00FA651D">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5. Codi de Versió Preliminar, Actualitzacions o Complements i Funcionalitat Addicional</w:t>
      </w:r>
    </w:p>
    <w:p w:rsidR="00701742" w:rsidRPr="00FA651D" w:rsidRDefault="00260DFE">
      <w:pPr>
        <w:pStyle w:val="ProductList-Body"/>
        <w:rPr>
          <w:lang w:val="es-ES_tradnl"/>
        </w:rPr>
      </w:pPr>
      <w:r w:rsidRPr="00FA651D">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6. Restriccions</w:t>
      </w:r>
    </w:p>
    <w:p w:rsidR="00701742" w:rsidRPr="00FA651D" w:rsidRDefault="00260DFE">
      <w:pPr>
        <w:pStyle w:val="ProductList-Body"/>
        <w:rPr>
          <w:lang w:val="es-ES_tradnl"/>
        </w:rPr>
      </w:pPr>
      <w:r w:rsidRPr="00FA651D">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7. Software Assurance</w:t>
      </w:r>
    </w:p>
    <w:p w:rsidR="00701742" w:rsidRPr="00FA651D" w:rsidRDefault="00260DFE">
      <w:pPr>
        <w:pStyle w:val="ProductList-Body"/>
        <w:rPr>
          <w:lang w:val="es-ES_tradnl"/>
        </w:rPr>
      </w:pPr>
      <w:r w:rsidRPr="00FA651D">
        <w:rPr>
          <w:lang w:val="es-ES_tradnl"/>
        </w:rPr>
        <w:t xml:space="preserve">La cobertura d'SA pot atorgar drets d'ús addicionals al Client. Aquests drets addicionals finalitzen en caducar la cobertura d'SA de la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tret que s'indiqui el contrari a la descripció del benefici.</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8. Subcontractació de la Gestió de Programari</w:t>
      </w:r>
    </w:p>
    <w:p w:rsidR="00701742" w:rsidRPr="00FA651D" w:rsidRDefault="00260DFE">
      <w:pPr>
        <w:pStyle w:val="ProductList-Body"/>
        <w:rPr>
          <w:lang w:val="es-ES_tradnl"/>
        </w:rPr>
      </w:pPr>
      <w:r w:rsidRPr="00FA651D">
        <w:rPr>
          <w:lang w:val="es-ES_tradnl"/>
        </w:rPr>
        <w:t xml:space="preserve">El client pot instal·lar i utilitzar còpies llicenciades del programari en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Servidors</w:t>
      </w:r>
      <w:r>
        <w:fldChar w:fldCharType="end"/>
      </w:r>
      <w:r w:rsidRPr="00FA651D">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9. Assignació i Reassignació de Llicències</w:t>
      </w:r>
    </w:p>
    <w:p w:rsidR="00701742" w:rsidRPr="00FA651D" w:rsidRDefault="00260DFE">
      <w:pPr>
        <w:pStyle w:val="ProductList-Body"/>
        <w:rPr>
          <w:lang w:val="es-ES_tradnl"/>
        </w:rPr>
      </w:pPr>
      <w:r w:rsidRPr="00FA651D">
        <w:rPr>
          <w:lang w:val="es-ES_tradnl"/>
        </w:rPr>
        <w:t xml:space="preserve">Abans que el Client utilitzi el programari en virtut d'una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ha d'assignar la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a un dispositiu o un usuari, segons correspongui. El client pot reassignar una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a un altre dispositiu o usuari, però no abans de 90 dies des de l'última reassignació de la mateixa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w:t>
      </w:r>
      <w:r>
        <w:fldChar w:fldCharType="begin"/>
      </w:r>
      <w:r w:rsidRPr="00FA651D">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FA651D">
        <w:rPr>
          <w:color w:val="0563C1"/>
          <w:lang w:val="es-ES_tradnl"/>
        </w:rPr>
        <w:t>Llicències de Gestió</w:t>
      </w:r>
      <w:r>
        <w:fldChar w:fldCharType="end"/>
      </w:r>
      <w:r w:rsidRPr="00FA651D">
        <w:rPr>
          <w:lang w:val="es-ES_tradnl"/>
        </w:rPr>
        <w:t xml:space="preserve"> de Client i </w:t>
      </w:r>
      <w:r>
        <w:fldChar w:fldCharType="begin"/>
      </w:r>
      <w:r w:rsidRPr="00FA651D">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FA651D">
        <w:rPr>
          <w:color w:val="0563C1"/>
          <w:lang w:val="es-ES_tradnl"/>
        </w:rPr>
        <w:t>SL</w:t>
      </w:r>
      <w:r>
        <w:fldChar w:fldCharType="end"/>
      </w:r>
      <w:r w:rsidRPr="00FA651D">
        <w:rPr>
          <w:lang w:val="es-ES_tradnl"/>
        </w:rP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qualificada subjacent. S'apliquen termes addicionals a la reassignació de llicències per dispositiu de sistema operatiu de sobretaula del Windows, com es descriu a l'</w:t>
      </w:r>
      <w:hyperlink w:anchor="_Sec652">
        <w:r w:rsidRPr="00FA651D">
          <w:rPr>
            <w:color w:val="00467F"/>
            <w:u w:val="single"/>
            <w:lang w:val="es-ES_tradnl"/>
          </w:rPr>
          <w:t>Entrada de Productes del Windows</w:t>
        </w:r>
      </w:hyperlink>
      <w:r w:rsidRPr="00FA651D">
        <w:rPr>
          <w:lang w:val="es-ES_tradnl"/>
        </w:rPr>
        <w:t>.</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10. Mesures Tècniques</w:t>
      </w:r>
    </w:p>
    <w:p w:rsidR="00701742" w:rsidRPr="00FA651D" w:rsidRDefault="00260DFE">
      <w:pPr>
        <w:pStyle w:val="ProductList-Body"/>
        <w:rPr>
          <w:lang w:val="es-ES_tradnl"/>
        </w:rPr>
      </w:pPr>
      <w:r w:rsidRPr="00FA651D">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701742" w:rsidRPr="00FA651D" w:rsidRDefault="00701742">
      <w:pPr>
        <w:pStyle w:val="ProductList-Body"/>
        <w:rPr>
          <w:lang w:val="es-ES_tradnl"/>
        </w:rPr>
      </w:pPr>
    </w:p>
    <w:p w:rsidR="00701742" w:rsidRPr="00FA651D" w:rsidRDefault="00260DFE">
      <w:pPr>
        <w:pStyle w:val="ProductList-SubClauseHeading"/>
        <w:outlineLvl w:val="3"/>
        <w:rPr>
          <w:lang w:val="es-ES_tradnl"/>
        </w:rPr>
      </w:pPr>
      <w:r w:rsidRPr="00FA651D">
        <w:rPr>
          <w:lang w:val="es-ES_tradnl"/>
        </w:rPr>
        <w:t>10.1 Activació i validació</w:t>
      </w:r>
    </w:p>
    <w:p w:rsidR="00701742" w:rsidRPr="00FA651D" w:rsidRDefault="00260DFE">
      <w:pPr>
        <w:pStyle w:val="ProductList-BodyIndented"/>
        <w:rPr>
          <w:lang w:val="es-ES_tradnl"/>
        </w:rPr>
      </w:pPr>
      <w:r w:rsidRPr="00FA651D">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701742" w:rsidRPr="00FA651D" w:rsidRDefault="00701742">
      <w:pPr>
        <w:pStyle w:val="ProductList-BodyIndented"/>
        <w:rPr>
          <w:lang w:val="es-ES_tradnl"/>
        </w:rPr>
      </w:pPr>
    </w:p>
    <w:p w:rsidR="00701742" w:rsidRPr="00FA651D" w:rsidRDefault="00260DFE">
      <w:pPr>
        <w:pStyle w:val="ProductList-SubClauseHeading"/>
        <w:outlineLvl w:val="3"/>
        <w:rPr>
          <w:lang w:val="es-ES_tradnl"/>
        </w:rPr>
      </w:pPr>
      <w:r w:rsidRPr="00FA651D">
        <w:rPr>
          <w:lang w:val="es-ES_tradnl"/>
        </w:rPr>
        <w:t>10.2 Claus de Producte</w:t>
      </w:r>
    </w:p>
    <w:p w:rsidR="00701742" w:rsidRPr="00FA651D" w:rsidRDefault="00260DFE">
      <w:pPr>
        <w:pStyle w:val="ProductList-BodyIndented"/>
        <w:rPr>
          <w:lang w:val="es-ES_tradnl"/>
        </w:rPr>
      </w:pPr>
      <w:r w:rsidRPr="00FA651D">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701742" w:rsidRPr="00FA651D" w:rsidRDefault="00701742">
      <w:pPr>
        <w:pStyle w:val="ProductList-BodyIndented"/>
        <w:rPr>
          <w:lang w:val="es-ES_tradnl"/>
        </w:rPr>
      </w:pPr>
    </w:p>
    <w:p w:rsidR="00701742" w:rsidRPr="00FA651D" w:rsidRDefault="00260DFE">
      <w:pPr>
        <w:pStyle w:val="ProductList-ClauseHeading"/>
        <w:outlineLvl w:val="2"/>
        <w:rPr>
          <w:lang w:val="es-ES_tradnl"/>
        </w:rPr>
      </w:pPr>
      <w:r w:rsidRPr="00FA651D">
        <w:rPr>
          <w:lang w:val="es-ES_tradnl"/>
        </w:rPr>
        <w:t>11. Notificacions</w:t>
      </w:r>
    </w:p>
    <w:p w:rsidR="00701742" w:rsidRPr="00FA651D" w:rsidRDefault="00260DFE">
      <w:pPr>
        <w:pStyle w:val="ProductList-Body"/>
        <w:rPr>
          <w:lang w:val="es-ES_tradnl"/>
        </w:rPr>
      </w:pPr>
      <w:r w:rsidRPr="00FA651D">
        <w:rPr>
          <w:lang w:val="es-ES_tradnl"/>
        </w:rPr>
        <w:t>Quan s'indiqui a la secció Drets d'Ús de cada Entrada de Productes, s'aplicaran les notificacions següents:</w:t>
      </w:r>
    </w:p>
    <w:p w:rsidR="00701742" w:rsidRPr="00FA651D" w:rsidRDefault="00701742">
      <w:pPr>
        <w:pStyle w:val="ProductList-Body"/>
        <w:rPr>
          <w:lang w:val="es-ES_tradnl"/>
        </w:rPr>
      </w:pPr>
    </w:p>
    <w:p w:rsidR="00701742" w:rsidRPr="00FA651D" w:rsidRDefault="00260DFE">
      <w:pPr>
        <w:pStyle w:val="ProductList-SubClauseHeading"/>
        <w:outlineLvl w:val="3"/>
        <w:rPr>
          <w:lang w:val="es-ES_tradnl"/>
        </w:rPr>
      </w:pPr>
      <w:r w:rsidRPr="00FA651D">
        <w:rPr>
          <w:lang w:val="es-ES_tradnl"/>
        </w:rPr>
        <w:t>11.1 Característiques basades en Internet</w:t>
      </w:r>
    </w:p>
    <w:p w:rsidR="00701742" w:rsidRPr="00FA651D" w:rsidRDefault="00260DFE">
      <w:pPr>
        <w:pStyle w:val="ProductList-BodyIndented"/>
        <w:rPr>
          <w:lang w:val="es-ES_tradnl"/>
        </w:rPr>
      </w:pPr>
      <w:r w:rsidRPr="00FA651D">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701742" w:rsidRPr="00FA651D" w:rsidRDefault="00701742">
      <w:pPr>
        <w:pStyle w:val="ProductList-BodyIndented"/>
        <w:rPr>
          <w:lang w:val="es-ES_tradnl"/>
        </w:rPr>
      </w:pPr>
    </w:p>
    <w:p w:rsidR="00701742" w:rsidRPr="00FA651D" w:rsidRDefault="00260DFE">
      <w:pPr>
        <w:pStyle w:val="ProductList-SubClauseHeading"/>
        <w:outlineLvl w:val="3"/>
        <w:rPr>
          <w:lang w:val="es-ES_tradnl"/>
        </w:rPr>
      </w:pPr>
      <w:r w:rsidRPr="00FA651D">
        <w:rPr>
          <w:lang w:val="es-ES_tradnl"/>
        </w:rPr>
        <w:t>11.2 Mapes del Bing</w:t>
      </w:r>
    </w:p>
    <w:p w:rsidR="00701742" w:rsidRPr="00FA651D" w:rsidRDefault="00260DFE">
      <w:pPr>
        <w:pStyle w:val="ProductList-BodyIndented"/>
        <w:rPr>
          <w:lang w:val="es-ES_tradnl"/>
        </w:rPr>
      </w:pPr>
      <w:r w:rsidRPr="00FA651D">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6">
        <w:r w:rsidRPr="00FA651D">
          <w:rPr>
            <w:color w:val="00467F"/>
            <w:u w:val="single"/>
            <w:lang w:val="es-ES_tradnl"/>
          </w:rPr>
          <w:t>http://go.microsoft.com/?linkid=9710837</w:t>
        </w:r>
      </w:hyperlink>
      <w:r w:rsidRPr="00FA651D">
        <w:rPr>
          <w:lang w:val="es-ES_tradnl"/>
        </w:rPr>
        <w:t xml:space="preserve"> i la Declaració de Privacitat dels Mapes del Bing disponible a </w:t>
      </w:r>
      <w:hyperlink r:id="rId27">
        <w:r w:rsidRPr="00FA651D">
          <w:rPr>
            <w:color w:val="00467F"/>
            <w:u w:val="single"/>
            <w:lang w:val="es-ES_tradnl"/>
          </w:rPr>
          <w:t>http://go.microsoft.com/fwlink/?LinkID=248686</w:t>
        </w:r>
      </w:hyperlink>
      <w:r w:rsidRPr="00FA651D">
        <w:rPr>
          <w:lang w:val="es-ES_tradnl"/>
        </w:rPr>
        <w:t>.</w:t>
      </w:r>
    </w:p>
    <w:p w:rsidR="00701742" w:rsidRPr="00FA651D" w:rsidRDefault="00701742">
      <w:pPr>
        <w:pStyle w:val="ProductList-BodyIndented"/>
        <w:rPr>
          <w:lang w:val="es-ES_tradnl"/>
        </w:rPr>
      </w:pPr>
    </w:p>
    <w:p w:rsidR="00701742" w:rsidRPr="00FA651D" w:rsidRDefault="00260DFE">
      <w:pPr>
        <w:pStyle w:val="ProductList-SubClauseHeading"/>
        <w:outlineLvl w:val="3"/>
        <w:rPr>
          <w:lang w:val="es-ES_tradnl"/>
        </w:rPr>
      </w:pPr>
      <w:r w:rsidRPr="00FA651D">
        <w:rPr>
          <w:lang w:val="es-ES_tradnl"/>
        </w:rPr>
        <w:t>11.3 Estàndard Visual H.264/AVC, Estàndard de Vídeo VC-1 i Estàndard de Vídeo MPEG-4 Part 2</w:t>
      </w:r>
    </w:p>
    <w:p w:rsidR="00701742" w:rsidRPr="00FA651D" w:rsidRDefault="00260DFE">
      <w:pPr>
        <w:pStyle w:val="ProductList-BodyIndented"/>
        <w:rPr>
          <w:lang w:val="es-ES_tradnl"/>
        </w:rPr>
      </w:pPr>
      <w:r w:rsidRPr="00FA651D">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28">
        <w:r w:rsidRPr="00FA651D">
          <w:rPr>
            <w:color w:val="00467F"/>
            <w:u w:val="single"/>
            <w:lang w:val="es-ES_tradnl"/>
          </w:rPr>
          <w:t>www.mpegla.com</w:t>
        </w:r>
      </w:hyperlink>
      <w:r w:rsidRPr="00FA651D">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701742" w:rsidRPr="00FA651D" w:rsidRDefault="00701742">
      <w:pPr>
        <w:pStyle w:val="ProductList-BodyIndented"/>
        <w:rPr>
          <w:lang w:val="es-ES_tradnl"/>
        </w:rPr>
      </w:pPr>
    </w:p>
    <w:p w:rsidR="00701742" w:rsidRPr="00FA651D" w:rsidRDefault="00260DFE">
      <w:pPr>
        <w:pStyle w:val="ProductList-ClauseHeading"/>
        <w:outlineLvl w:val="2"/>
        <w:rPr>
          <w:lang w:val="es-ES_tradnl"/>
        </w:rPr>
      </w:pPr>
      <w:r w:rsidRPr="00FA651D">
        <w:rPr>
          <w:lang w:val="es-ES_tradnl"/>
        </w:rPr>
        <w:t>12. Components de Fonts, Imatges i Sons</w:t>
      </w:r>
    </w:p>
    <w:p w:rsidR="00701742" w:rsidRPr="00FA651D" w:rsidRDefault="00260DFE">
      <w:pPr>
        <w:pStyle w:val="ProductList-Body"/>
        <w:rPr>
          <w:lang w:val="es-ES_tradnl"/>
        </w:rPr>
      </w:pPr>
      <w:r w:rsidRPr="00FA651D">
        <w:rPr>
          <w:lang w:val="es-ES_tradnl"/>
        </w:rPr>
        <w:t xml:space="preserve">Mentre el Client executa el programari, pot accedir a icones, imatges, sons i suports físics inclosos amb el programari, així com utilitzar-los, únicament des d'un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13. Tecnologies Incloses</w:t>
      </w:r>
    </w:p>
    <w:p w:rsidR="00701742" w:rsidRPr="00FA651D" w:rsidRDefault="00260DFE">
      <w:pPr>
        <w:pStyle w:val="ProductList-Body"/>
        <w:rPr>
          <w:lang w:val="es-ES_tradnl"/>
        </w:rPr>
      </w:pPr>
      <w:r w:rsidRPr="00FA651D">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14. Proves de referència</w:t>
      </w:r>
    </w:p>
    <w:p w:rsidR="00701742" w:rsidRPr="00FA651D" w:rsidRDefault="00260DFE">
      <w:pPr>
        <w:pStyle w:val="ProductList-Body"/>
        <w:rPr>
          <w:lang w:val="es-ES_tradnl"/>
        </w:rPr>
      </w:pPr>
      <w:r w:rsidRPr="00FA651D">
        <w:rPr>
          <w:lang w:val="es-ES_tradnl"/>
        </w:rPr>
        <w:t xml:space="preserve">El client ha d'obtenir l'aprovació prèvia per escrit de Microsoft per divulgar a un tercer els resultats de qualsevol prova de referència de qualsevol Producte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o Microsoft Desktop Optimization Pack. Això no s'aplica al Windows Server.</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15. Multiplexatge</w:t>
      </w:r>
    </w:p>
    <w:p w:rsidR="00701742" w:rsidRPr="00FA651D" w:rsidRDefault="00260DFE">
      <w:pPr>
        <w:pStyle w:val="ProductList-Body"/>
        <w:rPr>
          <w:lang w:val="es-ES_tradnl"/>
        </w:rPr>
      </w:pPr>
      <w:r w:rsidRPr="00FA651D">
        <w:rPr>
          <w:lang w:val="es-ES_tradnl"/>
        </w:rPr>
        <w:t xml:space="preserve">El multiplexatge o l'agrupació per reduir les connexions directes amb el programari no redueixen 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16. Drets Administratius i d'Assistència Tècnica</w:t>
      </w:r>
    </w:p>
    <w:p w:rsidR="00701742" w:rsidRPr="00FA651D" w:rsidRDefault="00260DFE">
      <w:pPr>
        <w:pStyle w:val="ProductList-Body"/>
        <w:rPr>
          <w:lang w:val="es-ES_tradnl"/>
        </w:rPr>
      </w:pPr>
      <w:r w:rsidRPr="00FA651D">
        <w:rPr>
          <w:lang w:val="es-ES_tradnl"/>
        </w:rPr>
        <w:t xml:space="preserve">El client pot permetre l'accés al programari de servidor que executi qualsevol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Usuaris Llicenciats</w:t>
      </w:r>
      <w:r>
        <w:fldChar w:fldCharType="end"/>
      </w:r>
      <w:r w:rsidRPr="00FA651D">
        <w:rPr>
          <w:lang w:val="es-ES_tradnl"/>
        </w:rPr>
        <w:t xml:space="preserve"> o en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Dispositius Llicenciats</w:t>
      </w:r>
      <w:r>
        <w:fldChar w:fldCharType="end"/>
      </w:r>
      <w:r w:rsidRPr="00FA651D">
        <w:rPr>
          <w:lang w:val="es-ES_tradnl"/>
        </w:rPr>
        <w:t>.</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17. Codi Distribuïble</w:t>
      </w:r>
    </w:p>
    <w:p w:rsidR="00701742" w:rsidRPr="00FA651D" w:rsidRDefault="00260DFE">
      <w:pPr>
        <w:pStyle w:val="ProductList-Body"/>
        <w:rPr>
          <w:lang w:val="es-ES_tradnl"/>
        </w:rPr>
      </w:pPr>
      <w:r w:rsidRPr="00FA651D">
        <w:rPr>
          <w:lang w:val="es-ES_tradnl"/>
        </w:rPr>
        <w:t xml:space="preserve">El programari pot incloure codi que el Client pugui distribuir en programes que desenvolupi si compleix els termes següents. </w:t>
      </w:r>
    </w:p>
    <w:p w:rsidR="00701742" w:rsidRPr="00FA651D" w:rsidRDefault="00701742">
      <w:pPr>
        <w:pStyle w:val="ProductList-Body"/>
        <w:rPr>
          <w:lang w:val="es-ES_tradnl"/>
        </w:rPr>
      </w:pPr>
    </w:p>
    <w:p w:rsidR="00701742" w:rsidRPr="00FA651D" w:rsidRDefault="00260DFE">
      <w:pPr>
        <w:pStyle w:val="ProductList-SubClauseHeading"/>
        <w:outlineLvl w:val="3"/>
        <w:rPr>
          <w:lang w:val="es-ES_tradnl"/>
        </w:rPr>
      </w:pPr>
      <w:r w:rsidRPr="00FA651D">
        <w:rPr>
          <w:lang w:val="es-ES_tradnl"/>
        </w:rPr>
        <w:t>17.1 Dret d'Ús i Distribució</w:t>
      </w:r>
    </w:p>
    <w:p w:rsidR="00701742" w:rsidRPr="00FA651D" w:rsidRDefault="00260DFE">
      <w:pPr>
        <w:pStyle w:val="ProductList-BodyIndented"/>
        <w:rPr>
          <w:lang w:val="es-ES_tradnl"/>
        </w:rPr>
      </w:pPr>
      <w:r w:rsidRPr="00FA651D">
        <w:rPr>
          <w:lang w:val="es-ES_tradnl"/>
        </w:rPr>
        <w:t xml:space="preserve">El codi i els fitxers de text que s'indiquen a continuació són “Codi Distribuïble”. </w:t>
      </w:r>
    </w:p>
    <w:p w:rsidR="00701742" w:rsidRPr="00FA651D" w:rsidRDefault="00260DFE" w:rsidP="00260DFE">
      <w:pPr>
        <w:pStyle w:val="ProductList-Bullet"/>
        <w:numPr>
          <w:ilvl w:val="1"/>
          <w:numId w:val="4"/>
        </w:numPr>
        <w:rPr>
          <w:lang w:val="es-ES_tradnl"/>
        </w:rPr>
      </w:pPr>
      <w:r w:rsidRPr="00FA651D">
        <w:rPr>
          <w:lang w:val="es-ES_tradnl"/>
        </w:rPr>
        <w:t xml:space="preserve">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 </w:t>
      </w:r>
    </w:p>
    <w:p w:rsidR="00701742" w:rsidRPr="00FA651D" w:rsidRDefault="00260DFE" w:rsidP="00260DFE">
      <w:pPr>
        <w:pStyle w:val="ProductList-Bullet"/>
        <w:numPr>
          <w:ilvl w:val="1"/>
          <w:numId w:val="4"/>
        </w:numPr>
        <w:rPr>
          <w:lang w:val="es-ES_tradnl"/>
        </w:rPr>
      </w:pPr>
      <w:r w:rsidRPr="00FA651D">
        <w:rPr>
          <w:lang w:val="es-ES_tradnl"/>
        </w:rPr>
        <w:t>Codi d'Exemple, Plantilles i Estils: el client pot modificar, copiar i distribuir el formulari de codi font i d'objecte marcat com a “exemple”, “plantilla”, “estils simples” i “estils d'esbós”.</w:t>
      </w:r>
    </w:p>
    <w:p w:rsidR="00701742" w:rsidRPr="00FA651D" w:rsidRDefault="00260DFE" w:rsidP="00260DFE">
      <w:pPr>
        <w:pStyle w:val="ProductList-Bullet"/>
        <w:numPr>
          <w:ilvl w:val="1"/>
          <w:numId w:val="4"/>
        </w:numPr>
        <w:rPr>
          <w:lang w:val="es-ES_tradnl"/>
        </w:rPr>
      </w:pPr>
      <w:r w:rsidRPr="00FA651D">
        <w:rPr>
          <w:lang w:val="es-ES_tradnl"/>
        </w:rPr>
        <w:t xml:space="preserve">Distribució de Tercers: el client pot permetre als distribuïdors dels seus programes copiar i distribuir el Codi Distribuïble com a part d'aquests programes. </w:t>
      </w:r>
    </w:p>
    <w:p w:rsidR="00701742" w:rsidRPr="00FA651D" w:rsidRDefault="00260DFE" w:rsidP="00260DFE">
      <w:pPr>
        <w:pStyle w:val="ProductList-Bullet"/>
        <w:numPr>
          <w:ilvl w:val="1"/>
          <w:numId w:val="4"/>
        </w:numPr>
        <w:rPr>
          <w:lang w:val="es-ES_tradnl"/>
        </w:rPr>
      </w:pPr>
      <w:r w:rsidRPr="00FA651D">
        <w:rPr>
          <w:lang w:val="es-ES_tradnl"/>
        </w:rPr>
        <w:t>Biblioteca d'Imatges: El client pot copiar i distribuir imatges, gràfics i animacions de la Biblioteca d'Imatges tal com es descriu a la documentació del programari.</w:t>
      </w:r>
    </w:p>
    <w:p w:rsidR="00701742" w:rsidRPr="00FA651D" w:rsidRDefault="00701742">
      <w:pPr>
        <w:pStyle w:val="ProductList-BodyIndented"/>
        <w:rPr>
          <w:lang w:val="es-ES_tradnl"/>
        </w:rPr>
      </w:pPr>
    </w:p>
    <w:p w:rsidR="00701742" w:rsidRPr="00FA651D" w:rsidRDefault="00260DFE">
      <w:pPr>
        <w:pStyle w:val="ProductList-SubClauseHeading"/>
        <w:outlineLvl w:val="3"/>
        <w:rPr>
          <w:lang w:val="es-ES_tradnl"/>
        </w:rPr>
      </w:pPr>
      <w:r w:rsidRPr="00FA651D">
        <w:rPr>
          <w:lang w:val="es-ES_tradnl"/>
        </w:rPr>
        <w:t>17.2 Requisits de Distribució</w:t>
      </w:r>
    </w:p>
    <w:p w:rsidR="00701742" w:rsidRDefault="00260DFE">
      <w:pPr>
        <w:pStyle w:val="ProductList-BodyIndented"/>
      </w:pPr>
      <w:r w:rsidRPr="00FA651D">
        <w:rPr>
          <w:lang w:val="es-ES_tradnl"/>
        </w:rPr>
        <w:t xml:space="preserve">Si el Client distribueix qualsevol Codi Distribuïble. </w:t>
      </w:r>
      <w:r>
        <w:t>El client ha de:</w:t>
      </w:r>
    </w:p>
    <w:p w:rsidR="00701742" w:rsidRPr="00FA651D" w:rsidRDefault="00260DFE" w:rsidP="00260DFE">
      <w:pPr>
        <w:pStyle w:val="ProductList-Bullet"/>
        <w:numPr>
          <w:ilvl w:val="1"/>
          <w:numId w:val="5"/>
        </w:numPr>
        <w:rPr>
          <w:lang w:val="es-ES_tradnl"/>
        </w:rPr>
      </w:pPr>
      <w:r w:rsidRPr="00FA651D">
        <w:rPr>
          <w:lang w:val="es-ES_tradnl"/>
        </w:rPr>
        <w:t xml:space="preserve">distribuir-lo únicament amb els programes del Client, quan els programes del Client proporcionen una funcionalitat principal significativa al Codi Distribuïble; </w:t>
      </w:r>
    </w:p>
    <w:p w:rsidR="00701742" w:rsidRPr="00FA651D" w:rsidRDefault="00260DFE" w:rsidP="00260DFE">
      <w:pPr>
        <w:pStyle w:val="ProductList-Bullet"/>
        <w:numPr>
          <w:ilvl w:val="1"/>
          <w:numId w:val="5"/>
        </w:numPr>
        <w:rPr>
          <w:lang w:val="es-ES_tradnl"/>
        </w:rPr>
      </w:pPr>
      <w:r w:rsidRPr="00FA651D">
        <w:rPr>
          <w:lang w:val="es-ES_tradnl"/>
        </w:rPr>
        <w:t>exigir als distribuïdors i usuaris finals externs que acceptin els termes que protegeixen el Codi Distribuïble com a mínim tant com el contracte de llicències per volum del Client, inclosos els Termes dels Productes;</w:t>
      </w:r>
    </w:p>
    <w:p w:rsidR="00701742" w:rsidRPr="00FA651D" w:rsidRDefault="00260DFE" w:rsidP="00260DFE">
      <w:pPr>
        <w:pStyle w:val="ProductList-Bullet"/>
        <w:numPr>
          <w:ilvl w:val="1"/>
          <w:numId w:val="5"/>
        </w:numPr>
        <w:rPr>
          <w:lang w:val="es-ES_tradnl"/>
        </w:rPr>
      </w:pPr>
      <w:r w:rsidRPr="00FA651D">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701742" w:rsidRPr="00FA651D" w:rsidRDefault="00701742">
      <w:pPr>
        <w:pStyle w:val="ProductList-BodyIndented"/>
        <w:rPr>
          <w:lang w:val="es-ES_tradnl"/>
        </w:rPr>
      </w:pPr>
    </w:p>
    <w:p w:rsidR="00701742" w:rsidRPr="00FA651D" w:rsidRDefault="00260DFE">
      <w:pPr>
        <w:pStyle w:val="ProductList-SubClauseHeading"/>
        <w:outlineLvl w:val="3"/>
        <w:rPr>
          <w:lang w:val="es-ES_tradnl"/>
        </w:rPr>
      </w:pPr>
      <w:r w:rsidRPr="00FA651D">
        <w:rPr>
          <w:lang w:val="es-ES_tradnl"/>
        </w:rPr>
        <w:t>17.3 Limitacions de Distribució</w:t>
      </w:r>
    </w:p>
    <w:p w:rsidR="00701742" w:rsidRPr="00FA651D" w:rsidRDefault="00260DFE">
      <w:pPr>
        <w:pStyle w:val="ProductList-BodyIndented"/>
        <w:rPr>
          <w:lang w:val="es-ES_tradnl"/>
        </w:rPr>
      </w:pPr>
      <w:r w:rsidRPr="00FA651D">
        <w:rPr>
          <w:lang w:val="es-ES_tradnl"/>
        </w:rPr>
        <w:t>El client no pot:</w:t>
      </w:r>
    </w:p>
    <w:p w:rsidR="00701742" w:rsidRDefault="00260DFE" w:rsidP="00260DFE">
      <w:pPr>
        <w:pStyle w:val="ProductList-Bullet"/>
        <w:numPr>
          <w:ilvl w:val="1"/>
          <w:numId w:val="6"/>
        </w:numPr>
      </w:pPr>
      <w:r>
        <w:t>alterar cap avís de propietat intel·lectual, marca o patent del Codi Distribuïble;</w:t>
      </w:r>
    </w:p>
    <w:p w:rsidR="00701742" w:rsidRDefault="00260DFE" w:rsidP="00260DFE">
      <w:pPr>
        <w:pStyle w:val="ProductList-Bullet"/>
        <w:numPr>
          <w:ilvl w:val="1"/>
          <w:numId w:val="6"/>
        </w:numPr>
      </w:pPr>
      <w:r>
        <w:t>utilitzar les marques de Microsoft als noms dels programes del Client o de manera que suggereixi que els programes procedeixen o estiguin aprovats per Microsoft;</w:t>
      </w:r>
    </w:p>
    <w:p w:rsidR="00701742" w:rsidRDefault="00260DFE" w:rsidP="00260DFE">
      <w:pPr>
        <w:pStyle w:val="ProductList-Bullet"/>
        <w:numPr>
          <w:ilvl w:val="1"/>
          <w:numId w:val="6"/>
        </w:numPr>
      </w:pPr>
      <w:r>
        <w:t xml:space="preserve">distribuir Codi Distribuïble en o amb programes maliciosos o enganyosos o de manera il·legal; ni </w:t>
      </w:r>
    </w:p>
    <w:p w:rsidR="00701742" w:rsidRPr="00FA651D" w:rsidRDefault="00260DFE" w:rsidP="00260DFE">
      <w:pPr>
        <w:pStyle w:val="ProductList-Bullet"/>
        <w:numPr>
          <w:ilvl w:val="1"/>
          <w:numId w:val="6"/>
        </w:numPr>
        <w:rPr>
          <w:lang w:val="es-ES_tradnl"/>
        </w:rPr>
      </w:pPr>
      <w:r w:rsidRPr="00FA651D">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701742" w:rsidRPr="00FA651D" w:rsidRDefault="00701742">
      <w:pPr>
        <w:pStyle w:val="ProductList-BodyIndented"/>
        <w:rPr>
          <w:lang w:val="es-ES_tradnl"/>
        </w:rPr>
      </w:pPr>
    </w:p>
    <w:p w:rsidR="00701742" w:rsidRPr="00FA651D" w:rsidRDefault="00260DFE">
      <w:pPr>
        <w:pStyle w:val="ProductList-ClauseHeading"/>
        <w:outlineLvl w:val="2"/>
        <w:rPr>
          <w:lang w:val="es-ES_tradnl"/>
        </w:rPr>
      </w:pPr>
      <w:r w:rsidRPr="00FA651D">
        <w:rPr>
          <w:lang w:val="es-ES_tradnl"/>
        </w:rPr>
        <w:t>18. Serveis de Software Plus</w:t>
      </w:r>
    </w:p>
    <w:p w:rsidR="00701742" w:rsidRPr="00FA651D" w:rsidRDefault="00260DFE">
      <w:pPr>
        <w:pStyle w:val="ProductList-Body"/>
        <w:rPr>
          <w:lang w:val="es-ES_tradnl"/>
        </w:rPr>
      </w:pPr>
      <w:r w:rsidRPr="00FA651D">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701742" w:rsidRPr="00FA651D" w:rsidRDefault="00701742">
      <w:pPr>
        <w:pStyle w:val="ProductList-Body"/>
        <w:rPr>
          <w:lang w:val="es-ES_tradnl"/>
        </w:rPr>
      </w:pPr>
    </w:p>
    <w:p w:rsidR="00701742" w:rsidRPr="00FA651D" w:rsidRDefault="00260DFE">
      <w:pPr>
        <w:pStyle w:val="ProductList-ClauseHeading"/>
        <w:outlineLvl w:val="2"/>
        <w:rPr>
          <w:lang w:val="es-ES_tradnl"/>
        </w:rPr>
      </w:pPr>
      <w:r w:rsidRPr="00FA651D">
        <w:rPr>
          <w:lang w:val="es-ES_tradnl"/>
        </w:rPr>
        <w:t>19. Tractament de les Dades Personals; GDPR</w:t>
      </w:r>
    </w:p>
    <w:p w:rsidR="00701742" w:rsidRPr="00FA651D" w:rsidRDefault="00260DFE">
      <w:pPr>
        <w:pStyle w:val="ProductList-Body"/>
        <w:rPr>
          <w:lang w:val="es-ES_tradnl"/>
        </w:rPr>
      </w:pPr>
      <w:r w:rsidRPr="00FA651D">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29">
        <w:r w:rsidRPr="00FA651D">
          <w:rPr>
            <w:color w:val="00467F"/>
            <w:u w:val="single"/>
            <w:lang w:val="es-ES_tradnl"/>
          </w:rPr>
          <w:t>Termes dels Serveis Online</w:t>
        </w:r>
      </w:hyperlink>
      <w:r w:rsidRPr="00FA651D">
        <w:rPr>
          <w:lang w:val="es-ES_tradnl"/>
        </w:rPr>
        <w:t xml:space="preserve"> i (b) als Termes del Reglament General de Protecció de Dades de la Unió Europea a l'Apèndix 4 dels </w:t>
      </w:r>
      <w:hyperlink r:id="rId30">
        <w:r w:rsidRPr="00FA651D">
          <w:rPr>
            <w:color w:val="00467F"/>
            <w:u w:val="single"/>
            <w:lang w:val="es-ES_tradnl"/>
          </w:rPr>
          <w:t>Termes dels Serveis Online</w:t>
        </w:r>
      </w:hyperlink>
      <w:r w:rsidRPr="00FA651D">
        <w:rPr>
          <w:lang w:val="es-ES_tradnl"/>
        </w:rPr>
        <w:t xml:space="preserve">. </w:t>
      </w:r>
    </w:p>
    <w:p w:rsidR="00701742" w:rsidRPr="00FA651D" w:rsidRDefault="00701742">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
        <w:rPr>
          <w:lang w:val="pt-BR"/>
        </w:rPr>
      </w:pPr>
    </w:p>
    <w:p w:rsidR="00701742" w:rsidRPr="00FA651D" w:rsidRDefault="00260DFE">
      <w:pPr>
        <w:pStyle w:val="ProductList-OfferingGroupHeading"/>
        <w:outlineLvl w:val="1"/>
        <w:rPr>
          <w:lang w:val="es-ES_tradnl"/>
        </w:rPr>
      </w:pPr>
      <w:bookmarkStart w:id="16" w:name="_Sec538"/>
      <w:r w:rsidRPr="00FA651D">
        <w:rPr>
          <w:lang w:val="es-ES_tradnl"/>
        </w:rPr>
        <w:t>Termes del Model de Llicència</w:t>
      </w:r>
      <w:bookmarkEnd w:id="16"/>
      <w:r>
        <w:fldChar w:fldCharType="begin"/>
      </w:r>
      <w:r w:rsidRPr="00FA651D">
        <w:rPr>
          <w:lang w:val="es-ES_tradnl"/>
        </w:rPr>
        <w:instrText xml:space="preserve"> TC "</w:instrText>
      </w:r>
      <w:bookmarkStart w:id="17" w:name="_Toc512598038"/>
      <w:r w:rsidRPr="00FA651D">
        <w:rPr>
          <w:lang w:val="es-ES_tradnl"/>
        </w:rPr>
        <w:instrText>Termes del Model de Llicència</w:instrText>
      </w:r>
      <w:bookmarkEnd w:id="17"/>
      <w:r w:rsidRPr="00FA651D">
        <w:rPr>
          <w:lang w:val="es-ES_tradnl"/>
        </w:rPr>
        <w:instrText>" \l 2</w:instrText>
      </w:r>
      <w:r>
        <w:fldChar w:fldCharType="end"/>
      </w:r>
    </w:p>
    <w:p w:rsidR="00701742" w:rsidRPr="00FA651D" w:rsidRDefault="00260DFE">
      <w:pPr>
        <w:pStyle w:val="ProductList-Body"/>
        <w:rPr>
          <w:lang w:val="es-ES_tradnl"/>
        </w:rPr>
      </w:pPr>
      <w:r w:rsidRPr="00FA651D">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701742" w:rsidRDefault="00260DFE">
      <w:pPr>
        <w:pStyle w:val="ProductList-Offering2Heading"/>
        <w:outlineLvl w:val="2"/>
      </w:pPr>
      <w:bookmarkStart w:id="18" w:name="_Sec539"/>
      <w:r>
        <w:t>Aplicacions de Sobretaula</w:t>
      </w:r>
      <w:bookmarkEnd w:id="18"/>
      <w:r>
        <w:fldChar w:fldCharType="begin"/>
      </w:r>
      <w:r>
        <w:instrText xml:space="preserve"> TC "</w:instrText>
      </w:r>
      <w:bookmarkStart w:id="19" w:name="_Toc512598039"/>
      <w:r>
        <w:instrText>Aplicacions de Sobretaula</w:instrText>
      </w:r>
      <w:bookmarkEnd w:id="19"/>
      <w:r>
        <w:instrText>" \l 3</w:instrText>
      </w:r>
      <w:r>
        <w:fldChar w:fldCharType="end"/>
      </w:r>
    </w:p>
    <w:p w:rsidR="00701742" w:rsidRDefault="00260DFE">
      <w:pPr>
        <w:pStyle w:val="ProductList-ClauseHeading"/>
        <w:outlineLvl w:val="3"/>
      </w:pPr>
      <w:r>
        <w:t>Llicència de Dispositiu</w:t>
      </w:r>
    </w:p>
    <w:p w:rsidR="00701742" w:rsidRPr="00FA651D" w:rsidRDefault="00260DFE" w:rsidP="00260DFE">
      <w:pPr>
        <w:pStyle w:val="ProductList-Bullet"/>
        <w:numPr>
          <w:ilvl w:val="0"/>
          <w:numId w:val="7"/>
        </w:numPr>
        <w:rPr>
          <w:lang w:val="es-ES_tradnl"/>
        </w:rPr>
      </w:pPr>
      <w:r w:rsidRPr="00FA651D">
        <w:rPr>
          <w:lang w:val="es-ES_tradnl"/>
        </w:rPr>
        <w:t xml:space="preserve">El client pot instal·lar qualsevol nombre de còpies del programari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i en qualsevol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destinat a l'ús del Client per cada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que adquireixi. </w:t>
      </w:r>
    </w:p>
    <w:p w:rsidR="00701742" w:rsidRPr="00FA651D" w:rsidRDefault="00260DFE" w:rsidP="00260DFE">
      <w:pPr>
        <w:pStyle w:val="ProductList-Bullet"/>
        <w:numPr>
          <w:ilvl w:val="0"/>
          <w:numId w:val="7"/>
        </w:numPr>
        <w:rPr>
          <w:lang w:val="es-ES_tradnl"/>
        </w:rPr>
      </w:pPr>
      <w:r w:rsidRPr="00FA651D">
        <w:rPr>
          <w:lang w:val="es-ES_tradnl"/>
        </w:rPr>
        <w:t>Tret que el Client llicenciï el programari com un Producte Enterprise o per a tota la companyia, també pot instal·lar el programari en un sol dispositiu portàtil perquè l'utilitzi l'</w:t>
      </w:r>
      <w:r>
        <w:fldChar w:fldCharType="begin"/>
      </w:r>
      <w:r w:rsidRPr="00FA651D">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FA651D">
        <w:rPr>
          <w:color w:val="0563C1"/>
          <w:lang w:val="es-ES_tradnl"/>
        </w:rPr>
        <w:t>Usuari Principal</w:t>
      </w:r>
      <w:r>
        <w:fldChar w:fldCharType="end"/>
      </w:r>
      <w:r w:rsidRPr="00FA651D">
        <w:rPr>
          <w:lang w:val="es-ES_tradnl"/>
        </w:rPr>
        <w:t xml:space="preserve"> del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w:t>
      </w:r>
    </w:p>
    <w:p w:rsidR="00701742" w:rsidRPr="00FA651D" w:rsidRDefault="00260DFE" w:rsidP="00260DFE">
      <w:pPr>
        <w:pStyle w:val="ProductList-Bullet"/>
        <w:numPr>
          <w:ilvl w:val="0"/>
          <w:numId w:val="7"/>
        </w:numPr>
        <w:rPr>
          <w:lang w:val="es-ES_tradnl"/>
        </w:rPr>
      </w:pPr>
      <w:r w:rsidRPr="00FA651D">
        <w:rPr>
          <w:lang w:val="es-ES_tradnl"/>
        </w:rPr>
        <w:t xml:space="preserve">Qualsevol nombre d'usuaris pot utilitzar el programari que s'executa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però només un usuari a la vegada pot accedir al programari i utilitzar-lo. </w:t>
      </w:r>
    </w:p>
    <w:p w:rsidR="00701742" w:rsidRPr="00FA651D" w:rsidRDefault="00260DFE" w:rsidP="00260DFE">
      <w:pPr>
        <w:pStyle w:val="ProductList-Bullet"/>
        <w:numPr>
          <w:ilvl w:val="0"/>
          <w:numId w:val="7"/>
        </w:numPr>
        <w:rPr>
          <w:lang w:val="es-ES_tradnl"/>
        </w:rPr>
      </w:pPr>
      <w:r w:rsidRPr="00FA651D">
        <w:rPr>
          <w:lang w:val="es-ES_tradnl"/>
        </w:rPr>
        <w:t xml:space="preserve">L'ús remot del programari que s'executa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és permès per a l'</w:t>
      </w:r>
      <w:r>
        <w:fldChar w:fldCharType="begin"/>
      </w:r>
      <w:r w:rsidRPr="00FA651D">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FA651D">
        <w:rPr>
          <w:color w:val="0563C1"/>
          <w:lang w:val="es-ES_tradnl"/>
        </w:rPr>
        <w:t>Usuari Principal</w:t>
      </w:r>
      <w:r>
        <w:fldChar w:fldCharType="end"/>
      </w:r>
      <w:r w:rsidRPr="00FA651D">
        <w:rPr>
          <w:lang w:val="es-ES_tradnl"/>
        </w:rPr>
        <w:t xml:space="preserve"> des de qualsevol dispositiu o per a qualsevol altre usuari des d'un altre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w:t>
      </w:r>
    </w:p>
    <w:p w:rsidR="00701742" w:rsidRPr="00FA651D" w:rsidRDefault="00260DFE" w:rsidP="00260DFE">
      <w:pPr>
        <w:pStyle w:val="ProductList-Bullet"/>
        <w:numPr>
          <w:ilvl w:val="0"/>
          <w:numId w:val="7"/>
        </w:numPr>
        <w:rPr>
          <w:lang w:val="es-ES_tradnl"/>
        </w:rPr>
      </w:pPr>
      <w:r w:rsidRPr="00FA651D">
        <w:rPr>
          <w:lang w:val="es-ES_tradnl"/>
        </w:rPr>
        <w:t xml:space="preserve">L'ús remot del programari que s'executa en un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dedicat a l'ús del Client és permès per a qualsevol usuari des d'un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Elements multimèdia i plantilles</w:t>
      </w:r>
    </w:p>
    <w:p w:rsidR="00701742" w:rsidRPr="00FA651D" w:rsidRDefault="00260DFE">
      <w:pPr>
        <w:pStyle w:val="ProductList-Body"/>
        <w:rPr>
          <w:lang w:val="es-ES_tradnl"/>
        </w:rPr>
      </w:pPr>
      <w:r w:rsidRPr="00FA651D">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701742" w:rsidRPr="00FA651D" w:rsidRDefault="00260DFE">
      <w:pPr>
        <w:pStyle w:val="ProductList-Offering2Heading"/>
        <w:outlineLvl w:val="2"/>
        <w:rPr>
          <w:lang w:val="pt-BR"/>
        </w:rPr>
      </w:pPr>
      <w:bookmarkStart w:id="20" w:name="_Sec540"/>
      <w:r w:rsidRPr="00FA651D">
        <w:rPr>
          <w:lang w:val="pt-BR"/>
        </w:rPr>
        <w:t>Sistemes Operatius de Sobretaula</w:t>
      </w:r>
      <w:bookmarkEnd w:id="20"/>
      <w:r>
        <w:fldChar w:fldCharType="begin"/>
      </w:r>
      <w:r w:rsidRPr="00FA651D">
        <w:rPr>
          <w:lang w:val="pt-BR"/>
        </w:rPr>
        <w:instrText xml:space="preserve"> TC "</w:instrText>
      </w:r>
      <w:bookmarkStart w:id="21" w:name="_Toc512598040"/>
      <w:r w:rsidRPr="00FA651D">
        <w:rPr>
          <w:lang w:val="pt-BR"/>
        </w:rPr>
        <w:instrText>Sistemes Operatius de Sobretaula</w:instrText>
      </w:r>
      <w:bookmarkEnd w:id="21"/>
      <w:r w:rsidRPr="00FA651D">
        <w:rPr>
          <w:lang w:val="pt-BR"/>
        </w:rPr>
        <w:instrText>" \l 3</w:instrText>
      </w:r>
      <w:r>
        <w:fldChar w:fldCharType="end"/>
      </w:r>
    </w:p>
    <w:p w:rsidR="00701742" w:rsidRPr="00FA651D" w:rsidRDefault="00260DFE">
      <w:pPr>
        <w:pStyle w:val="ProductList-ClauseHeading"/>
        <w:outlineLvl w:val="3"/>
        <w:rPr>
          <w:lang w:val="pt-BR"/>
        </w:rPr>
      </w:pPr>
      <w:r w:rsidRPr="00FA651D">
        <w:rPr>
          <w:lang w:val="pt-BR"/>
        </w:rPr>
        <w:t>Llicència de Dispositiu</w:t>
      </w:r>
    </w:p>
    <w:p w:rsidR="00701742" w:rsidRPr="00FA651D" w:rsidRDefault="00260DFE" w:rsidP="00260DFE">
      <w:pPr>
        <w:pStyle w:val="ProductList-Bullet"/>
        <w:numPr>
          <w:ilvl w:val="0"/>
          <w:numId w:val="8"/>
        </w:numPr>
        <w:rPr>
          <w:lang w:val="es-ES_tradnl"/>
        </w:rPr>
      </w:pPr>
      <w:r w:rsidRPr="00FA651D">
        <w:rPr>
          <w:lang w:val="es-ES_tradnl"/>
        </w:rPr>
        <w:t xml:space="preserve">El client pot instal·lar una còpia del programari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o en un sistema de maquinari virtual local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per cada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que adquireixi.</w:t>
      </w:r>
    </w:p>
    <w:p w:rsidR="00701742" w:rsidRPr="00FA651D" w:rsidRDefault="00260DFE" w:rsidP="00260DFE">
      <w:pPr>
        <w:pStyle w:val="ProductList-Bullet"/>
        <w:numPr>
          <w:ilvl w:val="0"/>
          <w:numId w:val="8"/>
        </w:numPr>
        <w:rPr>
          <w:lang w:val="es-ES_tradnl"/>
        </w:rPr>
      </w:pPr>
      <w:r w:rsidRPr="00FA651D">
        <w:rPr>
          <w:lang w:val="es-ES_tradnl"/>
        </w:rPr>
        <w:t>El client pot utilitzar el programari en un màxim de dos processadors.</w:t>
      </w:r>
    </w:p>
    <w:p w:rsidR="00701742" w:rsidRDefault="00260DFE" w:rsidP="00260DFE">
      <w:pPr>
        <w:pStyle w:val="ProductList-Bullet"/>
        <w:numPr>
          <w:ilvl w:val="0"/>
          <w:numId w:val="8"/>
        </w:numPr>
      </w:pPr>
      <w:r>
        <w:t>Es permet l'ús local per a qualsevol usuari.</w:t>
      </w:r>
    </w:p>
    <w:p w:rsidR="00701742" w:rsidRDefault="00260DFE" w:rsidP="00260DFE">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701742" w:rsidRPr="00FA651D" w:rsidRDefault="00260DFE" w:rsidP="00260DFE">
      <w:pPr>
        <w:pStyle w:val="ProductList-Bullet"/>
        <w:numPr>
          <w:ilvl w:val="0"/>
          <w:numId w:val="8"/>
        </w:numPr>
        <w:rPr>
          <w:lang w:val="es-ES_tradnl"/>
        </w:rPr>
      </w:pPr>
      <w:r w:rsidRPr="00FA651D">
        <w:rPr>
          <w:lang w:val="es-ES_tradnl"/>
        </w:rPr>
        <w:t>Només un usuari a la vegada pot accedir al programari i utilitzar-lo.</w:t>
      </w:r>
    </w:p>
    <w:p w:rsidR="00701742" w:rsidRPr="00FA651D" w:rsidRDefault="00260DFE" w:rsidP="00260DFE">
      <w:pPr>
        <w:pStyle w:val="ProductList-Bullet"/>
        <w:numPr>
          <w:ilvl w:val="0"/>
          <w:numId w:val="8"/>
        </w:numPr>
        <w:rPr>
          <w:lang w:val="es-ES_tradnl"/>
        </w:rPr>
      </w:pPr>
      <w:r w:rsidRPr="00FA651D">
        <w:rPr>
          <w:lang w:val="es-ES_tradnl"/>
        </w:rPr>
        <w:t xml:space="preserve">El client pot connectar fins a 20 dispositius al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per als serveis d'ús compartit de fitxers, impressió, Internet Information Services, Connexió compartida a Internet o telefonia.</w:t>
      </w:r>
    </w:p>
    <w:p w:rsidR="00701742" w:rsidRPr="00FA651D" w:rsidRDefault="00260DFE" w:rsidP="00260DFE">
      <w:pPr>
        <w:pStyle w:val="ProductList-Bullet"/>
        <w:numPr>
          <w:ilvl w:val="0"/>
          <w:numId w:val="8"/>
        </w:numPr>
        <w:rPr>
          <w:lang w:val="es-ES_tradnl"/>
        </w:rPr>
      </w:pPr>
      <w:r w:rsidRPr="00FA651D">
        <w:rPr>
          <w:lang w:val="es-ES_tradnl"/>
        </w:rPr>
        <w:t>Es permet un nombre il·limitat de connexions per a l'activació de KMS o una tecnologia similar.</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Adobe Flash Player</w:t>
      </w:r>
    </w:p>
    <w:p w:rsidR="00701742" w:rsidRPr="00FA651D" w:rsidRDefault="00260DFE">
      <w:pPr>
        <w:pStyle w:val="ProductList-Body"/>
        <w:rPr>
          <w:lang w:val="es-ES_tradnl"/>
        </w:rPr>
      </w:pPr>
      <w:r w:rsidRPr="00FA651D">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1">
        <w:r w:rsidRPr="00FA651D">
          <w:rPr>
            <w:color w:val="00467F"/>
            <w:u w:val="single"/>
            <w:lang w:val="es-ES_tradnl"/>
          </w:rPr>
          <w:t>http://go.microsoft.com/fwlink/?linkid=248532</w:t>
        </w:r>
      </w:hyperlink>
      <w:r w:rsidRPr="00FA651D">
        <w:rPr>
          <w:lang w:val="es-ES_tradnl"/>
        </w:rPr>
        <w:t>. Adobe i Flash són marques registrades o marques d'Adobe Systems Incorporated als Estats Units i/o a altres països.</w:t>
      </w:r>
    </w:p>
    <w:p w:rsidR="00701742" w:rsidRPr="00FA651D" w:rsidRDefault="00260DFE">
      <w:pPr>
        <w:pStyle w:val="ProductList-Offering2Heading"/>
        <w:outlineLvl w:val="2"/>
        <w:rPr>
          <w:lang w:val="es-ES_tradnl"/>
        </w:rPr>
      </w:pPr>
      <w:bookmarkStart w:id="22" w:name="_Sec541"/>
      <w:r w:rsidRPr="00FA651D">
        <w:rPr>
          <w:lang w:val="es-ES_tradnl"/>
        </w:rPr>
        <w:t>Per Core/CAL</w:t>
      </w:r>
      <w:bookmarkEnd w:id="22"/>
      <w:r>
        <w:fldChar w:fldCharType="begin"/>
      </w:r>
      <w:r w:rsidRPr="00FA651D">
        <w:rPr>
          <w:lang w:val="es-ES_tradnl"/>
        </w:rPr>
        <w:instrText xml:space="preserve"> TC "</w:instrText>
      </w:r>
      <w:bookmarkStart w:id="23" w:name="_Toc512598041"/>
      <w:r w:rsidRPr="00FA651D">
        <w:rPr>
          <w:lang w:val="es-ES_tradnl"/>
        </w:rPr>
        <w:instrText>Per Core/CAL</w:instrText>
      </w:r>
      <w:bookmarkEnd w:id="23"/>
      <w:r w:rsidRPr="00FA651D">
        <w:rPr>
          <w:lang w:val="es-ES_tradnl"/>
        </w:rPr>
        <w:instrText>" \l 3</w:instrText>
      </w:r>
      <w:r>
        <w:fldChar w:fldCharType="end"/>
      </w:r>
    </w:p>
    <w:p w:rsidR="00701742" w:rsidRDefault="00260DFE">
      <w:pPr>
        <w:pStyle w:val="ProductList-ClauseHeading"/>
        <w:outlineLvl w:val="3"/>
      </w:pPr>
      <w:r>
        <w:t>Llicències de Servidor (per nucli)</w:t>
      </w:r>
    </w:p>
    <w:p w:rsidR="00701742" w:rsidRPr="00FA651D" w:rsidRDefault="00260DFE" w:rsidP="00260DFE">
      <w:pPr>
        <w:pStyle w:val="ProductList-Bullet"/>
        <w:numPr>
          <w:ilvl w:val="0"/>
          <w:numId w:val="9"/>
        </w:numPr>
        <w:rPr>
          <w:lang w:val="es-ES_tradnl"/>
        </w:rPr>
      </w:pPr>
      <w:r w:rsidRPr="00FA651D">
        <w:rPr>
          <w:lang w:val="es-ES_tradnl"/>
        </w:rPr>
        <w:t xml:space="preserve">El client pot utilitzar el programari de servidor en un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sempre que adquireixi llicències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suficients com es descriu a continuació. </w:t>
      </w:r>
    </w:p>
    <w:p w:rsidR="00701742" w:rsidRPr="00FA651D" w:rsidRDefault="00260DFE" w:rsidP="00260DFE">
      <w:pPr>
        <w:pStyle w:val="ProductList-Bullet"/>
        <w:numPr>
          <w:ilvl w:val="0"/>
          <w:numId w:val="9"/>
        </w:numPr>
        <w:rPr>
          <w:lang w:val="es-ES_tradnl"/>
        </w:rPr>
      </w:pPr>
      <w:r w:rsidRPr="00FA651D">
        <w:rPr>
          <w:lang w:val="es-ES_tradnl"/>
        </w:rPr>
        <w:t xml:space="preserve">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 equival al nombre de </w:t>
      </w:r>
      <w:r>
        <w:fldChar w:fldCharType="begin"/>
      </w:r>
      <w:r w:rsidRPr="00FA651D">
        <w:rPr>
          <w:lang w:val="es-ES_tradnl"/>
        </w:rPr>
        <w:instrText xml:space="preserve"> AutoTextList   \s NoStyle \t "Nucli Físic fa referència a un nucli d'un Processador Físic." </w:instrText>
      </w:r>
      <w:r>
        <w:fldChar w:fldCharType="separate"/>
      </w:r>
      <w:r w:rsidRPr="00FA651D">
        <w:rPr>
          <w:color w:val="0563C1"/>
          <w:lang w:val="es-ES_tradnl"/>
        </w:rPr>
        <w:t>Nuclis Físics</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subjecte a un mínim de 8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w:t>
      </w:r>
      <w:r>
        <w:fldChar w:fldCharType="begin"/>
      </w:r>
      <w:r w:rsidRPr="00FA651D">
        <w:rPr>
          <w:lang w:val="es-ES_tradnl"/>
        </w:rPr>
        <w:instrText xml:space="preserve"> AutoTextList   \s NoStyle \t "Processador Físic fa referència a un processador d'un sistema de maquinari físic." </w:instrText>
      </w:r>
      <w:r>
        <w:fldChar w:fldCharType="separate"/>
      </w:r>
      <w:r w:rsidRPr="00FA651D">
        <w:rPr>
          <w:color w:val="0563C1"/>
          <w:lang w:val="es-ES_tradnl"/>
        </w:rPr>
        <w:t>Processador Físic</w:t>
      </w:r>
      <w:r>
        <w:fldChar w:fldCharType="end"/>
      </w:r>
      <w:r w:rsidRPr="00FA651D">
        <w:rPr>
          <w:lang w:val="es-ES_tradnl"/>
        </w:rPr>
        <w:t xml:space="preserve"> i a un mínim de 16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w:t>
      </w:r>
    </w:p>
    <w:p w:rsidR="00701742" w:rsidRPr="00FA651D" w:rsidRDefault="00260DFE" w:rsidP="00260DFE">
      <w:pPr>
        <w:pStyle w:val="ProductList-Bullet"/>
        <w:numPr>
          <w:ilvl w:val="0"/>
          <w:numId w:val="9"/>
        </w:numPr>
        <w:rPr>
          <w:lang w:val="es-ES_tradnl"/>
        </w:rPr>
      </w:pPr>
      <w:r w:rsidRPr="00FA651D">
        <w:rPr>
          <w:lang w:val="es-ES_tradnl"/>
        </w:rPr>
        <w:t>L'edició Datacenter permet l'ús del programari de servidor en un nombre il·limitat d'</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w:t>
      </w:r>
    </w:p>
    <w:p w:rsidR="00701742" w:rsidRDefault="00260DFE" w:rsidP="00260DFE">
      <w:pPr>
        <w:pStyle w:val="ProductList-Bullet"/>
        <w:numPr>
          <w:ilvl w:val="0"/>
          <w:numId w:val="9"/>
        </w:numPr>
      </w:pPr>
      <w:r>
        <w:t>Edició Standard:</w:t>
      </w:r>
    </w:p>
    <w:p w:rsidR="00701742" w:rsidRPr="00FA651D" w:rsidRDefault="00260DFE" w:rsidP="00260DFE">
      <w:pPr>
        <w:pStyle w:val="ProductList-Bullet"/>
        <w:numPr>
          <w:ilvl w:val="1"/>
          <w:numId w:val="9"/>
        </w:numPr>
        <w:rPr>
          <w:lang w:val="es-ES_tradnl"/>
        </w:rPr>
      </w:pPr>
      <w:r w:rsidRPr="00FA651D">
        <w:rPr>
          <w:lang w:val="es-ES_tradnl"/>
        </w:rPr>
        <w:t xml:space="preserve">L'edició Standard permet l'ús del programari de servidor en dos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w:t>
      </w:r>
    </w:p>
    <w:p w:rsidR="00701742" w:rsidRPr="00FA651D" w:rsidRDefault="00260DFE" w:rsidP="00260DFE">
      <w:pPr>
        <w:pStyle w:val="ProductList-Bullet"/>
        <w:numPr>
          <w:ilvl w:val="1"/>
          <w:numId w:val="9"/>
        </w:numPr>
        <w:rPr>
          <w:lang w:val="es-ES_tradnl"/>
        </w:rPr>
      </w:pPr>
      <w:r w:rsidRPr="00FA651D">
        <w:rPr>
          <w:lang w:val="es-ES_tradnl"/>
        </w:rPr>
        <w:t xml:space="preserve">L'edició Standard permet l'ús d'una </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Instància en Execució</w:t>
      </w:r>
      <w:r>
        <w:fldChar w:fldCharType="end"/>
      </w:r>
      <w:r w:rsidRPr="00FA651D">
        <w:rPr>
          <w:lang w:val="es-ES_tradnl"/>
        </w:rPr>
        <w:t xml:space="preserve"> del programari de servidor a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(a més de dos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si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s'utilitza només per allotjar i gestionar els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w:t>
      </w:r>
    </w:p>
    <w:p w:rsidR="00701742" w:rsidRPr="00FA651D" w:rsidRDefault="00260DFE" w:rsidP="00260DFE">
      <w:pPr>
        <w:pStyle w:val="ProductList-Bullet"/>
        <w:numPr>
          <w:ilvl w:val="1"/>
          <w:numId w:val="9"/>
        </w:numPr>
        <w:rPr>
          <w:lang w:val="es-ES_tradnl"/>
        </w:rPr>
      </w:pPr>
      <w:r w:rsidRPr="00FA651D">
        <w:rPr>
          <w:lang w:val="es-ES_tradnl"/>
        </w:rPr>
        <w:t xml:space="preserve">El client pot assignar un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de l'edició Standard addicionals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equivalent al nombre especificat al paràgraf 2 anterior, així com utilitzar el programari de servidor en dos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addicionals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w:t>
      </w:r>
    </w:p>
    <w:p w:rsidR="00701742" w:rsidRPr="00FA651D" w:rsidRDefault="00260DFE" w:rsidP="00260DFE">
      <w:pPr>
        <w:pStyle w:val="ProductList-Bullet"/>
        <w:numPr>
          <w:ilvl w:val="0"/>
          <w:numId w:val="9"/>
        </w:numPr>
        <w:rPr>
          <w:lang w:val="es-ES_tradnl"/>
        </w:rPr>
      </w:pPr>
      <w:r w:rsidRPr="00FA651D">
        <w:rPr>
          <w:lang w:val="es-ES_tradnl"/>
        </w:rPr>
        <w:t xml:space="preserve">Sempre que el nombre total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i </w:t>
      </w:r>
      <w:r>
        <w:fldChar w:fldCharType="begin"/>
      </w:r>
      <w:r w:rsidRPr="00FA651D">
        <w:rPr>
          <w:lang w:val="es-ES_tradnl"/>
        </w:rPr>
        <w:instrText xml:space="preserve"> AutoTextList   \s NoStyle \t "Nucli Físic fa referència a un nucli d'un Processador Físic." </w:instrText>
      </w:r>
      <w:r>
        <w:fldChar w:fldCharType="separate"/>
      </w:r>
      <w:r w:rsidRPr="00FA651D">
        <w:rPr>
          <w:color w:val="0563C1"/>
          <w:lang w:val="es-ES_tradnl"/>
        </w:rPr>
        <w:t>Nuclis Físics</w:t>
      </w:r>
      <w:r>
        <w:fldChar w:fldCharType="end"/>
      </w:r>
      <w:r w:rsidRPr="00FA651D">
        <w:rPr>
          <w:lang w:val="es-ES_tradnl"/>
        </w:rPr>
        <w:t xml:space="preserve"> no canviï, la reassignació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estarà permesa cada vegada que el Client torni a fer la partició d'una sola peça de maquinari. </w:t>
      </w:r>
    </w:p>
    <w:p w:rsidR="00701742" w:rsidRPr="00FA651D" w:rsidRDefault="00260DFE" w:rsidP="00260DFE">
      <w:pPr>
        <w:pStyle w:val="ProductList-Bullet"/>
        <w:numPr>
          <w:ilvl w:val="0"/>
          <w:numId w:val="9"/>
        </w:numPr>
        <w:rPr>
          <w:lang w:val="es-ES_tradnl"/>
        </w:rPr>
      </w:pPr>
      <w:r w:rsidRPr="00FA651D">
        <w:rPr>
          <w:lang w:val="es-ES_tradnl"/>
        </w:rPr>
        <w:t xml:space="preserve">Com a alternativa única a l'assignació de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de base per usuari o per dispositiu, es poden destinar algunes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de base a una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 xml:space="preserve"> del programari de servidor en un únic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(per mode de servidor) a fi de permetre que el mateix nombre d'usuaris o dispositius accedeixin simultàniament a aquesta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w:t>
      </w:r>
    </w:p>
    <w:p w:rsidR="00701742" w:rsidRPr="00FA651D" w:rsidRDefault="00701742">
      <w:pPr>
        <w:pStyle w:val="ProductList-Body"/>
        <w:rPr>
          <w:lang w:val="es-ES_tradnl"/>
        </w:rPr>
      </w:pPr>
    </w:p>
    <w:p w:rsidR="00701742" w:rsidRDefault="00260DFE">
      <w:pPr>
        <w:pStyle w:val="ProductList-ClauseHeading"/>
        <w:outlineLvl w:val="3"/>
      </w:pPr>
      <w:r>
        <w:t>Llicències d'Accés</w:t>
      </w:r>
    </w:p>
    <w:p w:rsidR="00701742" w:rsidRPr="00FA651D" w:rsidRDefault="00260DFE" w:rsidP="00260DFE">
      <w:pPr>
        <w:pStyle w:val="ProductList-Bullet"/>
        <w:numPr>
          <w:ilvl w:val="0"/>
          <w:numId w:val="10"/>
        </w:numPr>
        <w:rPr>
          <w:lang w:val="es-ES_tradnl"/>
        </w:rPr>
      </w:pPr>
      <w:r w:rsidRPr="00FA651D">
        <w:rPr>
          <w:lang w:val="es-ES_tradnl"/>
        </w:rPr>
        <w:t xml:space="preserve">Excepte en la mesura en que aquí es descriu i s'esmenta als </w:t>
      </w:r>
      <w:r>
        <w:fldChar w:fldCharType="begin"/>
      </w:r>
      <w:r w:rsidRPr="00FA651D">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FA651D">
        <w:rPr>
          <w:color w:val="0563C1"/>
          <w:lang w:val="es-ES_tradnl"/>
        </w:rPr>
        <w:t>Termes de Llicència Específics del Producte</w:t>
      </w:r>
      <w:r>
        <w:fldChar w:fldCharType="end"/>
      </w:r>
      <w:r w:rsidRPr="00FA651D">
        <w:rPr>
          <w:lang w:val="es-ES_tradnl"/>
        </w:rPr>
        <w:t xml:space="preserve">, es necessiten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o </w:t>
      </w:r>
      <w:r>
        <w:fldChar w:fldCharType="begin"/>
      </w:r>
      <w:r w:rsidRPr="00FA651D">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FA651D">
        <w:rPr>
          <w:color w:val="0563C1"/>
          <w:lang w:val="es-ES_tradnl"/>
        </w:rPr>
        <w:t>Llicències Equivalents a CAL</w:t>
      </w:r>
      <w:r>
        <w:fldChar w:fldCharType="end"/>
      </w:r>
      <w:r w:rsidRPr="00FA651D">
        <w:rPr>
          <w:lang w:val="es-ES_tradnl"/>
        </w:rPr>
        <w:t xml:space="preserve"> per a qualsevol accés al programari de servidor.</w:t>
      </w:r>
    </w:p>
    <w:p w:rsidR="00701742" w:rsidRPr="00FA651D" w:rsidRDefault="00260DFE" w:rsidP="00260DFE">
      <w:pPr>
        <w:pStyle w:val="ProductList-Bullet"/>
        <w:numPr>
          <w:ilvl w:val="0"/>
          <w:numId w:val="10"/>
        </w:numPr>
        <w:rPr>
          <w:lang w:val="es-ES_tradnl"/>
        </w:rPr>
      </w:pPr>
      <w:r w:rsidRPr="00FA651D">
        <w:rPr>
          <w:lang w:val="es-ES_tradnl"/>
        </w:rPr>
        <w:t xml:space="preserve">  Un altre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no necessita cap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per accedir-hi.</w:t>
      </w:r>
    </w:p>
    <w:p w:rsidR="00701742" w:rsidRPr="00FA651D" w:rsidRDefault="00260DFE" w:rsidP="00260DFE">
      <w:pPr>
        <w:pStyle w:val="ProductList-Bullet"/>
        <w:numPr>
          <w:ilvl w:val="0"/>
          <w:numId w:val="10"/>
        </w:numPr>
        <w:rPr>
          <w:lang w:val="es-ES_tradnl"/>
        </w:rPr>
      </w:pPr>
      <w:r w:rsidRPr="00FA651D">
        <w:rPr>
          <w:lang w:val="es-ES_tradnl"/>
        </w:rPr>
        <w:t xml:space="preserve">  No es necessiten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per accedir al programari de servidor que executa una </w:t>
      </w:r>
      <w:r>
        <w:fldChar w:fldCharType="begin"/>
      </w:r>
      <w:r w:rsidRPr="00FA651D">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FA651D">
        <w:rPr>
          <w:color w:val="0563C1"/>
          <w:lang w:val="es-ES_tradnl"/>
        </w:rPr>
        <w:t>Càrrega de Treball Web</w:t>
      </w:r>
      <w:r>
        <w:fldChar w:fldCharType="end"/>
      </w:r>
      <w:r w:rsidRPr="00FA651D">
        <w:rPr>
          <w:lang w:val="es-ES_tradnl"/>
        </w:rPr>
        <w:t xml:space="preserve"> o una </w:t>
      </w:r>
      <w:r>
        <w:fldChar w:fldCharType="begin"/>
      </w:r>
      <w:r w:rsidRPr="00FA651D">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FA651D">
        <w:rPr>
          <w:color w:val="0563C1"/>
          <w:lang w:val="es-ES_tradnl"/>
        </w:rPr>
        <w:t>Càrrega de Treball HPC</w:t>
      </w:r>
      <w:r>
        <w:fldChar w:fldCharType="end"/>
      </w:r>
      <w:r w:rsidRPr="00FA651D">
        <w:rPr>
          <w:lang w:val="es-ES_tradnl"/>
        </w:rPr>
        <w:t>.</w:t>
      </w:r>
    </w:p>
    <w:p w:rsidR="00701742" w:rsidRPr="00FA651D" w:rsidRDefault="00260DFE" w:rsidP="00260DFE">
      <w:pPr>
        <w:pStyle w:val="ProductList-Bullet"/>
        <w:numPr>
          <w:ilvl w:val="0"/>
          <w:numId w:val="10"/>
        </w:numPr>
        <w:rPr>
          <w:lang w:val="es-ES_tradnl"/>
        </w:rPr>
      </w:pPr>
      <w:r w:rsidRPr="00FA651D">
        <w:rPr>
          <w:lang w:val="es-ES_tradnl"/>
        </w:rPr>
        <w:t xml:space="preserve">  No es necessiten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per a l'accés en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que només s'utilitza per allotjar i gestionar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w:t>
      </w:r>
    </w:p>
    <w:p w:rsidR="00701742" w:rsidRPr="00FA651D" w:rsidRDefault="00260DFE">
      <w:pPr>
        <w:pStyle w:val="ProductList-Offering2Heading"/>
        <w:outlineLvl w:val="2"/>
        <w:rPr>
          <w:lang w:val="es-ES_tradnl"/>
        </w:rPr>
      </w:pPr>
      <w:bookmarkStart w:id="24" w:name="_Sec542"/>
      <w:r w:rsidRPr="00FA651D">
        <w:rPr>
          <w:lang w:val="es-ES_tradnl"/>
        </w:rPr>
        <w:t>Servidor/CAL</w:t>
      </w:r>
      <w:bookmarkEnd w:id="24"/>
      <w:r>
        <w:fldChar w:fldCharType="begin"/>
      </w:r>
      <w:r w:rsidRPr="00FA651D">
        <w:rPr>
          <w:lang w:val="es-ES_tradnl"/>
        </w:rPr>
        <w:instrText xml:space="preserve"> TC "</w:instrText>
      </w:r>
      <w:bookmarkStart w:id="25" w:name="_Toc512598042"/>
      <w:r w:rsidRPr="00FA651D">
        <w:rPr>
          <w:lang w:val="es-ES_tradnl"/>
        </w:rPr>
        <w:instrText>Servidor/CAL</w:instrText>
      </w:r>
      <w:bookmarkEnd w:id="25"/>
      <w:r w:rsidRPr="00FA651D">
        <w:rPr>
          <w:lang w:val="es-ES_tradnl"/>
        </w:rPr>
        <w:instrText>" \l 3</w:instrText>
      </w:r>
      <w:r>
        <w:fldChar w:fldCharType="end"/>
      </w:r>
    </w:p>
    <w:p w:rsidR="00701742" w:rsidRPr="00FA651D" w:rsidRDefault="00260DFE">
      <w:pPr>
        <w:pStyle w:val="ProductList-ClauseHeading"/>
        <w:outlineLvl w:val="3"/>
        <w:rPr>
          <w:lang w:val="es-ES_tradnl"/>
        </w:rPr>
      </w:pPr>
      <w:r w:rsidRPr="00FA651D">
        <w:rPr>
          <w:lang w:val="es-ES_tradnl"/>
        </w:rPr>
        <w:t>Llicències de Servidor (per Instància)</w:t>
      </w:r>
    </w:p>
    <w:p w:rsidR="00701742" w:rsidRPr="00FA651D" w:rsidRDefault="00260DFE">
      <w:pPr>
        <w:pStyle w:val="ProductList-Body"/>
        <w:rPr>
          <w:lang w:val="es-ES_tradnl"/>
        </w:rPr>
      </w:pPr>
      <w:r w:rsidRPr="00FA651D">
        <w:rPr>
          <w:lang w:val="es-ES_tradnl"/>
        </w:rPr>
        <w:t xml:space="preserve">El client pot utilitzar una </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Instància en Execució</w:t>
      </w:r>
      <w:r>
        <w:fldChar w:fldCharType="end"/>
      </w:r>
      <w:r w:rsidRPr="00FA651D">
        <w:rPr>
          <w:lang w:val="es-ES_tradnl"/>
        </w:rPr>
        <w:t xml:space="preserve"> del programari de servidor en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o un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 xml:space="preserve"> en un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per cada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que adquireixi.</w:t>
      </w:r>
    </w:p>
    <w:p w:rsidR="00701742" w:rsidRPr="00FA651D" w:rsidRDefault="00701742">
      <w:pPr>
        <w:pStyle w:val="ProductList-Body"/>
        <w:rPr>
          <w:lang w:val="es-ES_tradnl"/>
        </w:rPr>
      </w:pPr>
    </w:p>
    <w:p w:rsidR="00701742" w:rsidRDefault="00260DFE">
      <w:pPr>
        <w:pStyle w:val="ProductList-ClauseHeading"/>
        <w:outlineLvl w:val="3"/>
      </w:pPr>
      <w:r>
        <w:t>Llicències d'Accés</w:t>
      </w:r>
    </w:p>
    <w:p w:rsidR="00701742" w:rsidRPr="00FA651D" w:rsidRDefault="00260DFE" w:rsidP="00260DFE">
      <w:pPr>
        <w:pStyle w:val="ProductList-Bullet"/>
        <w:numPr>
          <w:ilvl w:val="0"/>
          <w:numId w:val="11"/>
        </w:numPr>
        <w:rPr>
          <w:lang w:val="es-ES_tradnl"/>
        </w:rPr>
      </w:pPr>
      <w:r w:rsidRPr="00FA651D">
        <w:rPr>
          <w:lang w:val="es-ES_tradnl"/>
        </w:rPr>
        <w:t xml:space="preserve">Excepte en la mesura en que aquí es descriu i s'esmenta als </w:t>
      </w:r>
      <w:r>
        <w:fldChar w:fldCharType="begin"/>
      </w:r>
      <w:r w:rsidRPr="00FA651D">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FA651D">
        <w:rPr>
          <w:color w:val="0563C1"/>
          <w:lang w:val="es-ES_tradnl"/>
        </w:rPr>
        <w:t>Termes de Llicència Específics del Producte</w:t>
      </w:r>
      <w:r>
        <w:fldChar w:fldCharType="end"/>
      </w:r>
      <w:r w:rsidRPr="00FA651D">
        <w:rPr>
          <w:lang w:val="es-ES_tradnl"/>
        </w:rPr>
        <w:t xml:space="preserve">, es necessiten llicències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o </w:t>
      </w:r>
      <w:r>
        <w:fldChar w:fldCharType="begin"/>
      </w:r>
      <w:r w:rsidRPr="00FA651D">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FA651D">
        <w:rPr>
          <w:color w:val="0563C1"/>
          <w:lang w:val="es-ES_tradnl"/>
        </w:rPr>
        <w:t>Llicències Equivalents a CAL</w:t>
      </w:r>
      <w:r>
        <w:fldChar w:fldCharType="end"/>
      </w:r>
      <w:r w:rsidRPr="00FA651D">
        <w:rPr>
          <w:lang w:val="es-ES_tradnl"/>
        </w:rPr>
        <w:t xml:space="preserve"> per a qualsevol accés al programari de servidor.</w:t>
      </w:r>
    </w:p>
    <w:p w:rsidR="00701742" w:rsidRPr="00FA651D" w:rsidRDefault="00260DFE" w:rsidP="00260DFE">
      <w:pPr>
        <w:pStyle w:val="ProductList-Bullet"/>
        <w:numPr>
          <w:ilvl w:val="0"/>
          <w:numId w:val="11"/>
        </w:numPr>
        <w:rPr>
          <w:lang w:val="es-ES_tradnl"/>
        </w:rPr>
      </w:pPr>
      <w:r w:rsidRPr="00FA651D">
        <w:rPr>
          <w:lang w:val="es-ES_tradnl"/>
        </w:rPr>
        <w:t xml:space="preserve">  Un altre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no necessita cap </w:t>
      </w:r>
      <w:r>
        <w:fldChar w:fldCharType="begin"/>
      </w:r>
      <w:r w:rsidRPr="00FA651D">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FA651D">
        <w:rPr>
          <w:color w:val="0563C1"/>
          <w:lang w:val="es-ES_tradnl"/>
        </w:rPr>
        <w:t>CAL</w:t>
      </w:r>
      <w:r>
        <w:fldChar w:fldCharType="end"/>
      </w:r>
      <w:r w:rsidRPr="00FA651D">
        <w:rPr>
          <w:lang w:val="es-ES_tradnl"/>
        </w:rPr>
        <w:t xml:space="preserve"> per accedir-hi. </w:t>
      </w:r>
    </w:p>
    <w:p w:rsidR="00701742" w:rsidRPr="00FA651D" w:rsidRDefault="00260DFE">
      <w:pPr>
        <w:pStyle w:val="ProductList-Offering2Heading"/>
        <w:outlineLvl w:val="2"/>
        <w:rPr>
          <w:lang w:val="es-ES_tradnl"/>
        </w:rPr>
      </w:pPr>
      <w:bookmarkStart w:id="26" w:name="_Sec543"/>
      <w:r w:rsidRPr="00FA651D">
        <w:rPr>
          <w:lang w:val="es-ES_tradnl"/>
        </w:rPr>
        <w:t>Per Core</w:t>
      </w:r>
      <w:bookmarkEnd w:id="26"/>
      <w:r>
        <w:fldChar w:fldCharType="begin"/>
      </w:r>
      <w:r w:rsidRPr="00FA651D">
        <w:rPr>
          <w:lang w:val="es-ES_tradnl"/>
        </w:rPr>
        <w:instrText xml:space="preserve"> TC "</w:instrText>
      </w:r>
      <w:bookmarkStart w:id="27" w:name="_Toc512598043"/>
      <w:r w:rsidRPr="00FA651D">
        <w:rPr>
          <w:lang w:val="es-ES_tradnl"/>
        </w:rPr>
        <w:instrText>Per Core</w:instrText>
      </w:r>
      <w:bookmarkEnd w:id="27"/>
      <w:r w:rsidRPr="00FA651D">
        <w:rPr>
          <w:lang w:val="es-ES_tradnl"/>
        </w:rPr>
        <w:instrText>" \l 3</w:instrText>
      </w:r>
      <w:r>
        <w:fldChar w:fldCharType="end"/>
      </w:r>
    </w:p>
    <w:p w:rsidR="00701742" w:rsidRPr="00FA651D" w:rsidRDefault="00260DFE">
      <w:pPr>
        <w:pStyle w:val="ProductList-Body"/>
        <w:rPr>
          <w:lang w:val="es-ES_tradnl"/>
        </w:rPr>
      </w:pPr>
      <w:r w:rsidRPr="00FA651D">
        <w:rPr>
          <w:lang w:val="es-ES_tradnl"/>
        </w:rPr>
        <w:t xml:space="preserve">Per als Productes del Model de Llicència Per Core, el Client ha de triar les Llicències per </w:t>
      </w:r>
      <w:r>
        <w:fldChar w:fldCharType="begin"/>
      </w:r>
      <w:r w:rsidRPr="00FA651D">
        <w:rPr>
          <w:lang w:val="es-ES_tradnl"/>
        </w:rPr>
        <w:instrText xml:space="preserve"> AutoTextList   \s NoStyle \t "Nucli Físic fa referència a un nucli d'un Processador Físic." </w:instrText>
      </w:r>
      <w:r>
        <w:fldChar w:fldCharType="separate"/>
      </w:r>
      <w:r w:rsidRPr="00FA651D">
        <w:rPr>
          <w:color w:val="0563C1"/>
          <w:lang w:val="es-ES_tradnl"/>
        </w:rPr>
        <w:t>Nucli Físic</w:t>
      </w:r>
      <w:r>
        <w:fldChar w:fldCharType="end"/>
      </w:r>
      <w:r w:rsidRPr="00FA651D">
        <w:rPr>
          <w:lang w:val="es-ES_tradnl"/>
        </w:rPr>
        <w:t xml:space="preserve"> en un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o les Llicències per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 xml:space="preserve"> Individual. Els termes per a cadascuna de les opcions es defineixen a continuació.</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Llicències de Servidor (per nucli): Llicències per Nucli Físic en un Servidor</w:t>
      </w:r>
    </w:p>
    <w:p w:rsidR="00701742" w:rsidRPr="00FA651D" w:rsidRDefault="00260DFE" w:rsidP="00260DFE">
      <w:pPr>
        <w:pStyle w:val="ProductList-Bullet"/>
        <w:numPr>
          <w:ilvl w:val="0"/>
          <w:numId w:val="12"/>
        </w:numPr>
        <w:rPr>
          <w:lang w:val="es-ES_tradnl"/>
        </w:rPr>
      </w:pPr>
      <w:r w:rsidRPr="00FA651D">
        <w:rPr>
          <w:lang w:val="es-ES_tradnl"/>
        </w:rPr>
        <w:t xml:space="preserve">El client pot utilitzar el programari de servidor en un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sempre que adquireixi Llicències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suficients com es descriu a continuació.</w:t>
      </w:r>
    </w:p>
    <w:p w:rsidR="00701742" w:rsidRPr="00FA651D" w:rsidRDefault="00260DFE" w:rsidP="00260DFE">
      <w:pPr>
        <w:pStyle w:val="ProductList-Bullet"/>
        <w:numPr>
          <w:ilvl w:val="0"/>
          <w:numId w:val="12"/>
        </w:numPr>
        <w:rPr>
          <w:lang w:val="es-ES_tradnl"/>
        </w:rPr>
      </w:pPr>
      <w:r w:rsidRPr="00FA651D">
        <w:rPr>
          <w:lang w:val="es-ES_tradnl"/>
        </w:rPr>
        <w:t xml:space="preserve">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 equival al nombre de </w:t>
      </w:r>
      <w:r>
        <w:fldChar w:fldCharType="begin"/>
      </w:r>
      <w:r w:rsidRPr="00FA651D">
        <w:rPr>
          <w:lang w:val="es-ES_tradnl"/>
        </w:rPr>
        <w:instrText xml:space="preserve"> AutoTextList   \s NoStyle \t "Nucli Físic fa referència a un nucli d'un Processador Físic." </w:instrText>
      </w:r>
      <w:r>
        <w:fldChar w:fldCharType="separate"/>
      </w:r>
      <w:r w:rsidRPr="00FA651D">
        <w:rPr>
          <w:color w:val="0563C1"/>
          <w:lang w:val="es-ES_tradnl"/>
        </w:rPr>
        <w:t>Nuclis Físics</w:t>
      </w:r>
      <w:r>
        <w:fldChar w:fldCharType="end"/>
      </w:r>
      <w:r w:rsidRPr="00FA651D">
        <w:rPr>
          <w:lang w:val="es-ES_tradnl"/>
        </w:rPr>
        <w:t xml:space="preserve"> del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subjecte a un mínim de quatre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Processador Físic.</w:t>
      </w:r>
    </w:p>
    <w:p w:rsidR="00701742" w:rsidRPr="00FA651D" w:rsidRDefault="00260DFE" w:rsidP="00260DFE">
      <w:pPr>
        <w:pStyle w:val="ProductList-Bullet"/>
        <w:numPr>
          <w:ilvl w:val="0"/>
          <w:numId w:val="12"/>
        </w:numPr>
        <w:rPr>
          <w:lang w:val="es-ES_tradnl"/>
        </w:rPr>
      </w:pPr>
      <w:r w:rsidRPr="00FA651D">
        <w:rPr>
          <w:lang w:val="es-ES_tradnl"/>
        </w:rPr>
        <w:t xml:space="preserve">Per a l'edició Enterprise, el Client pot utilitzar un nombre il·limitat de </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Llicències en Execució</w:t>
      </w:r>
      <w:r>
        <w:fldChar w:fldCharType="end"/>
      </w:r>
      <w:r w:rsidRPr="00FA651D">
        <w:rPr>
          <w:lang w:val="es-ES_tradnl"/>
        </w:rPr>
        <w:t xml:space="preserve"> del programari de servidor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en un nombre d'</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Físics</w:t>
      </w:r>
      <w:r>
        <w:fldChar w:fldCharType="end"/>
      </w:r>
      <w:r w:rsidRPr="00FA651D">
        <w:rPr>
          <w:lang w:val="es-ES_tradnl"/>
        </w:rPr>
        <w:t xml:space="preserve"> i/o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equivalent al nombre de llicències que tingui assignades.</w:t>
      </w:r>
    </w:p>
    <w:p w:rsidR="00701742" w:rsidRPr="00FA651D" w:rsidRDefault="00260DFE" w:rsidP="00260DFE">
      <w:pPr>
        <w:pStyle w:val="ProductList-Bullet"/>
        <w:numPr>
          <w:ilvl w:val="0"/>
          <w:numId w:val="12"/>
        </w:numPr>
        <w:rPr>
          <w:lang w:val="es-ES_tradnl"/>
        </w:rPr>
      </w:pPr>
      <w:r w:rsidRPr="00FA651D">
        <w:rPr>
          <w:lang w:val="es-ES_tradnl"/>
        </w:rPr>
        <w:t xml:space="preserve">Per cada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de l'edició Enterprise addicional que el Client assigni més enllà del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 segons el paràgraf 2 anterior, es pot utilitzar el programari de servidor en un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addicional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w:t>
      </w:r>
    </w:p>
    <w:p w:rsidR="00701742" w:rsidRPr="00FA651D" w:rsidRDefault="00260DFE" w:rsidP="00260DFE">
      <w:pPr>
        <w:pStyle w:val="ProductList-Bullet"/>
        <w:numPr>
          <w:ilvl w:val="0"/>
          <w:numId w:val="12"/>
        </w:numPr>
        <w:rPr>
          <w:lang w:val="es-ES_tradnl"/>
        </w:rPr>
      </w:pPr>
      <w:r w:rsidRPr="00FA651D">
        <w:rPr>
          <w:lang w:val="es-ES_tradnl"/>
        </w:rPr>
        <w:t>Per a altres edicions, el Client pot utilitzar un nombre indefinit d'</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Instàncies en Execució</w:t>
      </w:r>
      <w:r>
        <w:fldChar w:fldCharType="end"/>
      </w:r>
      <w:r w:rsidRPr="00FA651D">
        <w:rPr>
          <w:lang w:val="es-ES_tradnl"/>
        </w:rPr>
        <w:t xml:space="preserve"> del programari de servidor només en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w:t>
      </w:r>
    </w:p>
    <w:p w:rsidR="00701742" w:rsidRPr="00FA651D" w:rsidRDefault="00701742">
      <w:pPr>
        <w:pStyle w:val="ProductList-Body"/>
        <w:rPr>
          <w:lang w:val="es-ES_tradnl"/>
        </w:rPr>
      </w:pPr>
    </w:p>
    <w:p w:rsidR="00701742" w:rsidRDefault="00260DFE">
      <w:pPr>
        <w:pStyle w:val="ProductList-ClauseHeading"/>
        <w:outlineLvl w:val="3"/>
      </w:pPr>
      <w:r>
        <w:t>Llicències de Servidor (per nucli): Llicències per OSE Virtual Individual</w:t>
      </w:r>
    </w:p>
    <w:p w:rsidR="00701742" w:rsidRPr="00FA651D" w:rsidRDefault="00260DFE" w:rsidP="00260DFE">
      <w:pPr>
        <w:pStyle w:val="ProductList-Bullet"/>
        <w:numPr>
          <w:ilvl w:val="0"/>
          <w:numId w:val="13"/>
        </w:numPr>
        <w:rPr>
          <w:lang w:val="es-ES_tradnl"/>
        </w:rPr>
      </w:pPr>
      <w:r w:rsidRPr="00FA651D">
        <w:rPr>
          <w:lang w:val="es-ES_tradnl"/>
        </w:rPr>
        <w:t>El client pot utilitzar un nombre indefinit d'</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Instàncies en Execució</w:t>
      </w:r>
      <w:r>
        <w:fldChar w:fldCharType="end"/>
      </w:r>
      <w:r w:rsidRPr="00FA651D">
        <w:rPr>
          <w:lang w:val="es-ES_tradnl"/>
        </w:rPr>
        <w:t xml:space="preserve"> del programari de servidor en qualsevol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sempre i quan adquireixi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suficients com es descriu a continuació.</w:t>
      </w:r>
    </w:p>
    <w:p w:rsidR="00701742" w:rsidRPr="00FA651D" w:rsidRDefault="00260DFE" w:rsidP="00260DFE">
      <w:pPr>
        <w:pStyle w:val="ProductList-Bullet"/>
        <w:numPr>
          <w:ilvl w:val="0"/>
          <w:numId w:val="13"/>
        </w:numPr>
        <w:rPr>
          <w:lang w:val="es-ES_tradnl"/>
        </w:rPr>
      </w:pPr>
      <w:r w:rsidRPr="00FA651D">
        <w:rPr>
          <w:lang w:val="es-ES_tradnl"/>
        </w:rPr>
        <w:t xml:space="preserve">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 equival al nombre de </w:t>
      </w:r>
      <w:r>
        <w:fldChar w:fldCharType="begin"/>
      </w:r>
      <w:r w:rsidRPr="00FA651D">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FA651D">
        <w:rPr>
          <w:color w:val="0563C1"/>
          <w:lang w:val="es-ES_tradnl"/>
        </w:rPr>
        <w:t>Nuclis Virtuals</w:t>
      </w:r>
      <w:r>
        <w:fldChar w:fldCharType="end"/>
      </w:r>
      <w:r w:rsidRPr="00FA651D">
        <w:rPr>
          <w:lang w:val="es-ES_tradnl"/>
        </w:rPr>
        <w:t xml:space="preserve"> de l'</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 xml:space="preserve">, subjecte a un mínim de quatre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w:t>
      </w:r>
    </w:p>
    <w:p w:rsidR="00701742" w:rsidRPr="00FA651D" w:rsidRDefault="00260DFE" w:rsidP="00260DFE">
      <w:pPr>
        <w:pStyle w:val="ProductList-Bullet"/>
        <w:numPr>
          <w:ilvl w:val="0"/>
          <w:numId w:val="13"/>
        </w:numPr>
        <w:rPr>
          <w:lang w:val="es-ES_tradnl"/>
        </w:rPr>
      </w:pPr>
      <w:r w:rsidRPr="00FA651D">
        <w:rPr>
          <w:lang w:val="es-ES_tradnl"/>
        </w:rPr>
        <w:t xml:space="preserve">Si qualsevol </w:t>
      </w:r>
      <w:r>
        <w:fldChar w:fldCharType="begin"/>
      </w:r>
      <w:r w:rsidRPr="00FA651D">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FA651D">
        <w:rPr>
          <w:color w:val="0563C1"/>
          <w:lang w:val="es-ES_tradnl"/>
        </w:rPr>
        <w:t>Nucli Virtual</w:t>
      </w:r>
      <w:r>
        <w:fldChar w:fldCharType="end"/>
      </w:r>
      <w:r w:rsidRPr="00FA651D">
        <w:rPr>
          <w:lang w:val="es-ES_tradnl"/>
        </w:rPr>
        <w:t xml:space="preserve"> s'assigna en qualsevol moment a més d'un </w:t>
      </w:r>
      <w:r>
        <w:fldChar w:fldCharType="begin"/>
      </w:r>
      <w:r w:rsidRPr="00FA651D">
        <w:rPr>
          <w:lang w:val="es-ES_tradnl"/>
        </w:rPr>
        <w:instrText xml:space="preserve"> AutoTextList   \s NoStyle \t "Fil de maquinari fa referència a un Nucli Físic o un hiperfil d'un Processador Físic." </w:instrText>
      </w:r>
      <w:r>
        <w:fldChar w:fldCharType="separate"/>
      </w:r>
      <w:r w:rsidRPr="00FA651D">
        <w:rPr>
          <w:color w:val="0563C1"/>
          <w:lang w:val="es-ES_tradnl"/>
        </w:rPr>
        <w:t>Fil de Maquinari</w:t>
      </w:r>
      <w:r>
        <w:fldChar w:fldCharType="end"/>
      </w:r>
      <w:r w:rsidRPr="00FA651D">
        <w:rPr>
          <w:lang w:val="es-ES_tradnl"/>
        </w:rPr>
        <w:t xml:space="preserve">, el Client necessitarà una Llicència per cada </w:t>
      </w:r>
      <w:r>
        <w:fldChar w:fldCharType="begin"/>
      </w:r>
      <w:r w:rsidRPr="00FA651D">
        <w:rPr>
          <w:lang w:val="es-ES_tradnl"/>
        </w:rPr>
        <w:instrText xml:space="preserve"> AutoTextList   \s NoStyle \t "Fil de maquinari fa referència a un Nucli Físic o un hiperfil d'un Processador Físic." </w:instrText>
      </w:r>
      <w:r>
        <w:fldChar w:fldCharType="separate"/>
      </w:r>
      <w:r w:rsidRPr="00FA651D">
        <w:rPr>
          <w:color w:val="0563C1"/>
          <w:lang w:val="es-ES_tradnl"/>
        </w:rPr>
        <w:t>Fil de Maquinari</w:t>
      </w:r>
      <w:r>
        <w:fldChar w:fldCharType="end"/>
      </w:r>
      <w:r w:rsidRPr="00FA651D">
        <w:rPr>
          <w:lang w:val="es-ES_tradnl"/>
        </w:rPr>
        <w:t xml:space="preserve"> al qual s'assigni. </w:t>
      </w:r>
    </w:p>
    <w:p w:rsidR="00701742" w:rsidRPr="00FA651D" w:rsidRDefault="00260DFE">
      <w:pPr>
        <w:pStyle w:val="ProductList-Offering2Heading"/>
        <w:outlineLvl w:val="2"/>
        <w:rPr>
          <w:lang w:val="es-ES_tradnl"/>
        </w:rPr>
      </w:pPr>
      <w:bookmarkStart w:id="28" w:name="_Sec544"/>
      <w:r w:rsidRPr="00FA651D">
        <w:rPr>
          <w:lang w:val="es-ES_tradnl"/>
        </w:rPr>
        <w:t>Servidors de Gestió</w:t>
      </w:r>
      <w:bookmarkEnd w:id="28"/>
      <w:r>
        <w:fldChar w:fldCharType="begin"/>
      </w:r>
      <w:r w:rsidRPr="00FA651D">
        <w:rPr>
          <w:lang w:val="es-ES_tradnl"/>
        </w:rPr>
        <w:instrText xml:space="preserve"> TC "</w:instrText>
      </w:r>
      <w:bookmarkStart w:id="29" w:name="_Toc512598044"/>
      <w:r w:rsidRPr="00FA651D">
        <w:rPr>
          <w:lang w:val="es-ES_tradnl"/>
        </w:rPr>
        <w:instrText>Servidors de Gestió</w:instrText>
      </w:r>
      <w:bookmarkEnd w:id="29"/>
      <w:r w:rsidRPr="00FA651D">
        <w:rPr>
          <w:lang w:val="es-ES_tradnl"/>
        </w:rPr>
        <w:instrText>" \l 3</w:instrText>
      </w:r>
      <w:r>
        <w:fldChar w:fldCharType="end"/>
      </w:r>
    </w:p>
    <w:p w:rsidR="00701742" w:rsidRPr="00FA651D" w:rsidRDefault="00260DFE">
      <w:pPr>
        <w:pStyle w:val="ProductList-ClauseHeading"/>
        <w:outlineLvl w:val="3"/>
        <w:rPr>
          <w:lang w:val="es-ES_tradnl"/>
        </w:rPr>
      </w:pPr>
      <w:r w:rsidRPr="00FA651D">
        <w:rPr>
          <w:lang w:val="es-ES_tradnl"/>
        </w:rPr>
        <w:t>Llicències de Gestió</w:t>
      </w:r>
    </w:p>
    <w:p w:rsidR="00701742" w:rsidRPr="00FA651D" w:rsidRDefault="00260DFE">
      <w:pPr>
        <w:pStyle w:val="ProductList-Body"/>
        <w:rPr>
          <w:lang w:val="es-ES_tradnl"/>
        </w:rPr>
      </w:pPr>
      <w:r w:rsidRPr="00FA651D">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Llicències de Gestió de Servidor (per nucli)</w:t>
      </w:r>
    </w:p>
    <w:p w:rsidR="00701742" w:rsidRPr="00FA651D" w:rsidRDefault="00260DFE" w:rsidP="00260DFE">
      <w:pPr>
        <w:pStyle w:val="ProductList-Bullet"/>
        <w:numPr>
          <w:ilvl w:val="0"/>
          <w:numId w:val="14"/>
        </w:numPr>
        <w:rPr>
          <w:lang w:val="es-ES_tradnl"/>
        </w:rPr>
      </w:pPr>
      <w:r w:rsidRPr="00FA651D">
        <w:rPr>
          <w:lang w:val="es-ES_tradnl"/>
        </w:rPr>
        <w:t xml:space="preserve">El client pot utilitzar el programari en qualsevol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destinat a utilitzar-se per </w:t>
      </w:r>
      <w:r>
        <w:fldChar w:fldCharType="begin"/>
      </w:r>
      <w:r w:rsidRPr="00FA651D">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FA651D">
        <w:rPr>
          <w:color w:val="0563C1"/>
          <w:lang w:val="es-ES_tradnl"/>
        </w:rPr>
        <w:t>Gestionar els OSE</w:t>
      </w:r>
      <w:r>
        <w:fldChar w:fldCharType="end"/>
      </w:r>
      <w:r w:rsidRPr="00FA651D">
        <w:rPr>
          <w:lang w:val="es-ES_tradnl"/>
        </w:rPr>
        <w:t xml:space="preserve"> en un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sempre que adquireixi Llicències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suficients com es descriu a continuació.</w:t>
      </w:r>
    </w:p>
    <w:p w:rsidR="00701742" w:rsidRPr="00FA651D" w:rsidRDefault="00260DFE" w:rsidP="00260DFE">
      <w:pPr>
        <w:pStyle w:val="ProductList-Bullet"/>
        <w:numPr>
          <w:ilvl w:val="0"/>
          <w:numId w:val="14"/>
        </w:numPr>
        <w:rPr>
          <w:lang w:val="es-ES_tradnl"/>
        </w:rPr>
      </w:pPr>
      <w:r w:rsidRPr="00FA651D">
        <w:rPr>
          <w:lang w:val="es-ES_tradnl"/>
        </w:rPr>
        <w:t xml:space="preserve">El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necessàries equival al nombre de </w:t>
      </w:r>
      <w:r>
        <w:fldChar w:fldCharType="begin"/>
      </w:r>
      <w:r w:rsidRPr="00FA651D">
        <w:rPr>
          <w:lang w:val="es-ES_tradnl"/>
        </w:rPr>
        <w:instrText xml:space="preserve"> AutoTextList   \s NoStyle \t "Nucli Físic fa referència a un nucli d'un Processador Físic." </w:instrText>
      </w:r>
      <w:r>
        <w:fldChar w:fldCharType="separate"/>
      </w:r>
      <w:r w:rsidRPr="00FA651D">
        <w:rPr>
          <w:color w:val="0563C1"/>
          <w:lang w:val="es-ES_tradnl"/>
        </w:rPr>
        <w:t>Nuclis Físics</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subjecte a un mínim de 8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w:t>
      </w:r>
      <w:r>
        <w:fldChar w:fldCharType="begin"/>
      </w:r>
      <w:r w:rsidRPr="00FA651D">
        <w:rPr>
          <w:lang w:val="es-ES_tradnl"/>
        </w:rPr>
        <w:instrText xml:space="preserve"> AutoTextList   \s NoStyle \t "Processador Físic fa referència a un processador d'un sistema de maquinari físic." </w:instrText>
      </w:r>
      <w:r>
        <w:fldChar w:fldCharType="separate"/>
      </w:r>
      <w:r w:rsidRPr="00FA651D">
        <w:rPr>
          <w:color w:val="0563C1"/>
          <w:lang w:val="es-ES_tradnl"/>
        </w:rPr>
        <w:t>Processador Físic</w:t>
      </w:r>
      <w:r>
        <w:fldChar w:fldCharType="end"/>
      </w:r>
      <w:r w:rsidRPr="00FA651D">
        <w:rPr>
          <w:lang w:val="es-ES_tradnl"/>
        </w:rPr>
        <w:t xml:space="preserve"> i a un mínim de 16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w:t>
      </w:r>
    </w:p>
    <w:p w:rsidR="00701742" w:rsidRPr="00FA651D" w:rsidRDefault="00260DFE" w:rsidP="00260DFE">
      <w:pPr>
        <w:pStyle w:val="ProductList-Bullet"/>
        <w:numPr>
          <w:ilvl w:val="0"/>
          <w:numId w:val="14"/>
        </w:numPr>
        <w:rPr>
          <w:lang w:val="es-ES_tradnl"/>
        </w:rPr>
      </w:pPr>
      <w:r w:rsidRPr="00FA651D">
        <w:rPr>
          <w:lang w:val="es-ES_tradnl"/>
        </w:rPr>
        <w:t>L'edició Datacenter permet l'ús del programari de servidor per Gestionar un nombre il·limitat d'</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w:t>
      </w:r>
    </w:p>
    <w:p w:rsidR="00701742" w:rsidRDefault="00260DFE" w:rsidP="00260DFE">
      <w:pPr>
        <w:pStyle w:val="ProductList-Bullet"/>
        <w:numPr>
          <w:ilvl w:val="0"/>
          <w:numId w:val="14"/>
        </w:numPr>
      </w:pPr>
      <w:r>
        <w:t>Edició Standard:</w:t>
      </w:r>
    </w:p>
    <w:p w:rsidR="00701742" w:rsidRDefault="00260DFE" w:rsidP="00260DFE">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01742" w:rsidRPr="00FA651D" w:rsidRDefault="00260DFE" w:rsidP="00260DFE">
      <w:pPr>
        <w:pStyle w:val="ProductList-Bullet"/>
        <w:numPr>
          <w:ilvl w:val="1"/>
          <w:numId w:val="14"/>
        </w:numPr>
        <w:rPr>
          <w:lang w:val="es-ES_tradnl"/>
        </w:rPr>
      </w:pPr>
      <w:r w:rsidRPr="00FA651D">
        <w:rPr>
          <w:lang w:val="es-ES_tradnl"/>
        </w:rPr>
        <w:t>L'edició Standard permet la Gestió de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(a més de dos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 Virtuals</w:t>
      </w:r>
      <w:r>
        <w:fldChar w:fldCharType="end"/>
      </w:r>
      <w:r w:rsidRPr="00FA651D">
        <w:rPr>
          <w:lang w:val="es-ES_tradnl"/>
        </w:rPr>
        <w:t>), si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s'utilitza només per allotjar i Gestionar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w:t>
      </w:r>
    </w:p>
    <w:p w:rsidR="00701742" w:rsidRPr="00FA651D" w:rsidRDefault="00260DFE" w:rsidP="00260DFE">
      <w:pPr>
        <w:pStyle w:val="ProductList-Bullet"/>
        <w:numPr>
          <w:ilvl w:val="1"/>
          <w:numId w:val="14"/>
        </w:numPr>
        <w:rPr>
          <w:lang w:val="es-ES_tradnl"/>
        </w:rPr>
      </w:pPr>
      <w:r w:rsidRPr="00FA651D">
        <w:rPr>
          <w:lang w:val="es-ES_tradnl"/>
        </w:rPr>
        <w:t xml:space="preserve">El client pot assignar un nombre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de l'edició Standard addicionals al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equivalent al nombre especificat al paràgraf 2 anterior i Gestionar dos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addicionals. </w:t>
      </w:r>
    </w:p>
    <w:p w:rsidR="00701742" w:rsidRDefault="00260DFE" w:rsidP="00260DFE">
      <w:pPr>
        <w:pStyle w:val="ProductList-Bullet"/>
        <w:numPr>
          <w:ilvl w:val="0"/>
          <w:numId w:val="14"/>
        </w:numPr>
      </w:pPr>
      <w:r w:rsidRPr="00FA651D">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701742" w:rsidRDefault="00701742">
      <w:pPr>
        <w:pStyle w:val="ProductList-Body"/>
      </w:pPr>
    </w:p>
    <w:p w:rsidR="00701742" w:rsidRPr="00FA651D" w:rsidRDefault="00260DFE">
      <w:pPr>
        <w:pStyle w:val="ProductList-ClauseHeading"/>
        <w:outlineLvl w:val="3"/>
        <w:rPr>
          <w:lang w:val="es-ES_tradnl"/>
        </w:rPr>
      </w:pPr>
      <w:r w:rsidRPr="00FA651D">
        <w:rPr>
          <w:lang w:val="es-ES_tradnl"/>
        </w:rPr>
        <w:t>Llicències de Gestió de Client (per OSE o usuari)</w:t>
      </w:r>
    </w:p>
    <w:p w:rsidR="00701742" w:rsidRPr="00FA651D" w:rsidRDefault="00260DFE" w:rsidP="00260DFE">
      <w:pPr>
        <w:pStyle w:val="ProductList-Bullet"/>
        <w:numPr>
          <w:ilvl w:val="0"/>
          <w:numId w:val="15"/>
        </w:numPr>
        <w:rPr>
          <w:lang w:val="es-ES_tradnl"/>
        </w:rPr>
      </w:pPr>
      <w:r w:rsidRPr="00FA651D">
        <w:rPr>
          <w:lang w:val="es-ES_tradnl"/>
        </w:rPr>
        <w:t xml:space="preserve">El client pot utilitzar el programari per Gestionar un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en un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o diversos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als dispositius que un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utilitza per cada Llicència de Gestió de Client que ha adquirit.</w:t>
      </w:r>
    </w:p>
    <w:p w:rsidR="00701742" w:rsidRPr="00FA651D" w:rsidRDefault="00260DFE" w:rsidP="00260DFE">
      <w:pPr>
        <w:pStyle w:val="ProductList-Bullet"/>
        <w:numPr>
          <w:ilvl w:val="0"/>
          <w:numId w:val="15"/>
        </w:numPr>
        <w:rPr>
          <w:lang w:val="es-ES_tradnl"/>
        </w:rPr>
      </w:pPr>
      <w:r w:rsidRPr="00FA651D">
        <w:rPr>
          <w:lang w:val="es-ES_tradnl"/>
        </w:rPr>
        <w:t xml:space="preserve">  Els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que executen sistemes operatius que no són sistemes operatius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necessiten Llicències de Gestió de Client o </w:t>
      </w:r>
      <w:r>
        <w:fldChar w:fldCharType="begin"/>
      </w:r>
      <w:r w:rsidRPr="00FA651D">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FA651D">
        <w:rPr>
          <w:color w:val="0563C1"/>
          <w:lang w:val="es-ES_tradnl"/>
        </w:rPr>
        <w:t>Llicències Equivalents a les Llicències de Gestió</w:t>
      </w:r>
      <w:r>
        <w:fldChar w:fldCharType="end"/>
      </w:r>
      <w:r w:rsidRPr="00FA651D">
        <w:rPr>
          <w:lang w:val="es-ES_tradnl"/>
        </w:rPr>
        <w:t>.</w:t>
      </w:r>
    </w:p>
    <w:p w:rsidR="00701742" w:rsidRPr="00FA651D" w:rsidRDefault="00260DFE" w:rsidP="00260DFE">
      <w:pPr>
        <w:pStyle w:val="ProductList-Bullet"/>
        <w:numPr>
          <w:ilvl w:val="0"/>
          <w:numId w:val="15"/>
        </w:numPr>
        <w:rPr>
          <w:lang w:val="es-ES_tradnl"/>
        </w:rPr>
      </w:pPr>
      <w:r w:rsidRPr="00FA651D">
        <w:rPr>
          <w:lang w:val="es-ES_tradnl"/>
        </w:rPr>
        <w:t xml:space="preserve">El nombre de Llicències de Gestió de Client necessàries depèn del tipus de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(per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o usuari) assignat.</w:t>
      </w:r>
    </w:p>
    <w:p w:rsidR="00701742" w:rsidRPr="00FA651D" w:rsidRDefault="00260DFE" w:rsidP="00260DFE">
      <w:pPr>
        <w:pStyle w:val="ProductList-Bullet"/>
        <w:numPr>
          <w:ilvl w:val="0"/>
          <w:numId w:val="15"/>
        </w:numPr>
        <w:rPr>
          <w:lang w:val="es-ES_tradnl"/>
        </w:rPr>
      </w:pPr>
      <w:r w:rsidRPr="00FA651D">
        <w:rPr>
          <w:lang w:val="es-ES_tradnl"/>
        </w:rPr>
        <w:t xml:space="preserve">La gestió d'un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al qual accedeix més d'un usuari requereix una Llicència de Gestió de Client d'</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o una Llicència de Gestió de Client d'Usuari per a cada usuari.</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No necessiten Llicències de Gestió:</w:t>
      </w:r>
    </w:p>
    <w:p w:rsidR="00701742" w:rsidRPr="00FA651D" w:rsidRDefault="00260DFE" w:rsidP="00260DFE">
      <w:pPr>
        <w:pStyle w:val="ProductList-Bullet"/>
        <w:numPr>
          <w:ilvl w:val="0"/>
          <w:numId w:val="16"/>
        </w:numPr>
        <w:rPr>
          <w:lang w:val="es-ES_tradnl"/>
        </w:rPr>
      </w:pPr>
      <w:r w:rsidRPr="00FA651D">
        <w:rPr>
          <w:lang w:val="es-ES_tradnl"/>
        </w:rPr>
        <w:t xml:space="preserve">  els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sense </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Instàncies en Execució</w:t>
      </w:r>
      <w:r>
        <w:fldChar w:fldCharType="end"/>
      </w:r>
      <w:r w:rsidRPr="00FA651D">
        <w:rPr>
          <w:lang w:val="es-ES_tradnl"/>
        </w:rPr>
        <w:t xml:space="preserve"> del programari;</w:t>
      </w:r>
    </w:p>
    <w:p w:rsidR="00701742" w:rsidRPr="00FA651D" w:rsidRDefault="00260DFE" w:rsidP="00260DFE">
      <w:pPr>
        <w:pStyle w:val="ProductList-Bullet"/>
        <w:numPr>
          <w:ilvl w:val="0"/>
          <w:numId w:val="16"/>
        </w:numPr>
        <w:rPr>
          <w:lang w:val="es-ES_tradnl"/>
        </w:rPr>
      </w:pPr>
      <w:r w:rsidRPr="00FA651D">
        <w:rPr>
          <w:lang w:val="es-ES_tradnl"/>
        </w:rPr>
        <w:t>cap dels dispositius de la infraestructura de xarxa del Client que funcionen només per transmetre dades de la xarxa i no executen programari del Windows Server;</w:t>
      </w:r>
    </w:p>
    <w:p w:rsidR="00701742" w:rsidRPr="00FA651D" w:rsidRDefault="00260DFE" w:rsidP="00260DFE">
      <w:pPr>
        <w:pStyle w:val="ProductList-Bullet"/>
        <w:numPr>
          <w:ilvl w:val="0"/>
          <w:numId w:val="16"/>
        </w:numPr>
        <w:rPr>
          <w:lang w:val="es-ES_tradnl"/>
        </w:rPr>
      </w:pPr>
      <w:r w:rsidRPr="00FA651D">
        <w:rPr>
          <w:lang w:val="es-ES_tradnl"/>
        </w:rPr>
        <w:t xml:space="preserve">la conversió dels </w:t>
      </w:r>
      <w:r>
        <w:fldChar w:fldCharType="begin"/>
      </w:r>
      <w:r w:rsidRPr="00FA651D">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FA651D">
        <w:rPr>
          <w:color w:val="0563C1"/>
          <w:lang w:val="es-ES_tradnl"/>
        </w:rPr>
        <w:t>OSE</w:t>
      </w:r>
      <w:r>
        <w:fldChar w:fldCharType="end"/>
      </w:r>
      <w:r w:rsidRPr="00FA651D">
        <w:rPr>
          <w:lang w:val="es-ES_tradnl"/>
        </w:rPr>
        <w:t xml:space="preserve"> de Físics a Virtuals; ni</w:t>
      </w:r>
    </w:p>
    <w:p w:rsidR="00701742" w:rsidRPr="00FA651D" w:rsidRDefault="00260DFE" w:rsidP="00260DFE">
      <w:pPr>
        <w:pStyle w:val="ProductList-Bullet"/>
        <w:numPr>
          <w:ilvl w:val="0"/>
          <w:numId w:val="16"/>
        </w:numPr>
        <w:rPr>
          <w:lang w:val="es-ES_tradnl"/>
        </w:rPr>
      </w:pPr>
      <w:r w:rsidRPr="00FA651D">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Conjunts de dades</w:t>
      </w:r>
    </w:p>
    <w:p w:rsidR="00701742" w:rsidRPr="00FA651D" w:rsidRDefault="00260DFE">
      <w:pPr>
        <w:pStyle w:val="ProductList-Body"/>
        <w:rPr>
          <w:lang w:val="es-ES_tradnl"/>
        </w:rPr>
      </w:pPr>
      <w:r w:rsidRPr="00FA651D">
        <w:rPr>
          <w:lang w:val="es-ES_tradnl"/>
        </w:rPr>
        <w:t>El client no pot copiar ni distribuir cap conjunt de dades (ni cap part d'un conjunt de dades) inclòs en el programari.</w:t>
      </w:r>
    </w:p>
    <w:p w:rsidR="00701742" w:rsidRPr="00FA651D" w:rsidRDefault="00260DFE">
      <w:pPr>
        <w:pStyle w:val="ProductList-Offering2Heading"/>
        <w:outlineLvl w:val="2"/>
        <w:rPr>
          <w:lang w:val="es-ES_tradnl"/>
        </w:rPr>
      </w:pPr>
      <w:bookmarkStart w:id="30" w:name="_Sec545"/>
      <w:r w:rsidRPr="00FA651D">
        <w:rPr>
          <w:lang w:val="es-ES_tradnl"/>
        </w:rPr>
        <w:t>Servidors Especialitzats</w:t>
      </w:r>
      <w:bookmarkEnd w:id="30"/>
      <w:r>
        <w:fldChar w:fldCharType="begin"/>
      </w:r>
      <w:r w:rsidRPr="00FA651D">
        <w:rPr>
          <w:lang w:val="es-ES_tradnl"/>
        </w:rPr>
        <w:instrText xml:space="preserve"> TC "</w:instrText>
      </w:r>
      <w:bookmarkStart w:id="31" w:name="_Toc512598045"/>
      <w:r w:rsidRPr="00FA651D">
        <w:rPr>
          <w:lang w:val="es-ES_tradnl"/>
        </w:rPr>
        <w:instrText>Servidors Especialitzats</w:instrText>
      </w:r>
      <w:bookmarkEnd w:id="31"/>
      <w:r w:rsidRPr="00FA651D">
        <w:rPr>
          <w:lang w:val="es-ES_tradnl"/>
        </w:rPr>
        <w:instrText>" \l 3</w:instrText>
      </w:r>
      <w:r>
        <w:fldChar w:fldCharType="end"/>
      </w:r>
    </w:p>
    <w:p w:rsidR="00701742" w:rsidRPr="00FA651D" w:rsidRDefault="00260DFE">
      <w:pPr>
        <w:pStyle w:val="ProductList-ClauseHeading"/>
        <w:outlineLvl w:val="3"/>
        <w:rPr>
          <w:lang w:val="es-ES_tradnl"/>
        </w:rPr>
      </w:pPr>
      <w:r w:rsidRPr="00FA651D">
        <w:rPr>
          <w:lang w:val="es-ES_tradnl"/>
        </w:rPr>
        <w:t>Llicències de Servidor (per Instància)</w:t>
      </w:r>
    </w:p>
    <w:p w:rsidR="00701742" w:rsidRPr="00FA651D" w:rsidRDefault="00260DFE">
      <w:pPr>
        <w:pStyle w:val="ProductList-Body"/>
        <w:rPr>
          <w:lang w:val="es-ES_tradnl"/>
        </w:rPr>
      </w:pPr>
      <w:r w:rsidRPr="00FA651D">
        <w:rPr>
          <w:lang w:val="es-ES_tradnl"/>
        </w:rPr>
        <w:t xml:space="preserve">El Client pot utilitzar una </w:t>
      </w:r>
      <w:r>
        <w:fldChar w:fldCharType="begin"/>
      </w:r>
      <w:r w:rsidRPr="00FA651D">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FA651D">
        <w:rPr>
          <w:color w:val="0563C1"/>
          <w:lang w:val="es-ES_tradnl"/>
        </w:rPr>
        <w:t>Instància en Execució</w:t>
      </w:r>
      <w:r>
        <w:fldChar w:fldCharType="end"/>
      </w:r>
      <w:r w:rsidRPr="00FA651D">
        <w:rPr>
          <w:lang w:val="es-ES_tradnl"/>
        </w:rPr>
        <w:t xml:space="preserve"> del programari de servidor en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o un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w:t>
      </w:r>
      <w:r>
        <w:fldChar w:fldCharType="end"/>
      </w:r>
      <w:r w:rsidRPr="00FA651D">
        <w:rPr>
          <w:lang w:val="es-ES_tradnl"/>
        </w:rPr>
        <w:t xml:space="preserve"> en un </w:t>
      </w:r>
      <w:r>
        <w:fldChar w:fldCharType="begin"/>
      </w:r>
      <w:r w:rsidRPr="00FA651D">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FA651D">
        <w:rPr>
          <w:color w:val="0563C1"/>
          <w:lang w:val="es-ES_tradnl"/>
        </w:rPr>
        <w:t>Servidor Llicenciat</w:t>
      </w:r>
      <w:r>
        <w:fldChar w:fldCharType="end"/>
      </w:r>
      <w:r w:rsidRPr="00FA651D">
        <w:rPr>
          <w:lang w:val="es-ES_tradnl"/>
        </w:rPr>
        <w:t xml:space="preserve"> per a cada Llicència de </w:t>
      </w:r>
      <w:r>
        <w:fldChar w:fldCharType="begin"/>
      </w:r>
      <w:r w:rsidRPr="00FA651D">
        <w:rPr>
          <w:lang w:val="es-ES_tradnl"/>
        </w:rPr>
        <w:instrText xml:space="preserve"> AutoTextList   \s NoStyle \t "Servidor significa un sistema de maquinari físic capaç d'executar programari de servidor." </w:instrText>
      </w:r>
      <w:r>
        <w:fldChar w:fldCharType="separate"/>
      </w:r>
      <w:r w:rsidRPr="00FA651D">
        <w:rPr>
          <w:color w:val="0563C1"/>
          <w:lang w:val="es-ES_tradnl"/>
        </w:rPr>
        <w:t>Servidor</w:t>
      </w:r>
      <w:r>
        <w:fldChar w:fldCharType="end"/>
      </w:r>
      <w:r w:rsidRPr="00FA651D">
        <w:rPr>
          <w:lang w:val="es-ES_tradnl"/>
        </w:rPr>
        <w:t xml:space="preserve"> que adquireixi.</w:t>
      </w:r>
    </w:p>
    <w:p w:rsidR="00701742" w:rsidRDefault="00260DFE">
      <w:pPr>
        <w:pStyle w:val="ProductList-Offering2Heading"/>
        <w:outlineLvl w:val="2"/>
      </w:pPr>
      <w:bookmarkStart w:id="32" w:name="_Sec546"/>
      <w:r>
        <w:t>Eines de Desenvolupador</w:t>
      </w:r>
      <w:bookmarkEnd w:id="32"/>
      <w:r>
        <w:fldChar w:fldCharType="begin"/>
      </w:r>
      <w:r>
        <w:instrText xml:space="preserve"> TC "</w:instrText>
      </w:r>
      <w:bookmarkStart w:id="33" w:name="_Toc512598046"/>
      <w:r>
        <w:instrText>Eines de Desenvolupador</w:instrText>
      </w:r>
      <w:bookmarkEnd w:id="33"/>
      <w:r>
        <w:instrText>" \l 3</w:instrText>
      </w:r>
      <w:r>
        <w:fldChar w:fldCharType="end"/>
      </w:r>
    </w:p>
    <w:p w:rsidR="00701742" w:rsidRDefault="00260DFE">
      <w:pPr>
        <w:pStyle w:val="ProductList-ClauseHeading"/>
        <w:outlineLvl w:val="3"/>
      </w:pPr>
      <w:r>
        <w:t>Llicències d'Usuari</w:t>
      </w:r>
    </w:p>
    <w:p w:rsidR="00701742" w:rsidRPr="00FA651D" w:rsidRDefault="00260DFE" w:rsidP="00260DFE">
      <w:pPr>
        <w:pStyle w:val="ProductList-Bullet"/>
        <w:numPr>
          <w:ilvl w:val="0"/>
          <w:numId w:val="17"/>
        </w:numPr>
        <w:rPr>
          <w:lang w:val="es-ES_tradnl"/>
        </w:rPr>
      </w:pPr>
      <w:r w:rsidRPr="00FA651D">
        <w:rPr>
          <w:lang w:val="es-ES_tradnl"/>
        </w:rPr>
        <w:t xml:space="preserve">Un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pot utilitzar qualsevol nombre de còpies del programari i qualsevol versió anterior en qualsevol dispositiu destinat a l'ús del Client per cada Llicència d'Usuari que adquireixi. </w:t>
      </w:r>
    </w:p>
    <w:p w:rsidR="00701742" w:rsidRPr="00FA651D" w:rsidRDefault="00260DFE" w:rsidP="00260DFE">
      <w:pPr>
        <w:pStyle w:val="ProductList-Bullet"/>
        <w:numPr>
          <w:ilvl w:val="0"/>
          <w:numId w:val="17"/>
        </w:numPr>
        <w:rPr>
          <w:lang w:val="es-ES_tradnl"/>
        </w:rPr>
      </w:pPr>
      <w:r w:rsidRPr="00FA651D">
        <w:rPr>
          <w:lang w:val="es-ES_tradnl"/>
        </w:rPr>
        <w:t xml:space="preserve">  Els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Usuaris Llicenciats</w:t>
      </w:r>
      <w:r>
        <w:fldChar w:fldCharType="end"/>
      </w:r>
      <w:r w:rsidRPr="00FA651D">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701742" w:rsidRPr="00FA651D" w:rsidRDefault="00260DFE" w:rsidP="00260DFE">
      <w:pPr>
        <w:pStyle w:val="ProductList-Bullet"/>
        <w:numPr>
          <w:ilvl w:val="0"/>
          <w:numId w:val="17"/>
        </w:numPr>
        <w:rPr>
          <w:lang w:val="es-ES_tradnl"/>
        </w:rPr>
      </w:pPr>
      <w:r w:rsidRPr="00FA651D">
        <w:rPr>
          <w:lang w:val="es-ES_tradnl"/>
        </w:rPr>
        <w:t xml:space="preserve">El programari no té llicència per a l'ús en un </w:t>
      </w:r>
      <w:r>
        <w:fldChar w:fldCharType="begin"/>
      </w:r>
      <w:r w:rsidRPr="00FA651D">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FA651D">
        <w:rPr>
          <w:color w:val="0563C1"/>
          <w:lang w:val="es-ES_tradnl"/>
        </w:rPr>
        <w:t>Entorn de Producció</w:t>
      </w:r>
      <w:r>
        <w:fldChar w:fldCharType="end"/>
      </w:r>
      <w:r w:rsidRPr="00FA651D">
        <w:rPr>
          <w:lang w:val="es-ES_tradnl"/>
        </w:rPr>
        <w:t xml:space="preserve">. </w:t>
      </w:r>
    </w:p>
    <w:p w:rsidR="00701742" w:rsidRPr="00FA651D" w:rsidRDefault="00701742">
      <w:pPr>
        <w:pStyle w:val="ProductList-Body"/>
        <w:rPr>
          <w:lang w:val="es-ES_tradnl"/>
        </w:rPr>
      </w:pPr>
    </w:p>
    <w:p w:rsidR="00701742" w:rsidRPr="00FA651D" w:rsidRDefault="00260DFE">
      <w:pPr>
        <w:pStyle w:val="ProductList-ClauseHeading"/>
        <w:outlineLvl w:val="3"/>
        <w:rPr>
          <w:lang w:val="es-ES_tradnl"/>
        </w:rPr>
      </w:pPr>
      <w:r w:rsidRPr="00FA651D">
        <w:rPr>
          <w:lang w:val="es-ES_tradnl"/>
        </w:rPr>
        <w:t>Termes de Llicència Addicionals per a Subscripcions al Visual Studio</w:t>
      </w:r>
    </w:p>
    <w:p w:rsidR="00701742" w:rsidRPr="00FA651D" w:rsidRDefault="00260DFE">
      <w:pPr>
        <w:pStyle w:val="ProductList-Body"/>
        <w:rPr>
          <w:lang w:val="es-ES_tradnl"/>
        </w:rPr>
      </w:pPr>
      <w:r w:rsidRPr="00FA651D">
        <w:rPr>
          <w:lang w:val="es-ES_tradnl"/>
        </w:rPr>
        <w:t xml:space="preserve">A més dels drets dels Termes del Model de Llicència, el Client pot assignar una Subscripció al Visual Studio per cada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FA651D">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FA651D">
        <w:rPr>
          <w:color w:val="0563C1"/>
          <w:lang w:val="es-ES_tradnl"/>
        </w:rPr>
        <w:t>Entorn de Producció</w:t>
      </w:r>
      <w:r>
        <w:fldChar w:fldCharType="end"/>
      </w:r>
      <w:r w:rsidRPr="00FA651D">
        <w:rPr>
          <w:lang w:val="es-ES_tradnl"/>
        </w:rPr>
        <w:t xml:space="preserve">. </w:t>
      </w:r>
    </w:p>
    <w:p w:rsidR="00701742" w:rsidRPr="00FA651D" w:rsidRDefault="00701742">
      <w:pPr>
        <w:pStyle w:val="ProductList-Body"/>
        <w:rPr>
          <w:lang w:val="es-ES_tradnl"/>
        </w:rPr>
      </w:pPr>
    </w:p>
    <w:p w:rsidR="00701742" w:rsidRPr="00FA651D" w:rsidRDefault="00260DFE">
      <w:pPr>
        <w:pStyle w:val="ProductList-SubClauseHeading"/>
        <w:outlineLvl w:val="4"/>
        <w:rPr>
          <w:lang w:val="es-ES_tradnl"/>
        </w:rPr>
      </w:pPr>
      <w:r w:rsidRPr="00FA651D">
        <w:rPr>
          <w:lang w:val="es-ES_tradnl"/>
        </w:rPr>
        <w:t>Execució del Programari als Serveis de la Plataforma del Microsoft Azure</w:t>
      </w:r>
    </w:p>
    <w:p w:rsidR="00701742" w:rsidRPr="00FA651D" w:rsidRDefault="00260DFE" w:rsidP="00260DFE">
      <w:pPr>
        <w:pStyle w:val="ProductList-Bullet"/>
        <w:numPr>
          <w:ilvl w:val="1"/>
          <w:numId w:val="18"/>
        </w:numPr>
        <w:rPr>
          <w:lang w:val="es-ES_tradnl"/>
        </w:rPr>
      </w:pPr>
      <w:r w:rsidRPr="00FA651D">
        <w:rPr>
          <w:lang w:val="es-ES_tradnl"/>
        </w:rPr>
        <w:t>L'</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pot executar el Programari als Serveis de la Plataforma Microsoft Azure durant el termini de la Subscripció al Visual Studio. </w:t>
      </w:r>
    </w:p>
    <w:p w:rsidR="00701742" w:rsidRPr="00FA651D" w:rsidRDefault="00260DFE" w:rsidP="00260DFE">
      <w:pPr>
        <w:pStyle w:val="ProductList-Bullet"/>
        <w:numPr>
          <w:ilvl w:val="1"/>
          <w:numId w:val="18"/>
        </w:numPr>
        <w:rPr>
          <w:lang w:val="es-ES_tradnl"/>
        </w:rPr>
      </w:pPr>
      <w:r w:rsidRPr="00FA651D">
        <w:rPr>
          <w:lang w:val="es-ES_tradnl"/>
        </w:rPr>
        <w:t>L'ús del Programari continua estant subjecte als termes i condicions del contracte de llicències per volum del Client i als termes que s'inclouen amb el Programari.</w:t>
      </w:r>
    </w:p>
    <w:p w:rsidR="00701742" w:rsidRPr="00FA651D" w:rsidRDefault="00260DFE" w:rsidP="00260DFE">
      <w:pPr>
        <w:pStyle w:val="ProductList-Bullet"/>
        <w:numPr>
          <w:ilvl w:val="1"/>
          <w:numId w:val="18"/>
        </w:numPr>
        <w:rPr>
          <w:lang w:val="es-ES_tradnl"/>
        </w:rPr>
      </w:pPr>
      <w:r w:rsidRPr="00FA651D">
        <w:rPr>
          <w:lang w:val="es-ES_tradnl"/>
        </w:rPr>
        <w:t>Els Termes del Model de Llicència d'Eines de Desenvolupador s'apliquen a l'ús del Programari i les ofertes de Desenvolupament/Proves de l'Azure, excepte en què l'</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no pot executar l'Office Professional Plus ni el System Center Virtual Machine Manager per a l'ús de producció als Serveis de la Plataforma Microsoft Azure.</w:t>
      </w:r>
    </w:p>
    <w:p w:rsidR="00701742" w:rsidRPr="00FA651D" w:rsidRDefault="00701742">
      <w:pPr>
        <w:pStyle w:val="ProductList-BodyIndented"/>
        <w:rPr>
          <w:lang w:val="es-ES_tradnl"/>
        </w:rPr>
      </w:pPr>
    </w:p>
    <w:p w:rsidR="00701742" w:rsidRPr="00FA651D" w:rsidRDefault="00260DFE">
      <w:pPr>
        <w:pStyle w:val="ProductList-SubClauseHeading"/>
        <w:outlineLvl w:val="4"/>
        <w:rPr>
          <w:lang w:val="es-ES_tradnl"/>
        </w:rPr>
      </w:pPr>
      <w:r w:rsidRPr="00FA651D">
        <w:rPr>
          <w:lang w:val="es-ES_tradnl"/>
        </w:rPr>
        <w:t>Requisits addicionals</w:t>
      </w:r>
    </w:p>
    <w:p w:rsidR="00701742" w:rsidRPr="00FA651D" w:rsidRDefault="00260DFE">
      <w:pPr>
        <w:pStyle w:val="ProductList-BodyIndented"/>
        <w:rPr>
          <w:lang w:val="es-ES_tradnl"/>
        </w:rPr>
      </w:pPr>
      <w:r w:rsidRPr="00FA651D">
        <w:rPr>
          <w:lang w:val="es-ES_tradnl"/>
        </w:rPr>
        <w:t>Per executar Programari als Serveis de la Plataforma Microsoft Azure, el Client ha d'activar la seva Subscripció al Visual Studio. Per fer-ho, cal que enllaci el seu compte de Microsoft a la Subscripció al Visual Studio.</w:t>
      </w:r>
    </w:p>
    <w:p w:rsidR="00701742" w:rsidRPr="00FA651D" w:rsidRDefault="00701742">
      <w:pPr>
        <w:pStyle w:val="ProductList-BodyIndented"/>
        <w:rPr>
          <w:lang w:val="es-ES_tradnl"/>
        </w:rPr>
      </w:pPr>
    </w:p>
    <w:p w:rsidR="00701742" w:rsidRPr="00FA651D" w:rsidRDefault="00260DFE">
      <w:pPr>
        <w:pStyle w:val="ProductList-SubClauseHeading"/>
        <w:outlineLvl w:val="4"/>
        <w:rPr>
          <w:lang w:val="es-ES_tradnl"/>
        </w:rPr>
      </w:pPr>
      <w:r w:rsidRPr="00FA651D">
        <w:rPr>
          <w:lang w:val="es-ES_tradnl"/>
        </w:rPr>
        <w:t>Proves d'acceptació i comentaris</w:t>
      </w:r>
    </w:p>
    <w:p w:rsidR="00701742" w:rsidRPr="00FA651D" w:rsidRDefault="00260DFE">
      <w:pPr>
        <w:pStyle w:val="ProductList-BodyIndented"/>
        <w:rPr>
          <w:lang w:val="es-ES_tradnl"/>
        </w:rPr>
      </w:pPr>
      <w:r w:rsidRPr="00FA651D">
        <w:rPr>
          <w:lang w:val="es-ES_tradnl"/>
        </w:rPr>
        <w:t>Els usuaris finals del Client podran accedir al Programari, així com als serveis online disponibles amb la Subscripció al Visual Studio del Client, per fer proves d'acceptació o per enviar comentaris sobre els programes.</w:t>
      </w:r>
    </w:p>
    <w:p w:rsidR="00701742" w:rsidRPr="00FA651D" w:rsidRDefault="00701742">
      <w:pPr>
        <w:pStyle w:val="ProductList-BodyIndented"/>
        <w:rPr>
          <w:lang w:val="es-ES_tradnl"/>
        </w:rPr>
      </w:pPr>
    </w:p>
    <w:p w:rsidR="00701742" w:rsidRDefault="00260DFE">
      <w:pPr>
        <w:pStyle w:val="ProductList-SubClauseHeading"/>
        <w:outlineLvl w:val="4"/>
      </w:pPr>
      <w:r>
        <w:t>Serveis d'Escriptori Remot del Windows Server 2016</w:t>
      </w:r>
    </w:p>
    <w:p w:rsidR="00701742" w:rsidRDefault="00260DFE">
      <w:pPr>
        <w:pStyle w:val="ProductList-BodyIndented"/>
      </w:pPr>
      <w:r>
        <w:t>Fins a 200 usuaris anònims a la vegada poden utilitzar la característica dels Serveis de l'Escriptori Remot del programari del Windows Server per accedir a demostracions en línia dels programes del Client.</w:t>
      </w:r>
    </w:p>
    <w:p w:rsidR="00701742" w:rsidRDefault="00701742">
      <w:pPr>
        <w:pStyle w:val="ProductList-BodyIndented"/>
      </w:pPr>
    </w:p>
    <w:p w:rsidR="00701742" w:rsidRPr="00FA651D" w:rsidRDefault="00260DFE">
      <w:pPr>
        <w:pStyle w:val="ProductList-SubClauseHeading"/>
        <w:outlineLvl w:val="4"/>
        <w:rPr>
          <w:lang w:val="es-ES_tradnl"/>
        </w:rPr>
      </w:pPr>
      <w:r w:rsidRPr="00FA651D">
        <w:rPr>
          <w:lang w:val="es-ES_tradnl"/>
        </w:rPr>
        <w:t>Producte del Windows Embedded</w:t>
      </w:r>
    </w:p>
    <w:p w:rsidR="00701742" w:rsidRPr="00FA651D" w:rsidRDefault="00260DFE">
      <w:pPr>
        <w:pStyle w:val="ProductList-BodyIndented"/>
        <w:rPr>
          <w:lang w:val="es-ES_tradnl"/>
        </w:rPr>
      </w:pPr>
      <w:r w:rsidRPr="00FA651D">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pot instal·lar i utilitzar un nombre il·limitat de còpies del Producte del Windows Embedded llicenciat.</w:t>
      </w:r>
    </w:p>
    <w:p w:rsidR="00701742" w:rsidRPr="00FA651D" w:rsidRDefault="00701742">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Indented"/>
        <w:rPr>
          <w:lang w:val="pt-BR"/>
        </w:rPr>
      </w:pPr>
    </w:p>
    <w:p w:rsidR="00701742" w:rsidRPr="00FA651D" w:rsidRDefault="00701742">
      <w:pPr>
        <w:rPr>
          <w:lang w:val="pt-BR"/>
        </w:rPr>
        <w:sectPr w:rsidR="00701742" w:rsidRPr="00FA651D">
          <w:headerReference w:type="default" r:id="rId32"/>
          <w:footerReference w:type="default" r:id="rId33"/>
          <w:type w:val="continuous"/>
          <w:pgSz w:w="12240" w:h="15840" w:code="1"/>
          <w:pgMar w:top="1170" w:right="720" w:bottom="720" w:left="720" w:header="432" w:footer="288" w:gutter="0"/>
          <w:cols w:space="360"/>
        </w:sectPr>
      </w:pPr>
    </w:p>
    <w:p w:rsidR="00701742" w:rsidRDefault="00260DFE">
      <w:pPr>
        <w:pStyle w:val="ProductList-SectionHeading"/>
        <w:pageBreakBefore/>
        <w:outlineLvl w:val="0"/>
      </w:pPr>
      <w:bookmarkStart w:id="34" w:name="_Sec547"/>
      <w:bookmarkEnd w:id="12"/>
      <w:r>
        <w:t>Programari</w:t>
      </w:r>
      <w:r>
        <w:fldChar w:fldCharType="begin"/>
      </w:r>
      <w:r>
        <w:instrText xml:space="preserve"> TC "</w:instrText>
      </w:r>
      <w:bookmarkStart w:id="35" w:name="_Toc512598047"/>
      <w:r>
        <w:instrText>Programari</w:instrText>
      </w:r>
      <w:bookmarkEnd w:id="35"/>
      <w:r>
        <w:instrText>" \l 1</w:instrText>
      </w:r>
      <w:r>
        <w:fldChar w:fldCharType="end"/>
      </w:r>
    </w:p>
    <w:p w:rsidR="00701742" w:rsidRDefault="00260DF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598048"/>
      <w:r>
        <w:instrText>Advanced Threat Analytics</w:instrText>
      </w:r>
      <w:bookmarkEnd w:id="37"/>
      <w:r>
        <w:instrText>" \l 2</w:instrText>
      </w:r>
      <w:r>
        <w:fldChar w:fldCharType="end"/>
      </w:r>
    </w:p>
    <w:p w:rsidR="00701742" w:rsidRDefault="00260DFE">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FFFFFF"/>
              <w:right w:val="none" w:sz="4" w:space="0" w:color="6E6E6E"/>
            </w:tcBorders>
          </w:tcPr>
          <w:p w:rsidR="00701742" w:rsidRDefault="00260DFE">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01742" w:rsidRDefault="00260DF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1742" w:rsidRDefault="00260DF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4">
              <w:r>
                <w:rPr>
                  <w:color w:val="000000"/>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2.1 Restriccions de Països</w:t>
      </w:r>
    </w:p>
    <w:p w:rsidR="00701742" w:rsidRDefault="00260DFE">
      <w:pPr>
        <w:pStyle w:val="ProductList-Body"/>
      </w:pPr>
      <w:r>
        <w:t>El Client no pot baixar l'Advanced Threat Analytics 2016 per al seu ús o distribució a la República Popular de la Xina.</w:t>
      </w:r>
    </w:p>
    <w:p w:rsidR="00701742" w:rsidRDefault="00701742">
      <w:pPr>
        <w:pStyle w:val="ProductList-Body"/>
      </w:pPr>
    </w:p>
    <w:p w:rsidR="00701742" w:rsidRDefault="00260DFE">
      <w:pPr>
        <w:pStyle w:val="ProductList-ClauseHeading"/>
        <w:outlineLvl w:val="3"/>
      </w:pPr>
      <w:r>
        <w:t>2.2 Clients d'Academic</w:t>
      </w:r>
    </w:p>
    <w:p w:rsidR="00701742" w:rsidRDefault="00260DFE">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Advanced Threat Analytics 2016 (ML d'Usuari o d'OSE)</w:t>
            </w:r>
          </w:p>
          <w:p w:rsidR="00701742" w:rsidRDefault="00260DFE">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Azure Advanced Threat Protection for Users (SL d'Usuari)</w:t>
            </w:r>
          </w:p>
          <w:p w:rsidR="00701742" w:rsidRDefault="00260DFE">
            <w:pPr>
              <w:pStyle w:val="ProductList-TableBody"/>
            </w:pPr>
            <w:r>
              <w:t>Llicència Equivalent a Llicència de Gestió (vegeu l'</w:t>
            </w:r>
            <w:hyperlink w:anchor="_Sec591">
              <w:r>
                <w:rPr>
                  <w:color w:val="00467F"/>
                  <w:u w:val="single"/>
                </w:rPr>
                <w:t>Apèndix A</w:t>
              </w:r>
            </w:hyperlink>
            <w:r>
              <w:t>)</w:t>
            </w:r>
          </w:p>
        </w:tc>
      </w:tr>
    </w:tbl>
    <w:p w:rsidR="00701742" w:rsidRDefault="00701742">
      <w:pPr>
        <w:pStyle w:val="ProductList-Body"/>
      </w:pPr>
    </w:p>
    <w:p w:rsidR="00701742" w:rsidRDefault="00260DFE">
      <w:pPr>
        <w:pStyle w:val="ProductList-ClauseHeading"/>
        <w:outlineLvl w:val="3"/>
      </w:pPr>
      <w:r>
        <w:t>3.2 Ús que requereix una Llicència de Gestió</w:t>
      </w:r>
    </w:p>
    <w:p w:rsidR="00701742" w:rsidRDefault="00260DF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701742" w:rsidRDefault="00701742">
      <w:pPr>
        <w:pStyle w:val="ProductList-Body"/>
      </w:pPr>
    </w:p>
    <w:p w:rsidR="00701742" w:rsidRDefault="00260DFE">
      <w:pPr>
        <w:pStyle w:val="ProductList-ClauseHeading"/>
        <w:outlineLvl w:val="3"/>
      </w:pPr>
      <w:r>
        <w:t>3.3 Termes de Llicència de Tercers per a Components de Codi Obert</w:t>
      </w:r>
    </w:p>
    <w:p w:rsidR="00701742" w:rsidRDefault="00260DF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701742" w:rsidRDefault="00260DF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42" w:name="_Sec592"/>
      <w:r>
        <w:t>BizTalk</w:t>
      </w:r>
      <w:bookmarkEnd w:id="42"/>
      <w:r>
        <w:fldChar w:fldCharType="begin"/>
      </w:r>
      <w:r>
        <w:instrText xml:space="preserve"> TC "</w:instrText>
      </w:r>
      <w:bookmarkStart w:id="43" w:name="_Toc512598049"/>
      <w:r>
        <w:instrText>BizTalk</w:instrText>
      </w:r>
      <w:bookmarkEnd w:id="43"/>
      <w:r>
        <w:instrText>" \l 2</w:instrText>
      </w:r>
      <w:r>
        <w:fldChar w:fldCharType="end"/>
      </w:r>
    </w:p>
    <w:p w:rsidR="00701742" w:rsidRDefault="00260DFE">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01742" w:rsidRDefault="00260D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1742" w:rsidRDefault="00260DF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01742" w:rsidRDefault="00260D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6E6E6E"/>
              <w:right w:val="none" w:sz="4" w:space="0" w:color="6E6E6E"/>
            </w:tcBorders>
          </w:tcPr>
          <w:p w:rsidR="00701742" w:rsidRDefault="00260DF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1742" w:rsidRDefault="007017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01742" w:rsidRDefault="007017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BizTalk Server Branch i Standard Edition</w:t>
      </w:r>
    </w:p>
    <w:p w:rsidR="00701742" w:rsidRDefault="00260DFE">
      <w:pPr>
        <w:pStyle w:val="ProductList-SubClauseHeading"/>
        <w:outlineLvl w:val="4"/>
      </w:pPr>
      <w:r>
        <w:t>3.1.1 Limitació d'Ús</w:t>
      </w:r>
    </w:p>
    <w:p w:rsidR="00701742" w:rsidRDefault="00260DFE">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701742">
      <w:pPr>
        <w:pStyle w:val="ProductList-BodyIndented"/>
      </w:pPr>
    </w:p>
    <w:p w:rsidR="00701742" w:rsidRDefault="00260DFE">
      <w:pPr>
        <w:pStyle w:val="ProductList-SubClauseHeading"/>
        <w:outlineLvl w:val="4"/>
      </w:pPr>
      <w:r>
        <w:t>3.1.2 Office Web Component</w:t>
      </w:r>
    </w:p>
    <w:p w:rsidR="00701742" w:rsidRDefault="00260DFE">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701742" w:rsidRDefault="00701742">
      <w:pPr>
        <w:pStyle w:val="ProductList-BodyIndented"/>
      </w:pPr>
    </w:p>
    <w:p w:rsidR="00701742" w:rsidRDefault="00260DFE">
      <w:pPr>
        <w:pStyle w:val="ProductList-ClauseHeading"/>
        <w:outlineLvl w:val="3"/>
      </w:pPr>
      <w:r>
        <w:t>3.2 BizTalk Server Branch Edition</w:t>
      </w:r>
    </w:p>
    <w:p w:rsidR="00701742" w:rsidRDefault="00260DFE">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701742" w:rsidRDefault="00260DFE" w:rsidP="00260DFE">
      <w:pPr>
        <w:pStyle w:val="ProductList-Bullet"/>
        <w:numPr>
          <w:ilvl w:val="0"/>
          <w:numId w:val="19"/>
        </w:numPr>
      </w:pPr>
      <w:r>
        <w:t xml:space="preserve">actuï com a node central en un model de xarxes de “concentrador i ràdio”, </w:t>
      </w:r>
    </w:p>
    <w:p w:rsidR="00701742" w:rsidRDefault="00260DFE" w:rsidP="00260DFE">
      <w:pPr>
        <w:pStyle w:val="ProductList-Bullet"/>
        <w:numPr>
          <w:ilvl w:val="0"/>
          <w:numId w:val="19"/>
        </w:numPr>
      </w:pPr>
      <w:r>
        <w:t xml:space="preserve">centralitzi les comunicacions de tota l'empresa amb altres Servidors o dispositius; ni </w:t>
      </w:r>
    </w:p>
    <w:p w:rsidR="00701742" w:rsidRDefault="00260DFE" w:rsidP="00260DFE">
      <w:pPr>
        <w:pStyle w:val="ProductList-Bullet"/>
        <w:numPr>
          <w:ilvl w:val="0"/>
          <w:numId w:val="19"/>
        </w:numPr>
      </w:pPr>
      <w:r>
        <w:t>automatitzi els processos empresarials entre divisions, unitats de negoci o sucursals.</w:t>
      </w:r>
    </w:p>
    <w:p w:rsidR="00701742" w:rsidRDefault="00701742">
      <w:pPr>
        <w:pStyle w:val="ProductList-Body"/>
      </w:pPr>
    </w:p>
    <w:p w:rsidR="00701742" w:rsidRDefault="00260DFE">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Esquemes i Plantilles relacionats amb el BizTalk Server</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API d'Esdeveniments de BAM i Interceptors i Eines d'Administració</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Eines de Desenvolupament</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MQHelper.dll</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Adaptador de Recepció de SOAP</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UDDI</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2"/>
      </w:pPr>
      <w:bookmarkStart w:id="47" w:name="_Sec596"/>
      <w:r>
        <w:t>4. Software Assurance</w:t>
      </w:r>
      <w:bookmarkEnd w:id="47"/>
    </w:p>
    <w:p w:rsidR="00701742" w:rsidRDefault="00701742">
      <w:pPr>
        <w:pStyle w:val="ProductList-Body"/>
      </w:pPr>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5">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4.1 BizTalk Server 2016 Enterprise: Virtualització sense Límits</w:t>
      </w:r>
    </w:p>
    <w:p w:rsidR="00701742" w:rsidRDefault="00260DFE">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701742" w:rsidRDefault="00701742">
      <w:pPr>
        <w:pStyle w:val="ProductList-Body"/>
      </w:pPr>
    </w:p>
    <w:p w:rsidR="00701742" w:rsidRDefault="00260DFE">
      <w:pPr>
        <w:pStyle w:val="ProductList-ClauseHeading"/>
        <w:outlineLvl w:val="3"/>
      </w:pPr>
      <w:r>
        <w:t>4.2 BizTalk Server Feature Packs</w:t>
      </w:r>
    </w:p>
    <w:p w:rsidR="00701742" w:rsidRDefault="00260DFE">
      <w:pPr>
        <w:pStyle w:val="ProductList-Body"/>
      </w:pPr>
      <w:r>
        <w:t>El client pot utilitzar els Feature Packs llançats durant el període de vigència de la cobertura d'SA.</w:t>
      </w:r>
    </w:p>
    <w:p w:rsidR="00701742" w:rsidRDefault="00701742">
      <w:pPr>
        <w:pStyle w:val="ProductList-Body"/>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48" w:name="_Sec597"/>
      <w:r>
        <w:t>CAL Suites</w:t>
      </w:r>
      <w:bookmarkEnd w:id="48"/>
      <w:r>
        <w:fldChar w:fldCharType="begin"/>
      </w:r>
      <w:r>
        <w:instrText xml:space="preserve"> TC "</w:instrText>
      </w:r>
      <w:bookmarkStart w:id="49" w:name="_Toc512598050"/>
      <w:r>
        <w:instrText>CAL Suites</w:instrText>
      </w:r>
      <w:bookmarkEnd w:id="49"/>
      <w:r>
        <w:instrText>" \l 2</w:instrText>
      </w:r>
      <w:r>
        <w:fldChar w:fldCharType="end"/>
      </w:r>
    </w:p>
    <w:p w:rsidR="00701742" w:rsidRDefault="00260DFE">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701742">
      <w:pPr>
        <w:pStyle w:val="ProductList-Body"/>
      </w:pPr>
    </w:p>
    <w:p w:rsidR="00701742" w:rsidRDefault="00260DFE">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3"/>
      </w:pPr>
      <w:r>
        <w:t>2.1 Procés per Determinar els Drets d'Ús Aplicables per a CAL Suites</w:t>
      </w:r>
    </w:p>
    <w:p w:rsidR="00701742" w:rsidRDefault="00260DFE">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701742" w:rsidRDefault="00701742">
      <w:pPr>
        <w:pStyle w:val="ProductList-Body"/>
      </w:pPr>
    </w:p>
    <w:p w:rsidR="00701742" w:rsidRDefault="00260DFE">
      <w:pPr>
        <w:pStyle w:val="ProductList-ClauseHeading"/>
        <w:outlineLvl w:val="3"/>
      </w:pPr>
      <w:r>
        <w:t>2.2 Components de CAL Suite</w:t>
      </w:r>
    </w:p>
    <w:p w:rsidR="00701742" w:rsidRDefault="00260DFE">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701742" w:rsidRDefault="00701742">
      <w:pPr>
        <w:pStyle w:val="ProductList-Body"/>
      </w:pPr>
    </w:p>
    <w:p w:rsidR="00701742" w:rsidRDefault="00260DFE">
      <w:pPr>
        <w:pStyle w:val="ProductList-ClauseHeading"/>
        <w:outlineLvl w:val="3"/>
      </w:pPr>
      <w:r>
        <w:t>2.3 Serveis Online inclosos amb Enterprise CAL Suite</w:t>
      </w:r>
    </w:p>
    <w:p w:rsidR="00701742" w:rsidRDefault="00260DFE">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6">
        <w:r>
          <w:rPr>
            <w:color w:val="00467F"/>
            <w:u w:val="single"/>
          </w:rPr>
          <w:t>http://go.microsoft.com/?linkid=9839207</w:t>
        </w:r>
      </w:hyperlink>
      <w:r>
        <w:t>.</w:t>
      </w:r>
    </w:p>
    <w:p w:rsidR="00701742" w:rsidRDefault="00701742">
      <w:pPr>
        <w:pStyle w:val="ProductList-Body"/>
      </w:pPr>
    </w:p>
    <w:p w:rsidR="00701742" w:rsidRDefault="00260DFE">
      <w:pPr>
        <w:pStyle w:val="ProductList-ClauseHeading"/>
        <w:outlineLvl w:val="3"/>
      </w:pPr>
      <w:r>
        <w:t>2.4 CAL Suite Bridge per a l'O365, per a l'O365 i l'Intune i per a l'Intune</w:t>
      </w:r>
    </w:p>
    <w:p w:rsidR="00701742" w:rsidRDefault="00260DFE">
      <w:pPr>
        <w:pStyle w:val="ProductList-SubClauseHeading"/>
        <w:outlineLvl w:val="4"/>
      </w:pPr>
      <w:r>
        <w:t>2.4.1 Requisits de CAL Suite Bridges</w:t>
      </w:r>
    </w:p>
    <w:p w:rsidR="00701742" w:rsidRDefault="00260DFE">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701742" w:rsidRDefault="00701742">
      <w:pPr>
        <w:pStyle w:val="ProductList-BodyIndented"/>
      </w:pPr>
    </w:p>
    <w:p w:rsidR="00701742" w:rsidRDefault="00260DFE">
      <w:pPr>
        <w:pStyle w:val="ProductList-BodyIndented"/>
      </w:pPr>
      <w: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Serveis Online Qualificats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701742" w:rsidRDefault="00260DF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701742" w:rsidRDefault="00260DFE">
            <w:pPr>
              <w:pStyle w:val="ProductList-TableBody"/>
            </w:pPr>
            <w:r>
              <w:t>Office 365 Enterprise E5 i Microsoft Intune</w:t>
            </w:r>
            <w:r>
              <w:fldChar w:fldCharType="begin"/>
            </w:r>
            <w:r>
              <w:instrText xml:space="preserve"> XE "Office 365 Enterprise E5 i Microsoft Intune"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Intune</w:t>
            </w:r>
            <w:r>
              <w:fldChar w:fldCharType="begin"/>
            </w:r>
            <w:r>
              <w:instrText xml:space="preserve"> XE "Microsoft Intune"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Mobility + Security E3</w:t>
            </w:r>
            <w:r>
              <w:fldChar w:fldCharType="begin"/>
            </w:r>
            <w:r>
              <w:instrText xml:space="preserve"> XE "Enterprise Mobility + Security E3" </w:instrText>
            </w:r>
            <w:r>
              <w:fldChar w:fldCharType="end"/>
            </w:r>
            <w:r>
              <w:t>, o bé</w:t>
            </w:r>
          </w:p>
          <w:p w:rsidR="00701742" w:rsidRDefault="00260DFE">
            <w:pPr>
              <w:pStyle w:val="ProductList-TableBody"/>
            </w:pPr>
            <w:r>
              <w:t>Enterprise Mobility + Security E5</w:t>
            </w:r>
            <w:r>
              <w:fldChar w:fldCharType="begin"/>
            </w:r>
            <w:r>
              <w:instrText xml:space="preserve"> XE "Enterprise Mobility + Security E5"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365 Enterprise E3</w:t>
            </w:r>
            <w:r>
              <w:fldChar w:fldCharType="begin"/>
            </w:r>
            <w:r>
              <w:instrText xml:space="preserve"> XE "Office 365 Enterprise E3" </w:instrText>
            </w:r>
            <w:r>
              <w:fldChar w:fldCharType="end"/>
            </w:r>
            <w:r>
              <w:t>, o</w:t>
            </w:r>
          </w:p>
          <w:p w:rsidR="00701742" w:rsidRDefault="00260DFE">
            <w:pPr>
              <w:pStyle w:val="ProductList-TableBody"/>
            </w:pPr>
            <w:r>
              <w:t>Office 365 Enterprise E5</w:t>
            </w:r>
            <w:r>
              <w:fldChar w:fldCharType="begin"/>
            </w:r>
            <w:r>
              <w:instrText xml:space="preserve"> XE "Office 365 Enterprise E5"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701742" w:rsidRDefault="00260DFE">
            <w:pPr>
              <w:pStyle w:val="ProductList-TableBody"/>
            </w:pPr>
            <w:r>
              <w:t>Office 365 Enterprise E5 i Microsoft Intune</w:t>
            </w:r>
            <w:r>
              <w:fldChar w:fldCharType="begin"/>
            </w:r>
            <w:r>
              <w:instrText xml:space="preserve"> XE "Office 365 Enterprise E5 i Microsoft Intune"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Intune</w:t>
            </w:r>
            <w:r>
              <w:fldChar w:fldCharType="begin"/>
            </w:r>
            <w:r>
              <w:instrText xml:space="preserve"> XE "Microsoft Intune" </w:instrText>
            </w:r>
            <w:r>
              <w:fldChar w:fldCharType="end"/>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Mobility + Security E3</w:t>
            </w:r>
            <w:r>
              <w:fldChar w:fldCharType="begin"/>
            </w:r>
            <w:r>
              <w:instrText xml:space="preserve"> XE "Enterprise Mobility + Security E3" </w:instrText>
            </w:r>
            <w:r>
              <w:fldChar w:fldCharType="end"/>
            </w:r>
            <w:r>
              <w:t>, o bé</w:t>
            </w:r>
          </w:p>
          <w:p w:rsidR="00701742" w:rsidRDefault="00260DFE">
            <w:pPr>
              <w:pStyle w:val="ProductList-TableBody"/>
            </w:pPr>
            <w:r>
              <w:t>Enterprise Mobility + Security E5</w:t>
            </w:r>
            <w:r>
              <w:fldChar w:fldCharType="begin"/>
            </w:r>
            <w:r>
              <w:instrText xml:space="preserve"> XE "Enterprise Mobility + Security E5" </w:instrText>
            </w:r>
            <w:r>
              <w:fldChar w:fldCharType="end"/>
            </w:r>
          </w:p>
        </w:tc>
      </w:tr>
    </w:tbl>
    <w:p w:rsidR="00701742" w:rsidRDefault="00701742">
      <w:pPr>
        <w:pStyle w:val="ProductList-BodyIndented"/>
      </w:pPr>
    </w:p>
    <w:p w:rsidR="00701742" w:rsidRDefault="00260DFE">
      <w:pPr>
        <w:pStyle w:val="ProductList-SubClauseHeading"/>
        <w:outlineLvl w:val="4"/>
      </w:pPr>
      <w:r>
        <w:t>2.4.2 CAL Només per a Estudiants (Llicència Academic Open i Academic Select)</w:t>
      </w:r>
    </w:p>
    <w:p w:rsidR="00701742" w:rsidRDefault="00260DFE">
      <w:pPr>
        <w:pStyle w:val="ProductList-BodyIndented"/>
      </w:pPr>
      <w:r>
        <w:t>Les CAL només per a estudiants estan restringides per llicenciar PC que pertanyen a estudiants o institucions dedicats a un únic estudiant que no s'utilitzen en laboratoris ni aules.</w:t>
      </w:r>
    </w:p>
    <w:p w:rsidR="00701742" w:rsidRDefault="00260DFE">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7">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p w:rsidR="00701742" w:rsidRDefault="00260DFE">
      <w:pPr>
        <w:pStyle w:val="ProductList-ClauseHeading"/>
        <w:outlineLvl w:val="3"/>
      </w:pPr>
      <w:r>
        <w:t>4.1 Drets d'Ús Ampliats per als Clients del Microsoft 365</w:t>
      </w:r>
    </w:p>
    <w:p w:rsidR="00701742" w:rsidRDefault="00260DFE">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701742" w:rsidRDefault="00701742">
      <w:pPr>
        <w:pStyle w:val="ProductList-Body"/>
      </w:pPr>
    </w:p>
    <w:p w:rsidR="00701742" w:rsidRDefault="00260DFE">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598051"/>
      <w:r>
        <w:instrText>Core Infrastructure Server (CIS) Suite</w:instrText>
      </w:r>
      <w:bookmarkEnd w:id="55"/>
      <w:r>
        <w:instrText>" \l 2</w:instrText>
      </w:r>
      <w:r>
        <w:fldChar w:fldCharType="end"/>
      </w:r>
    </w:p>
    <w:p w:rsidR="00701742" w:rsidRDefault="00260DFE">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01742" w:rsidRDefault="00260DF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01742" w:rsidRDefault="00260DF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2.1 Programari Inclòs amb el CIS Suite Standard</w:t>
      </w:r>
    </w:p>
    <w:p w:rsidR="00701742" w:rsidRDefault="00260DFE">
      <w:pPr>
        <w:pStyle w:val="ProductList-Body"/>
      </w:pPr>
      <w:r>
        <w:t>El CIS Suite Standard inclou les versions més recents del Windows Server Standard i el System Center Standard, disponibles durant la cobertura d'SA del Client.</w:t>
      </w:r>
    </w:p>
    <w:p w:rsidR="00701742" w:rsidRDefault="00701742">
      <w:pPr>
        <w:pStyle w:val="ProductList-Body"/>
      </w:pPr>
    </w:p>
    <w:p w:rsidR="00701742" w:rsidRDefault="00260DFE">
      <w:pPr>
        <w:pStyle w:val="ProductList-ClauseHeading"/>
        <w:outlineLvl w:val="3"/>
      </w:pPr>
      <w:r>
        <w:t>2.2 Programari Inclòs amb el CIS Suite Datacenter</w:t>
      </w:r>
    </w:p>
    <w:p w:rsidR="00701742" w:rsidRDefault="00260DFE">
      <w:pPr>
        <w:pStyle w:val="ProductList-Body"/>
      </w:pPr>
      <w:r>
        <w:t>El CIS Suite Datacenter inclou les versions més recents del Windows Server Datacenter i el System Center Datacenter, disponibles durant la cobertura d'SA del Client.</w:t>
      </w:r>
    </w:p>
    <w:p w:rsidR="00701742" w:rsidRDefault="00260DFE">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Drets d'Ús Aplicables</w:t>
      </w:r>
    </w:p>
    <w:p w:rsidR="00701742" w:rsidRDefault="00260DFE">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01742" w:rsidRDefault="00701742">
      <w:pPr>
        <w:pStyle w:val="ProductList-Body"/>
      </w:pPr>
    </w:p>
    <w:p w:rsidR="00701742" w:rsidRDefault="00260DFE">
      <w:pPr>
        <w:pStyle w:val="ProductList-ClauseHeading"/>
        <w:outlineLvl w:val="3"/>
      </w:pPr>
      <w:r>
        <w:t>3.2 Assignació de Llicències de Servidor i Llicències de Gestió</w:t>
      </w:r>
    </w:p>
    <w:p w:rsidR="00701742" w:rsidRDefault="00260DFE">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701742">
      <w:pPr>
        <w:pStyle w:val="ProductList-Body"/>
      </w:pPr>
    </w:p>
    <w:p w:rsidR="00701742" w:rsidRDefault="00260DFE">
      <w:pPr>
        <w:pStyle w:val="ProductList-ClauseHeading"/>
        <w:outlineLvl w:val="3"/>
      </w:pPr>
      <w:r>
        <w:t>3.3 Termes addicionals</w:t>
      </w:r>
    </w:p>
    <w:p w:rsidR="00701742" w:rsidRDefault="00260DFE">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701742" w:rsidRDefault="00701742">
      <w:pPr>
        <w:pStyle w:val="ProductList-Body"/>
      </w:pPr>
    </w:p>
    <w:p w:rsidR="00701742" w:rsidRDefault="00260DFE">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701742" w:rsidRDefault="00260DF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8">
              <w:r>
                <w:rPr>
                  <w:color w:val="00467F"/>
                  <w:u w:val="single"/>
                </w:rPr>
                <w:t>Llistat de Productes, març de 2014</w:t>
              </w:r>
            </w:hyperlink>
            <w:r>
              <w:t xml:space="preserve">, </w:t>
            </w:r>
            <w:hyperlink r:id="rId39">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4.1 Benefici Híbrid del Microsoft Azure per al Windows Server</w:t>
      </w:r>
    </w:p>
    <w:p w:rsidR="00701742" w:rsidRDefault="00260DFE">
      <w:pPr>
        <w:pStyle w:val="ProductList-Body"/>
      </w:pPr>
      <w:r>
        <w:t xml:space="preserve">Consulteu la </w:t>
      </w:r>
      <w:hyperlink w:anchor="_Sec624">
        <w:r>
          <w:rPr>
            <w:color w:val="00467F"/>
            <w:u w:val="single"/>
          </w:rPr>
          <w:t>Secció 8. Benefici Híbrid del Microsoft Azure</w:t>
        </w:r>
      </w:hyperlink>
      <w:r>
        <w:t xml:space="preserve"> de l'Entrada de Productes del Microsoft Azure per implementar imatges del Windows Server al Microsoft Azure.</w:t>
      </w:r>
    </w:p>
    <w:p w:rsidR="00701742" w:rsidRDefault="00701742">
      <w:pPr>
        <w:pStyle w:val="ProductList-Body"/>
      </w:pPr>
    </w:p>
    <w:p w:rsidR="00701742" w:rsidRDefault="00260DFE">
      <w:pPr>
        <w:pStyle w:val="ProductList-ClauseHeading"/>
        <w:outlineLvl w:val="3"/>
      </w:pPr>
      <w:r>
        <w:t>4.2 Llançaments del Canal semianual</w:t>
      </w:r>
    </w:p>
    <w:p w:rsidR="00701742" w:rsidRDefault="00260DF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701742" w:rsidRDefault="00701742">
      <w:pPr>
        <w:pStyle w:val="ProductList-Body"/>
      </w:pPr>
    </w:p>
    <w:p w:rsidR="00701742" w:rsidRDefault="00260DFE">
      <w:pPr>
        <w:pStyle w:val="ProductList-ClauseHeading"/>
        <w:outlineLvl w:val="3"/>
      </w:pPr>
      <w:r>
        <w:t>4.3 Drets del System Center Configuration Manager Current Branch</w:t>
      </w:r>
    </w:p>
    <w:p w:rsidR="00701742" w:rsidRDefault="00260DF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701742" w:rsidRDefault="00701742">
      <w:pPr>
        <w:pStyle w:val="ProductList-Body"/>
      </w:pPr>
    </w:p>
    <w:p w:rsidR="00701742" w:rsidRDefault="00260DFE">
      <w:pPr>
        <w:pStyle w:val="ProductList-ClauseHeading"/>
        <w:outlineLvl w:val="3"/>
      </w:pPr>
      <w:r>
        <w:t>4.4 Drets i Beneficis de Software Assurance per a Llicències de Subscripció</w:t>
      </w:r>
    </w:p>
    <w:p w:rsidR="00701742" w:rsidRDefault="00260DFE">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701742" w:rsidRDefault="00701742">
      <w:pPr>
        <w:pStyle w:val="ProductList-Body"/>
      </w:pPr>
    </w:p>
    <w:p w:rsidR="00701742" w:rsidRDefault="00260DFE">
      <w:pPr>
        <w:pStyle w:val="ProductList-ClauseHeading"/>
        <w:outlineLvl w:val="3"/>
      </w:pPr>
      <w:r>
        <w:t>4.5 Inscripció Server and Cloud (SCE): dret de gestionar els OSE al Microsoft Azure en virtut de les Llicències del CIS Suite</w:t>
      </w:r>
    </w:p>
    <w:p w:rsidR="00701742" w:rsidRDefault="00260DFE">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701742" w:rsidRDefault="00260DFE">
      <w:pPr>
        <w:pStyle w:val="ProductList-Body"/>
        <w:ind w:left="720"/>
      </w:pPr>
      <w:r>
        <w:t>• Instàncies de Màquines Virtuals del Windows Server (inclou Instàncies implementades al HUB de l'Azure)</w:t>
      </w:r>
    </w:p>
    <w:p w:rsidR="00701742" w:rsidRDefault="00260DFE">
      <w:pPr>
        <w:pStyle w:val="ProductList-Body"/>
        <w:ind w:left="720"/>
      </w:pPr>
      <w:r>
        <w:t>• Instàncies de Serveis al Núvol (funció Web i funció Treballador)</w:t>
      </w:r>
    </w:p>
    <w:p w:rsidR="00701742" w:rsidRDefault="00260DFE">
      <w:pPr>
        <w:pStyle w:val="ProductList-Body"/>
        <w:ind w:left="720"/>
      </w:pPr>
      <w:r>
        <w:t>• Comptes d'Emmagatzematge</w:t>
      </w:r>
    </w:p>
    <w:p w:rsidR="00701742" w:rsidRDefault="00260DFE">
      <w:pPr>
        <w:pStyle w:val="ProductList-Body"/>
        <w:ind w:left="720"/>
      </w:pPr>
      <w:r>
        <w:t>• Bases de dades SQL</w:t>
      </w:r>
    </w:p>
    <w:p w:rsidR="00701742" w:rsidRDefault="00260DFE">
      <w:pPr>
        <w:pStyle w:val="ProductList-Body"/>
        <w:ind w:left="720"/>
      </w:pPr>
      <w:r>
        <w:t>• Instàncies de llocs web</w:t>
      </w:r>
    </w:p>
    <w:p w:rsidR="00701742" w:rsidRDefault="00701742">
      <w:pPr>
        <w:pStyle w:val="ProductList-Body"/>
      </w:pPr>
    </w:p>
    <w:p w:rsidR="00701742" w:rsidRDefault="00260DFE">
      <w:pPr>
        <w:pStyle w:val="ProductList-ClauseHeading"/>
        <w:outlineLvl w:val="3"/>
      </w:pPr>
      <w:r>
        <w:t>4.6 Oferta de Pròrroga de Software Assurance per al Windows Server i el System Center</w:t>
      </w:r>
    </w:p>
    <w:p w:rsidR="00701742" w:rsidRDefault="00260DFE">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383"/>
        <w:gridCol w:w="5407"/>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Columna B</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Standard (2 paquets de Llicències Core)</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Datacenter (2 paquets de Llicències Core)</w:t>
            </w:r>
          </w:p>
        </w:tc>
      </w:tr>
    </w:tbl>
    <w:p w:rsidR="00701742" w:rsidRDefault="00260DFE">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701742" w:rsidRDefault="00701742">
      <w:pPr>
        <w:pStyle w:val="ProductList-Body"/>
      </w:pPr>
    </w:p>
    <w:p w:rsidR="00701742" w:rsidRDefault="00260DFE">
      <w:pPr>
        <w:pStyle w:val="ProductList-ClauseHeading"/>
        <w:outlineLvl w:val="3"/>
      </w:pPr>
      <w:r>
        <w:t>4.7 Drets d'Ús i Concessions de Llicències Associats amb el Canvi del Model de Llicències (Llicència Vàlida)</w:t>
      </w:r>
    </w:p>
    <w:p w:rsidR="00701742" w:rsidRDefault="00260DFE">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60" w:name="_Sec862"/>
      <w:r>
        <w:t>Forefront</w:t>
      </w:r>
      <w:bookmarkEnd w:id="60"/>
      <w:r>
        <w:fldChar w:fldCharType="begin"/>
      </w:r>
      <w:r>
        <w:instrText xml:space="preserve"> TC "</w:instrText>
      </w:r>
      <w:bookmarkStart w:id="61" w:name="_Toc512598052"/>
      <w:r>
        <w:instrText>Forefront</w:instrText>
      </w:r>
      <w:bookmarkEnd w:id="61"/>
      <w:r>
        <w:instrText>" \l 2</w:instrText>
      </w:r>
      <w:r>
        <w:fldChar w:fldCharType="end"/>
      </w:r>
    </w:p>
    <w:p w:rsidR="00701742" w:rsidRDefault="00260DFE">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BFBFBF"/>
              <w:bottom w:val="none" w:sz="4" w:space="0" w:color="BFBFBF"/>
              <w:right w:val="none" w:sz="4" w:space="0" w:color="6E6E6E"/>
            </w:tcBorders>
          </w:tcPr>
          <w:p w:rsidR="00701742" w:rsidRDefault="00260DF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01742" w:rsidRDefault="00260DF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2.1 Forefront Identity Manager 2010 – Windows Live Edition</w:t>
      </w:r>
    </w:p>
    <w:p w:rsidR="00701742" w:rsidRDefault="00260DFE">
      <w:pPr>
        <w:pStyle w:val="ProductList-Body"/>
      </w:pPr>
      <w:r>
        <w:t>Forefront Identity Manager 2010 – Windows Live Edition és la pròxima versió de l'Identity Lifecycle Manager 2007 – Windows Live Edition.</w:t>
      </w:r>
    </w:p>
    <w:p w:rsidR="00701742" w:rsidRDefault="00260DFE">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Importació de dades d'identitat: Forefront Identity Manager 2010 R2 Windows Live Edition</w:t>
      </w:r>
    </w:p>
    <w:p w:rsidR="00701742" w:rsidRDefault="00260DFE">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701742" w:rsidRDefault="00701742">
      <w:pPr>
        <w:pStyle w:val="ProductList-Body"/>
      </w:pPr>
    </w:p>
    <w:p w:rsidR="00701742" w:rsidRDefault="00260DFE">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2598053"/>
      <w:r>
        <w:instrText>Microsoft Dynamics 365 Local</w:instrText>
      </w:r>
      <w:bookmarkEnd w:id="67"/>
      <w:r>
        <w:instrText>" \l 2</w:instrText>
      </w:r>
      <w:r>
        <w:fldChar w:fldCharType="end"/>
      </w:r>
    </w:p>
    <w:p w:rsidR="00701742" w:rsidRDefault="00260DFE">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9F9F9F"/>
              <w:right w:val="none" w:sz="4" w:space="0" w:color="6E6E6E"/>
            </w:tcBorders>
          </w:tcPr>
          <w:p w:rsidR="00701742" w:rsidRDefault="00260DFE">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701742" w:rsidRDefault="00260DF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9F9F9F"/>
              <w:left w:val="none" w:sz="4" w:space="0" w:color="6E6E6E"/>
              <w:bottom w:val="dashed" w:sz="4" w:space="0" w:color="BFBFBF"/>
              <w:right w:val="none" w:sz="4" w:space="0" w:color="6E6E6E"/>
            </w:tcBorders>
          </w:tcPr>
          <w:p w:rsidR="00701742" w:rsidRDefault="00260DFE">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701742" w:rsidRDefault="00260DF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Accés a Programari de Servidor de la Llicència CAL Local del Microsoft Dynamics 365 for Team Members</w:t>
      </w:r>
    </w:p>
    <w:p w:rsidR="00701742" w:rsidRDefault="00260DFE">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701742" w:rsidRDefault="00701742">
      <w:pPr>
        <w:pStyle w:val="ProductList-Body"/>
      </w:pPr>
    </w:p>
    <w:p w:rsidR="00701742" w:rsidRDefault="00260DFE">
      <w:pPr>
        <w:pStyle w:val="ProductList-ClauseHeading"/>
        <w:outlineLvl w:val="3"/>
      </w:pPr>
      <w:r>
        <w:t>3.2 Accés a Programari de Servidor de la Llicència CAL Local del Microsoft Dynamics 365 for Sales</w:t>
      </w:r>
    </w:p>
    <w:p w:rsidR="00701742" w:rsidRDefault="00260DFE">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Local del Microsoft Dynamics 365 for Sales (Dispositiu i Usuari)</w:t>
            </w:r>
          </w:p>
          <w:p w:rsidR="00701742" w:rsidRDefault="00260DFE">
            <w:pPr>
              <w:pStyle w:val="ProductList-TableBody"/>
            </w:pPr>
            <w:r>
              <w:t>Llicència Equivalent a CAL (consulteu l'</w:t>
            </w:r>
            <w:hyperlink r:id="rId41">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701742" w:rsidRDefault="00701742">
      <w:pPr>
        <w:pStyle w:val="ProductList-Body"/>
      </w:pPr>
    </w:p>
    <w:p w:rsidR="00701742" w:rsidRDefault="00260DFE">
      <w:pPr>
        <w:pStyle w:val="ProductList-ClauseHeading"/>
        <w:outlineLvl w:val="3"/>
      </w:pPr>
      <w:r>
        <w:t>3.3 Accés a Programari de Servidor de la Llicència CAL Local del Microsoft Dynamics 365 for Customer Service</w:t>
      </w:r>
    </w:p>
    <w:p w:rsidR="00701742" w:rsidRDefault="00260DFE">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3.4 Accés a Programari de Servidor de la Llicència CAL Local del Microsoft Dynamics 365 for Operations</w:t>
      </w:r>
    </w:p>
    <w:p w:rsidR="00701742" w:rsidRDefault="00260DFE">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Llicència Equivalent a CAL (consulteu l'</w:t>
            </w:r>
            <w:hyperlink r:id="rId42">
              <w:r>
                <w:rPr>
                  <w:color w:val="00467F"/>
                  <w:u w:val="single"/>
                </w:rPr>
                <w:t>Apèndix A</w:t>
              </w:r>
            </w:hyperlink>
            <w:r>
              <w:t>)</w:t>
            </w:r>
          </w:p>
        </w:tc>
      </w:tr>
    </w:tbl>
    <w:p w:rsidR="00701742" w:rsidRDefault="00701742">
      <w:pPr>
        <w:pStyle w:val="ProductList-Body"/>
      </w:pPr>
    </w:p>
    <w:p w:rsidR="00701742" w:rsidRDefault="00260DFE">
      <w:pPr>
        <w:pStyle w:val="ProductList-ClauseHeading"/>
        <w:outlineLvl w:val="3"/>
      </w:pPr>
      <w:r>
        <w:t>3.5 Accés a Programari de Servidor de la Llicència CAL Local d'Activitat del Microsoft Dynamics 365 for Operations</w:t>
      </w:r>
    </w:p>
    <w:p w:rsidR="00701742" w:rsidRDefault="00260DFE">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701742" w:rsidRDefault="00701742">
      <w:pPr>
        <w:pStyle w:val="ProductList-Body"/>
      </w:pPr>
    </w:p>
    <w:p w:rsidR="00701742" w:rsidRDefault="00260DFE">
      <w:pPr>
        <w:pStyle w:val="ProductList-ClauseHeading"/>
        <w:outlineLvl w:val="3"/>
      </w:pPr>
      <w:r>
        <w:t>3.6 Accés a Programari de Servidor de la Llicència CAL Local de Dispositiu del Microsoft Dynamics 365 for Operations</w:t>
      </w:r>
    </w:p>
    <w:p w:rsidR="00701742" w:rsidRDefault="00260DFE">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701742" w:rsidRDefault="00701742">
      <w:pPr>
        <w:pStyle w:val="ProductList-ClauseHeading"/>
        <w:outlineLvl w:val="3"/>
      </w:pPr>
    </w:p>
    <w:p w:rsidR="00701742" w:rsidRDefault="00260DFE">
      <w:pPr>
        <w:pStyle w:val="ProductList-ClauseHeading"/>
        <w:outlineLvl w:val="3"/>
      </w:pPr>
      <w:r>
        <w:t>3.7 Drets d'ús del Dynamics 365 for Operations Server</w:t>
      </w:r>
    </w:p>
    <w:p w:rsidR="00701742" w:rsidRDefault="00260DFE">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701742" w:rsidRDefault="00701742">
      <w:pPr>
        <w:pStyle w:val="ProductList-Body"/>
      </w:pPr>
    </w:p>
    <w:p w:rsidR="00701742" w:rsidRDefault="00260DFE">
      <w:pPr>
        <w:pStyle w:val="ProductList-ClauseHeading"/>
        <w:outlineLvl w:val="3"/>
      </w:pPr>
      <w:r>
        <w:t>3.8 Drets d'ús del Dynamics 365 Local</w:t>
      </w:r>
    </w:p>
    <w:p w:rsidR="00701742" w:rsidRDefault="00260DFE">
      <w:pPr>
        <w:pStyle w:val="ProductList-SubClauseHeading"/>
        <w:outlineLvl w:val="4"/>
      </w:pPr>
      <w:r>
        <w:t>3.8.1 Drets d'Ús de Servidor per a les CAL del Dynamics 365</w:t>
      </w:r>
    </w:p>
    <w:p w:rsidR="00701742" w:rsidRDefault="00260DFE">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701742" w:rsidRDefault="00701742">
      <w:pPr>
        <w:pStyle w:val="ProductList-BodyIndented"/>
      </w:pPr>
    </w:p>
    <w:p w:rsidR="00701742" w:rsidRDefault="00260DFE">
      <w:pPr>
        <w:pStyle w:val="ProductList-SubClauseHeading"/>
        <w:outlineLvl w:val="4"/>
      </w:pPr>
      <w:r>
        <w:t>3.8.2 Elegibilitat de les Ofertes Qualificades</w:t>
      </w:r>
    </w:p>
    <w:p w:rsidR="00701742" w:rsidRDefault="00260DFE">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701742" w:rsidRDefault="00701742">
      <w:pPr>
        <w:pStyle w:val="ProductList-BodyIndented"/>
      </w:pPr>
    </w:p>
    <w:p w:rsidR="00701742" w:rsidRDefault="00260DFE">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Microsoft Dynamics CRM 2016 Microsoft Office Outlook</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Extensions d'Informes del Microsoft Dynamics CRM per al Microsoft Dynamics CRM 2016</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Dynamics Marketing Connector per al Microsoft Dynamics CRM (no per al Workgroup Server)</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3">
              <w:r>
                <w:rPr>
                  <w:color w:val="00467F"/>
                  <w:u w:val="single"/>
                </w:rPr>
                <w:t>Llistat de Productes, novembre de 2014 i juny de 2015</w:t>
              </w:r>
            </w:hyperlink>
            <w:r>
              <w:t xml:space="preserve">; </w:t>
            </w:r>
            <w:hyperlink r:id="rId44">
              <w:r>
                <w:rPr>
                  <w:color w:val="00467F"/>
                  <w:u w:val="single"/>
                </w:rPr>
                <w:t>Termes de Productes, desembre de 2016</w:t>
              </w:r>
            </w:hyperlink>
            <w:r>
              <w:t xml:space="preserve">; </w:t>
            </w:r>
            <w:hyperlink r:id="rId45">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4.1 Drets d'Ús de Servidor</w:t>
      </w:r>
    </w:p>
    <w:p w:rsidR="00701742" w:rsidRDefault="00260DFE">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701742" w:rsidRDefault="00701742">
      <w:pPr>
        <w:pStyle w:val="ProductList-Body"/>
      </w:pPr>
    </w:p>
    <w:p w:rsidR="00701742" w:rsidRDefault="00260DFE">
      <w:pPr>
        <w:pStyle w:val="ProductList-ClauseHeading"/>
        <w:outlineLvl w:val="3"/>
      </w:pPr>
      <w:r>
        <w:t>4.2 Drets del Dynamics 365 for Operations Server</w:t>
      </w:r>
    </w:p>
    <w:p w:rsidR="00701742" w:rsidRDefault="00260DFE">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701742" w:rsidRDefault="00701742">
      <w:pPr>
        <w:pStyle w:val="ProductList-Body"/>
      </w:pPr>
    </w:p>
    <w:p w:rsidR="00701742" w:rsidRDefault="00260DFE">
      <w:pPr>
        <w:pStyle w:val="ProductList-ClauseHeading"/>
        <w:outlineLvl w:val="3"/>
      </w:pPr>
      <w:r>
        <w:t>4.3 Localització i actualitzacions</w:t>
      </w:r>
    </w:p>
    <w:p w:rsidR="00701742" w:rsidRDefault="00260DFE">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701742" w:rsidRDefault="00701742">
      <w:pPr>
        <w:pStyle w:val="ProductList-Body"/>
      </w:pPr>
    </w:p>
    <w:p w:rsidR="00701742" w:rsidRDefault="00260DFE">
      <w:pPr>
        <w:pStyle w:val="ProductList-ClauseHeading"/>
        <w:outlineLvl w:val="3"/>
      </w:pPr>
      <w:r>
        <w:t>4.4 Unified Service Desk (USD)</w:t>
      </w:r>
    </w:p>
    <w:p w:rsidR="00701742" w:rsidRDefault="00260DFE">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701742" w:rsidRDefault="00701742">
      <w:pPr>
        <w:pStyle w:val="ProductList-Body"/>
      </w:pPr>
    </w:p>
    <w:p w:rsidR="00701742" w:rsidRDefault="00260DFE">
      <w:pPr>
        <w:pStyle w:val="ProductList-ClauseHeading"/>
        <w:outlineLvl w:val="3"/>
      </w:pPr>
      <w:r>
        <w:t>4.5 Microsoft Dynamics CustomerSource</w:t>
      </w:r>
    </w:p>
    <w:p w:rsidR="00701742" w:rsidRDefault="00260DFE">
      <w:pPr>
        <w:pStyle w:val="ProductList-Body"/>
      </w:pPr>
      <w:r>
        <w:t xml:space="preserve">Els clients de la CAL Local del Microsoft Dynamics 365 amb SA actiu tindran accés al CustomerSource. </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598054"/>
      <w:r>
        <w:instrText>Microsoft Identity Manager</w:instrText>
      </w:r>
      <w:bookmarkEnd w:id="73"/>
      <w:r>
        <w:instrText>" \l 2</w:instrText>
      </w:r>
      <w:r>
        <w:fldChar w:fldCharType="end"/>
      </w:r>
    </w:p>
    <w:p w:rsidR="00701742" w:rsidRDefault="00260DFE">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BFBFBF"/>
              <w:bottom w:val="dashed" w:sz="4" w:space="0" w:color="BFBFBF"/>
              <w:right w:val="none" w:sz="4" w:space="0" w:color="6E6E6E"/>
            </w:tcBorders>
          </w:tcPr>
          <w:p w:rsidR="00701742" w:rsidRDefault="00260DFE">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BFBFBF"/>
              <w:bottom w:val="none" w:sz="4" w:space="0" w:color="BFBFBF"/>
              <w:right w:val="none" w:sz="4" w:space="0" w:color="6E6E6E"/>
            </w:tcBorders>
          </w:tcPr>
          <w:p w:rsidR="00701742" w:rsidRDefault="00260DFE">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01742" w:rsidRDefault="00701742">
            <w:pPr>
              <w:pStyle w:val="ProductList-TableBody"/>
            </w:pPr>
          </w:p>
        </w:tc>
      </w:tr>
    </w:tbl>
    <w:p w:rsidR="00701742" w:rsidRDefault="00260DF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78" w:name="_Sec611"/>
      <w:r>
        <w:t>Aplicacions de l'Office</w:t>
      </w:r>
      <w:bookmarkEnd w:id="78"/>
      <w:r>
        <w:fldChar w:fldCharType="begin"/>
      </w:r>
      <w:r>
        <w:instrText xml:space="preserve"> TC "</w:instrText>
      </w:r>
      <w:bookmarkStart w:id="79" w:name="_Toc512598055"/>
      <w:r>
        <w:instrText>Aplicacions de l'Office</w:instrText>
      </w:r>
      <w:bookmarkEnd w:id="79"/>
      <w:r>
        <w:instrText>" \l 2</w:instrText>
      </w:r>
      <w:r>
        <w:fldChar w:fldCharType="end"/>
      </w:r>
    </w:p>
    <w:p w:rsidR="00701742" w:rsidRDefault="00260DFE">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12598056"/>
      <w:r>
        <w:instrText>Aplicacions de Sobretaula de l'Office</w:instrText>
      </w:r>
      <w:bookmarkEnd w:id="81"/>
      <w:r>
        <w:instrText>" \l 3</w:instrText>
      </w:r>
      <w:r>
        <w:fldChar w:fldCharType="end"/>
      </w:r>
    </w:p>
    <w:p w:rsidR="00701742" w:rsidRDefault="00260DFE">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000000"/>
              <w:bottom w:val="dashed" w:sz="4" w:space="0" w:color="BFBFBF"/>
              <w:right w:val="single" w:sz="6" w:space="0" w:color="FFFFFF"/>
            </w:tcBorders>
          </w:tcPr>
          <w:p w:rsidR="00701742" w:rsidRDefault="00260DF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dashed" w:sz="4" w:space="0" w:color="BFBFBF"/>
              <w:right w:val="single" w:sz="6" w:space="0" w:color="FFFFFF"/>
            </w:tcBorders>
          </w:tcPr>
          <w:p w:rsidR="00701742" w:rsidRDefault="00260DFE">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01742" w:rsidRDefault="007017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000000"/>
              <w:bottom w:val="none" w:sz="4" w:space="0" w:color="BFBFBF"/>
              <w:right w:val="single" w:sz="6" w:space="0" w:color="FFFFFF"/>
            </w:tcBorders>
          </w:tcPr>
          <w:p w:rsidR="00701742" w:rsidRDefault="00260DFE">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01742" w:rsidRDefault="00260DF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01742" w:rsidRDefault="007017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Project Professional 2016</w:t>
      </w:r>
    </w:p>
    <w:p w:rsidR="00701742" w:rsidRDefault="00260DFE">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701742" w:rsidRDefault="00701742">
      <w:pPr>
        <w:pStyle w:val="ProductList-Body"/>
      </w:pPr>
    </w:p>
    <w:p w:rsidR="00701742" w:rsidRDefault="00260DFE">
      <w:pPr>
        <w:pStyle w:val="ProductList-ClauseHeading"/>
        <w:outlineLvl w:val="4"/>
      </w:pPr>
      <w:r>
        <w:t>2.2 Work at Home</w:t>
      </w:r>
    </w:p>
    <w:p w:rsidR="00701742" w:rsidRDefault="00260DFE">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701742" w:rsidRDefault="00701742">
      <w:pPr>
        <w:pStyle w:val="ProductList-Body"/>
      </w:pPr>
    </w:p>
    <w:p w:rsidR="00701742" w:rsidRDefault="00260DFE">
      <w:pPr>
        <w:pStyle w:val="ProductList-ClauseHeading"/>
        <w:outlineLvl w:val="4"/>
      </w:pPr>
      <w:r>
        <w:t>2.3 Independent de Plataforma</w:t>
      </w:r>
    </w:p>
    <w:p w:rsidR="00701742" w:rsidRDefault="00260DFE">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701742" w:rsidRDefault="00701742">
      <w:pPr>
        <w:pStyle w:val="ProductList-Body"/>
      </w:pPr>
    </w:p>
    <w:p w:rsidR="00701742" w:rsidRDefault="00260DFE">
      <w:pPr>
        <w:pStyle w:val="ProductList-ClauseHeading"/>
        <w:outlineLvl w:val="4"/>
      </w:pPr>
      <w:r>
        <w:t>2.4 Versions Successores</w:t>
      </w:r>
    </w:p>
    <w:p w:rsidR="00701742" w:rsidRDefault="00260DFE">
      <w:pPr>
        <w:pStyle w:val="ProductList-Body"/>
      </w:pPr>
      <w:r>
        <w:t>L'Skype for Business 2016 és la versió successora del Lync 2013.</w:t>
      </w:r>
    </w:p>
    <w:p w:rsidR="00701742" w:rsidRDefault="00701742">
      <w:pPr>
        <w:pStyle w:val="ProductList-Body"/>
      </w:pPr>
    </w:p>
    <w:p w:rsidR="00701742" w:rsidRDefault="00260DFE">
      <w:pPr>
        <w:pStyle w:val="ProductList-ClauseHeading"/>
        <w:outlineLvl w:val="4"/>
      </w:pPr>
      <w:r>
        <w:t>2.5 Office Online Server</w:t>
      </w:r>
    </w:p>
    <w:p w:rsidR="00701742" w:rsidRDefault="00260DFE">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701742" w:rsidRDefault="00701742">
      <w:pPr>
        <w:pStyle w:val="ProductList-Body"/>
      </w:pPr>
    </w:p>
    <w:p w:rsidR="00701742" w:rsidRDefault="00260DFE">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Drets d'Ús Comercial de l'Office Home &amp; Student 2013 RT</w:t>
      </w:r>
    </w:p>
    <w:p w:rsidR="00701742" w:rsidRDefault="00260DFE">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701742" w:rsidRDefault="00701742">
      <w:pPr>
        <w:pStyle w:val="ProductList-Body"/>
      </w:pPr>
    </w:p>
    <w:p w:rsidR="00701742" w:rsidRDefault="00260DFE">
      <w:pPr>
        <w:pStyle w:val="ProductList-ClauseHeading"/>
        <w:outlineLvl w:val="4"/>
      </w:pPr>
      <w:r>
        <w:t>3.2 Office Professional Plus 2016 i Office Standard 2016: Ús Comercial de l'Office Home &amp; Student 2013 RT</w:t>
      </w:r>
    </w:p>
    <w:p w:rsidR="00701742" w:rsidRDefault="00260DFE">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701742" w:rsidRDefault="00701742">
      <w:pPr>
        <w:pStyle w:val="ProductList-Body"/>
      </w:pPr>
    </w:p>
    <w:p w:rsidR="00701742" w:rsidRDefault="00260DFE">
      <w:pPr>
        <w:pStyle w:val="ProductList-ClauseHeading"/>
        <w:outlineLvl w:val="4"/>
      </w:pPr>
      <w:r>
        <w:t>3.3 Programes Academic</w:t>
      </w:r>
    </w:p>
    <w:p w:rsidR="00701742" w:rsidRDefault="00260DFE">
      <w:pPr>
        <w:pStyle w:val="ProductList-Body"/>
      </w:pPr>
      <w:r>
        <w:t>La informació següent s'aplica als clients dels Programes de Llicències per Volum Academic.</w:t>
      </w:r>
    </w:p>
    <w:p w:rsidR="00701742" w:rsidRDefault="00701742">
      <w:pPr>
        <w:pStyle w:val="ProductList-Body"/>
      </w:pPr>
    </w:p>
    <w:p w:rsidR="00701742" w:rsidRDefault="00260DFE">
      <w:pPr>
        <w:pStyle w:val="ProductList-SubClauseHeading"/>
        <w:outlineLvl w:val="5"/>
      </w:pPr>
      <w:r>
        <w:t>3.3.1 Drets d'Ús Ampliats per a l'Office 365 ProPlus</w:t>
      </w:r>
    </w:p>
    <w:p w:rsidR="00701742" w:rsidRDefault="00260DFE">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701742" w:rsidRDefault="00701742">
      <w:pPr>
        <w:pStyle w:val="ProductList-BodyIndented"/>
      </w:pPr>
    </w:p>
    <w:p w:rsidR="00701742" w:rsidRDefault="00260DFE">
      <w:pPr>
        <w:pStyle w:val="ProductList-SubClauseHeading"/>
        <w:outlineLvl w:val="5"/>
      </w:pPr>
      <w:r>
        <w:t>3.3.2 Benefici de Graduació</w:t>
      </w:r>
    </w:p>
    <w:p w:rsidR="00701742" w:rsidRDefault="00260DFE">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701742" w:rsidRDefault="00701742">
      <w:pPr>
        <w:pStyle w:val="ProductList-BodyIndented"/>
      </w:pPr>
    </w:p>
    <w:p w:rsidR="00701742" w:rsidRDefault="00260DF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Project Professional 2016</w:t>
      </w:r>
    </w:p>
    <w:p w:rsidR="00701742" w:rsidRDefault="00260DFE">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86" w:name="_Sec680"/>
      <w:r>
        <w:t>Office for Mac</w:t>
      </w:r>
      <w:bookmarkEnd w:id="86"/>
      <w:r>
        <w:fldChar w:fldCharType="begin"/>
      </w:r>
      <w:r>
        <w:instrText xml:space="preserve"> TC "</w:instrText>
      </w:r>
      <w:bookmarkStart w:id="87" w:name="_Toc512598057"/>
      <w:r>
        <w:instrText>Office for Mac</w:instrText>
      </w:r>
      <w:bookmarkEnd w:id="87"/>
      <w:r>
        <w:instrText>" \l 3</w:instrText>
      </w:r>
      <w:r>
        <w:fldChar w:fldCharType="end"/>
      </w:r>
    </w:p>
    <w:p w:rsidR="00701742" w:rsidRDefault="00260DFE">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Versions Successores</w:t>
      </w:r>
    </w:p>
    <w:p w:rsidR="00701742" w:rsidRDefault="00260DFE">
      <w:pPr>
        <w:pStyle w:val="ProductList-Body"/>
      </w:pPr>
      <w:r>
        <w:t>Outlook per a Mac 2011 és la versió successora de l'Entourage per a Mac 2008. El Lync per a Mac 2011 és la versió successora del Communicator per a Mac 2011</w:t>
      </w:r>
      <w:r>
        <w:fldChar w:fldCharType="begin"/>
      </w:r>
      <w:r>
        <w:instrText xml:space="preserve"> XE "Communicator per a Mac 2011" </w:instrText>
      </w:r>
      <w:r>
        <w:fldChar w:fldCharType="end"/>
      </w:r>
      <w:r>
        <w:t>.</w:t>
      </w:r>
    </w:p>
    <w:p w:rsidR="00701742" w:rsidRDefault="00701742">
      <w:pPr>
        <w:pStyle w:val="ProductList-Body"/>
      </w:pPr>
    </w:p>
    <w:p w:rsidR="00701742" w:rsidRDefault="00260DFE">
      <w:pPr>
        <w:pStyle w:val="ProductList-ClauseHeading"/>
        <w:outlineLvl w:val="4"/>
      </w:pPr>
      <w:r>
        <w:t>2.2 Work at Home</w:t>
      </w:r>
    </w:p>
    <w:p w:rsidR="00701742" w:rsidRDefault="00260DFE">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701742" w:rsidRDefault="00701742">
      <w:pPr>
        <w:pStyle w:val="ProductList-Body"/>
      </w:pPr>
    </w:p>
    <w:p w:rsidR="00701742" w:rsidRDefault="00260DFE">
      <w:pPr>
        <w:pStyle w:val="ProductList-ClauseHeading"/>
        <w:outlineLvl w:val="4"/>
      </w:pPr>
      <w:r>
        <w:t>2.3 Independent de Plataforma</w:t>
      </w:r>
    </w:p>
    <w:p w:rsidR="00701742" w:rsidRDefault="00260DFE">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701742" w:rsidRDefault="00701742">
      <w:pPr>
        <w:pStyle w:val="ProductList-Body"/>
      </w:pPr>
    </w:p>
    <w:p w:rsidR="00701742" w:rsidRDefault="00260DFE">
      <w:pPr>
        <w:pStyle w:val="ProductList-ClauseHeading"/>
        <w:outlineLvl w:val="4"/>
      </w:pPr>
      <w:r>
        <w:t>2.4 Office Online Server</w:t>
      </w:r>
    </w:p>
    <w:p w:rsidR="00701742" w:rsidRDefault="00260DFE">
      <w:pPr>
        <w:pStyle w:val="ProductList-Body"/>
      </w:pPr>
      <w:r>
        <w:t xml:space="preserve">els clients que adquireixin llicències Standard de l'Office 2016 per al Mac abans de l'1 d'agost de 2016 poden utilitzar la funcionalitat d'edició que es descriu a la </w:t>
      </w:r>
      <w:hyperlink r:id="rId47">
        <w:r>
          <w:rPr>
            <w:color w:val="00467F"/>
            <w:u w:val="single"/>
          </w:rPr>
          <w:t>secció de l'Office Online de l'Apèndix B</w:t>
        </w:r>
      </w:hyperlink>
      <w:r>
        <w:t xml:space="preserve"> amb aquestes llicències. Aquest dret caduca l'1 d'agost de 2019.</w:t>
      </w:r>
    </w:p>
    <w:p w:rsidR="00701742" w:rsidRDefault="00260DFE">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Ús Comercial de l'Office Home &amp; Student 2013 RT</w:t>
      </w:r>
    </w:p>
    <w:p w:rsidR="00701742" w:rsidRDefault="00260DFE">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701742" w:rsidRDefault="00260DF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92" w:name="_Sec612"/>
      <w:r>
        <w:t>Office Servers</w:t>
      </w:r>
      <w:bookmarkEnd w:id="92"/>
      <w:r>
        <w:fldChar w:fldCharType="begin"/>
      </w:r>
      <w:r>
        <w:instrText xml:space="preserve"> TC "</w:instrText>
      </w:r>
      <w:bookmarkStart w:id="93" w:name="_Toc512598058"/>
      <w:r>
        <w:instrText>Office Servers</w:instrText>
      </w:r>
      <w:bookmarkEnd w:id="93"/>
      <w:r>
        <w:instrText>" \l 2</w:instrText>
      </w:r>
      <w:r>
        <w:fldChar w:fldCharType="end"/>
      </w:r>
    </w:p>
    <w:p w:rsidR="00701742" w:rsidRDefault="00260DFE">
      <w:pPr>
        <w:pStyle w:val="ProductList-Offering2HeadingNoBorder"/>
        <w:outlineLvl w:val="2"/>
      </w:pPr>
      <w:bookmarkStart w:id="94" w:name="_Sec638"/>
      <w:r>
        <w:t>Exchange Server</w:t>
      </w:r>
      <w:bookmarkEnd w:id="94"/>
      <w:r>
        <w:fldChar w:fldCharType="begin"/>
      </w:r>
      <w:r>
        <w:instrText xml:space="preserve"> TC "</w:instrText>
      </w:r>
      <w:bookmarkStart w:id="95" w:name="_Toc512598059"/>
      <w:r>
        <w:instrText>Exchange Server</w:instrText>
      </w:r>
      <w:bookmarkEnd w:id="95"/>
      <w:r>
        <w:instrText>" \l 3</w:instrText>
      </w:r>
      <w:r>
        <w:fldChar w:fldCharType="end"/>
      </w:r>
    </w:p>
    <w:p w:rsidR="00701742" w:rsidRDefault="00260DFE">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01742" w:rsidRDefault="00260DFE">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1742" w:rsidRDefault="00260DF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1 de l'Exchange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 de l'Exchange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2G de l'Exchange Online</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SubClauseHeading"/>
        <w:outlineLvl w:val="5"/>
      </w:pPr>
      <w:r>
        <w:t>3.1.1 Funcionalitat Addicional Associada amb l'Exchange Enterprise CAL</w:t>
      </w:r>
    </w:p>
    <w:p w:rsidR="00701742" w:rsidRDefault="00260DFE">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2 de l'Exchange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2G de l'Exchange Online</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Indented"/>
      </w:pPr>
    </w:p>
    <w:p w:rsidR="00701742" w:rsidRDefault="00260DFE">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701742">
      <w:pPr>
        <w:pStyle w:val="ProductList-Body"/>
      </w:pPr>
    </w:p>
    <w:p w:rsidR="00701742" w:rsidRDefault="00260DF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Termes i Condicions Complementaris de l'Exchange Enterprise CAL amb Serveis 2016</w:t>
      </w:r>
    </w:p>
    <w:p w:rsidR="00701742" w:rsidRDefault="00260DFE">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0">
        <w:r>
          <w:rPr>
            <w:color w:val="00467F"/>
            <w:u w:val="single"/>
          </w:rPr>
          <w:t>http://go.microsoft.com/?linkid=9839207</w:t>
        </w:r>
      </w:hyperlink>
      <w:r>
        <w:t>) s'apliquen a l'adquisició i l'ús dels Serveis Online inclosos amb l'Exchange Enterprise CAL amb Serveis 2016.</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00" w:name="_Sec639"/>
      <w:r>
        <w:t>Project Server</w:t>
      </w:r>
      <w:bookmarkEnd w:id="100"/>
      <w:r>
        <w:fldChar w:fldCharType="begin"/>
      </w:r>
      <w:r>
        <w:instrText xml:space="preserve"> TC "</w:instrText>
      </w:r>
      <w:bookmarkStart w:id="101" w:name="_Toc512598060"/>
      <w:r>
        <w:instrText>Project Server</w:instrText>
      </w:r>
      <w:bookmarkEnd w:id="101"/>
      <w:r>
        <w:instrText>" \l 3</w:instrText>
      </w:r>
      <w:r>
        <w:fldChar w:fldCharType="end"/>
      </w:r>
    </w:p>
    <w:p w:rsidR="00701742" w:rsidRDefault="00260DFE">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01742" w:rsidRDefault="00260DFE">
            <w:pPr>
              <w:pStyle w:val="ProductList-TableBody"/>
            </w:pPr>
            <w:r>
              <w:t>SL d'Usuari del Project Online Essentials</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SL d'Usuari del Project Online Premium</w:t>
            </w:r>
          </w:p>
        </w:tc>
      </w:tr>
    </w:tbl>
    <w:p w:rsidR="00701742" w:rsidRDefault="00701742">
      <w:pPr>
        <w:pStyle w:val="ProductList-Body"/>
      </w:pPr>
    </w:p>
    <w:p w:rsidR="00701742" w:rsidRDefault="00260DFE">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06" w:name="_Sec640"/>
      <w:r>
        <w:t>SharePoint Server</w:t>
      </w:r>
      <w:bookmarkEnd w:id="106"/>
      <w:r>
        <w:fldChar w:fldCharType="begin"/>
      </w:r>
      <w:r>
        <w:instrText xml:space="preserve"> TC "</w:instrText>
      </w:r>
      <w:bookmarkStart w:id="107" w:name="_Toc512598061"/>
      <w:r>
        <w:instrText>SharePoint Server</w:instrText>
      </w:r>
      <w:bookmarkEnd w:id="107"/>
      <w:r>
        <w:instrText>" \l 3</w:instrText>
      </w:r>
      <w:r>
        <w:fldChar w:fldCharType="end"/>
      </w:r>
    </w:p>
    <w:p w:rsidR="00701742" w:rsidRDefault="00260DFE">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01742" w:rsidRDefault="00260DFE">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2 del SharePoint Online</w:t>
            </w:r>
            <w:r>
              <w:fldChar w:fldCharType="begin"/>
            </w:r>
            <w:r>
              <w:instrText xml:space="preserve"> XE "Pla 2 del SharePoint Online" </w:instrText>
            </w:r>
            <w:r>
              <w:fldChar w:fldCharType="end"/>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1 o 2 del SharePoint Online</w:t>
            </w:r>
            <w:r>
              <w:fldChar w:fldCharType="begin"/>
            </w:r>
            <w:r>
              <w:instrText xml:space="preserve"> XE "Pla 1 o 2 del SharePoint Online" </w:instrText>
            </w:r>
            <w:r>
              <w:fldChar w:fldCharType="end"/>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SL d'Usuari del Pla 2 del SharePoint Online</w:t>
            </w:r>
          </w:p>
        </w:tc>
      </w:tr>
    </w:tbl>
    <w:p w:rsidR="00701742" w:rsidRDefault="00701742">
      <w:pPr>
        <w:pStyle w:val="ProductList-Body"/>
      </w:pPr>
    </w:p>
    <w:p w:rsidR="00701742" w:rsidRDefault="00260DFE">
      <w:pPr>
        <w:pStyle w:val="ProductList-SubClauseHeading"/>
        <w:outlineLvl w:val="5"/>
      </w:pPr>
      <w:r>
        <w:t>3.2.1 Funcionalitat Addicional del SharePoint Server Associada amb l'Enterprise CAL del SharePoint</w:t>
      </w:r>
    </w:p>
    <w:p w:rsidR="00701742" w:rsidRDefault="00260DFE">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2 del SharePoint Online</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Indented"/>
      </w:pPr>
    </w:p>
    <w:p w:rsidR="00701742" w:rsidRDefault="00260DFE">
      <w:pPr>
        <w:pStyle w:val="ProductList-ClauseHeading"/>
        <w:outlineLvl w:val="4"/>
      </w:pPr>
      <w:r>
        <w:t>3.3 Renúncia de CAL per a Usuaris que Accedeixen a Contingut Disponible Públicament</w:t>
      </w:r>
    </w:p>
    <w:p w:rsidR="00701742" w:rsidRDefault="00260DF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701742" w:rsidRDefault="00701742">
      <w:pPr>
        <w:pStyle w:val="ProductList-Body"/>
      </w:pPr>
    </w:p>
    <w:p w:rsidR="00701742" w:rsidRDefault="00260DFE">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701742">
      <w:pPr>
        <w:pStyle w:val="ProductList-Body"/>
      </w:pPr>
    </w:p>
    <w:p w:rsidR="00701742" w:rsidRDefault="00260DF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2598062"/>
      <w:r>
        <w:instrText>Skype for Business Server</w:instrText>
      </w:r>
      <w:bookmarkEnd w:id="113"/>
      <w:r>
        <w:instrText>" \l 3</w:instrText>
      </w:r>
      <w:r>
        <w:fldChar w:fldCharType="end"/>
      </w:r>
    </w:p>
    <w:p w:rsidR="00701742" w:rsidRDefault="00260DFE">
      <w:pPr>
        <w:pStyle w:val="ProductList-Offering1SubSection"/>
        <w:outlineLvl w:val="3"/>
      </w:pPr>
      <w:bookmarkStart w:id="114" w:name="_Sec686"/>
      <w:r>
        <w:t>1. Disponibilitat del Programa</w:t>
      </w:r>
      <w:bookmarkEnd w:id="114"/>
    </w:p>
    <w:p w:rsidR="00701742" w:rsidRDefault="00701742">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FFFFFF"/>
              <w:right w:val="none" w:sz="4" w:space="0" w:color="6E6E6E"/>
            </w:tcBorders>
          </w:tcPr>
          <w:p w:rsidR="00701742" w:rsidRDefault="00260DFE">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01742" w:rsidRDefault="00260DFE">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1 de l'Skype for Business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 de l'Skype for Business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2G de l'Skype for Business Online</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SubClauseHeading"/>
        <w:outlineLvl w:val="5"/>
      </w:pPr>
      <w:r>
        <w:t>3.1.1 Funcionalitat Addicional Associada amb l'Enterprise CAL de l'Skype for Business Server</w:t>
      </w:r>
    </w:p>
    <w:p w:rsidR="00701742" w:rsidRDefault="00260DFE">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del Pla 2 de l'Skype for Business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Pla 2G de l'Skype for Business Online</w:t>
            </w:r>
          </w:p>
        </w:tc>
      </w:tr>
      <w:tr w:rsidR="0070174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01742" w:rsidRDefault="00260DFE">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01742" w:rsidRDefault="00260DFE">
            <w:pPr>
              <w:pStyle w:val="ProductList-TableBody"/>
            </w:pPr>
            <w:r>
              <w:t>SL d'Usuari del Live Meeting Professional</w:t>
            </w:r>
            <w:r>
              <w:fldChar w:fldCharType="begin"/>
            </w:r>
            <w:r>
              <w:instrText xml:space="preserve"> XE "Live Meeting Professional" </w:instrText>
            </w:r>
            <w:r>
              <w:fldChar w:fldCharType="end"/>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Indented"/>
      </w:pPr>
    </w:p>
    <w:p w:rsidR="00701742" w:rsidRDefault="00260DFE">
      <w:pPr>
        <w:pStyle w:val="ProductList-SubClauseHeading"/>
        <w:outlineLvl w:val="5"/>
      </w:pPr>
      <w:r>
        <w:t>3.1.2 Funcionalitat Addicional Associada amb l'Skype for Business Server Plus CAL</w:t>
      </w:r>
    </w:p>
    <w:p w:rsidR="00701742" w:rsidRDefault="00260DFE">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SL d'Usuari CAL de l'Skype for Business Plus</w:t>
            </w:r>
          </w:p>
        </w:tc>
      </w:tr>
    </w:tbl>
    <w:p w:rsidR="00701742" w:rsidRDefault="00701742">
      <w:pPr>
        <w:pStyle w:val="ProductList-BodyIndented"/>
      </w:pPr>
    </w:p>
    <w:p w:rsidR="00701742" w:rsidRDefault="00260DFE">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Funció de Servidor de Conferència d'Àudio/Vídeo</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Director</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Mediació</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Eina d'Administració de Xat de Grup del Microsoft Lync Server 2013</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Snap-in del PowerShell</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d'Aplicació de Sucursal amb Funcions de Supervivència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d'Interoperabilitat de Vídeo</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118" w:name="_Sec614"/>
      <w:r>
        <w:t>SQL Server</w:t>
      </w:r>
      <w:bookmarkEnd w:id="118"/>
      <w:r>
        <w:fldChar w:fldCharType="begin"/>
      </w:r>
      <w:r>
        <w:instrText xml:space="preserve"> TC "</w:instrText>
      </w:r>
      <w:bookmarkStart w:id="119" w:name="_Toc512598063"/>
      <w:r>
        <w:instrText>SQL Server</w:instrText>
      </w:r>
      <w:bookmarkEnd w:id="119"/>
      <w:r>
        <w:instrText>" \l 2</w:instrText>
      </w:r>
      <w:r>
        <w:fldChar w:fldCharType="end"/>
      </w:r>
    </w:p>
    <w:p w:rsidR="00701742" w:rsidRDefault="00260DFE">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single" w:sz="4" w:space="0" w:color="FFFFFF"/>
              <w:right w:val="none" w:sz="4" w:space="0" w:color="6E6E6E"/>
            </w:tcBorders>
          </w:tcPr>
          <w:p w:rsidR="00701742" w:rsidRDefault="00260DFE">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01742" w:rsidRDefault="00260DF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01742" w:rsidRDefault="00260DFE">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2.1 SQL Server 2017 Enterprise</w:t>
      </w:r>
    </w:p>
    <w:p w:rsidR="00701742" w:rsidRDefault="00260DFE">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701742" w:rsidRDefault="00701742">
      <w:pPr>
        <w:pStyle w:val="ProductList-Body"/>
      </w:pPr>
    </w:p>
    <w:p w:rsidR="00701742" w:rsidRDefault="00260DFE">
      <w:pPr>
        <w:pStyle w:val="ProductList-ClauseHeading"/>
        <w:outlineLvl w:val="3"/>
      </w:pPr>
      <w:r>
        <w:t>2.2 Emmagatzematge de Dades Paral·leles de l’SQL Server</w:t>
      </w:r>
    </w:p>
    <w:p w:rsidR="00701742" w:rsidRDefault="00260DFE">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701742" w:rsidRDefault="00701742">
      <w:pPr>
        <w:pStyle w:val="ProductList-Body"/>
      </w:pPr>
    </w:p>
    <w:p w:rsidR="00701742" w:rsidRDefault="00260DFE">
      <w:pPr>
        <w:pStyle w:val="ProductList-ClauseHeading"/>
        <w:outlineLvl w:val="3"/>
      </w:pPr>
      <w:r>
        <w:t>2.3 Muntatge Opcional d'Emmagatzematge de Dades Paral·leles de l'SQL Server sense l'Oracle Java</w:t>
      </w:r>
    </w:p>
    <w:p w:rsidR="00701742" w:rsidRDefault="00260DFE">
      <w:pPr>
        <w:pStyle w:val="ProductList-Body"/>
      </w:pPr>
      <w:r>
        <w:t xml:space="preserve">Els clients poden adquirir un muntatge del producte amb l'Oracle Java o, si ho sol·liciten, sense l'Oracle Java. Per obtenir més informació, vegeu </w:t>
      </w:r>
      <w:hyperlink r:id="rId53">
        <w:r>
          <w:rPr>
            <w:color w:val="00467F"/>
            <w:u w:val="single"/>
          </w:rPr>
          <w:t>http://www.microsoft.com/en-us/sqlserver/solutions-technologies/data-warehousing/pdw.aspx</w:t>
        </w:r>
      </w:hyperlink>
      <w:r>
        <w:t>.</w:t>
      </w:r>
    </w:p>
    <w:p w:rsidR="00701742" w:rsidRDefault="00701742">
      <w:pPr>
        <w:pStyle w:val="ProductList-Body"/>
      </w:pPr>
    </w:p>
    <w:p w:rsidR="00701742" w:rsidRDefault="00260DFE">
      <w:pPr>
        <w:pStyle w:val="ProductList-ClauseHeading"/>
        <w:outlineLvl w:val="3"/>
      </w:pPr>
      <w:r>
        <w:t>2.4 Complement SQL Server Premium Assurance</w:t>
      </w:r>
    </w:p>
    <w:p w:rsidR="00701742" w:rsidRDefault="00260DFE">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4">
        <w:r>
          <w:rPr>
            <w:color w:val="00467F"/>
            <w:u w:val="single"/>
          </w:rPr>
          <w:t>http://go.microsoft.com/?linkid=9839206</w:t>
        </w:r>
      </w:hyperlink>
      <w:r>
        <w:t>.</w:t>
      </w:r>
    </w:p>
    <w:p w:rsidR="00701742" w:rsidRDefault="00701742">
      <w:pPr>
        <w:pStyle w:val="ProductList-Body"/>
      </w:pPr>
    </w:p>
    <w:p w:rsidR="00701742" w:rsidRDefault="00260DFE">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01742" w:rsidRDefault="00260DF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CAL de Subscripció de l'SQL Server per a l'Azure</w:t>
            </w:r>
          </w:p>
        </w:tc>
      </w:tr>
    </w:tbl>
    <w:p w:rsidR="00701742" w:rsidRDefault="00701742">
      <w:pPr>
        <w:pStyle w:val="ProductList-Body"/>
      </w:pPr>
    </w:p>
    <w:p w:rsidR="00701742" w:rsidRDefault="00260DFE">
      <w:pPr>
        <w:pStyle w:val="ProductList-ClauseHeading"/>
        <w:outlineLvl w:val="3"/>
      </w:pPr>
      <w:r>
        <w:t>3.2 Actualitzacions automàtiques a versions anteriors de l'SQL Server</w:t>
      </w:r>
    </w:p>
    <w:p w:rsidR="00701742" w:rsidRDefault="00260DFE">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701742" w:rsidRDefault="00701742">
      <w:pPr>
        <w:pStyle w:val="ProductList-Body"/>
      </w:pPr>
    </w:p>
    <w:p w:rsidR="00701742" w:rsidRDefault="00260DFE">
      <w:pPr>
        <w:pStyle w:val="ProductList-ClauseHeading"/>
        <w:outlineLvl w:val="3"/>
      </w:pPr>
      <w:r>
        <w:t>3.3 Selecció de Plataforma de l'SQL Server</w:t>
      </w:r>
    </w:p>
    <w:p w:rsidR="00701742" w:rsidRDefault="00260DF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701742" w:rsidRDefault="00701742">
      <w:pPr>
        <w:pStyle w:val="ProductList-Body"/>
      </w:pPr>
    </w:p>
    <w:p w:rsidR="00701742" w:rsidRDefault="00260DFE">
      <w:pPr>
        <w:pStyle w:val="ProductList-ClauseHeading"/>
        <w:outlineLvl w:val="3"/>
      </w:pPr>
      <w:r>
        <w:t>3.4 Instàncies en Execució de l'Edició Standard</w:t>
      </w:r>
    </w:p>
    <w:p w:rsidR="00701742" w:rsidRDefault="00260DFE">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701742" w:rsidRDefault="00701742">
      <w:pPr>
        <w:pStyle w:val="ProductList-Body"/>
      </w:pPr>
    </w:p>
    <w:p w:rsidR="00701742" w:rsidRDefault="00260DFE">
      <w:pPr>
        <w:pStyle w:val="ProductList-ClauseHeading"/>
        <w:outlineLvl w:val="3"/>
      </w:pPr>
      <w:r>
        <w:t>3.5 Servidors de Commutació per Error per a l'Emmagatzematge de Dades Paral·leles (PDW)</w:t>
      </w:r>
    </w:p>
    <w:p w:rsidR="00701742" w:rsidRDefault="00260DFE">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701742" w:rsidRDefault="00701742">
      <w:pPr>
        <w:pStyle w:val="ProductList-Body"/>
      </w:pPr>
    </w:p>
    <w:p w:rsidR="00701742" w:rsidRDefault="00260DFE">
      <w:pPr>
        <w:pStyle w:val="ProductList-ClauseHeading"/>
        <w:outlineLvl w:val="3"/>
      </w:pPr>
      <w:r>
        <w:t>3.6 Programari Addicional</w:t>
      </w:r>
    </w:p>
    <w:p w:rsidR="00701742" w:rsidRDefault="00260DFE">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Connectivitat de les Eines del Client</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Client de Nova Reproducció Distribuïda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Eines de Gestió (Completes)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Indented"/>
      </w:pPr>
    </w:p>
    <w:p w:rsidR="00701742" w:rsidRDefault="00260DFE">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5">
              <w:r>
                <w:rPr>
                  <w:color w:val="00467F"/>
                  <w:u w:val="single"/>
                </w:rPr>
                <w:t>Termes dels Productes, juny de 2016</w:t>
              </w:r>
            </w:hyperlink>
            <w:r>
              <w:t xml:space="preserve">. R Server per al Hadoop, R Server per al Linux i R Server per al Teradata </w:t>
            </w:r>
            <w:hyperlink r:id="rId56">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URBreadcrumb"/>
      </w:pPr>
    </w:p>
    <w:p w:rsidR="00701742" w:rsidRDefault="00260DFE">
      <w:pPr>
        <w:pStyle w:val="ProductList-ClauseHeading"/>
        <w:outlineLvl w:val="3"/>
      </w:pPr>
      <w:r>
        <w:t>4.1 SQL Server 2017 Enterprise Core: Virtualització sense Límits</w:t>
      </w:r>
    </w:p>
    <w:p w:rsidR="00701742" w:rsidRDefault="00260DFE">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701742">
      <w:pPr>
        <w:pStyle w:val="ProductList-Body"/>
      </w:pPr>
    </w:p>
    <w:p w:rsidR="00701742" w:rsidRDefault="00260DFE">
      <w:pPr>
        <w:pStyle w:val="ProductList-ClauseHeading"/>
        <w:outlineLvl w:val="3"/>
      </w:pPr>
      <w:r>
        <w:t>4.2 SQL Server 2017 Enterprise Core: Actualitzacions de Característiques de l'Emmagatzematge de Dades Paral·leles</w:t>
      </w:r>
    </w:p>
    <w:p w:rsidR="00701742" w:rsidRDefault="00260DFE">
      <w:pPr>
        <w:pStyle w:val="ProductList-Body"/>
      </w:pPr>
      <w:r>
        <w:t>Els clients amb cobertura d'SA poden optar a les versions de característiques de l'Emmagatzematge de Dades Paral·leles (com ara actualitzacions d'aplicacions) disponibles entre les principals versions dels productes.</w:t>
      </w:r>
    </w:p>
    <w:p w:rsidR="00701742" w:rsidRDefault="00701742">
      <w:pPr>
        <w:pStyle w:val="ProductList-Body"/>
      </w:pPr>
    </w:p>
    <w:p w:rsidR="00701742" w:rsidRDefault="00260DFE">
      <w:pPr>
        <w:pStyle w:val="ProductList-ClauseHeading"/>
        <w:outlineLvl w:val="3"/>
      </w:pPr>
      <w:r>
        <w:t>4.3 Opció de Compra Completa de l'SQL Server en virtut de l'EAP (Enrollment for Application Platform)</w:t>
      </w:r>
    </w:p>
    <w:p w:rsidR="00701742" w:rsidRDefault="00260DFE">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rsidR="00701742" w:rsidRDefault="00701742">
      <w:pPr>
        <w:pStyle w:val="ProductList-Body"/>
      </w:pPr>
    </w:p>
    <w:p w:rsidR="00701742" w:rsidRDefault="00260DFE">
      <w:pPr>
        <w:pStyle w:val="ProductList-ClauseHeading"/>
        <w:outlineLvl w:val="3"/>
      </w:pPr>
      <w:r>
        <w:t>4.4 SQL Server Enterprise Core i SQL Server Enterprise: Servidor d'Aprenentatge Automàtic per al Windows i Servidor d'Aprenentatge Automàtic per al Linux</w:t>
      </w:r>
    </w:p>
    <w:p w:rsidR="00701742" w:rsidRDefault="00260DFE">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701742" w:rsidRDefault="00701742">
      <w:pPr>
        <w:pStyle w:val="ProductList-Body"/>
      </w:pPr>
    </w:p>
    <w:p w:rsidR="00701742" w:rsidRDefault="00260DFE">
      <w:pPr>
        <w:pStyle w:val="ProductList-ClauseHeading"/>
        <w:outlineLvl w:val="3"/>
      </w:pPr>
      <w:r>
        <w:t>4.5 SQL Enterprise Core: execució del Servidor d'Aprenentatge Automàtic per al Hadoop</w:t>
      </w:r>
    </w:p>
    <w:p w:rsidR="00701742" w:rsidRDefault="00260DFE">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701742" w:rsidRDefault="00701742">
      <w:pPr>
        <w:pStyle w:val="ProductList-Body"/>
      </w:pPr>
    </w:p>
    <w:p w:rsidR="00701742" w:rsidRDefault="00260DFE">
      <w:pPr>
        <w:pStyle w:val="ProductList-ClauseHeading"/>
        <w:outlineLvl w:val="3"/>
      </w:pPr>
      <w:r>
        <w:t>4.6 Ús del Servidor d'informes del Power BI: SQL Server Enterprise Edition</w:t>
      </w:r>
    </w:p>
    <w:p w:rsidR="00701742" w:rsidRDefault="00260DFE">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124" w:name="_Sec615"/>
      <w:r>
        <w:t>System Center</w:t>
      </w:r>
      <w:bookmarkEnd w:id="124"/>
      <w:r>
        <w:fldChar w:fldCharType="begin"/>
      </w:r>
      <w:r>
        <w:instrText xml:space="preserve"> TC "</w:instrText>
      </w:r>
      <w:bookmarkStart w:id="125" w:name="_Toc512598064"/>
      <w:r>
        <w:instrText>System Center</w:instrText>
      </w:r>
      <w:bookmarkEnd w:id="125"/>
      <w:r>
        <w:instrText>" \l 2</w:instrText>
      </w:r>
      <w:r>
        <w:fldChar w:fldCharType="end"/>
      </w:r>
    </w:p>
    <w:p w:rsidR="00701742" w:rsidRDefault="00260DFE">
      <w:pPr>
        <w:pStyle w:val="ProductList-Offering2HeadingNoBorder"/>
        <w:outlineLvl w:val="2"/>
      </w:pPr>
      <w:bookmarkStart w:id="126" w:name="_Sec642"/>
      <w:r>
        <w:t>System Center Server</w:t>
      </w:r>
      <w:bookmarkEnd w:id="126"/>
      <w:r>
        <w:fldChar w:fldCharType="begin"/>
      </w:r>
      <w:r>
        <w:instrText xml:space="preserve"> TC "</w:instrText>
      </w:r>
      <w:bookmarkStart w:id="127" w:name="_Toc512598065"/>
      <w:r>
        <w:instrText>System Center Server</w:instrText>
      </w:r>
      <w:bookmarkEnd w:id="127"/>
      <w:r>
        <w:instrText>" \l 3</w:instrText>
      </w:r>
      <w:r>
        <w:fldChar w:fldCharType="end"/>
      </w:r>
    </w:p>
    <w:p w:rsidR="00701742" w:rsidRDefault="00260DFE">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3.3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01742" w:rsidRDefault="00701742">
      <w:pPr>
        <w:pStyle w:val="ProductList-Body"/>
      </w:pPr>
    </w:p>
    <w:p w:rsidR="00701742" w:rsidRDefault="00260DFE">
      <w:pPr>
        <w:pStyle w:val="ProductList-ClauseHeading"/>
        <w:outlineLvl w:val="4"/>
      </w:pPr>
      <w:r>
        <w:t>3.4 Contenidors del Windows Server</w:t>
      </w:r>
    </w:p>
    <w:p w:rsidR="00701742" w:rsidRDefault="00260DFE">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01742" w:rsidRDefault="00260DF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7">
              <w:r>
                <w:rPr>
                  <w:color w:val="00467F"/>
                  <w:u w:val="single"/>
                </w:rPr>
                <w:t>Llistat de Productes, octubre de 2013</w:t>
              </w:r>
            </w:hyperlink>
            <w:r>
              <w:t xml:space="preserve">, </w:t>
            </w:r>
            <w:hyperlink r:id="rId58">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del System Center Current Branch (si escau)</w:t>
      </w:r>
    </w:p>
    <w:p w:rsidR="00701742" w:rsidRDefault="00260DF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701742" w:rsidRDefault="00701742">
      <w:pPr>
        <w:pStyle w:val="ProductList-ClauseHeading"/>
        <w:outlineLvl w:val="4"/>
      </w:pPr>
    </w:p>
    <w:p w:rsidR="00701742" w:rsidRDefault="00260DFE">
      <w:pPr>
        <w:pStyle w:val="ProductList-ClauseHeading"/>
        <w:outlineLvl w:val="4"/>
      </w:pPr>
      <w:r>
        <w:t>4.2 System Center Global Service Monitor</w:t>
      </w:r>
    </w:p>
    <w:p w:rsidR="00701742" w:rsidRDefault="00260DFE">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701742" w:rsidRDefault="00701742">
      <w:pPr>
        <w:pStyle w:val="ProductList-Body"/>
      </w:pPr>
    </w:p>
    <w:p w:rsidR="00701742" w:rsidRDefault="00260DFE">
      <w:pPr>
        <w:pStyle w:val="ProductList-ClauseHeading"/>
        <w:outlineLvl w:val="4"/>
      </w:pPr>
      <w:r>
        <w:t>4.3 Drets d'Ús i Concessions de Llicències Associats amb el Canvi del Model de Llicències (Llicència Vàlida)</w:t>
      </w:r>
    </w:p>
    <w:p w:rsidR="00701742" w:rsidRDefault="00260DFE">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598066"/>
      <w:r>
        <w:instrText>System Center Configuration Manager</w:instrText>
      </w:r>
      <w:bookmarkEnd w:id="133"/>
      <w:r>
        <w:instrText>" \l 3</w:instrText>
      </w:r>
      <w:r>
        <w:fldChar w:fldCharType="end"/>
      </w:r>
    </w:p>
    <w:p w:rsidR="00701742" w:rsidRDefault="00260DFE">
      <w:pPr>
        <w:pStyle w:val="ProductList-Offering1SubSection"/>
        <w:outlineLvl w:val="3"/>
      </w:pPr>
      <w:bookmarkStart w:id="134" w:name="_Sec691"/>
      <w:r>
        <w:t>1. Disponibilitat del Programa</w:t>
      </w:r>
      <w:bookmarkEnd w:id="134"/>
    </w:p>
    <w:p w:rsidR="00701742" w:rsidRDefault="0070174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Clients d'Academic</w:t>
      </w:r>
    </w:p>
    <w:p w:rsidR="00701742" w:rsidRDefault="00260DFE">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Microsoft 365 F1</w:t>
            </w:r>
            <w:r>
              <w:fldChar w:fldCharType="begin"/>
            </w:r>
            <w:r>
              <w:instrText xml:space="preserve"> XE "Microsoft 365 F1" </w:instrText>
            </w:r>
            <w:r>
              <w:fldChar w:fldCharType="end"/>
            </w:r>
            <w:r>
              <w:t xml:space="preserve"> (SL d'Usuari)</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Llicència Equivalent a Llicència de Gestió (vegeu l'</w:t>
            </w:r>
            <w:hyperlink r:id="rId59">
              <w:r>
                <w:rPr>
                  <w:color w:val="00467F"/>
                  <w:u w:val="single"/>
                </w:rPr>
                <w:t>Apèndix A</w:t>
              </w:r>
            </w:hyperlink>
            <w:r>
              <w:t>)</w:t>
            </w:r>
          </w:p>
        </w:tc>
      </w:tr>
    </w:tbl>
    <w:p w:rsidR="00701742" w:rsidRDefault="00701742">
      <w:pPr>
        <w:pStyle w:val="ProductList-Body"/>
      </w:pPr>
    </w:p>
    <w:p w:rsidR="00701742" w:rsidRDefault="00260DFE">
      <w:pPr>
        <w:pStyle w:val="ProductList-ClauseHeading"/>
        <w:outlineLvl w:val="4"/>
      </w:pPr>
      <w:r>
        <w:t>3.2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701742" w:rsidRDefault="00260DF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0">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System Center Configuration Manager: Drets de VDI</w:t>
      </w:r>
    </w:p>
    <w:p w:rsidR="00701742" w:rsidRDefault="00260DFE">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701742" w:rsidRDefault="00701742">
      <w:pPr>
        <w:pStyle w:val="ProductList-Body"/>
      </w:pPr>
    </w:p>
    <w:p w:rsidR="00701742" w:rsidRDefault="00260DFE">
      <w:pPr>
        <w:pStyle w:val="ProductList-ClauseHeading"/>
        <w:outlineLvl w:val="4"/>
      </w:pPr>
      <w:r>
        <w:t>4.2 Drets del System Center Configuration Manager Current Branch</w:t>
      </w:r>
    </w:p>
    <w:p w:rsidR="00701742" w:rsidRDefault="00260DFE">
      <w:pPr>
        <w:pStyle w:val="ProductList-Body"/>
      </w:pPr>
      <w:r>
        <w:t>Els Clients amb SA actiu en Llicències del System Center Configuration Manager, o Llicències equivalents a ML, poden instal·lar i utilitzar l'opció Current Branch del System Center Configuration Manager.</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598067"/>
      <w:r>
        <w:instrText>System Center Data Protection Manager</w:instrText>
      </w:r>
      <w:bookmarkEnd w:id="139"/>
      <w:r>
        <w:instrText>" \l 3</w:instrText>
      </w:r>
      <w:r>
        <w:fldChar w:fldCharType="end"/>
      </w:r>
    </w:p>
    <w:p w:rsidR="00701742" w:rsidRDefault="00260DFE">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Clients d'Academic</w:t>
      </w:r>
    </w:p>
    <w:p w:rsidR="00701742" w:rsidRDefault="00260DFE">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3.2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01742" w:rsidRDefault="00260DF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1">
              <w:r>
                <w:rPr>
                  <w:color w:val="00467F"/>
                  <w:u w:val="single"/>
                </w:rPr>
                <w:t>Llistat de Productes, octubre de 2013</w:t>
              </w:r>
            </w:hyperlink>
            <w:r>
              <w:t xml:space="preserve">, </w:t>
            </w:r>
            <w:hyperlink r:id="rId6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del System Center Data Protection Manager Current Branch</w:t>
      </w:r>
    </w:p>
    <w:p w:rsidR="00701742" w:rsidRDefault="00260DFE">
      <w:pPr>
        <w:pStyle w:val="ProductList-Body"/>
      </w:pPr>
      <w:r>
        <w:t>Els Clients amb SA actiu en Llicències del System Center Data Protection Manager, o una Llicència equivalent a ML, poden instal·lar i utilitzar l'opció Current Branch del System Center Data Protection Manager.</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598068"/>
      <w:r>
        <w:instrText>System Center Endpoint Protection</w:instrText>
      </w:r>
      <w:bookmarkEnd w:id="145"/>
      <w:r>
        <w:instrText>" \l 3</w:instrText>
      </w:r>
      <w:r>
        <w:fldChar w:fldCharType="end"/>
      </w:r>
    </w:p>
    <w:p w:rsidR="00701742" w:rsidRDefault="00260DFE">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701742" w:rsidRDefault="00260DFE">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(SA):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SL de Dispositiu i d'Usuari</w:t>
      </w:r>
    </w:p>
    <w:p w:rsidR="00701742" w:rsidRDefault="00260DFE">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701742" w:rsidRDefault="00701742">
      <w:pPr>
        <w:pStyle w:val="ProductList-Body"/>
      </w:pPr>
    </w:p>
    <w:p w:rsidR="00701742" w:rsidRDefault="00260DFE">
      <w:pPr>
        <w:pStyle w:val="ProductList-ClauseHeading"/>
        <w:outlineLvl w:val="4"/>
      </w:pPr>
      <w:r>
        <w:t>3.2 SL de Gestió de Servidor</w:t>
      </w:r>
    </w:p>
    <w:p w:rsidR="00701742" w:rsidRDefault="00260DFE">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701742" w:rsidRDefault="00701742">
      <w:pPr>
        <w:pStyle w:val="ProductList-Body"/>
      </w:pPr>
    </w:p>
    <w:p w:rsidR="00701742" w:rsidRDefault="00260DFE">
      <w:pPr>
        <w:pStyle w:val="ProductList-ClauseHeading"/>
        <w:outlineLvl w:val="4"/>
      </w:pPr>
      <w:r>
        <w:t>3.3 Substitució de Motors de Detecció</w:t>
      </w:r>
    </w:p>
    <w:p w:rsidR="00701742" w:rsidRDefault="00260DFE">
      <w:pPr>
        <w:pStyle w:val="ProductList-Body"/>
      </w:pPr>
      <w:r>
        <w:t>Microsoft pot substituir programari i fitxers comparables dels següents elements del Servei Online:</w:t>
      </w:r>
    </w:p>
    <w:p w:rsidR="00701742" w:rsidRDefault="00260DFE" w:rsidP="00260DFE">
      <w:pPr>
        <w:pStyle w:val="ProductList-Bullet"/>
        <w:numPr>
          <w:ilvl w:val="0"/>
          <w:numId w:val="20"/>
        </w:numPr>
      </w:pPr>
      <w:r>
        <w:t xml:space="preserve">programari antivirus i contra correu brossa; i </w:t>
      </w:r>
    </w:p>
    <w:p w:rsidR="00701742" w:rsidRDefault="00260DFE" w:rsidP="00260DFE">
      <w:pPr>
        <w:pStyle w:val="ProductList-Bullet"/>
        <w:numPr>
          <w:ilvl w:val="0"/>
          <w:numId w:val="20"/>
        </w:numPr>
      </w:pPr>
      <w:r>
        <w:t>fitxers de signatura i fitxers de dades de filtre de contingut.</w:t>
      </w:r>
    </w:p>
    <w:p w:rsidR="00701742" w:rsidRDefault="00260DF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del System Center Endpoint Protection Current Branch</w:t>
      </w:r>
    </w:p>
    <w:p w:rsidR="00701742" w:rsidRDefault="00260DFE">
      <w:pPr>
        <w:pStyle w:val="ProductList-Body"/>
      </w:pPr>
      <w:r>
        <w:t>Els Clients amb SA actiu en Llicències del System Center Endpoint Protection, o una Llicència equivalent a ML, poden instal·lar i utilitzar l'opció Current Branch del System Center Endpoint Protection.</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598069"/>
      <w:r>
        <w:instrText>System Center Operations Manager</w:instrText>
      </w:r>
      <w:bookmarkEnd w:id="151"/>
      <w:r>
        <w:instrText>" \l 3</w:instrText>
      </w:r>
      <w:r>
        <w:fldChar w:fldCharType="end"/>
      </w:r>
    </w:p>
    <w:p w:rsidR="00701742" w:rsidRDefault="00260DFE">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Clients d'Academic</w:t>
      </w:r>
    </w:p>
    <w:p w:rsidR="00701742" w:rsidRDefault="00260DFE">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5">
              <w:r>
                <w:rPr>
                  <w:color w:val="00467F"/>
                  <w:u w:val="single"/>
                </w:rPr>
                <w:t>Universal</w:t>
              </w:r>
            </w:hyperlink>
            <w:r>
              <w:t xml:space="preserve">; </w:t>
            </w:r>
            <w:hyperlink r:id="rId66">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7">
              <w:r>
                <w:rPr>
                  <w:color w:val="00467F"/>
                  <w:u w:val="single"/>
                </w:rPr>
                <w:t>Característiques basades en Internet</w:t>
              </w:r>
            </w:hyperlink>
            <w:r>
              <w:t xml:space="preserve">, </w:t>
            </w:r>
            <w:hyperlink r:id="rId68">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3.2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01742" w:rsidRDefault="00260DF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9">
              <w:r>
                <w:rPr>
                  <w:color w:val="00467F"/>
                  <w:u w:val="single"/>
                </w:rPr>
                <w:t>Llistat de Productes, octubre de 2013</w:t>
              </w:r>
            </w:hyperlink>
            <w:r>
              <w:t xml:space="preserve">; </w:t>
            </w:r>
            <w:hyperlink r:id="rId70">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del System Center Operations Manager Current Branch</w:t>
      </w:r>
    </w:p>
    <w:p w:rsidR="00701742" w:rsidRDefault="00260DFE">
      <w:pPr>
        <w:pStyle w:val="ProductList-Body"/>
      </w:pPr>
      <w:r>
        <w:t>Els Clients amb SA actiu en Llicències del System Center Operations Manager, o una Llicència equivalent a ML, poden instal·lar i utilitzar l'opció Current Branch del System Center Operations Manager.</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598070"/>
      <w:r>
        <w:instrText>System Center Orchestrator</w:instrText>
      </w:r>
      <w:bookmarkEnd w:id="157"/>
      <w:r>
        <w:instrText>" \l 3</w:instrText>
      </w:r>
      <w:r>
        <w:fldChar w:fldCharType="end"/>
      </w:r>
    </w:p>
    <w:p w:rsidR="00701742" w:rsidRDefault="00260DFE">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1">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Clients d'Academic</w:t>
      </w:r>
    </w:p>
    <w:p w:rsidR="00701742" w:rsidRDefault="00260DFE">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2">
              <w:r>
                <w:rPr>
                  <w:color w:val="00467F"/>
                  <w:u w:val="single"/>
                </w:rPr>
                <w:t>Universal</w:t>
              </w:r>
            </w:hyperlink>
            <w:r>
              <w:t xml:space="preserve">; </w:t>
            </w:r>
            <w:hyperlink r:id="rId73">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4">
              <w:r>
                <w:rPr>
                  <w:color w:val="00467F"/>
                  <w:u w:val="single"/>
                </w:rPr>
                <w:t>Característiques basades en Internet</w:t>
              </w:r>
            </w:hyperlink>
            <w:r>
              <w:t xml:space="preserve">, </w:t>
            </w:r>
            <w:hyperlink r:id="rId75">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3.2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01742" w:rsidRDefault="00260DF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6">
              <w:r>
                <w:rPr>
                  <w:color w:val="00467F"/>
                  <w:u w:val="single"/>
                </w:rPr>
                <w:t>Llistat de Productes, octubre de 2013</w:t>
              </w:r>
            </w:hyperlink>
            <w:r>
              <w:t xml:space="preserve">; </w:t>
            </w:r>
            <w:hyperlink r:id="rId7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598071"/>
      <w:r>
        <w:instrText>System Center Service Manager</w:instrText>
      </w:r>
      <w:bookmarkEnd w:id="163"/>
      <w:r>
        <w:instrText>" \l 3</w:instrText>
      </w:r>
      <w:r>
        <w:fldChar w:fldCharType="end"/>
      </w:r>
    </w:p>
    <w:p w:rsidR="00701742" w:rsidRDefault="00260DFE">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8">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Clients d'Academic</w:t>
      </w:r>
    </w:p>
    <w:p w:rsidR="00701742" w:rsidRDefault="00260DFE">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701742" w:rsidRDefault="00260DFE">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9">
              <w:r>
                <w:rPr>
                  <w:color w:val="00467F"/>
                  <w:u w:val="single"/>
                </w:rPr>
                <w:t>Universal</w:t>
              </w:r>
            </w:hyperlink>
            <w:r>
              <w:t xml:space="preserve">; </w:t>
            </w:r>
            <w:hyperlink r:id="rId80">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1">
              <w:r>
                <w:rPr>
                  <w:color w:val="00467F"/>
                  <w:u w:val="single"/>
                </w:rPr>
                <w:t>Característiques basades en Internet</w:t>
              </w:r>
            </w:hyperlink>
            <w:r>
              <w:t xml:space="preserve">, </w:t>
            </w:r>
            <w:hyperlink r:id="rId82">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Llicència de Gestió</w:t>
      </w:r>
    </w:p>
    <w:tbl>
      <w:tblPr>
        <w:tblStyle w:val="PURTable"/>
        <w:tblW w:w="0" w:type="dxa"/>
        <w:tblLook w:val="04A0" w:firstRow="1" w:lastRow="0" w:firstColumn="1" w:lastColumn="0" w:noHBand="0" w:noVBand="1"/>
      </w:tblPr>
      <w:tblGrid>
        <w:gridCol w:w="3592"/>
        <w:gridCol w:w="3596"/>
        <w:gridCol w:w="360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CAL del Microsoft Identity Manager 2016 (Usuari)</w:t>
            </w:r>
          </w:p>
        </w:tc>
      </w:tr>
    </w:tbl>
    <w:p w:rsidR="00701742" w:rsidRDefault="00701742">
      <w:pPr>
        <w:pStyle w:val="ProductList-Body"/>
      </w:pPr>
    </w:p>
    <w:p w:rsidR="00701742" w:rsidRDefault="00260DFE">
      <w:pPr>
        <w:pStyle w:val="ProductList-ClauseHeading"/>
        <w:outlineLvl w:val="4"/>
      </w:pPr>
      <w:r>
        <w:t>3.2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701742" w:rsidRDefault="00260DF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3">
              <w:r>
                <w:rPr>
                  <w:color w:val="00467F"/>
                  <w:u w:val="single"/>
                </w:rPr>
                <w:t>Llistat de Productes, octubre de 2013</w:t>
              </w:r>
            </w:hyperlink>
            <w:r>
              <w:t xml:space="preserve">; </w:t>
            </w:r>
            <w:hyperlink r:id="rId8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del System Center Service Manager Current Branch</w:t>
      </w:r>
    </w:p>
    <w:p w:rsidR="00701742" w:rsidRDefault="00260DFE">
      <w:pPr>
        <w:pStyle w:val="ProductList-Body"/>
      </w:pPr>
      <w:r>
        <w:t>Els Clients amb SA actiu en Llicències del System Center Service Manager, o una Llicència equivalent a ML, poden instal·lar i utilitzar l'opció Current Branch del System Center Service Manager.</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12598072"/>
      <w:r>
        <w:instrText>Conjunt d'Infraestructura d'escriptori virtual (VDI)</w:instrText>
      </w:r>
      <w:bookmarkEnd w:id="169"/>
      <w:r>
        <w:instrText>" \l 2</w:instrText>
      </w:r>
      <w:r>
        <w:fldChar w:fldCharType="end"/>
      </w:r>
    </w:p>
    <w:p w:rsidR="00701742" w:rsidRDefault="00260DFE">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5">
        <w:r>
          <w:rPr>
            <w:color w:val="00467F"/>
            <w:u w:val="single"/>
          </w:rPr>
          <w:t>http://go.microsoft.com/?linkid=9839206</w:t>
        </w:r>
      </w:hyperlink>
      <w:r>
        <w:t xml:space="preserve"> i el Llistat de Productes de juny de 2015 </w:t>
      </w:r>
      <w:hyperlink r:id="rId86">
        <w:r>
          <w:rPr>
            <w:color w:val="00467F"/>
            <w:u w:val="single"/>
          </w:rPr>
          <w:t>http://go.microsoft.com/?linkid=9839207</w:t>
        </w:r>
      </w:hyperlink>
      <w:r>
        <w:t>.</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170" w:name="_Sec617"/>
      <w:r>
        <w:t>Visual Studio</w:t>
      </w:r>
      <w:bookmarkEnd w:id="170"/>
      <w:r>
        <w:fldChar w:fldCharType="begin"/>
      </w:r>
      <w:r>
        <w:instrText xml:space="preserve"> TC "</w:instrText>
      </w:r>
      <w:bookmarkStart w:id="171" w:name="_Toc512598073"/>
      <w:r>
        <w:instrText>Visual Studio</w:instrText>
      </w:r>
      <w:bookmarkEnd w:id="171"/>
      <w:r>
        <w:instrText>" \l 2</w:instrText>
      </w:r>
      <w:r>
        <w:fldChar w:fldCharType="end"/>
      </w:r>
    </w:p>
    <w:p w:rsidR="00701742" w:rsidRDefault="00260DFE">
      <w:pPr>
        <w:pStyle w:val="ProductList-Offering2HeadingNoBorder"/>
        <w:outlineLvl w:val="2"/>
      </w:pPr>
      <w:bookmarkStart w:id="172" w:name="_Sec649"/>
      <w:r>
        <w:t>Visual Studio</w:t>
      </w:r>
      <w:bookmarkEnd w:id="172"/>
      <w:r>
        <w:fldChar w:fldCharType="begin"/>
      </w:r>
      <w:r>
        <w:instrText xml:space="preserve"> TC "</w:instrText>
      </w:r>
      <w:bookmarkStart w:id="173" w:name="_Toc512598074"/>
      <w:r>
        <w:instrText>Visual Studio</w:instrText>
      </w:r>
      <w:bookmarkEnd w:id="173"/>
      <w:r>
        <w:instrText>" \l 3</w:instrText>
      </w:r>
      <w:r>
        <w:fldChar w:fldCharType="end"/>
      </w:r>
    </w:p>
    <w:p w:rsidR="00701742" w:rsidRDefault="00260DFE">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Concessió de Llicències per a Desenvolupadors d’Emmagatzematge de Dades Paral·leles de l’SQL Server</w:t>
      </w:r>
    </w:p>
    <w:p w:rsidR="00701742" w:rsidRDefault="00260DFE">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701742" w:rsidRDefault="00701742">
      <w:pPr>
        <w:pStyle w:val="ProductList-Body"/>
      </w:pPr>
    </w:p>
    <w:p w:rsidR="00701742" w:rsidRDefault="00260DFE">
      <w:pPr>
        <w:pStyle w:val="ProductList-ClauseHeading"/>
        <w:outlineLvl w:val="4"/>
      </w:pPr>
      <w:r>
        <w:t>2.2 Concessió de llicències per al Visual Studio Team Foundation Server 2018</w:t>
      </w:r>
    </w:p>
    <w:p w:rsidR="00701742" w:rsidRDefault="00260DFE">
      <w:pPr>
        <w:pStyle w:val="ProductList-Body"/>
      </w:pPr>
      <w:r>
        <w:t xml:space="preserve">Es considera que tots els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w:t>
      </w:r>
    </w:p>
    <w:p w:rsidR="00701742" w:rsidRDefault="00701742">
      <w:pPr>
        <w:pStyle w:val="ProductList-Body"/>
      </w:pPr>
    </w:p>
    <w:p w:rsidR="00701742" w:rsidRDefault="00260DFE">
      <w:pPr>
        <w:pStyle w:val="ProductList-ClauseHeading"/>
        <w:outlineLvl w:val="4"/>
      </w:pPr>
      <w:r>
        <w:t>2.3 Serveis de la Plataforma Microsoft Azure</w:t>
      </w:r>
    </w:p>
    <w:p w:rsidR="00701742" w:rsidRDefault="00260DFE">
      <w:pPr>
        <w:pStyle w:val="ProductList-Body"/>
      </w:pPr>
      <w:r>
        <w:t>Els beneficis del Microsoft Azure no es poden combinar des de diverses Subscripcions al Visual Studio o Plataformes MSDN en un únic compte del Microsoft Azure.</w:t>
      </w:r>
    </w:p>
    <w:p w:rsidR="00701742" w:rsidRDefault="00260DFE">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Fitxer BUILDSERVER.TXT</w:t>
      </w:r>
    </w:p>
    <w:p w:rsidR="00701742" w:rsidRDefault="00260DFE">
      <w:pPr>
        <w:pStyle w:val="ProductList-Body"/>
      </w:pPr>
      <w:r>
        <w:t xml:space="preserve">El client pot instal·lar còpies dels fitxers als Llistats del BuildServer que es troben a </w:t>
      </w:r>
      <w:hyperlink r:id="rId87">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701742" w:rsidRDefault="00701742">
      <w:pPr>
        <w:pStyle w:val="ProductList-Body"/>
      </w:pPr>
    </w:p>
    <w:p w:rsidR="00701742" w:rsidRDefault="00260DFE">
      <w:pPr>
        <w:pStyle w:val="ProductList-ClauseHeading"/>
        <w:outlineLvl w:val="4"/>
      </w:pPr>
      <w:r>
        <w:t>3.2 Utilitats</w:t>
      </w:r>
    </w:p>
    <w:p w:rsidR="00701742" w:rsidRDefault="00260DFE">
      <w:pPr>
        <w:pStyle w:val="ProductList-Body"/>
      </w:pPr>
      <w:r>
        <w:t xml:space="preserve">El client pot copiar i instal·lar les Utilitats que es mostren a </w:t>
      </w:r>
      <w:hyperlink r:id="rId88">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701742" w:rsidRDefault="00701742">
      <w:pPr>
        <w:pStyle w:val="ProductList-Body"/>
      </w:pPr>
    </w:p>
    <w:p w:rsidR="00701742" w:rsidRDefault="00260DFE">
      <w:pPr>
        <w:pStyle w:val="ProductList-ClauseHeading"/>
        <w:outlineLvl w:val="4"/>
      </w:pPr>
      <w:r>
        <w:t>3.3 Office Professional Plus 2016: Subscripció al Visual Studio Enterprise</w:t>
      </w:r>
    </w:p>
    <w:p w:rsidR="00701742" w:rsidRDefault="00260DFE">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rsidR="00701742" w:rsidRDefault="00701742">
      <w:pPr>
        <w:pStyle w:val="ProductList-Body"/>
      </w:pPr>
    </w:p>
    <w:p w:rsidR="00701742" w:rsidRDefault="00260DFE">
      <w:pPr>
        <w:pStyle w:val="ProductList-ClauseHeading"/>
        <w:outlineLvl w:val="4"/>
      </w:pPr>
      <w:r>
        <w:t>3.4 Termes de Llicència de Tercers per a Components de Codi Obert</w:t>
      </w:r>
    </w:p>
    <w:p w:rsidR="00701742" w:rsidRDefault="00260DF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701742" w:rsidRDefault="00260DF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9">
              <w:r>
                <w:rPr>
                  <w:color w:val="00467F"/>
                  <w:u w:val="single"/>
                </w:rPr>
                <w:t>Llistat de Productes, març de 2014</w:t>
              </w:r>
            </w:hyperlink>
            <w:r>
              <w:t xml:space="preserve"> i </w:t>
            </w:r>
            <w:hyperlink r:id="rId90">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Elegibilitat de Software Assurance</w:t>
      </w:r>
    </w:p>
    <w:p w:rsidR="00701742" w:rsidRDefault="00260DFE">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701742" w:rsidRDefault="00701742">
      <w:pPr>
        <w:pStyle w:val="ProductList-Body"/>
      </w:pPr>
    </w:p>
    <w:p w:rsidR="00701742" w:rsidRDefault="00260DFE">
      <w:pPr>
        <w:pStyle w:val="ProductList-ClauseHeading"/>
        <w:outlineLvl w:val="4"/>
      </w:pPr>
      <w:r>
        <w:t>4.2 Drets Perpetus de Subscripció al Visual Studio</w:t>
      </w:r>
    </w:p>
    <w:p w:rsidR="00701742" w:rsidRDefault="00260DFE">
      <w:pPr>
        <w:pStyle w:val="ProductList-Body"/>
      </w:pPr>
      <w:r>
        <w:t>Els drets del Client per utilitzar qualsevol programari llicenciat a través de la Subscripció al Visual Studio passen a ser perpetus quan el dret del Client d'utilitzar el Visual Studio també passar a ser-ho.</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598075"/>
      <w:r>
        <w:instrText>Visual Studio Team Foundation Server</w:instrText>
      </w:r>
      <w:bookmarkEnd w:id="179"/>
      <w:r>
        <w:instrText>" \l 3</w:instrText>
      </w:r>
      <w:r>
        <w:fldChar w:fldCharType="end"/>
      </w:r>
    </w:p>
    <w:p w:rsidR="00701742" w:rsidRDefault="00260DFE">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01742" w:rsidRDefault="007017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01742" w:rsidRDefault="007017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260DFE">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Usuari de pagament del Visual Studio Team Services</w:t>
            </w:r>
          </w:p>
        </w:tc>
      </w:tr>
    </w:tbl>
    <w:p w:rsidR="00701742" w:rsidRDefault="00701742">
      <w:pPr>
        <w:pStyle w:val="ProductList-Body"/>
      </w:pPr>
    </w:p>
    <w:p w:rsidR="00701742" w:rsidRDefault="00260DFE">
      <w:pPr>
        <w:pStyle w:val="ProductList-SubClauseHeading"/>
        <w:outlineLvl w:val="5"/>
      </w:pPr>
      <w:r>
        <w:t>3.1.1 Funcionalitat Addicional</w:t>
      </w:r>
    </w:p>
    <w:p w:rsidR="00701742" w:rsidRDefault="00260DFE">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Subscripció al Visual Studio Enterprise</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Usuari de pagament del Test Manager del Visual Studio Team Services</w:t>
            </w:r>
          </w:p>
        </w:tc>
      </w:tr>
    </w:tbl>
    <w:p w:rsidR="00701742" w:rsidRDefault="00701742">
      <w:pPr>
        <w:pStyle w:val="ProductList-BodyIndented"/>
      </w:pPr>
    </w:p>
    <w:p w:rsidR="00701742" w:rsidRDefault="00260DFE">
      <w:pPr>
        <w:pStyle w:val="ProductList-SubClauseHeading"/>
        <w:outlineLvl w:val="5"/>
      </w:pPr>
      <w:r>
        <w:t>3.1.2 Funcionalitat Addicional</w:t>
      </w:r>
    </w:p>
    <w:p w:rsidR="00701742" w:rsidRDefault="00260DFE">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Usuari de pagament de l'Administració de Paquets del Visual Studio Team Services</w:t>
            </w:r>
          </w:p>
        </w:tc>
      </w:tr>
    </w:tbl>
    <w:p w:rsidR="00701742" w:rsidRDefault="00701742">
      <w:pPr>
        <w:pStyle w:val="ProductList-BodyIndented"/>
      </w:pPr>
    </w:p>
    <w:p w:rsidR="00701742" w:rsidRDefault="00260DFE">
      <w:pPr>
        <w:pStyle w:val="ProductList-ClauseHeading"/>
        <w:outlineLvl w:val="4"/>
      </w:pPr>
      <w:r>
        <w:t>3.2 Ús que no requereix CAL</w:t>
      </w:r>
    </w:p>
    <w:p w:rsidR="00701742" w:rsidRDefault="00260DFE">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701742" w:rsidRDefault="00701742">
      <w:pPr>
        <w:pStyle w:val="ProductList-Body"/>
      </w:pPr>
    </w:p>
    <w:p w:rsidR="00701742" w:rsidRDefault="00260DFE">
      <w:pPr>
        <w:pStyle w:val="ProductList-ClauseHeading"/>
        <w:outlineLvl w:val="4"/>
      </w:pPr>
      <w:r>
        <w:t>3.3 Tecnologia de l'SQL Server</w:t>
      </w:r>
    </w:p>
    <w:p w:rsidR="00701742" w:rsidRDefault="00260DFE">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701742" w:rsidRDefault="00701742">
      <w:pPr>
        <w:pStyle w:val="ProductList-Body"/>
      </w:pPr>
    </w:p>
    <w:p w:rsidR="00701742" w:rsidRDefault="00260DFE">
      <w:pPr>
        <w:pStyle w:val="ProductList-ClauseHeading"/>
        <w:outlineLvl w:val="4"/>
      </w:pPr>
      <w:r>
        <w:t>3.4 Termes de Llicència de Tercers per a Components de Codi Obert</w:t>
      </w:r>
    </w:p>
    <w:p w:rsidR="00701742" w:rsidRDefault="00260DFE">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701742" w:rsidRDefault="00701742">
      <w:pPr>
        <w:pStyle w:val="ProductList-Body"/>
      </w:pPr>
    </w:p>
    <w:p w:rsidR="00701742" w:rsidRDefault="00260DFE">
      <w:pPr>
        <w:pStyle w:val="ProductList-ClauseHeading"/>
        <w:outlineLvl w:val="4"/>
      </w:pPr>
      <w:r>
        <w:t>3.5 Serveis de Compilació del Visual Studio Team Foundation Server</w:t>
      </w:r>
    </w:p>
    <w:p w:rsidR="00701742" w:rsidRDefault="00260DFE">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701742" w:rsidRDefault="00701742">
      <w:pPr>
        <w:pStyle w:val="ProductList-Body"/>
      </w:pPr>
    </w:p>
    <w:p w:rsidR="00701742" w:rsidRDefault="00260DFE">
      <w:pPr>
        <w:pStyle w:val="ProductList-ClauseHeading"/>
        <w:outlineLvl w:val="4"/>
      </w:pPr>
      <w:r>
        <w:t>3.6 Gestió de Versions</w:t>
      </w:r>
    </w:p>
    <w:p w:rsidR="00701742" w:rsidRDefault="00260DFE">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701742" w:rsidRDefault="00260DFE" w:rsidP="00260DFE">
      <w:pPr>
        <w:pStyle w:val="ProductList-Bullet"/>
        <w:numPr>
          <w:ilvl w:val="0"/>
          <w:numId w:val="21"/>
        </w:numPr>
      </w:pPr>
      <w:r>
        <w:t xml:space="preserve">Subscripció al Visual Studio Enterprise </w:t>
      </w:r>
    </w:p>
    <w:p w:rsidR="00701742" w:rsidRDefault="00260DFE" w:rsidP="00260DFE">
      <w:pPr>
        <w:pStyle w:val="ProductList-Bullet"/>
        <w:numPr>
          <w:ilvl w:val="0"/>
          <w:numId w:val="21"/>
        </w:numPr>
      </w:pPr>
      <w:r>
        <w:t xml:space="preserve">Visual Studio Enterprise (subscripció mensual o anual) </w:t>
      </w:r>
    </w:p>
    <w:p w:rsidR="00701742" w:rsidRDefault="00260DFE" w:rsidP="00260DFE">
      <w:pPr>
        <w:pStyle w:val="ProductList-Bullet"/>
        <w:numPr>
          <w:ilvl w:val="0"/>
          <w:numId w:val="21"/>
        </w:numPr>
      </w:pPr>
      <w:r>
        <w:t>Canalització Privada de Compilació i Implementació del Team Services (instància de pagament)</w:t>
      </w:r>
    </w:p>
    <w:p w:rsidR="00701742" w:rsidRDefault="00701742">
      <w:pPr>
        <w:pStyle w:val="ProductList-Body"/>
      </w:pPr>
    </w:p>
    <w:p w:rsidR="00701742" w:rsidRDefault="00260DFE">
      <w:pPr>
        <w:pStyle w:val="ProductList-ClauseHeading"/>
        <w:outlineLvl w:val="4"/>
      </w:pPr>
      <w:r>
        <w:t>3.7 Gestió de Paquets</w:t>
      </w:r>
    </w:p>
    <w:p w:rsidR="00701742" w:rsidRDefault="00260DFE">
      <w:pPr>
        <w:pStyle w:val="ProductList-Body"/>
      </w:pPr>
      <w:r>
        <w:t>Cada Llicència del Visual Studio Team Foundation Server inclou el dret perquè fins a cinc usuaris o dispositius utilitzin la característica Gestió de Paquets.</w:t>
      </w:r>
    </w:p>
    <w:p w:rsidR="00701742" w:rsidRDefault="00701742">
      <w:pPr>
        <w:pStyle w:val="ProductList-Body"/>
      </w:pPr>
    </w:p>
    <w:p w:rsidR="00701742" w:rsidRDefault="00260DFE">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70174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r w:rsidR="00701742">
        <w:tc>
          <w:tcPr>
            <w:tcW w:w="12240" w:type="dxa"/>
            <w:gridSpan w:val="4"/>
            <w:tcBorders>
              <w:top w:val="none" w:sz="4" w:space="0" w:color="6E6E6E"/>
              <w:left w:val="none" w:sz="4" w:space="0" w:color="6E6E6E"/>
              <w:bottom w:val="none" w:sz="4" w:space="0" w:color="6E6E6E"/>
              <w:right w:val="none" w:sz="4" w:space="0" w:color="6E6E6E"/>
            </w:tcBorders>
          </w:tcPr>
          <w:p w:rsidR="00701742" w:rsidRDefault="00701742">
            <w:pPr>
              <w:pStyle w:val="PURBreadcrumb"/>
            </w:pPr>
          </w:p>
          <w:tbl>
            <w:tblPr>
              <w:tblW w:w="0" w:type="dxa"/>
              <w:tblLook w:val="04A0" w:firstRow="1" w:lastRow="0" w:firstColumn="1" w:lastColumn="0" w:noHBand="0" w:noVBand="1"/>
            </w:tblPr>
            <w:tblGrid>
              <w:gridCol w:w="10674"/>
            </w:tblGrid>
            <w:tr w:rsidR="00701742">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TableBody"/>
            </w:pPr>
          </w:p>
        </w:tc>
      </w:tr>
    </w:tbl>
    <w:p w:rsidR="00701742" w:rsidRDefault="00701742">
      <w:pPr>
        <w:pStyle w:val="ProductList-Body"/>
      </w:pPr>
    </w:p>
    <w:p w:rsidR="00701742" w:rsidRDefault="00260DFE">
      <w:pPr>
        <w:pStyle w:val="ProductList-OfferingGroupHeading"/>
        <w:outlineLvl w:val="1"/>
      </w:pPr>
      <w:bookmarkStart w:id="184" w:name="_Sec618"/>
      <w:r>
        <w:t>Windows</w:t>
      </w:r>
      <w:bookmarkEnd w:id="184"/>
      <w:r>
        <w:fldChar w:fldCharType="begin"/>
      </w:r>
      <w:r>
        <w:instrText xml:space="preserve"> TC "</w:instrText>
      </w:r>
      <w:bookmarkStart w:id="185" w:name="_Toc512598076"/>
      <w:r>
        <w:instrText>Windows</w:instrText>
      </w:r>
      <w:bookmarkEnd w:id="185"/>
      <w:r>
        <w:instrText>" \l 2</w:instrText>
      </w:r>
      <w:r>
        <w:fldChar w:fldCharType="end"/>
      </w:r>
    </w:p>
    <w:p w:rsidR="00701742" w:rsidRDefault="00260DFE">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12598077"/>
      <w:r>
        <w:instrText>Sistema Operatiu de Sobretaula Windows</w:instrText>
      </w:r>
      <w:bookmarkEnd w:id="187"/>
      <w:r>
        <w:instrText>" \l 3</w:instrText>
      </w:r>
      <w:r>
        <w:fldChar w:fldCharType="end"/>
      </w:r>
    </w:p>
    <w:p w:rsidR="00701742" w:rsidRDefault="00260DFE">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70174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39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r w:rsidR="00701742">
        <w:tc>
          <w:tcPr>
            <w:tcW w:w="39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01742" w:rsidRDefault="007017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Assignació de Llicències</w:t>
      </w:r>
    </w:p>
    <w:p w:rsidR="00701742" w:rsidRDefault="00260DFE">
      <w:pPr>
        <w:pStyle w:val="ProductList-SubClauseHeading"/>
        <w:outlineLvl w:val="5"/>
      </w:pPr>
      <w:r>
        <w:t>2.1.1 Elegibilitat d'Assignació de Llicències Per Usuari (excepte el Virtual Desktop Access)</w:t>
      </w:r>
    </w:p>
    <w:p w:rsidR="00701742" w:rsidRDefault="00260DFE">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rsidR="00701742" w:rsidRDefault="00701742">
      <w:pPr>
        <w:pStyle w:val="ProductList-BodyIndented"/>
      </w:pPr>
    </w:p>
    <w:p w:rsidR="00701742" w:rsidRDefault="00260DFE">
      <w:pPr>
        <w:pStyle w:val="ProductList-SubClauseHeading"/>
        <w:outlineLvl w:val="5"/>
      </w:pPr>
      <w:r>
        <w:t>2.1.2 Elegibilitat d'Assignació de Llicències Per Dispositiu (excepte el Virtual Desktop Access)</w:t>
      </w:r>
    </w:p>
    <w:p w:rsidR="00701742" w:rsidRDefault="00260DFE">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rsidR="00701742" w:rsidRDefault="00701742">
      <w:pPr>
        <w:pStyle w:val="ProductList-BodyIndented"/>
      </w:pPr>
    </w:p>
    <w:p w:rsidR="00701742" w:rsidRDefault="00260DFE">
      <w:pPr>
        <w:pStyle w:val="ProductList-SubClauseHeading"/>
        <w:outlineLvl w:val="5"/>
      </w:pPr>
      <w:r>
        <w:t>2.1.3 Elegibilitat d'Assignació de Llicències per al Virtual Desktop Access (VDA)</w:t>
      </w:r>
    </w:p>
    <w:p w:rsidR="00701742" w:rsidRDefault="00260DFE">
      <w:pPr>
        <w:pStyle w:val="ProductList-BodyIndented"/>
      </w:pPr>
      <w:r>
        <w:t>Es poden assignar llicències de l'VDA per Usuari i per Dispositiu a qualsevol usuari o dispositiu.</w:t>
      </w:r>
    </w:p>
    <w:p w:rsidR="00701742" w:rsidRDefault="00701742">
      <w:pPr>
        <w:pStyle w:val="ProductList-BodyIndented"/>
      </w:pPr>
    </w:p>
    <w:p w:rsidR="00701742" w:rsidRDefault="00260DFE">
      <w:pPr>
        <w:pStyle w:val="ProductList-ClauseHeading"/>
        <w:outlineLvl w:val="4"/>
      </w:pPr>
      <w:r>
        <w:t>2.2 Sistemes Operatius Susceptibles d'Actualització</w:t>
      </w:r>
    </w:p>
    <w:p w:rsidR="00701742" w:rsidRDefault="00260DFE">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rsidR="00701742" w:rsidRDefault="00701742">
      <w:pPr>
        <w:pStyle w:val="ProductList-Body"/>
      </w:pPr>
    </w:p>
    <w:p w:rsidR="00701742" w:rsidRDefault="00260DFE">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70174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de Microsoft Cloud</w:t>
            </w:r>
          </w:p>
        </w:tc>
      </w:tr>
      <w:tr w:rsidR="00701742">
        <w:tc>
          <w:tcPr>
            <w:tcW w:w="392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pPr>
          </w:p>
        </w:tc>
      </w:tr>
      <w:tr w:rsidR="00701742">
        <w:tc>
          <w:tcPr>
            <w:tcW w:w="39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392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39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bl>
    <w:p w:rsidR="00701742" w:rsidRDefault="00701742">
      <w:pPr>
        <w:pStyle w:val="ProductList-BodyIndented"/>
      </w:pPr>
    </w:p>
    <w:p w:rsidR="00701742" w:rsidRDefault="00260DFE">
      <w:pPr>
        <w:pStyle w:val="ProductList-SubClauseHeading"/>
        <w:outlineLvl w:val="5"/>
      </w:pPr>
      <w:r>
        <w:t>2.2.2 SO Susceptible d'Actualització: Llicències per Dispositiu (excepte Llicències del Virtual Desktop Access)</w:t>
      </w:r>
    </w:p>
    <w:p w:rsidR="00701742" w:rsidRDefault="00260DFE">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701742" w:rsidRDefault="00701742">
      <w:pPr>
        <w:pStyle w:val="ProductList-BodyIndented"/>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Academic i Charity</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01742" w:rsidRDefault="007017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jc w:val="center"/>
            </w:pP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bl>
    <w:p w:rsidR="00701742" w:rsidRDefault="00260DFE">
      <w:pPr>
        <w:pStyle w:val="ProductList-BodyIndented"/>
      </w:pPr>
      <w:r>
        <w:rPr>
          <w:i/>
          <w:vertAlign w:val="superscript"/>
        </w:rPr>
        <w:t>1</w:t>
      </w:r>
      <w:r>
        <w:rPr>
          <w:i/>
        </w:rPr>
        <w:t xml:space="preserve">També aplicable als Dispositius Qualificats que s'han adquirit per fusió o adquisició </w:t>
      </w:r>
    </w:p>
    <w:p w:rsidR="00701742" w:rsidRDefault="00260DFE">
      <w:pPr>
        <w:pStyle w:val="ProductList-BodyIndented"/>
      </w:pPr>
      <w:r>
        <w:rPr>
          <w:i/>
          <w:vertAlign w:val="superscript"/>
        </w:rPr>
        <w:t>2</w:t>
      </w:r>
      <w:r>
        <w:rPr>
          <w:i/>
        </w:rPr>
        <w:t xml:space="preserve">El fabricant autoritzat ha d'instal·lar el macOS abans de la venda inicial del dispositiu. </w:t>
      </w:r>
    </w:p>
    <w:p w:rsidR="00701742" w:rsidRDefault="00701742">
      <w:pPr>
        <w:pStyle w:val="ProductList-BodyIndented"/>
      </w:pPr>
    </w:p>
    <w:p w:rsidR="00701742" w:rsidRDefault="00260DFE">
      <w:pPr>
        <w:pStyle w:val="ProductList-SubClauseHeading"/>
        <w:outlineLvl w:val="5"/>
      </w:pPr>
      <w:r>
        <w:t>2.2.3 SO Susceptibles d'Actualització d'Ús Restringit: Llicències per Dispositiu</w:t>
      </w:r>
    </w:p>
    <w:p w:rsidR="00701742" w:rsidRDefault="00701742">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Academic i Charity</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6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bl>
    <w:p w:rsidR="00701742" w:rsidRDefault="00260DFE">
      <w:pPr>
        <w:pStyle w:val="ProductList-BodyIndented"/>
      </w:pPr>
      <w:r>
        <w:rPr>
          <w:i/>
          <w:vertAlign w:val="superscript"/>
        </w:rPr>
        <w:t>1</w:t>
      </w:r>
      <w:r>
        <w:rPr>
          <w:i/>
        </w:rPr>
        <w:t xml:space="preserve">També aplicable als Dispositius Qualificats que s'han adquirit per fusió o adquisició </w:t>
      </w:r>
    </w:p>
    <w:p w:rsidR="00701742" w:rsidRDefault="00701742">
      <w:pPr>
        <w:pStyle w:val="ProductList-BodyIndented"/>
      </w:pPr>
    </w:p>
    <w:p w:rsidR="00701742" w:rsidRPr="00FA651D" w:rsidRDefault="00260DFE" w:rsidP="00FA651D">
      <w:pPr>
        <w:pStyle w:val="ProductList-BodyIndented"/>
        <w:ind w:left="720"/>
        <w:rPr>
          <w:color w:val="4668C5"/>
          <w:lang w:val="es-ES_tradnl"/>
        </w:rPr>
      </w:pPr>
      <w:r w:rsidRPr="00FA651D">
        <w:rPr>
          <w:b/>
          <w:color w:val="4668C5"/>
          <w:lang w:val="es-ES_tradnl"/>
        </w:rPr>
        <w:t>2.2.3.1 Sistemes Operatius Susceptibles d'Actualització d'Ús Restringit</w:t>
      </w:r>
    </w:p>
    <w:p w:rsidR="00701742" w:rsidRPr="00FA651D" w:rsidRDefault="00260DFE" w:rsidP="00FA651D">
      <w:pPr>
        <w:pStyle w:val="ProductList-BodyIndented"/>
        <w:ind w:left="720"/>
        <w:rPr>
          <w:lang w:val="es-ES_tradnl"/>
        </w:rPr>
      </w:pPr>
      <w:r w:rsidRPr="00FA651D">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701742" w:rsidRPr="00FA651D" w:rsidRDefault="00701742" w:rsidP="00FA651D">
      <w:pPr>
        <w:pStyle w:val="ProductList-BodyIndented"/>
        <w:ind w:left="720"/>
        <w:rPr>
          <w:lang w:val="es-ES_tradnl"/>
        </w:rPr>
      </w:pPr>
    </w:p>
    <w:p w:rsidR="00701742" w:rsidRPr="00FA651D" w:rsidRDefault="00260DFE" w:rsidP="00FA651D">
      <w:pPr>
        <w:pStyle w:val="ProductList-BodyIndented"/>
        <w:ind w:left="720"/>
        <w:rPr>
          <w:color w:val="4668C5"/>
          <w:lang w:val="es-ES_tradnl"/>
        </w:rPr>
      </w:pPr>
      <w:r w:rsidRPr="00FA651D">
        <w:rPr>
          <w:b/>
          <w:color w:val="4668C5"/>
          <w:lang w:val="es-ES_tradnl"/>
        </w:rPr>
        <w:t>2.2.3.2 Límit d'Adquisició de Software Assurance per als Sistemes Operatius Susceptibles d'Actualització d'Ús Restringit</w:t>
      </w:r>
    </w:p>
    <w:p w:rsidR="00701742" w:rsidRPr="00FA651D" w:rsidRDefault="00260DFE" w:rsidP="00FA651D">
      <w:pPr>
        <w:pStyle w:val="ProductList-BodyIndented"/>
        <w:ind w:left="720"/>
        <w:rPr>
          <w:lang w:val="es-ES_tradnl"/>
        </w:rPr>
      </w:pPr>
      <w:r w:rsidRPr="00FA651D">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701742" w:rsidRPr="00FA651D" w:rsidRDefault="00701742">
      <w:pPr>
        <w:pStyle w:val="ProductList-BodyIndented"/>
        <w:rPr>
          <w:lang w:val="es-ES_tradnl"/>
        </w:rPr>
      </w:pPr>
    </w:p>
    <w:p w:rsidR="00701742" w:rsidRPr="00FA651D" w:rsidRDefault="00260DFE">
      <w:pPr>
        <w:pStyle w:val="ProductList-ClauseHeading"/>
        <w:outlineLvl w:val="4"/>
        <w:rPr>
          <w:lang w:val="es-ES_tradnl"/>
        </w:rPr>
      </w:pPr>
      <w:r w:rsidRPr="00FA651D">
        <w:rPr>
          <w:lang w:val="es-ES_tradnl"/>
        </w:rPr>
        <w:t>2.3 Combinació de Llicències per Usuari i per Dispositiu en Inscripcions Enterprise</w:t>
      </w:r>
    </w:p>
    <w:p w:rsidR="00701742" w:rsidRPr="00FA651D" w:rsidRDefault="00260DFE">
      <w:pPr>
        <w:pStyle w:val="ProductList-Body"/>
        <w:rPr>
          <w:lang w:val="es-ES_tradnl"/>
        </w:rPr>
      </w:pPr>
      <w:r w:rsidRPr="00FA651D">
        <w:rPr>
          <w:lang w:val="es-ES_tradnl"/>
        </w:rP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2.4 Actualitzacions del Windows Pro/Enterprise independents de la versió per a la República Popular de la Xina</w:t>
      </w:r>
    </w:p>
    <w:p w:rsidR="00701742" w:rsidRPr="00FA651D" w:rsidRDefault="00260DFE">
      <w:pPr>
        <w:pStyle w:val="ProductList-Body"/>
        <w:rPr>
          <w:lang w:val="es-ES_tradnl"/>
        </w:rPr>
      </w:pPr>
      <w:r w:rsidRPr="00FA651D">
        <w:rPr>
          <w:lang w:val="es-ES_tradnl"/>
        </w:rPr>
        <w:t xml:space="preserve">Les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independents de la versió per al Windows Enterprise i el Windows Professional només estan disponibles a la República Popular de la Xina en virtut dels programes Select Plus, Select i Open License (dos punts). Les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2.5 Substitució de Còpies de Tercers</w:t>
      </w:r>
    </w:p>
    <w:p w:rsidR="00701742" w:rsidRPr="00FA651D" w:rsidRDefault="00260DFE">
      <w:pPr>
        <w:pStyle w:val="ProductList-Body"/>
        <w:rPr>
          <w:lang w:val="es-ES_tradnl"/>
        </w:rPr>
      </w:pPr>
      <w:r w:rsidRPr="00FA651D">
        <w:rPr>
          <w:lang w:val="es-ES_tradnl"/>
        </w:rPr>
        <w:t xml:space="preserve">Abans que un tercer substitueixi còpies dels dispositius d'un Client, el Client ha de proporcionar al tercer documentació per escrit que indiqui que té les llicències necessàries per a la instal·lació. </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2.6 Opcions de Subministrament Regional</w:t>
      </w:r>
    </w:p>
    <w:p w:rsidR="00701742" w:rsidRPr="00FA651D" w:rsidRDefault="00260DFE">
      <w:pPr>
        <w:pStyle w:val="ProductList-SubClauseHeading"/>
        <w:outlineLvl w:val="5"/>
        <w:rPr>
          <w:lang w:val="es-ES_tradnl"/>
        </w:rPr>
      </w:pPr>
      <w:r w:rsidRPr="00FA651D">
        <w:rPr>
          <w:lang w:val="es-ES_tradnl"/>
        </w:rPr>
        <w:t>2.6.1 Edicions del Windows KN</w:t>
      </w:r>
    </w:p>
    <w:p w:rsidR="00701742" w:rsidRPr="00FA651D" w:rsidRDefault="00260DFE">
      <w:pPr>
        <w:pStyle w:val="ProductList-BodyIndented"/>
        <w:rPr>
          <w:lang w:val="es-ES_tradnl"/>
        </w:rPr>
      </w:pPr>
      <w:r w:rsidRPr="00FA651D">
        <w:rPr>
          <w:lang w:val="es-ES_tradnl"/>
        </w:rPr>
        <w:t>Els clients ubicats a Corea amb un contracte de llicències per volum actiu o una inscripció poden adquirir el suport físic per a les edicions del Windows KN per a la seva implementació i ús a Corea. No es permet cap altre ús.</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2.6.2 Edicions del Windows N (sense el Windows Media Player)</w:t>
      </w:r>
    </w:p>
    <w:p w:rsidR="00701742" w:rsidRPr="00FA651D" w:rsidRDefault="00260DFE">
      <w:pPr>
        <w:pStyle w:val="ProductList-BodyIndented"/>
        <w:rPr>
          <w:lang w:val="es-ES_tradnl"/>
        </w:rPr>
      </w:pPr>
      <w:r w:rsidRPr="00FA651D">
        <w:rPr>
          <w:lang w:val="es-ES_tradnl"/>
        </w:rP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701742" w:rsidRPr="00FA651D" w:rsidRDefault="00701742">
      <w:pPr>
        <w:pStyle w:val="ProductList-BodyIndented"/>
        <w:rPr>
          <w:lang w:val="es-ES_tradnl"/>
        </w:rPr>
      </w:pPr>
    </w:p>
    <w:p w:rsidR="00701742" w:rsidRPr="00FA651D" w:rsidRDefault="00260DFE">
      <w:pPr>
        <w:pStyle w:val="ProductList-ClauseHeading"/>
        <w:outlineLvl w:val="4"/>
        <w:rPr>
          <w:lang w:val="es-ES_tradnl"/>
        </w:rPr>
      </w:pPr>
      <w:r w:rsidRPr="00FA651D">
        <w:rPr>
          <w:lang w:val="es-ES_tradnl"/>
        </w:rPr>
        <w:t>2.7 Windows Embedded 8 Standard Enterprise Kit</w:t>
      </w:r>
    </w:p>
    <w:p w:rsidR="00701742" w:rsidRPr="00FA651D" w:rsidRDefault="00260DFE">
      <w:pPr>
        <w:pStyle w:val="ProductList-Body"/>
        <w:rPr>
          <w:lang w:val="es-ES_tradnl"/>
        </w:rPr>
      </w:pPr>
      <w:r w:rsidRPr="00FA651D">
        <w:rPr>
          <w:lang w:val="es-ES_tradnl"/>
        </w:rP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2.8 Elegibilitat per a l'Adquisició de Llicències de Dret del Windows 10 Home al Pro per a E3/E5</w:t>
      </w:r>
    </w:p>
    <w:p w:rsidR="00701742" w:rsidRPr="00FA651D" w:rsidRDefault="00260DFE">
      <w:pPr>
        <w:pStyle w:val="ProductList-SubClauseHeading"/>
        <w:outlineLvl w:val="5"/>
        <w:rPr>
          <w:lang w:val="es-ES_tradnl"/>
        </w:rPr>
      </w:pPr>
      <w:r w:rsidRPr="00FA651D">
        <w:rPr>
          <w:lang w:val="es-ES_tradnl"/>
        </w:rPr>
        <w:t>2.8.1 Requisits Previs</w:t>
      </w:r>
    </w:p>
    <w:p w:rsidR="00701742" w:rsidRPr="00FA651D" w:rsidRDefault="00260DFE">
      <w:pPr>
        <w:pStyle w:val="ProductList-BodyIndented"/>
        <w:rPr>
          <w:lang w:val="es-ES_tradnl"/>
        </w:rPr>
      </w:pPr>
      <w:r w:rsidRPr="00FA651D">
        <w:rPr>
          <w:lang w:val="es-ES_tradnl"/>
        </w:rP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701742" w:rsidRPr="00FA651D" w:rsidRDefault="00260DFE" w:rsidP="00260DFE">
      <w:pPr>
        <w:pStyle w:val="ProductList-Bullet"/>
        <w:numPr>
          <w:ilvl w:val="1"/>
          <w:numId w:val="22"/>
        </w:numPr>
        <w:rPr>
          <w:lang w:val="pt-BR"/>
        </w:rPr>
      </w:pPr>
      <w:r w:rsidRPr="00FA651D">
        <w:rPr>
          <w:lang w:val="pt-BR"/>
        </w:rPr>
        <w:t>Windows 10 Enterprise E3 per Dispositiu amb SA actiu</w:t>
      </w:r>
    </w:p>
    <w:p w:rsidR="00701742" w:rsidRDefault="00260DFE" w:rsidP="00260DFE">
      <w:pPr>
        <w:pStyle w:val="ProductList-Bullet"/>
        <w:numPr>
          <w:ilvl w:val="1"/>
          <w:numId w:val="22"/>
        </w:numPr>
      </w:pPr>
      <w:r>
        <w:t>Windows 10 Enterprise E3/E5 per SL d'Usuari</w:t>
      </w:r>
    </w:p>
    <w:p w:rsidR="00701742" w:rsidRPr="00FA651D" w:rsidRDefault="00260DFE" w:rsidP="00260DFE">
      <w:pPr>
        <w:pStyle w:val="ProductList-Bullet"/>
        <w:numPr>
          <w:ilvl w:val="1"/>
          <w:numId w:val="22"/>
        </w:numPr>
        <w:rPr>
          <w:lang w:val="pt-BR"/>
        </w:rPr>
      </w:pPr>
      <w:r w:rsidRPr="00FA651D">
        <w:rPr>
          <w:lang w:val="pt-BR"/>
        </w:rPr>
        <w:t>Windows 10 Enterprise E5 per SL de dispositiu</w:t>
      </w:r>
    </w:p>
    <w:p w:rsidR="00701742" w:rsidRPr="00FA651D" w:rsidRDefault="00701742">
      <w:pPr>
        <w:pStyle w:val="ProductList-BodyIndented"/>
        <w:rPr>
          <w:lang w:val="pt-BR"/>
        </w:rPr>
      </w:pPr>
    </w:p>
    <w:p w:rsidR="00701742" w:rsidRPr="00FA651D" w:rsidRDefault="00260DFE">
      <w:pPr>
        <w:pStyle w:val="ProductList-SubClauseHeading"/>
        <w:outlineLvl w:val="5"/>
        <w:rPr>
          <w:lang w:val="es-ES_tradnl"/>
        </w:rPr>
      </w:pPr>
      <w:r w:rsidRPr="00FA651D">
        <w:rPr>
          <w:lang w:val="es-ES_tradnl"/>
        </w:rPr>
        <w:t>2.8.2 Requisits d'Adquisició</w:t>
      </w:r>
    </w:p>
    <w:p w:rsidR="00701742" w:rsidRPr="00FA651D" w:rsidRDefault="00260DFE">
      <w:pPr>
        <w:pStyle w:val="ProductList-BodyIndented"/>
        <w:rPr>
          <w:lang w:val="es-ES_tradnl"/>
        </w:rPr>
      </w:pPr>
      <w:r w:rsidRPr="00FA651D">
        <w:rPr>
          <w:lang w:val="es-ES_tradnl"/>
        </w:rPr>
        <w:t xml:space="preserve">Les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701742" w:rsidRPr="00FA651D" w:rsidRDefault="00260DFE" w:rsidP="00260DFE">
      <w:pPr>
        <w:pStyle w:val="ProductList-Bullet"/>
        <w:numPr>
          <w:ilvl w:val="1"/>
          <w:numId w:val="23"/>
        </w:numPr>
        <w:rPr>
          <w:lang w:val="pt-BR"/>
        </w:rPr>
      </w:pPr>
      <w:r w:rsidRPr="00FA651D">
        <w:rPr>
          <w:lang w:val="pt-BR"/>
        </w:rPr>
        <w:t>Té llicència per al Windows 10 Enterprise E3/E5 per dispositiu, o</w:t>
      </w:r>
    </w:p>
    <w:p w:rsidR="00701742" w:rsidRDefault="00260DFE" w:rsidP="00260DFE">
      <w:pPr>
        <w:pStyle w:val="ProductList-Bullet"/>
        <w:numPr>
          <w:ilvl w:val="1"/>
          <w:numId w:val="23"/>
        </w:numPr>
      </w:pPr>
      <w:r>
        <w:t>Té instal·lat el Pro o l'Enterprise i l'utilitza un Usuari Llicenciat del Windows 10 Enterprise E3/E5</w:t>
      </w:r>
    </w:p>
    <w:p w:rsidR="00701742" w:rsidRDefault="00701742">
      <w:pPr>
        <w:pStyle w:val="ProductList-BodyIndented"/>
      </w:pPr>
    </w:p>
    <w:p w:rsidR="00701742" w:rsidRDefault="00260DFE">
      <w:pPr>
        <w:pStyle w:val="ProductList-SubClauseHeading"/>
        <w:outlineLvl w:val="5"/>
      </w:pPr>
      <w:r>
        <w:t>2.8.3 Restriccions de Llicència</w:t>
      </w:r>
    </w:p>
    <w:p w:rsidR="00701742" w:rsidRDefault="00260DFE">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701742" w:rsidRDefault="00701742">
      <w:pPr>
        <w:pStyle w:val="ProductList-BodyIndented"/>
      </w:pPr>
    </w:p>
    <w:p w:rsidR="00701742" w:rsidRDefault="00260DFE">
      <w:pPr>
        <w:pStyle w:val="ProductList-ClauseHeading"/>
        <w:outlineLvl w:val="4"/>
      </w:pPr>
      <w:r>
        <w:t>2.9 Actualitzacions Automàtiques</w:t>
      </w:r>
    </w:p>
    <w:p w:rsidR="00701742" w:rsidRPr="00FA651D" w:rsidRDefault="00260DFE">
      <w:pPr>
        <w:pStyle w:val="ProductList-Body"/>
        <w:rPr>
          <w:lang w:val="es-ES_tradnl"/>
        </w:rPr>
      </w:pPr>
      <w:r>
        <w:t xml:space="preserve">El Client autoritza a Microsoft a baixar i instal·lar les actualitzacions automàtiques en dispositius que executen el Windows 10, tret que tinguin una configuració que les impedeixin mitjançant mètodes compatibles. </w:t>
      </w:r>
      <w:r w:rsidRPr="00FA651D">
        <w:rPr>
          <w:lang w:val="es-ES_tradnl"/>
        </w:rPr>
        <w:t>Totes les actualitzacions es llicencien en virtut dels mateixos termes que el Producte al qual s'apliquen.</w:t>
      </w:r>
    </w:p>
    <w:p w:rsidR="00701742" w:rsidRPr="00FA651D" w:rsidRDefault="00701742">
      <w:pPr>
        <w:pStyle w:val="ProductList-Body"/>
        <w:rPr>
          <w:lang w:val="es-ES_tradnl"/>
        </w:rPr>
      </w:pPr>
    </w:p>
    <w:p w:rsidR="00701742" w:rsidRDefault="00260DFE">
      <w:pPr>
        <w:pStyle w:val="ProductList-ClauseHeading"/>
        <w:outlineLvl w:val="4"/>
      </w:pPr>
      <w:r>
        <w:t>2.10 Programes Academic i Charity</w:t>
      </w:r>
    </w:p>
    <w:p w:rsidR="00701742" w:rsidRDefault="00260DFE">
      <w:pPr>
        <w:pStyle w:val="ProductList-SubClauseHeading"/>
        <w:outlineLvl w:val="5"/>
      </w:pPr>
      <w:r>
        <w:t>2.10.1 Assignació de Llicències</w:t>
      </w:r>
    </w:p>
    <w:p w:rsidR="00701742" w:rsidRPr="00FA651D" w:rsidRDefault="00260DFE" w:rsidP="00FA651D">
      <w:pPr>
        <w:pStyle w:val="ProductList-BodyIndented"/>
        <w:ind w:left="720"/>
        <w:rPr>
          <w:color w:val="4668C5"/>
          <w:lang w:val="es-ES_tradnl"/>
        </w:rPr>
      </w:pPr>
      <w:r w:rsidRPr="00FA651D">
        <w:rPr>
          <w:b/>
          <w:color w:val="4668C5"/>
          <w:lang w:val="es-ES_tradnl"/>
        </w:rPr>
        <w:t>2.10.1.1 Assignació de Llicències per Usuari</w:t>
      </w:r>
    </w:p>
    <w:p w:rsidR="00701742" w:rsidRPr="00FA651D" w:rsidRDefault="00260DFE" w:rsidP="00FA651D">
      <w:pPr>
        <w:pStyle w:val="ProductList-BodyIndented"/>
        <w:ind w:left="720"/>
        <w:rPr>
          <w:lang w:val="es-ES_tradnl"/>
        </w:rPr>
      </w:pPr>
      <w:r w:rsidRPr="00FA651D">
        <w:rPr>
          <w:lang w:val="es-ES_tradnl"/>
        </w:rPr>
        <w:t>L'</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ha de ser un usuari d'almenys un dispositiu llicenciat per a un SO Susceptible d'Actualització a la secció 2.2.2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Licenses</w:t>
      </w:r>
      <w:r>
        <w:fldChar w:fldCharType="end"/>
      </w:r>
      <w:r w:rsidRPr="00FA651D">
        <w:rPr>
          <w:lang w:val="es-ES_tradnl"/>
        </w:rPr>
        <w:t xml:space="preserve"> per Dispositiu. </w:t>
      </w:r>
    </w:p>
    <w:p w:rsidR="00701742" w:rsidRPr="00FA651D" w:rsidRDefault="00701742" w:rsidP="00FA651D">
      <w:pPr>
        <w:pStyle w:val="ProductList-BodyIndented"/>
        <w:ind w:left="720"/>
        <w:rPr>
          <w:lang w:val="es-ES_tradnl"/>
        </w:rPr>
      </w:pPr>
    </w:p>
    <w:p w:rsidR="00701742" w:rsidRPr="00FA651D" w:rsidRDefault="00260DFE" w:rsidP="00FA651D">
      <w:pPr>
        <w:pStyle w:val="ProductList-BodyIndented"/>
        <w:ind w:left="720"/>
        <w:rPr>
          <w:color w:val="4668C5"/>
          <w:lang w:val="es-ES_tradnl"/>
        </w:rPr>
      </w:pPr>
      <w:r w:rsidRPr="00FA651D">
        <w:rPr>
          <w:b/>
          <w:color w:val="4668C5"/>
          <w:lang w:val="es-ES_tradnl"/>
        </w:rPr>
        <w:t>2.10.1.2 Assignació de Llicències per Dispositiu</w:t>
      </w:r>
    </w:p>
    <w:p w:rsidR="00701742" w:rsidRPr="00FA651D" w:rsidRDefault="00260DFE" w:rsidP="00FA651D">
      <w:pPr>
        <w:pStyle w:val="ProductList-BodyIndented"/>
        <w:ind w:left="720"/>
        <w:rPr>
          <w:lang w:val="es-ES_tradnl"/>
        </w:rPr>
      </w:pPr>
      <w:r w:rsidRPr="00FA651D">
        <w:rPr>
          <w:lang w:val="es-ES_tradnl"/>
        </w:rPr>
        <w:t xml:space="preserve">El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s'ha de llicenciar amb un SO Susceptible d'Actualització a la secció 2.2.2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per Dispositiu i l'SO Susceptible d'Actualització s'ha d'instal·lar al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L'assignació de llicències Per Dispositiu és permanent, tret que el Client tingui Software Assurance per al dispositiu. </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2.10.2 Drets de l'Edició del Windows del Programa Academic</w:t>
      </w:r>
    </w:p>
    <w:p w:rsidR="00701742" w:rsidRPr="00FA651D" w:rsidRDefault="00260DFE">
      <w:pPr>
        <w:pStyle w:val="ProductList-BodyIndented"/>
        <w:rPr>
          <w:lang w:val="es-ES_tradnl"/>
        </w:rPr>
      </w:pPr>
      <w:r w:rsidRPr="00FA651D">
        <w:rPr>
          <w:lang w:val="es-ES_tradnl"/>
        </w:rPr>
        <w:t>Les llicències del Windows Education inclouen drets per instal·lar o activar el Windows Enterprise en lloc del Windows Education.</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2.10.3 Ús de Laboratoris i Biblioteques</w:t>
      </w:r>
    </w:p>
    <w:p w:rsidR="00701742" w:rsidRPr="00FA651D" w:rsidRDefault="00260DFE">
      <w:pPr>
        <w:pStyle w:val="ProductList-BodyIndented"/>
        <w:rPr>
          <w:lang w:val="es-ES_tradnl"/>
        </w:rPr>
      </w:pPr>
      <w:r w:rsidRPr="00FA651D">
        <w:rPr>
          <w:lang w:val="es-ES_tradnl"/>
        </w:rPr>
        <w:t xml:space="preserve">Les Institucions amb el Windows Education E3/E5, el Windows 10 Education E5 (Per Dispositiu) o el Windows 10 Education (Per Dispositiu) assignats a tot el personal docent i no docent o als </w:t>
      </w:r>
      <w:r>
        <w:fldChar w:fldCharType="begin"/>
      </w:r>
      <w:r w:rsidRPr="00FA651D">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FA651D">
        <w:rPr>
          <w:color w:val="0563C1"/>
          <w:lang w:val="es-ES_tradnl"/>
        </w:rPr>
        <w:t>Treballadors del Coneixement</w:t>
      </w:r>
      <w:r>
        <w:fldChar w:fldCharType="end"/>
      </w:r>
      <w:r w:rsidRPr="00FA651D">
        <w:rPr>
          <w:lang w:val="es-ES_tradnl"/>
        </w:rP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rsidRPr="00FA651D">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FA651D">
        <w:rPr>
          <w:color w:val="0563C1"/>
          <w:lang w:val="es-ES_tradnl"/>
        </w:rPr>
        <w:t>SL</w:t>
      </w:r>
      <w:r>
        <w:fldChar w:fldCharType="end"/>
      </w:r>
      <w:r w:rsidRPr="00FA651D">
        <w:rPr>
          <w:lang w:val="es-ES_tradnl"/>
        </w:rPr>
        <w:t xml:space="preserve"> d'Usuari adquirides en virtut del Contracte del Microsoft Cloud.</w:t>
      </w:r>
    </w:p>
    <w:p w:rsidR="00701742" w:rsidRPr="00FA651D" w:rsidRDefault="00701742">
      <w:pPr>
        <w:pStyle w:val="ProductList-BodyIndented"/>
        <w:rPr>
          <w:lang w:val="es-ES_tradnl"/>
        </w:rPr>
      </w:pPr>
    </w:p>
    <w:p w:rsidR="00701742" w:rsidRDefault="00260DFE">
      <w:pPr>
        <w:pStyle w:val="ProductList-SubClauseHeading"/>
        <w:outlineLvl w:val="5"/>
      </w:pPr>
      <w:r>
        <w:t>2.10.4 Restriccions dels SO Starter Edition per als programes Academic</w:t>
      </w:r>
    </w:p>
    <w:p w:rsidR="00701742" w:rsidRPr="00FA651D" w:rsidRDefault="00260DFE">
      <w:pPr>
        <w:pStyle w:val="ProductList-BodyIndented"/>
        <w:rPr>
          <w:lang w:val="es-ES_tradnl"/>
        </w:rPr>
      </w:pPr>
      <w:r w:rsidRPr="00FA651D">
        <w:rPr>
          <w:lang w:val="es-ES_tradnl"/>
        </w:rPr>
        <w:t xml:space="preserve">Les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701742" w:rsidRPr="00FA651D" w:rsidRDefault="00701742">
      <w:pPr>
        <w:pStyle w:val="ProductList-BodyIndented"/>
        <w:rPr>
          <w:lang w:val="es-ES_tradnl"/>
        </w:rPr>
      </w:pPr>
    </w:p>
    <w:p w:rsidR="00701742" w:rsidRDefault="00260DFE">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2">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701742" w:rsidRPr="00FA651D" w:rsidRDefault="00260DFE">
            <w:pPr>
              <w:pStyle w:val="ProductList-TableBody"/>
              <w:rPr>
                <w:lang w:val="es-ES_tradnl"/>
              </w:rPr>
            </w:pPr>
            <w:r>
              <w:fldChar w:fldCharType="begin"/>
            </w:r>
            <w:r w:rsidRPr="00FA651D">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FA651D">
              <w:rPr>
                <w:color w:val="0563C1"/>
                <w:lang w:val="es-ES_tradnl"/>
              </w:rPr>
              <w:t>Termes de Llicència Específics del Producte</w:t>
            </w:r>
            <w:r>
              <w:fldChar w:fldCharType="end"/>
            </w:r>
            <w:r w:rsidRPr="00FA651D">
              <w:rPr>
                <w:lang w:val="es-ES_tradnl"/>
              </w:rP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Programari Addicional: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rsidRPr="00FA651D">
        <w:tc>
          <w:tcPr>
            <w:tcW w:w="404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pt-BR"/>
              </w:rPr>
            </w:pPr>
            <w:r>
              <w:fldChar w:fldCharType="begin"/>
            </w:r>
            <w:r w:rsidRPr="00FA651D">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FA651D">
              <w:rPr>
                <w:color w:val="0563C1"/>
                <w:lang w:val="pt-BR"/>
              </w:rPr>
              <w:t>Notificacions</w:t>
            </w:r>
            <w:r>
              <w:fldChar w:fldCharType="end"/>
            </w:r>
            <w:r w:rsidRPr="00FA651D">
              <w:rPr>
                <w:lang w:val="pt-BR"/>
              </w:rPr>
              <w:t xml:space="preserve">: </w:t>
            </w:r>
            <w:hyperlink w:anchor="_Sec537">
              <w:r w:rsidRPr="00FA651D">
                <w:rPr>
                  <w:color w:val="00467F"/>
                  <w:u w:val="single"/>
                  <w:lang w:val="pt-BR"/>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Pr="00FA651D" w:rsidRDefault="00701742">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Pr="00FA651D" w:rsidRDefault="00701742">
            <w:pPr>
              <w:pStyle w:val="ProductList-TableBody"/>
              <w:rPr>
                <w:lang w:val="pt-BR"/>
              </w:rPr>
            </w:pPr>
          </w:p>
        </w:tc>
      </w:tr>
    </w:tbl>
    <w:p w:rsidR="00701742" w:rsidRPr="00FA651D" w:rsidRDefault="00701742">
      <w:pPr>
        <w:pStyle w:val="ProductList-Body"/>
        <w:rPr>
          <w:lang w:val="pt-BR"/>
        </w:rPr>
      </w:pPr>
    </w:p>
    <w:p w:rsidR="00701742" w:rsidRPr="00FA651D" w:rsidRDefault="00260DFE">
      <w:pPr>
        <w:pStyle w:val="ProductList-ClauseHeading"/>
        <w:outlineLvl w:val="4"/>
        <w:rPr>
          <w:lang w:val="es-ES_tradnl"/>
        </w:rPr>
      </w:pPr>
      <w:r w:rsidRPr="00FA651D">
        <w:rPr>
          <w:lang w:val="es-ES_tradnl"/>
        </w:rPr>
        <w:t>3.1 Ús Local del Windows</w:t>
      </w:r>
    </w:p>
    <w:p w:rsidR="00701742" w:rsidRPr="00FA651D" w:rsidRDefault="00260DFE">
      <w:pPr>
        <w:pStyle w:val="ProductList-Body"/>
        <w:rPr>
          <w:lang w:val="es-ES_tradnl"/>
        </w:rPr>
      </w:pPr>
      <w:r w:rsidRPr="00FA651D">
        <w:rPr>
          <w:lang w:val="es-ES_tradnl"/>
        </w:rPr>
        <w:t xml:space="preserve">El Client pot executar el programari Windows adquirit en virtut d'un contracte de llicències per volum com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localment en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Dispositius Llicenciats</w:t>
      </w:r>
      <w:r>
        <w:fldChar w:fldCharType="end"/>
      </w:r>
      <w:r w:rsidRPr="00FA651D">
        <w:rPr>
          <w:lang w:val="es-ES_tradnl"/>
        </w:rPr>
        <w:t xml:space="preserve">. Aquest dret d'ús local s'aplica a les llicències del VDA per Dispositiu només si el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també s'ha llicenciat amb un Sistema Operatiu Susceptible d'Actualització. Els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Usuaris Llicenciats</w:t>
      </w:r>
      <w:r>
        <w:fldChar w:fldCharType="end"/>
      </w:r>
      <w:r w:rsidRPr="00FA651D">
        <w:rPr>
          <w:lang w:val="es-ES_tradnl"/>
        </w:rPr>
        <w:t xml:space="preserve"> poden executar el programari del Windows adquirit a través d'un contracte de llicències per volum com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localment als dispositius llicenciats amb un Sistema Operatiu Susceptible d'Actualització.  </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3.2 Activació basada en l'Azure AD del Windows 10</w:t>
      </w:r>
    </w:p>
    <w:p w:rsidR="00701742" w:rsidRPr="00FA651D" w:rsidRDefault="00260DFE">
      <w:pPr>
        <w:pStyle w:val="ProductList-Body"/>
        <w:rPr>
          <w:lang w:val="es-ES_tradnl"/>
        </w:rPr>
      </w:pPr>
      <w:r w:rsidRPr="00FA651D">
        <w:rPr>
          <w:lang w:val="es-ES_tradnl"/>
        </w:rPr>
        <w:t xml:space="preserve">Els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Usuaris Llicenciats</w:t>
      </w:r>
      <w:r>
        <w:fldChar w:fldCharType="end"/>
      </w:r>
      <w:r w:rsidRPr="00FA651D">
        <w:rPr>
          <w:lang w:val="es-ES_tradnl"/>
        </w:rPr>
        <w:t xml:space="preserve"> que utilitzin l'activació basada en l'Azure AD poden activar el programari de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en un màxim de cinc dispositius a la vegada que utilitzin l'Actualització d'aniversari del Windows 10 Pro o l'Actualització per a creatius del Windows 10 Enterprise o posterior.</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3.3 Aplicacions del Windows</w:t>
      </w:r>
    </w:p>
    <w:p w:rsidR="00701742" w:rsidRPr="00FA651D" w:rsidRDefault="00260DFE">
      <w:pPr>
        <w:pStyle w:val="ProductList-Body"/>
        <w:rPr>
          <w:lang w:val="es-ES_tradnl"/>
        </w:rPr>
      </w:pPr>
      <w:r w:rsidRPr="00FA651D">
        <w:rPr>
          <w:lang w:val="es-ES_tradnl"/>
        </w:rP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3">
        <w:r w:rsidRPr="00FA651D">
          <w:rPr>
            <w:color w:val="00467F"/>
            <w:u w:val="single"/>
            <w:lang w:val="es-ES_tradnl"/>
          </w:rPr>
          <w:t>http://go.microsoft.com/fwlink/?linkid=246338</w:t>
        </w:r>
      </w:hyperlink>
      <w:r w:rsidRPr="00FA651D">
        <w:rPr>
          <w:lang w:val="es-ES_tradnl"/>
        </w:rPr>
        <w:t xml:space="preserve"> o, per a les aplicacions del Windows que accedeixen als serveis de l'Xbox, els termes d'ús d'Xbox.com que es troben a </w:t>
      </w:r>
      <w:hyperlink r:id="rId94">
        <w:r w:rsidRPr="00FA651D">
          <w:rPr>
            <w:color w:val="00467F"/>
            <w:u w:val="single"/>
            <w:lang w:val="es-ES_tradnl"/>
          </w:rPr>
          <w:t>http://xbox.com/legal/livetou</w:t>
        </w:r>
      </w:hyperlink>
      <w:r w:rsidRPr="00FA651D">
        <w:rPr>
          <w:lang w:val="es-ES_tradnl"/>
        </w:rPr>
        <w:t>.</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3.4 Windows 10 Mobile Enterprise</w:t>
      </w:r>
    </w:p>
    <w:p w:rsidR="00701742" w:rsidRPr="00FA651D" w:rsidRDefault="00260DFE">
      <w:pPr>
        <w:pStyle w:val="ProductList-Body"/>
        <w:rPr>
          <w:lang w:val="es-ES_tradnl"/>
        </w:rPr>
      </w:pPr>
      <w:r w:rsidRPr="00FA651D">
        <w:rPr>
          <w:lang w:val="es-ES_tradnl"/>
        </w:rPr>
        <w:t>Els Clients amb un Contracte Enterprise, un Contracte de Productes i Serveis de Microsoft o un Contracte Select Plus poden instal·lar i utilitzar el Windows 10 Mobile Enterprise durant el període del contracte.</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3.5 Drets d'Ús de l'Activació del Contracte del Microsoft Cloud</w:t>
      </w:r>
    </w:p>
    <w:p w:rsidR="00701742" w:rsidRDefault="00260DFE">
      <w:pPr>
        <w:pStyle w:val="ProductList-Body"/>
      </w:pPr>
      <w:r>
        <w:t>Per a Clients llicenciats amb un Contracte del Microsoft Cloud</w:t>
      </w:r>
    </w:p>
    <w:p w:rsidR="00701742" w:rsidRDefault="00260DFE" w:rsidP="00260DFE">
      <w:pPr>
        <w:pStyle w:val="ProductList-Bullet"/>
        <w:numPr>
          <w:ilvl w:val="0"/>
          <w:numId w:val="24"/>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701742" w:rsidRPr="00FA651D" w:rsidRDefault="00260DFE" w:rsidP="00260DFE">
      <w:pPr>
        <w:pStyle w:val="ProductList-Bullet"/>
        <w:numPr>
          <w:ilvl w:val="0"/>
          <w:numId w:val="24"/>
        </w:numPr>
        <w:rPr>
          <w:lang w:val="es-ES_tradnl"/>
        </w:rPr>
      </w:pPr>
      <w:r w:rsidRPr="00FA651D">
        <w:rPr>
          <w:lang w:val="es-ES_tradnl"/>
        </w:rP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701742" w:rsidRPr="00FA651D" w:rsidRDefault="00260DFE" w:rsidP="00260DFE">
      <w:pPr>
        <w:pStyle w:val="ProductList-Bullet"/>
        <w:numPr>
          <w:ilvl w:val="0"/>
          <w:numId w:val="24"/>
        </w:numPr>
        <w:rPr>
          <w:lang w:val="es-ES_tradnl"/>
        </w:rPr>
      </w:pPr>
      <w:r w:rsidRPr="00FA651D">
        <w:rPr>
          <w:lang w:val="es-ES_tradnl"/>
        </w:rPr>
        <w:t xml:space="preserve">No s'aplica a la secció 4 (Software Assurance). </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3.6 Benefici d'Actualització del Windows 10</w:t>
      </w:r>
    </w:p>
    <w:p w:rsidR="00701742" w:rsidRPr="00FA651D" w:rsidRDefault="00260DFE">
      <w:pPr>
        <w:pStyle w:val="ProductList-Body"/>
        <w:rPr>
          <w:lang w:val="es-ES_tradnl"/>
        </w:rPr>
      </w:pPr>
      <w:r w:rsidRPr="00FA651D">
        <w:rPr>
          <w:lang w:val="es-ES_tradnl"/>
        </w:rPr>
        <w:t xml:space="preserve">Les SL d'Usuari següents inclouen un benefici d'actualització del Windows 10 (només una actualització de la versió; l'edició no canvia) per a dispositius amb llicència per al Windows 7, 8, 8.1:  </w:t>
      </w:r>
    </w:p>
    <w:p w:rsidR="00701742" w:rsidRDefault="00260DFE" w:rsidP="00260DFE">
      <w:pPr>
        <w:pStyle w:val="ProductList-Bullet"/>
        <w:numPr>
          <w:ilvl w:val="0"/>
          <w:numId w:val="25"/>
        </w:numPr>
      </w:pPr>
      <w:r>
        <w:t xml:space="preserve">Windows 10 Enterprise (tots) </w:t>
      </w:r>
    </w:p>
    <w:p w:rsidR="00701742" w:rsidRDefault="00260DFE" w:rsidP="00260DFE">
      <w:pPr>
        <w:pStyle w:val="ProductList-Bullet"/>
        <w:numPr>
          <w:ilvl w:val="0"/>
          <w:numId w:val="25"/>
        </w:numPr>
      </w:pPr>
      <w:r>
        <w:t>Microsoft 365 (tots)</w:t>
      </w:r>
    </w:p>
    <w:p w:rsidR="00701742" w:rsidRDefault="00701742">
      <w:pPr>
        <w:pStyle w:val="ProductList-Body"/>
      </w:pPr>
    </w:p>
    <w:p w:rsidR="00701742" w:rsidRDefault="00260DFE">
      <w:pPr>
        <w:pStyle w:val="ProductList-ClauseHeading"/>
        <w:outlineLvl w:val="4"/>
      </w:pPr>
      <w:r>
        <w:t>3.7 Allotjament de Diversos Inquilins del Windows 10</w:t>
      </w:r>
    </w:p>
    <w:p w:rsidR="00701742" w:rsidRPr="00FA651D" w:rsidRDefault="00260DFE">
      <w:pPr>
        <w:pStyle w:val="ProductList-Body"/>
        <w:rPr>
          <w:lang w:val="es-ES_tradnl"/>
        </w:rPr>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5">
        <w:r>
          <w:rPr>
            <w:color w:val="00467F"/>
            <w:u w:val="single"/>
          </w:rPr>
          <w:t>www.microsoft.com/Qualified_Multitenant_Hoster_Program</w:t>
        </w:r>
      </w:hyperlink>
      <w:r>
        <w:t xml:space="preserve">. </w:t>
      </w:r>
      <w:r w:rsidRPr="00FA651D">
        <w:rPr>
          <w:lang w:val="es-ES_tradnl"/>
        </w:rPr>
        <w:t xml:space="preserve">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6">
        <w:r w:rsidRPr="00FA651D">
          <w:rPr>
            <w:color w:val="00467F"/>
            <w:u w:val="single"/>
            <w:lang w:val="es-ES_tradnl"/>
          </w:rPr>
          <w:t>https://docs.microsoft.com/en-us/windows/deployment/vda-subscription-activation</w:t>
        </w:r>
      </w:hyperlink>
      <w:r w:rsidRPr="00FA651D">
        <w:rPr>
          <w:lang w:val="es-ES_tradnl"/>
        </w:rPr>
        <w:t xml:space="preserve">. Els requisits de la implementació basada en associats estan disponibles a </w:t>
      </w:r>
      <w:hyperlink r:id="rId97">
        <w:r w:rsidRPr="00FA651D">
          <w:rPr>
            <w:color w:val="00467F"/>
            <w:u w:val="single"/>
            <w:lang w:val="es-ES_tradnl"/>
          </w:rPr>
          <w:t>www.microsoft.com/Qualified_Multitenant_Hoster_Program</w:t>
        </w:r>
      </w:hyperlink>
      <w:r w:rsidRPr="00FA651D">
        <w:rPr>
          <w:lang w:val="es-ES_tradnl"/>
        </w:rPr>
        <w:t xml:space="preserve">. Aquesta secció no s'aplica als Estudiants que reben accés al programari a través del </w:t>
      </w:r>
      <w:r>
        <w:fldChar w:fldCharType="begin"/>
      </w:r>
      <w:r w:rsidRPr="00FA651D">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FA651D">
        <w:rPr>
          <w:color w:val="0563C1"/>
          <w:lang w:val="es-ES_tradnl"/>
        </w:rPr>
        <w:t>Benefici d'Ús de l'Estudiant</w:t>
      </w:r>
      <w:r>
        <w:fldChar w:fldCharType="end"/>
      </w:r>
      <w:r w:rsidRPr="00FA651D">
        <w:rPr>
          <w:lang w:val="es-ES_tradnl"/>
        </w:rPr>
        <w:t>.</w:t>
      </w:r>
    </w:p>
    <w:p w:rsidR="00701742" w:rsidRPr="00FA651D" w:rsidRDefault="00701742">
      <w:pPr>
        <w:pStyle w:val="ProductList-Body"/>
        <w:rPr>
          <w:lang w:val="es-ES_tradnl"/>
        </w:rPr>
      </w:pPr>
    </w:p>
    <w:p w:rsidR="00701742" w:rsidRDefault="00260DF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Pr="00FA651D" w:rsidRDefault="00260DFE">
            <w:pPr>
              <w:pStyle w:val="ProductList-TableBody"/>
              <w:rPr>
                <w:lang w:val="es-ES_tradnl"/>
              </w:rPr>
            </w:pPr>
            <w:r w:rsidRPr="00FA651D">
              <w:rPr>
                <w:color w:val="404040"/>
                <w:lang w:val="es-ES_tradnl"/>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es-ES_tradnl"/>
              </w:rPr>
            </w:pPr>
            <w:r>
              <w:fldChar w:fldCharType="begin"/>
            </w:r>
            <w:r w:rsidRPr="00FA651D">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FA651D">
              <w:rPr>
                <w:color w:val="0563C1"/>
                <w:lang w:val="es-ES_tradnl"/>
              </w:rPr>
              <w:t>Drets de Migració</w:t>
            </w:r>
            <w:r>
              <w:fldChar w:fldCharType="end"/>
            </w:r>
            <w:r w:rsidRPr="00FA651D">
              <w:rPr>
                <w:lang w:val="es-ES_tradnl"/>
              </w:rPr>
              <w:t xml:space="preserve">: </w:t>
            </w:r>
            <w:hyperlink r:id="rId98">
              <w:r w:rsidRPr="00FA651D">
                <w:rPr>
                  <w:color w:val="00467F"/>
                  <w:u w:val="single"/>
                  <w:lang w:val="es-ES_tradnl"/>
                </w:rPr>
                <w:t>Llistat de Productes, juny de 2015</w:t>
              </w:r>
            </w:hyperlink>
            <w:r w:rsidRPr="00FA651D">
              <w:rPr>
                <w:lang w:val="es-ES_tradnl"/>
              </w:rPr>
              <w:t xml:space="preserve"> (Subscripció al Windows Companion</w:t>
            </w:r>
            <w:r>
              <w:fldChar w:fldCharType="begin"/>
            </w:r>
            <w:r w:rsidRPr="00FA651D">
              <w:rPr>
                <w:lang w:val="es-ES_tradnl"/>
              </w:rPr>
              <w:instrText xml:space="preserve"> XE "Subscripció al Windows Companion" </w:instrText>
            </w:r>
            <w:r>
              <w:fldChar w:fldCharType="end"/>
            </w:r>
            <w:r w:rsidRPr="00FA651D">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99">
              <w:r>
                <w:rPr>
                  <w:color w:val="00467F"/>
                  <w:u w:val="single"/>
                </w:rPr>
                <w:t>Febrer de 2016: Termes dels Productes</w:t>
              </w:r>
            </w:hyperlink>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4.1 Drets d'Ús Addicionals de Software Assurance</w:t>
      </w:r>
    </w:p>
    <w:p w:rsidR="00701742" w:rsidRPr="00FA651D" w:rsidRDefault="00260DFE">
      <w:pPr>
        <w:pStyle w:val="ProductList-Body"/>
        <w:rPr>
          <w:lang w:val="es-ES_tradnl"/>
        </w:rPr>
      </w:pPr>
      <w:r w:rsidRPr="00FA651D">
        <w:rPr>
          <w:lang w:val="es-ES_tradnl"/>
        </w:rPr>
        <w:t xml:space="preserve">La secció 4 (Software Assurance) s'aplica a les llicències següents. </w:t>
      </w:r>
    </w:p>
    <w:p w:rsidR="00701742" w:rsidRPr="00FA651D" w:rsidRDefault="00260DFE" w:rsidP="00260DFE">
      <w:pPr>
        <w:pStyle w:val="ProductList-Bullet"/>
        <w:numPr>
          <w:ilvl w:val="0"/>
          <w:numId w:val="26"/>
        </w:numPr>
        <w:rPr>
          <w:lang w:val="pt-BR"/>
        </w:rPr>
      </w:pPr>
      <w:r w:rsidRPr="00FA651D">
        <w:rPr>
          <w:lang w:val="pt-BR"/>
        </w:rPr>
        <w:t xml:space="preserve">Windows 10 Enterprise E3/E5 amb SA </w:t>
      </w:r>
    </w:p>
    <w:p w:rsidR="00701742" w:rsidRDefault="00260DFE" w:rsidP="00260DFE">
      <w:pPr>
        <w:pStyle w:val="ProductList-Bullet"/>
        <w:numPr>
          <w:ilvl w:val="0"/>
          <w:numId w:val="26"/>
        </w:numPr>
      </w:pPr>
      <w:r>
        <w:t xml:space="preserve">Windows 10 Education E3/E5 </w:t>
      </w:r>
    </w:p>
    <w:p w:rsidR="00701742" w:rsidRDefault="00260DFE" w:rsidP="00260DFE">
      <w:pPr>
        <w:pStyle w:val="ProductList-Bullet"/>
        <w:numPr>
          <w:ilvl w:val="0"/>
          <w:numId w:val="26"/>
        </w:numPr>
      </w:pPr>
      <w:r>
        <w:t>Windows 10 Enterprise Virtual Desktop Access E3/E5</w:t>
      </w:r>
    </w:p>
    <w:p w:rsidR="00701742" w:rsidRPr="00FA651D" w:rsidRDefault="00260DFE">
      <w:pPr>
        <w:pStyle w:val="ProductList-Body"/>
        <w:rPr>
          <w:lang w:val="es-ES_tradnl"/>
        </w:rPr>
      </w:pPr>
      <w:r w:rsidRPr="00FA651D">
        <w:rPr>
          <w:lang w:val="es-ES_tradnl"/>
        </w:rPr>
        <w:t>Aquesta disposició no s'aplica a les SL d'Usuari adquirides en virtut del Contracte del Microsoft Cloud o per mitjà del Benefici d'Ús de l'Estudiant.</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4.2 Virtualització del Windows</w:t>
      </w:r>
    </w:p>
    <w:p w:rsidR="00701742" w:rsidRPr="00FA651D" w:rsidRDefault="00260DFE">
      <w:pPr>
        <w:pStyle w:val="ProductList-SubClauseHeading"/>
        <w:outlineLvl w:val="5"/>
        <w:rPr>
          <w:lang w:val="es-ES_tradnl"/>
        </w:rPr>
      </w:pPr>
      <w:r w:rsidRPr="00FA651D">
        <w:rPr>
          <w:lang w:val="es-ES_tradnl"/>
        </w:rPr>
        <w:t>4.2.1 Virtualització local</w:t>
      </w:r>
    </w:p>
    <w:p w:rsidR="00701742" w:rsidRPr="00FA651D" w:rsidRDefault="00260DFE">
      <w:pPr>
        <w:pStyle w:val="ProductList-BodyIndented"/>
        <w:rPr>
          <w:lang w:val="es-ES_tradnl"/>
        </w:rPr>
      </w:pPr>
      <w:r w:rsidRPr="00FA651D">
        <w:rPr>
          <w:lang w:val="es-ES_tradnl"/>
        </w:rPr>
        <w:t xml:space="preserve">El Client pot executar el programari Windows adquirit en virtut d'un contracte de llicències per volum en un màxim de quatre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localment en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Dispositius Llicenciats</w:t>
      </w:r>
      <w:r>
        <w:fldChar w:fldCharType="end"/>
      </w:r>
      <w:r w:rsidRPr="00FA651D">
        <w:rPr>
          <w:lang w:val="es-ES_tradnl"/>
        </w:rPr>
        <w:t xml:space="preserve">. Aquest dret d'ús local s'aplica a les llicències per Dispositiu del VDA només si el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també s'ha llicenciat amb un Sistema Operatiu Susceptible d'Actualització. Els </w:t>
      </w:r>
      <w:r>
        <w:fldChar w:fldCharType="begin"/>
      </w:r>
      <w:r w:rsidRPr="00FA651D">
        <w:rPr>
          <w:lang w:val="es-ES_tradnl"/>
        </w:rPr>
        <w:instrText xml:space="preserve"> AutoTextList   \s NoStyle \t "Usuari Llicenciat fa referència a una persona única a qui s'ha assignat una Llicència." </w:instrText>
      </w:r>
      <w:r>
        <w:fldChar w:fldCharType="separate"/>
      </w:r>
      <w:r w:rsidRPr="00FA651D">
        <w:rPr>
          <w:color w:val="0563C1"/>
          <w:lang w:val="es-ES_tradnl"/>
        </w:rPr>
        <w:t>Usuaris Llicenciats</w:t>
      </w:r>
      <w:r>
        <w:fldChar w:fldCharType="end"/>
      </w:r>
      <w:r w:rsidRPr="00FA651D">
        <w:rPr>
          <w:lang w:val="es-ES_tradnl"/>
        </w:rPr>
        <w:t xml:space="preserve"> poden executar el programari Windows adquirit a través d'un contracte de llicències per volum en un màxim de quatre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localment als dispositius llicenciats amb un Sistema Operatiu Susceptible d'Actualització. Si s'utilitzen tots els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permesos, el Client pot utilitzar l'</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només per allotjar i gestionar els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4.2.2 Virtualització Remota</w:t>
      </w:r>
    </w:p>
    <w:p w:rsidR="00701742" w:rsidRPr="00FA651D" w:rsidRDefault="00260DFE">
      <w:pPr>
        <w:pStyle w:val="ProductList-BodyIndented"/>
        <w:rPr>
          <w:lang w:val="es-ES_tradnl"/>
        </w:rPr>
      </w:pPr>
      <w:r w:rsidRPr="00FA651D">
        <w:rPr>
          <w:lang w:val="es-ES_tradnl"/>
        </w:rPr>
        <w:t xml:space="preserve">Qualsevol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o dispositiu que utilitzi un </w:t>
      </w:r>
      <w:r>
        <w:fldChar w:fldCharType="begin"/>
      </w:r>
      <w:r w:rsidRPr="00FA651D">
        <w:rPr>
          <w:lang w:val="es-ES_tradnl"/>
        </w:rPr>
        <w:instrText xml:space="preserve"> AutoTextList   \s NoStyle \t "Usuari Llicenciat fa referència a una persona única a qui s'ha assignat un Llicència." </w:instrText>
      </w:r>
      <w:r>
        <w:fldChar w:fldCharType="separate"/>
      </w:r>
      <w:r w:rsidRPr="00FA651D">
        <w:rPr>
          <w:color w:val="0563C1"/>
          <w:lang w:val="es-ES_tradnl"/>
        </w:rPr>
        <w:t>Usuari Llicenciat</w:t>
      </w:r>
      <w:r>
        <w:fldChar w:fldCharType="end"/>
      </w:r>
      <w:r w:rsidRPr="00FA651D">
        <w:rPr>
          <w:lang w:val="es-ES_tradnl"/>
        </w:rPr>
        <w:t xml:space="preserve"> pot accedir de manera remota a un màxim de quatre </w:t>
      </w:r>
      <w:r>
        <w:fldChar w:fldCharType="begin"/>
      </w:r>
      <w:r w:rsidRPr="00FA651D">
        <w:rPr>
          <w:lang w:val="es-ES_tradnl"/>
        </w:rPr>
        <w:instrText xml:space="preserve"> AutoTextList   \s NoStyle \t "OSE Virtual fa referència a un OSE que s'ha configurat per executar-se en un sistema de maquinari virtual." </w:instrText>
      </w:r>
      <w:r>
        <w:fldChar w:fldCharType="separate"/>
      </w:r>
      <w:r w:rsidRPr="00FA651D">
        <w:rPr>
          <w:color w:val="0563C1"/>
          <w:lang w:val="es-ES_tradnl"/>
        </w:rPr>
        <w:t>OSE Virtuals</w:t>
      </w:r>
      <w:r>
        <w:fldChar w:fldCharType="end"/>
      </w:r>
      <w:r w:rsidRPr="00FA651D">
        <w:rPr>
          <w:lang w:val="es-ES_tradnl"/>
        </w:rPr>
        <w:t xml:space="preserve"> o un </w:t>
      </w:r>
      <w:r>
        <w:fldChar w:fldCharType="begin"/>
      </w:r>
      <w:r w:rsidRPr="00FA651D">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FA651D">
        <w:rPr>
          <w:color w:val="0563C1"/>
          <w:lang w:val="es-ES_tradnl"/>
        </w:rPr>
        <w:t>OSE Físic</w:t>
      </w:r>
      <w:r>
        <w:fldChar w:fldCharType="end"/>
      </w:r>
      <w:r w:rsidRPr="00FA651D">
        <w:rPr>
          <w:lang w:val="es-ES_tradnl"/>
        </w:rPr>
        <w:t xml:space="preserve"> del programari Windows adquirit a través d'un contracte de llicències per volum en (a) dispositius destinats a l'ús del Client.</w:t>
      </w:r>
    </w:p>
    <w:p w:rsidR="00701742" w:rsidRPr="00FA651D" w:rsidRDefault="00701742">
      <w:pPr>
        <w:pStyle w:val="ProductList-BodyIndented"/>
        <w:rPr>
          <w:lang w:val="es-ES_tradnl"/>
        </w:rPr>
      </w:pPr>
    </w:p>
    <w:p w:rsidR="00701742" w:rsidRPr="00FA651D" w:rsidRDefault="00260DFE">
      <w:pPr>
        <w:pStyle w:val="ProductList-ClauseHeading"/>
        <w:outlineLvl w:val="4"/>
        <w:rPr>
          <w:lang w:val="es-ES_tradnl"/>
        </w:rPr>
      </w:pPr>
      <w:r w:rsidRPr="00FA651D">
        <w:rPr>
          <w:lang w:val="es-ES_tradnl"/>
        </w:rPr>
        <w:t>4.3 Benefici de dispositius amb una pantalla de 10,1”</w:t>
      </w:r>
    </w:p>
    <w:p w:rsidR="00701742" w:rsidRPr="00FA651D" w:rsidRDefault="00260DFE">
      <w:pPr>
        <w:pStyle w:val="ProductList-Body"/>
        <w:rPr>
          <w:lang w:val="es-ES_tradnl"/>
        </w:rPr>
      </w:pPr>
      <w:r w:rsidRPr="00FA651D">
        <w:rPr>
          <w:lang w:val="es-ES_tradnl"/>
        </w:rPr>
        <w:t>Un Client amb una llicència Per Usuari pot instal·lar el programari Windows adquirit a través d'un contracte de llicències per volum en tots els dispositius amb llicència del Windows amb pantalles integrades de 10,1” diagonalment o menys.</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4.4 Windows to Go</w:t>
      </w:r>
    </w:p>
    <w:p w:rsidR="00701742" w:rsidRPr="00FA651D" w:rsidRDefault="00260DFE">
      <w:pPr>
        <w:pStyle w:val="ProductList-Body"/>
        <w:rPr>
          <w:lang w:val="es-ES_tradnl"/>
        </w:rPr>
      </w:pPr>
      <w:r w:rsidRPr="00FA651D">
        <w:rPr>
          <w:lang w:val="es-ES_tradnl"/>
        </w:rPr>
        <w:t xml:space="preserve">El Client pot crear i emmagatzemar una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 xml:space="preserve"> del programari Windows adquirit en virtut d'un contracte de llicències per volum en un màxim de dos unitats USB a través del Windows to Go i executar les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Instàncies</w:t>
      </w:r>
      <w:r>
        <w:fldChar w:fldCharType="end"/>
      </w:r>
      <w:r w:rsidRPr="00FA651D">
        <w:rPr>
          <w:lang w:val="es-ES_tradnl"/>
        </w:rPr>
        <w:t xml:space="preserve"> als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Dispositius Llicenciats</w:t>
      </w:r>
      <w:r>
        <w:fldChar w:fldCharType="end"/>
      </w:r>
      <w:r w:rsidRPr="00FA651D">
        <w:rPr>
          <w:lang w:val="es-ES_tradnl"/>
        </w:rPr>
        <w:t xml:space="preserve"> o, si es llicencia per usuari, en qualsevol dispositiu.</w:t>
      </w:r>
    </w:p>
    <w:p w:rsidR="00701742" w:rsidRPr="00FA651D" w:rsidRDefault="00701742">
      <w:pPr>
        <w:pStyle w:val="ProductList-Body"/>
        <w:rPr>
          <w:lang w:val="es-ES_tradnl"/>
        </w:rPr>
      </w:pPr>
    </w:p>
    <w:p w:rsidR="00701742" w:rsidRDefault="00260DFE">
      <w:pPr>
        <w:pStyle w:val="ProductList-SubClauseHeading"/>
        <w:outlineLvl w:val="5"/>
      </w:pPr>
      <w:r>
        <w:t>4.4.1 Opció per a Estudiants del Windows to Go</w:t>
      </w:r>
    </w:p>
    <w:p w:rsidR="00701742" w:rsidRPr="00FA651D" w:rsidRDefault="00260DFE">
      <w:pPr>
        <w:pStyle w:val="ProductList-BodyIndented"/>
        <w:rPr>
          <w:lang w:val="es-ES_tradnl"/>
        </w:rPr>
      </w:pPr>
      <w:r w:rsidRPr="00FA651D">
        <w:rPr>
          <w:lang w:val="es-ES_tradnl"/>
        </w:rPr>
        <w:t xml:space="preserve">Es permet a les Institucions Acadèmiques que seleccionin l'Opció per a Estudiants un màxim d'una </w:t>
      </w:r>
      <w:r>
        <w:fldChar w:fldCharType="begin"/>
      </w:r>
      <w:r w:rsidRPr="00FA651D">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FA651D">
        <w:rPr>
          <w:color w:val="0563C1"/>
          <w:lang w:val="es-ES_tradnl"/>
        </w:rPr>
        <w:t>Instància</w:t>
      </w:r>
      <w:r>
        <w:fldChar w:fldCharType="end"/>
      </w:r>
      <w:r w:rsidRPr="00FA651D">
        <w:rPr>
          <w:lang w:val="es-ES_tradnl"/>
        </w:rPr>
        <w:t xml:space="preserve"> del Windows to Go per dispositiu d'estudiant llicenciat mentre l'estudiant estigui inscrit a la institució.</w:t>
      </w:r>
    </w:p>
    <w:p w:rsidR="00701742" w:rsidRPr="00FA651D" w:rsidRDefault="00701742">
      <w:pPr>
        <w:pStyle w:val="ProductList-BodyIndented"/>
        <w:rPr>
          <w:lang w:val="es-ES_tradnl"/>
        </w:rPr>
      </w:pPr>
    </w:p>
    <w:p w:rsidR="00701742" w:rsidRPr="00FA651D" w:rsidRDefault="00260DFE">
      <w:pPr>
        <w:pStyle w:val="ProductList-ClauseHeading"/>
        <w:outlineLvl w:val="4"/>
        <w:rPr>
          <w:lang w:val="es-ES_tradnl"/>
        </w:rPr>
      </w:pPr>
      <w:r w:rsidRPr="00FA651D">
        <w:rPr>
          <w:lang w:val="es-ES_tradnl"/>
        </w:rPr>
        <w:t>4.5 SA per al Windows Pro</w:t>
      </w:r>
    </w:p>
    <w:p w:rsidR="00701742" w:rsidRPr="00FA651D" w:rsidRDefault="00260DFE">
      <w:pPr>
        <w:pStyle w:val="ProductList-Body"/>
        <w:rPr>
          <w:lang w:val="es-ES_tradnl"/>
        </w:rPr>
      </w:pPr>
      <w:r w:rsidRPr="00FA651D">
        <w:rPr>
          <w:lang w:val="es-ES_tradnl"/>
        </w:rPr>
        <w:t>Els Clients que van comprar anteriorment SA per al Windows Pro poden renovar-lo als dispositius amb cobertura sense necessitat d'adquirir una llicència del Windows Enterprise.</w:t>
      </w:r>
    </w:p>
    <w:p w:rsidR="00701742" w:rsidRPr="00FA651D" w:rsidRDefault="00701742">
      <w:pPr>
        <w:pStyle w:val="ProductList-Body"/>
        <w:rPr>
          <w:lang w:val="es-ES_tradnl"/>
        </w:rPr>
      </w:pPr>
    </w:p>
    <w:p w:rsidR="00701742" w:rsidRDefault="00260DFE">
      <w:pPr>
        <w:pStyle w:val="ProductList-ClauseHeading"/>
        <w:outlineLvl w:val="4"/>
      </w:pPr>
      <w:r>
        <w:t>4.6 Microsoft Desktop Optimization Pack (MDOP)</w:t>
      </w:r>
    </w:p>
    <w:p w:rsidR="00701742" w:rsidRDefault="00260DFE">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701742" w:rsidRDefault="00701742">
      <w:pPr>
        <w:pStyle w:val="ProductList-Body"/>
      </w:pPr>
    </w:p>
    <w:p w:rsidR="00701742" w:rsidRDefault="00260DFE">
      <w:pPr>
        <w:pStyle w:val="ProductList-SubClauseHeading"/>
        <w:outlineLvl w:val="5"/>
      </w:pPr>
      <w:r>
        <w:t>4.6.1 Elegibilitat d'MDOP</w:t>
      </w:r>
    </w:p>
    <w:p w:rsidR="00701742" w:rsidRPr="00FA651D" w:rsidRDefault="00260DFE">
      <w:pPr>
        <w:pStyle w:val="ProductList-BodyIndented"/>
        <w:rPr>
          <w:lang w:val="es-ES_tradnl"/>
        </w:rPr>
      </w:pPr>
      <w:r>
        <w:t xml:space="preserve">Els clients amb el següent tenen drets per utilitzar l'MDOP i no han d'adquirir l'MDOP per separat. </w:t>
      </w:r>
      <w:r w:rsidRPr="00FA651D">
        <w:rPr>
          <w:lang w:val="es-ES_tradnl"/>
        </w:rPr>
        <w:t>L'MDOP no està disponible per als clients que llicencien aquests Productes en virtut del Contracte del Microsoft Cloud.</w:t>
      </w:r>
    </w:p>
    <w:p w:rsidR="00701742" w:rsidRDefault="00260DFE" w:rsidP="00260DFE">
      <w:pPr>
        <w:pStyle w:val="ProductList-Bullet"/>
        <w:numPr>
          <w:ilvl w:val="1"/>
          <w:numId w:val="27"/>
        </w:numPr>
      </w:pPr>
      <w:r>
        <w:t>SL per Usuari del Windows 10 Enterprise E3/E5</w:t>
      </w:r>
    </w:p>
    <w:p w:rsidR="00701742" w:rsidRDefault="00260DFE" w:rsidP="00260DFE">
      <w:pPr>
        <w:pStyle w:val="ProductList-Bullet"/>
        <w:numPr>
          <w:ilvl w:val="1"/>
          <w:numId w:val="27"/>
        </w:numPr>
      </w:pPr>
      <w:r>
        <w:t>SL per Usuari del Windows 10 Education E3/E5</w:t>
      </w:r>
    </w:p>
    <w:p w:rsidR="00701742" w:rsidRDefault="00260DFE" w:rsidP="00260DFE">
      <w:pPr>
        <w:pStyle w:val="ProductList-Bullet"/>
        <w:numPr>
          <w:ilvl w:val="1"/>
          <w:numId w:val="27"/>
        </w:numPr>
      </w:pPr>
      <w:r>
        <w:t xml:space="preserve">SL per Dispositiu del Windows 10 Enterprise E5 </w:t>
      </w:r>
    </w:p>
    <w:p w:rsidR="00701742" w:rsidRDefault="00260DFE" w:rsidP="00260DFE">
      <w:pPr>
        <w:pStyle w:val="ProductList-Bullet"/>
        <w:numPr>
          <w:ilvl w:val="1"/>
          <w:numId w:val="27"/>
        </w:numPr>
      </w:pPr>
      <w:r>
        <w:t xml:space="preserve">SL per Usuari del Windows 10 Enterprise VDA </w:t>
      </w:r>
    </w:p>
    <w:p w:rsidR="00701742" w:rsidRPr="00FA651D" w:rsidRDefault="00260DFE" w:rsidP="00260DFE">
      <w:pPr>
        <w:pStyle w:val="ProductList-Bullet"/>
        <w:numPr>
          <w:ilvl w:val="1"/>
          <w:numId w:val="27"/>
        </w:numPr>
        <w:rPr>
          <w:lang w:val="pt-BR"/>
        </w:rPr>
      </w:pPr>
      <w:r w:rsidRPr="00FA651D">
        <w:rPr>
          <w:lang w:val="pt-BR"/>
        </w:rPr>
        <w:t>Contracte amb data d'entrada en vigor d'1 d'agost de 2015 o posterior i el VDA per Dispositiu o el Windows 10 Enterprise E3 per Dispositiu.</w:t>
      </w:r>
    </w:p>
    <w:p w:rsidR="00701742" w:rsidRPr="00FA651D" w:rsidRDefault="00701742">
      <w:pPr>
        <w:pStyle w:val="ProductList-BodyIndented"/>
        <w:rPr>
          <w:lang w:val="pt-BR"/>
        </w:rPr>
      </w:pPr>
    </w:p>
    <w:p w:rsidR="00701742" w:rsidRPr="00FA651D" w:rsidRDefault="00260DFE">
      <w:pPr>
        <w:pStyle w:val="ProductList-ClauseHeading"/>
        <w:outlineLvl w:val="4"/>
        <w:rPr>
          <w:lang w:val="pt-BR"/>
        </w:rPr>
      </w:pPr>
      <w:r w:rsidRPr="00FA651D">
        <w:rPr>
          <w:lang w:val="pt-BR"/>
        </w:rPr>
        <w:t>4.7 Drets per executar Aplicacions HPC en Clúster</w:t>
      </w:r>
    </w:p>
    <w:p w:rsidR="00701742" w:rsidRPr="00FA651D" w:rsidRDefault="00260DFE">
      <w:pPr>
        <w:pStyle w:val="ProductList-Body"/>
        <w:rPr>
          <w:lang w:val="pt-BR"/>
        </w:rPr>
      </w:pPr>
      <w:r w:rsidRPr="00FA651D">
        <w:rPr>
          <w:lang w:val="pt-BR"/>
        </w:rPr>
        <w:t xml:space="preserve">Un </w:t>
      </w:r>
      <w:r>
        <w:fldChar w:fldCharType="begin"/>
      </w:r>
      <w:r w:rsidRPr="00FA651D">
        <w:rPr>
          <w:lang w:val="pt-BR"/>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pt-BR"/>
        </w:rPr>
        <w:t>Dispositiu Llicenciat</w:t>
      </w:r>
      <w:r>
        <w:fldChar w:fldCharType="end"/>
      </w:r>
      <w:r w:rsidRPr="00FA651D">
        <w:rPr>
          <w:lang w:val="pt-BR"/>
        </w:rPr>
        <w:t xml:space="preserve"> o un dispositiu que utilitzi un </w:t>
      </w:r>
      <w:r>
        <w:fldChar w:fldCharType="begin"/>
      </w:r>
      <w:r w:rsidRPr="00FA651D">
        <w:rPr>
          <w:lang w:val="pt-BR"/>
        </w:rPr>
        <w:instrText xml:space="preserve"> AutoTextList   \s NoStyle \t "Usuari Llicenciat fa referència a una persona única a qui s'ha assignat un Llicència." </w:instrText>
      </w:r>
      <w:r>
        <w:fldChar w:fldCharType="separate"/>
      </w:r>
      <w:r w:rsidRPr="00FA651D">
        <w:rPr>
          <w:color w:val="0563C1"/>
          <w:lang w:val="pt-BR"/>
        </w:rPr>
        <w:t>Usuari Llicenciat</w:t>
      </w:r>
      <w:r>
        <w:fldChar w:fldCharType="end"/>
      </w:r>
      <w:r w:rsidRPr="00FA651D">
        <w:rPr>
          <w:lang w:val="pt-BR"/>
        </w:rPr>
        <w:t xml:space="preserve"> es pot utilitzar com a </w:t>
      </w:r>
      <w:r>
        <w:fldChar w:fldCharType="begin"/>
      </w:r>
      <w:r w:rsidRPr="00FA651D">
        <w:rPr>
          <w:lang w:val="pt-BR"/>
        </w:rP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sidRPr="00FA651D">
        <w:rPr>
          <w:color w:val="0563C1"/>
          <w:lang w:val="pt-BR"/>
        </w:rPr>
        <w:t>Node d'Extracció de Cicles</w:t>
      </w:r>
      <w:r>
        <w:fldChar w:fldCharType="end"/>
      </w:r>
      <w:r w:rsidRPr="00FA651D">
        <w:rPr>
          <w:lang w:val="pt-BR"/>
        </w:rPr>
        <w:t xml:space="preserve"> per executar </w:t>
      </w:r>
      <w:r>
        <w:fldChar w:fldCharType="begin"/>
      </w:r>
      <w:r w:rsidRPr="00FA651D">
        <w:rPr>
          <w:lang w:val="pt-BR"/>
        </w:rP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sidRPr="00FA651D">
        <w:rPr>
          <w:color w:val="0563C1"/>
          <w:lang w:val="pt-BR"/>
        </w:rPr>
        <w:t>Aplicacions HPC en Clúster</w:t>
      </w:r>
      <w:r>
        <w:fldChar w:fldCharType="end"/>
      </w:r>
      <w:r w:rsidRPr="00FA651D">
        <w:rPr>
          <w:lang w:val="pt-BR"/>
        </w:rPr>
        <w:t xml:space="preserve"> sempre i quan el dispositiu no s'utilitzi com a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amb finalitats generals,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de base de dades,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web,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de correu electrònic,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d'impressió o </w:t>
      </w:r>
      <w:r>
        <w:fldChar w:fldCharType="begin"/>
      </w:r>
      <w:r w:rsidRPr="00FA651D">
        <w:rPr>
          <w:lang w:val="pt-BR"/>
        </w:rPr>
        <w:instrText xml:space="preserve"> AutoTextList   \s NoStyle \t "Servidor significa un sistema de maquinari físic capaç d'executar programari de servidor." </w:instrText>
      </w:r>
      <w:r>
        <w:fldChar w:fldCharType="separate"/>
      </w:r>
      <w:r w:rsidRPr="00FA651D">
        <w:rPr>
          <w:color w:val="0563C1"/>
          <w:lang w:val="pt-BR"/>
        </w:rPr>
        <w:t>Servidor</w:t>
      </w:r>
      <w:r>
        <w:fldChar w:fldCharType="end"/>
      </w:r>
      <w:r w:rsidRPr="00FA651D">
        <w:rPr>
          <w:lang w:val="pt-BR"/>
        </w:rPr>
        <w:t xml:space="preserve"> de fitxers, ni per a altres finalitats d'accés multiusuari o d'ús compartit de recursos similar.</w:t>
      </w:r>
    </w:p>
    <w:p w:rsidR="00701742" w:rsidRPr="00FA651D" w:rsidRDefault="00701742">
      <w:pPr>
        <w:pStyle w:val="ProductList-Body"/>
        <w:rPr>
          <w:lang w:val="pt-BR"/>
        </w:rPr>
      </w:pPr>
    </w:p>
    <w:p w:rsidR="00701742" w:rsidRPr="00FA651D" w:rsidRDefault="00260DFE">
      <w:pPr>
        <w:pStyle w:val="ProductList-ClauseHeading"/>
        <w:outlineLvl w:val="4"/>
        <w:rPr>
          <w:lang w:val="pt-BR"/>
        </w:rPr>
      </w:pPr>
      <w:r w:rsidRPr="00FA651D">
        <w:rPr>
          <w:lang w:val="pt-BR"/>
        </w:rPr>
        <w:t>4.8 Sistema Operatiu de Sobretaula Windows: Windows Thin PC</w:t>
      </w:r>
    </w:p>
    <w:p w:rsidR="00701742" w:rsidRPr="00FA651D" w:rsidRDefault="00260DFE">
      <w:pPr>
        <w:pStyle w:val="ProductList-Body"/>
        <w:rPr>
          <w:lang w:val="pt-BR"/>
        </w:rPr>
      </w:pPr>
      <w:r w:rsidRPr="00FA651D">
        <w:rPr>
          <w:lang w:val="pt-BR"/>
        </w:rPr>
        <w:t>El client pot utilitzar el programari Windows Thin PC en lloc del programari del Sistema Operatiu de Sobretaula Windows, però només per executar els tipus d'aplicacions que s'indiquen a continuació.</w:t>
      </w:r>
    </w:p>
    <w:p w:rsidR="00701742" w:rsidRDefault="00260DFE" w:rsidP="00260DFE">
      <w:pPr>
        <w:pStyle w:val="ProductList-Bullet"/>
        <w:numPr>
          <w:ilvl w:val="0"/>
          <w:numId w:val="28"/>
        </w:numPr>
      </w:pPr>
      <w:r>
        <w:t>seguretat</w:t>
      </w:r>
    </w:p>
    <w:p w:rsidR="00701742" w:rsidRDefault="00260DFE" w:rsidP="00260DFE">
      <w:pPr>
        <w:pStyle w:val="ProductList-Bullet"/>
        <w:numPr>
          <w:ilvl w:val="0"/>
          <w:numId w:val="28"/>
        </w:numPr>
      </w:pPr>
      <w:r>
        <w:t>gestió</w:t>
      </w:r>
    </w:p>
    <w:p w:rsidR="00701742" w:rsidRDefault="00260DFE" w:rsidP="00260DFE">
      <w:pPr>
        <w:pStyle w:val="ProductList-Bullet"/>
        <w:numPr>
          <w:ilvl w:val="0"/>
          <w:numId w:val="28"/>
        </w:numPr>
      </w:pPr>
      <w:r>
        <w:t>emulació de terminal</w:t>
      </w:r>
    </w:p>
    <w:p w:rsidR="00701742" w:rsidRDefault="00260DFE" w:rsidP="00260DFE">
      <w:pPr>
        <w:pStyle w:val="ProductList-Bullet"/>
        <w:numPr>
          <w:ilvl w:val="0"/>
          <w:numId w:val="28"/>
        </w:numPr>
      </w:pPr>
      <w:r>
        <w:t>Escriptori Remot i tecnologies similars</w:t>
      </w:r>
    </w:p>
    <w:p w:rsidR="00701742" w:rsidRDefault="00260DFE" w:rsidP="00260DFE">
      <w:pPr>
        <w:pStyle w:val="ProductList-Bullet"/>
        <w:numPr>
          <w:ilvl w:val="0"/>
          <w:numId w:val="28"/>
        </w:numPr>
      </w:pPr>
      <w:r>
        <w:t>navegador web</w:t>
      </w:r>
    </w:p>
    <w:p w:rsidR="00701742" w:rsidRDefault="00260DFE" w:rsidP="00260DFE">
      <w:pPr>
        <w:pStyle w:val="ProductList-Bullet"/>
        <w:numPr>
          <w:ilvl w:val="0"/>
          <w:numId w:val="28"/>
        </w:numPr>
      </w:pPr>
      <w:r>
        <w:t>reproductor multimèdia</w:t>
      </w:r>
    </w:p>
    <w:p w:rsidR="00701742" w:rsidRDefault="00260DFE" w:rsidP="00260DFE">
      <w:pPr>
        <w:pStyle w:val="ProductList-Bullet"/>
        <w:numPr>
          <w:ilvl w:val="0"/>
          <w:numId w:val="28"/>
        </w:numPr>
      </w:pPr>
      <w:r>
        <w:t>client de missatgeria instantània</w:t>
      </w:r>
    </w:p>
    <w:p w:rsidR="00701742" w:rsidRDefault="00260DFE" w:rsidP="00260DFE">
      <w:pPr>
        <w:pStyle w:val="ProductList-Bullet"/>
        <w:numPr>
          <w:ilvl w:val="0"/>
          <w:numId w:val="28"/>
        </w:numPr>
      </w:pPr>
      <w:r>
        <w:t>visualitzadors de documents</w:t>
      </w:r>
    </w:p>
    <w:p w:rsidR="00701742" w:rsidRPr="00FA651D" w:rsidRDefault="00260DFE" w:rsidP="00260DFE">
      <w:pPr>
        <w:pStyle w:val="ProductList-Bullet"/>
        <w:numPr>
          <w:ilvl w:val="0"/>
          <w:numId w:val="28"/>
        </w:numPr>
        <w:rPr>
          <w:lang w:val="pt-BR"/>
        </w:rPr>
      </w:pPr>
      <w:r w:rsidRPr="00FA651D">
        <w:rPr>
          <w:lang w:val="pt-BR"/>
        </w:rPr>
        <w:t>NET Framework i Màquina Virtual Java</w:t>
      </w:r>
    </w:p>
    <w:p w:rsidR="00701742" w:rsidRPr="00FA651D" w:rsidRDefault="00260DFE">
      <w:pPr>
        <w:pStyle w:val="ProductList-Body"/>
        <w:rPr>
          <w:lang w:val="es-ES_tradnl"/>
        </w:rPr>
      </w:pPr>
      <w:r w:rsidRPr="00FA651D">
        <w:rPr>
          <w:lang w:val="es-ES_tradnl"/>
        </w:rPr>
        <w:t>El client pot utilitzar el programari en un dispositiu diferent d'aquell on es va instal·lar inicialment si transfereix la cobertura de Software Assurance corresponent a aquest altre dispositiu.</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4.9 Caducitat de Software Assurance en Llicències Perpètues</w:t>
      </w:r>
    </w:p>
    <w:p w:rsidR="00701742" w:rsidRPr="00FA651D" w:rsidRDefault="00260DFE">
      <w:pPr>
        <w:pStyle w:val="ProductList-Body"/>
        <w:rPr>
          <w:lang w:val="es-ES_tradnl"/>
        </w:rPr>
      </w:pPr>
      <w:r w:rsidRPr="00FA651D">
        <w:rPr>
          <w:lang w:val="es-ES_tradnl"/>
        </w:rPr>
        <w:t xml:space="preserve">Cal desinstal·lar el Canal Semianual o la Branca Actual del Windows Enterprise de qualsevol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si caduca la cobertura de Software Assurance. Si es va assignar al </w:t>
      </w:r>
      <w:r>
        <w:fldChar w:fldCharType="begin"/>
      </w:r>
      <w:r w:rsidRPr="00FA651D">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FA651D">
        <w:rPr>
          <w:color w:val="0563C1"/>
          <w:lang w:val="es-ES_tradnl"/>
        </w:rPr>
        <w:t>Dispositiu Llicenciat</w:t>
      </w:r>
      <w:r>
        <w:fldChar w:fldCharType="end"/>
      </w:r>
      <w:r w:rsidRPr="00FA651D">
        <w:rPr>
          <w:lang w:val="es-ES_tradnl"/>
        </w:rPr>
        <w:t xml:space="preserve"> una llicència perpètua del Windows Enterprise, el Client pot instal·lar al Dispositiu Llicenciat la versió del Canal o la Rama de Servei a Llarg Termini del Windows Enterprise vigent en el moment de la caducitat. </w:t>
      </w:r>
    </w:p>
    <w:p w:rsidR="00701742" w:rsidRPr="00FA651D" w:rsidRDefault="00701742">
      <w:pPr>
        <w:pStyle w:val="ProductList-Body"/>
        <w:rPr>
          <w:lang w:val="es-ES_tradnl"/>
        </w:rPr>
      </w:pPr>
    </w:p>
    <w:p w:rsidR="00701742" w:rsidRPr="00FA651D" w:rsidRDefault="00701742">
      <w:pPr>
        <w:pStyle w:val="PURBreadcrumb"/>
        <w:rPr>
          <w:lang w:val="es-ES_tradnl"/>
        </w:rPr>
      </w:pPr>
    </w:p>
    <w:tbl>
      <w:tblPr>
        <w:tblStyle w:val="PURTable"/>
        <w:tblW w:w="0" w:type="dxa"/>
        <w:tblLook w:val="04A0" w:firstRow="1" w:lastRow="0" w:firstColumn="1" w:lastColumn="0" w:noHBand="0" w:noVBand="1"/>
      </w:tblPr>
      <w:tblGrid>
        <w:gridCol w:w="1080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
        <w:rPr>
          <w:lang w:val="pt-BR"/>
        </w:rPr>
      </w:pPr>
    </w:p>
    <w:p w:rsidR="00701742" w:rsidRDefault="00260DFE">
      <w:pPr>
        <w:pStyle w:val="ProductList-OfferingGroupHeading"/>
        <w:outlineLvl w:val="1"/>
      </w:pPr>
      <w:bookmarkStart w:id="192" w:name="_Sec619"/>
      <w:r>
        <w:t>Windows Server</w:t>
      </w:r>
      <w:bookmarkEnd w:id="192"/>
      <w:r>
        <w:fldChar w:fldCharType="begin"/>
      </w:r>
      <w:r>
        <w:instrText xml:space="preserve"> TC "</w:instrText>
      </w:r>
      <w:bookmarkStart w:id="193" w:name="_Toc512598078"/>
      <w:r>
        <w:instrText>Windows Server</w:instrText>
      </w:r>
      <w:bookmarkEnd w:id="193"/>
      <w:r>
        <w:instrText>" \l 2</w:instrText>
      </w:r>
      <w:r>
        <w:fldChar w:fldCharType="end"/>
      </w:r>
    </w:p>
    <w:p w:rsidR="00701742" w:rsidRDefault="00260DF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598079"/>
      <w:r>
        <w:instrText>Windows MultiPoint Server</w:instrText>
      </w:r>
      <w:bookmarkEnd w:id="195"/>
      <w:r>
        <w:instrText>" \l 3</w:instrText>
      </w:r>
      <w:r>
        <w:fldChar w:fldCharType="end"/>
      </w:r>
    </w:p>
    <w:p w:rsidR="00701742" w:rsidRDefault="00260DFE">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9" w:space="0" w:color="FFFFFF"/>
              <w:left w:val="single" w:sz="9" w:space="0" w:color="FFFFFF"/>
              <w:bottom w:val="none" w:sz="4" w:space="0" w:color="BFBFBF"/>
              <w:right w:val="single" w:sz="9" w:space="0" w:color="FFFFFF"/>
            </w:tcBorders>
          </w:tcPr>
          <w:p w:rsidR="00701742" w:rsidRDefault="00260DF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01742" w:rsidRDefault="00260DF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01742" w:rsidRDefault="00260DF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01742" w:rsidRDefault="00260DF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01742" w:rsidRDefault="00260D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Edicions Inferiors: N/A</w:t>
            </w:r>
          </w:p>
        </w:tc>
      </w:tr>
      <w:tr w:rsidR="00701742" w:rsidRPr="00FA651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Pr="00FA651D" w:rsidRDefault="00260DFE">
            <w:pPr>
              <w:pStyle w:val="ProductList-TableBody"/>
              <w:rPr>
                <w:lang w:val="pt-BR"/>
              </w:rPr>
            </w:pPr>
            <w:r w:rsidRPr="00FA651D">
              <w:rPr>
                <w:color w:val="404040"/>
                <w:lang w:val="pt-BR"/>
              </w:rPr>
              <w:t>Requisit previ (SA):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CAL dels Serveis de l'Escriptori Remot del Windows Server 2016 i Llicència Equivalent a CAL</w:t>
            </w:r>
          </w:p>
          <w:p w:rsidR="00701742" w:rsidRDefault="00260DFE">
            <w:pPr>
              <w:pStyle w:val="ProductList-TableBody"/>
            </w:pPr>
            <w:r>
              <w:t>(consulteu l'</w:t>
            </w:r>
            <w:hyperlink w:anchor="_Sec591">
              <w:r>
                <w:rPr>
                  <w:color w:val="00467F"/>
                  <w:u w:val="single"/>
                </w:rPr>
                <w:t>Apèndix A</w:t>
              </w:r>
            </w:hyperlink>
            <w:r>
              <w:t>)</w:t>
            </w:r>
          </w:p>
        </w:tc>
      </w:tr>
    </w:tbl>
    <w:p w:rsidR="00701742" w:rsidRDefault="00701742">
      <w:pPr>
        <w:pStyle w:val="ProductList-Body"/>
      </w:pPr>
    </w:p>
    <w:p w:rsidR="00701742" w:rsidRDefault="00260DFE">
      <w:pPr>
        <w:pStyle w:val="ProductList-SubClauseHeading"/>
        <w:outlineLvl w:val="5"/>
      </w:pPr>
      <w:r>
        <w:t>3.1.1 Funcionalitat Addicional Associada amb la CAL del Windows Server 2016 Active Directory Rights Management Services</w:t>
      </w:r>
    </w:p>
    <w:p w:rsidR="00701742" w:rsidRDefault="00260DFE">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r>
    </w:tbl>
    <w:p w:rsidR="00701742" w:rsidRDefault="00701742">
      <w:pPr>
        <w:pStyle w:val="ProductList-BodyIndented"/>
      </w:pPr>
    </w:p>
    <w:p w:rsidR="00701742" w:rsidRDefault="00260DFE">
      <w:pPr>
        <w:pStyle w:val="ProductList-ClauseHeading"/>
        <w:outlineLvl w:val="4"/>
      </w:pPr>
      <w:r>
        <w:t>3.2 Instàncies en Execució del Programari</w:t>
      </w:r>
    </w:p>
    <w:p w:rsidR="00701742" w:rsidRDefault="00260DFE">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01742" w:rsidRDefault="00701742">
      <w:pPr>
        <w:pStyle w:val="ProductList-Body"/>
      </w:pPr>
    </w:p>
    <w:p w:rsidR="00701742" w:rsidRDefault="00260DFE">
      <w:pPr>
        <w:pStyle w:val="ProductList-ClauseHeading"/>
        <w:outlineLvl w:val="4"/>
      </w:pPr>
      <w:r>
        <w:t>3.3 Llicències d'Accés</w:t>
      </w:r>
    </w:p>
    <w:p w:rsidR="00701742" w:rsidRDefault="00260DFE">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01742" w:rsidRDefault="00701742">
      <w:pPr>
        <w:pStyle w:val="ProductList-Body"/>
      </w:pPr>
    </w:p>
    <w:p w:rsidR="00701742" w:rsidRDefault="00260DFE">
      <w:pPr>
        <w:pStyle w:val="ProductList-ClauseHeading"/>
        <w:outlineLvl w:val="4"/>
      </w:pPr>
      <w:r>
        <w:t>3.4 Windows MultiPoint Server 2016 Connector</w:t>
      </w:r>
    </w:p>
    <w:p w:rsidR="00701742" w:rsidRDefault="00260DFE">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701742" w:rsidRDefault="00701742">
      <w:pPr>
        <w:pStyle w:val="ProductList-Body"/>
      </w:pPr>
    </w:p>
    <w:p w:rsidR="00701742" w:rsidRDefault="00260DFE">
      <w:pPr>
        <w:pStyle w:val="ProductList-ClauseHeading"/>
        <w:outlineLvl w:val="4"/>
      </w:pPr>
      <w:r>
        <w:t>3.5 Tipus d'Instal·lació</w:t>
      </w:r>
    </w:p>
    <w:p w:rsidR="00701742" w:rsidRDefault="00260DFE">
      <w:pPr>
        <w:pStyle w:val="ProductList-Body"/>
      </w:pPr>
      <w:r>
        <w:t>El Client només pot instal·lar els Serveis de l'Escriptori Remot i implementar i utilitzar la funció MultiPoint Services.</w:t>
      </w:r>
    </w:p>
    <w:p w:rsidR="00701742" w:rsidRDefault="00701742">
      <w:pPr>
        <w:pStyle w:val="ProductList-Body"/>
      </w:pPr>
    </w:p>
    <w:p w:rsidR="00701742" w:rsidRDefault="00260DFE">
      <w:pPr>
        <w:pStyle w:val="ProductList-ClauseHeading"/>
        <w:outlineLvl w:val="4"/>
      </w:pPr>
      <w:r>
        <w:t>3.6 Programari Addicional</w:t>
      </w:r>
    </w:p>
    <w:p w:rsidR="00701742" w:rsidRDefault="00260DFE">
      <w:pPr>
        <w:pStyle w:val="ProductList-Body"/>
      </w:pPr>
      <w:r>
        <w:t xml:space="preserve">Per obtenir una llista del Programari Addicional, vegeu </w:t>
      </w:r>
      <w:hyperlink r:id="rId100">
        <w:r>
          <w:rPr>
            <w:color w:val="00467F"/>
            <w:u w:val="single"/>
          </w:rPr>
          <w:t>http://go.microsoft.com/fwlink/?LinkId=245856</w:t>
        </w:r>
      </w:hyperlink>
      <w:r>
        <w:t>.</w:t>
      </w:r>
    </w:p>
    <w:p w:rsidR="00701742" w:rsidRDefault="00260DF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1">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00" w:name="_Sec655"/>
      <w:r>
        <w:t>Windows Server</w:t>
      </w:r>
      <w:bookmarkEnd w:id="200"/>
      <w:r>
        <w:fldChar w:fldCharType="begin"/>
      </w:r>
      <w:r>
        <w:instrText xml:space="preserve"> TC "</w:instrText>
      </w:r>
      <w:bookmarkStart w:id="201" w:name="_Toc512598080"/>
      <w:r>
        <w:instrText>Windows Server</w:instrText>
      </w:r>
      <w:bookmarkEnd w:id="201"/>
      <w:r>
        <w:instrText>" \l 3</w:instrText>
      </w:r>
      <w:r>
        <w:fldChar w:fldCharType="end"/>
      </w:r>
    </w:p>
    <w:p w:rsidR="00701742" w:rsidRDefault="00260DFE">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01742">
        <w:tc>
          <w:tcPr>
            <w:tcW w:w="416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01742" w:rsidRDefault="00260DF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701742">
        <w:tc>
          <w:tcPr>
            <w:tcW w:w="416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01742" w:rsidRDefault="00260DF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7017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701742" w:rsidRDefault="00260DFE">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596"/>
        <w:gridCol w:w="3584"/>
        <w:gridCol w:w="361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(SA):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rPr>
                <w:color w:val="404040"/>
              </w:rPr>
              <w:t>Opció de Reducció: Productes Addicionals de Complements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Complement Windows Server Premium Assurance</w:t>
      </w:r>
    </w:p>
    <w:p w:rsidR="00701742" w:rsidRDefault="00260DFE">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2">
        <w:r>
          <w:rPr>
            <w:color w:val="00467F"/>
            <w:u w:val="single"/>
          </w:rPr>
          <w:t>http://go.microsoft.com/?linkid=9839206</w:t>
        </w:r>
      </w:hyperlink>
      <w:r>
        <w:t xml:space="preserve">.  </w:t>
      </w:r>
    </w:p>
    <w:p w:rsidR="00701742" w:rsidRDefault="00701742">
      <w:pPr>
        <w:pStyle w:val="ProductList-Body"/>
      </w:pPr>
    </w:p>
    <w:p w:rsidR="00701742" w:rsidRDefault="00260DFE">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Tecnologies Incloses: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del Windows Server 2016</w:t>
            </w:r>
          </w:p>
          <w:p w:rsidR="00701742" w:rsidRDefault="00260DFE">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 xml:space="preserve">CAL de Subscripció del Windows Server per a l'Azure </w:t>
            </w:r>
          </w:p>
          <w:p w:rsidR="00701742" w:rsidRDefault="00260DFE">
            <w:pPr>
              <w:pStyle w:val="ProductList-TableBody"/>
            </w:pPr>
            <w:r>
              <w:t>Llicència Equivalent a CAL (vegeu l'</w:t>
            </w:r>
            <w:hyperlink w:anchor="_Sec591">
              <w:r>
                <w:rPr>
                  <w:color w:val="00467F"/>
                  <w:u w:val="single"/>
                </w:rPr>
                <w:t>Apèndix A</w:t>
              </w:r>
            </w:hyperlink>
            <w:r>
              <w:t>)</w:t>
            </w:r>
          </w:p>
        </w:tc>
      </w:tr>
    </w:tbl>
    <w:p w:rsidR="00701742" w:rsidRDefault="00260DFE">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701742" w:rsidRDefault="00701742">
      <w:pPr>
        <w:pStyle w:val="ProductList-Body"/>
      </w:pPr>
    </w:p>
    <w:p w:rsidR="00701742" w:rsidRDefault="00260DFE">
      <w:pPr>
        <w:pStyle w:val="ProductList-SubClauseHeading"/>
        <w:outlineLvl w:val="5"/>
      </w:pPr>
      <w:r>
        <w:t>3.1.1 Funcionalitat Addicional Associada amb la CAL dels Serveis de l'Escriptori Remot del Windows Server 2016</w:t>
      </w:r>
    </w:p>
    <w:p w:rsidR="00701742" w:rsidRDefault="00260DFE">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701742" w:rsidRDefault="00260DFE">
            <w:pPr>
              <w:pStyle w:val="ProductList-TableBody"/>
            </w:pPr>
            <w:r>
              <w:t>SL d'Usuari dels Serveis de l'Escriptori Remot del Windows Server 2016</w:t>
            </w:r>
          </w:p>
        </w:tc>
      </w:tr>
    </w:tbl>
    <w:p w:rsidR="00701742" w:rsidRDefault="00260DFE">
      <w:pPr>
        <w:pStyle w:val="ProductList-BodyIndented"/>
      </w:pPr>
      <w:r>
        <w:rPr>
          <w:i/>
        </w:rPr>
        <w:t>*També es necessita per utilitzar el Windows Server per allotjar una interfície gràfica d'usuari (amb la funcionalitat Serveis d'Escriptori Remot del Windows Server 2016 o una altra tecnologia).</w:t>
      </w:r>
    </w:p>
    <w:p w:rsidR="00701742" w:rsidRDefault="00701742">
      <w:pPr>
        <w:pStyle w:val="ProductList-BodyIndented"/>
      </w:pPr>
    </w:p>
    <w:p w:rsidR="00701742" w:rsidRDefault="00260DFE">
      <w:pPr>
        <w:pStyle w:val="ProductList-SubClauseHeading"/>
        <w:outlineLvl w:val="5"/>
      </w:pPr>
      <w:r>
        <w:t>3.1.2 Funcionalitat Addicional Associada amb la CAL del Windows Server 2016 Rights Management Services</w:t>
      </w:r>
    </w:p>
    <w:p w:rsidR="00701742" w:rsidRDefault="00260DF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 l'Azure Information Protection (P1 i P2)</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7017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r>
    </w:tbl>
    <w:p w:rsidR="00701742" w:rsidRDefault="00701742">
      <w:pPr>
        <w:pStyle w:val="ProductList-BodyIndented"/>
      </w:pPr>
    </w:p>
    <w:p w:rsidR="00701742" w:rsidRDefault="00260DFE">
      <w:pPr>
        <w:pStyle w:val="ProductList-SubClauseHeading"/>
        <w:outlineLvl w:val="5"/>
      </w:pPr>
      <w:r>
        <w:t>3.1.3 Funcionalitat Addicional Associada amb la CAL d'Usuari del Microsoft Identity Manager</w:t>
      </w:r>
    </w:p>
    <w:p w:rsidR="00701742" w:rsidRDefault="00260DF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701742" w:rsidRDefault="00260DFE">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01742" w:rsidRDefault="00260DFE">
            <w:pPr>
              <w:pStyle w:val="ProductList-TableBody"/>
            </w:pPr>
            <w:r>
              <w:t>SL d'Usuari de l'Azure Active Directory Premium (P1 i P2)</w:t>
            </w:r>
          </w:p>
        </w:tc>
      </w:tr>
      <w:tr w:rsidR="0070174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01742" w:rsidRDefault="007017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01742" w:rsidRDefault="00260DFE">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BodyIndented"/>
      </w:pPr>
      <w:r>
        <w:rPr>
          <w:i/>
        </w:rPr>
        <w:t xml:space="preserve">*També es necessita per a qualsevol persona de qui el programari emeti o gestioni informació d'identitat. </w:t>
      </w:r>
    </w:p>
    <w:p w:rsidR="00701742" w:rsidRDefault="00701742">
      <w:pPr>
        <w:pStyle w:val="ProductList-BodyIndented"/>
      </w:pPr>
    </w:p>
    <w:p w:rsidR="00701742" w:rsidRDefault="00260DFE">
      <w:pPr>
        <w:pStyle w:val="ProductList-SubClauseHeading"/>
        <w:outlineLvl w:val="5"/>
      </w:pPr>
      <w:r>
        <w:t>3.1.4 Servei de sincronització</w:t>
      </w:r>
    </w:p>
    <w:p w:rsidR="00701742" w:rsidRDefault="00260DFE">
      <w:pPr>
        <w:pStyle w:val="ProductList-BodyIndented"/>
      </w:pPr>
      <w:r>
        <w:t>Les CAL del Microsoft Identity Manager 2016 no són necessàries per a usuaris que només utilitzin el servei de sincronització del Microsoft Identity Manager.</w:t>
      </w:r>
    </w:p>
    <w:p w:rsidR="00701742" w:rsidRDefault="00701742">
      <w:pPr>
        <w:pStyle w:val="ProductList-BodyIndented"/>
      </w:pPr>
    </w:p>
    <w:p w:rsidR="00701742" w:rsidRDefault="00260DFE">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SubClauseHeading"/>
        <w:outlineLvl w:val="5"/>
      </w:pPr>
      <w:r>
        <w:t>3.2.1 Funcionalitat Addicional Associada amb l'External Connector License dels Serveis de l'Escriptori Remot del Windows Server 2016</w:t>
      </w:r>
    </w:p>
    <w:p w:rsidR="00701742" w:rsidRDefault="00260DFE">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BodyIndented"/>
      </w:pPr>
      <w:r>
        <w:rPr>
          <w:i/>
        </w:rPr>
        <w:t>*També es necessita per utilitzar el Windows Server per allotjar una interfície gràfica d'usuari (amb la funcionalitat Serveis d'Escriptori Remot del Windows Server 2016 o una altra tecnologia).</w:t>
      </w:r>
    </w:p>
    <w:p w:rsidR="00701742" w:rsidRDefault="00701742">
      <w:pPr>
        <w:pStyle w:val="ProductList-BodyIndented"/>
      </w:pPr>
    </w:p>
    <w:p w:rsidR="00701742" w:rsidRDefault="00260DFE">
      <w:pPr>
        <w:pStyle w:val="ProductList-SubClauseHeading"/>
        <w:outlineLvl w:val="5"/>
      </w:pPr>
      <w:r>
        <w:t>3.2.2 Funcionalitat Addicional Associada amb l'External Connector License del Windows Server 2016 Rights Management Services</w:t>
      </w:r>
    </w:p>
    <w:p w:rsidR="00701742" w:rsidRDefault="00260DFE">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Indented"/>
      </w:pPr>
    </w:p>
    <w:p w:rsidR="00701742" w:rsidRDefault="00260DFE">
      <w:pPr>
        <w:pStyle w:val="ProductList-SubClauseHeading"/>
        <w:outlineLvl w:val="5"/>
      </w:pPr>
      <w:r>
        <w:t>3.2.3 Funcionalitat Addicional Associada amb l'External Connector License del Microsoft Identity Manager</w:t>
      </w:r>
    </w:p>
    <w:p w:rsidR="00701742" w:rsidRDefault="00260DFE">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701742" w:rsidRDefault="00260DFE">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BodyIndented"/>
      </w:pPr>
      <w:r>
        <w:rPr>
          <w:i/>
        </w:rPr>
        <w:t>*També es necessita per a qualsevol Usuari Extern per al qual el programari emeti o gestioni informació d'identitat (en absència de les CAL del Microsoft Identity Manager 2016).</w:t>
      </w:r>
    </w:p>
    <w:p w:rsidR="00701742" w:rsidRDefault="00701742">
      <w:pPr>
        <w:pStyle w:val="ProductList-BodyIndented"/>
      </w:pPr>
    </w:p>
    <w:p w:rsidR="00701742" w:rsidRDefault="00260DFE">
      <w:pPr>
        <w:pStyle w:val="ProductList-ClauseHeading"/>
        <w:outlineLvl w:val="4"/>
      </w:pPr>
      <w:r>
        <w:t>3.3 Termes Addicionals del Windows Server 2016 Essentials</w:t>
      </w:r>
    </w:p>
    <w:p w:rsidR="00701742" w:rsidRDefault="00260DFE">
      <w:pPr>
        <w:pStyle w:val="ProductList-SubClauseHeading"/>
        <w:outlineLvl w:val="5"/>
      </w:pPr>
      <w:r>
        <w:t>3.3.1 Limitacions sobre l'ús</w:t>
      </w:r>
    </w:p>
    <w:p w:rsidR="00701742" w:rsidRDefault="00260DFE" w:rsidP="00260DFE">
      <w:pPr>
        <w:pStyle w:val="ProductList-Bullet"/>
        <w:numPr>
          <w:ilvl w:val="1"/>
          <w:numId w:val="29"/>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01742" w:rsidRDefault="00260DFE" w:rsidP="00260DFE">
      <w:pPr>
        <w:pStyle w:val="ProductList-Bullet"/>
        <w:numPr>
          <w:ilvl w:val="1"/>
          <w:numId w:val="29"/>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701742" w:rsidRDefault="00701742">
      <w:pPr>
        <w:pStyle w:val="ProductList-BodyIndented"/>
      </w:pPr>
    </w:p>
    <w:p w:rsidR="00701742" w:rsidRDefault="00260DFE">
      <w:pPr>
        <w:pStyle w:val="ProductList-SubClauseHeading"/>
        <w:outlineLvl w:val="5"/>
      </w:pPr>
      <w:r>
        <w:t>3.3.2 Ús del Programari de Servidor</w:t>
      </w:r>
    </w:p>
    <w:p w:rsidR="00701742" w:rsidRDefault="00260DFE">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701742" w:rsidRDefault="00701742">
      <w:pPr>
        <w:pStyle w:val="ProductList-BodyIndented"/>
      </w:pPr>
    </w:p>
    <w:p w:rsidR="00701742" w:rsidRDefault="00260DFE">
      <w:pPr>
        <w:pStyle w:val="ProductList-SubClauseHeading"/>
        <w:outlineLvl w:val="5"/>
      </w:pPr>
      <w:r>
        <w:t>3.3.3 Connector del Windows Server 2016 Essentials</w:t>
      </w:r>
    </w:p>
    <w:p w:rsidR="00701742" w:rsidRDefault="00260DFE">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701742" w:rsidRDefault="00701742">
      <w:pPr>
        <w:pStyle w:val="ProductList-BodyIndented"/>
      </w:pPr>
    </w:p>
    <w:p w:rsidR="00701742" w:rsidRDefault="00260DFE">
      <w:pPr>
        <w:pStyle w:val="ProductList-SubClauseHeading"/>
        <w:outlineLvl w:val="5"/>
      </w:pPr>
      <w:r>
        <w:t>3.3.4 Accés al Windows Server 2016 Active Directory Rights Management Services</w:t>
      </w:r>
    </w:p>
    <w:p w:rsidR="00701742" w:rsidRDefault="00260DFE">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701742" w:rsidRDefault="00701742">
      <w:pPr>
        <w:pStyle w:val="ProductList-BodyIndented"/>
      </w:pPr>
    </w:p>
    <w:p w:rsidR="00701742" w:rsidRDefault="00260DFE">
      <w:pPr>
        <w:pStyle w:val="ProductList-ClauseHeading"/>
        <w:outlineLvl w:val="4"/>
      </w:pPr>
      <w:r>
        <w:t>3.4 Contenidors del Windows Server sense aïllament del Hyper-V amb el Windows Server 2016 Standard i Datacenter</w:t>
      </w:r>
    </w:p>
    <w:p w:rsidR="00701742" w:rsidRDefault="00260DFE">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701742" w:rsidRDefault="00701742">
      <w:pPr>
        <w:pStyle w:val="ProductList-Body"/>
      </w:pPr>
    </w:p>
    <w:p w:rsidR="00701742" w:rsidRDefault="00260DFE">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260DF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01742" w:rsidRDefault="00260DFE">
            <w:pPr>
              <w:pStyle w:val="ProductList-TableBody"/>
            </w:pPr>
            <w:r>
              <w:rPr>
                <w:color w:val="404040"/>
              </w:rPr>
              <w:t>Drets de Commutació per Error: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3">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4">
              <w:r>
                <w:rPr>
                  <w:color w:val="00467F"/>
                  <w:u w:val="single"/>
                </w:rPr>
                <w:t>Llistat de Productes, juny de 2015</w:t>
              </w:r>
            </w:hyperlink>
            <w:r>
              <w:t xml:space="preserve"> (Forefront Identity Manager 2010 R2); </w:t>
            </w:r>
            <w:hyperlink r:id="rId105">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1742" w:rsidRDefault="00260DFE">
            <w:pPr>
              <w:pStyle w:val="ProductList-TableBody"/>
            </w:pPr>
            <w:r>
              <w:rPr>
                <w:color w:val="404040"/>
              </w:rPr>
              <w:t>Drets d'Itinerància: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1742" w:rsidRDefault="00260DFE">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01742" w:rsidRDefault="00701742">
            <w:pPr>
              <w:pStyle w:val="ProductList-TableBody"/>
            </w:pPr>
          </w:p>
        </w:tc>
      </w:tr>
    </w:tbl>
    <w:p w:rsidR="00701742" w:rsidRDefault="00701742">
      <w:pPr>
        <w:pStyle w:val="ProductList-ClauseHeading"/>
        <w:outlineLvl w:val="4"/>
      </w:pPr>
    </w:p>
    <w:p w:rsidR="00701742" w:rsidRDefault="00260DFE">
      <w:pPr>
        <w:pStyle w:val="ProductList-ClauseHeading"/>
        <w:outlineLvl w:val="4"/>
      </w:pPr>
      <w:r>
        <w:t>4.1 Benefici Híbrid del Microsoft Azure per al Windows Server</w:t>
      </w:r>
    </w:p>
    <w:p w:rsidR="00701742" w:rsidRDefault="00260DFE">
      <w:pPr>
        <w:pStyle w:val="ProductList-Body"/>
      </w:pPr>
      <w:r>
        <w:t xml:space="preserve">Consulteu la </w:t>
      </w:r>
      <w:hyperlink w:anchor="_Sec624">
        <w:r>
          <w:rPr>
            <w:color w:val="00467F"/>
            <w:u w:val="single"/>
          </w:rPr>
          <w:t xml:space="preserve">Secció 8. Benefici Híbrid del Microsoft Azure </w:t>
        </w:r>
      </w:hyperlink>
      <w:r>
        <w:t>de l'Entrada de Productes del Microsoft Azure per implementar imatges del Windows Server al Microsoft Azure.</w:t>
      </w:r>
    </w:p>
    <w:p w:rsidR="00701742" w:rsidRDefault="00701742">
      <w:pPr>
        <w:pStyle w:val="ProductList-Body"/>
      </w:pPr>
    </w:p>
    <w:p w:rsidR="00701742" w:rsidRDefault="00260DFE">
      <w:pPr>
        <w:pStyle w:val="ProductList-ClauseHeading"/>
        <w:outlineLvl w:val="4"/>
      </w:pPr>
      <w:r>
        <w:t>4.2 Llançaments del Canal semianual</w:t>
      </w:r>
    </w:p>
    <w:p w:rsidR="00701742" w:rsidRDefault="00260DFE">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701742" w:rsidRDefault="00701742">
      <w:pPr>
        <w:pStyle w:val="ProductList-ClauseHeading"/>
        <w:outlineLvl w:val="4"/>
      </w:pPr>
    </w:p>
    <w:p w:rsidR="00701742" w:rsidRDefault="00260DFE">
      <w:pPr>
        <w:pStyle w:val="ProductList-ClauseHeading"/>
        <w:outlineLvl w:val="4"/>
      </w:pPr>
      <w:r>
        <w:t>4.3 CAL d'Usuari i SL d'Usuari dels Serveis de l'Escriptori Remot (“RDS”)</w:t>
      </w:r>
    </w:p>
    <w:p w:rsidR="00701742" w:rsidRDefault="00260DFE">
      <w:pPr>
        <w:pStyle w:val="ProductList-SubClauseHeading"/>
        <w:outlineLvl w:val="5"/>
      </w:pPr>
      <w:r>
        <w:t>4.3.1 Drets Ampliats</w:t>
      </w:r>
    </w:p>
    <w:p w:rsidR="00701742" w:rsidRDefault="00260DFE">
      <w:pPr>
        <w:pStyle w:val="ProductList-BodyIndented"/>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701742" w:rsidRDefault="00701742">
      <w:pPr>
        <w:pStyle w:val="ProductList-BodyIndented"/>
      </w:pPr>
    </w:p>
    <w:p w:rsidR="00701742" w:rsidRDefault="00260DFE">
      <w:pPr>
        <w:pStyle w:val="ProductList-SubClauseHeading"/>
        <w:outlineLvl w:val="5"/>
      </w:pPr>
      <w:r>
        <w:t>4.3.2 Limitacions</w:t>
      </w:r>
    </w:p>
    <w:p w:rsidR="00701742" w:rsidRDefault="00260DFE">
      <w:pPr>
        <w:pStyle w:val="ProductList-BodyIndented"/>
      </w:pPr>
      <w:r>
        <w:t>Només els clients amb SA actiu al Windows Server, així com CAL d'RDS del Windows Server i CAL del Windows Server o llicències equivalents poden instal·lar i utilitzar les actualitzacions dels Serveis de l'Escriptori Remot disponibles després de la data de disponibilitat general del Windows Server 2016 d'octubre de 2016. Això no inclou els pedaços de seguretat ni les actualitzacions relacionades disponibles en virtut de la Norma d'Assistència Tècnica al Producte de Microsoft.</w:t>
      </w:r>
    </w:p>
    <w:p w:rsidR="00701742" w:rsidRDefault="00701742">
      <w:pPr>
        <w:pStyle w:val="ProductList-BodyIndented"/>
      </w:pPr>
    </w:p>
    <w:p w:rsidR="00701742" w:rsidRDefault="00260DFE">
      <w:pPr>
        <w:pStyle w:val="ProductList-ClauseHeading"/>
        <w:outlineLvl w:val="4"/>
      </w:pPr>
      <w:r>
        <w:t>4.4 Drets d'Ús i Concessions de Llicències Associats amb el Canvi del Model de Llicències (Llicència Vàlida)</w:t>
      </w:r>
    </w:p>
    <w:p w:rsidR="00701742" w:rsidRDefault="00260DFE">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701742" w:rsidRDefault="00701742">
      <w:pPr>
        <w:pStyle w:val="PURBreadcrumb"/>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701742">
      <w:pPr>
        <w:sectPr w:rsidR="00701742">
          <w:headerReference w:type="default" r:id="rId106"/>
          <w:footerReference w:type="default" r:id="rId107"/>
          <w:type w:val="continuous"/>
          <w:pgSz w:w="12240" w:h="15840" w:code="1"/>
          <w:pgMar w:top="1170" w:right="720" w:bottom="720" w:left="720" w:header="432" w:footer="288" w:gutter="0"/>
          <w:cols w:space="360"/>
        </w:sectPr>
      </w:pPr>
    </w:p>
    <w:p w:rsidR="00701742" w:rsidRDefault="00260DFE">
      <w:pPr>
        <w:pStyle w:val="ProductList-SectionHeading"/>
        <w:pageBreakBefore/>
        <w:outlineLvl w:val="0"/>
      </w:pPr>
      <w:bookmarkStart w:id="206" w:name="_Sec548"/>
      <w:bookmarkEnd w:id="34"/>
      <w:r>
        <w:t>Serveis Online</w:t>
      </w:r>
      <w:r>
        <w:fldChar w:fldCharType="begin"/>
      </w:r>
      <w:r>
        <w:instrText xml:space="preserve"> TC "</w:instrText>
      </w:r>
      <w:bookmarkStart w:id="207" w:name="_Toc512598081"/>
      <w:r>
        <w:instrText>Serveis Online</w:instrText>
      </w:r>
      <w:bookmarkEnd w:id="207"/>
      <w:r>
        <w:instrText>" \l 1</w:instrText>
      </w:r>
      <w:r>
        <w:fldChar w:fldCharType="end"/>
      </w:r>
    </w:p>
    <w:p w:rsidR="00701742" w:rsidRDefault="00260DFE">
      <w:pPr>
        <w:pStyle w:val="ProductList-Body"/>
      </w:pPr>
      <w:r>
        <w:t xml:space="preserve">L'adquisició i l'ús dels Serveis Online de Microsoft per part del client es regeixen pels Termes dels Productes i pels Termes dels Serveis Online de Microsoft (OST) que es troben a </w:t>
      </w:r>
      <w:hyperlink r:id="rId108">
        <w:r>
          <w:rPr>
            <w:color w:val="00467F"/>
            <w:u w:val="single"/>
          </w:rPr>
          <w:t>http://go.microsoft.com/?linkid=9840733</w:t>
        </w:r>
      </w:hyperlink>
      <w:r>
        <w:t xml:space="preserve"> i s'inclouen com a referència en aquest document.</w:t>
      </w:r>
    </w:p>
    <w:p w:rsidR="00701742" w:rsidRDefault="00260DFE">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12598082"/>
      <w:r>
        <w:instrText>Disponibilitat Regional dels Serveis Online</w:instrText>
      </w:r>
      <w:bookmarkEnd w:id="209"/>
      <w:r>
        <w:instrText>" \l 2</w:instrText>
      </w:r>
      <w:r>
        <w:fldChar w:fldCharType="end"/>
      </w:r>
    </w:p>
    <w:p w:rsidR="00701742" w:rsidRDefault="00260DFE">
      <w:pPr>
        <w:pStyle w:val="ProductList-Body"/>
      </w:pPr>
      <w:r>
        <w:t xml:space="preserve">Visiteu </w:t>
      </w:r>
      <w:hyperlink r:id="rId109" w:anchor="international">
        <w:r>
          <w:rPr>
            <w:color w:val="00467F"/>
            <w:u w:val="single"/>
          </w:rPr>
          <w:t>http://www.microsoft.com/online/faq.aspx#international</w:t>
        </w:r>
      </w:hyperlink>
      <w:r>
        <w:t xml:space="preserve"> per obtenir una llista de països i regions en què estan disponibles els Serveis Online.</w:t>
      </w:r>
    </w:p>
    <w:p w:rsidR="00701742" w:rsidRDefault="00260DFE">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12598083"/>
      <w:r>
        <w:instrText>Regles d'Adquisició dels Serveis Online</w:instrText>
      </w:r>
      <w:bookmarkEnd w:id="211"/>
      <w:r>
        <w:instrText>" \l 2</w:instrText>
      </w:r>
      <w:r>
        <w:fldChar w:fldCharType="end"/>
      </w:r>
    </w:p>
    <w:p w:rsidR="00701742" w:rsidRDefault="00260DFE">
      <w:pPr>
        <w:pStyle w:val="ProductList-Body"/>
      </w:pPr>
      <w:r>
        <w:t>Les regles següents s'apliquen a l'adquisició dels Serveis Online:</w:t>
      </w:r>
    </w:p>
    <w:p w:rsidR="00701742" w:rsidRDefault="00260DFE" w:rsidP="00260DFE">
      <w:pPr>
        <w:pStyle w:val="ProductList-Bullet"/>
        <w:numPr>
          <w:ilvl w:val="0"/>
          <w:numId w:val="30"/>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701742" w:rsidRDefault="00260DFE" w:rsidP="00260DFE">
      <w:pPr>
        <w:pStyle w:val="ProductList-Bullet"/>
        <w:numPr>
          <w:ilvl w:val="0"/>
          <w:numId w:val="30"/>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701742" w:rsidRDefault="00260DFE" w:rsidP="00260DFE">
      <w:pPr>
        <w:pStyle w:val="ProductList-Bullet"/>
        <w:numPr>
          <w:ilvl w:val="0"/>
          <w:numId w:val="30"/>
        </w:numPr>
      </w:pPr>
      <w:r>
        <w:t>El Client no pot reduir el nombre d'usuaris o dispositius que cobreix la seva subscripció als Serveis Online durant el període de subscripció als Serveis Online, tret que el contracte de llicències per volum del Client ho permeti.</w:t>
      </w:r>
    </w:p>
    <w:p w:rsidR="00701742" w:rsidRDefault="00260DFE" w:rsidP="00260DFE">
      <w:pPr>
        <w:pStyle w:val="ProductList-Bullet"/>
        <w:numPr>
          <w:ilvl w:val="0"/>
          <w:numId w:val="30"/>
        </w:numPr>
      </w:pPr>
      <w:r>
        <w:t>Els Termes del Microsoft Azure s'especifiquen a l'Entrada de Productes del Microsoft Azure.</w:t>
      </w:r>
    </w:p>
    <w:p w:rsidR="00701742" w:rsidRDefault="00260DFE" w:rsidP="00260DFE">
      <w:pPr>
        <w:pStyle w:val="ProductList-Bullet"/>
        <w:numPr>
          <w:ilvl w:val="0"/>
          <w:numId w:val="30"/>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701742" w:rsidRDefault="00260DFE">
      <w:pPr>
        <w:pStyle w:val="ProductList-Offering1Heading"/>
        <w:outlineLvl w:val="1"/>
      </w:pPr>
      <w:bookmarkStart w:id="212" w:name="_Sec623"/>
      <w:r>
        <w:t>Pròrroga dels Serveis Online</w:t>
      </w:r>
      <w:bookmarkEnd w:id="212"/>
      <w:r>
        <w:fldChar w:fldCharType="begin"/>
      </w:r>
      <w:r>
        <w:instrText xml:space="preserve"> TC "</w:instrText>
      </w:r>
      <w:bookmarkStart w:id="213" w:name="_Toc512598084"/>
      <w:r>
        <w:instrText>Pròrroga dels Serveis Online</w:instrText>
      </w:r>
      <w:bookmarkEnd w:id="213"/>
      <w:r>
        <w:instrText>" \l 2</w:instrText>
      </w:r>
      <w:r>
        <w:fldChar w:fldCharType="end"/>
      </w:r>
    </w:p>
    <w:p w:rsidR="00701742" w:rsidRDefault="00260DFE">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0">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214" w:name="_Sec624"/>
      <w:r>
        <w:t>Serveis del Microsoft Azure</w:t>
      </w:r>
      <w:bookmarkEnd w:id="214"/>
      <w:r>
        <w:fldChar w:fldCharType="begin"/>
      </w:r>
      <w:r>
        <w:instrText xml:space="preserve"> TC "</w:instrText>
      </w:r>
      <w:bookmarkStart w:id="215" w:name="_Toc512598085"/>
      <w:r>
        <w:instrText>Serveis del Microsoft Azure</w:instrText>
      </w:r>
      <w:bookmarkEnd w:id="215"/>
      <w:r>
        <w:instrText>" \l 2</w:instrText>
      </w:r>
      <w:r>
        <w:fldChar w:fldCharType="end"/>
      </w:r>
    </w:p>
    <w:p w:rsidR="00701742" w:rsidRDefault="00260DFE">
      <w:pPr>
        <w:pStyle w:val="ProductList-ClauseHeading"/>
        <w:outlineLvl w:val="2"/>
      </w:pPr>
      <w:r>
        <w:t>1. Definicions</w:t>
      </w:r>
    </w:p>
    <w:p w:rsidR="00701742" w:rsidRDefault="00260DFE">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701742" w:rsidRDefault="00260DFE">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701742" w:rsidRDefault="00260DFE">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701742" w:rsidRDefault="00260DFE">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701742" w:rsidRDefault="00260DFE">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701742" w:rsidRDefault="00701742">
      <w:pPr>
        <w:pStyle w:val="ProductList-Body"/>
      </w:pPr>
    </w:p>
    <w:p w:rsidR="00701742" w:rsidRDefault="00260DFE">
      <w:pPr>
        <w:pStyle w:val="ProductList-ClauseHeading"/>
        <w:outlineLvl w:val="2"/>
      </w:pPr>
      <w:r>
        <w:t>2. Període de Subscripció</w:t>
      </w:r>
    </w:p>
    <w:p w:rsidR="00701742" w:rsidRDefault="00260DFE">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701742" w:rsidRDefault="00701742">
      <w:pPr>
        <w:pStyle w:val="ProductList-Body"/>
      </w:pPr>
    </w:p>
    <w:p w:rsidR="00701742" w:rsidRDefault="00260DFE">
      <w:pPr>
        <w:pStyle w:val="ProductList-ClauseHeading"/>
        <w:outlineLvl w:val="2"/>
      </w:pPr>
      <w:r>
        <w:t>3. Adquisició de Serveis</w:t>
      </w:r>
    </w:p>
    <w:p w:rsidR="00701742" w:rsidRDefault="00260DFE">
      <w:pPr>
        <w:pStyle w:val="ProductList-Body"/>
      </w:pPr>
      <w:r>
        <w:t>Els Serveis del Microsoft Azure es poden adquirir a través d'un o més dels mitjans que es descriuen a continuació:</w:t>
      </w:r>
    </w:p>
    <w:p w:rsidR="00701742" w:rsidRDefault="00260DFE" w:rsidP="00260DFE">
      <w:pPr>
        <w:pStyle w:val="ProductList-Bullet"/>
        <w:numPr>
          <w:ilvl w:val="0"/>
          <w:numId w:val="31"/>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701742" w:rsidRDefault="00260DFE" w:rsidP="00260DFE">
      <w:pPr>
        <w:pStyle w:val="ProductList-Bullet"/>
        <w:numPr>
          <w:ilvl w:val="0"/>
          <w:numId w:val="31"/>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rsidR="00701742" w:rsidRDefault="00260DFE" w:rsidP="00260DFE">
      <w:pPr>
        <w:pStyle w:val="ProductList-Bullet"/>
        <w:numPr>
          <w:ilvl w:val="0"/>
          <w:numId w:val="31"/>
        </w:numPr>
      </w:pPr>
      <w:r>
        <w:rPr>
          <w:b/>
          <w:color w:val="00188F"/>
        </w:rPr>
        <w:t>Pla de Serveis del Microsoft Azure</w:t>
      </w:r>
      <w:r>
        <w:t>: pot ser que el client pugui subscriure's a un Servei del Microsoft Azure com a Pla de Serveis del Microsoft Azure.</w:t>
      </w:r>
    </w:p>
    <w:p w:rsidR="00701742" w:rsidRDefault="00260DFE" w:rsidP="00260DFE">
      <w:pPr>
        <w:pStyle w:val="ProductList-Bullet"/>
        <w:numPr>
          <w:ilvl w:val="0"/>
          <w:numId w:val="31"/>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rsidR="00701742" w:rsidRDefault="00260DFE" w:rsidP="00260DFE">
      <w:pPr>
        <w:pStyle w:val="ProductList-Bullet"/>
        <w:numPr>
          <w:ilvl w:val="0"/>
          <w:numId w:val="31"/>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701742" w:rsidRDefault="00701742">
      <w:pPr>
        <w:pStyle w:val="ProductList-Body"/>
      </w:pPr>
    </w:p>
    <w:p w:rsidR="00701742" w:rsidRDefault="00260DFE">
      <w:pPr>
        <w:pStyle w:val="ProductList-ClauseHeading"/>
        <w:outlineLvl w:val="2"/>
      </w:pPr>
      <w:r>
        <w:t>4. Preus</w:t>
      </w:r>
    </w:p>
    <w:p w:rsidR="00701742" w:rsidRDefault="00260DFE">
      <w:pPr>
        <w:pStyle w:val="ProductList-Body"/>
      </w:pPr>
      <w:r>
        <w:t>Microsoft pot oferir preus més baixos al Client (o al revenedor del Client) per a Serveis individuals del Microsoft Azure durant el període d'inscripció del Client de manera permanent o temporal (promocional).</w:t>
      </w:r>
    </w:p>
    <w:p w:rsidR="00701742" w:rsidRDefault="00701742">
      <w:pPr>
        <w:pStyle w:val="ProductList-Body"/>
      </w:pPr>
    </w:p>
    <w:p w:rsidR="00701742" w:rsidRDefault="00260DFE">
      <w:pPr>
        <w:pStyle w:val="ProductList-ClauseHeading"/>
        <w:outlineLvl w:val="2"/>
      </w:pPr>
      <w:r>
        <w:t>5. Pagament i Preus</w:t>
      </w:r>
    </w:p>
    <w:p w:rsidR="00701742" w:rsidRDefault="00260DFE" w:rsidP="00260DFE">
      <w:pPr>
        <w:pStyle w:val="ProductList-Bullet"/>
        <w:numPr>
          <w:ilvl w:val="0"/>
          <w:numId w:val="32"/>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701742" w:rsidRDefault="00260DFE" w:rsidP="00260DFE">
      <w:pPr>
        <w:pStyle w:val="ProductList-Bullet"/>
        <w:numPr>
          <w:ilvl w:val="0"/>
          <w:numId w:val="32"/>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rsidR="00701742" w:rsidRDefault="00260DFE" w:rsidP="00260DFE">
      <w:pPr>
        <w:pStyle w:val="ProductList-Bullet"/>
        <w:numPr>
          <w:ilvl w:val="0"/>
          <w:numId w:val="32"/>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rsidR="00701742" w:rsidRDefault="00260DFE" w:rsidP="00260DFE">
      <w:pPr>
        <w:pStyle w:val="ProductList-Bullet"/>
        <w:numPr>
          <w:ilvl w:val="0"/>
          <w:numId w:val="32"/>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rsidR="00701742" w:rsidRDefault="00260DFE" w:rsidP="00260DFE">
      <w:pPr>
        <w:pStyle w:val="ProductList-Bullet"/>
        <w:numPr>
          <w:ilvl w:val="0"/>
          <w:numId w:val="32"/>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rsidR="00701742" w:rsidRDefault="00260DFE" w:rsidP="00260DFE">
      <w:pPr>
        <w:pStyle w:val="ProductList-Bullet"/>
        <w:numPr>
          <w:ilvl w:val="0"/>
          <w:numId w:val="32"/>
        </w:numPr>
      </w:pPr>
      <w:r>
        <w:rPr>
          <w:b/>
          <w:color w:val="00188F"/>
        </w:rPr>
        <w:t>Azure Reservations</w:t>
      </w:r>
      <w:r>
        <w:t>: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cobreix només el procés (la tarifa base) i no inclou el cost del programari (per exemple, el Windows Server), l'emmagatzematge ni la còpia de seguretat. Contràriament, l'Azure Reserved Instances per a programari no inclou el cost del procés.</w:t>
      </w:r>
    </w:p>
    <w:p w:rsidR="00701742" w:rsidRDefault="00260DFE">
      <w:pPr>
        <w:pStyle w:val="ProductList-ClauseHeading"/>
        <w:outlineLvl w:val="2"/>
      </w:pPr>
      <w:r>
        <w:t>6. Opcions de l'Azure Reservations</w:t>
      </w:r>
    </w:p>
    <w:p w:rsidR="00701742" w:rsidRDefault="00260DFE">
      <w:pPr>
        <w:pStyle w:val="ProductList-Body"/>
      </w:pPr>
      <w:r>
        <w:t>Les opcions següents s'apliquen a les compres de l'Azure Reservations del Client.</w:t>
      </w:r>
    </w:p>
    <w:p w:rsidR="00701742" w:rsidRDefault="00260DFE" w:rsidP="00260DFE">
      <w:pPr>
        <w:pStyle w:val="ProductList-Bullet"/>
        <w:numPr>
          <w:ilvl w:val="0"/>
          <w:numId w:val="33"/>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w:t>
      </w:r>
    </w:p>
    <w:p w:rsidR="00701742" w:rsidRDefault="00260DFE" w:rsidP="00260DFE">
      <w:pPr>
        <w:pStyle w:val="ProductList-Bullet"/>
        <w:numPr>
          <w:ilvl w:val="0"/>
          <w:numId w:val="33"/>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rsidR="00701742" w:rsidRDefault="00260DFE" w:rsidP="00260DFE">
      <w:pPr>
        <w:pStyle w:val="ProductList-Bullet"/>
        <w:numPr>
          <w:ilvl w:val="0"/>
          <w:numId w:val="33"/>
        </w:numPr>
      </w:pPr>
      <w:r>
        <w:rPr>
          <w:b/>
          <w:color w:val="00188F"/>
        </w:rPr>
        <w:t>Cessió</w:t>
      </w:r>
      <w:r>
        <w:t xml:space="preserve">: permet que el Client apliqui una instància de l'Azure Reservations a una única subscripció (de l'àmbit) de la inscripció o el compte (compartit). </w:t>
      </w:r>
    </w:p>
    <w:p w:rsidR="00701742" w:rsidRDefault="00701742">
      <w:pPr>
        <w:pStyle w:val="ProductList-Body"/>
      </w:pPr>
    </w:p>
    <w:p w:rsidR="00701742" w:rsidRDefault="00260DFE">
      <w:pPr>
        <w:pStyle w:val="ProductList-ClauseHeading"/>
        <w:outlineLvl w:val="2"/>
      </w:pPr>
      <w:r>
        <w:t>7. Programes Open License, Open Value i Open Value Subscription</w:t>
      </w:r>
    </w:p>
    <w:p w:rsidR="00701742" w:rsidRDefault="00260DFE">
      <w:pPr>
        <w:pStyle w:val="ProductList-SubClauseHeading"/>
        <w:outlineLvl w:val="3"/>
      </w:pPr>
      <w:r>
        <w:t>7.1 Definicions</w:t>
      </w:r>
    </w:p>
    <w:p w:rsidR="00701742" w:rsidRDefault="00260DFE">
      <w:pPr>
        <w:pStyle w:val="ProductList-BodyIndented"/>
      </w:pPr>
      <w:r>
        <w:rPr>
          <w:b/>
          <w:color w:val="00188F"/>
        </w:rPr>
        <w:t>Taxes de Consum</w:t>
      </w:r>
      <w:r>
        <w:t>, als efectes dels contractes Open License, Open Value i Open Value Subscription, són els preus de tots els Serveis del Microsoft Azure.</w:t>
      </w:r>
    </w:p>
    <w:p w:rsidR="00701742" w:rsidRDefault="00260DFE">
      <w:pPr>
        <w:pStyle w:val="ProductList-BodyIndented"/>
      </w:pPr>
      <w:r>
        <w:rPr>
          <w:b/>
          <w:color w:val="00188F"/>
        </w:rPr>
        <w:t>Portal</w:t>
      </w:r>
      <w:r>
        <w:t xml:space="preserve"> és el portal en línia que utilitza el Client per gestionar la seva Subscripció.</w:t>
      </w:r>
    </w:p>
    <w:p w:rsidR="00701742" w:rsidRDefault="00260DFE">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701742" w:rsidRDefault="00701742">
      <w:pPr>
        <w:pStyle w:val="ProductList-BodyIndented"/>
      </w:pPr>
    </w:p>
    <w:p w:rsidR="00701742" w:rsidRDefault="00260DFE">
      <w:pPr>
        <w:pStyle w:val="ProductList-SubClauseHeading"/>
        <w:outlineLvl w:val="3"/>
      </w:pPr>
      <w:r>
        <w:t>7.2 Període de Subscripció</w:t>
      </w:r>
    </w:p>
    <w:p w:rsidR="00701742" w:rsidRDefault="00260DFE">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701742" w:rsidRDefault="00701742">
      <w:pPr>
        <w:pStyle w:val="ProductList-BodyIndented"/>
      </w:pPr>
    </w:p>
    <w:p w:rsidR="00701742" w:rsidRDefault="00260DFE">
      <w:pPr>
        <w:pStyle w:val="ProductList-ClauseHeading"/>
        <w:outlineLvl w:val="2"/>
      </w:pPr>
      <w:r>
        <w:t>8. Benefici Híbrid del Microsoft Azure</w:t>
      </w:r>
    </w:p>
    <w:p w:rsidR="00701742" w:rsidRDefault="00260DFE">
      <w:pPr>
        <w:pStyle w:val="ProductList-SubClauseHeading"/>
        <w:outlineLvl w:val="3"/>
      </w:pPr>
      <w:r>
        <w:t>8.1 Benefici Híbrid del Microsoft Azure per al Windows Server</w:t>
      </w:r>
    </w:p>
    <w:p w:rsidR="00701742" w:rsidRDefault="00260DFE">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701742" w:rsidRDefault="00701742">
      <w:pPr>
        <w:pStyle w:val="ProductList-BodyIndented"/>
      </w:pPr>
    </w:p>
    <w:p w:rsidR="00701742" w:rsidRDefault="00260DFE">
      <w:pPr>
        <w:pStyle w:val="ProductList-BodyIndented"/>
      </w:pPr>
      <w:r>
        <w:t xml:space="preserve">El Client ha d'indicar que utilitza el Windows Server en virtut del Benefici Híbrid de l'Azure per al Windows Server quan creï o configuri una màquina virtual a l'Azure. Els </w:t>
      </w:r>
      <w:hyperlink r:id="rId111">
        <w:r>
          <w:rPr>
            <w:color w:val="00467F"/>
            <w:u w:val="single"/>
          </w:rPr>
          <w:t>Termes dels Serveis Online</w:t>
        </w:r>
      </w:hyperlink>
      <w:r>
        <w:t xml:space="preserve"> regeixen l'ús del Windows Server en virtut d'aquest benefici.</w:t>
      </w:r>
    </w:p>
    <w:p w:rsidR="00701742" w:rsidRDefault="00701742">
      <w:pPr>
        <w:pStyle w:val="ProductList-BodyIndented"/>
      </w:pPr>
    </w:p>
    <w:p w:rsidR="00701742" w:rsidRDefault="00260DFE">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701742" w:rsidRDefault="00701742">
      <w:pPr>
        <w:pStyle w:val="ProductList-BodyIndented"/>
      </w:pPr>
    </w:p>
    <w:p w:rsidR="00701742" w:rsidRDefault="00260DFE">
      <w:pPr>
        <w:pStyle w:val="ProductList-SubClauseHeading"/>
        <w:outlineLvl w:val="3"/>
      </w:pPr>
      <w:r>
        <w:t>8.2 Benefici Híbrid de Microsoft per a l'SQL Server</w:t>
      </w:r>
    </w:p>
    <w:p w:rsidR="00701742" w:rsidRDefault="00260DFE">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701742" w:rsidRDefault="00701742">
      <w:pPr>
        <w:pStyle w:val="ProductList-BodyIndented"/>
      </w:pPr>
    </w:p>
    <w:tbl>
      <w:tblPr>
        <w:tblStyle w:val="PURTable0"/>
        <w:tblW w:w="0" w:type="dxa"/>
        <w:tblLook w:val="04A0" w:firstRow="1" w:lastRow="0" w:firstColumn="1" w:lastColumn="0" w:noHBand="0" w:noVBand="1"/>
      </w:tblPr>
      <w:tblGrid>
        <w:gridCol w:w="3089"/>
        <w:gridCol w:w="3735"/>
        <w:gridCol w:w="3616"/>
      </w:tblGrid>
      <w:tr w:rsidR="0070174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01742" w:rsidRDefault="00260DFE">
            <w:pPr>
              <w:pStyle w:val="ProductList-TableBody"/>
            </w:pPr>
            <w:r>
              <w:rPr>
                <w:color w:val="FFFFFF"/>
              </w:rPr>
              <w:t>Llicència Qualificada</w:t>
            </w:r>
          </w:p>
        </w:tc>
        <w:tc>
          <w:tcPr>
            <w:tcW w:w="4280" w:type="dxa"/>
            <w:tcBorders>
              <w:bottom w:val="none" w:sz="4" w:space="0" w:color="6E6E6E"/>
            </w:tcBorders>
            <w:shd w:val="clear" w:color="auto" w:fill="0070C0"/>
          </w:tcPr>
          <w:p w:rsidR="00701742" w:rsidRDefault="00260DFE">
            <w:pPr>
              <w:pStyle w:val="ProductList-TableBody"/>
            </w:pPr>
            <w:r>
              <w:rPr>
                <w:color w:val="FFFFFF"/>
              </w:rPr>
              <w:t>Servei de Dades del Microsoft Azure</w:t>
            </w:r>
            <w:r>
              <w:t xml:space="preserve">:  </w:t>
            </w:r>
          </w:p>
        </w:tc>
        <w:tc>
          <w:tcPr>
            <w:tcW w:w="4160" w:type="dxa"/>
            <w:shd w:val="clear" w:color="auto" w:fill="0070C0"/>
          </w:tcPr>
          <w:p w:rsidR="00701742" w:rsidRDefault="00260DFE">
            <w:pPr>
              <w:pStyle w:val="ProductList-TableBody"/>
            </w:pPr>
            <w:r>
              <w:rPr>
                <w:color w:val="FFFFFF"/>
              </w:rPr>
              <w:t>Ràtio de Llicències Qualificades per a nuclis virtuals de l'Azure</w:t>
            </w:r>
          </w:p>
        </w:tc>
      </w:tr>
      <w:tr w:rsidR="00701742">
        <w:tc>
          <w:tcPr>
            <w:tcW w:w="3540" w:type="dxa"/>
            <w:tcBorders>
              <w:left w:val="single" w:sz="4" w:space="0" w:color="6E6E6E"/>
              <w:bottom w:val="none" w:sz="4" w:space="0" w:color="6E6E6E"/>
              <w:right w:val="single" w:sz="4" w:space="0" w:color="6E6E6E"/>
            </w:tcBorders>
          </w:tcPr>
          <w:p w:rsidR="00701742" w:rsidRDefault="00260DF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01742" w:rsidRDefault="00260DFE">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701742" w:rsidRDefault="00260DFE">
            <w:pPr>
              <w:pStyle w:val="ProductList-TableBody"/>
            </w:pPr>
            <w:r>
              <w:t>1 Llicència Core: 4 nuclis virtuals</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single" w:sz="4" w:space="0" w:color="6E6E6E"/>
            </w:tcBorders>
          </w:tcPr>
          <w:p w:rsidR="00701742" w:rsidRDefault="00701742">
            <w:pPr>
              <w:pStyle w:val="ProductList-TableBody"/>
            </w:pPr>
          </w:p>
        </w:tc>
        <w:tc>
          <w:tcPr>
            <w:tcW w:w="4280" w:type="dxa"/>
          </w:tcPr>
          <w:p w:rsidR="00701742" w:rsidRDefault="00260DFE">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w:t>
            </w:r>
            <w:r>
              <w:rPr>
                <w:vertAlign w:val="superscript"/>
              </w:rPr>
              <w:t>1</w:t>
            </w:r>
            <w:r>
              <w:t>: 1 nucli virtual</w:t>
            </w:r>
          </w:p>
        </w:tc>
      </w:tr>
      <w:tr w:rsidR="00701742">
        <w:tc>
          <w:tcPr>
            <w:tcW w:w="3540" w:type="dxa"/>
            <w:tcBorders>
              <w:top w:val="single" w:sz="4" w:space="0" w:color="6E6E6E"/>
              <w:left w:val="single" w:sz="4" w:space="0" w:color="6E6E6E"/>
              <w:bottom w:val="none" w:sz="4" w:space="0" w:color="6E6E6E"/>
            </w:tcBorders>
          </w:tcPr>
          <w:p w:rsidR="00701742" w:rsidRDefault="00260DFE">
            <w:pPr>
              <w:pStyle w:val="ProductList-TableBody"/>
            </w:pPr>
            <w:r>
              <w:t>SQL Server Standard (Core)</w:t>
            </w:r>
          </w:p>
        </w:tc>
        <w:tc>
          <w:tcPr>
            <w:tcW w:w="4280" w:type="dxa"/>
          </w:tcPr>
          <w:p w:rsidR="00701742" w:rsidRDefault="00260DFE">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single" w:sz="4" w:space="0" w:color="6E6E6E"/>
            </w:tcBorders>
          </w:tcPr>
          <w:p w:rsidR="00701742" w:rsidRDefault="00701742">
            <w:pPr>
              <w:pStyle w:val="ProductList-TableBody"/>
            </w:pPr>
          </w:p>
        </w:tc>
        <w:tc>
          <w:tcPr>
            <w:tcW w:w="4280" w:type="dxa"/>
          </w:tcPr>
          <w:p w:rsidR="00701742" w:rsidRDefault="00260DFE">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w:t>
            </w:r>
            <w:r>
              <w:rPr>
                <w:vertAlign w:val="superscript"/>
              </w:rPr>
              <w:t>1</w:t>
            </w:r>
            <w:r>
              <w:t>: 1 nucli virtual</w:t>
            </w:r>
          </w:p>
        </w:tc>
      </w:tr>
    </w:tbl>
    <w:p w:rsidR="00701742" w:rsidRDefault="00260DFE">
      <w:pPr>
        <w:pStyle w:val="ProductList-BodyIndented"/>
      </w:pPr>
      <w:r>
        <w:rPr>
          <w:vertAlign w:val="superscript"/>
        </w:rPr>
        <w:t>1</w:t>
      </w:r>
      <w:r>
        <w:rPr>
          <w:i/>
        </w:rPr>
        <w:t>Subjecte a un mínim de quatre Llicències Core per Màquina Virtual.</w:t>
      </w:r>
    </w:p>
    <w:p w:rsidR="00701742" w:rsidRDefault="00701742">
      <w:pPr>
        <w:pStyle w:val="ProductList-BodyIndented"/>
      </w:pPr>
    </w:p>
    <w:p w:rsidR="00701742" w:rsidRDefault="00260DFE">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701742" w:rsidRDefault="00701742">
      <w:pPr>
        <w:pStyle w:val="ProductList-BodyIndented"/>
      </w:pPr>
    </w:p>
    <w:p w:rsidR="00701742" w:rsidRDefault="00260DFE">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701742" w:rsidRDefault="00701742">
      <w:pPr>
        <w:pStyle w:val="ProductList-BodyIndented"/>
      </w:pPr>
    </w:p>
    <w:p w:rsidR="00701742" w:rsidRDefault="00260DFE">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701742" w:rsidRDefault="00701742">
      <w:pPr>
        <w:pStyle w:val="ProductList-BodyIndented"/>
      </w:pPr>
    </w:p>
    <w:p w:rsidR="00701742" w:rsidRDefault="00260DFE">
      <w:pPr>
        <w:pStyle w:val="ProductList-SubClauseHeading"/>
        <w:outlineLvl w:val="3"/>
      </w:pPr>
      <w:r>
        <w:t>8.2.1 Drets de Commutació per Error</w:t>
      </w:r>
    </w:p>
    <w:p w:rsidR="00701742" w:rsidRDefault="00260DFE">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701742" w:rsidRDefault="00701742">
      <w:pPr>
        <w:pStyle w:val="ProductList-BodyIndented"/>
      </w:pPr>
    </w:p>
    <w:p w:rsidR="00701742" w:rsidRDefault="00260DFE">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12598086"/>
      <w:r>
        <w:instrText>Serveis del Microsoft Azure</w:instrText>
      </w:r>
      <w:bookmarkEnd w:id="217"/>
      <w:r>
        <w:instrText>" \l 3</w:instrText>
      </w:r>
      <w:r>
        <w:fldChar w:fldCharType="end"/>
      </w:r>
    </w:p>
    <w:p w:rsidR="00701742" w:rsidRDefault="00260DFE">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2B2B2"/>
              <w:right w:val="none" w:sz="4" w:space="0" w:color="6E6E6E"/>
            </w:tcBorders>
          </w:tcPr>
          <w:p w:rsidR="00701742" w:rsidRDefault="00260DFE">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none" w:sz="4" w:space="0" w:color="BFBFBF"/>
              <w:right w:val="none" w:sz="4" w:space="0" w:color="6E6E6E"/>
            </w:tcBorders>
          </w:tcPr>
          <w:p w:rsidR="00701742" w:rsidRDefault="00260DFE">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Plans de Serveis del Microsoft Azure</w:t>
      </w:r>
    </w:p>
    <w:p w:rsidR="00701742" w:rsidRDefault="00260DFE">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01742" w:rsidRDefault="00701742">
            <w:pPr>
              <w:pStyle w:val="PURBreadcrumb"/>
            </w:pPr>
          </w:p>
          <w:tbl>
            <w:tblPr>
              <w:tblW w:w="0" w:type="dxa"/>
              <w:tblLook w:val="04A0" w:firstRow="1" w:lastRow="0" w:firstColumn="1" w:lastColumn="0" w:noHBand="0" w:noVBand="1"/>
            </w:tblPr>
            <w:tblGrid>
              <w:gridCol w:w="10684"/>
            </w:tblGrid>
            <w:tr w:rsidR="00701742">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TableBody"/>
            </w:pPr>
          </w:p>
        </w:tc>
      </w:tr>
    </w:tbl>
    <w:p w:rsidR="00701742" w:rsidRDefault="00260DFE">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12598087"/>
      <w:r>
        <w:instrText>Plans d'Infraestructura del Microsoft Azure</w:instrText>
      </w:r>
      <w:bookmarkEnd w:id="221"/>
      <w:r>
        <w:instrText>" \l 3</w:instrText>
      </w:r>
      <w:r>
        <w:fldChar w:fldCharType="end"/>
      </w:r>
    </w:p>
    <w:p w:rsidR="00701742" w:rsidRDefault="00260DFE">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Operations Management and Security</w:t>
      </w:r>
    </w:p>
    <w:p w:rsidR="00701742" w:rsidRDefault="00701742">
      <w:pPr>
        <w:pStyle w:val="ProductList-Body"/>
      </w:pPr>
    </w:p>
    <w:p w:rsidR="00701742" w:rsidRDefault="00260DFE">
      <w:pPr>
        <w:pStyle w:val="ProductList-SubClauseHeading"/>
        <w:outlineLvl w:val="5"/>
      </w:pPr>
      <w:r>
        <w:t>2.1.1 Operations Management Suite</w:t>
      </w:r>
    </w:p>
    <w:p w:rsidR="00701742" w:rsidRDefault="00260DFE">
      <w:pPr>
        <w:pStyle w:val="ProductList-BodyIndented"/>
      </w:pPr>
      <w:r>
        <w:t>Les subscripcions de l'Operations Management and Security són ofertes dins de l'Operations Management Suite.</w:t>
      </w:r>
    </w:p>
    <w:p w:rsidR="00701742" w:rsidRDefault="00701742">
      <w:pPr>
        <w:pStyle w:val="ProductList-BodyIndented"/>
      </w:pPr>
    </w:p>
    <w:p w:rsidR="00701742" w:rsidRDefault="00260DFE">
      <w:pPr>
        <w:pStyle w:val="ProductList-SubClauseHeading"/>
        <w:outlineLvl w:val="5"/>
      </w:pPr>
      <w:r>
        <w:t>2.1.2 Programari Inclòs amb l'Operations Management and Security E1/E2</w:t>
      </w:r>
    </w:p>
    <w:p w:rsidR="00701742" w:rsidRDefault="00260DFE">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01742" w:rsidRDefault="00260DFE">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701742" w:rsidRDefault="00260DFE">
            <w:pPr>
              <w:pStyle w:val="ProductList-TableBody"/>
            </w:pPr>
            <w:r>
              <w:rPr>
                <w:color w:val="FFFFFF"/>
              </w:rPr>
              <w:t>Programari Inclòs</w:t>
            </w:r>
          </w:p>
        </w:tc>
      </w:tr>
      <w:tr w:rsidR="00701742">
        <w:tc>
          <w:tcPr>
            <w:tcW w:w="6000" w:type="dxa"/>
            <w:tcBorders>
              <w:left w:val="single" w:sz="4" w:space="0" w:color="6E6E6E"/>
              <w:bottom w:val="single" w:sz="4" w:space="0" w:color="6E6E6E"/>
              <w:right w:val="single" w:sz="4" w:space="0" w:color="6E6E6E"/>
            </w:tcBorders>
          </w:tcPr>
          <w:p w:rsidR="00701742" w:rsidRDefault="00260DFE">
            <w:pPr>
              <w:pStyle w:val="ProductList-TableBody"/>
            </w:pPr>
            <w:r>
              <w:t>Operations Management and Security E1</w:t>
            </w:r>
          </w:p>
          <w:p w:rsidR="00701742" w:rsidRDefault="00260DFE">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701742" w:rsidRDefault="00260DFE">
            <w:pPr>
              <w:pStyle w:val="ProductList-TableBody"/>
            </w:pPr>
            <w:r>
              <w:t>System Center Server Standard</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Operations Management and Security E2</w:t>
            </w:r>
          </w:p>
          <w:p w:rsidR="00701742" w:rsidRDefault="00260DFE">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System Center Server Standard</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System Center Operations Manager</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System Center Configuration Manager</w:t>
            </w:r>
          </w:p>
          <w:p w:rsidR="00701742" w:rsidRDefault="00260DFE">
            <w:pPr>
              <w:pStyle w:val="ProductList-TableBody"/>
            </w:pPr>
            <w:r>
              <w:t>System Center Orchestrator</w:t>
            </w:r>
          </w:p>
          <w:p w:rsidR="00701742" w:rsidRDefault="00260DFE">
            <w:pPr>
              <w:pStyle w:val="ProductList-TableBody"/>
            </w:pPr>
            <w:r>
              <w:t>System Center Service Manager</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System Center Data Protection Manager</w:t>
            </w:r>
          </w:p>
          <w:p w:rsidR="00701742" w:rsidRDefault="00260DFE">
            <w:pPr>
              <w:pStyle w:val="ProductList-TableBody"/>
            </w:pPr>
            <w:r>
              <w:t>System Center Virtual Machine Manager</w:t>
            </w:r>
          </w:p>
        </w:tc>
      </w:tr>
    </w:tbl>
    <w:p w:rsidR="00701742" w:rsidRDefault="00701742">
      <w:pPr>
        <w:pStyle w:val="ProductList-ClauseHeading"/>
        <w:outlineLvl w:val="4"/>
      </w:pPr>
    </w:p>
    <w:p w:rsidR="00701742" w:rsidRDefault="00260DFE">
      <w:pPr>
        <w:pStyle w:val="ProductList-ClauseHeading"/>
        <w:outlineLvl w:val="4"/>
      </w:pPr>
      <w:r>
        <w:t>2.2 Pla del Microsoft Azure Stack</w:t>
      </w:r>
    </w:p>
    <w:p w:rsidR="00701742" w:rsidRDefault="00260DFE">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701742">
      <w:pPr>
        <w:pStyle w:val="ProductList-Body"/>
      </w:pPr>
    </w:p>
    <w:p w:rsidR="00701742" w:rsidRDefault="00260DFE">
      <w:pPr>
        <w:pStyle w:val="ProductList-ClauseHeading"/>
        <w:outlineLvl w:val="4"/>
      </w:pPr>
      <w:r>
        <w:t>2.3 Ofertes de Plans del Microsoft Azure StorSimple</w:t>
      </w:r>
    </w:p>
    <w:p w:rsidR="00701742" w:rsidRDefault="00260DFE">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12598088"/>
      <w:r>
        <w:instrText>Plans d'Assistència Tècnica del Microsoft Azure</w:instrText>
      </w:r>
      <w:bookmarkEnd w:id="225"/>
      <w:r>
        <w:instrText>" \l 3</w:instrText>
      </w:r>
      <w:r>
        <w:fldChar w:fldCharType="end"/>
      </w:r>
    </w:p>
    <w:p w:rsidR="00701742" w:rsidRDefault="00260DFE">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701742">
      <w:pPr>
        <w:pStyle w:val="ProductList-Body"/>
      </w:pPr>
    </w:p>
    <w:p w:rsidR="00701742" w:rsidRDefault="00260DFE">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12598089"/>
      <w:r>
        <w:instrText>Plans d'Usuari del Microsoft Azure</w:instrText>
      </w:r>
      <w:bookmarkEnd w:id="229"/>
      <w:r>
        <w:instrText>" \l 3</w:instrText>
      </w:r>
      <w:r>
        <w:fldChar w:fldCharType="end"/>
      </w:r>
    </w:p>
    <w:p w:rsidR="00701742" w:rsidRDefault="00260DFE">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Drets d'Ús Ampliats per als Clients de l'Azure Advanced Threat Protection for Users (AATP).</w:t>
      </w:r>
    </w:p>
    <w:p w:rsidR="00701742" w:rsidRDefault="00260DFE">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701742" w:rsidRDefault="00701742">
      <w:pPr>
        <w:pStyle w:val="ProductList-Body"/>
      </w:pPr>
    </w:p>
    <w:p w:rsidR="00701742" w:rsidRDefault="00701742">
      <w:pPr>
        <w:pStyle w:val="ProductList-Body"/>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232" w:name="_Sec629"/>
      <w:r>
        <w:t>Microsoft 365</w:t>
      </w:r>
      <w:bookmarkEnd w:id="232"/>
      <w:r>
        <w:fldChar w:fldCharType="begin"/>
      </w:r>
      <w:r>
        <w:instrText xml:space="preserve"> TC "</w:instrText>
      </w:r>
      <w:bookmarkStart w:id="233" w:name="_Toc512598090"/>
      <w:r>
        <w:instrText>Microsoft 365</w:instrText>
      </w:r>
      <w:bookmarkEnd w:id="233"/>
      <w:r>
        <w:instrText>" \l 2</w:instrText>
      </w:r>
      <w:r>
        <w:fldChar w:fldCharType="end"/>
      </w:r>
    </w:p>
    <w:p w:rsidR="00701742" w:rsidRDefault="00260DFE">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701742">
      <w:pPr>
        <w:pStyle w:val="ProductList-Body"/>
      </w:pPr>
    </w:p>
    <w:p w:rsidR="00701742" w:rsidRDefault="00260DFE">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9"/>
        <w:gridCol w:w="3586"/>
        <w:gridCol w:w="361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3"/>
      </w:pPr>
      <w:r>
        <w:t>2.1 Drets d'Ús Ampliats per al Microsoft 365 E3/E5</w:t>
      </w:r>
    </w:p>
    <w:p w:rsidR="00701742" w:rsidRDefault="00260DFE">
      <w:pPr>
        <w:pStyle w:val="ProductList-SubClauseHeading"/>
        <w:outlineLvl w:val="4"/>
      </w:pPr>
      <w:r>
        <w:t>2.1.1 Office Servers</w:t>
      </w:r>
    </w:p>
    <w:p w:rsidR="00701742" w:rsidRDefault="00260DFE">
      <w:pPr>
        <w:pStyle w:val="ProductList-BodyIndented"/>
      </w:pPr>
      <w:r>
        <w:t>Cada Usuari Llicenciat que tingui assignada una SL d'Usuari del Microsoft 365 E3/E5 pot:</w:t>
      </w:r>
    </w:p>
    <w:p w:rsidR="00701742" w:rsidRDefault="00260DFE" w:rsidP="00260DFE">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701742" w:rsidRDefault="00260DFE" w:rsidP="00260DFE">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701742" w:rsidRDefault="00260DFE">
      <w:pPr>
        <w:pStyle w:val="ProductList-BodyIndented"/>
      </w:pPr>
      <w:r>
        <w:t>Aquesta disposició no s'aplica a les SL d'Usuari adquirides en virtut del Contracte del Microsoft Cloud.</w:t>
      </w:r>
    </w:p>
    <w:p w:rsidR="00701742" w:rsidRDefault="00701742">
      <w:pPr>
        <w:pStyle w:val="ProductList-BodyIndented"/>
      </w:pPr>
    </w:p>
    <w:p w:rsidR="00701742" w:rsidRDefault="00260DFE">
      <w:pPr>
        <w:pStyle w:val="ProductList-SubClauseHeading"/>
        <w:outlineLvl w:val="4"/>
      </w:pPr>
      <w:r>
        <w:t>2.1.2 Office Professional Plus</w:t>
      </w:r>
    </w:p>
    <w:p w:rsidR="00701742" w:rsidRDefault="00260DFE">
      <w:pPr>
        <w:pStyle w:val="ProductList-SubSubClauseHeading"/>
        <w:outlineLvl w:val="5"/>
      </w:pPr>
      <w:r>
        <w:t>2.1.2.1 SL d'usuari del Microsoft 365 Basat en SA:</w:t>
      </w:r>
    </w:p>
    <w:p w:rsidR="00701742" w:rsidRDefault="00260DFE">
      <w:pPr>
        <w:pStyle w:val="ProductList-BodyIndented2"/>
      </w:pPr>
      <w:r>
        <w:t>Per a cada Usuari Llicenciat al qual el client assigni una SL d'Usuari del Microsoft 365 Basat en SA, el Client pot instal·lar:</w:t>
      </w:r>
    </w:p>
    <w:p w:rsidR="00701742" w:rsidRDefault="00260DFE" w:rsidP="00260DFE">
      <w:pPr>
        <w:pStyle w:val="ProductList-Bullet"/>
        <w:numPr>
          <w:ilvl w:val="2"/>
          <w:numId w:val="35"/>
        </w:numPr>
      </w:pPr>
      <w:r>
        <w:t xml:space="preserve">una còpia local de l'Office Professional Plus per a ús exclusiu de l'Usuari Llicenciat durant el termini de la subscripció; i </w:t>
      </w:r>
    </w:p>
    <w:p w:rsidR="00701742" w:rsidRDefault="00260DFE" w:rsidP="00260DFE">
      <w:pPr>
        <w:pStyle w:val="ProductList-Bullet"/>
        <w:numPr>
          <w:ilvl w:val="2"/>
          <w:numId w:val="3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701742" w:rsidRDefault="00701742">
      <w:pPr>
        <w:pStyle w:val="ProductList-BodyIndented2"/>
      </w:pPr>
    </w:p>
    <w:p w:rsidR="00701742" w:rsidRDefault="00260DFE">
      <w:pPr>
        <w:pStyle w:val="ProductList-SubSubClauseHeading"/>
        <w:outlineLvl w:val="5"/>
      </w:pPr>
      <w:r>
        <w:t>2.1.2.2 SL d'Usuari del Microsoft 365 adquirides a l'MPSA</w:t>
      </w:r>
    </w:p>
    <w:p w:rsidR="00701742" w:rsidRDefault="00260DFE">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701742" w:rsidRDefault="00701742">
      <w:pPr>
        <w:pStyle w:val="ProductList-BodyIndented2"/>
      </w:pPr>
    </w:p>
    <w:p w:rsidR="00701742" w:rsidRDefault="00260DFE">
      <w:pPr>
        <w:pStyle w:val="ProductList-ClauseHeading"/>
        <w:outlineLvl w:val="3"/>
      </w:pPr>
      <w:r>
        <w:t>2.2 Termes de Llicència Aplicables</w:t>
      </w:r>
    </w:p>
    <w:p w:rsidR="00701742" w:rsidRDefault="00260DFE">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701742" w:rsidRDefault="00701742">
      <w:pPr>
        <w:pStyle w:val="ProductList-Body"/>
      </w:pPr>
    </w:p>
    <w:p w:rsidR="00701742" w:rsidRDefault="00260DFE">
      <w:pPr>
        <w:pStyle w:val="ProductList-ClauseHeading"/>
        <w:outlineLvl w:val="3"/>
      </w:pPr>
      <w:r>
        <w:t>2.3 Microsoft 365 F1</w:t>
      </w:r>
    </w:p>
    <w:p w:rsidR="00701742" w:rsidRDefault="00260DFE">
      <w:pPr>
        <w:pStyle w:val="ProductList-SubClauseHeading"/>
        <w:outlineLvl w:val="4"/>
      </w:pPr>
      <w:r>
        <w:t>2.3.1 Drets d'Ús</w:t>
      </w:r>
    </w:p>
    <w:p w:rsidR="00701742" w:rsidRDefault="00260DFE">
      <w:pPr>
        <w:pStyle w:val="ProductList-BodyIndented"/>
      </w:pPr>
      <w:r>
        <w:t>L'ús del Windows es regeix pels Termes de Llicència de la secció Drets d'Ús de l'Entrada de Productes del Windows aplicable al Windows 10 Enterprise E3 per usuari amb les excepcions següents:</w:t>
      </w:r>
    </w:p>
    <w:p w:rsidR="00701742" w:rsidRDefault="00260DFE" w:rsidP="00260DFE">
      <w:pPr>
        <w:pStyle w:val="ProductList-Bullet"/>
        <w:numPr>
          <w:ilvl w:val="1"/>
          <w:numId w:val="36"/>
        </w:numPr>
      </w:pPr>
      <w: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701742" w:rsidRDefault="00260DFE" w:rsidP="00260DFE">
      <w:pPr>
        <w:pStyle w:val="ProductList-Bullet"/>
        <w:numPr>
          <w:ilvl w:val="1"/>
          <w:numId w:val="36"/>
        </w:numPr>
      </w:pPr>
      <w:r>
        <w:t xml:space="preserve">Malgrat qualsevol disposició contrària de la secció Drets d'Ús de l'entrada de productes del Sistema Operatiu de Sobretaula Windows, no s'apliquen els drets d'accés i ús d'instàncies virtualitzades del Windows. </w:t>
      </w:r>
    </w:p>
    <w:p w:rsidR="00701742" w:rsidRDefault="00260DFE" w:rsidP="00260DFE">
      <w:pPr>
        <w:pStyle w:val="ProductList-Bullet"/>
        <w:numPr>
          <w:ilvl w:val="1"/>
          <w:numId w:val="36"/>
        </w:numPr>
      </w:pPr>
      <w:r>
        <w:t xml:space="preserve">No és necessari que els usuaris llicenciats siguin els usuaris principals de cap dispositiu.  </w:t>
      </w:r>
    </w:p>
    <w:p w:rsidR="00701742" w:rsidRDefault="00260DFE" w:rsidP="00260DFE">
      <w:pPr>
        <w:pStyle w:val="ProductList-Bullet"/>
        <w:numPr>
          <w:ilvl w:val="1"/>
          <w:numId w:val="36"/>
        </w:numPr>
      </w:pPr>
      <w:r>
        <w:t>El Client ha d'utilitzar l'activació basada en l'Active Directory. Els clients del Núvol Comunitari per a Entitats Públiques dels Estats Units poden utilitzar l'activació del KMS en lloc de l'activació basada en l'Azure AD.</w:t>
      </w:r>
    </w:p>
    <w:p w:rsidR="00701742" w:rsidRDefault="00260DFE">
      <w:pPr>
        <w:pStyle w:val="ProductList-BodyIndented"/>
      </w:pPr>
      <w: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701742" w:rsidRDefault="00701742">
      <w:pPr>
        <w:pStyle w:val="ProductList-BodyIndented"/>
      </w:pPr>
    </w:p>
    <w:p w:rsidR="00701742" w:rsidRDefault="00260DFE">
      <w:pPr>
        <w:pStyle w:val="ProductList-SubClauseHeading"/>
        <w:outlineLvl w:val="4"/>
      </w:pPr>
      <w:r>
        <w:t>2.3.2 Migració a l'Edició Superior del Microsoft 365 F1 des de l'Office 365 F1</w:t>
      </w:r>
    </w:p>
    <w:p w:rsidR="00701742" w:rsidRDefault="00260DFE">
      <w:pPr>
        <w:pStyle w:val="ProductList-BodyIndented"/>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701742" w:rsidRDefault="00701742">
      <w:pPr>
        <w:pStyle w:val="ProductList-BodyIndented"/>
      </w:pPr>
    </w:p>
    <w:p w:rsidR="00701742" w:rsidRDefault="00260DFE">
      <w:pPr>
        <w:pStyle w:val="ProductList-ClauseHeading"/>
        <w:outlineLvl w:val="3"/>
      </w:pPr>
      <w:r>
        <w:t>2.4 Drets d'Ús del Microsoft 365 Business</w:t>
      </w:r>
    </w:p>
    <w:p w:rsidR="00701742" w:rsidRDefault="00260DFE">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701742" w:rsidRDefault="00260DFE" w:rsidP="00260DFE">
      <w:pPr>
        <w:pStyle w:val="ProductList-Bullet"/>
        <w:numPr>
          <w:ilvl w:val="0"/>
          <w:numId w:val="37"/>
        </w:numPr>
      </w:pPr>
      <w:r>
        <w:t xml:space="preserve">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701742" w:rsidRDefault="00260DFE" w:rsidP="00260DFE">
      <w:pPr>
        <w:pStyle w:val="ProductList-Bullet"/>
        <w:numPr>
          <w:ilvl w:val="0"/>
          <w:numId w:val="37"/>
        </w:numPr>
      </w:pPr>
      <w:r>
        <w:t xml:space="preserve">Malgrat qualsevol disposició contrària de la secció Drets d'Ús de l'entrada de productes del Sistema Operatiu de Sobretaula Windows, no s'apliquen els drets d'accés i ús d'instàncies virtualitzades del Windows. </w:t>
      </w:r>
    </w:p>
    <w:p w:rsidR="00701742" w:rsidRDefault="00701742">
      <w:pPr>
        <w:pStyle w:val="ProductList-Body"/>
      </w:pPr>
    </w:p>
    <w:p w:rsidR="00701742" w:rsidRDefault="00260DFE">
      <w:pPr>
        <w:pStyle w:val="ProductList-ClauseHeading"/>
        <w:outlineLvl w:val="3"/>
      </w:pPr>
      <w:r>
        <w:t>2.5 Programes Academic</w:t>
      </w:r>
    </w:p>
    <w:p w:rsidR="00701742" w:rsidRDefault="00260DFE">
      <w:pPr>
        <w:pStyle w:val="ProductList-Body"/>
      </w:pPr>
      <w:r>
        <w:t>La informació següent s'aplica als clients dels Programes de Llicències per Volum Academic:</w:t>
      </w:r>
    </w:p>
    <w:p w:rsidR="00701742" w:rsidRDefault="00260DFE">
      <w:pPr>
        <w:pStyle w:val="ProductList-SubClauseHeading"/>
        <w:outlineLvl w:val="4"/>
      </w:pPr>
      <w:r>
        <w:t>2.5.1 Microsoft 365 A1 (SL de Dispositiu)</w:t>
      </w:r>
    </w:p>
    <w:p w:rsidR="00701742" w:rsidRDefault="00260DFE">
      <w:pPr>
        <w:pStyle w:val="ProductList-SubSubClauseHeading"/>
        <w:outlineLvl w:val="5"/>
      </w:pPr>
      <w:r>
        <w:t>2.5.1.1 Període de Vigència</w:t>
      </w:r>
    </w:p>
    <w:p w:rsidR="00701742" w:rsidRDefault="00260DFE">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701742" w:rsidRDefault="00701742">
      <w:pPr>
        <w:pStyle w:val="ProductList-BodyIndented2"/>
      </w:pPr>
    </w:p>
    <w:p w:rsidR="00701742" w:rsidRDefault="00260DFE">
      <w:pPr>
        <w:pStyle w:val="ProductList-SubSubClauseHeading"/>
        <w:outlineLvl w:val="5"/>
      </w:pPr>
      <w:r>
        <w:t>2.5.1.2 Cancel·lació i Reassignació</w:t>
      </w:r>
    </w:p>
    <w:p w:rsidR="00701742" w:rsidRDefault="00260DFE">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701742" w:rsidRDefault="00701742">
      <w:pPr>
        <w:pStyle w:val="ProductList-BodyIndented2"/>
      </w:pPr>
    </w:p>
    <w:p w:rsidR="00701742" w:rsidRDefault="00260DFE">
      <w:pPr>
        <w:pStyle w:val="ProductList-SubSubClauseHeading"/>
        <w:outlineLvl w:val="5"/>
      </w:pPr>
      <w:r>
        <w:t>2.5.1.3 Versions del Windows 10</w:t>
      </w:r>
    </w:p>
    <w:p w:rsidR="00701742" w:rsidRDefault="00260DFE">
      <w:pPr>
        <w:pStyle w:val="ProductList-BodyIndented2"/>
      </w:pPr>
      <w:r>
        <w:t>Es necessita el Windows 10 Pro o el Windows 10 S per a l'M365 Education A1 (SL de Dispositiu).</w:t>
      </w:r>
    </w:p>
    <w:p w:rsidR="00701742" w:rsidRDefault="00701742">
      <w:pPr>
        <w:pStyle w:val="ProductList-BodyIndented2"/>
      </w:pPr>
    </w:p>
    <w:p w:rsidR="00701742" w:rsidRDefault="00260DFE">
      <w:pPr>
        <w:pStyle w:val="ProductList-SubClauseHeading"/>
        <w:outlineLvl w:val="4"/>
      </w:pPr>
      <w:r>
        <w:t>2.5.2 Microsoft 365 A3/A5 (SL d'Usuari)</w:t>
      </w:r>
    </w:p>
    <w:p w:rsidR="00701742" w:rsidRDefault="00260DFE">
      <w:pPr>
        <w:pStyle w:val="ProductList-BodyIndented"/>
      </w:pPr>
      <w:r>
        <w:t>Els clients que atorguin llicències a tot el personal docent i no docent o els Treballadors del Coneixement del Microsoft 365 A3/A5 (SL d'Usuari) en virtut del programa Enrollment for Education Solutions (qualsevol versió) poden:</w:t>
      </w:r>
    </w:p>
    <w:p w:rsidR="00701742" w:rsidRDefault="00260DFE" w:rsidP="00260DFE">
      <w:pPr>
        <w:pStyle w:val="ProductList-Bullet"/>
        <w:numPr>
          <w:ilvl w:val="1"/>
          <w:numId w:val="38"/>
        </w:numPr>
      </w:pPr>
      <w:r>
        <w:t xml:space="preserve">instal·lar un nombre indefinit de còpies del programari de servidor següent en qualsevol Servidor destinat a l'ús del Client: Exchange Server, SharePoint Server i Skype for Business Server; i </w:t>
      </w:r>
    </w:p>
    <w:p w:rsidR="00701742" w:rsidRDefault="00260DFE" w:rsidP="00260DFE">
      <w:pPr>
        <w:pStyle w:val="ProductList-Bullet"/>
        <w:numPr>
          <w:ilvl w:val="1"/>
          <w:numId w:val="38"/>
        </w:numPr>
      </w:pPr>
      <w:r>
        <w:t>l'accés al programari de servidor anterior és exclusiu per a aquells usuaris que tinguin assignada una SL d'Usuari del Microsoft 365 A3/A5 o per als Usuaris Externs.</w:t>
      </w:r>
    </w:p>
    <w:p w:rsidR="00701742" w:rsidRDefault="00260DFE">
      <w:pPr>
        <w:pStyle w:val="ProductList-BodyIndented"/>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701742" w:rsidRDefault="00701742">
      <w:pPr>
        <w:pStyle w:val="ProductList-BodyIndented"/>
      </w:pPr>
    </w:p>
    <w:p w:rsidR="00701742" w:rsidRDefault="00260DFE">
      <w:pPr>
        <w:pStyle w:val="ProductList-SubClauseHeading"/>
        <w:outlineLvl w:val="4"/>
      </w:pPr>
      <w:r>
        <w:t>2.5.3 Termes de Llicència Aplicables</w:t>
      </w:r>
    </w:p>
    <w:p w:rsidR="00701742" w:rsidRDefault="00260DFE">
      <w:pPr>
        <w:pStyle w:val="ProductList-BodyIndented"/>
      </w:pPr>
      <w:r>
        <w:t>A més dels termes de l'Entrada de Productes del Microsoft 365, les SL d'Usuari del Microsoft 365 A3 i A5 es regeixen pels Termes de Llicència aplicables a l'Office 365 Enterprise A3/A5, l'Enterprise Mobility + Security E3/E5, el Windows 10 Education E3/E5 Per Usuari i el Windows 10 Education A3/A5 Per Usuari.</w:t>
      </w:r>
    </w:p>
    <w:p w:rsidR="00701742" w:rsidRDefault="00701742">
      <w:pPr>
        <w:pStyle w:val="ProductList-BodyIndented"/>
      </w:pPr>
    </w:p>
    <w:p w:rsidR="00701742" w:rsidRDefault="00260DFE">
      <w:pPr>
        <w:pStyle w:val="ProductList-ClauseHeading"/>
        <w:outlineLvl w:val="3"/>
      </w:pPr>
      <w:r>
        <w:t>2.6 Servei al Núvol Comunitari per a Entitats Públiques dels Estats Units</w:t>
      </w:r>
    </w:p>
    <w:p w:rsidR="00701742" w:rsidRDefault="00260DFE">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598091"/>
      <w:r>
        <w:instrText>Enterprise Mobility + Security</w:instrText>
      </w:r>
      <w:bookmarkEnd w:id="237"/>
      <w:r>
        <w:instrText>" \l 2</w:instrText>
      </w:r>
      <w:r>
        <w:fldChar w:fldCharType="end"/>
      </w:r>
    </w:p>
    <w:p w:rsidR="00701742" w:rsidRDefault="00260DFE">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ClauseHeading"/>
        <w:outlineLvl w:val="3"/>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12598092"/>
      <w:r>
        <w:instrText>Subscripcions de Servidor per a l'Azure</w:instrText>
      </w:r>
      <w:bookmarkEnd w:id="241"/>
      <w:r>
        <w:instrText xml:space="preserve"> " \l 2</w:instrText>
      </w:r>
      <w:r>
        <w:fldChar w:fldCharType="end"/>
      </w:r>
    </w:p>
    <w:p w:rsidR="00701742" w:rsidRDefault="00260DFE">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CSP</w:t>
            </w:r>
          </w:p>
        </w:tc>
      </w:tr>
      <w:tr w:rsidR="00701742">
        <w:tc>
          <w:tcPr>
            <w:tcW w:w="4660" w:type="dxa"/>
            <w:tcBorders>
              <w:top w:val="single" w:sz="4" w:space="0" w:color="FFFFFF"/>
              <w:left w:val="single" w:sz="4" w:space="0" w:color="FFFFFF"/>
              <w:bottom w:val="dashed" w:sz="4" w:space="0" w:color="BFBFBF"/>
              <w:right w:val="single" w:sz="4" w:space="0" w:color="FFFFFF"/>
            </w:tcBorders>
          </w:tcPr>
          <w:p w:rsidR="00701742" w:rsidRDefault="00260DFE">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dashed" w:sz="4" w:space="0" w:color="BFBFBF"/>
              <w:right w:val="single" w:sz="4" w:space="0" w:color="FFFFFF"/>
            </w:tcBorders>
          </w:tcPr>
          <w:p w:rsidR="00701742" w:rsidRDefault="00260DFE">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dashed" w:sz="4" w:space="0" w:color="BFBFBF"/>
              <w:right w:val="single" w:sz="4" w:space="0" w:color="FFFFFF"/>
            </w:tcBorders>
          </w:tcPr>
          <w:p w:rsidR="00701742" w:rsidRDefault="00260DFE">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dashed" w:sz="4" w:space="0" w:color="BFBFBF"/>
              <w:right w:val="single" w:sz="4" w:space="0" w:color="FFFFFF"/>
            </w:tcBorders>
          </w:tcPr>
          <w:p w:rsidR="00701742" w:rsidRDefault="00260DFE">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dashed" w:sz="4" w:space="0" w:color="BFBFBF"/>
              <w:right w:val="single" w:sz="4" w:space="0" w:color="FFFFFF"/>
            </w:tcBorders>
          </w:tcPr>
          <w:p w:rsidR="00701742" w:rsidRDefault="00260DFE">
            <w:pPr>
              <w:pStyle w:val="ProductList-TableBody"/>
            </w:pPr>
            <w:r>
              <w:t>External Connector License del Windows Server</w:t>
            </w:r>
          </w:p>
        </w:tc>
        <w:tc>
          <w:tcPr>
            <w:tcW w:w="740" w:type="dxa"/>
            <w:tcBorders>
              <w:top w:val="dashed" w:sz="4" w:space="0" w:color="BFBFB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dashed" w:sz="4" w:space="0" w:color="BFBFBF"/>
              <w:right w:val="single" w:sz="4" w:space="0" w:color="FFFFFF"/>
            </w:tcBorders>
          </w:tcPr>
          <w:p w:rsidR="00701742" w:rsidRDefault="00260DFE">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single" w:sz="4" w:space="0" w:color="FFFFFF"/>
              <w:bottom w:val="single" w:sz="4" w:space="0" w:color="FFFFFF"/>
              <w:right w:val="single" w:sz="4" w:space="0" w:color="FFFFFF"/>
            </w:tcBorders>
          </w:tcPr>
          <w:p w:rsidR="00701742" w:rsidRDefault="00260DFE">
            <w:pPr>
              <w:pStyle w:val="ProductList-TableBody"/>
            </w:pPr>
            <w:r>
              <w:t>External Connector License del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01742" w:rsidRDefault="007017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701742">
            <w:pPr>
              <w:pStyle w:val="ProductList-TableBody"/>
              <w:jc w:val="center"/>
            </w:pPr>
          </w:p>
        </w:tc>
      </w:tr>
    </w:tbl>
    <w:p w:rsidR="00701742" w:rsidRDefault="00260DFE">
      <w:pPr>
        <w:pStyle w:val="ProductList-Body"/>
      </w:pPr>
      <w:r>
        <w:rPr>
          <w:i/>
        </w:rPr>
        <w:t>Les llicències anteriors també estan disponibles al Microsoft Store per a empreses</w:t>
      </w:r>
      <w:r>
        <w:t>.</w:t>
      </w:r>
    </w:p>
    <w:p w:rsidR="00701742" w:rsidRDefault="00260DFE">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3"/>
      </w:pPr>
      <w:r>
        <w:t>2.1 Drets d'Actualització de Versions</w:t>
      </w:r>
    </w:p>
    <w:p w:rsidR="00701742" w:rsidRDefault="00260DFE">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701742" w:rsidRDefault="00701742">
      <w:pPr>
        <w:pStyle w:val="ProductList-Body"/>
      </w:pPr>
    </w:p>
    <w:p w:rsidR="00701742" w:rsidRDefault="00260DFE">
      <w:pPr>
        <w:pStyle w:val="ProductList-ClauseHeading"/>
        <w:outlineLvl w:val="3"/>
      </w:pPr>
      <w:r>
        <w:t>2.2 Opcions d'Implementació del Windows Server</w:t>
      </w:r>
    </w:p>
    <w:p w:rsidR="00701742" w:rsidRDefault="00260DFE">
      <w:pPr>
        <w:pStyle w:val="ProductList-SubClauseHeading"/>
        <w:outlineLvl w:val="4"/>
      </w:pPr>
      <w:r>
        <w:t>2.2.1 Ús del Programari al Microsoft Azure</w:t>
      </w:r>
    </w:p>
    <w:p w:rsidR="00701742" w:rsidRDefault="00260DFE">
      <w:pPr>
        <w:pStyle w:val="ProductList-BodyIndented"/>
      </w:pPr>
      <w:r>
        <w:t>Si el Client utilitza Màquines Virtuals del Windows Server al Microsoft Azure, les llicències de nucli del Windows Server Standard cobriran només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rsidR="00701742" w:rsidRDefault="00701742">
      <w:pPr>
        <w:pStyle w:val="ProductList-BodyIndented"/>
      </w:pPr>
    </w:p>
    <w:p w:rsidR="00701742" w:rsidRDefault="00260DFE">
      <w:pPr>
        <w:pStyle w:val="ProductList-SubClauseHeading"/>
        <w:outlineLvl w:val="4"/>
      </w:pPr>
      <w:r>
        <w:t>2.2.2 Ús del Programari en Servidors del Client</w:t>
      </w:r>
    </w:p>
    <w:p w:rsidR="00701742" w:rsidRDefault="00260DFE">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les Llicències Core del Windows Server Standard i CAL del Windows Server, subjecte als mateixos termes i condicions (tal com s'indica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rsidR="00701742" w:rsidRDefault="00701742">
      <w:pPr>
        <w:pStyle w:val="ProductList-BodyIndented"/>
      </w:pPr>
    </w:p>
    <w:p w:rsidR="00701742" w:rsidRDefault="00260DFE">
      <w:pPr>
        <w:pStyle w:val="ProductList-SubClauseHeading"/>
        <w:outlineLvl w:val="4"/>
      </w:pPr>
      <w:r>
        <w:t>2.2.3 Trasllat de les Càrregues de Treball del Servidor a Azure</w:t>
      </w:r>
    </w:p>
    <w:p w:rsidR="00701742" w:rsidRDefault="00260DFE">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701742" w:rsidRDefault="00701742">
      <w:pPr>
        <w:pStyle w:val="ProductList-BodyIndented"/>
      </w:pPr>
    </w:p>
    <w:p w:rsidR="00701742" w:rsidRDefault="00260DFE">
      <w:pPr>
        <w:pStyle w:val="ProductList-ClauseHeading"/>
        <w:outlineLvl w:val="3"/>
      </w:pPr>
      <w:r>
        <w:t>2.3 Opcions d'Implementació de l'SQL Server</w:t>
      </w:r>
    </w:p>
    <w:p w:rsidR="00701742" w:rsidRDefault="00260DFE">
      <w:pPr>
        <w:pStyle w:val="ProductList-SubClauseHeading"/>
        <w:outlineLvl w:val="4"/>
      </w:pPr>
      <w:r>
        <w:t>2.3.1 Ús del Programari al Microsoft Azure</w:t>
      </w:r>
    </w:p>
    <w:p w:rsidR="00701742" w:rsidRDefault="00260DFE">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70174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01742" w:rsidRDefault="00260DFE">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701742" w:rsidRDefault="00260DFE">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701742" w:rsidRDefault="00260DFE">
            <w:pPr>
              <w:pStyle w:val="ProductList-TableBody"/>
            </w:pPr>
            <w:r>
              <w:rPr>
                <w:color w:val="FFFFFF"/>
              </w:rPr>
              <w:t>Ràtio de Llicències Qualificades per a nuclis virtuals de l'Azure</w:t>
            </w:r>
          </w:p>
        </w:tc>
      </w:tr>
      <w:tr w:rsidR="00701742">
        <w:tc>
          <w:tcPr>
            <w:tcW w:w="3540" w:type="dxa"/>
            <w:tcBorders>
              <w:left w:val="single" w:sz="4" w:space="0" w:color="6E6E6E"/>
              <w:bottom w:val="none" w:sz="4" w:space="0" w:color="6E6E6E"/>
              <w:right w:val="single" w:sz="4" w:space="0" w:color="6E6E6E"/>
            </w:tcBorders>
          </w:tcPr>
          <w:p w:rsidR="00701742" w:rsidRDefault="00260DF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01742" w:rsidRDefault="00260DFE">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701742" w:rsidRDefault="00260DFE">
            <w:pPr>
              <w:pStyle w:val="ProductList-TableBody"/>
            </w:pPr>
            <w:r>
              <w:t>1 Llicència Core: 4 nuclis virtuals</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single" w:sz="4" w:space="0" w:color="6E6E6E"/>
            </w:tcBorders>
          </w:tcPr>
          <w:p w:rsidR="00701742" w:rsidRDefault="00701742">
            <w:pPr>
              <w:pStyle w:val="ProductList-TableBody"/>
            </w:pPr>
          </w:p>
        </w:tc>
        <w:tc>
          <w:tcPr>
            <w:tcW w:w="4280" w:type="dxa"/>
          </w:tcPr>
          <w:p w:rsidR="00701742" w:rsidRDefault="00260DFE">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w:t>
            </w:r>
            <w:r>
              <w:rPr>
                <w:vertAlign w:val="superscript"/>
              </w:rPr>
              <w:t>1</w:t>
            </w:r>
            <w:r>
              <w:t>: 1 nucli virtual</w:t>
            </w:r>
          </w:p>
        </w:tc>
      </w:tr>
      <w:tr w:rsidR="00701742">
        <w:tc>
          <w:tcPr>
            <w:tcW w:w="3540" w:type="dxa"/>
            <w:tcBorders>
              <w:top w:val="single" w:sz="4" w:space="0" w:color="6E6E6E"/>
              <w:left w:val="single" w:sz="4" w:space="0" w:color="6E6E6E"/>
              <w:bottom w:val="none" w:sz="4" w:space="0" w:color="6E6E6E"/>
            </w:tcBorders>
          </w:tcPr>
          <w:p w:rsidR="00701742" w:rsidRDefault="00260DFE">
            <w:pPr>
              <w:pStyle w:val="ProductList-TableBody"/>
            </w:pPr>
            <w:r>
              <w:t>SQL Server Standard (Core)</w:t>
            </w:r>
          </w:p>
        </w:tc>
        <w:tc>
          <w:tcPr>
            <w:tcW w:w="4280" w:type="dxa"/>
          </w:tcPr>
          <w:p w:rsidR="00701742" w:rsidRDefault="00260DFE">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none" w:sz="4" w:space="0" w:color="6E6E6E"/>
            </w:tcBorders>
          </w:tcPr>
          <w:p w:rsidR="00701742" w:rsidRDefault="00701742">
            <w:pPr>
              <w:pStyle w:val="ProductList-TableBody"/>
            </w:pPr>
          </w:p>
        </w:tc>
        <w:tc>
          <w:tcPr>
            <w:tcW w:w="4280" w:type="dxa"/>
          </w:tcPr>
          <w:p w:rsidR="00701742" w:rsidRDefault="00260DFE">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 1 nucli virtual</w:t>
            </w:r>
          </w:p>
        </w:tc>
      </w:tr>
      <w:tr w:rsidR="00701742">
        <w:tc>
          <w:tcPr>
            <w:tcW w:w="3540" w:type="dxa"/>
            <w:tcBorders>
              <w:top w:val="none" w:sz="4" w:space="0" w:color="6E6E6E"/>
              <w:left w:val="single" w:sz="4" w:space="0" w:color="6E6E6E"/>
              <w:bottom w:val="single" w:sz="4" w:space="0" w:color="6E6E6E"/>
            </w:tcBorders>
          </w:tcPr>
          <w:p w:rsidR="00701742" w:rsidRDefault="00701742">
            <w:pPr>
              <w:pStyle w:val="ProductList-TableBody"/>
            </w:pPr>
          </w:p>
        </w:tc>
        <w:tc>
          <w:tcPr>
            <w:tcW w:w="4280" w:type="dxa"/>
          </w:tcPr>
          <w:p w:rsidR="00701742" w:rsidRDefault="00260DFE">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1 Llicència Core</w:t>
            </w:r>
            <w:r>
              <w:rPr>
                <w:vertAlign w:val="superscript"/>
              </w:rPr>
              <w:t>1</w:t>
            </w:r>
            <w:r>
              <w:t>: 1 nucli virtual</w:t>
            </w:r>
          </w:p>
        </w:tc>
      </w:tr>
    </w:tbl>
    <w:p w:rsidR="00701742" w:rsidRDefault="00260DFE">
      <w:pPr>
        <w:pStyle w:val="ProductList-BodyIndented"/>
      </w:pPr>
      <w:r>
        <w:rPr>
          <w:vertAlign w:val="superscript"/>
        </w:rPr>
        <w:t>1</w:t>
      </w:r>
      <w:r>
        <w:rPr>
          <w:i/>
        </w:rPr>
        <w:t>Subjecte a un mínim de quatre Llicències Core per Màquina Virtual.</w:t>
      </w:r>
    </w:p>
    <w:p w:rsidR="00701742" w:rsidRDefault="00701742">
      <w:pPr>
        <w:pStyle w:val="ProductList-BodyIndented"/>
      </w:pPr>
    </w:p>
    <w:p w:rsidR="00701742" w:rsidRDefault="00260DFE">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701742" w:rsidRDefault="00701742">
      <w:pPr>
        <w:pStyle w:val="ProductList-BodyIndented"/>
      </w:pPr>
    </w:p>
    <w:p w:rsidR="00701742" w:rsidRDefault="00260DFE">
      <w:pPr>
        <w:pStyle w:val="ProductList-SubClauseHeading"/>
        <w:outlineLvl w:val="4"/>
      </w:pPr>
      <w:r>
        <w:t>2.3.2 Drets de Commutació per Error</w:t>
      </w:r>
    </w:p>
    <w:p w:rsidR="00701742" w:rsidRDefault="00260DFE">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701742" w:rsidRDefault="00701742">
      <w:pPr>
        <w:pStyle w:val="ProductList-BodyIndented"/>
      </w:pPr>
    </w:p>
    <w:p w:rsidR="00701742" w:rsidRDefault="00260DFE">
      <w:pPr>
        <w:pStyle w:val="ProductList-SubClauseHeading"/>
        <w:outlineLvl w:val="4"/>
      </w:pPr>
      <w:r>
        <w:t>2.3.3 Ús del Programari en Servidors del Client</w:t>
      </w:r>
    </w:p>
    <w:p w:rsidR="00701742" w:rsidRDefault="00260DFE">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respectivament, subjecte als mateixos termes i condicions (tal com s'indica a l'entrada del producte SQL Server de la versió més actual dels Termes dels Productes). Durant el període de vigència de la seva subscripció, el Client també obté drets equivalents als que s'atorguen als clients d'SA a Autoallotjament, Recuperació de Desastres i Mobilitat de Llicències en Conjunts de Servidors. L'ús del programari està subjecte als mateixos termes i condicions, a excepció del requisit d'SA actiu, que queda anul·lat.</w:t>
      </w:r>
    </w:p>
    <w:p w:rsidR="00701742" w:rsidRDefault="00701742">
      <w:pPr>
        <w:pStyle w:val="ProductList-BodyIndented"/>
      </w:pPr>
    </w:p>
    <w:p w:rsidR="00701742" w:rsidRDefault="00260DFE">
      <w:pPr>
        <w:pStyle w:val="ProductList-SubClauseHeading"/>
        <w:outlineLvl w:val="4"/>
      </w:pPr>
      <w:r>
        <w:t>2.3.4 Trasllat de les Càrregues de Treball del Servidor a Azure</w:t>
      </w:r>
    </w:p>
    <w:p w:rsidR="00701742" w:rsidRDefault="00260DFE">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701742" w:rsidRDefault="00701742">
      <w:pPr>
        <w:pStyle w:val="ProductList-BodyIndented"/>
      </w:pPr>
    </w:p>
    <w:p w:rsidR="00701742" w:rsidRDefault="00260DFE">
      <w:pPr>
        <w:pStyle w:val="ProductList-SubClauseHeading"/>
        <w:outlineLvl w:val="4"/>
      </w:pPr>
      <w:r>
        <w:t>2.3.5 Reassignació de Llicències</w:t>
      </w:r>
    </w:p>
    <w:p w:rsidR="00701742" w:rsidRDefault="00260DFE">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701742" w:rsidRDefault="00701742">
      <w:pPr>
        <w:pStyle w:val="ProductList-BodyIndented"/>
        <w:jc w:val="right"/>
      </w:pPr>
    </w:p>
    <w:tbl>
      <w:tblPr>
        <w:tblStyle w:val="PURTable0"/>
        <w:tblW w:w="0" w:type="dxa"/>
        <w:tblLook w:val="04A0" w:firstRow="1" w:lastRow="0" w:firstColumn="1" w:lastColumn="0" w:noHBand="0" w:noVBand="1"/>
      </w:tblPr>
      <w:tblGrid>
        <w:gridCol w:w="1044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Indented"/>
      </w:pPr>
    </w:p>
    <w:p w:rsidR="00701742" w:rsidRDefault="00260DF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598093"/>
      <w:r>
        <w:instrText>Microsoft Dynamics 365 Services</w:instrText>
      </w:r>
      <w:bookmarkEnd w:id="245"/>
      <w:r>
        <w:instrText>" \l 2</w:instrText>
      </w:r>
      <w:r>
        <w:fldChar w:fldCharType="end"/>
      </w:r>
    </w:p>
    <w:p w:rsidR="00701742" w:rsidRDefault="00260DFE">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184"/>
        <w:gridCol w:w="699"/>
        <w:gridCol w:w="676"/>
        <w:gridCol w:w="795"/>
        <w:gridCol w:w="706"/>
        <w:gridCol w:w="725"/>
        <w:gridCol w:w="821"/>
        <w:gridCol w:w="697"/>
        <w:gridCol w:w="692"/>
        <w:gridCol w:w="789"/>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ABABA"/>
              <w:right w:val="none" w:sz="4" w:space="0" w:color="6E6E6E"/>
            </w:tcBorders>
          </w:tcPr>
          <w:p w:rsidR="00701742" w:rsidRDefault="00260DFE">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d'Usuari)</w:t>
            </w:r>
          </w:p>
        </w:tc>
        <w:tc>
          <w:tcPr>
            <w:tcW w:w="740" w:type="dxa"/>
            <w:tcBorders>
              <w:top w:val="dashed" w:sz="4" w:space="0" w:color="BFBFBF"/>
              <w:left w:val="none" w:sz="4" w:space="0" w:color="6E6E6E"/>
              <w:bottom w:val="dashed" w:sz="4" w:space="0" w:color="BABABA"/>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ABABA"/>
              <w:left w:val="none" w:sz="4" w:space="0" w:color="6E6E6E"/>
              <w:bottom w:val="dashed" w:sz="4" w:space="0" w:color="BFBFBF"/>
              <w:right w:val="none" w:sz="4" w:space="0" w:color="6E6E6E"/>
            </w:tcBorders>
          </w:tcPr>
          <w:p w:rsidR="00701742" w:rsidRDefault="00260DFE">
            <w:pPr>
              <w:pStyle w:val="ProductList-TableBody"/>
            </w:pPr>
            <w:r>
              <w:t>Pla del Microsoft Dynamics 365 Customer Engagement, Enterprise Edition</w:t>
            </w:r>
            <w:r>
              <w:fldChar w:fldCharType="begin"/>
            </w:r>
            <w:r>
              <w:instrText xml:space="preserve"> XE "Pla del Microsoft Dynamics 365 Customer Engagement, Enterprise Edition" </w:instrText>
            </w:r>
            <w:r>
              <w:fldChar w:fldCharType="end"/>
            </w:r>
            <w:r>
              <w:t xml:space="preserve"> (SL d'Usuari)</w:t>
            </w:r>
          </w:p>
        </w:tc>
        <w:tc>
          <w:tcPr>
            <w:tcW w:w="740" w:type="dxa"/>
            <w:tcBorders>
              <w:top w:val="dashed" w:sz="4" w:space="0" w:color="BABABA"/>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del Microsoft Dynamics 365, Enterprise Edition</w:t>
            </w:r>
            <w:r>
              <w:fldChar w:fldCharType="begin"/>
            </w:r>
            <w:r>
              <w:instrText xml:space="preserve"> XE "Pla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del Microsoft Dynamics 365, Enterprise Edition</w:t>
            </w:r>
            <w:r>
              <w:fldChar w:fldCharType="begin"/>
            </w:r>
            <w:r>
              <w:instrText xml:space="preserve"> XE "Complement del Pla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del Microsoft Dynamics 365, Enterprise Edition Basat en SA</w:t>
            </w:r>
            <w:r>
              <w:fldChar w:fldCharType="begin"/>
            </w:r>
            <w:r>
              <w:instrText xml:space="preserve"> XE "Pla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Dispositiu del Microsoft Dynamics 365 for Operations, Enterprise Edition</w:t>
            </w:r>
            <w:r>
              <w:fldChar w:fldCharType="begin"/>
            </w:r>
            <w:r>
              <w:instrText xml:space="preserve"> XE "Complement del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Dispositiu del Microsoft Dynamics 365 for Operations, Enterprise Edition, basat en SA </w:t>
            </w:r>
            <w:r>
              <w:fldChar w:fldCharType="begin"/>
            </w:r>
            <w:r>
              <w:instrText xml:space="preserve"> XE "Dispositiu del Microsoft Dynamics 365 for Operations, Enterprise Edition, basat en SA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Sales Professional (SL d'Usuari</w:t>
            </w:r>
            <w:r>
              <w:fldChar w:fldCharType="begin"/>
            </w:r>
            <w:r>
              <w:instrText xml:space="preserve"> XE "Microsoft Dynamics 365 for Sales Professional (SL d'Usuari"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Microsoft Dynamics 365 for Team Members, Enterprise Edition</w:t>
            </w:r>
            <w:r>
              <w:fldChar w:fldCharType="begin"/>
            </w:r>
            <w:r>
              <w:instrText xml:space="preserve"> XE "Complement del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Team Members, Enterprise Edition, basat en SA</w:t>
            </w:r>
            <w:r>
              <w:fldChar w:fldCharType="begin"/>
            </w:r>
            <w:r>
              <w:instrText xml:space="preserve"> XE "Microsoft Dynamics 365 for Team Members,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Visualitzacions Addicionals de la Pàgina del Portal del Customer Engagement</w:t>
            </w:r>
            <w:r>
              <w:fldChar w:fldCharType="begin"/>
            </w:r>
            <w:r>
              <w:instrText xml:space="preserve"> XE "Microsoft Dynamics 365 Enterprise Edition: Visualitzacions Addicionals de la Pàgina del Portal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Instància addicional de Producció del Customer Engagement</w:t>
            </w:r>
            <w:r>
              <w:fldChar w:fldCharType="begin"/>
            </w:r>
            <w:r>
              <w:instrText xml:space="preserve"> XE "Microsoft Dynamics 365 Enterprise Edition: Instància addicional de Producció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Instància de No Producció addicional del Customer Engagement</w:t>
            </w:r>
            <w:r>
              <w:fldChar w:fldCharType="begin"/>
            </w:r>
            <w:r>
              <w:instrText xml:space="preserve"> XE "Microsoft Dynamics 365 Enterprise Edition: Instància de No Producció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Emmagatzematge de Base de Dades addicional del Customer Engagement</w:t>
            </w:r>
            <w:r>
              <w:fldChar w:fldCharType="begin"/>
            </w:r>
            <w:r>
              <w:instrText xml:space="preserve"> XE "Microsoft Dynamics 365 Enterprise Edition: Emmagatzematge de Base de Dades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Enterprise Edition: Publicacions Socials addicionals del Customer Engagement</w:t>
            </w:r>
            <w:r>
              <w:fldChar w:fldCharType="begin"/>
            </w:r>
            <w:r>
              <w:instrText xml:space="preserve"> XE "Microsoft Dynamics 365 Enterprise Edition: Publicacions Socials addicionals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Field Service, Enterprise Edition: Optimització de la Planificació de Recursos</w:t>
            </w:r>
            <w:r>
              <w:fldChar w:fldCharType="begin"/>
            </w:r>
            <w:r>
              <w:instrText xml:space="preserve"> XE "Microsoft Dynamics 365 for Field Service,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Contactes Addicionals del Microsoft 365 for Marketing</w:t>
            </w:r>
            <w:r>
              <w:fldChar w:fldCharType="begin"/>
            </w:r>
            <w:r>
              <w:instrText xml:space="preserve"> XE "Contactes Addicionals del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Operations, Enterprise Edition: Emmagatzematge de Base de Dades Addicional</w:t>
            </w:r>
            <w:r>
              <w:fldChar w:fldCharType="begin"/>
            </w:r>
            <w:r>
              <w:instrText xml:space="preserve"> XE "Microsoft Dynamics 365 for Operations,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for Operations, Enterprise Edition: Emmagatzematge de Fitxers Addicional</w:t>
            </w:r>
            <w:r>
              <w:fldChar w:fldCharType="begin"/>
            </w:r>
            <w:r>
              <w:instrText xml:space="preserve"> XE "Microsoft Dynamics 365 for Operations,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3"/>
        <w:gridCol w:w="3599"/>
        <w:gridCol w:w="3608"/>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3"/>
      </w:pPr>
      <w:r>
        <w:t>2.1 Unified Service Desk (USD)</w:t>
      </w:r>
    </w:p>
    <w:p w:rsidR="00701742" w:rsidRDefault="00260DFE">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701742" w:rsidRDefault="00701742">
      <w:pPr>
        <w:pStyle w:val="ProductList-Body"/>
      </w:pPr>
    </w:p>
    <w:p w:rsidR="00701742" w:rsidRDefault="00260DFE">
      <w:pPr>
        <w:pStyle w:val="ProductList-ClauseHeading"/>
        <w:outlineLvl w:val="3"/>
      </w:pPr>
      <w:r>
        <w:t>2.2 Microsoft Dynamics CustomerSource</w:t>
      </w:r>
    </w:p>
    <w:p w:rsidR="00701742" w:rsidRDefault="00260DFE">
      <w:pPr>
        <w:pStyle w:val="ProductList-Body"/>
      </w:pPr>
      <w:r>
        <w:t xml:space="preserve">Els clients amb subscripcions actives als Serveis del Microsoft Dynamics 365 Services poden accedir al CustomerSource i utilitzar-lo. </w:t>
      </w:r>
    </w:p>
    <w:p w:rsidR="00701742" w:rsidRDefault="00701742">
      <w:pPr>
        <w:pStyle w:val="ProductList-Body"/>
      </w:pPr>
    </w:p>
    <w:p w:rsidR="00701742" w:rsidRDefault="00260DFE">
      <w:pPr>
        <w:pStyle w:val="ProductList-ClauseHeading"/>
        <w:outlineLvl w:val="3"/>
      </w:pPr>
      <w:r>
        <w:t>2.3 Elegibilitat de les Ofertes Qualificades</w:t>
      </w:r>
    </w:p>
    <w:p w:rsidR="00701742" w:rsidRDefault="00260DFE">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01742" w:rsidRDefault="00260DFE">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01742" w:rsidRDefault="00260DFE">
            <w:pPr>
              <w:pStyle w:val="ProductList-TableBody"/>
            </w:pPr>
            <w:r>
              <w:rPr>
                <w:color w:val="FFFFFF"/>
              </w:rPr>
              <w:t>Oferta Qualificada de Serveis Online del Microsoft Dynamics 365 Corresponent</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Oferta Qualificada per al Microsoft Dynamics 365, Enterprise Edition</w:t>
            </w:r>
            <w:r>
              <w:br/>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Oferta Qualificada per al Microsoft Dynamics 365, Enterprise Edition, basada en SA*</w:t>
            </w:r>
            <w:r>
              <w:br/>
              <w:t>Complement d'Oferta Qualificada per al Microsoft Dynamics 365, Enterprise Edition*</w:t>
            </w:r>
          </w:p>
        </w:tc>
      </w:tr>
      <w:tr w:rsidR="00701742">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AX</w:t>
            </w:r>
          </w:p>
          <w:p w:rsidR="00701742" w:rsidRDefault="00260DFE">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Oferta Qualificada per al Microsoft Dynamics 365, Business Central</w:t>
            </w:r>
            <w:r>
              <w:br/>
              <w:t>Complement de l'Oferta Qualificada per al Microsoft Dynamics 365, Business Edition*</w:t>
            </w:r>
          </w:p>
        </w:tc>
      </w:tr>
    </w:tbl>
    <w:p w:rsidR="00701742" w:rsidRDefault="00260DFE">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701742" w:rsidRDefault="00701742">
      <w:pPr>
        <w:pStyle w:val="ProductList-Body"/>
      </w:pPr>
    </w:p>
    <w:p w:rsidR="00701742" w:rsidRDefault="00260DFE">
      <w:pPr>
        <w:pStyle w:val="ProductList-ClauseHeading"/>
        <w:outlineLvl w:val="3"/>
      </w:pPr>
      <w:r>
        <w:t>2.4 Microsoft Dynamics Marketing i Parature</w:t>
      </w:r>
    </w:p>
    <w:p w:rsidR="00701742" w:rsidRDefault="00260DFE">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Independentment de qualsevol estipulació en sentit contrari al contracte de llicències per volum del Client, els Clients amb subscripcions actives poden continuar utilitzant els serveis del Microsoft Dynamics Marketing i/o els serveis del Parature per als termes del seu contracte fins al 15 de maig de 2018, moment en què caducaran tots els drets d'ús de Productes del Microsoft Dynamics Marketing i Productes del Parature.</w:t>
      </w:r>
    </w:p>
    <w:p w:rsidR="00701742" w:rsidRDefault="00701742">
      <w:pPr>
        <w:pStyle w:val="ProductList-Body"/>
      </w:pPr>
    </w:p>
    <w:p w:rsidR="00701742" w:rsidRDefault="00260DFE">
      <w:pPr>
        <w:pStyle w:val="ProductList-ClauseHeading"/>
        <w:outlineLvl w:val="3"/>
      </w:pPr>
      <w:r>
        <w:t>2.5 Microsoft Dynamics 365 for Finance and Operations, Business Edition</w:t>
      </w:r>
    </w:p>
    <w:p w:rsidR="00701742" w:rsidRDefault="00260DFE">
      <w:pPr>
        <w:pStyle w:val="ProductList-Body"/>
      </w:pPr>
      <w:r>
        <w:t>Els clients amb llicència per al Dynamics 365 for Finance and Operations, Business Edition, poden renovar les subscripcions fins el 30 d'abril de 2018. Després d'aquesta data, les subscripcions només es podran renovar al Dynamics 365 Business Central, i caducaran tots els drets per utilitzar el producte Dynamics 365 for Finance and Operations, Business Edition.</w:t>
      </w:r>
    </w:p>
    <w:p w:rsidR="00701742" w:rsidRDefault="00701742">
      <w:pPr>
        <w:pStyle w:val="ProductList-Body"/>
      </w:pPr>
    </w:p>
    <w:p w:rsidR="00701742" w:rsidRDefault="00260DFE">
      <w:pPr>
        <w:pStyle w:val="ProductList-ClauseHeading"/>
        <w:outlineLvl w:val="3"/>
      </w:pPr>
      <w:r>
        <w:t>2.6 Pla del Microsoft Dynamics 365, Enterprise Edition for Government</w:t>
      </w:r>
    </w:p>
    <w:p w:rsidR="00701742" w:rsidRDefault="00260DFE">
      <w:pPr>
        <w:pStyle w:val="ProductList-Body"/>
      </w:pPr>
      <w:r>
        <w:t>El Pla d'Operacions Unificades del Microsoft Dynamics 365, el Microsoft Dynamics 365 for Retail i el Microsoft Dynamics 365 for Talent no estan disponibles al Pla del Microsoft 365, Enterprise Edition, for Government.</w:t>
      </w:r>
    </w:p>
    <w:p w:rsidR="00701742" w:rsidRDefault="00701742">
      <w:pPr>
        <w:pStyle w:val="ProductList-Body"/>
      </w:pPr>
    </w:p>
    <w:p w:rsidR="00701742" w:rsidRDefault="00260DFE">
      <w:pPr>
        <w:pStyle w:val="ProductList-ClauseHeading"/>
        <w:outlineLvl w:val="3"/>
      </w:pPr>
      <w:r>
        <w:t>2.7 Pla de Fidelització de Clients del Microsoft Dynamics 365 i Aplicacions de Fidelització de Clients, Enterprise Edition for Government i Academic</w:t>
      </w:r>
    </w:p>
    <w:p w:rsidR="00701742" w:rsidRDefault="00260DFE">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0">
        <w:r>
          <w:rPr>
            <w:color w:val="00467F"/>
            <w:u w:val="single"/>
          </w:rPr>
          <w:t>Termes dels Serveis Online</w:t>
        </w:r>
      </w:hyperlink>
      <w:r>
        <w:t>, estan disponibles per a les edicions Government i Academic als programes Open License, Open Value i Open Value Subscription.</w:t>
      </w:r>
    </w:p>
    <w:p w:rsidR="00701742" w:rsidRDefault="00701742">
      <w:pPr>
        <w:pStyle w:val="ProductList-Body"/>
      </w:pPr>
    </w:p>
    <w:p w:rsidR="00701742" w:rsidRDefault="00260DFE">
      <w:pPr>
        <w:pStyle w:val="ProductList-ClauseHeading"/>
        <w:outlineLvl w:val="3"/>
      </w:pPr>
      <w:r>
        <w:t>2.8 Edicions Embedded dels Serveis del Microsoft Dynamics 365</w:t>
      </w:r>
    </w:p>
    <w:p w:rsidR="00701742" w:rsidRDefault="00260DFE">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701742" w:rsidRDefault="00701742">
      <w:pPr>
        <w:pStyle w:val="ProductList-Body"/>
      </w:pPr>
    </w:p>
    <w:p w:rsidR="00701742" w:rsidRDefault="00260DFE">
      <w:pPr>
        <w:pStyle w:val="ProductList-ClauseHeading"/>
        <w:outlineLvl w:val="3"/>
      </w:pPr>
      <w:r>
        <w:t>2.9 Requisits Previs de les SL del Dynamics 365 Team Members</w:t>
      </w:r>
    </w:p>
    <w:p w:rsidR="00701742" w:rsidRDefault="00260DFE">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701742" w:rsidRDefault="00701742">
      <w:pPr>
        <w:pStyle w:val="ProductList-Body"/>
      </w:pPr>
    </w:p>
    <w:p w:rsidR="00701742" w:rsidRDefault="00260DFE">
      <w:pPr>
        <w:pStyle w:val="ProductList-ClauseHeading"/>
        <w:outlineLvl w:val="3"/>
      </w:pPr>
      <w:r>
        <w:t>2.10 Requisits Previs del Dynamics 365 for Marketing Attach</w:t>
      </w:r>
    </w:p>
    <w:p w:rsidR="00701742" w:rsidRDefault="00260DFE">
      <w:pPr>
        <w:pStyle w:val="ProductList-Body"/>
      </w:pPr>
      <w:r>
        <w:t>Els clients amb llicència per al Microsoft Dynamics 365 for Sales, el Microsoft Dynamics 365 for Customer Service, el Microsoft Dynamics 365 for Field Service, les aplicacions del Microsoft Dynamics 365 for Project Service, el Microsoft Relationship Sales o el Pla del Microsoft Dynamics 365 Customer Engagement poden comprar la llicència del Microsoft Dynamics 365 for Marketing Attach.</w:t>
      </w:r>
    </w:p>
    <w:p w:rsidR="00701742" w:rsidRDefault="00701742">
      <w:pPr>
        <w:pStyle w:val="ProductList-Body"/>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248" w:name="_Sec632"/>
      <w:r>
        <w:t>Serveis de l'Office 365</w:t>
      </w:r>
      <w:bookmarkEnd w:id="248"/>
      <w:r>
        <w:fldChar w:fldCharType="begin"/>
      </w:r>
      <w:r>
        <w:instrText xml:space="preserve"> TC "</w:instrText>
      </w:r>
      <w:bookmarkStart w:id="249" w:name="_Toc512598094"/>
      <w:r>
        <w:instrText>Serveis de l'Office 365</w:instrText>
      </w:r>
      <w:bookmarkEnd w:id="249"/>
      <w:r>
        <w:instrText>" \l 2</w:instrText>
      </w:r>
      <w:r>
        <w:fldChar w:fldCharType="end"/>
      </w:r>
    </w:p>
    <w:p w:rsidR="00701742" w:rsidRDefault="00260DFE">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12598095"/>
      <w:r>
        <w:instrText>Aplicacions de l’Office 365</w:instrText>
      </w:r>
      <w:bookmarkEnd w:id="251"/>
      <w:r>
        <w:instrText>" \l 3</w:instrText>
      </w:r>
      <w:r>
        <w:fldChar w:fldCharType="end"/>
      </w:r>
    </w:p>
    <w:p w:rsidR="00701742" w:rsidRDefault="00260DFE">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9"/>
        <w:gridCol w:w="3588"/>
        <w:gridCol w:w="361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Elegibilitat per als Suports Físics per a l'Office 365 Pro Plus amb Drets per al Windows To Go</w:t>
      </w:r>
    </w:p>
    <w:p w:rsidR="00701742" w:rsidRDefault="00260DFE">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701742" w:rsidRDefault="00701742">
      <w:pPr>
        <w:pStyle w:val="ProductList-Body"/>
      </w:pPr>
    </w:p>
    <w:p w:rsidR="00701742" w:rsidRDefault="00260DFE">
      <w:pPr>
        <w:pStyle w:val="ProductList-ClauseHeading"/>
        <w:outlineLvl w:val="4"/>
      </w:pPr>
      <w:r>
        <w:t>2.2 Paquet Multilingüe de l'Office</w:t>
      </w:r>
    </w:p>
    <w:p w:rsidR="00701742" w:rsidRDefault="00260DFE">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701742" w:rsidRDefault="00701742">
      <w:pPr>
        <w:pStyle w:val="ProductList-Body"/>
      </w:pPr>
    </w:p>
    <w:p w:rsidR="00701742" w:rsidRDefault="00260DFE">
      <w:pPr>
        <w:pStyle w:val="ProductList-ClauseHeading"/>
        <w:outlineLvl w:val="4"/>
      </w:pPr>
      <w:r>
        <w:t>2.3 Office Online</w:t>
      </w:r>
    </w:p>
    <w:p w:rsidR="00701742" w:rsidRDefault="00260DFE">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701742" w:rsidRDefault="00701742">
      <w:pPr>
        <w:pStyle w:val="ProductList-Body"/>
      </w:pPr>
    </w:p>
    <w:p w:rsidR="00701742" w:rsidRDefault="00260DFE">
      <w:pPr>
        <w:pStyle w:val="ProductList-ClauseHeading"/>
        <w:outlineLvl w:val="4"/>
      </w:pPr>
      <w:r>
        <w:t>2.4 Període de migració d'Open Value Subscription</w:t>
      </w:r>
    </w:p>
    <w:p w:rsidR="00701742" w:rsidRDefault="00260DFE">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701742" w:rsidRDefault="00701742">
      <w:pPr>
        <w:pStyle w:val="ProductList-Body"/>
      </w:pPr>
    </w:p>
    <w:p w:rsidR="00701742" w:rsidRDefault="00260DFE">
      <w:pPr>
        <w:pStyle w:val="ProductList-ClauseHeading"/>
        <w:outlineLvl w:val="4"/>
      </w:pPr>
      <w:r>
        <w:t>2.5 Drets d'Implementació del Visio Professional</w:t>
      </w:r>
    </w:p>
    <w:p w:rsidR="00701742" w:rsidRDefault="00260DFE">
      <w:pPr>
        <w:pStyle w:val="ProductList-Body"/>
      </w:pPr>
      <w:r>
        <w:t>Els usuaris del Pla 2 del Visio Online poden instal·lar i utilitzar una única còpia del programari Visio Standard o Visio Professional com s'explica a continuació:</w:t>
      </w:r>
    </w:p>
    <w:p w:rsidR="00701742" w:rsidRDefault="00260DFE" w:rsidP="00260DFE">
      <w:pPr>
        <w:pStyle w:val="ProductList-Bullet"/>
        <w:numPr>
          <w:ilvl w:val="0"/>
          <w:numId w:val="39"/>
        </w:numPr>
      </w:pPr>
      <w:r>
        <w:t>si l'usuari té llicència per a l'Office Standard o l'Office Professional Plus</w:t>
      </w:r>
      <w:r>
        <w:rPr>
          <w:vertAlign w:val="superscript"/>
        </w:rPr>
        <w:t>1</w:t>
      </w:r>
      <w:r>
        <w:t xml:space="preserve">; i </w:t>
      </w:r>
    </w:p>
    <w:p w:rsidR="00701742" w:rsidRDefault="00260DFE" w:rsidP="00260DFE">
      <w:pPr>
        <w:pStyle w:val="ProductList-Bullet"/>
        <w:numPr>
          <w:ilvl w:val="0"/>
          <w:numId w:val="39"/>
        </w:numPr>
      </w:pPr>
      <w:r>
        <w:t>només al dispositiu en què està instal·lat l'Office.</w:t>
      </w:r>
    </w:p>
    <w:p w:rsidR="00701742" w:rsidRDefault="00260DFE">
      <w:pPr>
        <w:pStyle w:val="ProductList-Body"/>
      </w:pPr>
      <w:r>
        <w:rPr>
          <w:vertAlign w:val="superscript"/>
        </w:rPr>
        <w:t>1</w:t>
      </w:r>
      <w:r>
        <w:t>Els usuaris de l'Office Professional Plus amb llicència en virtut de l'SL d'Usuari de Productes basats en SA de Microsoft 365 poden optar a aquest dret.</w:t>
      </w:r>
    </w:p>
    <w:p w:rsidR="00701742" w:rsidRDefault="00701742">
      <w:pPr>
        <w:pStyle w:val="ProductList-Body"/>
      </w:pPr>
    </w:p>
    <w:p w:rsidR="00701742" w:rsidRDefault="00260DFE">
      <w:pPr>
        <w:pStyle w:val="ProductList-ClauseHeading"/>
        <w:outlineLvl w:val="4"/>
      </w:pPr>
      <w:r>
        <w:t>2.6 Programes Academic</w:t>
      </w:r>
    </w:p>
    <w:p w:rsidR="00701742" w:rsidRDefault="00260DFE">
      <w:pPr>
        <w:pStyle w:val="ProductList-Body"/>
      </w:pPr>
      <w:r>
        <w:t>La informació següent s'aplica als clients dels Programes de Llicències per Volum Academic:</w:t>
      </w:r>
    </w:p>
    <w:p w:rsidR="00701742" w:rsidRDefault="00701742">
      <w:pPr>
        <w:pStyle w:val="ProductList-Body"/>
      </w:pPr>
    </w:p>
    <w:p w:rsidR="00701742" w:rsidRDefault="00260DFE">
      <w:pPr>
        <w:pStyle w:val="ProductList-SubClauseHeading"/>
        <w:outlineLvl w:val="5"/>
      </w:pPr>
      <w:r>
        <w:t>2.6.1 Drets d'Ús Ampliats</w:t>
      </w:r>
    </w:p>
    <w:p w:rsidR="00701742" w:rsidRPr="00FA651D" w:rsidRDefault="00260DFE" w:rsidP="00FA651D">
      <w:pPr>
        <w:pStyle w:val="ProductList-BodyIndented"/>
        <w:ind w:left="720"/>
        <w:rPr>
          <w:color w:val="4668C5"/>
        </w:rPr>
      </w:pPr>
      <w:r w:rsidRPr="00FA651D">
        <w:rPr>
          <w:b/>
          <w:color w:val="4668C5"/>
        </w:rPr>
        <w:t>2.6.1.1 Office Professional Plus</w:t>
      </w:r>
    </w:p>
    <w:p w:rsidR="00701742" w:rsidRPr="00FA651D" w:rsidRDefault="00260DFE" w:rsidP="00FA651D">
      <w:pPr>
        <w:pStyle w:val="ProductList-BodyIndented"/>
        <w:ind w:left="720"/>
        <w:rPr>
          <w:lang w:val="es-ES_tradnl"/>
        </w:rPr>
      </w:pPr>
      <w:r>
        <w:t xml:space="preserve">Les institucions amb SL d'Usuari de l'Office 365 ProPlus assignades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w:t>
      </w:r>
      <w:r w:rsidRPr="00FA651D">
        <w:rPr>
          <w:lang w:val="es-ES_tradnl"/>
        </w:rPr>
        <w:t xml:space="preserve">Aquesta disposició no s'aplica a les SL d'Usuari adquirides en virtut del Contracte del Microsoft Cloud o per mitjà del </w:t>
      </w:r>
      <w:r>
        <w:fldChar w:fldCharType="begin"/>
      </w:r>
      <w:r w:rsidRPr="00FA651D">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FA651D">
        <w:rPr>
          <w:color w:val="0563C1"/>
          <w:lang w:val="es-ES_tradnl"/>
        </w:rPr>
        <w:t>Benefici d'Ús de l'Estudiant</w:t>
      </w:r>
      <w:r>
        <w:fldChar w:fldCharType="end"/>
      </w:r>
      <w:r w:rsidRPr="00FA651D">
        <w:rPr>
          <w:lang w:val="es-ES_tradnl"/>
        </w:rPr>
        <w:t xml:space="preserve">. </w:t>
      </w:r>
    </w:p>
    <w:p w:rsidR="00701742" w:rsidRPr="00FA651D" w:rsidRDefault="00701742" w:rsidP="00FA651D">
      <w:pPr>
        <w:pStyle w:val="ProductList-BodyIndented"/>
        <w:ind w:left="720"/>
        <w:rPr>
          <w:lang w:val="es-ES_tradnl"/>
        </w:rPr>
      </w:pPr>
    </w:p>
    <w:p w:rsidR="00701742" w:rsidRPr="00FA651D" w:rsidRDefault="00260DFE" w:rsidP="00FA651D">
      <w:pPr>
        <w:pStyle w:val="ProductList-BodyIndented"/>
        <w:ind w:left="720"/>
        <w:rPr>
          <w:color w:val="4668C5"/>
          <w:lang w:val="es-ES_tradnl"/>
        </w:rPr>
      </w:pPr>
      <w:r w:rsidRPr="00FA651D">
        <w:rPr>
          <w:b/>
          <w:color w:val="4668C5"/>
          <w:lang w:val="es-ES_tradnl"/>
        </w:rPr>
        <w:t xml:space="preserve">2.6.1.2 Office 365 ProPlus </w:t>
      </w:r>
    </w:p>
    <w:p w:rsidR="00701742" w:rsidRPr="00FA651D" w:rsidRDefault="00260DFE" w:rsidP="00FA651D">
      <w:pPr>
        <w:pStyle w:val="ProductList-BodyIndented"/>
        <w:ind w:left="720"/>
        <w:rPr>
          <w:lang w:val="es-ES_tradnl"/>
        </w:rPr>
      </w:pPr>
      <w:r w:rsidRPr="00FA651D">
        <w:rPr>
          <w:lang w:val="es-ES_tradnl"/>
        </w:rP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2.6.2 Ús de Laboratoris i Biblioteques</w:t>
      </w:r>
    </w:p>
    <w:p w:rsidR="00701742" w:rsidRPr="00FA651D" w:rsidRDefault="00260DFE">
      <w:pPr>
        <w:pStyle w:val="ProductList-BodyIndented"/>
        <w:rPr>
          <w:lang w:val="es-ES_tradnl"/>
        </w:rPr>
      </w:pPr>
      <w:r w:rsidRPr="00FA651D">
        <w:rPr>
          <w:lang w:val="es-ES_tradnl"/>
        </w:rP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701742" w:rsidRPr="00FA651D" w:rsidRDefault="00701742">
      <w:pPr>
        <w:pStyle w:val="ProductList-BodyIndented"/>
        <w:rPr>
          <w:lang w:val="es-ES_tradnl"/>
        </w:rPr>
      </w:pPr>
    </w:p>
    <w:p w:rsidR="00701742" w:rsidRPr="00FA651D" w:rsidRDefault="00701742">
      <w:pPr>
        <w:pStyle w:val="ProductList-BodyIndented"/>
        <w:rPr>
          <w:lang w:val="es-ES_tradnl"/>
        </w:rPr>
      </w:pPr>
    </w:p>
    <w:p w:rsidR="00701742" w:rsidRDefault="00260DFE">
      <w:pPr>
        <w:pStyle w:val="ProductList-ClauseHeading"/>
        <w:outlineLvl w:val="4"/>
      </w:pPr>
      <w:r>
        <w:t>2.7 Funcionalitats Multigeogràfiques de l'Office 365</w:t>
      </w:r>
    </w:p>
    <w:p w:rsidR="00701742" w:rsidRDefault="00260DFE">
      <w:pPr>
        <w:pStyle w:val="ProductList-Body"/>
      </w:pPr>
      <w:r>
        <w:t>Les subscripcions a les Funcionalitats Multigeogràfiques de l'Office 365 estan subjectes a les condicions següents:</w:t>
      </w:r>
    </w:p>
    <w:p w:rsidR="00701742" w:rsidRDefault="00260DFE" w:rsidP="00260DFE">
      <w:pPr>
        <w:pStyle w:val="ProductList-Bullet"/>
        <w:numPr>
          <w:ilvl w:val="0"/>
          <w:numId w:val="40"/>
        </w:numPr>
      </w:pPr>
      <w:r>
        <w:t>Un mínim de 5.000 subscripcions als Serveis de l'Office 365 per Client;</w:t>
      </w:r>
    </w:p>
    <w:p w:rsidR="00701742" w:rsidRPr="00FA651D" w:rsidRDefault="00260DFE" w:rsidP="00260DFE">
      <w:pPr>
        <w:pStyle w:val="ProductList-Bullet"/>
        <w:numPr>
          <w:ilvl w:val="0"/>
          <w:numId w:val="40"/>
        </w:numPr>
        <w:rPr>
          <w:lang w:val="es-ES_tradnl"/>
        </w:rPr>
      </w:pPr>
      <w:r w:rsidRPr="00FA651D">
        <w:rPr>
          <w:lang w:val="es-ES_tradnl"/>
        </w:rPr>
        <w:t>Un mínim d'un 5 % de les subscripcions als Serveis de l'Office 365 del Client han de tenir una subscripció corresponent a les Funcionalitats Multigeogràfiques de l'Office 365;</w:t>
      </w:r>
    </w:p>
    <w:p w:rsidR="00701742" w:rsidRPr="00FA651D" w:rsidRDefault="00260DFE" w:rsidP="00260DFE">
      <w:pPr>
        <w:pStyle w:val="ProductList-Bullet"/>
        <w:numPr>
          <w:ilvl w:val="0"/>
          <w:numId w:val="40"/>
        </w:numPr>
        <w:rPr>
          <w:lang w:val="es-ES_tradnl"/>
        </w:rPr>
      </w:pPr>
      <w:r w:rsidRPr="00FA651D">
        <w:rPr>
          <w:lang w:val="es-ES_tradnl"/>
        </w:rP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w:t>
      </w:r>
    </w:p>
    <w:p w:rsidR="00701742" w:rsidRPr="00FA651D" w:rsidRDefault="00260DFE" w:rsidP="00260DFE">
      <w:pPr>
        <w:pStyle w:val="ProductList-Bullet"/>
        <w:numPr>
          <w:ilvl w:val="0"/>
          <w:numId w:val="40"/>
        </w:numPr>
        <w:rPr>
          <w:lang w:val="es-ES_tradnl"/>
        </w:rPr>
      </w:pPr>
      <w:r w:rsidRPr="00FA651D">
        <w:rPr>
          <w:lang w:val="es-ES_tradnl"/>
        </w:rPr>
        <w:t>El Client ha de tenir una adreça de facturació a l'Índia per assignar les subscripcions de les Funcionalitats Multigeogràfiques de l'Office 365 als usuaris de l'Índia.</w:t>
      </w:r>
    </w:p>
    <w:p w:rsidR="00701742" w:rsidRPr="00FA651D" w:rsidRDefault="00260DFE">
      <w:pPr>
        <w:pStyle w:val="ProductList-Body"/>
        <w:rPr>
          <w:lang w:val="es-ES_tradnl"/>
        </w:rPr>
      </w:pPr>
      <w:r w:rsidRPr="00FA651D">
        <w:rPr>
          <w:lang w:val="es-ES_tradnl"/>
        </w:rP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701742" w:rsidRPr="00FA651D" w:rsidRDefault="00701742">
      <w:pPr>
        <w:pStyle w:val="ProductList-Body"/>
        <w:rPr>
          <w:lang w:val="es-ES_tradnl"/>
        </w:rPr>
      </w:pPr>
    </w:p>
    <w:p w:rsidR="00701742" w:rsidRPr="00FA651D" w:rsidRDefault="00701742">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
        <w:rPr>
          <w:lang w:val="pt-BR"/>
        </w:rPr>
      </w:pPr>
    </w:p>
    <w:p w:rsidR="00701742" w:rsidRDefault="00260DFE">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12598096"/>
      <w:r>
        <w:instrText>Conjunts de productes de l'Office 365</w:instrText>
      </w:r>
      <w:bookmarkEnd w:id="255"/>
      <w:r>
        <w:instrText>" \l 3</w:instrText>
      </w:r>
      <w:r>
        <w:fldChar w:fldCharType="end"/>
      </w:r>
    </w:p>
    <w:p w:rsidR="00701742" w:rsidRDefault="00260DFE">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Pr="00FA651D" w:rsidRDefault="00260DFE">
            <w:pPr>
              <w:pStyle w:val="ProductList-TableBody"/>
              <w:rPr>
                <w:lang w:val="pt-BR"/>
              </w:rPr>
            </w:pPr>
            <w:r w:rsidRPr="00FA651D">
              <w:rPr>
                <w:lang w:val="pt-BR"/>
              </w:rPr>
              <w:t>Complement de l'Office 365 Enterprise E1, E3</w:t>
            </w:r>
            <w:r>
              <w:fldChar w:fldCharType="begin"/>
            </w:r>
            <w:r w:rsidRPr="00FA651D">
              <w:rPr>
                <w:lang w:val="pt-BR"/>
              </w:rPr>
              <w:instrText xml:space="preserve"> XE "Complement de l'Office 365 Enterprise E1, E3" </w:instrText>
            </w:r>
            <w:r>
              <w:fldChar w:fldCharType="end"/>
            </w:r>
            <w:r w:rsidRPr="00FA651D">
              <w:rPr>
                <w:lang w:val="pt-BR"/>
              </w:rP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Pr="00FA651D" w:rsidRDefault="00260DFE">
            <w:pPr>
              <w:pStyle w:val="ProductList-TableBody"/>
              <w:rPr>
                <w:lang w:val="pt-BR"/>
              </w:rPr>
            </w:pPr>
            <w:r w:rsidRPr="00FA651D">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rsidRPr="00FA651D">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es-ES_tradnl"/>
              </w:rPr>
            </w:pPr>
            <w:r>
              <w:fldChar w:fldCharType="begin"/>
            </w:r>
            <w:r w:rsidRPr="00FA651D">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FA651D">
              <w:rPr>
                <w:color w:val="0563C1"/>
                <w:lang w:val="es-ES_tradnl"/>
              </w:rPr>
              <w:t>Opció de Reducció</w:t>
            </w:r>
            <w:r>
              <w:fldChar w:fldCharType="end"/>
            </w:r>
            <w:r w:rsidRPr="00FA651D">
              <w:rPr>
                <w:lang w:val="es-ES_tradnl"/>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Pr="00FA651D" w:rsidRDefault="00260DFE">
            <w:pPr>
              <w:pStyle w:val="ProductList-TableBody"/>
              <w:rPr>
                <w:lang w:val="es-ES_tradnl"/>
              </w:rPr>
            </w:pPr>
            <w:r>
              <w:fldChar w:fldCharType="begin"/>
            </w:r>
            <w:r w:rsidRPr="00FA651D">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FA651D">
              <w:rPr>
                <w:color w:val="0563C1"/>
                <w:lang w:val="es-ES_tradnl"/>
              </w:rPr>
              <w:t>Opció de Reducció (SCE)</w:t>
            </w:r>
            <w:r>
              <w:fldChar w:fldCharType="end"/>
            </w:r>
            <w:r w:rsidRPr="00FA651D">
              <w:rPr>
                <w:lang w:val="es-ES_tradnl"/>
              </w:rPr>
              <w:t>: F1</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Pr="00FA651D" w:rsidRDefault="00260DFE">
            <w:pPr>
              <w:pStyle w:val="ProductList-TableBody"/>
              <w:rPr>
                <w:lang w:val="pt-BR"/>
              </w:rPr>
            </w:pPr>
            <w:r>
              <w:fldChar w:fldCharType="begin"/>
            </w:r>
            <w:r w:rsidRPr="00FA651D">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FA651D">
              <w:rPr>
                <w:color w:val="0563C1"/>
                <w:lang w:val="pt-BR"/>
              </w:rPr>
              <w:t>Benefici d'Ús de l'Estudiant</w:t>
            </w:r>
            <w:r>
              <w:fldChar w:fldCharType="end"/>
            </w:r>
            <w:r w:rsidRPr="00FA651D">
              <w:rPr>
                <w:lang w:val="pt-BR"/>
              </w:rPr>
              <w:t>: Consulteu l'</w:t>
            </w:r>
            <w:hyperlink w:anchor="_Sec1230">
              <w:r w:rsidRPr="00FA651D">
                <w:rPr>
                  <w:color w:val="00467F"/>
                  <w:u w:val="single"/>
                  <w:lang w:val="pt-BR"/>
                </w:rPr>
                <w:t>Apèndix H</w:t>
              </w:r>
            </w:hyperlink>
            <w:r w:rsidRPr="00FA651D">
              <w:rPr>
                <w:lang w:val="pt-BR"/>
              </w:rP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Servei al Núvol Comunitari per a Entitats Públiques dels Estats Units</w:t>
      </w:r>
    </w:p>
    <w:p w:rsidR="00701742" w:rsidRDefault="00260DFE">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701742" w:rsidRDefault="00701742">
      <w:pPr>
        <w:pStyle w:val="ProductList-Body"/>
      </w:pPr>
    </w:p>
    <w:p w:rsidR="00701742" w:rsidRDefault="00260DFE">
      <w:pPr>
        <w:pStyle w:val="ProductList-ClauseHeading"/>
        <w:outlineLvl w:val="4"/>
      </w:pPr>
      <w:r>
        <w:t>2.2 Office 365 Enterprise F1</w:t>
      </w:r>
    </w:p>
    <w:p w:rsidR="00701742" w:rsidRDefault="00260DFE">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701742" w:rsidRDefault="00701742">
      <w:pPr>
        <w:pStyle w:val="ProductList-Body"/>
      </w:pPr>
    </w:p>
    <w:p w:rsidR="00701742" w:rsidRDefault="00260DFE">
      <w:pPr>
        <w:pStyle w:val="ProductList-ClauseHeading"/>
        <w:outlineLvl w:val="4"/>
      </w:pPr>
      <w:r>
        <w:t>2.3 Paquet Multilingüe de l'Office</w:t>
      </w:r>
    </w:p>
    <w:p w:rsidR="00701742" w:rsidRDefault="00260DFE">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701742" w:rsidRDefault="00701742">
      <w:pPr>
        <w:pStyle w:val="ProductList-Body"/>
      </w:pPr>
    </w:p>
    <w:p w:rsidR="00701742" w:rsidRPr="00FA651D" w:rsidRDefault="00260DFE">
      <w:pPr>
        <w:pStyle w:val="ProductList-ClauseHeading"/>
        <w:outlineLvl w:val="4"/>
        <w:rPr>
          <w:lang w:val="es-ES_tradnl"/>
        </w:rPr>
      </w:pPr>
      <w:r w:rsidRPr="00FA651D">
        <w:rPr>
          <w:lang w:val="es-ES_tradnl"/>
        </w:rPr>
        <w:t>2.4 Bescanvi de la Clau del Producte de l'Office 365 Midsize Business</w:t>
      </w:r>
    </w:p>
    <w:p w:rsidR="00701742" w:rsidRPr="00FA651D" w:rsidRDefault="00260DFE">
      <w:pPr>
        <w:pStyle w:val="ProductList-Body"/>
        <w:rPr>
          <w:lang w:val="es-ES_tradnl"/>
        </w:rPr>
      </w:pPr>
      <w:r w:rsidRPr="00FA651D">
        <w:rPr>
          <w:lang w:val="pt-BR"/>
        </w:rPr>
        <w:t>L'Office 365 Midsize Business</w:t>
      </w:r>
      <w:r>
        <w:fldChar w:fldCharType="begin"/>
      </w:r>
      <w:r w:rsidRPr="00FA651D">
        <w:rPr>
          <w:lang w:val="pt-BR"/>
        </w:rPr>
        <w:instrText xml:space="preserve"> XE "Office 365 Midsize Business" </w:instrText>
      </w:r>
      <w:r>
        <w:fldChar w:fldCharType="end"/>
      </w:r>
      <w:r w:rsidRPr="00FA651D">
        <w:rPr>
          <w:lang w:val="pt-BR"/>
        </w:rPr>
        <w:t xml:space="preserve"> estarà disponible fins al 30 de setembre de 2015. </w:t>
      </w:r>
      <w:r w:rsidRPr="00FA651D">
        <w:rPr>
          <w:lang w:val="es-ES_tradnl"/>
        </w:rPr>
        <w:t>Després d'aquesta data, les subscripcions que no s'hagin bescanviat es podran utilitzar per a un producte successor.</w:t>
      </w:r>
    </w:p>
    <w:p w:rsidR="00701742" w:rsidRPr="00FA651D" w:rsidRDefault="00701742">
      <w:pPr>
        <w:pStyle w:val="ProductList-Body"/>
        <w:rPr>
          <w:lang w:val="es-ES_tradnl"/>
        </w:rPr>
      </w:pPr>
    </w:p>
    <w:p w:rsidR="00701742" w:rsidRPr="00FA651D" w:rsidRDefault="00260DFE">
      <w:pPr>
        <w:pStyle w:val="ProductList-ClauseHeading"/>
        <w:outlineLvl w:val="4"/>
        <w:rPr>
          <w:lang w:val="es-ES_tradnl"/>
        </w:rPr>
      </w:pPr>
      <w:r w:rsidRPr="00FA651D">
        <w:rPr>
          <w:lang w:val="es-ES_tradnl"/>
        </w:rPr>
        <w:t>2.5 Programes Academic</w:t>
      </w:r>
    </w:p>
    <w:p w:rsidR="00701742" w:rsidRPr="00FA651D" w:rsidRDefault="00260DFE">
      <w:pPr>
        <w:pStyle w:val="ProductList-Body"/>
        <w:rPr>
          <w:lang w:val="es-ES_tradnl"/>
        </w:rPr>
      </w:pPr>
      <w:r w:rsidRPr="00FA651D">
        <w:rPr>
          <w:lang w:val="es-ES_tradnl"/>
        </w:rPr>
        <w:t>La informació següent s'aplica als clients dels Programes de Llicències per Volum Academic.</w:t>
      </w:r>
    </w:p>
    <w:p w:rsidR="00701742" w:rsidRPr="00FA651D" w:rsidRDefault="00701742">
      <w:pPr>
        <w:pStyle w:val="ProductList-Body"/>
        <w:rPr>
          <w:lang w:val="es-ES_tradnl"/>
        </w:rPr>
      </w:pPr>
    </w:p>
    <w:p w:rsidR="00701742" w:rsidRDefault="00260DFE">
      <w:pPr>
        <w:pStyle w:val="ProductList-SubClauseHeading"/>
        <w:outlineLvl w:val="5"/>
      </w:pPr>
      <w:r>
        <w:t>2.5.1 Drets d'Ús Ampliats per a l'Office Professional Plus</w:t>
      </w:r>
    </w:p>
    <w:p w:rsidR="00701742" w:rsidRPr="00FA651D" w:rsidRDefault="00260DFE">
      <w:pPr>
        <w:pStyle w:val="ProductList-BodyIndented"/>
        <w:rPr>
          <w:lang w:val="es-ES_tradnl"/>
        </w:rPr>
      </w:pPr>
      <w:r w:rsidRPr="00FA651D">
        <w:rPr>
          <w:lang w:val="es-ES_tradnl"/>
        </w:rPr>
        <w:t xml:space="preserve">Cada </w:t>
      </w:r>
      <w:r>
        <w:fldChar w:fldCharType="begin"/>
      </w:r>
      <w:r w:rsidRPr="00FA651D">
        <w:rPr>
          <w:lang w:val="es-ES_tradnl"/>
        </w:rPr>
        <w:instrText xml:space="preserve"> AutoTextList   \s NoStyle \t "Usuari Llicenciat fa referència a una persona única a qui s'ha assignat una Llicència." </w:instrText>
      </w:r>
      <w:r>
        <w:fldChar w:fldCharType="separate"/>
      </w:r>
      <w:r w:rsidRPr="00FA651D">
        <w:rPr>
          <w:color w:val="0563C1"/>
          <w:lang w:val="es-ES_tradnl"/>
        </w:rPr>
        <w:t>Usuari Llicenciat</w:t>
      </w:r>
      <w:r>
        <w:fldChar w:fldCharType="end"/>
      </w:r>
      <w:r w:rsidRPr="00FA651D">
        <w:rPr>
          <w:lang w:val="es-ES_tradnl"/>
        </w:rP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rsidRPr="00FA651D">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FA651D">
        <w:rPr>
          <w:color w:val="0563C1"/>
          <w:lang w:val="es-ES_tradnl"/>
        </w:rPr>
        <w:t>Benefici d'Ús de l'Estudiant</w:t>
      </w:r>
      <w:r>
        <w:fldChar w:fldCharType="end"/>
      </w:r>
      <w:r w:rsidRPr="00FA651D">
        <w:rPr>
          <w:lang w:val="es-ES_tradnl"/>
        </w:rPr>
        <w:t>.</w:t>
      </w:r>
    </w:p>
    <w:p w:rsidR="00701742" w:rsidRPr="00FA651D" w:rsidRDefault="00701742">
      <w:pPr>
        <w:pStyle w:val="ProductList-BodyIndented"/>
        <w:rPr>
          <w:lang w:val="es-ES_tradnl"/>
        </w:rPr>
      </w:pPr>
    </w:p>
    <w:p w:rsidR="00701742" w:rsidRDefault="00260DFE">
      <w:pPr>
        <w:pStyle w:val="ProductList-SubClauseHeading"/>
        <w:outlineLvl w:val="5"/>
      </w:pPr>
      <w:r>
        <w:t>2.5.2 Drets d'Ús Ampliats per a l'Office 365 ProPlus</w:t>
      </w:r>
    </w:p>
    <w:p w:rsidR="00701742" w:rsidRPr="00FA651D" w:rsidRDefault="00260DFE">
      <w:pPr>
        <w:pStyle w:val="ProductList-BodyIndented"/>
        <w:rPr>
          <w:lang w:val="es-ES_tradnl"/>
        </w:rPr>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w:t>
      </w:r>
      <w:r w:rsidRPr="00FA651D">
        <w:rPr>
          <w:lang w:val="es-ES_tradnl"/>
        </w:rPr>
        <w:t xml:space="preserve">Les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Llicències</w:t>
      </w:r>
      <w:r>
        <w:fldChar w:fldCharType="end"/>
      </w:r>
      <w:r w:rsidRPr="00FA651D">
        <w:rPr>
          <w:lang w:val="es-ES_tradnl"/>
        </w:rPr>
        <w:t xml:space="preserve"> adquirides de manera gratuïta a través d'aquesta oferta no es comptaran per als requisits de comanda mínima de la Institució. </w:t>
      </w:r>
    </w:p>
    <w:p w:rsidR="00701742" w:rsidRPr="00FA651D" w:rsidRDefault="00701742">
      <w:pPr>
        <w:pStyle w:val="ProductList-BodyIndented"/>
        <w:rPr>
          <w:lang w:val="es-ES_tradnl"/>
        </w:rPr>
      </w:pPr>
    </w:p>
    <w:p w:rsidR="00701742" w:rsidRPr="00FA651D" w:rsidRDefault="00260DFE">
      <w:pPr>
        <w:pStyle w:val="ProductList-SubClauseHeading"/>
        <w:outlineLvl w:val="5"/>
        <w:rPr>
          <w:lang w:val="es-ES_tradnl"/>
        </w:rPr>
      </w:pPr>
      <w:r w:rsidRPr="00FA651D">
        <w:rPr>
          <w:lang w:val="es-ES_tradnl"/>
        </w:rPr>
        <w:t>2.5.3 Ús de Laboratoris i Biblioteques</w:t>
      </w:r>
    </w:p>
    <w:p w:rsidR="00701742" w:rsidRPr="00FA651D" w:rsidRDefault="00260DFE">
      <w:pPr>
        <w:pStyle w:val="ProductList-BodyIndented"/>
        <w:rPr>
          <w:lang w:val="es-ES_tradnl"/>
        </w:rPr>
      </w:pPr>
      <w:r w:rsidRPr="00FA651D">
        <w:rPr>
          <w:lang w:val="es-ES_tradnl"/>
        </w:rP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701742" w:rsidRPr="00FA651D" w:rsidRDefault="00701742">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701742" w:rsidRPr="00FA651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Pr="00FA651D" w:rsidRDefault="00A43A68">
            <w:pPr>
              <w:pStyle w:val="ProductList-TableBody"/>
              <w:jc w:val="right"/>
              <w:rPr>
                <w:lang w:val="pt-BR"/>
              </w:rPr>
            </w:pPr>
            <w:hyperlink w:anchor="_Sec842">
              <w:r w:rsidR="00260DFE" w:rsidRPr="00FA651D">
                <w:rPr>
                  <w:color w:val="00467F"/>
                  <w:sz w:val="14"/>
                  <w:u w:val="single"/>
                  <w:lang w:val="pt-BR"/>
                </w:rPr>
                <w:t>Índex de Continguts</w:t>
              </w:r>
            </w:hyperlink>
            <w:r w:rsidR="00260DFE" w:rsidRPr="00FA651D">
              <w:rPr>
                <w:sz w:val="14"/>
                <w:lang w:val="pt-BR"/>
              </w:rPr>
              <w:t>/</w:t>
            </w:r>
            <w:hyperlink w:anchor="_Sec549">
              <w:r w:rsidR="00260DFE" w:rsidRPr="00FA651D">
                <w:rPr>
                  <w:color w:val="00467F"/>
                  <w:sz w:val="14"/>
                  <w:u w:val="single"/>
                  <w:lang w:val="pt-BR"/>
                </w:rPr>
                <w:t>Glossari</w:t>
              </w:r>
            </w:hyperlink>
            <w:r w:rsidR="00260DFE" w:rsidRPr="00FA651D">
              <w:rPr>
                <w:sz w:val="14"/>
                <w:lang w:val="pt-BR"/>
              </w:rPr>
              <w:t>/</w:t>
            </w:r>
            <w:hyperlink w:anchor="_Sec844">
              <w:r w:rsidR="00260DFE" w:rsidRPr="00FA651D">
                <w:rPr>
                  <w:color w:val="00467F"/>
                  <w:sz w:val="14"/>
                  <w:u w:val="single"/>
                  <w:lang w:val="pt-BR"/>
                </w:rPr>
                <w:t>Índex</w:t>
              </w:r>
            </w:hyperlink>
          </w:p>
        </w:tc>
      </w:tr>
    </w:tbl>
    <w:p w:rsidR="00701742" w:rsidRPr="00FA651D" w:rsidRDefault="00701742">
      <w:pPr>
        <w:pStyle w:val="ProductList-BodyIndented"/>
        <w:rPr>
          <w:lang w:val="pt-BR"/>
        </w:rPr>
      </w:pPr>
    </w:p>
    <w:p w:rsidR="00701742" w:rsidRDefault="00260DF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598097"/>
      <w:r>
        <w:instrText>Office 365 Cloud App Security</w:instrText>
      </w:r>
      <w:bookmarkEnd w:id="259"/>
      <w:r>
        <w:instrText>" \l 3</w:instrText>
      </w:r>
      <w:r>
        <w:fldChar w:fldCharType="end"/>
      </w:r>
    </w:p>
    <w:p w:rsidR="00701742" w:rsidRDefault="00260DFE">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none" w:sz="4" w:space="0" w:color="A5A5A5"/>
              <w:right w:val="none" w:sz="4" w:space="0" w:color="6E6E6E"/>
            </w:tcBorders>
          </w:tcPr>
          <w:p w:rsidR="00701742" w:rsidRDefault="00260DFE">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62" w:name="_Sec877"/>
      <w:r>
        <w:t>Microsoft MyAnalytics</w:t>
      </w:r>
      <w:bookmarkEnd w:id="262"/>
      <w:r>
        <w:fldChar w:fldCharType="begin"/>
      </w:r>
      <w:r>
        <w:instrText xml:space="preserve"> TC "</w:instrText>
      </w:r>
      <w:bookmarkStart w:id="263" w:name="_Toc512598098"/>
      <w:r>
        <w:instrText>Microsoft MyAnalytics</w:instrText>
      </w:r>
      <w:bookmarkEnd w:id="263"/>
      <w:r>
        <w:instrText>" \l 3</w:instrText>
      </w:r>
      <w:r>
        <w:fldChar w:fldCharType="end"/>
      </w:r>
    </w:p>
    <w:p w:rsidR="00701742" w:rsidRDefault="00260DFE">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12598099"/>
      <w:r>
        <w:instrText>Compliment avançat de l’Office 365</w:instrText>
      </w:r>
      <w:bookmarkEnd w:id="267"/>
      <w:r>
        <w:instrText>" \l 3</w:instrText>
      </w:r>
      <w:r>
        <w:fldChar w:fldCharType="end"/>
      </w:r>
    </w:p>
    <w:p w:rsidR="00701742" w:rsidRDefault="00260DFE">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70" w:name="_Sec665"/>
      <w:r>
        <w:t>Exchange Online</w:t>
      </w:r>
      <w:bookmarkEnd w:id="270"/>
      <w:r>
        <w:fldChar w:fldCharType="begin"/>
      </w:r>
      <w:r>
        <w:instrText xml:space="preserve"> TC "</w:instrText>
      </w:r>
      <w:bookmarkStart w:id="271" w:name="_Toc512598100"/>
      <w:r>
        <w:instrText>Exchange Online</w:instrText>
      </w:r>
      <w:bookmarkEnd w:id="271"/>
      <w:r>
        <w:instrText>" \l 3</w:instrText>
      </w:r>
      <w:r>
        <w:fldChar w:fldCharType="end"/>
      </w:r>
    </w:p>
    <w:p w:rsidR="00701742" w:rsidRDefault="00260DFE">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7">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Exchange Online Archiving per a l'Exchange Server</w:t>
      </w:r>
    </w:p>
    <w:p w:rsidR="00701742" w:rsidRDefault="00260DFE">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701742" w:rsidRDefault="00701742">
      <w:pPr>
        <w:pStyle w:val="ProductList-Body"/>
      </w:pPr>
    </w:p>
    <w:p w:rsidR="00701742" w:rsidRDefault="00260DFE">
      <w:pPr>
        <w:pStyle w:val="ProductList-ClauseHeading"/>
        <w:outlineLvl w:val="4"/>
      </w:pPr>
      <w:r>
        <w:t>2.2 Exchange Online Archiving per a l'Exchange Server A</w:t>
      </w:r>
    </w:p>
    <w:p w:rsidR="00701742" w:rsidRDefault="00260DFE">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74" w:name="_Sec666"/>
      <w:r>
        <w:t>OneDrive for Business</w:t>
      </w:r>
      <w:bookmarkEnd w:id="274"/>
      <w:r>
        <w:fldChar w:fldCharType="begin"/>
      </w:r>
      <w:r>
        <w:instrText xml:space="preserve"> TC "</w:instrText>
      </w:r>
      <w:bookmarkStart w:id="275" w:name="_Toc512598101"/>
      <w:r>
        <w:instrText>OneDrive for Business</w:instrText>
      </w:r>
      <w:bookmarkEnd w:id="275"/>
      <w:r>
        <w:instrText>" \l 3</w:instrText>
      </w:r>
      <w:r>
        <w:fldChar w:fldCharType="end"/>
      </w:r>
    </w:p>
    <w:p w:rsidR="00701742" w:rsidRDefault="00260DFE">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7F7F7F"/>
              <w:right w:val="none" w:sz="4" w:space="0" w:color="6E6E6E"/>
            </w:tcBorders>
          </w:tcPr>
          <w:p w:rsidR="00701742" w:rsidRDefault="00260DFE">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7F7F7F"/>
              <w:left w:val="none" w:sz="4" w:space="0" w:color="6E6E6E"/>
              <w:bottom w:val="none" w:sz="4" w:space="0" w:color="BFBFBF"/>
              <w:right w:val="none" w:sz="4" w:space="0" w:color="6E6E6E"/>
            </w:tcBorders>
          </w:tcPr>
          <w:p w:rsidR="00701742" w:rsidRDefault="00260DFE">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78" w:name="_Sec667"/>
      <w:r>
        <w:t>Project Online</w:t>
      </w:r>
      <w:bookmarkEnd w:id="278"/>
      <w:r>
        <w:fldChar w:fldCharType="begin"/>
      </w:r>
      <w:r>
        <w:instrText xml:space="preserve"> TC "</w:instrText>
      </w:r>
      <w:bookmarkStart w:id="279" w:name="_Toc512598102"/>
      <w:r>
        <w:instrText>Project Online</w:instrText>
      </w:r>
      <w:bookmarkEnd w:id="279"/>
      <w:r>
        <w:instrText>" \l 3</w:instrText>
      </w:r>
      <w:r>
        <w:fldChar w:fldCharType="end"/>
      </w:r>
    </w:p>
    <w:p w:rsidR="00701742" w:rsidRDefault="00260DFE">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9"/>
        <w:gridCol w:w="3586"/>
        <w:gridCol w:w="361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jc w:val="right"/>
      </w:pPr>
    </w:p>
    <w:p w:rsidR="00701742" w:rsidRDefault="00260DFE">
      <w:pPr>
        <w:pStyle w:val="ProductList-ClauseHeading"/>
        <w:outlineLvl w:val="4"/>
      </w:pPr>
      <w:r>
        <w:t>2.1 Paquet Multilingüe de l'Office</w:t>
      </w:r>
    </w:p>
    <w:p w:rsidR="00701742" w:rsidRDefault="00260DFE">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701742" w:rsidRDefault="00701742">
      <w:pPr>
        <w:pStyle w:val="ProductList-Body"/>
      </w:pPr>
    </w:p>
    <w:p w:rsidR="00701742" w:rsidRDefault="00260DFE">
      <w:pPr>
        <w:pStyle w:val="ProductList-ClauseHeading"/>
        <w:outlineLvl w:val="4"/>
      </w:pPr>
      <w:r>
        <w:t>2.2 Drets d'Implementació del Project Professional</w:t>
      </w:r>
    </w:p>
    <w:p w:rsidR="00701742" w:rsidRDefault="00260DFE">
      <w:pPr>
        <w:pStyle w:val="ProductList-Body"/>
      </w:pPr>
      <w:r>
        <w:t>Els usuaris del Project Online Professional o el Project Online Premium poden instal·lar i utilitzar una única còpia del programari Project Standard o Project Professional com s'explica a continuació:</w:t>
      </w:r>
    </w:p>
    <w:p w:rsidR="00701742" w:rsidRDefault="00260DFE" w:rsidP="00260DFE">
      <w:pPr>
        <w:pStyle w:val="ProductList-Bullet"/>
        <w:numPr>
          <w:ilvl w:val="0"/>
          <w:numId w:val="41"/>
        </w:numPr>
      </w:pPr>
      <w:r>
        <w:t>si l'usuari té llicència per a l'Office Standard o l'Office Professional Plus</w:t>
      </w:r>
      <w:r>
        <w:rPr>
          <w:vertAlign w:val="superscript"/>
        </w:rPr>
        <w:t>1</w:t>
      </w:r>
      <w:r>
        <w:t>; i</w:t>
      </w:r>
    </w:p>
    <w:p w:rsidR="00701742" w:rsidRDefault="00260DFE" w:rsidP="00260DFE">
      <w:pPr>
        <w:pStyle w:val="ProductList-Bullet"/>
        <w:numPr>
          <w:ilvl w:val="0"/>
          <w:numId w:val="41"/>
        </w:numPr>
      </w:pPr>
      <w:r>
        <w:t>només al dispositiu en què està instal·lat l'Office.</w:t>
      </w:r>
    </w:p>
    <w:p w:rsidR="00701742" w:rsidRDefault="00260DFE">
      <w:pPr>
        <w:pStyle w:val="ProductList-Body"/>
      </w:pPr>
      <w:r>
        <w:rPr>
          <w:vertAlign w:val="superscript"/>
        </w:rPr>
        <w:t>1</w:t>
      </w:r>
      <w:r>
        <w:t>Els usuaris de l'Office Professional Plus amb llicència en virtut de la concessió d'SL d'Usuari de Productes basats en SA de Microsoft 365 poden optar a aquest dret.</w:t>
      </w:r>
    </w:p>
    <w:p w:rsidR="00701742" w:rsidRDefault="00701742">
      <w:pPr>
        <w:pStyle w:val="ProductList-Body"/>
      </w:pPr>
    </w:p>
    <w:p w:rsidR="00701742" w:rsidRDefault="00260DFE">
      <w:pPr>
        <w:pStyle w:val="ProductList-ClauseHeading"/>
        <w:outlineLvl w:val="4"/>
      </w:pPr>
      <w:r>
        <w:t>2.3 Bescanvi de la Clau del Producte del Project Online i el Project Pro for Office 365</w:t>
      </w:r>
    </w:p>
    <w:p w:rsidR="00701742" w:rsidRDefault="00260DFE">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82" w:name="_Sec668"/>
      <w:r>
        <w:t>SharePoint Online</w:t>
      </w:r>
      <w:bookmarkEnd w:id="282"/>
      <w:r>
        <w:fldChar w:fldCharType="begin"/>
      </w:r>
      <w:r>
        <w:instrText xml:space="preserve"> TC "</w:instrText>
      </w:r>
      <w:bookmarkStart w:id="283" w:name="_Toc512598103"/>
      <w:r>
        <w:instrText>SharePoint Online</w:instrText>
      </w:r>
      <w:bookmarkEnd w:id="283"/>
      <w:r>
        <w:instrText>" \l 3</w:instrText>
      </w:r>
      <w:r>
        <w:fldChar w:fldCharType="end"/>
      </w:r>
    </w:p>
    <w:p w:rsidR="00701742" w:rsidRDefault="00260DFE">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7F7F7F"/>
              <w:right w:val="none" w:sz="4" w:space="0" w:color="6E6E6E"/>
            </w:tcBorders>
          </w:tcPr>
          <w:p w:rsidR="00701742" w:rsidRDefault="00260DFE">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7F7F7F"/>
              <w:left w:val="none" w:sz="4" w:space="0" w:color="6E6E6E"/>
              <w:bottom w:val="dashed" w:sz="4" w:space="0" w:color="7F7F7F"/>
              <w:right w:val="none" w:sz="4" w:space="0" w:color="6E6E6E"/>
            </w:tcBorders>
          </w:tcPr>
          <w:p w:rsidR="00701742" w:rsidRDefault="00260DFE">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7F7F7F"/>
              <w:left w:val="none" w:sz="4" w:space="0" w:color="6E6E6E"/>
              <w:bottom w:val="dashed" w:sz="4" w:space="0" w:color="7F7F7F"/>
              <w:right w:val="none" w:sz="4" w:space="0" w:color="6E6E6E"/>
            </w:tcBorders>
          </w:tcPr>
          <w:p w:rsidR="00701742" w:rsidRDefault="00260DFE">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7F7F7F"/>
              <w:left w:val="none" w:sz="4" w:space="0" w:color="6E6E6E"/>
              <w:bottom w:val="none" w:sz="4" w:space="0" w:color="BFBFBF"/>
              <w:right w:val="none" w:sz="4" w:space="0" w:color="6E6E6E"/>
            </w:tcBorders>
          </w:tcPr>
          <w:p w:rsidR="00701742" w:rsidRDefault="00260DFE">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9"/>
        <w:gridCol w:w="3586"/>
        <w:gridCol w:w="361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SharePoint Online Plan 1 amb el Yammer i SharePoint Online Plan 2 amb Bescanvi de Clau del Yammer</w:t>
      </w:r>
    </w:p>
    <w:p w:rsidR="00701742" w:rsidRDefault="00260DFE">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2598104"/>
      <w:r>
        <w:instrText>Skype for Business Online</w:instrText>
      </w:r>
      <w:bookmarkEnd w:id="287"/>
      <w:r>
        <w:instrText>" \l 3</w:instrText>
      </w:r>
      <w:r>
        <w:fldChar w:fldCharType="end"/>
      </w:r>
    </w:p>
    <w:p w:rsidR="00701742" w:rsidRDefault="00260DFE">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A5A5A5"/>
              <w:right w:val="none" w:sz="4" w:space="0" w:color="6E6E6E"/>
            </w:tcBorders>
          </w:tcPr>
          <w:p w:rsidR="00701742" w:rsidRDefault="00260DFE">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dashed" w:sz="4" w:space="0" w:color="A5A5A5"/>
              <w:right w:val="none" w:sz="4" w:space="0" w:color="6E6E6E"/>
            </w:tcBorders>
          </w:tcPr>
          <w:p w:rsidR="00701742" w:rsidRDefault="00260DFE">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A5A5A5"/>
              <w:left w:val="none" w:sz="4" w:space="0" w:color="6E6E6E"/>
              <w:bottom w:val="none" w:sz="4" w:space="0" w:color="A5A5A5"/>
              <w:right w:val="none" w:sz="4" w:space="0" w:color="6E6E6E"/>
            </w:tcBorders>
          </w:tcPr>
          <w:p w:rsidR="00701742" w:rsidRDefault="00260DFE">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Lync per al Mac 2011</w:t>
      </w:r>
    </w:p>
    <w:p w:rsidR="00701742" w:rsidRDefault="00260DFE">
      <w:pPr>
        <w:pStyle w:val="ProductList-Body"/>
      </w:pPr>
      <w:r>
        <w:t>Pla 1 i Pla 2 de Skype for Business Online requereixen l'adquisició i instal·lació independents de Skype for Business 2015 (o del Lync per a Mac 2011</w:t>
      </w:r>
      <w:r>
        <w:fldChar w:fldCharType="begin"/>
      </w:r>
      <w:r>
        <w:instrText xml:space="preserve"> XE "Lync per a Mac 2011" </w:instrText>
      </w:r>
      <w:r>
        <w:fldChar w:fldCharType="end"/>
      </w:r>
      <w:r>
        <w:t xml:space="preserve">) per accedir al conjunt complet de característiques del Pla 1 i el Pla 2 de Skype for Business Online. Com a oferta de duració limitada, els clients amb llicència per a l'Skype for Business Online rebran una còpia llicenciada del Lync per a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701742" w:rsidRDefault="00701742">
      <w:pPr>
        <w:pStyle w:val="ProductList-Body"/>
      </w:pPr>
    </w:p>
    <w:p w:rsidR="00701742" w:rsidRDefault="00260DFE">
      <w:pPr>
        <w:pStyle w:val="ProductList-ClauseHeading"/>
        <w:outlineLvl w:val="4"/>
      </w:pPr>
      <w:r>
        <w:t>2.2 Crèdits de comunicacions</w:t>
      </w:r>
    </w:p>
    <w:p w:rsidR="00701742" w:rsidRDefault="00260DFE">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701742" w:rsidRDefault="00701742">
      <w:pPr>
        <w:pStyle w:val="ProductList-Body"/>
      </w:pPr>
    </w:p>
    <w:p w:rsidR="00701742" w:rsidRDefault="00260DFE">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290" w:name="_Sec1217"/>
      <w:r>
        <w:t>Workplace Analytics</w:t>
      </w:r>
      <w:bookmarkEnd w:id="290"/>
      <w:r>
        <w:fldChar w:fldCharType="begin"/>
      </w:r>
      <w:r>
        <w:instrText xml:space="preserve"> TC "</w:instrText>
      </w:r>
      <w:bookmarkStart w:id="291" w:name="_Toc512598105"/>
      <w:r>
        <w:instrText>Workplace Analytics</w:instrText>
      </w:r>
      <w:bookmarkEnd w:id="291"/>
      <w:r>
        <w:instrText>" \l 3</w:instrText>
      </w:r>
      <w:r>
        <w:fldChar w:fldCharType="end"/>
      </w:r>
    </w:p>
    <w:p w:rsidR="00701742" w:rsidRDefault="00260DFE">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7017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1742" w:rsidRDefault="00260DF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520" w:type="dxa"/>
            <w:tcBorders>
              <w:top w:val="none" w:sz="4" w:space="0" w:color="BFBFBF"/>
              <w:left w:val="none" w:sz="4" w:space="0" w:color="000000"/>
              <w:bottom w:val="none" w:sz="4" w:space="0" w:color="7F7F7F"/>
              <w:right w:val="none" w:sz="4" w:space="0" w:color="000000"/>
            </w:tcBorders>
          </w:tcPr>
          <w:p w:rsidR="00701742" w:rsidRDefault="00260DFE">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294" w:name="_Sec635"/>
      <w:r>
        <w:t>Altres Serveis Online</w:t>
      </w:r>
      <w:bookmarkEnd w:id="294"/>
      <w:r>
        <w:fldChar w:fldCharType="begin"/>
      </w:r>
      <w:r>
        <w:instrText xml:space="preserve"> TC "</w:instrText>
      </w:r>
      <w:bookmarkStart w:id="295" w:name="_Toc512598106"/>
      <w:r>
        <w:instrText>Altres Serveis Online</w:instrText>
      </w:r>
      <w:bookmarkEnd w:id="295"/>
      <w:r>
        <w:instrText>" \l 2</w:instrText>
      </w:r>
      <w:r>
        <w:fldChar w:fldCharType="end"/>
      </w:r>
    </w:p>
    <w:p w:rsidR="00701742" w:rsidRDefault="00260DFE">
      <w:pPr>
        <w:pStyle w:val="ProductList-Offering2HeadingNoBorder"/>
        <w:outlineLvl w:val="2"/>
      </w:pPr>
      <w:bookmarkStart w:id="296" w:name="_Sec670"/>
      <w:r>
        <w:t>Mapes del Bing</w:t>
      </w:r>
      <w:bookmarkEnd w:id="296"/>
      <w:r>
        <w:fldChar w:fldCharType="begin"/>
      </w:r>
      <w:r>
        <w:instrText xml:space="preserve"> TC "</w:instrText>
      </w:r>
      <w:bookmarkStart w:id="297" w:name="_Toc512598107"/>
      <w:r>
        <w:instrText>Mapes del Bing</w:instrText>
      </w:r>
      <w:bookmarkEnd w:id="297"/>
      <w:r>
        <w:instrText>" \l 3</w:instrText>
      </w:r>
      <w:r>
        <w:fldChar w:fldCharType="end"/>
      </w:r>
    </w:p>
    <w:p w:rsidR="00701742" w:rsidRDefault="00260DFE">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Transaccions Facturables</w:t>
      </w:r>
    </w:p>
    <w:p w:rsidR="00701742" w:rsidRDefault="00260DFE">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701742" w:rsidRDefault="00701742">
      <w:pPr>
        <w:pStyle w:val="ProductList-Body"/>
      </w:pPr>
    </w:p>
    <w:p w:rsidR="00701742" w:rsidRDefault="00260DFE">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701742" w:rsidRDefault="00701742">
      <w:pPr>
        <w:pStyle w:val="ProductList-Body"/>
      </w:pPr>
    </w:p>
    <w:p w:rsidR="00701742" w:rsidRDefault="00260DFE">
      <w:pPr>
        <w:pStyle w:val="ProductList-ClauseHeading"/>
        <w:outlineLvl w:val="4"/>
      </w:pPr>
      <w:r>
        <w:t>2.2 Requisits de Gestió d'Actius Mòbils Per Actiu</w:t>
      </w:r>
    </w:p>
    <w:p w:rsidR="00701742" w:rsidRDefault="00260DFE">
      <w:pPr>
        <w:pStyle w:val="ProductList-Body"/>
      </w:pPr>
      <w:r>
        <w:t xml:space="preserve">Les ofertes següents requereixen una llicència de Gestió d'Actius Mòbils Per Subscripció Mensual d'Actius: </w:t>
      </w:r>
    </w:p>
    <w:p w:rsidR="00701742" w:rsidRDefault="00260DFE" w:rsidP="00260DFE">
      <w:pPr>
        <w:pStyle w:val="ProductList-Bullet"/>
        <w:numPr>
          <w:ilvl w:val="0"/>
          <w:numId w:val="42"/>
        </w:numPr>
      </w:pPr>
      <w:r>
        <w:t>Matriu de Distàncies Per Actiu Automàtic</w:t>
      </w:r>
    </w:p>
    <w:p w:rsidR="00701742" w:rsidRDefault="00260DFE" w:rsidP="00260DFE">
      <w:pPr>
        <w:pStyle w:val="ProductList-Bullet"/>
        <w:numPr>
          <w:ilvl w:val="0"/>
          <w:numId w:val="42"/>
        </w:numPr>
      </w:pPr>
      <w:r>
        <w:t>Matriu de Distàncies Per Actiu Manual</w:t>
      </w:r>
    </w:p>
    <w:p w:rsidR="00701742" w:rsidRDefault="00260DFE" w:rsidP="00260DFE">
      <w:pPr>
        <w:pStyle w:val="ProductList-Bullet"/>
        <w:numPr>
          <w:ilvl w:val="0"/>
          <w:numId w:val="42"/>
        </w:numPr>
      </w:pPr>
      <w:r>
        <w:t>Rutes per a Camió Per Actiu</w:t>
      </w:r>
    </w:p>
    <w:p w:rsidR="00701742" w:rsidRDefault="00260DFE" w:rsidP="00260DFE">
      <w:pPr>
        <w:pStyle w:val="ProductList-Bullet"/>
        <w:numPr>
          <w:ilvl w:val="0"/>
          <w:numId w:val="42"/>
        </w:numPr>
      </w:pPr>
      <w:r>
        <w:t>Anàlisi de Conducció Per Actiu</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12598108"/>
      <w:r>
        <w:instrText>Plataforma d'aplicacions empresarial</w:instrText>
      </w:r>
      <w:bookmarkEnd w:id="301"/>
      <w:r>
        <w:instrText>" \l 3</w:instrText>
      </w:r>
      <w:r>
        <w:fldChar w:fldCharType="end"/>
      </w:r>
    </w:p>
    <w:p w:rsidR="00701742" w:rsidRDefault="00260DFE">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2B2B2"/>
              <w:right w:val="none" w:sz="4" w:space="0" w:color="6E6E6E"/>
            </w:tcBorders>
          </w:tcPr>
          <w:p w:rsidR="00701742" w:rsidRDefault="00260DFE">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2B2B2"/>
              <w:right w:val="none" w:sz="4" w:space="0" w:color="6E6E6E"/>
            </w:tcBorders>
          </w:tcPr>
          <w:p w:rsidR="00701742" w:rsidRDefault="00260DFE">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2B2B2"/>
              <w:left w:val="none" w:sz="4" w:space="0" w:color="6E6E6E"/>
              <w:bottom w:val="dashed" w:sz="4" w:space="0" w:color="BFBFBF"/>
              <w:right w:val="none" w:sz="4" w:space="0" w:color="6E6E6E"/>
            </w:tcBorders>
          </w:tcPr>
          <w:p w:rsidR="00701742" w:rsidRDefault="00260DF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Servidor d'informes del Power BI: Instàncies en Execució</w:t>
      </w:r>
    </w:p>
    <w:p w:rsidR="00701742" w:rsidRDefault="00260DFE">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701742" w:rsidRDefault="00701742">
      <w:pPr>
        <w:pStyle w:val="ProductList-Body"/>
      </w:pPr>
    </w:p>
    <w:p w:rsidR="00701742" w:rsidRDefault="00260DFE">
      <w:pPr>
        <w:pStyle w:val="ProductList-ClauseHeading"/>
        <w:outlineLvl w:val="4"/>
      </w:pPr>
      <w:r>
        <w:t>2.2 Servidor d'informes del Power BI: Ús Compartit de Contingut</w:t>
      </w:r>
    </w:p>
    <w:p w:rsidR="00701742" w:rsidRDefault="00260DFE">
      <w:pPr>
        <w:pStyle w:val="ProductList-Body"/>
      </w:pPr>
      <w:r>
        <w:t xml:space="preserve">Es necessita una SL d'Usuari del Power BI Pro per publicar informes del Power BI compartits mitjançant el Servidor d'informes del Power BI.  </w:t>
      </w:r>
    </w:p>
    <w:p w:rsidR="00701742" w:rsidRDefault="00701742">
      <w:pPr>
        <w:pStyle w:val="ProductList-Body"/>
      </w:pPr>
    </w:p>
    <w:p w:rsidR="00701742" w:rsidRDefault="00260DFE">
      <w:pPr>
        <w:pStyle w:val="ProductList-ClauseHeading"/>
        <w:outlineLvl w:val="4"/>
      </w:pPr>
      <w:r>
        <w:t>2.3 Tecnologia de l'SQL Server</w:t>
      </w:r>
    </w:p>
    <w:p w:rsidR="00701742" w:rsidRDefault="00260DFE">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598109"/>
      <w:r>
        <w:instrText>Microsoft Kaizala Pro</w:instrText>
      </w:r>
      <w:bookmarkEnd w:id="305"/>
      <w:r>
        <w:instrText>" \l 3</w:instrText>
      </w:r>
      <w:r>
        <w:fldChar w:fldCharType="end"/>
      </w:r>
    </w:p>
    <w:p w:rsidR="00701742" w:rsidRDefault="00260DFE">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7017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1742" w:rsidRDefault="00260DF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520" w:type="dxa"/>
            <w:tcBorders>
              <w:top w:val="none" w:sz="4" w:space="0" w:color="BFBFBF"/>
              <w:left w:val="none" w:sz="4" w:space="0" w:color="000000"/>
              <w:bottom w:val="none" w:sz="4" w:space="0" w:color="7F7F7F"/>
              <w:right w:val="none" w:sz="4" w:space="0" w:color="000000"/>
            </w:tcBorders>
          </w:tcPr>
          <w:p w:rsidR="00701742" w:rsidRDefault="00260DFE">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Disponibilitat geogràfica</w:t>
      </w:r>
    </w:p>
    <w:p w:rsidR="00701742" w:rsidRDefault="00260DFE">
      <w:pPr>
        <w:pStyle w:val="ProductList-Body"/>
      </w:pPr>
      <w:r>
        <w:t>El Kaizala només està disponible al Brasil, l'Índia, Kenya i les Filipines.</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598110"/>
      <w:r>
        <w:instrText>Microsoft Cloud App Security</w:instrText>
      </w:r>
      <w:bookmarkEnd w:id="309"/>
      <w:r>
        <w:instrText>" \l 3</w:instrText>
      </w:r>
      <w:r>
        <w:fldChar w:fldCharType="end"/>
      </w:r>
    </w:p>
    <w:p w:rsidR="00701742" w:rsidRDefault="00260DFE">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7017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1742" w:rsidRDefault="00260DF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520" w:type="dxa"/>
            <w:tcBorders>
              <w:top w:val="none" w:sz="4" w:space="0" w:color="BFBFBF"/>
              <w:left w:val="none" w:sz="4" w:space="0" w:color="000000"/>
              <w:bottom w:val="dashed" w:sz="4" w:space="0" w:color="7F7F7F"/>
              <w:right w:val="none" w:sz="4" w:space="0" w:color="000000"/>
            </w:tcBorders>
          </w:tcPr>
          <w:p w:rsidR="00701742" w:rsidRDefault="00260DFE">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701742">
      <w:pPr>
        <w:pStyle w:val="ProductList-Body"/>
      </w:pPr>
    </w:p>
    <w:p w:rsidR="00701742" w:rsidRDefault="00260DFE">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312" w:name="_Sec630"/>
      <w:r>
        <w:t>Microsoft Intune</w:t>
      </w:r>
      <w:bookmarkEnd w:id="312"/>
      <w:r>
        <w:fldChar w:fldCharType="begin"/>
      </w:r>
      <w:r>
        <w:instrText xml:space="preserve"> TC "</w:instrText>
      </w:r>
      <w:bookmarkStart w:id="313" w:name="_Toc512598111"/>
      <w:r>
        <w:instrText>Microsoft Intune</w:instrText>
      </w:r>
      <w:bookmarkEnd w:id="313"/>
      <w:r>
        <w:instrText>" \l 3</w:instrText>
      </w:r>
      <w:r>
        <w:fldChar w:fldCharType="end"/>
      </w:r>
    </w:p>
    <w:p w:rsidR="00701742" w:rsidRDefault="00260DFE">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70174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01742" w:rsidRDefault="00260DFE">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520" w:type="dxa"/>
            <w:tcBorders>
              <w:top w:val="none" w:sz="4" w:space="0" w:color="BFBFBF"/>
              <w:left w:val="none" w:sz="4" w:space="0" w:color="000000"/>
              <w:bottom w:val="dashed" w:sz="4" w:space="0" w:color="7F7F7F"/>
              <w:right w:val="none" w:sz="4" w:space="0" w:color="000000"/>
            </w:tcBorders>
          </w:tcPr>
          <w:p w:rsidR="00701742" w:rsidRDefault="00260DFE">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520" w:type="dxa"/>
            <w:tcBorders>
              <w:top w:val="dashed" w:sz="4" w:space="0" w:color="7F7F7F"/>
              <w:left w:val="none" w:sz="4" w:space="0" w:color="6E6E6E"/>
              <w:bottom w:val="dashed" w:sz="4" w:space="0" w:color="7F7F7F"/>
              <w:right w:val="none" w:sz="4" w:space="0" w:color="6E6E6E"/>
            </w:tcBorders>
          </w:tcPr>
          <w:p w:rsidR="00701742" w:rsidRDefault="00260DFE">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520" w:type="dxa"/>
            <w:tcBorders>
              <w:top w:val="dashed" w:sz="4" w:space="0" w:color="7F7F7F"/>
              <w:left w:val="none" w:sz="4" w:space="0" w:color="6E6E6E"/>
              <w:bottom w:val="dashed" w:sz="4" w:space="0" w:color="949494"/>
              <w:right w:val="none" w:sz="4" w:space="0" w:color="6E6E6E"/>
            </w:tcBorders>
          </w:tcPr>
          <w:p w:rsidR="00701742" w:rsidRDefault="00260DFE">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520" w:type="dxa"/>
            <w:tcBorders>
              <w:top w:val="dashed" w:sz="4" w:space="0" w:color="949494"/>
              <w:left w:val="none" w:sz="4" w:space="0" w:color="6E6E6E"/>
              <w:bottom w:val="dashed" w:sz="4" w:space="0" w:color="949494"/>
              <w:right w:val="none" w:sz="4" w:space="0" w:color="6E6E6E"/>
            </w:tcBorders>
          </w:tcPr>
          <w:p w:rsidR="00701742" w:rsidRDefault="00260DFE">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520" w:type="dxa"/>
            <w:tcBorders>
              <w:top w:val="dashed" w:sz="4" w:space="0" w:color="949494"/>
              <w:left w:val="none" w:sz="4" w:space="0" w:color="6E6E6E"/>
              <w:bottom w:val="dashed" w:sz="4" w:space="0" w:color="B7B7B7"/>
              <w:right w:val="none" w:sz="4" w:space="0" w:color="6E6E6E"/>
            </w:tcBorders>
          </w:tcPr>
          <w:p w:rsidR="00701742" w:rsidRDefault="00260DFE">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r w:rsidR="00701742">
        <w:tc>
          <w:tcPr>
            <w:tcW w:w="4520" w:type="dxa"/>
            <w:tcBorders>
              <w:top w:val="dashed" w:sz="4" w:space="0" w:color="B7B7B7"/>
              <w:left w:val="none" w:sz="4" w:space="0" w:color="6E6E6E"/>
              <w:bottom w:val="none" w:sz="4" w:space="0" w:color="BFBFBF"/>
              <w:right w:val="none" w:sz="4" w:space="0" w:color="6E6E6E"/>
            </w:tcBorders>
          </w:tcPr>
          <w:p w:rsidR="00701742" w:rsidRDefault="00260DFE">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701742" w:rsidRDefault="00701742">
      <w:pPr>
        <w:pStyle w:val="ProductList-Body"/>
      </w:pPr>
    </w:p>
    <w:p w:rsidR="00701742" w:rsidRDefault="00260DFE">
      <w:pPr>
        <w:pStyle w:val="ProductList-ClauseHeading"/>
        <w:outlineLvl w:val="4"/>
      </w:pPr>
      <w:r>
        <w:t>2.1 Microsoft Intune per a EDU (SL de Dispositiu)</w:t>
      </w:r>
    </w:p>
    <w:p w:rsidR="00701742" w:rsidRDefault="00260DFE">
      <w:pPr>
        <w:pStyle w:val="ProductList-SubClauseHeading"/>
        <w:outlineLvl w:val="5"/>
      </w:pPr>
      <w:r>
        <w:t>2.1.1 Període de Vigència</w:t>
      </w:r>
    </w:p>
    <w:p w:rsidR="00701742" w:rsidRDefault="00260DFE">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701742" w:rsidRDefault="00701742">
      <w:pPr>
        <w:pStyle w:val="ProductList-BodyIndented"/>
      </w:pPr>
    </w:p>
    <w:p w:rsidR="00701742" w:rsidRDefault="00260DFE">
      <w:pPr>
        <w:pStyle w:val="ProductList-SubClauseHeading"/>
        <w:outlineLvl w:val="5"/>
      </w:pPr>
      <w:r>
        <w:t>2.1.2 Cancel·lació i Reassignació</w:t>
      </w:r>
    </w:p>
    <w:p w:rsidR="00701742" w:rsidRDefault="00260DFE">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701742" w:rsidRDefault="00701742">
      <w:pPr>
        <w:pStyle w:val="ProductList-BodyIndented"/>
        <w:jc w:val="right"/>
      </w:pPr>
    </w:p>
    <w:tbl>
      <w:tblPr>
        <w:tblStyle w:val="PURTable0"/>
        <w:tblW w:w="0" w:type="dxa"/>
        <w:tblLook w:val="04A0" w:firstRow="1" w:lastRow="0" w:firstColumn="1" w:lastColumn="0" w:noHBand="0" w:noVBand="1"/>
      </w:tblPr>
      <w:tblGrid>
        <w:gridCol w:w="1044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Indented"/>
      </w:pPr>
    </w:p>
    <w:p w:rsidR="00701742" w:rsidRDefault="00260DFE">
      <w:pPr>
        <w:pStyle w:val="ProductList-Offering2HeadingNoBorder"/>
        <w:outlineLvl w:val="2"/>
      </w:pPr>
      <w:bookmarkStart w:id="316" w:name="_Sec672"/>
      <w:r>
        <w:t>Microsoft Learning</w:t>
      </w:r>
      <w:bookmarkEnd w:id="316"/>
      <w:r>
        <w:fldChar w:fldCharType="begin"/>
      </w:r>
      <w:r>
        <w:instrText xml:space="preserve"> TC "</w:instrText>
      </w:r>
      <w:bookmarkStart w:id="317" w:name="_Toc512598112"/>
      <w:r>
        <w:instrText>Microsoft Learning</w:instrText>
      </w:r>
      <w:bookmarkEnd w:id="317"/>
      <w:r>
        <w:instrText>" \l 3</w:instrText>
      </w:r>
      <w:r>
        <w:fldChar w:fldCharType="end"/>
      </w:r>
    </w:p>
    <w:p w:rsidR="00701742" w:rsidRDefault="00260DFE">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dashed" w:sz="4" w:space="0" w:color="BFBFBF"/>
              <w:right w:val="none" w:sz="4" w:space="0" w:color="6E6E6E"/>
            </w:tcBorders>
          </w:tcPr>
          <w:p w:rsidR="00701742" w:rsidRDefault="00260DF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dashed" w:sz="4" w:space="0" w:color="BFBFBF"/>
              <w:right w:val="none" w:sz="4" w:space="0" w:color="6E6E6E"/>
            </w:tcBorders>
          </w:tcPr>
          <w:p w:rsidR="00701742" w:rsidRDefault="00260DFE">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701742" w:rsidRDefault="00260D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4660" w:type="dxa"/>
            <w:tcBorders>
              <w:top w:val="dashed" w:sz="4" w:space="0" w:color="BFBFBF"/>
              <w:left w:val="none" w:sz="4" w:space="0" w:color="6E6E6E"/>
              <w:bottom w:val="none" w:sz="4" w:space="0" w:color="BFBFBF"/>
              <w:right w:val="none" w:sz="4" w:space="0" w:color="6E6E6E"/>
            </w:tcBorders>
          </w:tcPr>
          <w:p w:rsidR="00701742" w:rsidRDefault="00260DFE">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701742" w:rsidRDefault="00260DF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bl>
    <w:p w:rsidR="00701742" w:rsidRDefault="00260DFE">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4"/>
      </w:pPr>
      <w:r>
        <w:t>2.1 Vals</w:t>
      </w:r>
    </w:p>
    <w:p w:rsidR="00701742" w:rsidRDefault="00260DFE">
      <w:pPr>
        <w:pStyle w:val="ProductList-Body"/>
      </w:pPr>
      <w:r>
        <w:t xml:space="preserve">Els vals es proporcionen amb l'adquisició i caduquen 12 mesos després de la data d'adquisició. </w:t>
      </w:r>
    </w:p>
    <w:p w:rsidR="00701742" w:rsidRDefault="00701742">
      <w:pPr>
        <w:pStyle w:val="ProductList-Body"/>
      </w:pPr>
    </w:p>
    <w:p w:rsidR="00701742" w:rsidRDefault="00260DFE">
      <w:pPr>
        <w:pStyle w:val="ProductList-ClauseHeading"/>
        <w:outlineLvl w:val="4"/>
      </w:pPr>
      <w:r>
        <w:t>2.2 Llicència del Lloc d'Examen de Microsoft Office Specialist (MOS), Microsoft Technology Associate (MTA) i Microsoft Certification Educator (MCE)</w:t>
      </w:r>
    </w:p>
    <w:p w:rsidR="00701742" w:rsidRDefault="00260DFE">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598113"/>
      <w:r>
        <w:instrText>Minecraft: Education Edition</w:instrText>
      </w:r>
      <w:bookmarkEnd w:id="321"/>
      <w:r>
        <w:instrText>" \l 3</w:instrText>
      </w:r>
      <w:r>
        <w:fldChar w:fldCharType="end"/>
      </w:r>
    </w:p>
    <w:p w:rsidR="00701742" w:rsidRDefault="00260DFE">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70174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01742" w:rsidRDefault="00260DFE">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701742">
        <w:tc>
          <w:tcPr>
            <w:tcW w:w="4660" w:type="dxa"/>
            <w:tcBorders>
              <w:top w:val="single" w:sz="6" w:space="0" w:color="FFFFFF"/>
              <w:left w:val="none" w:sz="4" w:space="0" w:color="6E6E6E"/>
              <w:bottom w:val="none" w:sz="4" w:space="0" w:color="BFBFBF"/>
              <w:right w:val="none" w:sz="4" w:space="0" w:color="6E6E6E"/>
            </w:tcBorders>
          </w:tcPr>
          <w:p w:rsidR="00701742" w:rsidRDefault="00260DF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01742" w:rsidRDefault="00260DF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260DFE">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01742" w:rsidRDefault="00701742">
            <w:pPr>
              <w:pStyle w:val="ProductList-TableBody"/>
              <w:jc w:val="center"/>
            </w:pPr>
          </w:p>
        </w:tc>
      </w:tr>
    </w:tbl>
    <w:p w:rsidR="00701742" w:rsidRDefault="00260DFE">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Elegibilitat per Ampliar Termini: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Promocions: N/A</w:t>
            </w:r>
          </w:p>
        </w:tc>
      </w:tr>
      <w:tr w:rsidR="0070174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de Reducció (SCE): N/A</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260DFE">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01742" w:rsidRDefault="00701742">
            <w:pPr>
              <w:pStyle w:val="ProductList-TableBody"/>
            </w:pPr>
          </w:p>
        </w:tc>
      </w:tr>
    </w:tbl>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701742">
      <w:pPr>
        <w:sectPr w:rsidR="00701742">
          <w:headerReference w:type="default" r:id="rId140"/>
          <w:footerReference w:type="default" r:id="rId141"/>
          <w:type w:val="continuous"/>
          <w:pgSz w:w="12240" w:h="15840" w:code="1"/>
          <w:pgMar w:top="1170" w:right="720" w:bottom="720" w:left="720" w:header="432" w:footer="288" w:gutter="0"/>
          <w:cols w:space="360"/>
        </w:sectPr>
      </w:pPr>
    </w:p>
    <w:p w:rsidR="00701742" w:rsidRDefault="00260DFE">
      <w:pPr>
        <w:pStyle w:val="ProductList-SectionHeading"/>
        <w:pageBreakBefore/>
        <w:outlineLvl w:val="0"/>
      </w:pPr>
      <w:bookmarkStart w:id="324" w:name="_Sec549"/>
      <w:bookmarkEnd w:id="206"/>
      <w:r>
        <w:t>Glossari</w:t>
      </w:r>
      <w:r>
        <w:fldChar w:fldCharType="begin"/>
      </w:r>
      <w:r>
        <w:instrText xml:space="preserve"> TC "</w:instrText>
      </w:r>
      <w:bookmarkStart w:id="325" w:name="_Toc512598114"/>
      <w:r>
        <w:instrText>Glossari</w:instrText>
      </w:r>
      <w:bookmarkEnd w:id="325"/>
      <w:r>
        <w:instrText>" \l 1</w:instrText>
      </w:r>
      <w:r>
        <w:fldChar w:fldCharType="end"/>
      </w:r>
    </w:p>
    <w:p w:rsidR="00701742" w:rsidRDefault="00260DFE">
      <w:pPr>
        <w:pStyle w:val="ProductList-Offering1Heading"/>
        <w:outlineLvl w:val="1"/>
      </w:pPr>
      <w:bookmarkStart w:id="326" w:name="_Sec550"/>
      <w:r>
        <w:t>Atributs</w:t>
      </w:r>
      <w:bookmarkEnd w:id="326"/>
      <w:r>
        <w:fldChar w:fldCharType="begin"/>
      </w:r>
      <w:r>
        <w:instrText xml:space="preserve"> TC "</w:instrText>
      </w:r>
      <w:bookmarkStart w:id="327" w:name="_Toc512598115"/>
      <w:r>
        <w:instrText>Atributs</w:instrText>
      </w:r>
      <w:bookmarkEnd w:id="327"/>
      <w:r>
        <w:instrText>" \l 2</w:instrText>
      </w:r>
      <w:r>
        <w:fldChar w:fldCharType="end"/>
      </w:r>
    </w:p>
    <w:p w:rsidR="00701742" w:rsidRDefault="00260DFE">
      <w:pPr>
        <w:pStyle w:val="ProductList-BodySpaced"/>
      </w:pPr>
      <w:r>
        <w:t>Els atributs s'identifiquen a les taules de cada Entrada de Productes i indiquen els drets o les condicions aplicables als Productes.</w:t>
      </w:r>
    </w:p>
    <w:p w:rsidR="00701742" w:rsidRDefault="00701742">
      <w:pPr>
        <w:pStyle w:val="ProductList-BodySpaced"/>
      </w:pPr>
    </w:p>
    <w:p w:rsidR="00701742" w:rsidRDefault="00260DFE">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701742" w:rsidRDefault="00260DFE">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701742" w:rsidRDefault="00260DFE">
      <w:pPr>
        <w:pStyle w:val="ProductList-BodySpaced"/>
      </w:pPr>
      <w:r>
        <w:rPr>
          <w:b/>
          <w:color w:val="00188F"/>
        </w:rPr>
        <w:t>Requisit d'Accés de Client</w:t>
      </w:r>
      <w:r>
        <w:t>: indica si un Producte de Servidor necessita llicències CAL perquè els usuaris i els dispositius puguin accedir-hi.</w:t>
      </w:r>
    </w:p>
    <w:p w:rsidR="00701742" w:rsidRDefault="00260DFE">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701742" w:rsidRDefault="00260DFE">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701742" w:rsidRDefault="00260DFE">
      <w:pPr>
        <w:pStyle w:val="ProductList-BodySpaced"/>
      </w:pPr>
      <w:r>
        <w:rPr>
          <w:b/>
          <w:color w:val="00188F"/>
        </w:rPr>
        <w:t>Elegibilitat per Ampliar Termini</w:t>
      </w:r>
      <w:r>
        <w:t>: serveis online que poden optar a un termini ampliat segons es descriu al contracte de llicència d'Enterprise i Enterprise Subscription.</w:t>
      </w:r>
    </w:p>
    <w:p w:rsidR="00701742" w:rsidRDefault="00260DFE">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701742" w:rsidRDefault="00260DFE">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701742" w:rsidRDefault="00260DFE">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701742" w:rsidRDefault="00260DFE">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701742" w:rsidRDefault="00260DFE">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701742" w:rsidRDefault="00260DFE">
      <w:pPr>
        <w:pStyle w:val="ProductList-BodySpaced"/>
      </w:pPr>
      <w:r>
        <w:rPr>
          <w:b/>
          <w:color w:val="00188F"/>
        </w:rPr>
        <w:t>Termes de Llicència</w:t>
      </w:r>
      <w:r>
        <w:t>: termes i condicions que regeixen la implementació i l'ús d'un Producte.</w:t>
      </w:r>
    </w:p>
    <w:p w:rsidR="00701742" w:rsidRDefault="00260DFE">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701742" w:rsidRDefault="00260DFE">
      <w:pPr>
        <w:pStyle w:val="ProductList-BodySpaced"/>
      </w:pPr>
      <w:r>
        <w:rPr>
          <w:b/>
          <w:color w:val="00188F"/>
        </w:rPr>
        <w:t>Requisit previ</w:t>
      </w:r>
      <w:r>
        <w:t>: indica que cal complir determinades condicions addicionals per poder adquirir Llicències del Producte.</w:t>
      </w:r>
    </w:p>
    <w:p w:rsidR="00701742" w:rsidRDefault="00260DFE">
      <w:pPr>
        <w:pStyle w:val="ProductList-BodySpaced"/>
      </w:pPr>
      <w:r>
        <w:rPr>
          <w:b/>
          <w:color w:val="00188F"/>
        </w:rPr>
        <w:t>Requisit previ (SA)</w:t>
      </w:r>
      <w:r>
        <w:t>:indica que cal complir determinades condicions addicionals per poder adquirir cobertura d'SA per al Producte.</w:t>
      </w:r>
    </w:p>
    <w:p w:rsidR="00701742" w:rsidRDefault="00260DFE">
      <w:pPr>
        <w:pStyle w:val="ProductList-BodySpaced"/>
      </w:pPr>
      <w:r>
        <w:rPr>
          <w:b/>
          <w:color w:val="00188F"/>
        </w:rPr>
        <w:t>Versió anterior</w:t>
      </w:r>
      <w:r>
        <w:t>: versions anteriors del Producte i Data de disponibilitat corresponent.</w:t>
      </w:r>
    </w:p>
    <w:p w:rsidR="00701742" w:rsidRDefault="00260DFE">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701742" w:rsidRDefault="00260DFE">
      <w:pPr>
        <w:pStyle w:val="ProductList-BodySpaced"/>
      </w:pPr>
      <w:r>
        <w:rPr>
          <w:b/>
          <w:color w:val="00188F"/>
        </w:rPr>
        <w:t>Programa de Subscripció Online (OSP)</w:t>
      </w:r>
      <w:r>
        <w:t>: El Producte està disponible en un programa de Subscripció Online.</w:t>
      </w:r>
    </w:p>
    <w:p w:rsidR="00701742" w:rsidRDefault="00260DFE">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701742" w:rsidRDefault="00260DFE">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701742" w:rsidRDefault="00260DFE">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701742" w:rsidRDefault="00260DFE">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701742" w:rsidRDefault="00260DFE">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701742" w:rsidRDefault="00260DFE">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701742" w:rsidRDefault="00260DFE">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701742" w:rsidRDefault="00260DFE">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701742" w:rsidRDefault="00260DFE">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701742" w:rsidRDefault="00260DFE">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701742" w:rsidRDefault="00260DFE">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701742" w:rsidRDefault="00260DFE">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701742" w:rsidRDefault="00260DFE">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701742" w:rsidRDefault="00260DFE">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701742" w:rsidRDefault="00701742">
      <w:pPr>
        <w:pStyle w:val="ProductList-BodySpaced"/>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Spaced"/>
      </w:pPr>
    </w:p>
    <w:p w:rsidR="00701742" w:rsidRDefault="00260DFE">
      <w:pPr>
        <w:pStyle w:val="ProductList-Offering1Heading"/>
        <w:outlineLvl w:val="1"/>
      </w:pPr>
      <w:bookmarkStart w:id="328" w:name="_Sec551"/>
      <w:r>
        <w:t>Valors de cel·la</w:t>
      </w:r>
      <w:bookmarkEnd w:id="328"/>
      <w:r>
        <w:fldChar w:fldCharType="begin"/>
      </w:r>
      <w:r>
        <w:instrText xml:space="preserve"> TC "</w:instrText>
      </w:r>
      <w:bookmarkStart w:id="329" w:name="_Toc512598116"/>
      <w:r>
        <w:instrText>Valors de cel·la</w:instrText>
      </w:r>
      <w:bookmarkEnd w:id="329"/>
      <w:r>
        <w:instrText>" \l 2</w:instrText>
      </w:r>
      <w:r>
        <w:fldChar w:fldCharType="end"/>
      </w:r>
    </w:p>
    <w:p w:rsidR="00701742" w:rsidRDefault="00260DFE">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701742" w:rsidRDefault="00701742">
      <w:pPr>
        <w:pStyle w:val="ProductList-BodySpaced"/>
      </w:pPr>
    </w:p>
    <w:p w:rsidR="00701742" w:rsidRDefault="00260DFE">
      <w:pPr>
        <w:pStyle w:val="ProductList-BodySpaced"/>
      </w:pPr>
      <w:r>
        <w:rPr>
          <w:b/>
          <w:color w:val="00188F"/>
        </w:rPr>
        <w:t>A</w:t>
      </w:r>
      <w:r>
        <w:t xml:space="preserve">= </w:t>
      </w:r>
      <w:r>
        <w:rPr>
          <w:color w:val="00188F"/>
        </w:rPr>
        <w:t>Producte Addicional</w:t>
      </w:r>
      <w:r>
        <w:t>: el Producte s'ofereix com a Producte Addicional.</w:t>
      </w:r>
    </w:p>
    <w:p w:rsidR="00701742" w:rsidRDefault="00260DFE">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701742" w:rsidRDefault="00260DFE">
      <w:pPr>
        <w:pStyle w:val="ProductList-BodySpaced"/>
      </w:pPr>
      <w:r>
        <w:rPr>
          <w:b/>
        </w:rPr>
        <w:t>AF</w:t>
      </w:r>
      <w:r>
        <w:t xml:space="preserve"> = Producte Addicional per a Personal Docent: el Producte s'ofereix com a Producte Addicional per al programa School i s'ha de llicenciar per a tota l'Organització amb cobertura per a tot el Personal Docent i No Docent. </w:t>
      </w:r>
    </w:p>
    <w:p w:rsidR="00701742" w:rsidRDefault="00260DFE">
      <w:pPr>
        <w:pStyle w:val="ProductList-BodySpaced"/>
      </w:pPr>
      <w:r>
        <w:rPr>
          <w:b/>
        </w:rPr>
        <w:t>AP</w:t>
      </w:r>
      <w:r>
        <w:t xml:space="preserve"> = Producte Addicional d'EES 2017: el Producte s'ofereix com a Producte Addicional per al programa Enrollment for Education Solutions (amb data de publicació d'octubre de 2017 o posterior). </w:t>
      </w:r>
    </w:p>
    <w:p w:rsidR="00701742" w:rsidRDefault="00260DFE">
      <w:pPr>
        <w:pStyle w:val="ProductList-BodySpaced"/>
      </w:pPr>
      <w:r>
        <w:rPr>
          <w:b/>
        </w:rPr>
        <w:t>AS</w:t>
      </w:r>
      <w:r>
        <w:t xml:space="preserve"> = Producte Additional per a School: el Producte s'ofereix com a Producte Addicional només per al programa School.  </w:t>
      </w:r>
    </w:p>
    <w:p w:rsidR="00701742" w:rsidRDefault="00260DFE">
      <w:pPr>
        <w:pStyle w:val="ProductList-BodySpaced"/>
      </w:pPr>
      <w:r>
        <w:rPr>
          <w:b/>
          <w:color w:val="00188F"/>
        </w:rPr>
        <w:t>E</w:t>
      </w:r>
      <w:r>
        <w:t xml:space="preserve"> = </w:t>
      </w:r>
      <w:r>
        <w:rPr>
          <w:color w:val="00188F"/>
        </w:rPr>
        <w:t>Producte Enterprise</w:t>
      </w:r>
      <w:r>
        <w:t>: el Producte s'ofereix com a Producte Enterprise, però no és d'escriptori.</w:t>
      </w:r>
    </w:p>
    <w:p w:rsidR="00701742" w:rsidRDefault="00260DFE">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701742" w:rsidRDefault="00260DFE">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701742" w:rsidRDefault="00260DFE">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701742" w:rsidRDefault="00260DFE">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701742" w:rsidRDefault="00260DFE">
      <w:pPr>
        <w:pStyle w:val="ProductList-BodySpaced"/>
      </w:pPr>
      <w:r>
        <w:rPr>
          <w:b/>
          <w:color w:val="00188F"/>
        </w:rPr>
        <w:t>OW</w:t>
      </w:r>
      <w:r>
        <w:t xml:space="preserve"> = </w:t>
      </w:r>
      <w:r>
        <w:rPr>
          <w:color w:val="00188F"/>
        </w:rPr>
        <w:t>Per a tota l'organització</w:t>
      </w:r>
      <w:r>
        <w:t>: disponible en virtut de l'opció per a tota l'Organització.</w:t>
      </w:r>
    </w:p>
    <w:p w:rsidR="00701742" w:rsidRDefault="00260DFE">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701742" w:rsidRDefault="00260DFE">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701742" w:rsidRDefault="00260DFE">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701742" w:rsidRDefault="00260DFE">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701742" w:rsidRDefault="00260DFE">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701742" w:rsidRDefault="00260DFE">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701742" w:rsidRDefault="00701742">
      <w:pPr>
        <w:pStyle w:val="ProductList-BodySpaced"/>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Spaced"/>
      </w:pPr>
    </w:p>
    <w:p w:rsidR="00701742" w:rsidRDefault="00260DFE">
      <w:pPr>
        <w:pStyle w:val="ProductList-Offering1Heading"/>
        <w:outlineLvl w:val="1"/>
      </w:pPr>
      <w:bookmarkStart w:id="330" w:name="_Sec552"/>
      <w:r>
        <w:t>Títols de Columna</w:t>
      </w:r>
      <w:bookmarkEnd w:id="330"/>
      <w:r>
        <w:fldChar w:fldCharType="begin"/>
      </w:r>
      <w:r>
        <w:instrText xml:space="preserve"> TC "</w:instrText>
      </w:r>
      <w:bookmarkStart w:id="331" w:name="_Toc512598117"/>
      <w:r>
        <w:instrText>Títols de Columna</w:instrText>
      </w:r>
      <w:bookmarkEnd w:id="331"/>
      <w:r>
        <w:instrText>" \l 2</w:instrText>
      </w:r>
      <w:r>
        <w:fldChar w:fldCharType="end"/>
      </w:r>
    </w:p>
    <w:p w:rsidR="00701742" w:rsidRDefault="00260DFE">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701742" w:rsidRDefault="00701742">
      <w:pPr>
        <w:pStyle w:val="ProductList-BodySpaced"/>
      </w:pPr>
    </w:p>
    <w:p w:rsidR="00701742" w:rsidRDefault="00260DFE">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701742" w:rsidRDefault="00260DFE">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701742" w:rsidRDefault="00260DFE">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701742" w:rsidRDefault="00260DFE">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701742" w:rsidRDefault="00260DFE">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701742" w:rsidRDefault="00260DFE">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701742" w:rsidRDefault="00260DFE">
      <w:pPr>
        <w:pStyle w:val="ProductList-BodySpaced"/>
      </w:pPr>
      <w:r>
        <w:rPr>
          <w:b/>
          <w:color w:val="00188F"/>
        </w:rPr>
        <w:t>MPSA</w:t>
      </w:r>
      <w:r>
        <w:t xml:space="preserve"> = </w:t>
      </w:r>
      <w:r>
        <w:rPr>
          <w:color w:val="00188F"/>
        </w:rPr>
        <w:t>Contracte de Productes i Serveis de Microsoft</w:t>
      </w:r>
      <w:r>
        <w:t>.</w:t>
      </w:r>
    </w:p>
    <w:p w:rsidR="00701742" w:rsidRDefault="00260DFE">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701742" w:rsidRDefault="00260DFE">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701742" w:rsidRDefault="00260DFE">
      <w:pPr>
        <w:pStyle w:val="ProductList-BodySpaced"/>
      </w:pPr>
      <w:r>
        <w:rPr>
          <w:b/>
          <w:color w:val="00188F"/>
        </w:rPr>
        <w:t xml:space="preserve">OVS-ES </w:t>
      </w:r>
      <w:r>
        <w:t xml:space="preserve"> = </w:t>
      </w:r>
      <w:r>
        <w:rPr>
          <w:color w:val="00188F"/>
        </w:rPr>
        <w:t>Open Value Subscription – Education Solutions</w:t>
      </w:r>
      <w:r>
        <w:t>.</w:t>
      </w:r>
    </w:p>
    <w:p w:rsidR="00701742" w:rsidRDefault="00260DFE">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701742" w:rsidRDefault="00260DFE">
      <w:pPr>
        <w:pStyle w:val="ProductList-BodySpaced"/>
      </w:pPr>
      <w:r>
        <w:rPr>
          <w:b/>
          <w:color w:val="00188F"/>
        </w:rPr>
        <w:t>SA</w:t>
      </w:r>
      <w:r>
        <w:t xml:space="preserve"> = </w:t>
      </w:r>
      <w:r>
        <w:rPr>
          <w:color w:val="00188F"/>
        </w:rPr>
        <w:t>Software Assurance</w:t>
      </w:r>
      <w:r>
        <w:t>: valor de punt designat quan s'ofereix SA per al programari indicat.</w:t>
      </w:r>
    </w:p>
    <w:p w:rsidR="00701742" w:rsidRDefault="00260DFE">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701742" w:rsidRDefault="00701742">
      <w:pPr>
        <w:pStyle w:val="ProductList-BodySpaced"/>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Spaced"/>
      </w:pPr>
    </w:p>
    <w:p w:rsidR="00701742" w:rsidRDefault="00260DFE">
      <w:pPr>
        <w:pStyle w:val="ProductList-Offering1Heading"/>
        <w:outlineLvl w:val="1"/>
      </w:pPr>
      <w:bookmarkStart w:id="332" w:name="_Sec553"/>
      <w:r>
        <w:t>Definicions</w:t>
      </w:r>
      <w:bookmarkEnd w:id="332"/>
      <w:r>
        <w:fldChar w:fldCharType="begin"/>
      </w:r>
      <w:r>
        <w:instrText xml:space="preserve"> TC "</w:instrText>
      </w:r>
      <w:bookmarkStart w:id="333" w:name="_Toc512598118"/>
      <w:r>
        <w:instrText>Definicions</w:instrText>
      </w:r>
      <w:bookmarkEnd w:id="333"/>
      <w:r>
        <w:instrText>" \l 2</w:instrText>
      </w:r>
      <w:r>
        <w:fldChar w:fldCharType="end"/>
      </w:r>
    </w:p>
    <w:p w:rsidR="00701742" w:rsidRDefault="00260DFE">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701742" w:rsidRDefault="00260DFE">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701742" w:rsidRDefault="00260DFE">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701742" w:rsidRDefault="00260DFE">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701742" w:rsidRDefault="00260DFE">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701742" w:rsidRDefault="00260DFE">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701742" w:rsidRDefault="00260DFE">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701742" w:rsidRDefault="00260DFE">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701742" w:rsidRDefault="00260DFE">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01742" w:rsidRDefault="00260DFE">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260DFE">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01742" w:rsidRDefault="00260DFE">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701742" w:rsidRDefault="00260DFE">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701742" w:rsidRDefault="00260DFE">
      <w:pPr>
        <w:pStyle w:val="ProductList-BodySpaced"/>
      </w:pPr>
      <w:r>
        <w:rPr>
          <w:b/>
          <w:color w:val="00188F"/>
        </w:rPr>
        <w:t>Usuaris Externs</w:t>
      </w:r>
      <w:r>
        <w:t xml:space="preserve"> fa referència a usuaris que no són empleats del Client o de les seves Filials, ni els seus contractistes o agents locals.</w:t>
      </w:r>
    </w:p>
    <w:p w:rsidR="00701742" w:rsidRDefault="00260DFE">
      <w:pPr>
        <w:pStyle w:val="ProductList-BodySpaced"/>
      </w:pPr>
      <w:r>
        <w:rPr>
          <w:b/>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701742" w:rsidRDefault="00260DFE">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701742" w:rsidRDefault="00260DFE">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701742" w:rsidRDefault="00260DFE">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701742" w:rsidRDefault="00260DFE">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701742" w:rsidRDefault="00260DFE">
      <w:pPr>
        <w:pStyle w:val="ProductList-BodySpaced"/>
      </w:pPr>
      <w:r>
        <w:rPr>
          <w:b/>
          <w:color w:val="00188F"/>
        </w:rPr>
        <w:t xml:space="preserve">Llicència </w:t>
      </w:r>
      <w:r>
        <w:t>fa referència al dret de baixar, instal·lar i utilitzar un Producte, així com d'accedir-hi.</w:t>
      </w:r>
    </w:p>
    <w:p w:rsidR="00701742" w:rsidRDefault="00260DFE">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701742" w:rsidRDefault="00260DFE">
      <w:pPr>
        <w:pStyle w:val="ProductList-BodySpaced"/>
      </w:pPr>
      <w:r>
        <w:rPr>
          <w:b/>
          <w:color w:val="00188F"/>
        </w:rPr>
        <w:t xml:space="preserve">Partner de Mobilitat de Llicències a través de Software Assurance </w:t>
      </w:r>
      <w:r>
        <w:t xml:space="preserve">fa referència a una entitat que s'identifica a </w:t>
      </w:r>
      <w:hyperlink r:id="rId142">
        <w:r>
          <w:rPr>
            <w:color w:val="00467F"/>
            <w:u w:val="single"/>
          </w:rPr>
          <w:t>http://www.microsoft.com/licensing/software-assurance/license-mobility.aspx</w:t>
        </w:r>
      </w:hyperlink>
      <w:r>
        <w:t xml:space="preserve"> i que Microsoft autoritza per allotjar programari de clients en servidors compartits. </w:t>
      </w:r>
    </w:p>
    <w:p w:rsidR="00701742" w:rsidRDefault="00260DFE">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701742" w:rsidRDefault="00260DFE">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701742" w:rsidRDefault="00260DFE">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701742" w:rsidRDefault="00260DFE">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701742" w:rsidRDefault="00260DFE">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701742" w:rsidRDefault="00260DFE">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701742" w:rsidRDefault="00260DFE">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701742" w:rsidRDefault="00260DFE">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701742" w:rsidRDefault="00260DFE">
      <w:pPr>
        <w:pStyle w:val="ProductList-BodySpaced"/>
      </w:pPr>
      <w:r>
        <w:rPr>
          <w:b/>
          <w:color w:val="00188F"/>
        </w:rPr>
        <w:t xml:space="preserve">Processador Físic </w:t>
      </w:r>
      <w:r>
        <w:t>fa referència a un processador d'un sistema de maquinari físic.</w:t>
      </w:r>
    </w:p>
    <w:p w:rsidR="00701742" w:rsidRDefault="00260DFE">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701742" w:rsidRDefault="00260DFE">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701742" w:rsidRDefault="00260DFE">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701742" w:rsidRDefault="00260DFE">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701742" w:rsidRDefault="00260DFE">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701742" w:rsidRDefault="00260DFE">
      <w:pPr>
        <w:pStyle w:val="ProductList-BodySpaced"/>
      </w:pPr>
      <w:r>
        <w:rPr>
          <w:b/>
          <w:color w:val="00188F"/>
        </w:rPr>
        <w:t>Servidor</w:t>
      </w:r>
      <w:r>
        <w:t xml:space="preserve"> significa un sistema de maquinari físic capaç d'executar programari de servidor.</w:t>
      </w:r>
    </w:p>
    <w:p w:rsidR="00701742" w:rsidRDefault="00260DFE">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701742" w:rsidRDefault="00260DFE">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701742" w:rsidRDefault="00260DFE">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701742" w:rsidRDefault="00260DFE">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701742" w:rsidRDefault="00260DFE">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701742" w:rsidRDefault="00260DFE">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701742" w:rsidRDefault="00260DFE">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701742" w:rsidRDefault="00260DFE">
      <w:pPr>
        <w:pStyle w:val="ProductList-BodySpaced"/>
      </w:pPr>
      <w:r>
        <w:t>El programari de les Solucions Web d'Internet s'utilitza per executar:</w:t>
      </w:r>
    </w:p>
    <w:p w:rsidR="00701742" w:rsidRDefault="00260DFE" w:rsidP="00260DFE">
      <w:pPr>
        <w:pStyle w:val="ProductList-Bullet"/>
        <w:numPr>
          <w:ilvl w:val="0"/>
          <w:numId w:val="43"/>
        </w:numPr>
      </w:pPr>
      <w:r>
        <w:t>programari del servidor web (per exemple, el Microsoft Internet Information Services) i agents de gestió o seguretat (com ara l'agent System Center Operations Manager);</w:t>
      </w:r>
    </w:p>
    <w:p w:rsidR="00701742" w:rsidRDefault="00260DFE" w:rsidP="00260DFE">
      <w:pPr>
        <w:pStyle w:val="ProductList-Bullet"/>
        <w:numPr>
          <w:ilvl w:val="0"/>
          <w:numId w:val="43"/>
        </w:numPr>
      </w:pPr>
      <w:r>
        <w:t>programari de motor de base de dades (per exemple, el Microsoft SQL Server) exclusiu per admetre les Solucions Web d'Internet; o</w:t>
      </w:r>
    </w:p>
    <w:p w:rsidR="00701742" w:rsidRDefault="00260DFE" w:rsidP="00260DFE">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rsidR="00701742" w:rsidRDefault="00260DFE">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701742" w:rsidRDefault="00260DFE">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701742" w:rsidRDefault="00260DFE">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701742" w:rsidRDefault="00701742">
      <w:pPr>
        <w:pStyle w:val="ProductList-BodySpaced"/>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Spaced"/>
      </w:pPr>
    </w:p>
    <w:p w:rsidR="00701742" w:rsidRDefault="00701742">
      <w:pPr>
        <w:sectPr w:rsidR="00701742">
          <w:headerReference w:type="default" r:id="rId143"/>
          <w:footerReference w:type="default" r:id="rId144"/>
          <w:type w:val="continuous"/>
          <w:pgSz w:w="12240" w:h="15840" w:code="1"/>
          <w:pgMar w:top="1170" w:right="720" w:bottom="720" w:left="720" w:header="432" w:footer="288" w:gutter="0"/>
          <w:cols w:space="360"/>
        </w:sectPr>
      </w:pPr>
    </w:p>
    <w:p w:rsidR="00701742" w:rsidRDefault="00260DFE">
      <w:pPr>
        <w:pStyle w:val="ProductList-SectionHeading"/>
        <w:pageBreakBefore/>
        <w:outlineLvl w:val="0"/>
      </w:pPr>
      <w:bookmarkStart w:id="334" w:name="_Sec591"/>
      <w:bookmarkEnd w:id="324"/>
      <w:r>
        <w:t>Apèndix A: Llicències Equivalents a CAL/ML</w:t>
      </w:r>
      <w:r>
        <w:fldChar w:fldCharType="begin"/>
      </w:r>
      <w:r>
        <w:instrText xml:space="preserve"> TC "</w:instrText>
      </w:r>
      <w:bookmarkStart w:id="335" w:name="_Toc512598119"/>
      <w:r>
        <w:instrText>Apèndix A: Llicències Equivalents a CAL/ML</w:instrText>
      </w:r>
      <w:bookmarkEnd w:id="335"/>
      <w:r>
        <w:instrText>" \l 1</w:instrText>
      </w:r>
      <w:r>
        <w:fldChar w:fldCharType="end"/>
      </w:r>
    </w:p>
    <w:p w:rsidR="00701742" w:rsidRDefault="00260DFE">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701742" w:rsidRDefault="00701742">
      <w:pPr>
        <w:pStyle w:val="ProductList-Body"/>
      </w:pPr>
    </w:p>
    <w:tbl>
      <w:tblPr>
        <w:tblStyle w:val="PURTable"/>
        <w:tblW w:w="0" w:type="dxa"/>
        <w:tblLook w:val="04A0" w:firstRow="1" w:lastRow="0" w:firstColumn="1" w:lastColumn="0" w:noHBand="0" w:noVBand="1"/>
      </w:tblPr>
      <w:tblGrid>
        <w:gridCol w:w="804"/>
        <w:gridCol w:w="281"/>
        <w:gridCol w:w="359"/>
        <w:gridCol w:w="266"/>
        <w:gridCol w:w="359"/>
        <w:gridCol w:w="371"/>
        <w:gridCol w:w="443"/>
        <w:gridCol w:w="448"/>
        <w:gridCol w:w="454"/>
        <w:gridCol w:w="443"/>
        <w:gridCol w:w="371"/>
        <w:gridCol w:w="443"/>
        <w:gridCol w:w="448"/>
        <w:gridCol w:w="454"/>
        <w:gridCol w:w="443"/>
        <w:gridCol w:w="308"/>
        <w:gridCol w:w="355"/>
        <w:gridCol w:w="356"/>
        <w:gridCol w:w="252"/>
        <w:gridCol w:w="252"/>
        <w:gridCol w:w="607"/>
        <w:gridCol w:w="342"/>
        <w:gridCol w:w="290"/>
        <w:gridCol w:w="684"/>
        <w:gridCol w:w="692"/>
        <w:gridCol w:w="267"/>
      </w:tblGrid>
      <w:tr w:rsidR="0070174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01742" w:rsidRDefault="0070174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01742" w:rsidRDefault="00260DFE">
            <w:pPr>
              <w:pStyle w:val="ProductList-TableBody"/>
              <w:jc w:val="center"/>
            </w:pPr>
            <w:r>
              <w:rPr>
                <w:color w:val="FFFFFF"/>
              </w:rPr>
              <w:t>Dynamics 365 Enterprise</w:t>
            </w:r>
          </w:p>
        </w:tc>
      </w:tr>
      <w:tr w:rsidR="00FA651D">
        <w:tc>
          <w:tcPr>
            <w:tcW w:w="240" w:type="dxa"/>
            <w:tcBorders>
              <w:top w:val="none" w:sz="4" w:space="0" w:color="BFBFBF"/>
              <w:left w:val="none" w:sz="24" w:space="0" w:color="808080"/>
              <w:bottom w:val="single" w:sz="4" w:space="0" w:color="FFFFFF"/>
              <w:right w:val="single" w:sz="6" w:space="0" w:color="FFFFFF"/>
            </w:tcBorders>
          </w:tcPr>
          <w:p w:rsidR="00701742" w:rsidRDefault="00260DFE">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70174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01742" w:rsidRDefault="00260DFE">
            <w:pPr>
              <w:pStyle w:val="ProductList-TableBody"/>
              <w:jc w:val="center"/>
            </w:pPr>
            <w:r>
              <w:rPr>
                <w:color w:val="FFFFFF"/>
              </w:rPr>
              <w:t>Pla</w:t>
            </w: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3">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793">
              <w:r w:rsidR="00260DF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3">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793">
              <w:r w:rsidR="00260DF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8">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798">
              <w:r w:rsidR="00260DF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798">
              <w:r w:rsidR="00260DF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9">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9">
              <w:r w:rsidR="00260DFE">
                <w:rPr>
                  <w:color w:val="00467F"/>
                  <w:u w:val="single"/>
                </w:rPr>
                <w:t>Additiva</w:t>
              </w:r>
            </w:hyperlink>
            <w:r w:rsidR="00260DF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799">
              <w:r w:rsidR="00260DFE">
                <w:rPr>
                  <w:color w:val="00467F"/>
                  <w:u w:val="single"/>
                </w:rPr>
                <w:t>Additive</w:t>
              </w:r>
            </w:hyperlink>
            <w:r w:rsidR="00260DFE">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800">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800">
              <w:r w:rsidR="00260DFE">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807">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807">
              <w:r w:rsidR="00260DFE">
                <w:rPr>
                  <w:color w:val="00467F"/>
                  <w:u w:val="single"/>
                </w:rPr>
                <w:t>Additive</w:t>
              </w:r>
            </w:hyperlink>
            <w:r w:rsidR="00260DF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807">
              <w:r w:rsidR="00260DFE">
                <w:rPr>
                  <w:color w:val="00467F"/>
                  <w:u w:val="single"/>
                </w:rPr>
                <w:t>Additive</w:t>
              </w:r>
            </w:hyperlink>
            <w:r w:rsidR="00260DF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single" w:sz="4" w:space="0" w:color="FFFFFF"/>
              <w:right w:val="single" w:sz="6" w:space="0" w:color="FFFFFF"/>
            </w:tcBorders>
          </w:tcPr>
          <w:p w:rsidR="00701742" w:rsidRDefault="00260DF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807">
              <w:r w:rsidR="00260DF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807">
              <w:r w:rsidR="00260DFE">
                <w:rPr>
                  <w:color w:val="00467F"/>
                  <w:u w:val="single"/>
                </w:rPr>
                <w:t>Additive</w:t>
              </w:r>
            </w:hyperlink>
            <w:r w:rsidR="00260DF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FA651D">
        <w:tc>
          <w:tcPr>
            <w:tcW w:w="240" w:type="dxa"/>
            <w:tcBorders>
              <w:top w:val="dashed" w:sz="4" w:space="0" w:color="BFBFBF"/>
              <w:left w:val="none" w:sz="24" w:space="0" w:color="808080"/>
              <w:bottom w:val="single" w:sz="4" w:space="0" w:color="FFFFFF"/>
              <w:right w:val="single" w:sz="6" w:space="0" w:color="FFFFFF"/>
            </w:tcBorders>
          </w:tcPr>
          <w:p w:rsidR="00701742" w:rsidRDefault="00A43A68">
            <w:pPr>
              <w:pStyle w:val="ProductList-TableBody"/>
            </w:pPr>
            <w:hyperlink w:anchor="_Sec807">
              <w:r w:rsidR="00260DFE">
                <w:rPr>
                  <w:color w:val="00467F"/>
                  <w:u w:val="single"/>
                </w:rPr>
                <w:t>Additive</w:t>
              </w:r>
            </w:hyperlink>
            <w:r w:rsidR="00260DF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none" w:sz="24" w:space="0" w:color="808080"/>
              <w:right w:val="single" w:sz="6" w:space="0" w:color="FFFFFF"/>
            </w:tcBorders>
          </w:tcPr>
          <w:p w:rsidR="00701742" w:rsidRDefault="00260DF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none" w:sz="24" w:space="0" w:color="808080"/>
              <w:left w:val="none" w:sz="24" w:space="0" w:color="808080"/>
              <w:bottom w:val="single" w:sz="4" w:space="0" w:color="FFFFFF"/>
              <w:right w:val="single" w:sz="6" w:space="0" w:color="FFFFFF"/>
            </w:tcBorders>
          </w:tcPr>
          <w:p w:rsidR="00701742" w:rsidRDefault="00A43A68">
            <w:pPr>
              <w:pStyle w:val="ProductList-TableBody"/>
            </w:pPr>
            <w:hyperlink w:anchor="_Sec801">
              <w:r w:rsidR="00260DFE">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6"/>
            <w:tcBorders>
              <w:top w:val="single" w:sz="4" w:space="0" w:color="FFFFFF"/>
              <w:left w:val="single" w:sz="6" w:space="0" w:color="FFFFFF"/>
              <w:bottom w:val="none" w:sz="24" w:space="0" w:color="808080"/>
              <w:right w:val="single" w:sz="6" w:space="0" w:color="FFFFFF"/>
            </w:tcBorders>
          </w:tcPr>
          <w:p w:rsidR="00701742" w:rsidRDefault="00260DF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01742" w:rsidRDefault="00701742">
            <w:pPr>
              <w:pStyle w:val="ProductList-TableBody"/>
            </w:pPr>
          </w:p>
        </w:tc>
      </w:tr>
      <w:tr w:rsidR="00FA651D">
        <w:tc>
          <w:tcPr>
            <w:tcW w:w="240" w:type="dxa"/>
            <w:tcBorders>
              <w:top w:val="none" w:sz="24" w:space="0" w:color="808080"/>
              <w:left w:val="none" w:sz="24" w:space="0" w:color="808080"/>
              <w:bottom w:val="none" w:sz="4" w:space="0" w:color="6E6E6E"/>
              <w:right w:val="single" w:sz="6" w:space="0" w:color="FFFFFF"/>
            </w:tcBorders>
          </w:tcPr>
          <w:p w:rsidR="00701742" w:rsidRDefault="00A43A68">
            <w:pPr>
              <w:pStyle w:val="ProductList-TableBody"/>
            </w:pPr>
            <w:hyperlink w:anchor="_Sec802">
              <w:r w:rsidR="00260DFE">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r>
      <w:tr w:rsidR="00701742">
        <w:tc>
          <w:tcPr>
            <w:tcW w:w="240" w:type="dxa"/>
            <w:gridSpan w:val="15"/>
            <w:tcBorders>
              <w:top w:val="none" w:sz="4" w:space="0" w:color="6E6E6E"/>
              <w:left w:val="none" w:sz="24" w:space="0" w:color="808080"/>
              <w:bottom w:val="none" w:sz="4" w:space="0" w:color="BFBFBF"/>
              <w:right w:val="single" w:sz="6" w:space="0" w:color="FFFFFF"/>
            </w:tcBorders>
          </w:tcPr>
          <w:p w:rsidR="00701742" w:rsidRDefault="00260DFE">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01742" w:rsidRDefault="00701742">
            <w:pPr>
              <w:pStyle w:val="ProductList-TableBody"/>
              <w:jc w:val="center"/>
            </w:pPr>
          </w:p>
        </w:tc>
      </w:tr>
      <w:tr w:rsidR="00FA651D">
        <w:tc>
          <w:tcPr>
            <w:tcW w:w="240" w:type="dxa"/>
            <w:tcBorders>
              <w:top w:val="none" w:sz="4" w:space="0" w:color="BFBFBF"/>
              <w:left w:val="none" w:sz="24" w:space="0" w:color="808080"/>
              <w:bottom w:val="dashed" w:sz="4" w:space="0" w:color="BFBFBF"/>
              <w:right w:val="single" w:sz="6" w:space="0" w:color="FFFFFF"/>
            </w:tcBorders>
          </w:tcPr>
          <w:p w:rsidR="00701742" w:rsidRDefault="00A43A68">
            <w:pPr>
              <w:pStyle w:val="ProductList-TableBody"/>
            </w:pPr>
            <w:hyperlink w:anchor="_Sec790">
              <w:r w:rsidR="00260DFE">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r>
      <w:tr w:rsidR="00FA651D">
        <w:tc>
          <w:tcPr>
            <w:tcW w:w="240" w:type="dxa"/>
            <w:tcBorders>
              <w:top w:val="dashed" w:sz="4" w:space="0" w:color="BFBFBF"/>
              <w:left w:val="none" w:sz="24" w:space="0" w:color="808080"/>
              <w:bottom w:val="none" w:sz="4" w:space="0" w:color="6E6E6E"/>
              <w:right w:val="single" w:sz="6" w:space="0" w:color="FFFFFF"/>
            </w:tcBorders>
          </w:tcPr>
          <w:p w:rsidR="00701742" w:rsidRDefault="00A43A68">
            <w:pPr>
              <w:pStyle w:val="ProductList-TableBody"/>
            </w:pPr>
            <w:hyperlink w:anchor="_Sec790">
              <w:r w:rsidR="00260DFE">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r>
      <w:tr w:rsidR="00701742">
        <w:tc>
          <w:tcPr>
            <w:tcW w:w="240" w:type="dxa"/>
            <w:gridSpan w:val="15"/>
            <w:tcBorders>
              <w:top w:val="none" w:sz="4" w:space="0" w:color="6E6E6E"/>
              <w:left w:val="none" w:sz="24" w:space="0" w:color="808080"/>
              <w:bottom w:val="none" w:sz="4" w:space="0" w:color="6E6E6E"/>
              <w:right w:val="single" w:sz="6" w:space="0" w:color="FFFFFF"/>
            </w:tcBorders>
          </w:tcPr>
          <w:p w:rsidR="00701742" w:rsidRDefault="00260DFE">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01742" w:rsidRDefault="00701742">
            <w:pPr>
              <w:pStyle w:val="ProductList-TableBody"/>
              <w:jc w:val="center"/>
            </w:pPr>
          </w:p>
        </w:tc>
      </w:tr>
      <w:tr w:rsidR="00FA651D">
        <w:tc>
          <w:tcPr>
            <w:tcW w:w="240" w:type="dxa"/>
            <w:tcBorders>
              <w:top w:val="none" w:sz="4" w:space="0" w:color="6E6E6E"/>
              <w:left w:val="none" w:sz="24" w:space="0" w:color="808080"/>
              <w:bottom w:val="none" w:sz="4" w:space="0" w:color="6E6E6E"/>
              <w:right w:val="single" w:sz="6" w:space="0" w:color="FFFFFF"/>
            </w:tcBorders>
          </w:tcPr>
          <w:p w:rsidR="00701742" w:rsidRDefault="00A43A68">
            <w:pPr>
              <w:pStyle w:val="ProductList-TableBody"/>
            </w:pPr>
            <w:hyperlink w:anchor="_Sec790">
              <w:r w:rsidR="00260DFE">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01742" w:rsidRDefault="00701742">
            <w:pPr>
              <w:pStyle w:val="ProductList-TableBody"/>
              <w:jc w:val="center"/>
            </w:pPr>
          </w:p>
        </w:tc>
      </w:tr>
    </w:tbl>
    <w:p w:rsidR="00701742" w:rsidRDefault="00260DFE">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Core CAL i Enterprise CAL Suite amb cobertura d'SA activa proporciona els drets equivalents al System Center Endpoint Protection 1606. Una llicència per a Enterprise CAL Suite amb cobertura d'SA activa proporciona els drets equivalents a la Prevenció de Pèrdua de Dades i l'Exchange Online Protection.</w:t>
      </w:r>
    </w:p>
    <w:p w:rsidR="00701742" w:rsidRPr="00FA651D" w:rsidRDefault="00260DFE">
      <w:pPr>
        <w:pStyle w:val="ProductList-SectionHeading"/>
        <w:pageBreakBefore/>
        <w:outlineLvl w:val="0"/>
        <w:rPr>
          <w:lang w:val="es-ES_tradnl"/>
        </w:rPr>
      </w:pPr>
      <w:bookmarkStart w:id="336" w:name="_Sec564"/>
      <w:bookmarkEnd w:id="334"/>
      <w:r w:rsidRPr="00FA651D">
        <w:rPr>
          <w:lang w:val="es-ES_tradnl"/>
        </w:rPr>
        <w:t>Apèndix B: Software Assurance</w:t>
      </w:r>
      <w:r>
        <w:fldChar w:fldCharType="begin"/>
      </w:r>
      <w:r w:rsidRPr="00FA651D">
        <w:rPr>
          <w:lang w:val="es-ES_tradnl"/>
        </w:rPr>
        <w:instrText xml:space="preserve"> TC "</w:instrText>
      </w:r>
      <w:bookmarkStart w:id="337" w:name="_Toc512598120"/>
      <w:r w:rsidRPr="00FA651D">
        <w:rPr>
          <w:lang w:val="es-ES_tradnl"/>
        </w:rPr>
        <w:instrText>Apèndix B: Software Assurance</w:instrText>
      </w:r>
      <w:bookmarkEnd w:id="337"/>
      <w:r w:rsidRPr="00FA651D">
        <w:rPr>
          <w:lang w:val="es-ES_tradnl"/>
        </w:rPr>
        <w:instrText>" \l 1</w:instrText>
      </w:r>
      <w:r>
        <w:fldChar w:fldCharType="end"/>
      </w:r>
    </w:p>
    <w:p w:rsidR="00701742" w:rsidRPr="00FA651D" w:rsidRDefault="00260DFE">
      <w:pPr>
        <w:pStyle w:val="ProductList-Offering1Heading"/>
        <w:outlineLvl w:val="1"/>
        <w:rPr>
          <w:lang w:val="es-ES_tradnl"/>
        </w:rPr>
      </w:pPr>
      <w:bookmarkStart w:id="338" w:name="_Sec573"/>
      <w:r w:rsidRPr="00FA651D">
        <w:rPr>
          <w:lang w:val="es-ES_tradnl"/>
        </w:rPr>
        <w:t>Adquisició de Software Assurance</w:t>
      </w:r>
      <w:bookmarkEnd w:id="338"/>
      <w:r>
        <w:fldChar w:fldCharType="begin"/>
      </w:r>
      <w:r w:rsidRPr="00FA651D">
        <w:rPr>
          <w:lang w:val="es-ES_tradnl"/>
        </w:rPr>
        <w:instrText xml:space="preserve"> TC "</w:instrText>
      </w:r>
      <w:bookmarkStart w:id="339" w:name="_Toc512598121"/>
      <w:r w:rsidRPr="00FA651D">
        <w:rPr>
          <w:lang w:val="es-ES_tradnl"/>
        </w:rPr>
        <w:instrText>Adquisició de Software Assurance</w:instrText>
      </w:r>
      <w:bookmarkEnd w:id="339"/>
      <w:r w:rsidRPr="00FA651D">
        <w:rPr>
          <w:lang w:val="es-ES_tradnl"/>
        </w:rPr>
        <w:instrText>" \l 2</w:instrText>
      </w:r>
      <w:r>
        <w:fldChar w:fldCharType="end"/>
      </w:r>
    </w:p>
    <w:p w:rsidR="00701742" w:rsidRDefault="00260DFE">
      <w:pPr>
        <w:pStyle w:val="ProductList-Body"/>
      </w:pPr>
      <w:r w:rsidRPr="00FA651D">
        <w:rPr>
          <w:lang w:val="es-ES_tradnl"/>
        </w:rPr>
        <w:t xml:space="preserve">Un client pot seleccionar entre tres nivells diferents de compromís a l'hora d'adquirir SA, que poden variar en funció del programa. </w:t>
      </w:r>
      <w:r>
        <w:t xml:space="preserve">El client pot: </w:t>
      </w:r>
    </w:p>
    <w:p w:rsidR="00701742" w:rsidRDefault="00260DFE" w:rsidP="00260DFE">
      <w:pPr>
        <w:pStyle w:val="ProductList-Bullet"/>
        <w:numPr>
          <w:ilvl w:val="0"/>
          <w:numId w:val="44"/>
        </w:numPr>
      </w:pPr>
      <w:r>
        <w:t xml:space="preserve">Comprometre's a adjuntar SA a tots els productes de plataforma. </w:t>
      </w:r>
    </w:p>
    <w:p w:rsidR="00701742" w:rsidRDefault="00260DFE" w:rsidP="00260DFE">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701742" w:rsidRDefault="00260DFE" w:rsidP="00260DFE">
      <w:pPr>
        <w:pStyle w:val="ProductList-Bullet"/>
        <w:numPr>
          <w:ilvl w:val="0"/>
          <w:numId w:val="44"/>
        </w:numPr>
      </w:pPr>
      <w:r>
        <w:t>Adquirir SA per a Productes individuals sense comprometre's a ampliar SA a altres Productes.</w:t>
      </w:r>
    </w:p>
    <w:p w:rsidR="00701742" w:rsidRDefault="00701742">
      <w:pPr>
        <w:pStyle w:val="ProductList-Body"/>
      </w:pPr>
    </w:p>
    <w:p w:rsidR="00701742" w:rsidRDefault="00260DFE">
      <w:pPr>
        <w:pStyle w:val="ProductList-Body"/>
      </w:pPr>
      <w:r w:rsidRPr="00FA651D">
        <w:rPr>
          <w:lang w:val="es-ES_tradnl"/>
        </w:rPr>
        <w:t xml:space="preserve">SA s'ha d'adquirir en el moment d'adquisició de la </w:t>
      </w:r>
      <w:r>
        <w:fldChar w:fldCharType="begin"/>
      </w:r>
      <w:r w:rsidRPr="00FA651D">
        <w:rPr>
          <w:lang w:val="es-ES_tradnl"/>
        </w:rPr>
        <w:instrText xml:space="preserve"> AutoTextList   \s NoStyle \t "Llicència fa referència al dret de baixar, instal·lar i utilitzar un Producte, així com d'accedir-hi." </w:instrText>
      </w:r>
      <w:r>
        <w:fldChar w:fldCharType="separate"/>
      </w:r>
      <w:r w:rsidRPr="00FA651D">
        <w:rPr>
          <w:color w:val="0563C1"/>
          <w:lang w:val="es-ES_tradnl"/>
        </w:rPr>
        <w:t>Llicència</w:t>
      </w:r>
      <w:r>
        <w:fldChar w:fldCharType="end"/>
      </w:r>
      <w:r w:rsidRPr="00FA651D">
        <w:rPr>
          <w:lang w:val="es-ES_tradnl"/>
        </w:rPr>
        <w:t xml:space="preserve"> o de la pròrroga d'un període d'SA existent. Excepte si s'indica el contrari, només poden optar a SA les llicències de l'última versió d'un Producte. </w:t>
      </w:r>
      <w:r>
        <w:t xml:space="preserve">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701742" w:rsidRDefault="00701742">
      <w:pPr>
        <w:pStyle w:val="ProductList-Body"/>
      </w:pPr>
    </w:p>
    <w:p w:rsidR="00701742" w:rsidRPr="00FA651D" w:rsidRDefault="00260DFE">
      <w:pPr>
        <w:pStyle w:val="ProductList-Body"/>
        <w:rPr>
          <w:lang w:val="es-ES_tradnl"/>
        </w:rPr>
      </w:pPr>
      <w:r w:rsidRPr="00FA651D">
        <w:rPr>
          <w:lang w:val="es-ES_tradnl"/>
        </w:rP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24"/>
        <w:gridCol w:w="2226"/>
        <w:gridCol w:w="2212"/>
        <w:gridCol w:w="4128"/>
      </w:tblGrid>
      <w:tr w:rsidR="00701742" w:rsidTr="00FA651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701742" w:rsidRDefault="00260DFE">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701742" w:rsidRDefault="00260DFE">
            <w:pPr>
              <w:pStyle w:val="ProductList-TableBody"/>
              <w:jc w:val="center"/>
            </w:pPr>
            <w:r>
              <w:rPr>
                <w:color w:val="FFFFFF"/>
              </w:rPr>
              <w:t>Programes</w:t>
            </w:r>
          </w:p>
        </w:tc>
      </w:tr>
      <w:tr w:rsidR="00701742" w:rsidTr="00FA651D">
        <w:tc>
          <w:tcPr>
            <w:tcW w:w="24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701742" w:rsidRDefault="00260DFE">
            <w:pPr>
              <w:pStyle w:val="ProductList-TableBody"/>
            </w:pPr>
            <w:r>
              <w:t>SA només està disponible com es descriu a continuació</w:t>
            </w:r>
          </w:p>
        </w:tc>
        <w:tc>
          <w:tcPr>
            <w:tcW w:w="4660" w:type="dxa"/>
            <w:vMerge w:val="restart"/>
            <w:tcBorders>
              <w:top w:val="single" w:sz="4" w:space="0" w:color="auto"/>
              <w:left w:val="single" w:sz="4" w:space="0" w:color="auto"/>
              <w:bottom w:val="single" w:sz="4" w:space="0" w:color="auto"/>
              <w:right w:val="single" w:sz="4" w:space="0" w:color="auto"/>
            </w:tcBorders>
          </w:tcPr>
          <w:p w:rsidR="00701742" w:rsidRDefault="00260DFE">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701742" w:rsidTr="00FA651D">
        <w:tc>
          <w:tcPr>
            <w:tcW w:w="24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auto"/>
            </w:tcBorders>
          </w:tcPr>
          <w:p w:rsidR="00701742" w:rsidRDefault="00260DFE">
            <w:pPr>
              <w:pStyle w:val="ProductList-TableBody"/>
            </w:pPr>
            <w:r>
              <w:t>SA disponible</w:t>
            </w:r>
          </w:p>
        </w:tc>
        <w:tc>
          <w:tcPr>
            <w:tcW w:w="0" w:type="auto"/>
            <w:vMerge/>
            <w:tcBorders>
              <w:top w:val="single" w:sz="4" w:space="0" w:color="auto"/>
              <w:left w:val="single" w:sz="4" w:space="0" w:color="auto"/>
              <w:bottom w:val="single" w:sz="4" w:space="0" w:color="auto"/>
              <w:right w:val="single" w:sz="4" w:space="0" w:color="auto"/>
            </w:tcBorders>
          </w:tcPr>
          <w:p w:rsidR="00701742" w:rsidRDefault="00701742"/>
        </w:tc>
      </w:tr>
    </w:tbl>
    <w:p w:rsidR="00701742" w:rsidRDefault="00701742">
      <w:pPr>
        <w:pStyle w:val="ProductList-Body"/>
      </w:pPr>
    </w:p>
    <w:p w:rsidR="00701742" w:rsidRDefault="00260DFE">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701742" w:rsidRDefault="00701742">
      <w:pPr>
        <w:pStyle w:val="ProductList-Body"/>
      </w:pPr>
    </w:p>
    <w:p w:rsidR="00701742" w:rsidRDefault="00260DFE">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701742" w:rsidRDefault="00701742">
      <w:pPr>
        <w:pStyle w:val="ProductList-Body"/>
        <w:jc w:val="right"/>
      </w:pPr>
    </w:p>
    <w:tbl>
      <w:tblPr>
        <w:tblStyle w:val="PURTable"/>
        <w:tblW w:w="0" w:type="dxa"/>
        <w:tblLook w:val="04A0" w:firstRow="1" w:lastRow="0" w:firstColumn="1" w:lastColumn="0" w:noHBand="0" w:noVBand="1"/>
      </w:tblPr>
      <w:tblGrid>
        <w:gridCol w:w="10800"/>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
        <w:outlineLvl w:val="1"/>
      </w:pPr>
      <w:bookmarkStart w:id="340" w:name="_Sec574"/>
      <w:r>
        <w:t>Pròrroga de Software Assurance</w:t>
      </w:r>
      <w:bookmarkEnd w:id="340"/>
      <w:r>
        <w:fldChar w:fldCharType="begin"/>
      </w:r>
      <w:r>
        <w:instrText xml:space="preserve"> TC "</w:instrText>
      </w:r>
      <w:bookmarkStart w:id="341" w:name="_Toc512598122"/>
      <w:r>
        <w:instrText>Pròrroga de Software Assurance</w:instrText>
      </w:r>
      <w:bookmarkEnd w:id="341"/>
      <w:r>
        <w:instrText>" \l 2</w:instrText>
      </w:r>
      <w:r>
        <w:fldChar w:fldCharType="end"/>
      </w:r>
    </w:p>
    <w:p w:rsidR="00701742" w:rsidRDefault="00260DFE">
      <w:pPr>
        <w:pStyle w:val="ProductList-ClauseHeading"/>
        <w:outlineLvl w:val="2"/>
      </w:pPr>
      <w:r>
        <w:t>Pròrroga de la Cobertura en virtut del Mateix Contracte</w:t>
      </w:r>
    </w:p>
    <w:p w:rsidR="00701742" w:rsidRDefault="00260DFE">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701742" w:rsidRDefault="00701742">
      <w:pPr>
        <w:pStyle w:val="ProductList-Body"/>
      </w:pPr>
    </w:p>
    <w:p w:rsidR="00701742" w:rsidRDefault="00260DFE">
      <w:pPr>
        <w:pStyle w:val="ProductList-SubClauseHeading"/>
        <w:outlineLvl w:val="3"/>
      </w:pPr>
      <w:r>
        <w:t>Open License</w:t>
      </w:r>
    </w:p>
    <w:p w:rsidR="00701742" w:rsidRDefault="00260DFE">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701742" w:rsidRDefault="00701742">
      <w:pPr>
        <w:pStyle w:val="ProductList-BodyIndented"/>
      </w:pPr>
    </w:p>
    <w:p w:rsidR="00701742" w:rsidRDefault="00260DFE">
      <w:pPr>
        <w:pStyle w:val="ProductList-SubClauseHeading"/>
        <w:outlineLvl w:val="3"/>
      </w:pPr>
      <w:r>
        <w:t>Contracte Enterprise</w:t>
      </w:r>
    </w:p>
    <w:p w:rsidR="00701742" w:rsidRDefault="00260DFE">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701742" w:rsidRDefault="00701742">
      <w:pPr>
        <w:pStyle w:val="ProductList-BodyIndented"/>
      </w:pPr>
    </w:p>
    <w:p w:rsidR="00701742" w:rsidRDefault="00260DFE">
      <w:pPr>
        <w:pStyle w:val="ProductList-SubClauseHeading"/>
        <w:outlineLvl w:val="3"/>
      </w:pPr>
      <w:r>
        <w:t>Enrollment for Application Platform</w:t>
      </w:r>
    </w:p>
    <w:p w:rsidR="00701742" w:rsidRDefault="00260DFE">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701742" w:rsidRDefault="00701742">
      <w:pPr>
        <w:pStyle w:val="ProductList-BodyIndented"/>
      </w:pPr>
    </w:p>
    <w:p w:rsidR="00701742" w:rsidRDefault="00260DFE">
      <w:pPr>
        <w:pStyle w:val="ProductList-ClauseHeading"/>
        <w:outlineLvl w:val="2"/>
      </w:pPr>
      <w:r>
        <w:t>Pròrroga de la Cobertura en virtut d'un Contracte Independent</w:t>
      </w:r>
    </w:p>
    <w:p w:rsidR="00701742" w:rsidRDefault="00260DFE">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701742" w:rsidRDefault="00701742">
      <w:pPr>
        <w:pStyle w:val="ProductList-Body"/>
      </w:pPr>
    </w:p>
    <w:p w:rsidR="00701742" w:rsidRDefault="00260DFE">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701742" w:rsidRDefault="00701742">
      <w:pPr>
        <w:pStyle w:val="ProductList-Body"/>
      </w:pPr>
    </w:p>
    <w:p w:rsidR="00701742" w:rsidRDefault="00260DFE">
      <w:pPr>
        <w:pStyle w:val="ProductList-ClauseHeading"/>
        <w:outlineLvl w:val="2"/>
      </w:pPr>
      <w:r>
        <w:t>Pròrroga de la Cobertura de Software Assurance per a Llicències d'Accés Client (CAL) i Llicències de Gestió (ML) de Client</w:t>
      </w:r>
    </w:p>
    <w:p w:rsidR="00701742" w:rsidRDefault="00260DFE">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701742" w:rsidRDefault="00260DFE">
      <w:pPr>
        <w:pStyle w:val="ProductList-Body"/>
      </w:pPr>
      <w:r>
        <w:rPr>
          <w:b/>
          <w:color w:val="00188F"/>
        </w:rPr>
        <w:t>Transició entre ML de Client d'OSE i Usuari</w:t>
      </w:r>
      <w:r>
        <w:t>: els clients que renovin SA per a ML de client poden canviar entre Usuari i OSE.</w:t>
      </w:r>
    </w:p>
    <w:p w:rsidR="00701742" w:rsidRDefault="00701742">
      <w:pPr>
        <w:pStyle w:val="ProductList-Body"/>
        <w:jc w:val="right"/>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
        <w:outlineLvl w:val="1"/>
      </w:pPr>
      <w:bookmarkStart w:id="342" w:name="_Sec575"/>
      <w:r>
        <w:t>Llicència de Migració per a Productes al Final de la Vida o Interromputs</w:t>
      </w:r>
      <w:bookmarkEnd w:id="342"/>
      <w:r>
        <w:fldChar w:fldCharType="begin"/>
      </w:r>
      <w:r>
        <w:instrText xml:space="preserve"> TC "</w:instrText>
      </w:r>
      <w:bookmarkStart w:id="343" w:name="_Toc512598123"/>
      <w:r>
        <w:instrText>Llicència de Migració per a Productes al Final de la Vida o Interromputs</w:instrText>
      </w:r>
      <w:bookmarkEnd w:id="343"/>
      <w:r>
        <w:instrText>" \l 2</w:instrText>
      </w:r>
      <w:r>
        <w:fldChar w:fldCharType="end"/>
      </w:r>
    </w:p>
    <w:p w:rsidR="00701742" w:rsidRDefault="00260DFE">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701742" w:rsidRDefault="00260DFE">
      <w:pPr>
        <w:pStyle w:val="ProductList-Body"/>
      </w:pPr>
      <w:r>
        <w:t>Una “</w:t>
      </w:r>
      <w:r>
        <w:rPr>
          <w:b/>
          <w:color w:val="00188F"/>
        </w:rPr>
        <w:t>Llicència de Migració</w:t>
      </w:r>
      <w:r>
        <w:t>”, com s'utilitza aquí, fa referència als drets concedits a l'Entrada del Producte que fa referència a aquesta secció.</w:t>
      </w:r>
    </w:p>
    <w:p w:rsidR="00701742" w:rsidRDefault="00701742">
      <w:pPr>
        <w:pStyle w:val="ProductList-Body"/>
      </w:pPr>
    </w:p>
    <w:p w:rsidR="00701742" w:rsidRDefault="00260DFE">
      <w:pPr>
        <w:pStyle w:val="ProductList-Body"/>
      </w:pPr>
      <w:r>
        <w:t>Excepte si s'especifica el contrari a l'Entrada del Producte:</w:t>
      </w:r>
    </w:p>
    <w:p w:rsidR="00701742" w:rsidRDefault="00260DFE" w:rsidP="00260DFE">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701742" w:rsidRDefault="00260DFE" w:rsidP="00260DFE">
      <w:pPr>
        <w:pStyle w:val="ProductList-Bullet"/>
        <w:numPr>
          <w:ilvl w:val="0"/>
          <w:numId w:val="45"/>
        </w:numPr>
      </w:pPr>
      <w:r>
        <w:t>Les Llicències de Migració es concedeixen amb una relació 1:1 per a cada Llicència Qualificada del Client.</w:t>
      </w:r>
    </w:p>
    <w:p w:rsidR="00701742" w:rsidRDefault="00260DFE" w:rsidP="00260DFE">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701742" w:rsidRDefault="00260DFE" w:rsidP="00260DFE">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701742" w:rsidRDefault="00260DFE" w:rsidP="00260DFE">
      <w:pPr>
        <w:pStyle w:val="ProductList-Bullet"/>
        <w:numPr>
          <w:ilvl w:val="0"/>
          <w:numId w:val="45"/>
        </w:numPr>
      </w:pPr>
      <w:r>
        <w:t>El client no pot transmetre Llicències de Migració independentment de les Llicències Qualificades.</w:t>
      </w:r>
    </w:p>
    <w:p w:rsidR="00701742" w:rsidRDefault="00260DFE" w:rsidP="00260DFE">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701742" w:rsidRDefault="00701742">
      <w:pPr>
        <w:pStyle w:val="ProductList-Body"/>
        <w:jc w:val="right"/>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1Heading"/>
        <w:outlineLvl w:val="1"/>
      </w:pPr>
      <w:bookmarkStart w:id="344" w:name="_Sec576"/>
      <w:r>
        <w:t>Beneficis de Software Assurance</w:t>
      </w:r>
      <w:bookmarkEnd w:id="344"/>
      <w:r>
        <w:fldChar w:fldCharType="begin"/>
      </w:r>
      <w:r>
        <w:instrText xml:space="preserve"> TC "</w:instrText>
      </w:r>
      <w:bookmarkStart w:id="345" w:name="_Toc512598124"/>
      <w:r>
        <w:instrText>Beneficis de Software Assurance</w:instrText>
      </w:r>
      <w:bookmarkEnd w:id="345"/>
      <w:r>
        <w:instrText>" \l 2</w:instrText>
      </w:r>
      <w:r>
        <w:fldChar w:fldCharType="end"/>
      </w:r>
    </w:p>
    <w:p w:rsidR="00701742" w:rsidRDefault="00260DFE">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Grup de Servidors</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77">
              <w:r w:rsidR="00260DFE">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79">
              <w:r w:rsidR="00260DF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0">
              <w:r w:rsidR="00260DFE">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1">
              <w:r w:rsidR="00260DFE">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755">
              <w:r w:rsidR="00260DFE">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41">
              <w:r w:rsidR="00260DF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651">
              <w:r w:rsidR="00260DF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41">
              <w:r w:rsidR="00260DF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2">
              <w:r w:rsidR="00260DFE">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3">
              <w:r w:rsidR="00260DFE">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4">
              <w:r w:rsidR="00260DFE">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5">
              <w:r w:rsidR="00260DFE">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18">
              <w:r w:rsidR="00260DF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7">
              <w:r w:rsidR="00260DFE">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38">
              <w:r w:rsidR="00260DF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8">
              <w:r w:rsidR="00260DFE">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89">
              <w:r w:rsidR="00260DFE">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590">
              <w:r w:rsidR="00260DFE">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41">
              <w:r w:rsidR="00260DFE">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841">
              <w:r w:rsidR="00260DF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A43A68">
            <w:pPr>
              <w:pStyle w:val="ProductList-TableBody"/>
            </w:pPr>
            <w:hyperlink w:anchor="_Sec652">
              <w:r w:rsidR="00260DFE">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jc w:val="center"/>
            </w:pPr>
          </w:p>
        </w:tc>
      </w:tr>
    </w:tbl>
    <w:p w:rsidR="00701742" w:rsidRDefault="00701742">
      <w:pPr>
        <w:pStyle w:val="ProductList-Body"/>
      </w:pPr>
    </w:p>
    <w:p w:rsidR="00701742" w:rsidRDefault="00260DFE">
      <w:pPr>
        <w:pStyle w:val="ProductList-ClauseHeading"/>
        <w:outlineLvl w:val="2"/>
      </w:pPr>
      <w:bookmarkStart w:id="346" w:name="_Sec577"/>
      <w:r>
        <w:t>Drets de la Nova Versió</w:t>
      </w:r>
      <w:bookmarkEnd w:id="346"/>
    </w:p>
    <w:p w:rsidR="00701742" w:rsidRDefault="00260DFE">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701742" w:rsidRDefault="00701742">
      <w:pPr>
        <w:pStyle w:val="ProductList-Body"/>
      </w:pPr>
    </w:p>
    <w:p w:rsidR="00701742" w:rsidRDefault="00260DFE">
      <w:pPr>
        <w:pStyle w:val="ProductList-ClauseHeading"/>
        <w:outlineLvl w:val="2"/>
      </w:pPr>
      <w:bookmarkStart w:id="347" w:name="_Sec931"/>
      <w:r>
        <w:t>Càlcul dels Punts del Beneficis de Software Assurance</w:t>
      </w:r>
      <w:bookmarkEnd w:id="347"/>
    </w:p>
    <w:p w:rsidR="00701742" w:rsidRDefault="00260DFE">
      <w:pPr>
        <w:pStyle w:val="ProductList-Body"/>
      </w:pPr>
      <w:r>
        <w:t>Els drets es calculen en un sistema basat en punts per als beneficis següents:</w:t>
      </w:r>
    </w:p>
    <w:p w:rsidR="00701742" w:rsidRDefault="00260DFE" w:rsidP="00260DFE">
      <w:pPr>
        <w:pStyle w:val="ProductList-Bullet"/>
        <w:numPr>
          <w:ilvl w:val="0"/>
          <w:numId w:val="46"/>
        </w:numPr>
      </w:pPr>
      <w:r>
        <w:t>Serveis de Planificació</w:t>
      </w:r>
    </w:p>
    <w:p w:rsidR="00701742" w:rsidRDefault="00260DFE" w:rsidP="00260DFE">
      <w:pPr>
        <w:pStyle w:val="ProductList-Bullet"/>
        <w:numPr>
          <w:ilvl w:val="0"/>
          <w:numId w:val="46"/>
        </w:numPr>
      </w:pPr>
      <w:r>
        <w:t>Vals de Formació</w:t>
      </w:r>
    </w:p>
    <w:p w:rsidR="00701742" w:rsidRDefault="00260DFE" w:rsidP="00260DFE">
      <w:pPr>
        <w:pStyle w:val="ProductList-Bullet"/>
        <w:numPr>
          <w:ilvl w:val="0"/>
          <w:numId w:val="46"/>
        </w:numPr>
      </w:pPr>
      <w:r>
        <w:t>Assistència Tècnica Ininterrompuda per a la Resolució de Problemes (Telefònica) només a MPSA</w:t>
      </w:r>
    </w:p>
    <w:p w:rsidR="00701742" w:rsidRDefault="00260DFE">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70174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01742" w:rsidRDefault="00260DFE">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01742" w:rsidRDefault="00260DFE">
            <w:pPr>
              <w:pStyle w:val="ProductList-TableBody"/>
            </w:pPr>
            <w:r>
              <w:rPr>
                <w:color w:val="FFFFFF"/>
              </w:rPr>
              <w:t>Punts</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1</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2</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5</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10</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25</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50</w:t>
            </w:r>
          </w:p>
        </w:tc>
      </w:tr>
      <w:tr w:rsidR="00701742">
        <w:tc>
          <w:tcPr>
            <w:tcW w:w="105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75</w:t>
            </w:r>
          </w:p>
        </w:tc>
      </w:tr>
    </w:tbl>
    <w:p w:rsidR="00701742" w:rsidRDefault="00260DFE">
      <w:pPr>
        <w:pStyle w:val="ProductList-Body"/>
      </w:pPr>
      <w:r>
        <w:rPr>
          <w:b/>
          <w:i/>
        </w:rPr>
        <w:t>Nota:</w:t>
      </w:r>
      <w:r>
        <w:rPr>
          <w:i/>
        </w:rPr>
        <w:t xml:space="preserve"> per a les CAL de l'SQL, vegeu la taula CAL Suites d'aquesta secció</w:t>
      </w:r>
    </w:p>
    <w:p w:rsidR="00701742" w:rsidRDefault="00701742">
      <w:pPr>
        <w:pStyle w:val="ProductList-Body"/>
      </w:pPr>
    </w:p>
    <w:p w:rsidR="00701742" w:rsidRDefault="00260DFE">
      <w:pPr>
        <w:pStyle w:val="ProductList-ClauseHeading"/>
        <w:outlineLvl w:val="2"/>
      </w:pPr>
      <w:bookmarkStart w:id="348" w:name="_Sec579"/>
      <w:r>
        <w:t>Serveis de l'Office Online i Office Online Server</w:t>
      </w:r>
      <w:bookmarkEnd w:id="348"/>
    </w:p>
    <w:p w:rsidR="00701742" w:rsidRDefault="00260DFE">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Drets de l'Office Online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Standard</w:t>
            </w:r>
            <w:r>
              <w:fldChar w:fldCharType="begin"/>
            </w:r>
            <w:r>
              <w:instrText xml:space="preserve"> XE "Office Standard" </w:instrText>
            </w:r>
            <w:r>
              <w:fldChar w:fldCharType="end"/>
            </w:r>
          </w:p>
          <w:p w:rsidR="00701742" w:rsidRDefault="00260DFE">
            <w:pPr>
              <w:pStyle w:val="ProductList-TableBody"/>
            </w:pPr>
            <w:r>
              <w:t>Office Professional Plus</w:t>
            </w:r>
            <w:r>
              <w:fldChar w:fldCharType="begin"/>
            </w:r>
            <w:r>
              <w:instrText xml:space="preserve"> XE "Office Professional Plus" </w:instrText>
            </w:r>
            <w:r>
              <w:fldChar w:fldCharType="end"/>
            </w:r>
          </w:p>
          <w:p w:rsidR="00701742" w:rsidRDefault="00260DFE">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Online per a l'Office 365</w:t>
            </w:r>
            <w:r>
              <w:fldChar w:fldCharType="begin"/>
            </w:r>
            <w:r>
              <w:instrText xml:space="preserve"> XE "Office Online per a l'Office 365" </w:instrText>
            </w:r>
            <w:r>
              <w:fldChar w:fldCharType="end"/>
            </w:r>
          </w:p>
          <w:p w:rsidR="00701742" w:rsidRDefault="00260DFE">
            <w:pPr>
              <w:pStyle w:val="ProductList-TableBody"/>
            </w:pPr>
            <w:r>
              <w:t>Office Online Server</w:t>
            </w:r>
          </w:p>
        </w:tc>
      </w:tr>
    </w:tbl>
    <w:p w:rsidR="00701742" w:rsidRDefault="00260DFE">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701742" w:rsidRDefault="00701742">
      <w:pPr>
        <w:pStyle w:val="ProductList-Body"/>
      </w:pPr>
    </w:p>
    <w:p w:rsidR="00701742" w:rsidRDefault="00260DFE">
      <w:pPr>
        <w:pStyle w:val="ProductList-ClauseHeading"/>
        <w:outlineLvl w:val="2"/>
      </w:pPr>
      <w:bookmarkStart w:id="349" w:name="_Sec580"/>
      <w:r>
        <w:t>Serveis de Planificació</w:t>
      </w:r>
      <w:bookmarkEnd w:id="349"/>
    </w:p>
    <w:p w:rsidR="00701742" w:rsidRDefault="00260DFE">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701742" w:rsidRDefault="00701742">
      <w:pPr>
        <w:pStyle w:val="ProductList-Body"/>
      </w:pPr>
    </w:p>
    <w:p w:rsidR="00701742" w:rsidRDefault="00260DFE">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70174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Punts</w:t>
            </w:r>
          </w:p>
        </w:tc>
      </w:tr>
      <w:tr w:rsidR="00701742">
        <w:tc>
          <w:tcPr>
            <w:tcW w:w="10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1</w:t>
            </w:r>
          </w:p>
        </w:tc>
      </w:tr>
      <w:tr w:rsidR="00701742">
        <w:tc>
          <w:tcPr>
            <w:tcW w:w="10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2</w:t>
            </w:r>
          </w:p>
        </w:tc>
      </w:tr>
      <w:tr w:rsidR="00701742">
        <w:tc>
          <w:tcPr>
            <w:tcW w:w="10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25</w:t>
            </w:r>
          </w:p>
        </w:tc>
      </w:tr>
      <w:tr w:rsidR="00701742">
        <w:tc>
          <w:tcPr>
            <w:tcW w:w="10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50</w:t>
            </w:r>
          </w:p>
        </w:tc>
      </w:tr>
      <w:tr w:rsidR="00701742">
        <w:tc>
          <w:tcPr>
            <w:tcW w:w="10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75</w:t>
            </w:r>
          </w:p>
        </w:tc>
      </w:tr>
    </w:tbl>
    <w:p w:rsidR="00701742" w:rsidRDefault="00260DFE">
      <w:pPr>
        <w:pStyle w:val="ProductList-Body"/>
      </w:pPr>
      <w:r>
        <w:rPr>
          <w:b/>
          <w:i/>
        </w:rPr>
        <w:t>Nota:</w:t>
      </w:r>
      <w:r>
        <w:rPr>
          <w:i/>
        </w:rPr>
        <w:t xml:space="preserve"> per a les CAL de l'SQL, vegeu la taula CAL Suites d'aquesta secció</w:t>
      </w:r>
    </w:p>
    <w:p w:rsidR="00701742" w:rsidRDefault="00701742">
      <w:pPr>
        <w:pStyle w:val="ProductList-Body"/>
      </w:pPr>
    </w:p>
    <w:p w:rsidR="00701742" w:rsidRDefault="00260DFE">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7017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600,000+</w:t>
            </w:r>
          </w:p>
        </w:tc>
      </w:tr>
      <w:tr w:rsidR="0070174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01742" w:rsidRDefault="00260DFE">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75</w:t>
            </w:r>
          </w:p>
        </w:tc>
      </w:tr>
    </w:tbl>
    <w:p w:rsidR="00701742" w:rsidRDefault="00701742">
      <w:pPr>
        <w:pStyle w:val="ProductList-Body"/>
      </w:pPr>
    </w:p>
    <w:p w:rsidR="00701742" w:rsidRDefault="00260DFE">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70174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01742" w:rsidRDefault="00260DF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01742" w:rsidRDefault="00260DFE">
            <w:pPr>
              <w:pStyle w:val="ProductList-TableBody"/>
            </w:pPr>
            <w:r>
              <w:t>→600,000+</w:t>
            </w:r>
          </w:p>
        </w:tc>
      </w:tr>
      <w:tr w:rsidR="0070174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01742" w:rsidRDefault="00260DFE">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12</w:t>
            </w:r>
          </w:p>
        </w:tc>
      </w:tr>
    </w:tbl>
    <w:p w:rsidR="00701742" w:rsidRDefault="00260DFE">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5">
        <w:r>
          <w:rPr>
            <w:color w:val="00467F"/>
            <w:u w:val="single"/>
          </w:rPr>
          <w:t>http://www.microsoft.com/licensing/software-assurance/planning-services-overview.aspx</w:t>
        </w:r>
      </w:hyperlink>
      <w:r>
        <w:t xml:space="preserve">. </w:t>
      </w:r>
    </w:p>
    <w:p w:rsidR="00701742" w:rsidRDefault="00701742">
      <w:pPr>
        <w:pStyle w:val="ProductList-Body"/>
      </w:pPr>
    </w:p>
    <w:p w:rsidR="00701742" w:rsidRDefault="00260DFE">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701742" w:rsidRDefault="00260DFE" w:rsidP="00260DFE">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6">
        <w:r>
          <w:rPr>
            <w:color w:val="00467F"/>
            <w:u w:val="single"/>
          </w:rPr>
          <w:t>http://directory.partners.extranet.microsoft.com/psbproviders</w:t>
        </w:r>
      </w:hyperlink>
    </w:p>
    <w:p w:rsidR="00701742" w:rsidRDefault="00260DFE" w:rsidP="00260DFE">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rsidR="00701742" w:rsidRDefault="00260DFE" w:rsidP="00260DFE">
      <w:pPr>
        <w:pStyle w:val="ProductList-Bullet"/>
        <w:numPr>
          <w:ilvl w:val="0"/>
          <w:numId w:val="47"/>
        </w:numPr>
      </w:pPr>
      <w:r>
        <w:t>Només pot bescanviar els vals dels Serveis de Planificació el client qualificat per al benefici.</w:t>
      </w:r>
    </w:p>
    <w:p w:rsidR="00701742" w:rsidRDefault="00260DFE" w:rsidP="00260DFE">
      <w:pPr>
        <w:pStyle w:val="ProductList-Bullet"/>
        <w:numPr>
          <w:ilvl w:val="0"/>
          <w:numId w:val="47"/>
        </w:numPr>
      </w:pPr>
      <w:r>
        <w:t>Els vals dels Serveis de Planificació no es poden intercanviar per efectiu, diners ni altres consideracions valuoses.</w:t>
      </w:r>
    </w:p>
    <w:p w:rsidR="00701742" w:rsidRDefault="00260DFE" w:rsidP="00260DFE">
      <w:pPr>
        <w:pStyle w:val="ProductList-Bullet"/>
        <w:numPr>
          <w:ilvl w:val="0"/>
          <w:numId w:val="47"/>
        </w:numPr>
      </w:pPr>
      <w:r>
        <w:t>La reducció de la cobertura d'SA qualificada com a resultat de devolucions i altres ajusts de facturació, si escau, pot reduir els dies de Serveis de Planificació del Client.</w:t>
      </w:r>
    </w:p>
    <w:p w:rsidR="00701742" w:rsidRDefault="00260DFE" w:rsidP="00260DFE">
      <w:pPr>
        <w:pStyle w:val="ProductList-Bullet"/>
        <w:numPr>
          <w:ilvl w:val="0"/>
          <w:numId w:val="47"/>
        </w:numPr>
      </w:pPr>
      <w:r>
        <w:t>Els tipus de vals no es poden combinar. Les participacions als Serveis de Planificació no han de superar la durada màxima especificada per al tipus de participació.</w:t>
      </w:r>
    </w:p>
    <w:p w:rsidR="00701742" w:rsidRDefault="00260DFE" w:rsidP="00260DFE">
      <w:pPr>
        <w:pStyle w:val="ProductList-Bullet"/>
        <w:numPr>
          <w:ilvl w:val="0"/>
          <w:numId w:val="47"/>
        </w:numPr>
      </w:pPr>
      <w:r>
        <w:t>Els vals només són vàlids amb els Proveïdors qualificats per al tipus de servei específic per al qual es bescanvia el val.</w:t>
      </w:r>
    </w:p>
    <w:p w:rsidR="00701742" w:rsidRDefault="00260DFE" w:rsidP="00260DFE">
      <w:pPr>
        <w:pStyle w:val="ProductList-Bullet"/>
        <w:numPr>
          <w:ilvl w:val="0"/>
          <w:numId w:val="47"/>
        </w:numPr>
      </w:pPr>
      <w:r>
        <w:t>Els vals s'han d'assignar durant el període de cobertura d'SA.</w:t>
      </w:r>
    </w:p>
    <w:p w:rsidR="00701742" w:rsidRDefault="00260DFE" w:rsidP="00260DFE">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701742" w:rsidRDefault="00701742">
      <w:pPr>
        <w:pStyle w:val="ProductList-Body"/>
      </w:pPr>
    </w:p>
    <w:p w:rsidR="00701742" w:rsidRDefault="00260DFE">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701742" w:rsidRDefault="00701742">
      <w:pPr>
        <w:pStyle w:val="ProductList-Body"/>
      </w:pPr>
    </w:p>
    <w:p w:rsidR="00701742" w:rsidRDefault="00260DFE">
      <w:pPr>
        <w:pStyle w:val="ProductList-ClauseHeading"/>
        <w:outlineLvl w:val="2"/>
      </w:pPr>
      <w:bookmarkStart w:id="350" w:name="_Sec581"/>
      <w:r>
        <w:t>Programa de Llicències de Codi Font Enterprise</w:t>
      </w:r>
      <w:bookmarkEnd w:id="350"/>
    </w:p>
    <w:p w:rsidR="00701742" w:rsidRDefault="00260DFE">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701742" w:rsidRDefault="00701742">
      <w:pPr>
        <w:pStyle w:val="ProductList-Body"/>
      </w:pPr>
    </w:p>
    <w:p w:rsidR="00701742" w:rsidRDefault="00260DFE">
      <w:pPr>
        <w:pStyle w:val="ProductList-ClauseHeading"/>
        <w:outlineLvl w:val="2"/>
      </w:pPr>
      <w:bookmarkStart w:id="351" w:name="_Sec582"/>
      <w:r>
        <w:t>Vals de Formació</w:t>
      </w:r>
      <w:bookmarkEnd w:id="351"/>
    </w:p>
    <w:p w:rsidR="00701742" w:rsidRDefault="00260DFE">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Grup de Sistemes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 dia per 50 llicències (10 dies com a màxim)</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 dia per 50 llicències o punts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 dies per inscripció o Compte d'Adquisició aplicable</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15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55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80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125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200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300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400 dies*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700 dies*</w:t>
            </w:r>
          </w:p>
        </w:tc>
      </w:tr>
    </w:tbl>
    <w:p w:rsidR="00701742" w:rsidRDefault="00260DFE">
      <w:pPr>
        <w:pStyle w:val="ProductList-Body"/>
      </w:pPr>
      <w:r>
        <w:t>*</w:t>
      </w:r>
      <w:r>
        <w:rPr>
          <w:i/>
        </w:rPr>
        <w:t>Nombre de dies per inscripció, contracte o Compte d'Adquisició aplicable.</w:t>
      </w:r>
    </w:p>
    <w:p w:rsidR="00701742" w:rsidRDefault="00701742">
      <w:pPr>
        <w:pStyle w:val="ProductList-Body"/>
      </w:pPr>
    </w:p>
    <w:p w:rsidR="00701742" w:rsidRDefault="00260DFE" w:rsidP="00260DFE">
      <w:pPr>
        <w:pStyle w:val="ProductList-Bullet"/>
        <w:numPr>
          <w:ilvl w:val="0"/>
          <w:numId w:val="4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701742" w:rsidRDefault="00260DFE" w:rsidP="00260DFE">
      <w:pPr>
        <w:pStyle w:val="ProductList-Bullet"/>
        <w:numPr>
          <w:ilvl w:val="0"/>
          <w:numId w:val="48"/>
        </w:numPr>
      </w:pPr>
      <w:r>
        <w:t xml:space="preserve">Els serveis que ofereixen els Associats de Microsoft al Programa d'Aprenentatge es proporcionen en virtut d'un contracte entre el Client i l'Associat de Microsoft qualificat. </w:t>
      </w:r>
    </w:p>
    <w:p w:rsidR="00701742" w:rsidRDefault="00260DFE" w:rsidP="00260DFE">
      <w:pPr>
        <w:pStyle w:val="ProductList-Bullet"/>
        <w:numPr>
          <w:ilvl w:val="0"/>
          <w:numId w:val="4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701742" w:rsidRDefault="00260DFE" w:rsidP="00260DFE">
      <w:pPr>
        <w:pStyle w:val="ProductList-Bullet"/>
        <w:numPr>
          <w:ilvl w:val="0"/>
          <w:numId w:val="48"/>
        </w:numPr>
      </w:pPr>
      <w:r>
        <w:t>Els cursos no es poden utilitzar per cobrir taxes relacionades amb la no presentació d'un client a un curs reservat.</w:t>
      </w:r>
    </w:p>
    <w:p w:rsidR="00701742" w:rsidRDefault="00260DFE" w:rsidP="00260DFE">
      <w:pPr>
        <w:pStyle w:val="ProductList-Bullet"/>
        <w:numPr>
          <w:ilvl w:val="0"/>
          <w:numId w:val="48"/>
        </w:numPr>
      </w:pPr>
      <w:r>
        <w:t>Només pot bescanviar els vals la persona que el client ha aprovat per utilitzar-los.</w:t>
      </w:r>
    </w:p>
    <w:p w:rsidR="00701742" w:rsidRDefault="00260DFE" w:rsidP="00260DFE">
      <w:pPr>
        <w:pStyle w:val="ProductList-Bullet"/>
        <w:numPr>
          <w:ilvl w:val="0"/>
          <w:numId w:val="48"/>
        </w:numPr>
      </w:pPr>
      <w:r>
        <w:t xml:space="preserve">Els vals no es poden intercanviar per efectiu, diners ni altres consideracions valuoses. </w:t>
      </w:r>
    </w:p>
    <w:p w:rsidR="00701742" w:rsidRDefault="00260DFE" w:rsidP="00260DFE">
      <w:pPr>
        <w:pStyle w:val="ProductList-Bullet"/>
        <w:numPr>
          <w:ilvl w:val="0"/>
          <w:numId w:val="48"/>
        </w:numPr>
      </w:pPr>
      <w:r>
        <w:t xml:space="preserve">Els vals s'han d'assignar durant el període de cobertura d'SA. </w:t>
      </w:r>
    </w:p>
    <w:p w:rsidR="00701742" w:rsidRDefault="00260DFE" w:rsidP="00260DFE">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rsidR="00701742" w:rsidRDefault="00260DFE" w:rsidP="00260DFE">
      <w:pPr>
        <w:pStyle w:val="ProductList-Bullet"/>
        <w:numPr>
          <w:ilvl w:val="0"/>
          <w:numId w:val="48"/>
        </w:numPr>
      </w:pPr>
      <w:r>
        <w:t>Els Vals es poden utilitzar per reservar la formació només amb un Microsoft Learning Partners qualificat a la vegada.</w:t>
      </w:r>
    </w:p>
    <w:p w:rsidR="00701742" w:rsidRDefault="00260DFE" w:rsidP="00260DFE">
      <w:pPr>
        <w:pStyle w:val="ProductList-Bullet"/>
        <w:numPr>
          <w:ilvl w:val="0"/>
          <w:numId w:val="48"/>
        </w:numPr>
      </w:pPr>
      <w:r>
        <w:t xml:space="preserve">Els vals utilitzats per comprar Productes d'Aprenentatge Oficials de Microsoft no es poden transmetre ni vendre. </w:t>
      </w:r>
    </w:p>
    <w:p w:rsidR="00701742" w:rsidRDefault="00260DFE" w:rsidP="00260DFE">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701742" w:rsidRDefault="00260DFE" w:rsidP="00260DFE">
      <w:pPr>
        <w:pStyle w:val="ProductList-Bullet"/>
        <w:numPr>
          <w:ilvl w:val="0"/>
          <w:numId w:val="4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701742" w:rsidRDefault="00260DFE" w:rsidP="00260DFE">
      <w:pPr>
        <w:pStyle w:val="ProductList-Bullet"/>
        <w:numPr>
          <w:ilvl w:val="0"/>
          <w:numId w:val="48"/>
        </w:numPr>
      </w:pPr>
      <w:r>
        <w:t>Els Productes d'Aprenentatge Oficials de Microsoft disponibles poden canviar en qualsevol moment i sense cap avís previ.</w:t>
      </w:r>
    </w:p>
    <w:p w:rsidR="00701742" w:rsidRDefault="00260DFE" w:rsidP="00260DFE">
      <w:pPr>
        <w:pStyle w:val="ProductList-Bullet"/>
        <w:numPr>
          <w:ilvl w:val="0"/>
          <w:numId w:val="48"/>
        </w:numPr>
      </w:pPr>
      <w:r>
        <w:t>El nombre de dies requerits per comprar un Producte d'Aprenentatge Oficial de Microsoft pot canviar en qualsevol moment.</w:t>
      </w:r>
    </w:p>
    <w:p w:rsidR="00701742" w:rsidRDefault="00701742">
      <w:pPr>
        <w:pStyle w:val="ProductList-Body"/>
      </w:pPr>
    </w:p>
    <w:p w:rsidR="00701742" w:rsidRDefault="00260DFE">
      <w:pPr>
        <w:pStyle w:val="ProductList-ClauseHeading"/>
        <w:outlineLvl w:val="2"/>
      </w:pPr>
      <w:bookmarkStart w:id="352" w:name="_Sec583"/>
      <w:r>
        <w:t>Aprenentatge Electrònic</w:t>
      </w:r>
      <w:bookmarkEnd w:id="352"/>
    </w:p>
    <w:p w:rsidR="00701742" w:rsidRDefault="00260DFE">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701742" w:rsidRDefault="00701742">
      <w:pPr>
        <w:pStyle w:val="ProductList-Body"/>
      </w:pPr>
    </w:p>
    <w:p w:rsidR="00701742" w:rsidRDefault="00260DFE">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701742" w:rsidRDefault="00701742">
      <w:pPr>
        <w:pStyle w:val="ProductList-Body"/>
      </w:pPr>
    </w:p>
    <w:p w:rsidR="00701742" w:rsidRDefault="00260DFE">
      <w:pPr>
        <w:pStyle w:val="ProductList-ClauseHeading"/>
        <w:outlineLvl w:val="2"/>
      </w:pPr>
      <w:bookmarkStart w:id="353" w:name="_Sec584"/>
      <w:r>
        <w:t>Programa d'Ús Domèstic</w:t>
      </w:r>
      <w:bookmarkEnd w:id="353"/>
    </w:p>
    <w:p w:rsidR="00701742" w:rsidRDefault="00260DFE">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701742" w:rsidRDefault="00701742">
      <w:pPr>
        <w:pStyle w:val="ProductList-Body"/>
      </w:pPr>
    </w:p>
    <w:p w:rsidR="00701742" w:rsidRDefault="00260DFE">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701742" w:rsidRDefault="00701742">
      <w:pPr>
        <w:pStyle w:val="ProductList-Body"/>
      </w:pPr>
    </w:p>
    <w:p w:rsidR="00701742" w:rsidRDefault="00260DFE">
      <w:pPr>
        <w:pStyle w:val="ProductList-Body"/>
      </w:pPr>
      <w:r>
        <w:t>Els termes d'ús del programari del Programa d'Ús Domèstic s'apliquen a Microsoft i a l'empleat del Client i s'hi pot accedir a través del lloc web del Programa d'Ús Domèstic.</w:t>
      </w:r>
    </w:p>
    <w:p w:rsidR="00701742" w:rsidRDefault="00701742">
      <w:pPr>
        <w:pStyle w:val="ProductList-Body"/>
      </w:pPr>
    </w:p>
    <w:p w:rsidR="00701742" w:rsidRDefault="00260DFE">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Llicència del Programa d'Ús Domèstic corresponent</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Standard 2010/2013/2016</w:t>
            </w:r>
          </w:p>
          <w:p w:rsidR="00701742" w:rsidRDefault="00260DFE">
            <w:pPr>
              <w:pStyle w:val="ProductList-TableBody"/>
            </w:pPr>
            <w:r>
              <w:t xml:space="preserve">Office Professional Plus 2010/2013/2016 </w:t>
            </w:r>
          </w:p>
          <w:p w:rsidR="00701742" w:rsidRDefault="00260DFE">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HUP de l'Office Professional Plus 2016 i HUP de l'Office 2016 per al Mac Home &amp; Business amb la DL de Skype for Business</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Access 2010/2013/2016</w:t>
            </w:r>
          </w:p>
          <w:p w:rsidR="00701742" w:rsidRDefault="00260DFE">
            <w:pPr>
              <w:pStyle w:val="ProductList-TableBody"/>
            </w:pPr>
            <w:r>
              <w:t>Excel 2010/2013/2016</w:t>
            </w:r>
          </w:p>
          <w:p w:rsidR="00701742" w:rsidRDefault="00260DFE">
            <w:pPr>
              <w:pStyle w:val="ProductList-TableBody"/>
            </w:pPr>
            <w:r>
              <w:t>PowerPoint 2010/2013/2016</w:t>
            </w:r>
          </w:p>
          <w:p w:rsidR="00701742" w:rsidRDefault="00260DFE">
            <w:pPr>
              <w:pStyle w:val="ProductList-TableBody"/>
            </w:pPr>
            <w:r>
              <w:t>InfoPath 2010/2013/2016</w:t>
            </w:r>
          </w:p>
          <w:p w:rsidR="00701742" w:rsidRDefault="00260DFE">
            <w:pPr>
              <w:pStyle w:val="ProductList-TableBody"/>
            </w:pPr>
            <w:r>
              <w:t>Lync 2010/2013/2015</w:t>
            </w:r>
          </w:p>
          <w:p w:rsidR="00701742" w:rsidRDefault="00260DFE">
            <w:pPr>
              <w:pStyle w:val="ProductList-TableBody"/>
            </w:pPr>
            <w:r>
              <w:t>OneNote 2010/2013/2016</w:t>
            </w:r>
          </w:p>
          <w:p w:rsidR="00701742" w:rsidRDefault="00260DFE">
            <w:pPr>
              <w:pStyle w:val="ProductList-TableBody"/>
            </w:pPr>
            <w:r>
              <w:t>Outlook 2010/2013/2016</w:t>
            </w:r>
          </w:p>
          <w:p w:rsidR="00701742" w:rsidRDefault="00260DFE">
            <w:pPr>
              <w:pStyle w:val="ProductList-TableBody"/>
            </w:pPr>
            <w:r>
              <w:t>Publisher 2010/2013/2016</w:t>
            </w:r>
          </w:p>
          <w:p w:rsidR="00701742" w:rsidRDefault="00260DFE">
            <w:pPr>
              <w:pStyle w:val="ProductList-TableBody"/>
            </w:pPr>
            <w:r>
              <w:t>Skype for Business 2015</w:t>
            </w:r>
          </w:p>
          <w:p w:rsidR="00701742" w:rsidRDefault="00260DF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HUP de l'Office Professional Plus 2016 i HUP de l'Office 2016 per al Mac Home &amp; Business amb la DL de Skype for Business </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Visio Standard 2010/2013/2016 </w:t>
            </w:r>
          </w:p>
          <w:p w:rsidR="00701742" w:rsidRDefault="00260DF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HUP del Visio Professional 2016</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Project Standard 2010/2013/2016</w:t>
            </w:r>
          </w:p>
          <w:p w:rsidR="00701742" w:rsidRDefault="00260DF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HUP del Project Professional 2016</w:t>
            </w:r>
          </w:p>
        </w:tc>
      </w:tr>
    </w:tbl>
    <w:p w:rsidR="00701742" w:rsidRDefault="00260DFE">
      <w:pPr>
        <w:pStyle w:val="ProductList-Body"/>
      </w:pPr>
      <w:r>
        <w:rPr>
          <w:i/>
        </w:rPr>
        <w:t xml:space="preserve">Per obtenir més informació, inclosa la relativa a la disponibilitat futura del programari del Programa d'Ús Domèstic addicional, consulteu </w:t>
      </w:r>
      <w:hyperlink r:id="rId147">
        <w:r>
          <w:rPr>
            <w:i/>
            <w:color w:val="00467F"/>
            <w:u w:val="single"/>
          </w:rPr>
          <w:t>http://www.microsoft.com/licensing</w:t>
        </w:r>
      </w:hyperlink>
      <w:r>
        <w:rPr>
          <w:i/>
        </w:rPr>
        <w:t>.</w:t>
      </w:r>
    </w:p>
    <w:p w:rsidR="00701742" w:rsidRDefault="00701742">
      <w:pPr>
        <w:pStyle w:val="ProductList-Body"/>
      </w:pPr>
    </w:p>
    <w:p w:rsidR="00701742" w:rsidRDefault="00260DFE">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701742" w:rsidRDefault="00701742">
      <w:pPr>
        <w:pStyle w:val="ProductList-Body"/>
        <w:jc w:val="right"/>
      </w:pPr>
    </w:p>
    <w:p w:rsidR="00701742" w:rsidRDefault="00260DFE">
      <w:pPr>
        <w:pStyle w:val="ProductList-ClauseHeading"/>
        <w:outlineLvl w:val="2"/>
      </w:pPr>
      <w:bookmarkStart w:id="354" w:name="_Sec585"/>
      <w:r>
        <w:t>Assistència Tècnica Ininterrompuda per a la Resolució de Problemes</w:t>
      </w:r>
      <w:bookmarkEnd w:id="354"/>
    </w:p>
    <w:p w:rsidR="00701742" w:rsidRDefault="00260DFE">
      <w:pPr>
        <w:pStyle w:val="ProductList-Body"/>
      </w:pPr>
      <w:r>
        <w:t>Els clients (excepte els que facin adquisicions a través dels Programes Academic) amb cobertura d'SA poden obtenir Assistència Tècnica Ininterrompuda per a la Resolució de Problemes.</w:t>
      </w:r>
    </w:p>
    <w:p w:rsidR="00701742" w:rsidRDefault="00701742">
      <w:pPr>
        <w:pStyle w:val="ProductList-Body"/>
      </w:pPr>
    </w:p>
    <w:p w:rsidR="00701742" w:rsidRDefault="00260DFE">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701742" w:rsidRDefault="00701742">
      <w:pPr>
        <w:pStyle w:val="ProductList-Body"/>
      </w:pPr>
    </w:p>
    <w:p w:rsidR="00701742" w:rsidRDefault="00260DFE">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701742" w:rsidRDefault="00701742">
      <w:pPr>
        <w:pStyle w:val="ProductList-Body"/>
      </w:pPr>
    </w:p>
    <w:p w:rsidR="00701742" w:rsidRDefault="00260DFE">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701742" w:rsidRDefault="00701742">
      <w:pPr>
        <w:pStyle w:val="ProductList-Body"/>
      </w:pPr>
    </w:p>
    <w:p w:rsidR="00701742" w:rsidRDefault="00260DFE">
      <w:pPr>
        <w:pStyle w:val="ProductList-SubClauseHeading"/>
        <w:outlineLvl w:val="3"/>
      </w:pPr>
      <w:r>
        <w:t>Obsequis d'Incidents d'Assistència Tècnica Telefònica per a tots els programes excepte MPSA</w:t>
      </w:r>
    </w:p>
    <w:p w:rsidR="00701742" w:rsidRDefault="00260DFE">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7017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IW/Client: Increments d'Obsequis d'Incidents</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270,000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SFr. 330,000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CRC 1.650.000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1.600.000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215,000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£135,000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JPY 24.000.000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KWD 240.000.000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1.650.000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350,000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 2.000.000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NTD 7.000.000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INR 10.000.000</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 6.600.000</w:t>
            </w:r>
          </w:p>
        </w:tc>
      </w:tr>
    </w:tbl>
    <w:p w:rsidR="00701742" w:rsidRDefault="00701742">
      <w:pPr>
        <w:pStyle w:val="ProductList-BodyIndented"/>
        <w:ind w:left="720"/>
      </w:pPr>
    </w:p>
    <w:p w:rsidR="00701742" w:rsidRDefault="00260DFE">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701742" w:rsidRDefault="00701742">
      <w:pPr>
        <w:pStyle w:val="ProductList-BodyIndented"/>
      </w:pPr>
    </w:p>
    <w:p w:rsidR="00701742" w:rsidRDefault="00260DFE">
      <w:pPr>
        <w:pStyle w:val="ProductList-BodyIndented"/>
      </w:pPr>
      <w:r>
        <w:t xml:space="preserve">L'accés a l'assistència tècnica telefònica local està disponible en horari comercial des del lloc web </w:t>
      </w:r>
      <w:hyperlink r:id="rId148">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701742" w:rsidRDefault="00701742">
      <w:pPr>
        <w:pStyle w:val="ProductList-BodyIndented"/>
      </w:pPr>
    </w:p>
    <w:p w:rsidR="00701742" w:rsidRDefault="00260DFE">
      <w:pPr>
        <w:pStyle w:val="ProductList-SubClauseHeading"/>
        <w:outlineLvl w:val="3"/>
      </w:pPr>
      <w:r>
        <w:t>Obsequis d'Incidents d'Assistència Tècnica Telefònica per a MPSA</w:t>
      </w:r>
    </w:p>
    <w:p w:rsidR="00701742" w:rsidRDefault="00260DFE">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701742" w:rsidRDefault="00260DFE">
            <w:pPr>
              <w:pStyle w:val="ProductList-TableBody"/>
            </w:pPr>
            <w:r>
              <w:rPr>
                <w:color w:val="FFFFFF"/>
              </w:rPr>
              <w:t>Punts per incident d'assistència tècnica telefònica</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Aplicacions i Sistemes (combinats)</w:t>
            </w:r>
          </w:p>
        </w:tc>
        <w:tc>
          <w:tcPr>
            <w:tcW w:w="6000" w:type="dxa"/>
            <w:tcBorders>
              <w:left w:val="single" w:sz="4" w:space="0" w:color="000000"/>
              <w:right w:val="single" w:sz="4" w:space="0" w:color="000000"/>
            </w:tcBorders>
          </w:tcPr>
          <w:p w:rsidR="00701742" w:rsidRDefault="00260DFE">
            <w:pPr>
              <w:pStyle w:val="ProductList-TableBody"/>
            </w:pPr>
            <w:r>
              <w:t>2,000</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w:t>
            </w:r>
          </w:p>
        </w:tc>
        <w:tc>
          <w:tcPr>
            <w:tcW w:w="6000" w:type="dxa"/>
            <w:tcBorders>
              <w:left w:val="single" w:sz="4" w:space="0" w:color="000000"/>
              <w:right w:val="single" w:sz="4" w:space="0" w:color="000000"/>
            </w:tcBorders>
          </w:tcPr>
          <w:p w:rsidR="00701742" w:rsidRDefault="00260DFE">
            <w:pPr>
              <w:pStyle w:val="ProductList-TableBody"/>
            </w:pPr>
            <w:r>
              <w:t>400</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w:t>
            </w:r>
          </w:p>
        </w:tc>
        <w:tc>
          <w:tcPr>
            <w:tcW w:w="6000" w:type="dxa"/>
            <w:tcBorders>
              <w:left w:val="single" w:sz="4" w:space="0" w:color="000000"/>
              <w:right w:val="single" w:sz="4" w:space="0" w:color="000000"/>
            </w:tcBorders>
          </w:tcPr>
          <w:p w:rsidR="00701742" w:rsidRDefault="00260DFE">
            <w:pPr>
              <w:pStyle w:val="ProductList-TableBody"/>
            </w:pPr>
            <w:r>
              <w:t>400</w:t>
            </w:r>
          </w:p>
        </w:tc>
      </w:tr>
    </w:tbl>
    <w:p w:rsidR="00701742" w:rsidRDefault="00701742">
      <w:pPr>
        <w:pStyle w:val="ProductList-BodyIndented"/>
      </w:pPr>
    </w:p>
    <w:p w:rsidR="00701742" w:rsidRDefault="00260DFE">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701742" w:rsidRDefault="00701742">
      <w:pPr>
        <w:pStyle w:val="ProductList-BodyIndented"/>
      </w:pPr>
    </w:p>
    <w:p w:rsidR="00701742" w:rsidRDefault="00260DFE">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701742" w:rsidRDefault="00701742">
      <w:pPr>
        <w:pStyle w:val="ProductList-SubClauseHeading"/>
        <w:outlineLvl w:val="3"/>
      </w:pPr>
    </w:p>
    <w:p w:rsidR="00701742" w:rsidRDefault="00260DFE">
      <w:pPr>
        <w:pStyle w:val="ProductList-SubClauseHeading"/>
        <w:outlineLvl w:val="3"/>
      </w:pPr>
      <w:r>
        <w:t>Incidents Basats en Web</w:t>
      </w:r>
    </w:p>
    <w:p w:rsidR="00701742" w:rsidRDefault="00260DFE">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701742" w:rsidRDefault="00701742">
      <w:pPr>
        <w:pStyle w:val="ProductList-BodyIndented"/>
      </w:pPr>
    </w:p>
    <w:p w:rsidR="00701742" w:rsidRDefault="00260DFE">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701742" w:rsidRDefault="00701742">
      <w:pPr>
        <w:pStyle w:val="ProductList-BodyIndented"/>
        <w:ind w:left="720"/>
      </w:pPr>
    </w:p>
    <w:p w:rsidR="00701742" w:rsidRDefault="00260DFE">
      <w:pPr>
        <w:pStyle w:val="ProductList-SubClauseHeading"/>
        <w:outlineLvl w:val="3"/>
      </w:pPr>
      <w:r>
        <w:t>Contactes per a l'Assistència Tècnica</w:t>
      </w:r>
    </w:p>
    <w:p w:rsidR="00701742" w:rsidRDefault="00260DFE">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70174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S/S+: EA Nivell D</w:t>
            </w:r>
          </w:p>
        </w:tc>
      </w:tr>
      <w:tr w:rsidR="00701742">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Segons sigui necessari</w:t>
            </w:r>
          </w:p>
        </w:tc>
      </w:tr>
      <w:tr w:rsidR="00701742">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16</w:t>
            </w:r>
          </w:p>
        </w:tc>
      </w:tr>
    </w:tbl>
    <w:p w:rsidR="00701742" w:rsidRDefault="00701742">
      <w:pPr>
        <w:pStyle w:val="ProductList-BodyIndented"/>
      </w:pPr>
    </w:p>
    <w:p w:rsidR="00701742" w:rsidRDefault="00260DFE">
      <w:pPr>
        <w:pStyle w:val="ProductList-SubClauseHeading"/>
        <w:outlineLvl w:val="3"/>
      </w:pPr>
      <w:r>
        <w:t>Nivell de Servei per a Clients de Software Assurance</w:t>
      </w:r>
    </w:p>
    <w:p w:rsidR="00701742" w:rsidRDefault="00260DFE">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70174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Resposta Prevista del Client</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crític: </w:t>
            </w:r>
          </w:p>
          <w:p w:rsidR="00701742" w:rsidRDefault="00260DFE">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Primera resposta a la trucada en un termini de 2 hores o menys segons l'oferta d'assistència tècnica</w:t>
            </w:r>
          </w:p>
          <w:p w:rsidR="00701742" w:rsidRDefault="00260DFE">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Assignació de recursos adequats per mantenir un esforç continu de manera ininterrompuda2</w:t>
            </w:r>
          </w:p>
          <w:p w:rsidR="00701742" w:rsidRDefault="00260DFE">
            <w:pPr>
              <w:pStyle w:val="ProductList-TableBody"/>
            </w:pPr>
            <w:r>
              <w:t>Accés i resposta ràpids de l'autoritat de control de canvis</w:t>
            </w:r>
          </w:p>
          <w:p w:rsidR="00701742" w:rsidRDefault="00260DFE">
            <w:pPr>
              <w:pStyle w:val="ProductList-TableBody"/>
            </w:pPr>
            <w:r>
              <w:t>Notificació de gestió</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moderat: </w:t>
            </w:r>
          </w:p>
          <w:p w:rsidR="00701742" w:rsidRDefault="00260DFE">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Primera resposta a la trucada en un termini de 4 hores o menys segons l'oferta d'assistència tècnica</w:t>
            </w:r>
          </w:p>
          <w:p w:rsidR="00701742" w:rsidRDefault="00260DF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Assignació de recursos adequats per mantenir l'esforç continu durant l'Horari Comercial</w:t>
            </w:r>
          </w:p>
          <w:p w:rsidR="00701742" w:rsidRDefault="00260DFE">
            <w:pPr>
              <w:pStyle w:val="ProductList-TableBody"/>
            </w:pPr>
            <w:r>
              <w:t>Accés i resposta ràpids de l'autoritat de control de canvis en un termini de 4 hores dins de l'Horari Comercial</w:t>
            </w:r>
          </w:p>
        </w:tc>
      </w:tr>
      <w:tr w:rsidR="00701742">
        <w:tc>
          <w:tcPr>
            <w:tcW w:w="29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mínim: </w:t>
            </w:r>
          </w:p>
          <w:p w:rsidR="00701742" w:rsidRDefault="00260DFE">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Primera resposta en un termini d'un dia laborable o menys segons l'oferta d'assistència tècnica</w:t>
            </w:r>
          </w:p>
          <w:p w:rsidR="00701742" w:rsidRDefault="00260DFE">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Informació de contacte precisa sobre el propietari del cas</w:t>
            </w:r>
          </w:p>
          <w:p w:rsidR="00701742" w:rsidRDefault="00260DFE">
            <w:pPr>
              <w:pStyle w:val="ProductList-TableBody"/>
            </w:pPr>
            <w:r>
              <w:t>Capacitat de resposta en un termini d'un dia laboral.</w:t>
            </w:r>
          </w:p>
        </w:tc>
      </w:tr>
    </w:tbl>
    <w:p w:rsidR="00701742" w:rsidRDefault="00260DFE">
      <w:pPr>
        <w:pStyle w:val="ProductList-BodyIndented"/>
      </w:pPr>
      <w:r>
        <w:rPr>
          <w:i/>
        </w:rPr>
        <w:t>1 Poseu-vos en contacte amb un representant de Microsoft per conèixer l'horari comercial local.</w:t>
      </w:r>
    </w:p>
    <w:p w:rsidR="00701742" w:rsidRDefault="00260DFE">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701742" w:rsidRDefault="00701742">
      <w:pPr>
        <w:pStyle w:val="ProductList-BodyIndented"/>
        <w:ind w:left="720"/>
      </w:pPr>
    </w:p>
    <w:p w:rsidR="00701742" w:rsidRDefault="00260DFE">
      <w:pPr>
        <w:pStyle w:val="ProductList-SubClauseHeading"/>
        <w:outlineLvl w:val="3"/>
      </w:pPr>
      <w:r>
        <w:t>Conversió d'Incidents d'Assistència Tècnica Ininterrompuda per a la Resolució de Problemes de Software Assurance en Serveis d'Assistència Tècnica Premier</w:t>
      </w:r>
    </w:p>
    <w:p w:rsidR="00701742" w:rsidRDefault="00260DFE">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701742" w:rsidRDefault="00701742">
      <w:pPr>
        <w:pStyle w:val="ProductList-BodyIndented"/>
      </w:pPr>
    </w:p>
    <w:p w:rsidR="00701742" w:rsidRDefault="00260DFE">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701742" w:rsidRDefault="00701742">
      <w:pPr>
        <w:pStyle w:val="ProductList-BodyIndented"/>
        <w:ind w:left="720"/>
      </w:pPr>
    </w:p>
    <w:p w:rsidR="00701742" w:rsidRDefault="00260DFE">
      <w:pPr>
        <w:pStyle w:val="ProductList-SubClauseHeading"/>
        <w:outlineLvl w:val="3"/>
      </w:pPr>
      <w:r>
        <w:t>Disposicions Empresarials Addicionals</w:t>
      </w:r>
    </w:p>
    <w:p w:rsidR="00701742" w:rsidRDefault="00260DFE">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701742" w:rsidRDefault="00701742">
      <w:pPr>
        <w:pStyle w:val="ProductList-BodyIndented"/>
      </w:pPr>
    </w:p>
    <w:p w:rsidR="00701742" w:rsidRDefault="00260DFE">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701742" w:rsidRDefault="00701742">
      <w:pPr>
        <w:pStyle w:val="ProductList-BodyIndented"/>
      </w:pPr>
    </w:p>
    <w:p w:rsidR="00701742" w:rsidRDefault="00260DFE">
      <w:pPr>
        <w:pStyle w:val="ProductList-SubClauseHeading"/>
        <w:outlineLvl w:val="3"/>
      </w:pPr>
      <w:r>
        <w:t>Elegibilitat d'SCE</w:t>
      </w:r>
    </w:p>
    <w:p w:rsidR="00701742" w:rsidRDefault="00260DFE">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701742" w:rsidRDefault="00701742">
      <w:pPr>
        <w:pStyle w:val="ProductList-BodyIndented"/>
      </w:pPr>
    </w:p>
    <w:p w:rsidR="00701742" w:rsidRDefault="00260DFE">
      <w:pPr>
        <w:pStyle w:val="ProductList-BodyIndented"/>
      </w:pPr>
      <w:r>
        <w:t>Els Productes de Plataforma d'Aplicacions qualificats són:</w:t>
      </w:r>
    </w:p>
    <w:p w:rsidR="00701742" w:rsidRDefault="00260DFE" w:rsidP="00260DF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701742" w:rsidRDefault="00260DFE" w:rsidP="00260DFE">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701742" w:rsidRDefault="00260DFE" w:rsidP="00260DFE">
      <w:pPr>
        <w:pStyle w:val="ProductList-Bullet"/>
        <w:numPr>
          <w:ilvl w:val="1"/>
          <w:numId w:val="49"/>
        </w:numPr>
      </w:pPr>
      <w:r>
        <w:t>Office SharePoint Server</w:t>
      </w:r>
      <w:r>
        <w:fldChar w:fldCharType="begin"/>
      </w:r>
      <w:r>
        <w:instrText xml:space="preserve"> XE "SharePoint Server" </w:instrText>
      </w:r>
      <w:r>
        <w:fldChar w:fldCharType="end"/>
      </w:r>
    </w:p>
    <w:p w:rsidR="00701742" w:rsidRDefault="00260DFE">
      <w:pPr>
        <w:pStyle w:val="ProductList-BodyIndented"/>
      </w:pPr>
      <w:r>
        <w:t>Els productes qualificats del Component Core Infrastructure són:</w:t>
      </w:r>
    </w:p>
    <w:p w:rsidR="00701742" w:rsidRDefault="00260DFE" w:rsidP="00260DF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701742" w:rsidRDefault="00260DFE" w:rsidP="00260DF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01742" w:rsidRDefault="00701742">
      <w:pPr>
        <w:pStyle w:val="ProductList-BodyIndented"/>
      </w:pPr>
    </w:p>
    <w:p w:rsidR="00701742" w:rsidRDefault="00260DFE">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Despesa d'SA Anual Mínima Mitjana per optar al benefici PRS Ininterromput i Il·limitat</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375,000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337,500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412,500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2,062,500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2,000,000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268,750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168,750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30,000,000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300,000,000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2,062,500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437,500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2,500,000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8,750,000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12,500,000</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8,250,000</w:t>
            </w:r>
          </w:p>
        </w:tc>
      </w:tr>
    </w:tbl>
    <w:p w:rsidR="00701742" w:rsidRDefault="00701742">
      <w:pPr>
        <w:pStyle w:val="ProductList-BodyIndented"/>
        <w:ind w:left="720"/>
      </w:pPr>
    </w:p>
    <w:p w:rsidR="00701742" w:rsidRDefault="00260DFE">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701742" w:rsidRDefault="00701742">
      <w:pPr>
        <w:pStyle w:val="ProductList-BodyIndented"/>
        <w:ind w:left="720"/>
      </w:pPr>
    </w:p>
    <w:p w:rsidR="00701742" w:rsidRDefault="00260DFE">
      <w:pPr>
        <w:pStyle w:val="ProductList-SubClauseHeading"/>
        <w:outlineLvl w:val="3"/>
      </w:pPr>
      <w:r>
        <w:t>Elegibilitat de l'Emmagatzematge de Dades Paral·leles</w:t>
      </w:r>
    </w:p>
    <w:p w:rsidR="00701742" w:rsidRDefault="00260DFE">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701742" w:rsidRDefault="00701742">
      <w:pPr>
        <w:pStyle w:val="ProductList-BodyIndented"/>
      </w:pPr>
    </w:p>
    <w:p w:rsidR="00701742" w:rsidRDefault="00260DFE">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701742" w:rsidRDefault="00701742">
      <w:pPr>
        <w:pStyle w:val="ProductList-BodyIndented"/>
      </w:pPr>
    </w:p>
    <w:p w:rsidR="00701742" w:rsidRDefault="00260DFE">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Contactes d'Assistència Tècnica permesos</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6</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7</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w:t>
            </w:r>
          </w:p>
        </w:tc>
      </w:tr>
    </w:tbl>
    <w:p w:rsidR="00701742" w:rsidRDefault="00701742">
      <w:pPr>
        <w:pStyle w:val="ProductList-BodyIndented"/>
      </w:pPr>
    </w:p>
    <w:p w:rsidR="00701742" w:rsidRDefault="00260DFE">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701742" w:rsidRDefault="00260DFE">
      <w:pPr>
        <w:pStyle w:val="ProductList-BodyIndented"/>
      </w:pPr>
      <w:r>
        <w:t xml:space="preserve">Nota: Els clients que tinguin actualment una llicència per a PDW mantenen aquest benefici segons es detalla als </w:t>
      </w:r>
      <w:hyperlink r:id="rId149">
        <w:r>
          <w:rPr>
            <w:color w:val="00467F"/>
            <w:u w:val="single"/>
          </w:rPr>
          <w:t>Termes dels Productes de juny de 2016</w:t>
        </w:r>
      </w:hyperlink>
      <w:r>
        <w:t>.</w:t>
      </w:r>
    </w:p>
    <w:p w:rsidR="00701742" w:rsidRDefault="00701742">
      <w:pPr>
        <w:pStyle w:val="ProductList-BodyIndented"/>
      </w:pPr>
    </w:p>
    <w:p w:rsidR="00701742" w:rsidRDefault="00260DFE">
      <w:pPr>
        <w:pStyle w:val="ProductList-ClauseHeading"/>
        <w:outlineLvl w:val="2"/>
      </w:pPr>
      <w:bookmarkStart w:id="355" w:name="_Sec587"/>
      <w:r>
        <w:t>Disponibilitat de Llicències de Migració a una Edició Superior</w:t>
      </w:r>
      <w:bookmarkEnd w:id="355"/>
    </w:p>
    <w:p w:rsidR="00701742" w:rsidRDefault="00260DFE">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Migració a</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Standard</w:t>
            </w:r>
            <w:r>
              <w:fldChar w:fldCharType="begin"/>
            </w:r>
            <w:r>
              <w:instrText xml:space="preserve"> XE "BizTalk Server Standard"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Enterprise</w:t>
            </w:r>
            <w:r>
              <w:fldChar w:fldCharType="begin"/>
            </w:r>
            <w:r>
              <w:instrText xml:space="preserve"> XE "BizTalk Server Enterprise"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BizTalk Server Enterprise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w:t>
            </w:r>
            <w:r>
              <w:fldChar w:fldCharType="begin"/>
            </w:r>
            <w:r>
              <w:instrText xml:space="preserve"> XE "Enterprise CAL" </w:instrText>
            </w:r>
            <w:r>
              <w:fldChar w:fldCharType="end"/>
            </w:r>
            <w:r>
              <w:t xml:space="preserve"> Suite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Datacenter</w:t>
            </w:r>
            <w:r>
              <w:fldChar w:fldCharType="begin"/>
            </w:r>
            <w:r>
              <w:instrText xml:space="preserve"> XE "Core Infrastructure Server Suite Datacenter"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Desktop Education amb Enterprise CAL Suite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Desktop School amb Enterprise CAL Suite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Exchange Server Enterprise</w:t>
            </w:r>
            <w:r>
              <w:fldChar w:fldCharType="begin"/>
            </w:r>
            <w:r>
              <w:instrText xml:space="preserve"> XE "Exchange Server Enterprise"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Forefront TMG Enterprise</w:t>
            </w:r>
            <w:r>
              <w:fldChar w:fldCharType="begin"/>
            </w:r>
            <w:r>
              <w:instrText xml:space="preserve"> XE "Forefront TMG Enterprise"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Professional Plus</w:t>
            </w:r>
            <w:r>
              <w:fldChar w:fldCharType="begin"/>
            </w:r>
            <w:r>
              <w:instrText xml:space="preserve"> XE "Office Professional Plus"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Desktop</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Project Professional</w:t>
            </w:r>
            <w:r>
              <w:fldChar w:fldCharType="begin"/>
            </w:r>
            <w:r>
              <w:instrText xml:space="preserve"> XE "Project Professional"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Enterprise Core</w:t>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 Business Intelligence</w:t>
            </w:r>
            <w:r>
              <w:fldChar w:fldCharType="begin"/>
            </w:r>
            <w:r>
              <w:instrText xml:space="preserve"> XE "SQL Server Business Intelligence"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Datacenter</w:t>
            </w:r>
            <w:r>
              <w:fldChar w:fldCharType="begin"/>
            </w:r>
            <w:r>
              <w:instrText xml:space="preserve"> XE "System Center Datacenter"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Visio Professional</w:t>
            </w:r>
            <w:r>
              <w:fldChar w:fldCharType="begin"/>
            </w:r>
            <w:r>
              <w:instrText xml:space="preserve"> XE "Visio Professional"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Subscripció al Visual Studio Enterprise</w:t>
            </w:r>
            <w:r>
              <w:fldChar w:fldCharType="begin"/>
            </w:r>
            <w:r>
              <w:instrText xml:space="preserve"> XE "Subscripció al Visual Studio Enterprise"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Subscripció al Visual Studio Enterprise</w:t>
            </w:r>
            <w:r>
              <w:fldChar w:fldCharType="begin"/>
            </w:r>
            <w:r>
              <w:instrText xml:space="preserve"> XE "Subscripció al Visual Studio Enterprise" </w:instrText>
            </w:r>
            <w:r>
              <w:fldChar w:fldCharType="end"/>
            </w:r>
          </w:p>
        </w:tc>
      </w:tr>
      <w:tr w:rsidR="00701742">
        <w:tc>
          <w:tcPr>
            <w:tcW w:w="600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Server Datacenter</w:t>
            </w:r>
            <w:r>
              <w:fldChar w:fldCharType="begin"/>
            </w:r>
            <w:r>
              <w:instrText xml:space="preserve"> XE "Windows Server Datacenter" </w:instrText>
            </w:r>
            <w:r>
              <w:fldChar w:fldCharType="end"/>
            </w:r>
          </w:p>
        </w:tc>
      </w:tr>
    </w:tbl>
    <w:p w:rsidR="00701742" w:rsidRDefault="00701742">
      <w:pPr>
        <w:pStyle w:val="ProductList-Body"/>
      </w:pPr>
    </w:p>
    <w:p w:rsidR="00701742" w:rsidRDefault="00260DFE">
      <w:pPr>
        <w:pStyle w:val="ProductList-ClauseHeading"/>
        <w:outlineLvl w:val="2"/>
      </w:pPr>
      <w:bookmarkStart w:id="356" w:name="_Sec588"/>
      <w:r>
        <w:t>Servidors: Drets de Recuperació de Desastres</w:t>
      </w:r>
      <w:bookmarkEnd w:id="356"/>
    </w:p>
    <w:p w:rsidR="00701742" w:rsidRDefault="00260DFE">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701742" w:rsidRDefault="00701742">
      <w:pPr>
        <w:pStyle w:val="ProductList-Body"/>
      </w:pPr>
    </w:p>
    <w:p w:rsidR="00701742" w:rsidRDefault="00260DFE">
      <w:pPr>
        <w:pStyle w:val="ProductList-SubSubClauseHeading"/>
        <w:outlineLvl w:val="4"/>
      </w:pPr>
      <w:r>
        <w:t>Ús Permès de les Instàncies de Còpia de Seguretat</w:t>
      </w:r>
    </w:p>
    <w:p w:rsidR="00701742" w:rsidRDefault="00260DFE">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701742" w:rsidRDefault="00260DFE" w:rsidP="00260DFE">
      <w:pPr>
        <w:pStyle w:val="ProductList-Bullet"/>
        <w:numPr>
          <w:ilvl w:val="2"/>
          <w:numId w:val="51"/>
        </w:numPr>
      </w:pPr>
      <w:r>
        <w:t xml:space="preserve">En períodes breus de proves de recuperació de desastres durant una setmana cada 90 dies. </w:t>
      </w:r>
    </w:p>
    <w:p w:rsidR="00701742" w:rsidRDefault="00260DFE" w:rsidP="00260DFE">
      <w:pPr>
        <w:pStyle w:val="ProductList-Bullet"/>
        <w:numPr>
          <w:ilvl w:val="2"/>
          <w:numId w:val="5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701742" w:rsidRDefault="00260DFE" w:rsidP="00260DFE">
      <w:pPr>
        <w:pStyle w:val="ProductList-Bullet"/>
        <w:numPr>
          <w:ilvl w:val="2"/>
          <w:numId w:val="5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701742" w:rsidRDefault="00701742">
      <w:pPr>
        <w:pStyle w:val="ProductList-BodyIndented2"/>
      </w:pPr>
    </w:p>
    <w:p w:rsidR="00701742" w:rsidRDefault="00260DFE">
      <w:pPr>
        <w:pStyle w:val="ProductList-SubSubClauseHeading"/>
        <w:outlineLvl w:val="4"/>
      </w:pPr>
      <w:r>
        <w:t>Ús del Benefici Híbrid de l'Azure per a la Recuperació de Desastres</w:t>
      </w:r>
    </w:p>
    <w:p w:rsidR="00701742" w:rsidRDefault="00260DFE">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701742" w:rsidRDefault="00701742">
      <w:pPr>
        <w:pStyle w:val="ProductList-BodyIndented2"/>
      </w:pPr>
    </w:p>
    <w:p w:rsidR="00701742" w:rsidRDefault="00260DFE">
      <w:pPr>
        <w:pStyle w:val="ProductList-SubSubClauseHeading"/>
        <w:outlineLvl w:val="4"/>
      </w:pPr>
      <w:r>
        <w:t>Requisits per a l'ús de la Recuperació de Desastres</w:t>
      </w:r>
    </w:p>
    <w:p w:rsidR="00701742" w:rsidRDefault="00260DFE">
      <w:pPr>
        <w:pStyle w:val="ProductList-BodyIndented2"/>
      </w:pPr>
      <w:r>
        <w:t>Per poder utilitzar el programari en virtut dels drets de recuperació de desastres, el Client ha de complir els termes següents:</w:t>
      </w:r>
    </w:p>
    <w:p w:rsidR="00701742" w:rsidRDefault="00260DFE" w:rsidP="00260DFE">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701742" w:rsidRDefault="00260DFE" w:rsidP="00260DFE">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701742" w:rsidRDefault="00260DFE" w:rsidP="00260DFE">
      <w:pPr>
        <w:pStyle w:val="ProductList-Bullet"/>
        <w:numPr>
          <w:ilvl w:val="2"/>
          <w:numId w:val="5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701742" w:rsidRDefault="00260DFE" w:rsidP="00260DFE">
      <w:pPr>
        <w:pStyle w:val="ProductList-Bullet"/>
        <w:numPr>
          <w:ilvl w:val="2"/>
          <w:numId w:val="5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701742" w:rsidRDefault="00260DFE" w:rsidP="00260DFE">
      <w:pPr>
        <w:pStyle w:val="ProductList-Bullet"/>
        <w:numPr>
          <w:ilvl w:val="2"/>
          <w:numId w:val="5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701742" w:rsidRDefault="00260DFE" w:rsidP="00260DFE">
      <w:pPr>
        <w:pStyle w:val="ProductList-Bullet"/>
        <w:numPr>
          <w:ilvl w:val="2"/>
          <w:numId w:val="5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701742" w:rsidRDefault="00701742">
      <w:pPr>
        <w:pStyle w:val="ProductList-BodyIndented2"/>
      </w:pPr>
    </w:p>
    <w:p w:rsidR="00701742" w:rsidRDefault="00260DFE">
      <w:pPr>
        <w:pStyle w:val="ProductList-SubSubClauseHeading"/>
        <w:outlineLvl w:val="4"/>
      </w:pPr>
      <w:r>
        <w:t>Ús addicional permès del Windows Server</w:t>
      </w:r>
    </w:p>
    <w:p w:rsidR="00701742" w:rsidRDefault="00260DFE" w:rsidP="00260DFE">
      <w:pPr>
        <w:pStyle w:val="ProductList-Bullet"/>
        <w:numPr>
          <w:ilvl w:val="2"/>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701742" w:rsidRDefault="00260DFE" w:rsidP="00260DFE">
      <w:pPr>
        <w:pStyle w:val="ProductList-Bullet"/>
        <w:numPr>
          <w:ilvl w:val="3"/>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701742" w:rsidRDefault="00260DFE" w:rsidP="00260DFE">
      <w:pPr>
        <w:pStyle w:val="ProductList-Bullet"/>
        <w:numPr>
          <w:ilvl w:val="3"/>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701742" w:rsidRDefault="00260DFE">
      <w:pPr>
        <w:pStyle w:val="ProductList-BodyIndented2"/>
        <w:ind w:left="1440"/>
      </w:pPr>
      <w:r>
        <w:t>- executar programari de virtualització de maquinari, como ara el Hyper-V,</w:t>
      </w:r>
    </w:p>
    <w:p w:rsidR="00701742" w:rsidRDefault="00260DFE">
      <w:pPr>
        <w:pStyle w:val="ProductList-BodyIndented2"/>
        <w:ind w:left="1440"/>
      </w:pPr>
      <w:r>
        <w:t>- oferir serveis de virtualització de maquinari,</w:t>
      </w:r>
    </w:p>
    <w:p w:rsidR="00701742" w:rsidRDefault="00260DFE">
      <w:pPr>
        <w:pStyle w:val="ProductList-BodyIndented2"/>
        <w:ind w:left="1440"/>
      </w:pPr>
      <w:r>
        <w:t>- executar agents de programari per gestionar el programari de virtualització de maquinari,</w:t>
      </w:r>
    </w:p>
    <w:p w:rsidR="00701742" w:rsidRDefault="00260DFE">
      <w:pPr>
        <w:pStyle w:val="ProductList-BodyIndented2"/>
        <w:ind w:left="1440"/>
      </w:pPr>
      <w:r>
        <w:t>- servir de destinació de replicació,</w:t>
      </w:r>
    </w:p>
    <w:p w:rsidR="00701742" w:rsidRDefault="00260DFE">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701742" w:rsidRDefault="00260DFE">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701742" w:rsidRDefault="00260DFE">
      <w:pPr>
        <w:pStyle w:val="ProductList-BodyIndented2"/>
        <w:ind w:left="1440"/>
      </w:pPr>
      <w:r>
        <w:t xml:space="preserve">- executar les càrregues de treball de recuperació de desastres com s'ha descrit abans. </w:t>
      </w:r>
    </w:p>
    <w:p w:rsidR="00701742" w:rsidRDefault="00260DFE" w:rsidP="00260DFE">
      <w:pPr>
        <w:pStyle w:val="ProductList-Bullet"/>
        <w:numPr>
          <w:ilvl w:val="3"/>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701742" w:rsidRDefault="00701742">
      <w:pPr>
        <w:pStyle w:val="ProductList-BodyIndented2"/>
      </w:pPr>
    </w:p>
    <w:p w:rsidR="00701742" w:rsidRDefault="00701742">
      <w:pPr>
        <w:pStyle w:val="ProductList-BodyIndented2"/>
      </w:pPr>
    </w:p>
    <w:p w:rsidR="00701742" w:rsidRDefault="00260DFE">
      <w:pPr>
        <w:pStyle w:val="ProductList-ClauseHeading"/>
        <w:outlineLvl w:val="2"/>
      </w:pPr>
      <w:bookmarkStart w:id="357" w:name="_Sec589"/>
      <w:r>
        <w:t>Mobilitat de Llicències</w:t>
      </w:r>
      <w:bookmarkEnd w:id="357"/>
    </w:p>
    <w:p w:rsidR="00701742" w:rsidRDefault="00260DFE">
      <w:pPr>
        <w:pStyle w:val="ProductList-SubClauseHeading"/>
        <w:outlineLvl w:val="3"/>
      </w:pPr>
      <w:r>
        <w:t>Mobilitat de Llicències en Conjunts de Servidors</w:t>
      </w:r>
    </w:p>
    <w:p w:rsidR="00701742" w:rsidRDefault="00260DFE">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701742" w:rsidRDefault="00701742">
      <w:pPr>
        <w:pStyle w:val="ProductList-BodyIndented"/>
      </w:pPr>
    </w:p>
    <w:p w:rsidR="00701742" w:rsidRDefault="00260DFE">
      <w:pPr>
        <w:pStyle w:val="ProductList-SubClauseHeading"/>
        <w:outlineLvl w:val="3"/>
      </w:pPr>
      <w:r>
        <w:t>Mobilitat de Llicències a través de Software Assurance</w:t>
      </w:r>
    </w:p>
    <w:p w:rsidR="00701742" w:rsidRDefault="00260DFE">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701742" w:rsidRDefault="00701742">
      <w:pPr>
        <w:pStyle w:val="ProductList-BodyIndented"/>
      </w:pPr>
    </w:p>
    <w:p w:rsidR="00701742" w:rsidRDefault="00260DFE">
      <w:pPr>
        <w:pStyle w:val="ProductList-SubSubClauseHeading"/>
        <w:outlineLvl w:val="4"/>
      </w:pPr>
      <w:r>
        <w:t>Ús permès:</w:t>
      </w:r>
    </w:p>
    <w:p w:rsidR="00701742" w:rsidRDefault="00260DFE">
      <w:pPr>
        <w:pStyle w:val="ProductList-BodyIndented2"/>
      </w:pPr>
      <w:r>
        <w:t>Amb Mobilitat de Llicències a través d'SA, el Client pot:</w:t>
      </w:r>
    </w:p>
    <w:p w:rsidR="00701742" w:rsidRDefault="00260DFE" w:rsidP="00260DFE">
      <w:pPr>
        <w:pStyle w:val="ProductList-Bullet"/>
        <w:numPr>
          <w:ilvl w:val="2"/>
          <w:numId w:val="55"/>
        </w:numPr>
      </w:pPr>
      <w:r>
        <w:t xml:space="preserve">executar el seu programari llicenciat als servidors compartits; </w:t>
      </w:r>
    </w:p>
    <w:p w:rsidR="00701742" w:rsidRDefault="00260DFE" w:rsidP="00260DFE">
      <w:pPr>
        <w:pStyle w:val="ProductList-Bullet"/>
        <w:numPr>
          <w:ilvl w:val="2"/>
          <w:numId w:val="55"/>
        </w:numPr>
      </w:pPr>
      <w:r>
        <w:t xml:space="preserve">accedir a aquest programari amb les llicències d'accés per a les quals tingui SA i en virtut de les SL d'Usuari i de Dispositiu que permeten accés als Productes; </w:t>
      </w:r>
    </w:p>
    <w:p w:rsidR="00701742" w:rsidRDefault="00260DFE" w:rsidP="00260DFE">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701742" w:rsidRDefault="00260DFE" w:rsidP="00260DFE">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701742" w:rsidRDefault="00701742">
      <w:pPr>
        <w:pStyle w:val="ProductList-BodyIndented2"/>
      </w:pPr>
    </w:p>
    <w:p w:rsidR="00701742" w:rsidRDefault="00260DFE">
      <w:pPr>
        <w:pStyle w:val="ProductList-SubSubClauseHeading"/>
        <w:outlineLvl w:val="4"/>
      </w:pPr>
      <w:r>
        <w:t>Requisits:</w:t>
      </w:r>
    </w:p>
    <w:p w:rsidR="00701742" w:rsidRDefault="00260DFE">
      <w:pPr>
        <w:pStyle w:val="ProductList-BodyIndented2"/>
      </w:pPr>
      <w:r>
        <w:t>Per utilitzar la Mobilitat de Llicències a través d'SA, el Client ha de:</w:t>
      </w:r>
    </w:p>
    <w:p w:rsidR="00701742" w:rsidRDefault="00260DFE" w:rsidP="00260DFE">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701742" w:rsidRDefault="00260DFE" w:rsidP="00260DFE">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701742" w:rsidRDefault="00260DFE" w:rsidP="00260DFE">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701742" w:rsidRDefault="00701742">
      <w:pPr>
        <w:pStyle w:val="ProductList-BodyIndented2"/>
      </w:pPr>
    </w:p>
    <w:p w:rsidR="00701742" w:rsidRDefault="00260DFE">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7017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Nombre permès de:</w:t>
            </w:r>
          </w:p>
          <w:p w:rsidR="00701742" w:rsidRDefault="00260DFE">
            <w:pPr>
              <w:pStyle w:val="ProductList-TableBody"/>
            </w:pPr>
            <w:r>
              <w:rPr>
                <w:color w:val="FFFFFF"/>
              </w:rPr>
              <w:t>OSE o Nuclis per Llicència</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 OSE per llicència</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 OSE per llicència</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Un nucli virtual (subjecte als drets d'ús dels productes inclòs el requisit d'un mínim de 4 nuclis per OSE)</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 OSE Gestionats per Servidor Llicenciat</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 OSE Gestionats per Servidor Llicenciat</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 OSE Gestionats per Servidor Llicenciat</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 OSE Gestionats per Servidor Llicenciat</w:t>
            </w:r>
          </w:p>
        </w:tc>
      </w:tr>
    </w:tbl>
    <w:p w:rsidR="00701742" w:rsidRDefault="00701742">
      <w:pPr>
        <w:pStyle w:val="ProductList-BodyIndented2"/>
      </w:pPr>
    </w:p>
    <w:p w:rsidR="00701742" w:rsidRDefault="00260DFE">
      <w:pPr>
        <w:pStyle w:val="ProductList-SubSubClauseHeading"/>
        <w:outlineLvl w:val="4"/>
      </w:pPr>
      <w:r>
        <w:t>Drets de Commutació per Error:</w:t>
      </w:r>
    </w:p>
    <w:p w:rsidR="00701742" w:rsidRDefault="00260DFE">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701742" w:rsidRDefault="00701742">
      <w:pPr>
        <w:pStyle w:val="ProductList-BodyIndented2"/>
      </w:pPr>
    </w:p>
    <w:p w:rsidR="00701742" w:rsidRDefault="00260DFE">
      <w:pPr>
        <w:pStyle w:val="ProductList-ClauseHeading"/>
        <w:outlineLvl w:val="2"/>
      </w:pPr>
      <w:bookmarkStart w:id="358" w:name="_Sec590"/>
      <w:r>
        <w:t>Servidors: Aplicacions amb Autoallotjament</w:t>
      </w:r>
      <w:bookmarkEnd w:id="358"/>
    </w:p>
    <w:p w:rsidR="00701742" w:rsidRDefault="00260DFE">
      <w:pPr>
        <w:pStyle w:val="ProductList-Body"/>
      </w:pPr>
      <w:r>
        <w:t>Per Aplicacions amb Autoallotjament s'entenen els Productes als quals s'apliquen drets d'Autoallotjament.</w:t>
      </w:r>
    </w:p>
    <w:p w:rsidR="00701742" w:rsidRDefault="00701742">
      <w:pPr>
        <w:pStyle w:val="ProductList-Body"/>
      </w:pPr>
    </w:p>
    <w:p w:rsidR="00701742" w:rsidRDefault="00260DFE">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701742" w:rsidRDefault="00701742">
      <w:pPr>
        <w:pStyle w:val="ProductList-Body"/>
      </w:pPr>
    </w:p>
    <w:p w:rsidR="00701742" w:rsidRDefault="00260DFE">
      <w:pPr>
        <w:pStyle w:val="ProductList-SubClauseHeading"/>
        <w:outlineLvl w:val="3"/>
      </w:pPr>
      <w:r>
        <w:t>Requisits</w:t>
      </w:r>
    </w:p>
    <w:p w:rsidR="00701742" w:rsidRDefault="00260DFE">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701742" w:rsidRDefault="00260DFE" w:rsidP="00260DFE">
      <w:pPr>
        <w:pStyle w:val="ProductList-Bullet"/>
        <w:numPr>
          <w:ilvl w:val="1"/>
          <w:numId w:val="57"/>
        </w:numPr>
      </w:pPr>
      <w:r>
        <w:t>les Aplicacions amb Autoallotjament que s'executen com un component de la Solució Unificada i</w:t>
      </w:r>
    </w:p>
    <w:p w:rsidR="00701742" w:rsidRDefault="00260DFE" w:rsidP="00260DFE">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701742" w:rsidRDefault="00260DFE">
      <w:pPr>
        <w:pStyle w:val="ProductList-BodyIndented"/>
      </w:pPr>
      <w:r>
        <w:t xml:space="preserve">Tot el programari de Microsoft utilitzat per crear i lliurar la Solució Unificada ha de complir les condicions següents: </w:t>
      </w:r>
    </w:p>
    <w:p w:rsidR="00701742" w:rsidRDefault="00260DFE" w:rsidP="00260DFE">
      <w:pPr>
        <w:pStyle w:val="ProductList-Bullet"/>
        <w:numPr>
          <w:ilvl w:val="1"/>
          <w:numId w:val="58"/>
        </w:numPr>
      </w:pPr>
      <w:r>
        <w:t>estar llicenciat a través d'un programa de Llicències per Volum; i</w:t>
      </w:r>
    </w:p>
    <w:p w:rsidR="00701742" w:rsidRDefault="00260DFE" w:rsidP="00260DFE">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701742" w:rsidRDefault="00701742">
      <w:pPr>
        <w:pStyle w:val="ProductList-BodyIndented"/>
      </w:pPr>
    </w:p>
    <w:p w:rsidR="00701742" w:rsidRDefault="00260DFE">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701742" w:rsidRDefault="00701742">
      <w:pPr>
        <w:pStyle w:val="ProductList-BodyIndented"/>
      </w:pPr>
    </w:p>
    <w:p w:rsidR="00701742" w:rsidRDefault="00260DFE">
      <w:pPr>
        <w:pStyle w:val="ProductList-BodyIndented"/>
      </w:pPr>
      <w:r>
        <w:t>El programari del client ha de complir les condicions següents:</w:t>
      </w:r>
    </w:p>
    <w:p w:rsidR="00701742" w:rsidRDefault="00260DFE" w:rsidP="00260DFE">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701742" w:rsidRDefault="00260DFE" w:rsidP="00260DFE">
      <w:pPr>
        <w:pStyle w:val="ProductList-Bullet"/>
        <w:numPr>
          <w:ilvl w:val="1"/>
          <w:numId w:val="59"/>
        </w:numPr>
      </w:pPr>
      <w:r>
        <w:t>ser el servei i/o l'aplicació principal de la Solució Unificada, i no permetre l'accés directe a les Aplicacions amb Autoallotjament al cap usuari final de la Solució Unificada;</w:t>
      </w:r>
    </w:p>
    <w:p w:rsidR="00701742" w:rsidRDefault="00260DFE" w:rsidP="00260DFE">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701742" w:rsidRDefault="00260DFE" w:rsidP="00260DFE">
      <w:pPr>
        <w:pStyle w:val="ProductList-Bullet"/>
        <w:numPr>
          <w:ilvl w:val="1"/>
          <w:numId w:val="59"/>
        </w:numPr>
      </w:pPr>
      <w:r>
        <w:t>ser-ne de propietat, no llicenciat, llevat que el seu programari pugui incloure programari de tercers no substantiu que estigui incrustat al seu programari, o bé per complementar-lo.</w:t>
      </w:r>
    </w:p>
    <w:p w:rsidR="00701742" w:rsidRDefault="00701742">
      <w:pPr>
        <w:pStyle w:val="ProductList-BodyIndented"/>
      </w:pPr>
    </w:p>
    <w:p w:rsidR="00701742" w:rsidRDefault="00260DFE">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701742" w:rsidRDefault="00701742">
      <w:pPr>
        <w:pStyle w:val="ProductList-BodyIndented"/>
        <w:jc w:val="right"/>
      </w:pPr>
    </w:p>
    <w:tbl>
      <w:tblPr>
        <w:tblStyle w:val="PURTable0"/>
        <w:tblW w:w="0" w:type="dxa"/>
        <w:tblLook w:val="04A0" w:firstRow="1" w:lastRow="0" w:firstColumn="1" w:lastColumn="0" w:noHBand="0" w:noVBand="1"/>
      </w:tblPr>
      <w:tblGrid>
        <w:gridCol w:w="1055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Indented"/>
      </w:pPr>
    </w:p>
    <w:p w:rsidR="00701742" w:rsidRDefault="00701742">
      <w:pPr>
        <w:pStyle w:val="PURBreadcrumb"/>
      </w:pPr>
    </w:p>
    <w:p w:rsidR="00701742" w:rsidRDefault="00260DFE">
      <w:pPr>
        <w:pStyle w:val="ProductList-SectionHeading"/>
        <w:pageBreakBefore/>
        <w:outlineLvl w:val="0"/>
      </w:pPr>
      <w:bookmarkStart w:id="359" w:name="_Sec1237"/>
      <w:bookmarkEnd w:id="336"/>
      <w:r>
        <w:t>Apèndix C: Complements i altres Llicències de Transició</w:t>
      </w:r>
      <w:r>
        <w:fldChar w:fldCharType="begin"/>
      </w:r>
      <w:r>
        <w:instrText xml:space="preserve"> TC "</w:instrText>
      </w:r>
      <w:bookmarkStart w:id="360" w:name="_Toc512598125"/>
      <w:r>
        <w:instrText>Apèndix C: Complements i altres Llicències de Transició</w:instrText>
      </w:r>
      <w:bookmarkEnd w:id="360"/>
      <w:r>
        <w:instrText>" \l 1</w:instrText>
      </w:r>
      <w:r>
        <w:fldChar w:fldCharType="end"/>
      </w:r>
    </w:p>
    <w:p w:rsidR="00701742" w:rsidRDefault="00701742">
      <w:pPr>
        <w:pStyle w:val="PURBreadcrumb"/>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361" w:name="_Sec1238"/>
      <w:r>
        <w:t>Complements</w:t>
      </w:r>
      <w:bookmarkEnd w:id="361"/>
      <w:r>
        <w:fldChar w:fldCharType="begin"/>
      </w:r>
      <w:r>
        <w:instrText xml:space="preserve"> TC "</w:instrText>
      </w:r>
      <w:bookmarkStart w:id="362" w:name="_Toc512598126"/>
      <w:r>
        <w:instrText>Complements</w:instrText>
      </w:r>
      <w:bookmarkEnd w:id="362"/>
      <w:r>
        <w:instrText>" \l 2</w:instrText>
      </w:r>
      <w:r>
        <w:fldChar w:fldCharType="end"/>
      </w:r>
    </w:p>
    <w:p w:rsidR="00701742" w:rsidRDefault="00260DFE">
      <w:pPr>
        <w:pStyle w:val="ProductList-Body"/>
      </w:pPr>
      <w:r>
        <w:t>El Client pot adquirir Complements subjectes a les condicions següents:</w:t>
      </w:r>
    </w:p>
    <w:p w:rsidR="00701742" w:rsidRDefault="00260DFE" w:rsidP="00260DFE">
      <w:pPr>
        <w:pStyle w:val="ProductList-Bullet"/>
        <w:numPr>
          <w:ilvl w:val="0"/>
          <w:numId w:val="60"/>
        </w:numPr>
      </w:pPr>
      <w:r>
        <w:t xml:space="preserve">El Client ha de tenir SA actiu per a les Llicències Qualificades corresponents. </w:t>
      </w:r>
    </w:p>
    <w:p w:rsidR="00701742" w:rsidRDefault="00260DFE" w:rsidP="00260DFE">
      <w:pPr>
        <w:pStyle w:val="ProductList-Bullet"/>
        <w:numPr>
          <w:ilvl w:val="0"/>
          <w:numId w:val="60"/>
        </w:numPr>
      </w:pPr>
      <w:r>
        <w:t xml:space="preserve">El Client només pot adquirir una SL de Complement per cada Llicència Qualificada, tret que s'indiqui el contrari en aquest Apèndix.   </w:t>
      </w:r>
    </w:p>
    <w:p w:rsidR="00701742" w:rsidRDefault="00260DFE" w:rsidP="00260DFE">
      <w:pPr>
        <w:pStyle w:val="ProductList-Bullet"/>
        <w:numPr>
          <w:ilvl w:val="0"/>
          <w:numId w:val="60"/>
        </w:numPr>
      </w:pPr>
      <w:r>
        <w:t>El Client pot adquirir SL de Complement entre dates “true-up” abans de l'adquisició de Llicències Qualificades.</w:t>
      </w:r>
    </w:p>
    <w:p w:rsidR="00701742" w:rsidRDefault="00701742">
      <w:pPr>
        <w:pStyle w:val="ProductList-Body"/>
      </w:pPr>
    </w:p>
    <w:p w:rsidR="00701742" w:rsidRDefault="00260DFE">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701742" w:rsidRDefault="00701742">
      <w:pPr>
        <w:pStyle w:val="ProductList-Body"/>
      </w:pPr>
    </w:p>
    <w:p w:rsidR="00701742" w:rsidRDefault="00260DFE">
      <w:pPr>
        <w:pStyle w:val="ProductList-Offering2HeadingNoBorder"/>
        <w:outlineLvl w:val="2"/>
      </w:pPr>
      <w:r>
        <w:t>Sistema Operatiu de Sobretaula Windows</w:t>
      </w:r>
      <w:r>
        <w:fldChar w:fldCharType="begin"/>
      </w:r>
      <w:r>
        <w:instrText xml:space="preserve"> TC "</w:instrText>
      </w:r>
      <w:bookmarkStart w:id="363" w:name="_Toc512598127"/>
      <w:r>
        <w:instrText>Sistema Operatiu de Sobretaula Windows</w:instrText>
      </w:r>
      <w:bookmarkEnd w:id="363"/>
      <w:r>
        <w:instrText>" \l 3</w:instrText>
      </w:r>
      <w:r>
        <w:fldChar w:fldCharType="end"/>
      </w:r>
    </w:p>
    <w:p w:rsidR="00701742" w:rsidRDefault="00260DFE">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7017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1742" w:rsidRDefault="00260DF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701742" w:rsidRDefault="00701742">
            <w:pPr>
              <w:pStyle w:val="ProductList-TableBody"/>
            </w:pP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701742" w:rsidRDefault="00260DFE">
            <w:pPr>
              <w:pStyle w:val="ProductList-TableBody"/>
            </w:pPr>
            <w:r>
              <w:t>Windows 10 Enterprise/Education E3 per Dispositiu</w:t>
            </w: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58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10 Enterprise E3/E5 Per Usuari</w:t>
            </w:r>
          </w:p>
        </w:tc>
      </w:tr>
      <w:tr w:rsidR="00701742">
        <w:tc>
          <w:tcPr>
            <w:tcW w:w="58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VDA E3/E5 Per Usuari</w:t>
            </w:r>
          </w:p>
        </w:tc>
      </w:tr>
    </w:tbl>
    <w:p w:rsidR="00701742" w:rsidRDefault="00701742">
      <w:pPr>
        <w:pStyle w:val="ProductList-Body"/>
      </w:pPr>
    </w:p>
    <w:p w:rsidR="00701742" w:rsidRDefault="00260DFE">
      <w:pPr>
        <w:pStyle w:val="ProductList-Offering2HeadingNoBorder"/>
        <w:outlineLvl w:val="2"/>
      </w:pPr>
      <w:r>
        <w:t>Microsoft Operations Management and Security</w:t>
      </w:r>
      <w:r>
        <w:fldChar w:fldCharType="begin"/>
      </w:r>
      <w:r>
        <w:instrText xml:space="preserve"> TC "</w:instrText>
      </w:r>
      <w:bookmarkStart w:id="364" w:name="_Toc512598128"/>
      <w:r>
        <w:instrText>Microsoft Operations Management and Security</w:instrText>
      </w:r>
      <w:bookmarkEnd w:id="364"/>
      <w:r>
        <w:instrText>" \l 3</w:instrText>
      </w:r>
      <w:r>
        <w:fldChar w:fldCharType="end"/>
      </w:r>
    </w:p>
    <w:p w:rsidR="00701742" w:rsidRDefault="00701742">
      <w:pPr>
        <w:pStyle w:val="ProductList-Body"/>
      </w:pPr>
    </w:p>
    <w:p w:rsidR="00701742" w:rsidRDefault="00260DFE">
      <w:pPr>
        <w:pStyle w:val="ProductList-Body"/>
      </w:pPr>
      <w:r>
        <w:t xml:space="preserve">Per cada Llicència Qualificada, el Client pot comprar una combinació de Complements d'E1 i E2 fins la Quantitat Aplicable. </w:t>
      </w:r>
    </w:p>
    <w:p w:rsidR="00701742" w:rsidRDefault="00701742">
      <w:pPr>
        <w:pStyle w:val="ProductList-Body"/>
      </w:pPr>
    </w:p>
    <w:p w:rsidR="00701742" w:rsidRDefault="00260DFE">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701742" w:rsidRDefault="00701742">
      <w:pPr>
        <w:pStyle w:val="ProductList-Body"/>
      </w:pPr>
    </w:p>
    <w:tbl>
      <w:tblPr>
        <w:tblStyle w:val="PURTable"/>
        <w:tblW w:w="0" w:type="dxa"/>
        <w:tblLook w:val="04A0" w:firstRow="1" w:lastRow="0" w:firstColumn="1" w:lastColumn="0" w:noHBand="0" w:noVBand="1"/>
      </w:tblPr>
      <w:tblGrid>
        <w:gridCol w:w="3892"/>
        <w:gridCol w:w="3791"/>
        <w:gridCol w:w="3233"/>
      </w:tblGrid>
      <w:tr w:rsidR="0070174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01742" w:rsidRDefault="00260DFE">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701742" w:rsidRDefault="00260DFE">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701742" w:rsidRDefault="00260DFE">
            <w:pPr>
              <w:pStyle w:val="ProductList-TableBody"/>
            </w:pPr>
            <w:r>
              <w:rPr>
                <w:color w:val="FFFFFF"/>
              </w:rPr>
              <w:t>Quantitat Aplicable</w:t>
            </w:r>
          </w:p>
        </w:tc>
      </w:tr>
      <w:tr w:rsidR="00701742">
        <w:tc>
          <w:tcPr>
            <w:tcW w:w="42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1/4 (requereix un mínim de quatre llicències qualificades)</w:t>
            </w:r>
          </w:p>
        </w:tc>
      </w:tr>
      <w:tr w:rsidR="00701742">
        <w:tc>
          <w:tcPr>
            <w:tcW w:w="42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42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1</w:t>
            </w:r>
          </w:p>
        </w:tc>
      </w:tr>
      <w:tr w:rsidR="00701742">
        <w:tc>
          <w:tcPr>
            <w:tcW w:w="42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42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2</w:t>
            </w:r>
          </w:p>
        </w:tc>
      </w:tr>
      <w:tr w:rsidR="00701742">
        <w:tc>
          <w:tcPr>
            <w:tcW w:w="42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42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8</w:t>
            </w:r>
          </w:p>
        </w:tc>
      </w:tr>
      <w:tr w:rsidR="00701742">
        <w:tc>
          <w:tcPr>
            <w:tcW w:w="42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Offering2HeadingNoBorder"/>
        <w:outlineLvl w:val="2"/>
      </w:pPr>
      <w:r>
        <w:t>Plans d'Usuari del Microsoft Azure</w:t>
      </w:r>
      <w:r>
        <w:fldChar w:fldCharType="begin"/>
      </w:r>
      <w:r>
        <w:instrText xml:space="preserve"> TC "</w:instrText>
      </w:r>
      <w:bookmarkStart w:id="365" w:name="_Toc512598129"/>
      <w:r>
        <w:instrText>Plans d'Usuari del Microsoft Azure</w:instrText>
      </w:r>
      <w:bookmarkEnd w:id="365"/>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302"/>
        <w:gridCol w:w="5614"/>
      </w:tblGrid>
      <w:tr w:rsidR="007017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1742" w:rsidRDefault="00260DF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Enterprise CAL Suite</w:t>
            </w: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Llicència de Gestió de Client de l'Advanced Threat Analytics 2016 per Usuari</w:t>
            </w:r>
          </w:p>
        </w:tc>
      </w:tr>
    </w:tbl>
    <w:p w:rsidR="00701742" w:rsidRDefault="00701742">
      <w:pPr>
        <w:pStyle w:val="ProductList-Body"/>
      </w:pPr>
    </w:p>
    <w:p w:rsidR="00701742" w:rsidRDefault="00260DFE">
      <w:pPr>
        <w:pStyle w:val="ProductList-Offering2HeadingNoBorder"/>
        <w:outlineLvl w:val="2"/>
      </w:pPr>
      <w:r>
        <w:t>Microsoft 365</w:t>
      </w:r>
      <w:r>
        <w:fldChar w:fldCharType="begin"/>
      </w:r>
      <w:r>
        <w:instrText xml:space="preserve"> TC "</w:instrText>
      </w:r>
      <w:bookmarkStart w:id="366" w:name="_Toc512598130"/>
      <w:r>
        <w:instrText>Microsoft 365</w:instrText>
      </w:r>
      <w:bookmarkEnd w:id="366"/>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268"/>
        <w:gridCol w:w="5648"/>
      </w:tblGrid>
      <w:tr w:rsidR="0070174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01742" w:rsidRDefault="00260DFE">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58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Windows 10 Enterprise/Education E3 per Dispositiu, i</w:t>
            </w:r>
          </w:p>
          <w:p w:rsidR="00701742" w:rsidRDefault="00260DFE">
            <w:pPr>
              <w:pStyle w:val="ProductList-TableBody"/>
            </w:pPr>
            <w:r>
              <w:t>Core o Enterprise CAL Suite, i</w:t>
            </w:r>
          </w:p>
          <w:p w:rsidR="00701742" w:rsidRDefault="00260DFE">
            <w:pPr>
              <w:pStyle w:val="ProductList-TableBody"/>
            </w:pPr>
            <w:r>
              <w:t>Office Professional Plus</w:t>
            </w:r>
          </w:p>
        </w:tc>
      </w:tr>
      <w:tr w:rsidR="00701742">
        <w:tc>
          <w:tcPr>
            <w:tcW w:w="58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Windows 10 Enterprise E3 Per Usuari amb SA o Basat en SA, i </w:t>
            </w:r>
          </w:p>
          <w:p w:rsidR="00701742" w:rsidRDefault="00260DFE">
            <w:pPr>
              <w:pStyle w:val="ProductList-TableBody"/>
            </w:pPr>
            <w:r>
              <w:t>Enterprise Mobility + Security E3 Basat en SA, i</w:t>
            </w:r>
          </w:p>
          <w:p w:rsidR="00701742" w:rsidRDefault="00260DFE">
            <w:pPr>
              <w:pStyle w:val="ProductList-TableBody"/>
            </w:pPr>
            <w:r>
              <w:t>Office 365 (Enterprise E3 i Government E3) Basat en SA</w:t>
            </w:r>
          </w:p>
        </w:tc>
      </w:tr>
      <w:tr w:rsidR="00701742">
        <w:tc>
          <w:tcPr>
            <w:tcW w:w="5880" w:type="dxa"/>
            <w:tcBorders>
              <w:top w:val="single" w:sz="4" w:space="0" w:color="000000"/>
              <w:left w:val="single" w:sz="4" w:space="0" w:color="000000"/>
              <w:bottom w:val="none" w:sz="4" w:space="0" w:color="000000"/>
              <w:right w:val="single" w:sz="4" w:space="0" w:color="000000"/>
            </w:tcBorders>
          </w:tcPr>
          <w:p w:rsidR="00701742" w:rsidRDefault="00260DFE">
            <w:pPr>
              <w:pStyle w:val="ProductList-TableBody"/>
            </w:pPr>
            <w:r>
              <w:t xml:space="preserve"> Microsoft 365 E5 Basat en SA (SL d'Usuari)</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SA actiu per al Sistema Operatiu de Sobretaula Windows, i</w:t>
            </w:r>
          </w:p>
          <w:p w:rsidR="00701742" w:rsidRDefault="00260DFE">
            <w:pPr>
              <w:pStyle w:val="ProductList-TableBody"/>
            </w:pPr>
            <w:r>
              <w:t>Core o Enterprise CAL Suite, i</w:t>
            </w:r>
          </w:p>
          <w:p w:rsidR="00701742" w:rsidRDefault="00260DFE">
            <w:pPr>
              <w:pStyle w:val="ProductList-TableBody"/>
            </w:pPr>
            <w:r>
              <w:t>Office Professional Plus</w:t>
            </w:r>
          </w:p>
        </w:tc>
      </w:tr>
      <w:tr w:rsidR="00701742">
        <w:tc>
          <w:tcPr>
            <w:tcW w:w="5880" w:type="dxa"/>
            <w:tcBorders>
              <w:top w:val="non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Windows 10 Enterprise E5 Per Usuari amb SA o Basat en SA, i </w:t>
            </w:r>
          </w:p>
          <w:p w:rsidR="00701742" w:rsidRDefault="00260DFE">
            <w:pPr>
              <w:pStyle w:val="ProductList-TableBody"/>
            </w:pPr>
            <w:r>
              <w:t>Enterprise Mobility + Security E5 Basat en SA, i</w:t>
            </w:r>
          </w:p>
          <w:p w:rsidR="00701742" w:rsidRDefault="00260DFE">
            <w:pPr>
              <w:pStyle w:val="ProductList-TableBody"/>
            </w:pPr>
            <w:r>
              <w:t>Office 365 (Enterprise E5 i Government E4) Basat en SA</w:t>
            </w:r>
          </w:p>
        </w:tc>
      </w:tr>
      <w:tr w:rsidR="00701742">
        <w:tc>
          <w:tcPr>
            <w:tcW w:w="588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Office 365 E1/E3</w:t>
            </w:r>
          </w:p>
        </w:tc>
      </w:tr>
    </w:tbl>
    <w:p w:rsidR="00701742" w:rsidRDefault="00701742">
      <w:pPr>
        <w:pStyle w:val="ProductList-Body"/>
      </w:pPr>
    </w:p>
    <w:p w:rsidR="00701742" w:rsidRDefault="00260DFE">
      <w:pPr>
        <w:pStyle w:val="ProductList-Offering2HeadingNoBorder"/>
        <w:outlineLvl w:val="2"/>
      </w:pPr>
      <w:r>
        <w:t>Enterprise Mobility + Security</w:t>
      </w:r>
      <w:r>
        <w:fldChar w:fldCharType="begin"/>
      </w:r>
      <w:r>
        <w:instrText xml:space="preserve"> TC "</w:instrText>
      </w:r>
      <w:bookmarkStart w:id="367" w:name="_Toc512598131"/>
      <w:r>
        <w:instrText>Enterprise Mobility + Security</w:instrText>
      </w:r>
      <w:bookmarkEnd w:id="367"/>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408"/>
        <w:gridCol w:w="5508"/>
      </w:tblGrid>
      <w:tr w:rsidR="0070174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00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r w:rsidR="00701742">
        <w:tc>
          <w:tcPr>
            <w:tcW w:w="600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w:t>
            </w:r>
          </w:p>
        </w:tc>
      </w:tr>
      <w:tr w:rsidR="00701742">
        <w:tc>
          <w:tcPr>
            <w:tcW w:w="600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 Bridge per a l'Office 365</w:t>
            </w:r>
          </w:p>
        </w:tc>
      </w:tr>
      <w:tr w:rsidR="00701742">
        <w:tc>
          <w:tcPr>
            <w:tcW w:w="600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 Bridge per a l'Office 365 i el Microsoft Intune</w:t>
            </w:r>
          </w:p>
        </w:tc>
      </w:tr>
      <w:tr w:rsidR="00701742">
        <w:tc>
          <w:tcPr>
            <w:tcW w:w="600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 Bridge per a l'Office 365</w:t>
            </w:r>
          </w:p>
        </w:tc>
      </w:tr>
      <w:tr w:rsidR="00701742">
        <w:tc>
          <w:tcPr>
            <w:tcW w:w="600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 Bridge per a l'Office 365 i el Microsoft Intune</w:t>
            </w:r>
          </w:p>
        </w:tc>
      </w:tr>
    </w:tbl>
    <w:p w:rsidR="00701742" w:rsidRDefault="00701742">
      <w:pPr>
        <w:pStyle w:val="ProductList-Body"/>
      </w:pPr>
    </w:p>
    <w:p w:rsidR="00701742" w:rsidRDefault="00260DFE">
      <w:pPr>
        <w:pStyle w:val="ProductList-Offering2HeadingNoBorder"/>
        <w:outlineLvl w:val="2"/>
      </w:pPr>
      <w:r>
        <w:t>Microsoft Dynamics 365 Services</w:t>
      </w:r>
      <w:r>
        <w:fldChar w:fldCharType="begin"/>
      </w:r>
      <w:r>
        <w:instrText xml:space="preserve"> TC "</w:instrText>
      </w:r>
      <w:bookmarkStart w:id="368" w:name="_Toc512598132"/>
      <w:r>
        <w:instrText>Microsoft Dynamics 365 Services</w:instrText>
      </w:r>
      <w:bookmarkEnd w:id="368"/>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483"/>
        <w:gridCol w:w="5433"/>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Tasca del Microsoft Dynamics AX</w:t>
            </w:r>
          </w:p>
        </w:tc>
      </w:tr>
      <w:tr w:rsidR="00701742">
        <w:tc>
          <w:tcPr>
            <w:tcW w:w="612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Sense Intervenció del Microsoft Dynamics AX</w:t>
            </w:r>
          </w:p>
        </w:tc>
      </w:tr>
      <w:tr w:rsidR="00701742">
        <w:tc>
          <w:tcPr>
            <w:tcW w:w="612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CRM Essentials</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Team Members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Tasca del Microsoft Dynamics AX (Dispositiu)</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Dispositiu del Microsoft Dynamics 365 for Operations</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d'Activitat del Microsoft Dynamics 365 for Operations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Funcional/Enterprise del Microsoft Dynamics AX</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Operations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Funcional/Enterprise del Microsoft Dynamics AX</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Operations</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del Microsoft Dynamics AX</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Sales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Sales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Customer Service</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Customer Service</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Case Management</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CRM Professional</w:t>
            </w:r>
          </w:p>
        </w:tc>
      </w:tr>
    </w:tbl>
    <w:p w:rsidR="00701742" w:rsidRDefault="00701742">
      <w:pPr>
        <w:pStyle w:val="ProductList-Body"/>
      </w:pPr>
    </w:p>
    <w:p w:rsidR="00701742" w:rsidRDefault="00260DFE">
      <w:pPr>
        <w:pStyle w:val="ProductList-Offering2HeadingNoBorder"/>
        <w:outlineLvl w:val="2"/>
      </w:pPr>
      <w:r>
        <w:t>Aplicacions de l’Office 365</w:t>
      </w:r>
      <w:r>
        <w:fldChar w:fldCharType="begin"/>
      </w:r>
      <w:r>
        <w:instrText xml:space="preserve"> TC "</w:instrText>
      </w:r>
      <w:bookmarkStart w:id="369" w:name="_Toc512598133"/>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620"/>
        <w:gridCol w:w="5296"/>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Visio Professional</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Visio Standard</w:t>
            </w:r>
          </w:p>
        </w:tc>
      </w:tr>
    </w:tbl>
    <w:p w:rsidR="00701742" w:rsidRDefault="00701742">
      <w:pPr>
        <w:pStyle w:val="ProductList-Body"/>
      </w:pPr>
    </w:p>
    <w:p w:rsidR="00701742" w:rsidRDefault="00260DFE">
      <w:pPr>
        <w:pStyle w:val="ProductList-Offering2HeadingNoBorder"/>
        <w:outlineLvl w:val="2"/>
      </w:pPr>
      <w:r>
        <w:t>Conjunts de productes de l'Office 365</w:t>
      </w:r>
      <w:r>
        <w:fldChar w:fldCharType="begin"/>
      </w:r>
      <w:r>
        <w:instrText xml:space="preserve"> TC "</w:instrText>
      </w:r>
      <w:bookmarkStart w:id="370" w:name="_Toc512598134"/>
      <w:r>
        <w:instrText>Conjunts de productes de l'Office 365</w:instrText>
      </w:r>
      <w:bookmarkEnd w:id="370"/>
      <w:r>
        <w:instrText>" \l 3</w:instrText>
      </w:r>
      <w:r>
        <w:fldChar w:fldCharType="end"/>
      </w:r>
    </w:p>
    <w:p w:rsidR="00701742" w:rsidRDefault="00260DFE">
      <w:pPr>
        <w:pStyle w:val="ProductList-Body"/>
      </w:pPr>
      <w:r>
        <w:t xml:space="preserve">Les SL d'Usuari de Complement proporcionen als Usuaris Llicenciats drets d'accés al programari de servidor equivalents a la Llicència Qualificada des de qualsevol dispositiu. </w:t>
      </w:r>
    </w:p>
    <w:p w:rsidR="00701742" w:rsidRDefault="00701742">
      <w:pPr>
        <w:pStyle w:val="ProductList-Body"/>
      </w:pPr>
    </w:p>
    <w:tbl>
      <w:tblPr>
        <w:tblStyle w:val="PURTable"/>
        <w:tblW w:w="0" w:type="dxa"/>
        <w:tblLook w:val="04A0" w:firstRow="1" w:lastRow="0" w:firstColumn="1" w:lastColumn="0" w:noHBand="0" w:noVBand="1"/>
      </w:tblPr>
      <w:tblGrid>
        <w:gridCol w:w="5662"/>
        <w:gridCol w:w="5254"/>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Core CAL Suite</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Core CAL Suite, i</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01742" w:rsidRDefault="00260DFE">
            <w:pPr>
              <w:pStyle w:val="ProductList-TableBody"/>
            </w:pPr>
            <w:r>
              <w:t>Office Professional Plus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Enterprise CAL Suite</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01742" w:rsidRDefault="00260DFE">
            <w:pPr>
              <w:pStyle w:val="ProductList-TableBody"/>
            </w:pPr>
            <w:r>
              <w:t>Enterprise CAL Suite, i</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01742" w:rsidRDefault="00260DFE">
            <w:pPr>
              <w:pStyle w:val="ProductList-TableBody"/>
            </w:pPr>
            <w:r>
              <w:t>Office Professional Plus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Office Professional Plus</w:t>
            </w:r>
          </w:p>
        </w:tc>
      </w:tr>
    </w:tbl>
    <w:p w:rsidR="00701742" w:rsidRDefault="00701742">
      <w:pPr>
        <w:pStyle w:val="ProductList-Body"/>
      </w:pPr>
    </w:p>
    <w:p w:rsidR="00701742" w:rsidRDefault="00260DFE">
      <w:pPr>
        <w:pStyle w:val="ProductList-Offering2HeadingNoBorder"/>
        <w:outlineLvl w:val="2"/>
      </w:pPr>
      <w:r>
        <w:t>Funcionalitats Multigeogràfiques de l'Office 365</w:t>
      </w:r>
      <w:r>
        <w:fldChar w:fldCharType="begin"/>
      </w:r>
      <w:r>
        <w:instrText xml:space="preserve"> TC "</w:instrText>
      </w:r>
      <w:bookmarkStart w:id="371" w:name="_Toc512598135"/>
      <w:r>
        <w:instrText>Funcionalitats Multigeogràfiques de l'Office 365</w:instrText>
      </w:r>
      <w:bookmarkEnd w:id="371"/>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640"/>
        <w:gridCol w:w="5276"/>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365 F1, E1, E3 o E5</w:t>
            </w:r>
          </w:p>
        </w:tc>
      </w:tr>
      <w:tr w:rsidR="00701742">
        <w:tc>
          <w:tcPr>
            <w:tcW w:w="624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Office 365 F1, E1, E3 o E5</w:t>
            </w:r>
          </w:p>
        </w:tc>
      </w:tr>
      <w:tr w:rsidR="00701742">
        <w:tc>
          <w:tcPr>
            <w:tcW w:w="624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Exchange Online (Pla 1 o Pla 2)</w:t>
            </w:r>
          </w:p>
        </w:tc>
      </w:tr>
      <w:tr w:rsidR="00701742">
        <w:tc>
          <w:tcPr>
            <w:tcW w:w="624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Pla 1 o Pla 2 del OneDrive for Business</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SharePoint Online (Pla 1 o Pla 2)</w:t>
            </w:r>
          </w:p>
        </w:tc>
      </w:tr>
    </w:tbl>
    <w:p w:rsidR="00701742" w:rsidRDefault="00701742">
      <w:pPr>
        <w:pStyle w:val="ProductList-Body"/>
      </w:pPr>
    </w:p>
    <w:p w:rsidR="00701742" w:rsidRDefault="00260DFE">
      <w:pPr>
        <w:pStyle w:val="ProductList-Offering2HeadingNoBorder"/>
        <w:outlineLvl w:val="2"/>
      </w:pPr>
      <w:r>
        <w:t>Exchange Online</w:t>
      </w:r>
      <w:r>
        <w:fldChar w:fldCharType="begin"/>
      </w:r>
      <w:r>
        <w:instrText xml:space="preserve"> TC "</w:instrText>
      </w:r>
      <w:bookmarkStart w:id="372" w:name="_Toc512598136"/>
      <w:r>
        <w:instrText>Exchange Online</w:instrText>
      </w:r>
      <w:bookmarkEnd w:id="372"/>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726"/>
        <w:gridCol w:w="5190"/>
      </w:tblGrid>
      <w:tr w:rsidR="007017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3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Exchange Standard CAL</w:t>
            </w:r>
          </w:p>
        </w:tc>
      </w:tr>
      <w:tr w:rsidR="00701742">
        <w:tc>
          <w:tcPr>
            <w:tcW w:w="63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bl>
    <w:p w:rsidR="00701742" w:rsidRDefault="00701742">
      <w:pPr>
        <w:pStyle w:val="ProductList-Body"/>
      </w:pPr>
    </w:p>
    <w:p w:rsidR="00701742" w:rsidRDefault="00260DFE">
      <w:pPr>
        <w:pStyle w:val="ProductList-Offering2HeadingNoBorder"/>
        <w:outlineLvl w:val="2"/>
      </w:pPr>
      <w:r>
        <w:t>Project Online</w:t>
      </w:r>
      <w:r>
        <w:fldChar w:fldCharType="begin"/>
      </w:r>
      <w:r>
        <w:instrText xml:space="preserve"> TC "</w:instrText>
      </w:r>
      <w:bookmarkStart w:id="373" w:name="_Toc512598137"/>
      <w:r>
        <w:instrText>Project Online</w:instrText>
      </w:r>
      <w:bookmarkEnd w:id="373"/>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726"/>
        <w:gridCol w:w="5190"/>
      </w:tblGrid>
      <w:tr w:rsidR="007017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Project Professional</w:t>
            </w: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Project Standard</w:t>
            </w: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CAL del Project Server</w:t>
            </w: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r>
      <w:tr w:rsidR="00701742">
        <w:tc>
          <w:tcPr>
            <w:tcW w:w="63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bl>
    <w:p w:rsidR="00701742" w:rsidRDefault="00701742">
      <w:pPr>
        <w:pStyle w:val="ProductList-Body"/>
      </w:pPr>
    </w:p>
    <w:p w:rsidR="00701742" w:rsidRDefault="00260DFE">
      <w:pPr>
        <w:pStyle w:val="ProductList-Offering2HeadingNoBorder"/>
        <w:outlineLvl w:val="2"/>
      </w:pPr>
      <w:r>
        <w:t>SharePoint Online</w:t>
      </w:r>
      <w:r>
        <w:fldChar w:fldCharType="begin"/>
      </w:r>
      <w:r>
        <w:instrText xml:space="preserve"> TC "</w:instrText>
      </w:r>
      <w:bookmarkStart w:id="374" w:name="_Toc512598138"/>
      <w:r>
        <w:instrText>SharePoint Online</w:instrText>
      </w:r>
      <w:bookmarkEnd w:id="374"/>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726"/>
        <w:gridCol w:w="5190"/>
      </w:tblGrid>
      <w:tr w:rsidR="007017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3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SharePoint Standard</w:t>
            </w:r>
          </w:p>
        </w:tc>
      </w:tr>
      <w:tr w:rsidR="00701742">
        <w:tc>
          <w:tcPr>
            <w:tcW w:w="63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bl>
    <w:p w:rsidR="00701742" w:rsidRDefault="00701742">
      <w:pPr>
        <w:pStyle w:val="ProductList-Body"/>
      </w:pPr>
    </w:p>
    <w:p w:rsidR="00701742" w:rsidRDefault="00260DFE">
      <w:pPr>
        <w:pStyle w:val="ProductList-Offering2HeadingNoBorder"/>
        <w:outlineLvl w:val="2"/>
      </w:pPr>
      <w:r>
        <w:t>Skype for Business Online</w:t>
      </w:r>
      <w:r>
        <w:fldChar w:fldCharType="begin"/>
      </w:r>
      <w:r>
        <w:instrText xml:space="preserve"> TC "</w:instrText>
      </w:r>
      <w:bookmarkStart w:id="375" w:name="_Toc512598139"/>
      <w:r>
        <w:instrText>Skype for Business Online</w:instrText>
      </w:r>
      <w:bookmarkEnd w:id="375"/>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832"/>
        <w:gridCol w:w="5084"/>
      </w:tblGrid>
      <w:tr w:rsidR="0070174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48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Skype for Business Standard</w:t>
            </w:r>
          </w:p>
        </w:tc>
      </w:tr>
      <w:tr w:rsidR="00701742">
        <w:tc>
          <w:tcPr>
            <w:tcW w:w="648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bl>
    <w:p w:rsidR="00701742" w:rsidRDefault="00701742">
      <w:pPr>
        <w:pStyle w:val="ProductList-Body"/>
      </w:pPr>
    </w:p>
    <w:p w:rsidR="00701742" w:rsidRDefault="00260DFE">
      <w:pPr>
        <w:pStyle w:val="ProductList-Offering2HeadingNoBorder"/>
        <w:outlineLvl w:val="2"/>
      </w:pPr>
      <w:r>
        <w:t>Microsoft Intune</w:t>
      </w:r>
      <w:r>
        <w:fldChar w:fldCharType="begin"/>
      </w:r>
      <w:r>
        <w:instrText xml:space="preserve"> TC "</w:instrText>
      </w:r>
      <w:bookmarkStart w:id="376" w:name="_Toc512598140"/>
      <w:r>
        <w:instrText>Microsoft Intune</w:instrText>
      </w:r>
      <w:bookmarkEnd w:id="376"/>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726"/>
        <w:gridCol w:w="5190"/>
      </w:tblGrid>
      <w:tr w:rsidR="0070174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3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r w:rsidR="00701742">
        <w:tc>
          <w:tcPr>
            <w:tcW w:w="63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w:t>
            </w:r>
          </w:p>
        </w:tc>
      </w:tr>
      <w:tr w:rsidR="00701742">
        <w:tc>
          <w:tcPr>
            <w:tcW w:w="63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r>
      <w:tr w:rsidR="00701742">
        <w:tc>
          <w:tcPr>
            <w:tcW w:w="63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w:t>
            </w:r>
          </w:p>
        </w:tc>
      </w:tr>
    </w:tbl>
    <w:p w:rsidR="00701742" w:rsidRDefault="00701742">
      <w:pPr>
        <w:pStyle w:val="ProductList-Body"/>
      </w:pPr>
    </w:p>
    <w:p w:rsidR="00701742" w:rsidRDefault="00701742">
      <w:pPr>
        <w:pStyle w:val="PURBreadcrumb"/>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OfferingGroupHeading"/>
        <w:outlineLvl w:val="1"/>
      </w:pPr>
      <w:bookmarkStart w:id="377" w:name="_Sec1240"/>
      <w:r>
        <w:t>basat en SA</w:t>
      </w:r>
      <w:bookmarkEnd w:id="377"/>
      <w:r>
        <w:fldChar w:fldCharType="begin"/>
      </w:r>
      <w:r>
        <w:instrText xml:space="preserve"> TC "</w:instrText>
      </w:r>
      <w:bookmarkStart w:id="378" w:name="_Toc512598141"/>
      <w:r>
        <w:instrText>basat en SA</w:instrText>
      </w:r>
      <w:bookmarkEnd w:id="378"/>
      <w:r>
        <w:instrText>" \l 2</w:instrText>
      </w:r>
      <w:r>
        <w:fldChar w:fldCharType="end"/>
      </w:r>
    </w:p>
    <w:p w:rsidR="00701742" w:rsidRDefault="00260DFE">
      <w:pPr>
        <w:pStyle w:val="ProductList-Body"/>
      </w:pPr>
      <w:r>
        <w:t>El Client pot adquirir SL basades en SA en lloc d'SA per a les Llicències perpètues completament pagades subjectes a les condicions següents:</w:t>
      </w:r>
    </w:p>
    <w:p w:rsidR="00701742" w:rsidRDefault="00260DFE" w:rsidP="00260DFE">
      <w:pPr>
        <w:pStyle w:val="ProductList-Bullet"/>
        <w:numPr>
          <w:ilvl w:val="0"/>
          <w:numId w:val="61"/>
        </w:numPr>
      </w:pPr>
      <w:r>
        <w:t>El Client té un SA actiu o està prorrogant la cobertura per a les Llicències Qualificades corresponents.</w:t>
      </w:r>
    </w:p>
    <w:p w:rsidR="00701742" w:rsidRDefault="00260DFE" w:rsidP="00260DFE">
      <w:pPr>
        <w:pStyle w:val="ProductList-Bullet"/>
        <w:numPr>
          <w:ilvl w:val="0"/>
          <w:numId w:val="61"/>
        </w:numPr>
      </w:pPr>
      <w:r>
        <w:t>El Client no adquireix més d'una SL basada en SA per cada Llicència Qualificada, tret que s'indiqui el contrari en aquest Apèndix.</w:t>
      </w:r>
    </w:p>
    <w:p w:rsidR="00701742" w:rsidRDefault="00260DFE" w:rsidP="00260DFE">
      <w:pPr>
        <w:pStyle w:val="ProductList-Bullet"/>
        <w:numPr>
          <w:ilvl w:val="0"/>
          <w:numId w:val="61"/>
        </w:numPr>
      </w:pPr>
      <w:r>
        <w:t xml:space="preserve">El Client adquireix SL basades en SA en la data d'aniversari o de renovació de la Inscripció. </w:t>
      </w:r>
    </w:p>
    <w:p w:rsidR="00701742" w:rsidRDefault="00701742">
      <w:pPr>
        <w:pStyle w:val="ProductList-Body"/>
      </w:pPr>
    </w:p>
    <w:p w:rsidR="00701742" w:rsidRDefault="00260DFE">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701742" w:rsidRDefault="00701742">
      <w:pPr>
        <w:pStyle w:val="ProductList-Body"/>
      </w:pPr>
    </w:p>
    <w:p w:rsidR="00701742" w:rsidRDefault="00260DFE">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w:t>
      </w:r>
      <w:hyperlink w:anchor="_Sec652">
        <w:r>
          <w:rPr>
            <w:color w:val="00467F"/>
            <w:u w:val="single"/>
          </w:rPr>
          <w:t>Sistema Operatiu de Sobretaula Windows</w:t>
        </w:r>
      </w:hyperlink>
      <w:r>
        <w:t xml:space="preserve"> 2.1.1. </w:t>
      </w:r>
    </w:p>
    <w:p w:rsidR="00701742" w:rsidRDefault="00701742">
      <w:pPr>
        <w:pStyle w:val="ProductList-Body"/>
      </w:pPr>
    </w:p>
    <w:p w:rsidR="00701742" w:rsidRDefault="00260DFE">
      <w:pPr>
        <w:pStyle w:val="ProductList-Offering2HeadingNoBorder"/>
        <w:outlineLvl w:val="2"/>
      </w:pPr>
      <w:r>
        <w:t>CAL Suites</w:t>
      </w:r>
      <w:r>
        <w:fldChar w:fldCharType="begin"/>
      </w:r>
      <w:r>
        <w:instrText xml:space="preserve"> TC "</w:instrText>
      </w:r>
      <w:bookmarkStart w:id="379" w:name="_Toc512598142"/>
      <w:r>
        <w:instrText>CAL Suites</w:instrText>
      </w:r>
      <w:bookmarkEnd w:id="379"/>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525"/>
        <w:gridCol w:w="5391"/>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SA per a CAL Suite principal</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SA per a CAL Suite principal</w:t>
            </w:r>
          </w:p>
        </w:tc>
      </w:tr>
    </w:tbl>
    <w:p w:rsidR="00701742" w:rsidRDefault="00701742">
      <w:pPr>
        <w:pStyle w:val="ProductList-Body"/>
      </w:pPr>
    </w:p>
    <w:p w:rsidR="00701742" w:rsidRDefault="00260DFE">
      <w:pPr>
        <w:pStyle w:val="ProductList-Offering2HeadingNoBorder"/>
        <w:outlineLvl w:val="2"/>
      </w:pPr>
      <w:r>
        <w:t>Sistema Operatiu de Sobretaula Windows</w:t>
      </w:r>
      <w:r>
        <w:fldChar w:fldCharType="begin"/>
      </w:r>
      <w:r>
        <w:instrText xml:space="preserve"> TC "</w:instrText>
      </w:r>
      <w:bookmarkStart w:id="380" w:name="_Toc512598143"/>
      <w:r>
        <w:instrText>Sistema Operatiu de Sobretaula Windows</w:instrText>
      </w:r>
      <w:bookmarkEnd w:id="380"/>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504"/>
        <w:gridCol w:w="5412"/>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12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SA actiu per al Sistema Operatiu de Sobretaula Windows</w:t>
            </w:r>
          </w:p>
        </w:tc>
      </w:tr>
    </w:tbl>
    <w:p w:rsidR="00701742" w:rsidRDefault="00701742">
      <w:pPr>
        <w:pStyle w:val="ProductList-Body"/>
      </w:pPr>
    </w:p>
    <w:p w:rsidR="00701742" w:rsidRDefault="00701742">
      <w:pPr>
        <w:pStyle w:val="ProductList-Body"/>
      </w:pPr>
    </w:p>
    <w:p w:rsidR="00701742" w:rsidRDefault="00260DFE">
      <w:pPr>
        <w:pStyle w:val="ProductList-Offering2HeadingNoBorder"/>
        <w:outlineLvl w:val="2"/>
      </w:pPr>
      <w:r>
        <w:t>Microsoft Operations Management and Security</w:t>
      </w:r>
      <w:r>
        <w:fldChar w:fldCharType="begin"/>
      </w:r>
      <w:r>
        <w:instrText xml:space="preserve"> TC "</w:instrText>
      </w:r>
      <w:bookmarkStart w:id="381" w:name="_Toc512598144"/>
      <w:r>
        <w:instrText>Microsoft Operations Management and Security</w:instrText>
      </w:r>
      <w:bookmarkEnd w:id="381"/>
      <w:r>
        <w:instrText>" \l 3</w:instrText>
      </w:r>
      <w:r>
        <w:fldChar w:fldCharType="end"/>
      </w:r>
    </w:p>
    <w:p w:rsidR="00701742" w:rsidRDefault="00701742">
      <w:pPr>
        <w:pStyle w:val="ProductList-Body"/>
      </w:pPr>
    </w:p>
    <w:p w:rsidR="00701742" w:rsidRDefault="00260DFE">
      <w:pPr>
        <w:pStyle w:val="ProductList-Body"/>
      </w:pPr>
      <w:r>
        <w:t>Per a cada Llicència Qualificada, el Client pot comprar una combinació d'SL Basades en SA d'E1 i E2 fins la Quantitat Aplicable.</w:t>
      </w:r>
    </w:p>
    <w:p w:rsidR="00701742" w:rsidRDefault="00701742">
      <w:pPr>
        <w:pStyle w:val="ProductList-Body"/>
      </w:pPr>
    </w:p>
    <w:tbl>
      <w:tblPr>
        <w:tblStyle w:val="PURTable"/>
        <w:tblW w:w="0" w:type="dxa"/>
        <w:tblLook w:val="04A0" w:firstRow="1" w:lastRow="0" w:firstColumn="1" w:lastColumn="0" w:noHBand="0" w:noVBand="1"/>
      </w:tblPr>
      <w:tblGrid>
        <w:gridCol w:w="3464"/>
        <w:gridCol w:w="3784"/>
        <w:gridCol w:w="3668"/>
      </w:tblGrid>
      <w:tr w:rsidR="0070174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4160" w:type="dxa"/>
            <w:tcBorders>
              <w:top w:val="single" w:sz="4" w:space="0" w:color="0070C0"/>
            </w:tcBorders>
            <w:shd w:val="clear" w:color="auto" w:fill="0070C0"/>
          </w:tcPr>
          <w:p w:rsidR="00701742" w:rsidRDefault="00260DFE">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Quantitat Aplicable</w:t>
            </w:r>
          </w:p>
        </w:tc>
      </w:tr>
      <w:tr w:rsidR="00701742">
        <w:tc>
          <w:tcPr>
            <w:tcW w:w="3800" w:type="dxa"/>
            <w:tcBorders>
              <w:top w:val="single" w:sz="4" w:space="0" w:color="6E6E6E"/>
              <w:left w:val="single" w:sz="4" w:space="0" w:color="6E6E6E"/>
              <w:bottom w:val="none" w:sz="4" w:space="0" w:color="6E6E6E"/>
            </w:tcBorders>
          </w:tcPr>
          <w:p w:rsidR="00701742" w:rsidRDefault="00260DFE">
            <w:pPr>
              <w:pStyle w:val="ProductList-TableBody"/>
            </w:pPr>
            <w:r>
              <w:t>Operations Management and Security E1/E2 Basat en SA</w:t>
            </w:r>
          </w:p>
        </w:tc>
        <w:tc>
          <w:tcPr>
            <w:tcW w:w="4160" w:type="dxa"/>
          </w:tcPr>
          <w:p w:rsidR="00701742" w:rsidRDefault="00260DFE">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701742" w:rsidRDefault="00260DFE">
            <w:pPr>
              <w:pStyle w:val="ProductList-TableBody"/>
            </w:pPr>
            <w:r>
              <w:t>1/4 (requereix un mínim de quatre llicències qualificades)</w:t>
            </w:r>
          </w:p>
        </w:tc>
      </w:tr>
      <w:tr w:rsidR="00701742">
        <w:tc>
          <w:tcPr>
            <w:tcW w:w="3800" w:type="dxa"/>
            <w:tcBorders>
              <w:top w:val="none" w:sz="4" w:space="0" w:color="6E6E6E"/>
              <w:left w:val="single" w:sz="4" w:space="0" w:color="6E6E6E"/>
              <w:bottom w:val="single" w:sz="4" w:space="0" w:color="6E6E6E"/>
            </w:tcBorders>
          </w:tcPr>
          <w:p w:rsidR="00701742" w:rsidRDefault="00701742">
            <w:pPr>
              <w:pStyle w:val="ProductList-TableBody"/>
            </w:pPr>
          </w:p>
        </w:tc>
        <w:tc>
          <w:tcPr>
            <w:tcW w:w="4160" w:type="dxa"/>
          </w:tcPr>
          <w:p w:rsidR="00701742" w:rsidRDefault="00260DFE">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701742" w:rsidRDefault="00701742">
            <w:pPr>
              <w:pStyle w:val="ProductList-TableBody"/>
            </w:pPr>
          </w:p>
        </w:tc>
      </w:tr>
      <w:tr w:rsidR="00701742">
        <w:tc>
          <w:tcPr>
            <w:tcW w:w="3800" w:type="dxa"/>
            <w:tcBorders>
              <w:top w:val="single" w:sz="4" w:space="0" w:color="6E6E6E"/>
              <w:left w:val="single" w:sz="4" w:space="0" w:color="6E6E6E"/>
              <w:bottom w:val="none" w:sz="4" w:space="0" w:color="6E6E6E"/>
            </w:tcBorders>
          </w:tcPr>
          <w:p w:rsidR="00701742" w:rsidRDefault="00260DFE">
            <w:pPr>
              <w:pStyle w:val="ProductList-TableBody"/>
            </w:pPr>
            <w:r>
              <w:t>Operations Management and Security E1/E2 Basat en SA</w:t>
            </w:r>
          </w:p>
        </w:tc>
        <w:tc>
          <w:tcPr>
            <w:tcW w:w="4160" w:type="dxa"/>
          </w:tcPr>
          <w:p w:rsidR="00701742" w:rsidRDefault="00260DFE">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701742" w:rsidRDefault="00260DFE">
            <w:pPr>
              <w:pStyle w:val="ProductList-TableBody"/>
            </w:pPr>
            <w:r>
              <w:t>1</w:t>
            </w:r>
          </w:p>
        </w:tc>
      </w:tr>
      <w:tr w:rsidR="00701742">
        <w:tc>
          <w:tcPr>
            <w:tcW w:w="3800" w:type="dxa"/>
            <w:tcBorders>
              <w:top w:val="none" w:sz="4" w:space="0" w:color="6E6E6E"/>
              <w:left w:val="single" w:sz="4" w:space="0" w:color="6E6E6E"/>
              <w:bottom w:val="single" w:sz="4" w:space="0" w:color="6E6E6E"/>
            </w:tcBorders>
          </w:tcPr>
          <w:p w:rsidR="00701742" w:rsidRDefault="00701742">
            <w:pPr>
              <w:pStyle w:val="ProductList-TableBody"/>
            </w:pPr>
          </w:p>
        </w:tc>
        <w:tc>
          <w:tcPr>
            <w:tcW w:w="4160" w:type="dxa"/>
          </w:tcPr>
          <w:p w:rsidR="00701742" w:rsidRDefault="00260DFE">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701742" w:rsidRDefault="00701742">
            <w:pPr>
              <w:pStyle w:val="ProductList-TableBody"/>
            </w:pPr>
          </w:p>
        </w:tc>
      </w:tr>
      <w:tr w:rsidR="00701742">
        <w:tc>
          <w:tcPr>
            <w:tcW w:w="3800" w:type="dxa"/>
            <w:tcBorders>
              <w:top w:val="single" w:sz="4" w:space="0" w:color="6E6E6E"/>
              <w:left w:val="single" w:sz="4" w:space="0" w:color="6E6E6E"/>
              <w:bottom w:val="none" w:sz="4" w:space="0" w:color="6E6E6E"/>
            </w:tcBorders>
          </w:tcPr>
          <w:p w:rsidR="00701742" w:rsidRDefault="00260DFE">
            <w:pPr>
              <w:pStyle w:val="ProductList-TableBody"/>
            </w:pPr>
            <w:r>
              <w:t>Operations Management and Security E1/E2 Basat en SA</w:t>
            </w:r>
          </w:p>
        </w:tc>
        <w:tc>
          <w:tcPr>
            <w:tcW w:w="4160" w:type="dxa"/>
          </w:tcPr>
          <w:p w:rsidR="00701742" w:rsidRDefault="00260DFE">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701742" w:rsidRDefault="00260DFE">
            <w:pPr>
              <w:pStyle w:val="ProductList-TableBody"/>
            </w:pPr>
            <w:r>
              <w:t>2</w:t>
            </w:r>
          </w:p>
        </w:tc>
      </w:tr>
      <w:tr w:rsidR="00701742">
        <w:tc>
          <w:tcPr>
            <w:tcW w:w="3800" w:type="dxa"/>
            <w:tcBorders>
              <w:top w:val="none" w:sz="4" w:space="0" w:color="6E6E6E"/>
              <w:left w:val="single" w:sz="4" w:space="0" w:color="6E6E6E"/>
              <w:bottom w:val="single" w:sz="4" w:space="0" w:color="6E6E6E"/>
            </w:tcBorders>
          </w:tcPr>
          <w:p w:rsidR="00701742" w:rsidRDefault="00701742">
            <w:pPr>
              <w:pStyle w:val="ProductList-TableBody"/>
            </w:pPr>
          </w:p>
        </w:tc>
        <w:tc>
          <w:tcPr>
            <w:tcW w:w="4160" w:type="dxa"/>
          </w:tcPr>
          <w:p w:rsidR="00701742" w:rsidRDefault="00260DFE">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701742" w:rsidRDefault="00701742">
            <w:pPr>
              <w:pStyle w:val="ProductList-TableBody"/>
            </w:pPr>
          </w:p>
        </w:tc>
      </w:tr>
      <w:tr w:rsidR="00701742">
        <w:tc>
          <w:tcPr>
            <w:tcW w:w="380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Operations Management and Security E1/E2 Basat en SA</w:t>
            </w:r>
          </w:p>
        </w:tc>
        <w:tc>
          <w:tcPr>
            <w:tcW w:w="4160" w:type="dxa"/>
            <w:tcBorders>
              <w:left w:val="single" w:sz="4" w:space="0" w:color="6E6E6E"/>
              <w:right w:val="single" w:sz="4" w:space="0" w:color="6E6E6E"/>
            </w:tcBorders>
          </w:tcPr>
          <w:p w:rsidR="00701742" w:rsidRDefault="00260DFE">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8</w:t>
            </w:r>
          </w:p>
        </w:tc>
      </w:tr>
      <w:tr w:rsidR="00701742">
        <w:tc>
          <w:tcPr>
            <w:tcW w:w="380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4160" w:type="dxa"/>
            <w:tcBorders>
              <w:left w:val="single" w:sz="4" w:space="0" w:color="6E6E6E"/>
              <w:bottom w:val="single" w:sz="4" w:space="0" w:color="6E6E6E"/>
              <w:right w:val="single" w:sz="4" w:space="0" w:color="6E6E6E"/>
            </w:tcBorders>
          </w:tcPr>
          <w:p w:rsidR="00701742" w:rsidRDefault="00260DFE">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r>
    </w:tbl>
    <w:p w:rsidR="00701742" w:rsidRDefault="00701742">
      <w:pPr>
        <w:pStyle w:val="ProductList-Body"/>
      </w:pPr>
    </w:p>
    <w:p w:rsidR="00701742" w:rsidRDefault="00260DFE">
      <w:pPr>
        <w:pStyle w:val="ProductList-Offering2HeadingNoBorder"/>
        <w:outlineLvl w:val="2"/>
      </w:pPr>
      <w:r>
        <w:t>Microsoft 365</w:t>
      </w:r>
      <w:r>
        <w:fldChar w:fldCharType="begin"/>
      </w:r>
      <w:r>
        <w:instrText xml:space="preserve"> TC "</w:instrText>
      </w:r>
      <w:bookmarkStart w:id="382" w:name="_Toc512598145"/>
      <w:r>
        <w:instrText>Microsoft 365</w:instrText>
      </w:r>
      <w:bookmarkEnd w:id="382"/>
      <w:r>
        <w:instrText xml:space="preserve"> " \l 3</w:instrText>
      </w:r>
      <w:r>
        <w:fldChar w:fldCharType="end"/>
      </w:r>
    </w:p>
    <w:p w:rsidR="00701742" w:rsidRDefault="00701742">
      <w:pPr>
        <w:pStyle w:val="ProductList-Body"/>
      </w:pPr>
    </w:p>
    <w:p w:rsidR="00701742" w:rsidRDefault="00260DFE">
      <w:pPr>
        <w:pStyle w:val="ProductList-Body"/>
      </w:pPr>
      <w:r>
        <w:t xml:space="preserve">Per tal d'adquirir una SL d'Usuari de Producte basat en SA de Microsoft 365, el client ha de complir els requisits d'elegibilitat i assignació de Llicències per a cada component del Microsoft 365. Les SL d'Usuari de Producte basat en SA de Microsoft 365 proporcionen els mateixos Beneficis d'SA que les SL d'Usuari del Producte basat en SA del Microsoft 365. Els components del Microsoft 365 E3/E5 són l'Office 365 Enterprise E3/E5, l'Enterprise Mobility + Security E3/E5 i el Windows 10 Enterprise E3/E5 Per Usuari. </w:t>
      </w:r>
    </w:p>
    <w:p w:rsidR="00701742" w:rsidRDefault="00701742">
      <w:pPr>
        <w:pStyle w:val="ProductList-Body"/>
      </w:pPr>
    </w:p>
    <w:tbl>
      <w:tblPr>
        <w:tblStyle w:val="PURTable"/>
        <w:tblW w:w="0" w:type="dxa"/>
        <w:tblLook w:val="04A0" w:firstRow="1" w:lastRow="0" w:firstColumn="1" w:lastColumn="0" w:noHBand="0" w:noVBand="1"/>
      </w:tblPr>
      <w:tblGrid>
        <w:gridCol w:w="5609"/>
        <w:gridCol w:w="5307"/>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SA actiu per al Sistema Operatiu de Sobretaula Windows, i</w:t>
            </w:r>
          </w:p>
          <w:p w:rsidR="00701742" w:rsidRDefault="00260DFE">
            <w:pPr>
              <w:pStyle w:val="ProductList-TableBody"/>
            </w:pPr>
            <w:r>
              <w:t>Core o Enterprise CAL Suite, i</w:t>
            </w:r>
          </w:p>
          <w:p w:rsidR="00701742" w:rsidRDefault="00260DFE">
            <w:pPr>
              <w:pStyle w:val="ProductList-TableBody"/>
            </w:pPr>
            <w:r>
              <w:t>Office Professional Plus</w:t>
            </w:r>
          </w:p>
        </w:tc>
      </w:tr>
    </w:tbl>
    <w:p w:rsidR="00701742" w:rsidRDefault="00701742">
      <w:pPr>
        <w:pStyle w:val="ProductList-Body"/>
      </w:pPr>
    </w:p>
    <w:p w:rsidR="00701742" w:rsidRDefault="00260DFE">
      <w:pPr>
        <w:pStyle w:val="ProductList-Offering2HeadingNoBorder"/>
        <w:outlineLvl w:val="2"/>
      </w:pPr>
      <w:r>
        <w:t>Enterprise Mobility + Security</w:t>
      </w:r>
      <w:r>
        <w:fldChar w:fldCharType="begin"/>
      </w:r>
      <w:r>
        <w:instrText xml:space="preserve"> TC "</w:instrText>
      </w:r>
      <w:bookmarkStart w:id="383" w:name="_Toc512598146"/>
      <w:r>
        <w:instrText>Enterprise Mobility + Security</w:instrText>
      </w:r>
      <w:bookmarkEnd w:id="383"/>
      <w:r>
        <w:instrText xml:space="preserve"> " \l 3</w:instrText>
      </w:r>
      <w:r>
        <w:fldChar w:fldCharType="end"/>
      </w:r>
    </w:p>
    <w:p w:rsidR="00701742" w:rsidRDefault="00701742">
      <w:pPr>
        <w:pStyle w:val="ProductList-Body"/>
      </w:pPr>
    </w:p>
    <w:p w:rsidR="00701742" w:rsidRDefault="00260DFE">
      <w:pPr>
        <w:pStyle w:val="ProductList-Body"/>
      </w:pPr>
      <w:r>
        <w:t>Les SL d'Usuari Basades en SA de l'Enterprise Mobility + Security permeten al Client optar als Beneficis d'SA en virtut de les Llicències Qualificades.</w:t>
      </w:r>
    </w:p>
    <w:p w:rsidR="00701742" w:rsidRDefault="00701742">
      <w:pPr>
        <w:pStyle w:val="ProductList-Body"/>
      </w:pPr>
    </w:p>
    <w:p w:rsidR="00701742" w:rsidRDefault="00260DFE">
      <w:pPr>
        <w:pStyle w:val="ProductList-Body"/>
      </w:pPr>
      <w:r>
        <w:t>Les SL d'Usuari Basades en SA necessiten el CAL Suite Bridges corresponent o les USL que es mostren a la llista següent:</w:t>
      </w:r>
    </w:p>
    <w:p w:rsidR="00701742" w:rsidRDefault="00701742">
      <w:pPr>
        <w:pStyle w:val="ProductList-Body"/>
      </w:pPr>
    </w:p>
    <w:tbl>
      <w:tblPr>
        <w:tblStyle w:val="PURTable"/>
        <w:tblW w:w="0" w:type="dxa"/>
        <w:tblLook w:val="04A0" w:firstRow="1" w:lastRow="0" w:firstColumn="1" w:lastColumn="0" w:noHBand="0" w:noVBand="1"/>
      </w:tblPr>
      <w:tblGrid>
        <w:gridCol w:w="3737"/>
        <w:gridCol w:w="3753"/>
        <w:gridCol w:w="3426"/>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701742" w:rsidRDefault="00260DFE">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CAL Suite Bridge o USL necessàries</w:t>
            </w:r>
          </w:p>
        </w:tc>
      </w:tr>
      <w:tr w:rsidR="00701742">
        <w:tc>
          <w:tcPr>
            <w:tcW w:w="416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Core CAL Bridge per a l'Enterprise Mobility + Security o l'Office 365 Enterprise/Government E1, E3, E5</w:t>
            </w:r>
          </w:p>
        </w:tc>
      </w:tr>
      <w:tr w:rsidR="00701742">
        <w:tc>
          <w:tcPr>
            <w:tcW w:w="416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Bridge per a l'Enterprise Mobility + Security o l'Office 365 Enterprise/Government E3, E5</w:t>
            </w:r>
          </w:p>
        </w:tc>
      </w:tr>
    </w:tbl>
    <w:p w:rsidR="00701742" w:rsidRDefault="00701742">
      <w:pPr>
        <w:pStyle w:val="ProductList-Body"/>
      </w:pPr>
    </w:p>
    <w:p w:rsidR="00701742" w:rsidRDefault="00260DFE">
      <w:pPr>
        <w:pStyle w:val="ProductList-Offering2HeadingNoBorder"/>
        <w:outlineLvl w:val="2"/>
      </w:pPr>
      <w:r>
        <w:t>Microsoft Dynamics 365 Services</w:t>
      </w:r>
      <w:r>
        <w:fldChar w:fldCharType="begin"/>
      </w:r>
      <w:r>
        <w:instrText xml:space="preserve"> TC "</w:instrText>
      </w:r>
      <w:bookmarkStart w:id="384" w:name="_Toc512598147"/>
      <w:r>
        <w:instrText>Microsoft Dynamics 365 Services</w:instrText>
      </w:r>
      <w:bookmarkEnd w:id="384"/>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581"/>
        <w:gridCol w:w="5335"/>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Tasca del Microsoft Dynamics AX</w:t>
            </w:r>
          </w:p>
        </w:tc>
      </w:tr>
      <w:tr w:rsidR="00701742">
        <w:tc>
          <w:tcPr>
            <w:tcW w:w="624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Sense Intervenció del Microsoft Dynamics AX</w:t>
            </w:r>
          </w:p>
        </w:tc>
      </w:tr>
      <w:tr w:rsidR="00701742">
        <w:tc>
          <w:tcPr>
            <w:tcW w:w="6240" w:type="dxa"/>
            <w:tcBorders>
              <w:top w:val="none" w:sz="4" w:space="0" w:color="6E6E6E"/>
              <w:left w:val="single" w:sz="4" w:space="0" w:color="6E6E6E"/>
              <w:bottom w:val="non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CRM Essentials</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Team Members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Tasca del Microsoft Dynamics AX (Dispositiu)</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 Dispositiu del Microsoft Dynamics 365 for Operations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d'Activitat del Microsoft Dynamics 365 for Operations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Funcional/Enterprise del Microsoft Dynamics AX</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Operations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Funcional/Enterprise del Microsoft Dynamics AX</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365 for Operations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Enterprise CAL del Microsoft Dynamics AX</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Sales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Sales</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Customer Service</w:t>
            </w:r>
          </w:p>
        </w:tc>
      </w:tr>
      <w:tr w:rsidR="00701742">
        <w:tc>
          <w:tcPr>
            <w:tcW w:w="624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Bàsica del Microsoft Dynamics CRM</w:t>
            </w:r>
          </w:p>
        </w:tc>
      </w:tr>
      <w:tr w:rsidR="00701742">
        <w:tc>
          <w:tcPr>
            <w:tcW w:w="624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365 for Customer Service</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Local del Microsoft Dynamics for Sales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Microsoft Dynamics CRM Professional</w:t>
            </w:r>
          </w:p>
        </w:tc>
      </w:tr>
    </w:tbl>
    <w:p w:rsidR="00701742" w:rsidRDefault="00701742">
      <w:pPr>
        <w:pStyle w:val="ProductList-Body"/>
      </w:pPr>
    </w:p>
    <w:p w:rsidR="00701742" w:rsidRDefault="00260DFE">
      <w:pPr>
        <w:pStyle w:val="ProductList-Offering2HeadingNoBorder"/>
        <w:outlineLvl w:val="2"/>
      </w:pPr>
      <w:r>
        <w:t>Aplicacions de l’Office 365</w:t>
      </w:r>
      <w:r>
        <w:fldChar w:fldCharType="begin"/>
      </w:r>
      <w:r>
        <w:instrText xml:space="preserve"> TC "</w:instrText>
      </w:r>
      <w:bookmarkStart w:id="385" w:name="_Toc512598148"/>
      <w:r>
        <w:instrText>Aplicacions de l’Office 365</w:instrText>
      </w:r>
      <w:bookmarkEnd w:id="385"/>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609"/>
        <w:gridCol w:w="5307"/>
      </w:tblGrid>
      <w:tr w:rsidR="0070174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Office Professional Plus</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Visio Professional</w:t>
            </w:r>
          </w:p>
        </w:tc>
      </w:tr>
      <w:tr w:rsidR="00701742">
        <w:tc>
          <w:tcPr>
            <w:tcW w:w="624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Visio Standard</w:t>
            </w:r>
          </w:p>
        </w:tc>
      </w:tr>
    </w:tbl>
    <w:p w:rsidR="00701742" w:rsidRDefault="00701742">
      <w:pPr>
        <w:pStyle w:val="ProductList-Body"/>
      </w:pPr>
    </w:p>
    <w:p w:rsidR="00701742" w:rsidRDefault="00260DFE">
      <w:pPr>
        <w:pStyle w:val="ProductList-Offering2HeadingNoBorder"/>
        <w:outlineLvl w:val="2"/>
      </w:pPr>
      <w:r>
        <w:t>Conjunts de productes de l'Office 365</w:t>
      </w:r>
      <w:r>
        <w:fldChar w:fldCharType="begin"/>
      </w:r>
      <w:r>
        <w:instrText xml:space="preserve"> TC "</w:instrText>
      </w:r>
      <w:bookmarkStart w:id="386" w:name="_Toc512598149"/>
      <w:r>
        <w:instrText>Conjunts de productes de l'Office 365</w:instrText>
      </w:r>
      <w:bookmarkEnd w:id="386"/>
      <w:r>
        <w:instrText>" \l 3</w:instrText>
      </w:r>
      <w:r>
        <w:fldChar w:fldCharType="end"/>
      </w:r>
    </w:p>
    <w:p w:rsidR="00701742" w:rsidRDefault="00701742">
      <w:pPr>
        <w:pStyle w:val="ProductList-Body"/>
      </w:pPr>
    </w:p>
    <w:p w:rsidR="00701742" w:rsidRDefault="00260DFE">
      <w:pPr>
        <w:pStyle w:val="ProductList-Body"/>
      </w:pPr>
      <w:r>
        <w:t>Les SL d'Usuari Basades en SA de l'Office 365 (Enterprise E1, E3, E5 i Government E1, E3, E4) proporcionen els mateixos Beneficis d'SA que les Llicències Qualificades.</w:t>
      </w:r>
    </w:p>
    <w:p w:rsidR="00701742" w:rsidRDefault="00701742">
      <w:pPr>
        <w:pStyle w:val="ProductList-Body"/>
      </w:pPr>
    </w:p>
    <w:p w:rsidR="00701742" w:rsidRDefault="00260DFE">
      <w:pPr>
        <w:pStyle w:val="ProductList-Body"/>
      </w:pPr>
      <w:r>
        <w:t>Les SL d'Usuari Basades en SA necessiten el CAL Suite Bridges corresponent o les USL que es mostren a la llista següent:</w:t>
      </w:r>
    </w:p>
    <w:p w:rsidR="00701742" w:rsidRDefault="00701742">
      <w:pPr>
        <w:pStyle w:val="ProductList-Body"/>
      </w:pPr>
    </w:p>
    <w:tbl>
      <w:tblPr>
        <w:tblStyle w:val="PURTable"/>
        <w:tblW w:w="0" w:type="dxa"/>
        <w:tblLook w:val="04A0" w:firstRow="1" w:lastRow="0" w:firstColumn="1" w:lastColumn="0" w:noHBand="0" w:noVBand="1"/>
      </w:tblPr>
      <w:tblGrid>
        <w:gridCol w:w="3813"/>
        <w:gridCol w:w="3400"/>
        <w:gridCol w:w="3703"/>
      </w:tblGrid>
      <w:tr w:rsidR="0070174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3800" w:type="dxa"/>
            <w:tcBorders>
              <w:top w:val="single" w:sz="4" w:space="0" w:color="0070C0"/>
            </w:tcBorders>
            <w:shd w:val="clear" w:color="auto" w:fill="0070C0"/>
          </w:tcPr>
          <w:p w:rsidR="00701742" w:rsidRDefault="00260DFE">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CAL Suite Bridge o USL necessàries</w:t>
            </w:r>
          </w:p>
        </w:tc>
      </w:tr>
      <w:tr w:rsidR="00701742">
        <w:tc>
          <w:tcPr>
            <w:tcW w:w="4160" w:type="dxa"/>
            <w:tcBorders>
              <w:top w:val="single" w:sz="4" w:space="0" w:color="6E6E6E"/>
              <w:left w:val="single" w:sz="4" w:space="0" w:color="6E6E6E"/>
              <w:bottom w:val="single" w:sz="4" w:space="0" w:color="6E6E6E"/>
            </w:tcBorders>
          </w:tcPr>
          <w:p w:rsidR="00701742" w:rsidRDefault="00260DFE">
            <w:pPr>
              <w:pStyle w:val="ProductList-TableBody"/>
            </w:pPr>
            <w:r>
              <w:t>Office 365 Enterprise/Government E1 Basat en SA</w:t>
            </w:r>
          </w:p>
        </w:tc>
        <w:tc>
          <w:tcPr>
            <w:tcW w:w="3800" w:type="dxa"/>
          </w:tcPr>
          <w:p w:rsidR="00701742" w:rsidRDefault="00260DFE">
            <w:pPr>
              <w:pStyle w:val="ProductList-TableBody"/>
            </w:pPr>
            <w:r>
              <w:t>Core CAL Suite</w:t>
            </w:r>
          </w:p>
        </w:tc>
        <w:tc>
          <w:tcPr>
            <w:tcW w:w="4160" w:type="dxa"/>
            <w:tcBorders>
              <w:top w:val="single" w:sz="4" w:space="0" w:color="6E6E6E"/>
              <w:bottom w:val="none" w:sz="4" w:space="0" w:color="6E6E6E"/>
              <w:right w:val="single" w:sz="4" w:space="0" w:color="6E6E6E"/>
            </w:tcBorders>
          </w:tcPr>
          <w:p w:rsidR="00701742" w:rsidRDefault="00260DFE">
            <w:pPr>
              <w:pStyle w:val="ProductList-TableBody"/>
            </w:pPr>
            <w:r>
              <w:t>Core CAL Bridge per a l'Office 365 o</w:t>
            </w:r>
          </w:p>
          <w:p w:rsidR="00701742" w:rsidRDefault="00260DFE">
            <w:pPr>
              <w:pStyle w:val="ProductList-TableBody"/>
            </w:pPr>
            <w:r>
              <w:t>Enterprise Mobility + Security</w:t>
            </w:r>
          </w:p>
        </w:tc>
      </w:tr>
      <w:tr w:rsidR="00701742">
        <w:tc>
          <w:tcPr>
            <w:tcW w:w="4160" w:type="dxa"/>
            <w:tcBorders>
              <w:top w:val="single" w:sz="4" w:space="0" w:color="6E6E6E"/>
              <w:left w:val="single" w:sz="4" w:space="0" w:color="6E6E6E"/>
              <w:bottom w:val="single" w:sz="4" w:space="0" w:color="6E6E6E"/>
            </w:tcBorders>
          </w:tcPr>
          <w:p w:rsidR="00701742" w:rsidRDefault="00260DFE">
            <w:pPr>
              <w:pStyle w:val="ProductList-TableBody"/>
            </w:pPr>
            <w:r>
              <w:t>Office 365 (Enterprise E3, E5 i Government E3, E4) Basat en SA</w:t>
            </w:r>
          </w:p>
        </w:tc>
        <w:tc>
          <w:tcPr>
            <w:tcW w:w="3800" w:type="dxa"/>
          </w:tcPr>
          <w:p w:rsidR="00701742" w:rsidRDefault="00260DFE">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701742" w:rsidRDefault="00701742">
            <w:pPr>
              <w:pStyle w:val="ProductList-TableBody"/>
            </w:pPr>
          </w:p>
        </w:tc>
      </w:tr>
      <w:tr w:rsidR="00701742">
        <w:tc>
          <w:tcPr>
            <w:tcW w:w="4160" w:type="dxa"/>
            <w:tcBorders>
              <w:top w:val="single" w:sz="4" w:space="0" w:color="6E6E6E"/>
              <w:left w:val="single" w:sz="4" w:space="0" w:color="6E6E6E"/>
              <w:bottom w:val="single" w:sz="4" w:space="0" w:color="6E6E6E"/>
            </w:tcBorders>
          </w:tcPr>
          <w:p w:rsidR="00701742" w:rsidRDefault="00260DFE">
            <w:pPr>
              <w:pStyle w:val="ProductList-TableBody"/>
            </w:pPr>
            <w:r>
              <w:t>Office 365 (Enterprise E3, E5 i Government E3, E4) Basat en SA</w:t>
            </w:r>
          </w:p>
        </w:tc>
        <w:tc>
          <w:tcPr>
            <w:tcW w:w="3800" w:type="dxa"/>
          </w:tcPr>
          <w:p w:rsidR="00701742" w:rsidRDefault="00260DFE">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701742" w:rsidRDefault="00260DFE">
            <w:pPr>
              <w:pStyle w:val="ProductList-TableBody"/>
            </w:pPr>
            <w:r>
              <w:t>Enterprise CAL Bridge per a l'Office 365 o</w:t>
            </w:r>
          </w:p>
          <w:p w:rsidR="00701742" w:rsidRDefault="00260DFE">
            <w:pPr>
              <w:pStyle w:val="ProductList-TableBody"/>
            </w:pPr>
            <w:r>
              <w:t>Enterprise Mobility + Security</w:t>
            </w:r>
          </w:p>
        </w:tc>
      </w:tr>
    </w:tbl>
    <w:p w:rsidR="00701742" w:rsidRDefault="00701742">
      <w:pPr>
        <w:pStyle w:val="ProductList-Body"/>
      </w:pPr>
    </w:p>
    <w:p w:rsidR="00701742" w:rsidRDefault="00260DFE">
      <w:pPr>
        <w:pStyle w:val="ProductList-Offering2HeadingNoBorder"/>
        <w:outlineLvl w:val="2"/>
      </w:pPr>
      <w:r>
        <w:t>Project Online</w:t>
      </w:r>
      <w:r>
        <w:fldChar w:fldCharType="begin"/>
      </w:r>
      <w:r>
        <w:instrText xml:space="preserve"> TC "</w:instrText>
      </w:r>
      <w:bookmarkStart w:id="387" w:name="_Toc512598150"/>
      <w:r>
        <w:instrText>Project Online</w:instrText>
      </w:r>
      <w:bookmarkEnd w:id="387"/>
      <w:r>
        <w:instrText>" \l 3</w:instrText>
      </w:r>
      <w:r>
        <w:fldChar w:fldCharType="end"/>
      </w:r>
    </w:p>
    <w:p w:rsidR="00701742" w:rsidRDefault="00701742">
      <w:pPr>
        <w:pStyle w:val="ProductList-Body"/>
      </w:pPr>
    </w:p>
    <w:tbl>
      <w:tblPr>
        <w:tblStyle w:val="PURTable"/>
        <w:tblW w:w="0" w:type="dxa"/>
        <w:tblLook w:val="04A0" w:firstRow="1" w:lastRow="0" w:firstColumn="1" w:lastColumn="0" w:noHBand="0" w:noVBand="1"/>
      </w:tblPr>
      <w:tblGrid>
        <w:gridCol w:w="5511"/>
        <w:gridCol w:w="5405"/>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01742" w:rsidRDefault="00260DFE">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701742" w:rsidRDefault="00260DFE">
            <w:pPr>
              <w:pStyle w:val="ProductList-TableBody"/>
            </w:pPr>
            <w:r>
              <w:rPr>
                <w:color w:val="FFFFFF"/>
              </w:rPr>
              <w:t>Llicències Qualificades</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Project Professional</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Project Server</w:t>
            </w:r>
          </w:p>
        </w:tc>
      </w:tr>
      <w:tr w:rsidR="00701742">
        <w:tc>
          <w:tcPr>
            <w:tcW w:w="6120" w:type="dxa"/>
            <w:tcBorders>
              <w:top w:val="single" w:sz="4" w:space="0" w:color="6E6E6E"/>
              <w:left w:val="single" w:sz="4" w:space="0" w:color="6E6E6E"/>
              <w:bottom w:val="none" w:sz="4" w:space="0" w:color="6E6E6E"/>
              <w:right w:val="single" w:sz="4" w:space="0" w:color="6E6E6E"/>
            </w:tcBorders>
          </w:tcPr>
          <w:p w:rsidR="00701742" w:rsidRDefault="00260DFE">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Project Professional</w:t>
            </w:r>
          </w:p>
        </w:tc>
      </w:tr>
      <w:tr w:rsidR="00701742">
        <w:tc>
          <w:tcPr>
            <w:tcW w:w="6120" w:type="dxa"/>
            <w:tcBorders>
              <w:top w:val="none" w:sz="4" w:space="0" w:color="6E6E6E"/>
              <w:left w:val="single" w:sz="4" w:space="0" w:color="6E6E6E"/>
              <w:bottom w:val="single" w:sz="4" w:space="0" w:color="6E6E6E"/>
              <w:right w:val="single" w:sz="4" w:space="0" w:color="6E6E6E"/>
            </w:tcBorders>
          </w:tcPr>
          <w:p w:rsidR="00701742" w:rsidRDefault="007017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01742" w:rsidRDefault="00260DFE">
            <w:pPr>
              <w:pStyle w:val="ProductList-TableBody"/>
            </w:pPr>
            <w:r>
              <w:t>CAL del Project Server</w:t>
            </w:r>
          </w:p>
        </w:tc>
      </w:tr>
    </w:tbl>
    <w:p w:rsidR="00701742" w:rsidRDefault="00260DFE">
      <w:pPr>
        <w:pStyle w:val="ProductList-SectionHeading"/>
        <w:pageBreakBefore/>
        <w:outlineLvl w:val="0"/>
      </w:pPr>
      <w:bookmarkStart w:id="388" w:name="_Sec562"/>
      <w:bookmarkEnd w:id="359"/>
      <w:r>
        <w:t>Apèndix D: Serveis Professionals</w:t>
      </w:r>
      <w:r>
        <w:fldChar w:fldCharType="begin"/>
      </w:r>
      <w:r>
        <w:instrText xml:space="preserve"> TC "</w:instrText>
      </w:r>
      <w:bookmarkStart w:id="389" w:name="_Toc512598151"/>
      <w:r>
        <w:instrText>Apèndix D: Serveis Professionals</w:instrText>
      </w:r>
      <w:bookmarkEnd w:id="389"/>
      <w:r>
        <w:instrText>" \l 1</w:instrText>
      </w:r>
      <w:r>
        <w:fldChar w:fldCharType="end"/>
      </w:r>
    </w:p>
    <w:p w:rsidR="00701742" w:rsidRDefault="00260DFE">
      <w:pPr>
        <w:pStyle w:val="ProductList-Body"/>
      </w:pPr>
      <w:r>
        <w:t>Els Serveis Professionals disponibles a través del programa de Llicències per Volum de Microsoft es descriuen a continuació.</w:t>
      </w:r>
    </w:p>
    <w:p w:rsidR="00701742" w:rsidRDefault="00260DFE">
      <w:pPr>
        <w:pStyle w:val="ProductList-Offering1Heading"/>
        <w:outlineLvl w:val="1"/>
      </w:pPr>
      <w:bookmarkStart w:id="390" w:name="_Sec565"/>
      <w:r>
        <w:t>Ofertes d'Assistència Tècnica Premier de Microsoft</w:t>
      </w:r>
      <w:bookmarkEnd w:id="390"/>
      <w:r>
        <w:fldChar w:fldCharType="begin"/>
      </w:r>
      <w:r>
        <w:instrText xml:space="preserve"> TC "</w:instrText>
      </w:r>
      <w:bookmarkStart w:id="391" w:name="_Toc512598152"/>
      <w:r>
        <w:instrText>Ofertes d'Assistència Tècnica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70174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jc w:val="center"/>
            </w:pPr>
            <w:r>
              <w:rPr>
                <w:color w:val="FFFFFF"/>
              </w:rPr>
              <w:t>Premier Plus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Mensual</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10 hores</w:t>
            </w:r>
          </w:p>
          <w:p w:rsidR="00701742" w:rsidRDefault="00260DFE">
            <w:pPr>
              <w:pStyle w:val="ProductList-TableBody"/>
            </w:pPr>
            <w:r>
              <w:t>+1 Comprovació d'Estat</w:t>
            </w:r>
          </w:p>
          <w:p w:rsidR="00701742" w:rsidRDefault="00260DFE">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160 hores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140 hores</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jc w:val="center"/>
            </w:pPr>
            <w:r>
              <w:t>X</w:t>
            </w:r>
          </w:p>
        </w:tc>
      </w:tr>
      <w:tr w:rsidR="00701742">
        <w:tc>
          <w:tcPr>
            <w:tcW w:w="404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Paquets de 20</w:t>
            </w:r>
          </w:p>
        </w:tc>
      </w:tr>
    </w:tbl>
    <w:p w:rsidR="00701742" w:rsidRDefault="00260DFE">
      <w:pPr>
        <w:pStyle w:val="ProductList-Body"/>
      </w:pPr>
      <w:r>
        <w:rPr>
          <w:vertAlign w:val="superscript"/>
        </w:rPr>
        <w:t xml:space="preserve">1 </w:t>
      </w:r>
      <w:r>
        <w:rPr>
          <w:i/>
        </w:rPr>
        <w:t>L'Horari Comercial es defineix de manera local.</w:t>
      </w:r>
    </w:p>
    <w:p w:rsidR="00701742" w:rsidRDefault="00701742">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7017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Resposta Prevista del Client</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catastròfic: </w:t>
            </w:r>
          </w:p>
          <w:p w:rsidR="00701742" w:rsidRDefault="00260DFE">
            <w:pPr>
              <w:pStyle w:val="ProductList-TableBody"/>
            </w:pPr>
            <w:r>
              <w:t>Pèrdua completa d'un procés empresarial bàsic (fonamental) i impossibilitat de continuar el treball de manera raonable</w:t>
            </w:r>
          </w:p>
          <w:p w:rsidR="00701742" w:rsidRDefault="00260DFE">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Resposta a la primera trucada en un termini d'1 hora o menys</w:t>
            </w:r>
          </w:p>
          <w:p w:rsidR="00701742" w:rsidRDefault="00260DFE">
            <w:pPr>
              <w:pStyle w:val="ProductList-TableBody"/>
            </w:pPr>
            <w:r>
              <w:t>Recursos de Microsoft al lloc del client el més ràpid possible.</w:t>
            </w:r>
          </w:p>
          <w:p w:rsidR="00701742" w:rsidRDefault="00260DFE">
            <w:pPr>
              <w:pStyle w:val="ProductList-TableBody"/>
            </w:pPr>
            <w:r>
              <w:t>Esforç continu i ininterromput</w:t>
            </w:r>
          </w:p>
          <w:p w:rsidR="00701742" w:rsidRDefault="00260DFE">
            <w:pPr>
              <w:pStyle w:val="ProductList-TableBody"/>
            </w:pPr>
            <w:r>
              <w:t>Escalat ràpid dins de Microsoft als equips de Productes</w:t>
            </w:r>
          </w:p>
          <w:p w:rsidR="00701742" w:rsidRDefault="00260DFE">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Notificació dels executius Principals del Client </w:t>
            </w:r>
          </w:p>
          <w:p w:rsidR="00701742" w:rsidRDefault="00260DFE">
            <w:pPr>
              <w:pStyle w:val="ProductList-TableBody"/>
            </w:pPr>
            <w:r>
              <w:t>Assignació de recursos adequats per mantenir un esforç continu de manera ininterrompuda</w:t>
            </w:r>
            <w:r>
              <w:rPr>
                <w:vertAlign w:val="superscript"/>
              </w:rPr>
              <w:t>2</w:t>
            </w:r>
          </w:p>
          <w:p w:rsidR="00701742" w:rsidRDefault="00260DFE">
            <w:pPr>
              <w:pStyle w:val="ProductList-TableBody"/>
            </w:pPr>
            <w:r>
              <w:t>Accés i resposta ràpids de l'autoritat de control de canvis</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crític: </w:t>
            </w:r>
          </w:p>
          <w:p w:rsidR="00701742" w:rsidRDefault="00260DFE">
            <w:pPr>
              <w:pStyle w:val="ProductList-TableBody"/>
            </w:pPr>
            <w:r>
              <w:t>Pèrdua o degradació dels serveis significativa</w:t>
            </w:r>
          </w:p>
          <w:p w:rsidR="00701742" w:rsidRDefault="00260DFE">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Resposta a la primera trucada en un termini d'1 hora o menys</w:t>
            </w:r>
          </w:p>
          <w:p w:rsidR="00701742" w:rsidRDefault="00260DFE">
            <w:pPr>
              <w:pStyle w:val="ProductList-TableBody"/>
            </w:pPr>
            <w:r>
              <w:t>Recursos de Microsoft al lloc del Client segon necessitats.</w:t>
            </w:r>
          </w:p>
          <w:p w:rsidR="00701742" w:rsidRDefault="00260DFE">
            <w:pPr>
              <w:pStyle w:val="ProductList-TableBody"/>
            </w:pPr>
            <w:r>
              <w:t>Esforç continu i ininterromput</w:t>
            </w:r>
          </w:p>
          <w:p w:rsidR="00701742" w:rsidRDefault="00260DFE">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Assignació de recursos adequats per mantenir un esforç continu de manera ininterrompuda</w:t>
            </w:r>
            <w:r>
              <w:rPr>
                <w:vertAlign w:val="superscript"/>
              </w:rPr>
              <w:t>2</w:t>
            </w:r>
          </w:p>
          <w:p w:rsidR="00701742" w:rsidRDefault="00260DFE">
            <w:pPr>
              <w:pStyle w:val="ProductList-TableBody"/>
            </w:pPr>
            <w:r>
              <w:t>Accés i resposta ràpids de l'autoritat de control de canvis</w:t>
            </w:r>
          </w:p>
          <w:p w:rsidR="00701742" w:rsidRDefault="00260DFE">
            <w:pPr>
              <w:pStyle w:val="ProductList-TableBody"/>
            </w:pPr>
            <w:r>
              <w:t>Notificació de gestió</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moderat: </w:t>
            </w:r>
          </w:p>
          <w:p w:rsidR="00701742" w:rsidRDefault="00260DFE">
            <w:pPr>
              <w:pStyle w:val="ProductList-TableBody"/>
            </w:pPr>
            <w:r>
              <w:t>Pèrdua o degradació dels serveis moderada, però es pot continuar treballant amb algun impediment.</w:t>
            </w:r>
          </w:p>
          <w:p w:rsidR="00701742" w:rsidRDefault="00260DFE">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Resposta a la primera trucada en 2 hores o menys</w:t>
            </w:r>
          </w:p>
          <w:p w:rsidR="00701742" w:rsidRDefault="00260DF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Assignació de recursos adequats per mantenir l'esforç continu durant l'Horari Comercial</w:t>
            </w:r>
            <w:r>
              <w:rPr>
                <w:vertAlign w:val="superscript"/>
              </w:rPr>
              <w:t>1</w:t>
            </w:r>
          </w:p>
          <w:p w:rsidR="00701742" w:rsidRDefault="00260DFE">
            <w:pPr>
              <w:pStyle w:val="ProductList-TableBody"/>
            </w:pPr>
            <w:r>
              <w:t>Accés i resposta ràpids de l'autoritat de control de canvis en un termini de 4 hores dins de l'Horari Comercial</w:t>
            </w:r>
            <w:r>
              <w:rPr>
                <w:vertAlign w:val="superscript"/>
              </w:rPr>
              <w:t>1</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Impacte empresarial mínim: </w:t>
            </w:r>
          </w:p>
          <w:p w:rsidR="00701742" w:rsidRDefault="00260DFE">
            <w:pPr>
              <w:pStyle w:val="ProductList-TableBody"/>
            </w:pPr>
            <w:r>
              <w:t>Funcionament substancial amb impediments mínims o inexistents per als serveis.</w:t>
            </w:r>
          </w:p>
          <w:p w:rsidR="00701742" w:rsidRDefault="00260DFE">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Resposta a la primera trucada en 4 hores o menys</w:t>
            </w:r>
          </w:p>
          <w:p w:rsidR="00701742" w:rsidRDefault="00260DFE">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Informació de contacte precisa sobre el propietari del cas</w:t>
            </w:r>
          </w:p>
          <w:p w:rsidR="00701742" w:rsidRDefault="00260DFE">
            <w:pPr>
              <w:pStyle w:val="ProductList-TableBody"/>
            </w:pPr>
            <w:r>
              <w:t>Capacitat de resposta en un termini de 24 hores</w:t>
            </w:r>
          </w:p>
        </w:tc>
      </w:tr>
    </w:tbl>
    <w:p w:rsidR="00701742" w:rsidRDefault="00260DFE">
      <w:pPr>
        <w:pStyle w:val="ProductList-Body"/>
      </w:pPr>
      <w:r>
        <w:rPr>
          <w:vertAlign w:val="superscript"/>
        </w:rPr>
        <w:t>1</w:t>
      </w:r>
      <w:r>
        <w:rPr>
          <w:i/>
        </w:rPr>
        <w:t>L'Horari Comercial es defineix de manera local.</w:t>
      </w:r>
    </w:p>
    <w:p w:rsidR="00701742" w:rsidRDefault="00260DFE">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701742" w:rsidRDefault="00701742">
      <w:pPr>
        <w:pStyle w:val="ProductList-Body"/>
      </w:pPr>
    </w:p>
    <w:p w:rsidR="00701742" w:rsidRDefault="00260DFE">
      <w:pPr>
        <w:pStyle w:val="ProductList-ClauseHeading"/>
        <w:outlineLvl w:val="2"/>
      </w:pPr>
      <w:r>
        <w:t>Regles Empresarials Associades</w:t>
      </w:r>
    </w:p>
    <w:p w:rsidR="00701742" w:rsidRDefault="00260DFE">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701742" w:rsidRDefault="00260DFE">
      <w:pPr>
        <w:pStyle w:val="ProductList-Offering1Heading"/>
        <w:outlineLvl w:val="1"/>
      </w:pPr>
      <w:bookmarkStart w:id="392" w:name="_Sec566"/>
      <w:r>
        <w:t>Ofertes de Serveis d'Assessorament Digital de Microsoft</w:t>
      </w:r>
      <w:bookmarkEnd w:id="392"/>
      <w:r>
        <w:fldChar w:fldCharType="begin"/>
      </w:r>
      <w:r>
        <w:instrText xml:space="preserve"> TC "</w:instrText>
      </w:r>
      <w:bookmarkStart w:id="393" w:name="_Toc512598153"/>
      <w:r>
        <w:instrText>Ofertes de Serveis d'Assessorament Digital de Microsoft</w:instrText>
      </w:r>
      <w:bookmarkEnd w:id="393"/>
      <w:r>
        <w:instrText>" \l 2</w:instrText>
      </w:r>
      <w:r>
        <w:fldChar w:fldCharType="end"/>
      </w:r>
    </w:p>
    <w:p w:rsidR="00701742" w:rsidRDefault="00260DFE">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70174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Cartera de l'Enterprise Strategy</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9RO-xxxx</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Fins a 1.600 hores en total d'un Assessor Digital de Microsoft i l'Equip de Serveis Enterprise</w:t>
            </w: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01742" w:rsidRDefault="00701742">
            <w:pPr>
              <w:pStyle w:val="ProductList-TableBody"/>
            </w:pPr>
          </w:p>
        </w:tc>
      </w:tr>
      <w:tr w:rsidR="00701742">
        <w:tc>
          <w:tcPr>
            <w:tcW w:w="306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01742" w:rsidRDefault="00260DFE">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701742" w:rsidRDefault="00701742">
            <w:pPr>
              <w:pStyle w:val="ProductList-TableBody"/>
            </w:pPr>
          </w:p>
        </w:tc>
      </w:tr>
    </w:tbl>
    <w:p w:rsidR="00701742" w:rsidRDefault="00701742">
      <w:pPr>
        <w:pStyle w:val="ProductList-Body"/>
      </w:pPr>
    </w:p>
    <w:p w:rsidR="00701742" w:rsidRDefault="00260DFE">
      <w:pPr>
        <w:pStyle w:val="ProductList-ClauseHeading"/>
        <w:outlineLvl w:val="2"/>
      </w:pPr>
      <w:r>
        <w:t>Mòduls de Servei d'Assessorament Digital</w:t>
      </w:r>
    </w:p>
    <w:p w:rsidR="00701742" w:rsidRDefault="00260DFE">
      <w:pPr>
        <w:pStyle w:val="ProductList-Body"/>
      </w:pPr>
      <w:r>
        <w:t>La participació a l'Assessorament Digital inclou un o més d'aquests mòduls de servei d'Assessorament Digital, com es reflecteix al Pla de Lliurament de Serveis.</w:t>
      </w:r>
    </w:p>
    <w:p w:rsidR="00701742" w:rsidRDefault="00701742">
      <w:pPr>
        <w:pStyle w:val="ProductList-Body"/>
      </w:pPr>
    </w:p>
    <w:p w:rsidR="00701742" w:rsidRDefault="00260DFE">
      <w:pPr>
        <w:pStyle w:val="ProductList-ClauseHeading"/>
        <w:outlineLvl w:val="2"/>
      </w:pPr>
      <w:r>
        <w:t>Serveis Fora de l'Àmbit</w:t>
      </w:r>
    </w:p>
    <w:p w:rsidR="00701742" w:rsidRDefault="00260DFE">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701742" w:rsidRDefault="00701742">
      <w:pPr>
        <w:pStyle w:val="ProductList-Body"/>
      </w:pPr>
    </w:p>
    <w:p w:rsidR="00701742" w:rsidRDefault="00260DFE">
      <w:pPr>
        <w:pStyle w:val="ProductList-ClauseHeading"/>
        <w:outlineLvl w:val="2"/>
      </w:pPr>
      <w:r>
        <w:t>Responsabilitats del Client</w:t>
      </w:r>
    </w:p>
    <w:p w:rsidR="00701742" w:rsidRDefault="00260DFE">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701742" w:rsidRDefault="00260DFE">
      <w:pPr>
        <w:pStyle w:val="ProductList-Offering1Heading"/>
        <w:outlineLvl w:val="1"/>
      </w:pPr>
      <w:bookmarkStart w:id="394" w:name="_Sec567"/>
      <w:r>
        <w:t>Ofertes del Sales Productivity Accelerator</w:t>
      </w:r>
      <w:bookmarkEnd w:id="394"/>
      <w:r>
        <w:fldChar w:fldCharType="begin"/>
      </w:r>
      <w:r>
        <w:instrText xml:space="preserve"> TC "</w:instrText>
      </w:r>
      <w:bookmarkStart w:id="395" w:name="_Toc512598154"/>
      <w:r>
        <w:instrText>Ofertes del Sales Productivity Accelerator</w:instrText>
      </w:r>
      <w:bookmarkEnd w:id="395"/>
      <w:r>
        <w:instrText>" \l 2</w:instrText>
      </w:r>
      <w:r>
        <w:fldChar w:fldCharType="end"/>
      </w:r>
    </w:p>
    <w:p w:rsidR="00701742" w:rsidRDefault="00260DFE">
      <w:pPr>
        <w:pStyle w:val="ProductList-ClauseHeading"/>
        <w:outlineLvl w:val="2"/>
      </w:pPr>
      <w:r>
        <w:t>Informació General sobre el Sales Productivity Accelerator</w:t>
      </w:r>
    </w:p>
    <w:p w:rsidR="00701742" w:rsidRDefault="00260DFE">
      <w:pPr>
        <w:pStyle w:val="ProductList-Body"/>
      </w:pPr>
      <w:r>
        <w:t>El Sales Productivity Accelerator és un servei que proporcionen els Serveis de Microsoft en el transcurs d'un termini de quatre (4) setmanes per oferir una implementació d'àmbit fixat del Microsoft Dynamics 365.</w:t>
      </w:r>
    </w:p>
    <w:p w:rsidR="00701742" w:rsidRDefault="00701742">
      <w:pPr>
        <w:pStyle w:val="ProductList-Body"/>
      </w:pPr>
    </w:p>
    <w:p w:rsidR="00701742" w:rsidRDefault="00260DFE">
      <w:pPr>
        <w:pStyle w:val="ProductList-Body"/>
      </w:pPr>
      <w:r>
        <w:t>El Sales Productivity Accelerator inclou els següents lliuraments:</w:t>
      </w:r>
    </w:p>
    <w:p w:rsidR="00701742" w:rsidRDefault="00260DFE" w:rsidP="00260DFE">
      <w:pPr>
        <w:pStyle w:val="ProductList-Bullet"/>
        <w:numPr>
          <w:ilvl w:val="0"/>
          <w:numId w:val="62"/>
        </w:numPr>
      </w:pPr>
      <w:r>
        <w:rPr>
          <w:b/>
          <w:color w:val="00188F"/>
        </w:rPr>
        <w:t>Pla de Lliurament de Serveis</w:t>
      </w:r>
      <w:r>
        <w:t>: creat per un Consultor de Microsoft per satisfer els objectius empresarials del client.</w:t>
      </w:r>
    </w:p>
    <w:p w:rsidR="00701742" w:rsidRDefault="00260DFE" w:rsidP="00260DFE">
      <w:pPr>
        <w:pStyle w:val="ProductList-Bullet"/>
        <w:numPr>
          <w:ilvl w:val="0"/>
          <w:numId w:val="62"/>
        </w:numPr>
      </w:pPr>
      <w:r>
        <w:rPr>
          <w:b/>
          <w:color w:val="00188F"/>
        </w:rPr>
        <w:t>Tallers</w:t>
      </w:r>
      <w:r>
        <w:t>: es dedicaran fins a un total de setze (16) hores als tallers com es detalla a continuació.</w:t>
      </w:r>
    </w:p>
    <w:p w:rsidR="00701742" w:rsidRDefault="00260DFE" w:rsidP="00260DFE">
      <w:pPr>
        <w:pStyle w:val="ProductList-Bullet"/>
        <w:numPr>
          <w:ilvl w:val="1"/>
          <w:numId w:val="62"/>
        </w:numPr>
      </w:pPr>
      <w:r>
        <w:t>Fins a dos (2) tallers de descobriment, per explorar i definir els casos pràctics i requisits empresarials clau, segons indiqui el Client, per a la configuració.</w:t>
      </w:r>
    </w:p>
    <w:p w:rsidR="00701742" w:rsidRDefault="00260DFE" w:rsidP="00260DFE">
      <w:pPr>
        <w:pStyle w:val="ProductList-Bullet"/>
        <w:numPr>
          <w:ilvl w:val="1"/>
          <w:numId w:val="62"/>
        </w:numPr>
      </w:pPr>
      <w:r>
        <w:t>Fins a quatre (4) tallers de revisió del disseny durant la fase de Compilació.</w:t>
      </w:r>
    </w:p>
    <w:p w:rsidR="00701742" w:rsidRDefault="00260DFE" w:rsidP="00260DFE">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701742" w:rsidRDefault="00260DFE" w:rsidP="00260DFE">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701742" w:rsidRDefault="00260DFE" w:rsidP="00260DFE">
      <w:pPr>
        <w:pStyle w:val="ProductList-Bullet"/>
        <w:numPr>
          <w:ilvl w:val="0"/>
          <w:numId w:val="62"/>
        </w:numPr>
      </w:pPr>
      <w:r>
        <w:rPr>
          <w:b/>
          <w:color w:val="00188F"/>
        </w:rPr>
        <w:t>Proves</w:t>
      </w:r>
      <w:r>
        <w:t>: es dedicaran fins a vint-i-sis (26) hores a un màxim de dues (2) proves (per exemple, la Prova del Sistema i la Prova d'Acceptació de l'Usuari).</w:t>
      </w:r>
    </w:p>
    <w:p w:rsidR="00701742" w:rsidRDefault="00260DFE" w:rsidP="00260DFE">
      <w:pPr>
        <w:pStyle w:val="ProductList-Bullet"/>
        <w:numPr>
          <w:ilvl w:val="0"/>
          <w:numId w:val="62"/>
        </w:numPr>
      </w:pPr>
      <w:r>
        <w:rPr>
          <w:b/>
          <w:color w:val="00188F"/>
        </w:rPr>
        <w:t>Formació i Transmissió de Coneixements</w:t>
      </w:r>
      <w:r>
        <w:t>: es proporciona una (1) formació orientada al producte per als usuaris del Client de fins a quatre (4) hores en total.</w:t>
      </w:r>
    </w:p>
    <w:p w:rsidR="00701742" w:rsidRDefault="00260DFE" w:rsidP="00260DFE">
      <w:pPr>
        <w:pStyle w:val="ProductList-Bullet"/>
        <w:numPr>
          <w:ilvl w:val="0"/>
          <w:numId w:val="6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701742" w:rsidRDefault="00701742">
      <w:pPr>
        <w:pStyle w:val="ProductList-Body"/>
      </w:pPr>
    </w:p>
    <w:p w:rsidR="00701742" w:rsidRDefault="00260DFE">
      <w:pPr>
        <w:pStyle w:val="ProductList-ClauseHeading"/>
        <w:outlineLvl w:val="2"/>
      </w:pPr>
      <w:r>
        <w:t>Responsabilitats del Client</w:t>
      </w:r>
    </w:p>
    <w:p w:rsidR="00701742" w:rsidRDefault="00260DFE">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701742" w:rsidRDefault="00701742">
      <w:pPr>
        <w:pStyle w:val="ProductList-Body"/>
        <w:jc w:val="right"/>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SectionHeading"/>
        <w:pageBreakBefore/>
        <w:outlineLvl w:val="0"/>
      </w:pPr>
      <w:bookmarkStart w:id="396" w:name="_Sec563"/>
      <w:bookmarkEnd w:id="388"/>
      <w:r>
        <w:t>Apèndix E: Termes Complementaris del Contracte del Programa</w:t>
      </w:r>
      <w:r>
        <w:fldChar w:fldCharType="begin"/>
      </w:r>
      <w:r>
        <w:instrText xml:space="preserve"> TC "</w:instrText>
      </w:r>
      <w:bookmarkStart w:id="397" w:name="_Toc512598155"/>
      <w:r>
        <w:instrText>Apèndix E: Termes Complementaris del Contracte del Programa</w:instrText>
      </w:r>
      <w:bookmarkEnd w:id="397"/>
      <w:r>
        <w:instrText>" \l 1</w:instrText>
      </w:r>
      <w:r>
        <w:fldChar w:fldCharType="end"/>
      </w:r>
    </w:p>
    <w:p w:rsidR="00701742" w:rsidRDefault="00260DFE">
      <w:pPr>
        <w:pStyle w:val="ProductList-Body"/>
      </w:pPr>
      <w:r>
        <w:t>Els termes i condicions següents s'apliquen al contracte de llicències per volum de Client, tal com s'indica.</w:t>
      </w:r>
    </w:p>
    <w:p w:rsidR="00701742" w:rsidRDefault="00260DFE">
      <w:pPr>
        <w:pStyle w:val="ProductList-Offering1Heading"/>
        <w:outlineLvl w:val="1"/>
      </w:pPr>
      <w:bookmarkStart w:id="398" w:name="_Sec568"/>
      <w:r>
        <w:t>Termes Complementaris del Programa Select Plus</w:t>
      </w:r>
      <w:bookmarkEnd w:id="398"/>
      <w:r>
        <w:fldChar w:fldCharType="begin"/>
      </w:r>
      <w:r>
        <w:instrText xml:space="preserve"> TC "</w:instrText>
      </w:r>
      <w:bookmarkStart w:id="399" w:name="_Toc512598156"/>
      <w:r>
        <w:instrText>Termes Complementaris del Programa Select Plus</w:instrText>
      </w:r>
      <w:bookmarkEnd w:id="399"/>
      <w:r>
        <w:instrText>" \l 2</w:instrText>
      </w:r>
      <w:r>
        <w:fldChar w:fldCharType="end"/>
      </w:r>
    </w:p>
    <w:p w:rsidR="00701742" w:rsidRDefault="00260DFE">
      <w:pPr>
        <w:pStyle w:val="ProductList-Body"/>
      </w:pPr>
      <w:r>
        <w:t>Select Plus requereix una quantitat de comanda mínima de 500 punts per grup durant el primer any. Aquest requisit de quantitat de comanda es pot anul·lar si es proporciona un Contracte Qualificat.</w:t>
      </w:r>
    </w:p>
    <w:p w:rsidR="00701742" w:rsidRDefault="00701742">
      <w:pPr>
        <w:pStyle w:val="ProductList-Body"/>
      </w:pPr>
    </w:p>
    <w:p w:rsidR="00701742" w:rsidRDefault="00260DFE">
      <w:pPr>
        <w:pStyle w:val="ProductList-ClauseHeading"/>
        <w:outlineLvl w:val="2"/>
      </w:pPr>
      <w:r>
        <w:t>Nivells de Preus de Select Plus</w:t>
      </w:r>
    </w:p>
    <w:p w:rsidR="00701742" w:rsidRDefault="00260DFE">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70174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01742" w:rsidRDefault="00260DFE">
            <w:pPr>
              <w:pStyle w:val="ProductList-TableBody"/>
            </w:pPr>
            <w:r>
              <w:rPr>
                <w:color w:val="FFFFFF"/>
              </w:rPr>
              <w:t>Mínims de Punts Anuals per Grup</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500</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4,000</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10,000</w:t>
            </w:r>
          </w:p>
        </w:tc>
      </w:tr>
      <w:tr w:rsidR="00701742">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01742" w:rsidRDefault="00260DFE">
            <w:pPr>
              <w:pStyle w:val="ProductList-TableBody"/>
            </w:pPr>
            <w:r>
              <w:t>25,000</w:t>
            </w:r>
          </w:p>
        </w:tc>
      </w:tr>
    </w:tbl>
    <w:p w:rsidR="00701742" w:rsidRDefault="00260DFE">
      <w:pPr>
        <w:pStyle w:val="ProductList-Offering1Heading"/>
        <w:outlineLvl w:val="1"/>
      </w:pPr>
      <w:bookmarkStart w:id="400" w:name="_Sec569"/>
      <w:r>
        <w:t>Definició de Gestió per a Dispositius Qualificats</w:t>
      </w:r>
      <w:bookmarkEnd w:id="400"/>
      <w:r>
        <w:fldChar w:fldCharType="begin"/>
      </w:r>
      <w:r>
        <w:instrText xml:space="preserve"> TC "</w:instrText>
      </w:r>
      <w:bookmarkStart w:id="401" w:name="_Toc512598157"/>
      <w:r>
        <w:instrText>Definició de Gestió per a Dispositius Qualificats</w:instrText>
      </w:r>
      <w:bookmarkEnd w:id="401"/>
      <w:r>
        <w:instrText>" \l 2</w:instrText>
      </w:r>
      <w:r>
        <w:fldChar w:fldCharType="end"/>
      </w:r>
    </w:p>
    <w:p w:rsidR="00701742" w:rsidRDefault="00260DFE">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701742" w:rsidRDefault="00260DFE" w:rsidP="00260DFE">
      <w:pPr>
        <w:pStyle w:val="ProductList-Bullet"/>
        <w:numPr>
          <w:ilvl w:val="0"/>
          <w:numId w:val="63"/>
        </w:numPr>
      </w:pPr>
      <w:r>
        <w:t>al qual permet unir-se al seu domini, o</w:t>
      </w:r>
    </w:p>
    <w:p w:rsidR="00701742" w:rsidRDefault="00260DFE" w:rsidP="00260DFE">
      <w:pPr>
        <w:pStyle w:val="ProductList-Bullet"/>
        <w:numPr>
          <w:ilvl w:val="0"/>
          <w:numId w:val="63"/>
        </w:numPr>
      </w:pPr>
      <w:r>
        <w:t>que autentica com a requisit per utilitzar aplicacions en instal·lacions locals, o</w:t>
      </w:r>
    </w:p>
    <w:p w:rsidR="00701742" w:rsidRDefault="00260DFE" w:rsidP="00260DFE">
      <w:pPr>
        <w:pStyle w:val="ProductList-Bullet"/>
        <w:numPr>
          <w:ilvl w:val="0"/>
          <w:numId w:val="63"/>
        </w:numPr>
      </w:pPr>
      <w:r>
        <w:t>on instal·la agents (per exemple, antivirus, antimalware o altres agents subjectes a la directiva del Client), o</w:t>
      </w:r>
    </w:p>
    <w:p w:rsidR="00701742" w:rsidRDefault="00260DFE" w:rsidP="00260DFE">
      <w:pPr>
        <w:pStyle w:val="ProductList-Bullet"/>
        <w:numPr>
          <w:ilvl w:val="0"/>
          <w:numId w:val="63"/>
        </w:numPr>
      </w:pPr>
      <w:r>
        <w:t>on s'apliquin directament o indirectament directives de grup, o</w:t>
      </w:r>
    </w:p>
    <w:p w:rsidR="00701742" w:rsidRDefault="00260DFE" w:rsidP="00260DFE">
      <w:pPr>
        <w:pStyle w:val="ProductList-Bullet"/>
        <w:numPr>
          <w:ilvl w:val="0"/>
          <w:numId w:val="63"/>
        </w:numPr>
      </w:pPr>
      <w:r>
        <w:t>en què es sol·licitin o rebin dades, s'apliquin configuracions o es proporcionin instruccions respecte al maquinari o programari directament o indirectament associat a un entorn de sistema operatiu, o</w:t>
      </w:r>
    </w:p>
    <w:p w:rsidR="00701742" w:rsidRDefault="00260DFE" w:rsidP="00260DFE">
      <w:pPr>
        <w:pStyle w:val="ProductList-Bullet"/>
        <w:numPr>
          <w:ilvl w:val="0"/>
          <w:numId w:val="63"/>
        </w:numPr>
      </w:pPr>
      <w:r>
        <w:t>al qual permeti accedir a una infraestructura d'escriptori virtual (VDI) fora dels Drets d'Itinerància del Windows SA, el Microsoft Intune (Dispositiu) o el Windows Virtual Desktop Access.</w:t>
      </w:r>
    </w:p>
    <w:p w:rsidR="00701742" w:rsidRDefault="00701742">
      <w:pPr>
        <w:pStyle w:val="ProductList-Body"/>
      </w:pPr>
    </w:p>
    <w:p w:rsidR="00701742" w:rsidRDefault="00260DFE">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701742" w:rsidRDefault="00260DFE">
      <w:pPr>
        <w:pStyle w:val="ProductList-Offering1Heading"/>
        <w:outlineLvl w:val="1"/>
      </w:pPr>
      <w:bookmarkStart w:id="402" w:name="_Sec570"/>
      <w:r>
        <w:t>Serveis Online dels Programes Open</w:t>
      </w:r>
      <w:bookmarkEnd w:id="402"/>
      <w:r>
        <w:fldChar w:fldCharType="begin"/>
      </w:r>
      <w:r>
        <w:instrText xml:space="preserve"> TC "</w:instrText>
      </w:r>
      <w:bookmarkStart w:id="403" w:name="_Toc512598158"/>
      <w:r>
        <w:instrText>Serveis Online dels Programes Open</w:instrText>
      </w:r>
      <w:bookmarkEnd w:id="403"/>
      <w:r>
        <w:instrText>" \l 2</w:instrText>
      </w:r>
      <w:r>
        <w:fldChar w:fldCharType="end"/>
      </w:r>
    </w:p>
    <w:p w:rsidR="00701742" w:rsidRDefault="00260DFE">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701742" w:rsidRDefault="00701742">
      <w:pPr>
        <w:pStyle w:val="ProductList-Body"/>
      </w:pPr>
    </w:p>
    <w:p w:rsidR="00701742" w:rsidRDefault="00260DFE">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701742" w:rsidRDefault="00260DFE">
      <w:pPr>
        <w:pStyle w:val="ProductList-Offering1Heading"/>
        <w:outlineLvl w:val="1"/>
      </w:pPr>
      <w:bookmarkStart w:id="404" w:name="_Sec571"/>
      <w:r>
        <w:t>Termes Complementaris per als Serveis Professionals: Contractes Anteriors</w:t>
      </w:r>
      <w:bookmarkEnd w:id="404"/>
      <w:r>
        <w:fldChar w:fldCharType="begin"/>
      </w:r>
      <w:r>
        <w:instrText xml:space="preserve"> TC "</w:instrText>
      </w:r>
      <w:bookmarkStart w:id="405" w:name="_Toc512598159"/>
      <w:r>
        <w:instrText>Termes Complementaris per als Serveis Professionals: Contractes Anteriors</w:instrText>
      </w:r>
      <w:bookmarkEnd w:id="405"/>
      <w:r>
        <w:instrText>" \l 2</w:instrText>
      </w:r>
      <w:r>
        <w:fldChar w:fldCharType="end"/>
      </w:r>
    </w:p>
    <w:p w:rsidR="00701742" w:rsidRDefault="00260DFE">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701742" w:rsidRDefault="00701742">
      <w:pPr>
        <w:pStyle w:val="ProductList-Body"/>
      </w:pPr>
    </w:p>
    <w:p w:rsidR="00701742" w:rsidRDefault="00260DFE">
      <w:pPr>
        <w:pStyle w:val="ProductList-ClauseHeading"/>
        <w:outlineLvl w:val="2"/>
      </w:pPr>
      <w:r>
        <w:t>Ús, Propietat i Drets de Llicència</w:t>
      </w:r>
    </w:p>
    <w:p w:rsidR="00701742" w:rsidRDefault="00260DFE">
      <w:pPr>
        <w:pStyle w:val="ProductList-SubClauseHeading"/>
        <w:outlineLvl w:val="3"/>
      </w:pPr>
      <w:r>
        <w:t>Revisions</w:t>
      </w:r>
    </w:p>
    <w:p w:rsidR="00701742" w:rsidRDefault="00260DFE">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701742" w:rsidRDefault="00701742">
      <w:pPr>
        <w:pStyle w:val="ProductList-BodyIndented"/>
      </w:pPr>
    </w:p>
    <w:p w:rsidR="00701742" w:rsidRDefault="00260DFE">
      <w:pPr>
        <w:pStyle w:val="ProductList-SubClauseHeading"/>
        <w:outlineLvl w:val="3"/>
      </w:pPr>
      <w:r>
        <w:t>Treball Preexistent</w:t>
      </w:r>
    </w:p>
    <w:p w:rsidR="00701742" w:rsidRDefault="00260DFE">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701742" w:rsidRDefault="00260DFE">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701742" w:rsidRDefault="00701742">
      <w:pPr>
        <w:pStyle w:val="ProductList-BodyIndented"/>
      </w:pPr>
    </w:p>
    <w:p w:rsidR="00701742" w:rsidRDefault="00260DFE">
      <w:pPr>
        <w:pStyle w:val="ProductList-SubClauseHeading"/>
        <w:outlineLvl w:val="3"/>
      </w:pPr>
      <w:r>
        <w:t>Lliuraments de Serveis</w:t>
      </w:r>
    </w:p>
    <w:p w:rsidR="00701742" w:rsidRDefault="00260DFE">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701742" w:rsidRDefault="00701742">
      <w:pPr>
        <w:pStyle w:val="ProductList-BodyIndented"/>
      </w:pPr>
    </w:p>
    <w:p w:rsidR="00701742" w:rsidRDefault="00260DFE">
      <w:pPr>
        <w:pStyle w:val="ProductList-SubClauseHeading"/>
        <w:outlineLvl w:val="3"/>
      </w:pPr>
      <w:r>
        <w:t>Ús de la informació tècnica dels Serveis Professionals</w:t>
      </w:r>
    </w:p>
    <w:p w:rsidR="00701742" w:rsidRDefault="00260DFE">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701742" w:rsidRDefault="00701742">
      <w:pPr>
        <w:pStyle w:val="ProductList-BodyIndented"/>
      </w:pPr>
    </w:p>
    <w:p w:rsidR="00701742" w:rsidRDefault="00260DFE">
      <w:pPr>
        <w:pStyle w:val="ProductList-SubClauseHeading"/>
        <w:outlineLvl w:val="3"/>
      </w:pPr>
      <w:r>
        <w:t>Restriccions de Llicència de Codi Obert</w:t>
      </w:r>
    </w:p>
    <w:p w:rsidR="00701742" w:rsidRDefault="00260DFE">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701742" w:rsidRDefault="00701742">
      <w:pPr>
        <w:pStyle w:val="ProductList-BodyIndented"/>
      </w:pPr>
    </w:p>
    <w:p w:rsidR="00701742" w:rsidRDefault="00260DFE">
      <w:pPr>
        <w:pStyle w:val="ProductList-SubClauseHeading"/>
        <w:outlineLvl w:val="3"/>
      </w:pPr>
      <w:r>
        <w:t>Drets de les Filials</w:t>
      </w:r>
    </w:p>
    <w:p w:rsidR="00701742" w:rsidRDefault="00260DFE">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701742" w:rsidRDefault="00701742">
      <w:pPr>
        <w:pStyle w:val="ProductList-BodyIndented"/>
      </w:pPr>
    </w:p>
    <w:p w:rsidR="00701742" w:rsidRDefault="00260DFE">
      <w:pPr>
        <w:pStyle w:val="ProductList-ClauseHeading"/>
        <w:outlineLvl w:val="2"/>
      </w:pPr>
      <w:r>
        <w:t>Garanties i Limitacions de Responsabilitat</w:t>
      </w:r>
    </w:p>
    <w:p w:rsidR="00701742" w:rsidRDefault="00260DFE">
      <w:pPr>
        <w:pStyle w:val="ProductList-SubClauseHeading"/>
        <w:outlineLvl w:val="3"/>
      </w:pPr>
      <w:r>
        <w:t>Garantia dels Serveis Professionals</w:t>
      </w:r>
    </w:p>
    <w:p w:rsidR="00701742" w:rsidRDefault="00260DFE">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701742" w:rsidRDefault="00701742">
      <w:pPr>
        <w:pStyle w:val="ProductList-BodyIndented"/>
      </w:pPr>
    </w:p>
    <w:p w:rsidR="00701742" w:rsidRDefault="00260DFE">
      <w:pPr>
        <w:pStyle w:val="ProductList-SubClauseHeading"/>
        <w:outlineLvl w:val="3"/>
      </w:pPr>
      <w:r>
        <w:t>Limitació de Responsabilitat</w:t>
      </w:r>
    </w:p>
    <w:p w:rsidR="00701742" w:rsidRDefault="00260DFE">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701742" w:rsidRDefault="00701742">
      <w:pPr>
        <w:pStyle w:val="ProductList-BodyIndented"/>
        <w:jc w:val="right"/>
      </w:pPr>
    </w:p>
    <w:tbl>
      <w:tblPr>
        <w:tblStyle w:val="PURTable0"/>
        <w:tblW w:w="0" w:type="dxa"/>
        <w:tblLook w:val="04A0" w:firstRow="1" w:lastRow="0" w:firstColumn="1" w:lastColumn="0" w:noHBand="0" w:noVBand="1"/>
      </w:tblPr>
      <w:tblGrid>
        <w:gridCol w:w="1055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Indented"/>
      </w:pPr>
    </w:p>
    <w:p w:rsidR="00701742" w:rsidRDefault="00260DFE">
      <w:pPr>
        <w:pStyle w:val="ProductList-SectionHeading"/>
        <w:pageBreakBefore/>
        <w:outlineLvl w:val="0"/>
      </w:pPr>
      <w:bookmarkStart w:id="406" w:name="_Sec572"/>
      <w:bookmarkEnd w:id="396"/>
      <w:r>
        <w:t>Apèndix F: Promocions</w:t>
      </w:r>
      <w:r>
        <w:fldChar w:fldCharType="begin"/>
      </w:r>
      <w:r>
        <w:instrText xml:space="preserve"> TC "</w:instrText>
      </w:r>
      <w:bookmarkStart w:id="407" w:name="_Toc512598160"/>
      <w:r>
        <w:instrText>Apèndix F: Promocions</w:instrText>
      </w:r>
      <w:bookmarkEnd w:id="407"/>
      <w:r>
        <w:instrText>" \l 1</w:instrText>
      </w:r>
      <w:r>
        <w:fldChar w:fldCharType="end"/>
      </w:r>
    </w:p>
    <w:p w:rsidR="00701742" w:rsidRDefault="00260DFE">
      <w:pPr>
        <w:pStyle w:val="ProductList-OfferingGroupHeading"/>
        <w:outlineLvl w:val="1"/>
      </w:pPr>
      <w:bookmarkStart w:id="408" w:name="_Sec1196"/>
      <w:r>
        <w:t>Promoció de Capacitat de Càlcul de l'Azure</w:t>
      </w:r>
      <w:bookmarkEnd w:id="408"/>
      <w:r>
        <w:fldChar w:fldCharType="begin"/>
      </w:r>
      <w:r>
        <w:instrText xml:space="preserve"> TC "</w:instrText>
      </w:r>
      <w:bookmarkStart w:id="409" w:name="_Toc512598161"/>
      <w:r>
        <w:instrText>Promoció de Capacitat de Càlcul de l'Azure</w:instrText>
      </w:r>
      <w:bookmarkEnd w:id="409"/>
      <w:r>
        <w:instrText>" \l 2</w:instrText>
      </w:r>
      <w:r>
        <w:fldChar w:fldCharType="end"/>
      </w:r>
    </w:p>
    <w:p w:rsidR="00701742" w:rsidRDefault="00260DFE">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701742" w:rsidRDefault="00260DFE">
      <w:pPr>
        <w:pStyle w:val="ProductList-OfferingGroupHeading"/>
        <w:outlineLvl w:val="1"/>
      </w:pPr>
      <w:bookmarkStart w:id="410" w:name="_Sec1224"/>
      <w:r>
        <w:t>Promoció de l'SQL Server 2017 per al Linux</w:t>
      </w:r>
      <w:bookmarkEnd w:id="410"/>
      <w:r>
        <w:fldChar w:fldCharType="begin"/>
      </w:r>
      <w:r>
        <w:instrText xml:space="preserve"> TC "</w:instrText>
      </w:r>
      <w:bookmarkStart w:id="411" w:name="_Toc512598162"/>
      <w:r>
        <w:instrText>Promoció de l'SQL Server 2017 per al Linux</w:instrText>
      </w:r>
      <w:bookmarkEnd w:id="411"/>
      <w:r>
        <w:instrText>" \l 2</w:instrText>
      </w:r>
      <w:r>
        <w:fldChar w:fldCharType="end"/>
      </w:r>
    </w:p>
    <w:p w:rsidR="00701742" w:rsidRDefault="00260DFE">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701742" w:rsidRDefault="00260DFE">
      <w:pPr>
        <w:pStyle w:val="ProductList-SectionHeading"/>
        <w:pageBreakBefore/>
        <w:outlineLvl w:val="0"/>
      </w:pPr>
      <w:bookmarkStart w:id="412" w:name="_Sec899"/>
      <w:bookmarkEnd w:id="406"/>
      <w:r>
        <w:t>Apèndix G: Termes de la Matriu d'Emmagatzematge</w:t>
      </w:r>
      <w:r>
        <w:fldChar w:fldCharType="begin"/>
      </w:r>
      <w:r>
        <w:instrText xml:space="preserve"> TC "</w:instrText>
      </w:r>
      <w:bookmarkStart w:id="413" w:name="_Toc512598163"/>
      <w:r>
        <w:instrText>Apèndix G: Termes de la Matriu d'Emmagatzematge</w:instrText>
      </w:r>
      <w:bookmarkEnd w:id="413"/>
      <w:r>
        <w:instrText>" \l 1</w:instrText>
      </w:r>
      <w:r>
        <w:fldChar w:fldCharType="end"/>
      </w:r>
    </w:p>
    <w:p w:rsidR="00701742" w:rsidRDefault="00260DFE">
      <w:pPr>
        <w:pStyle w:val="ProductList-Offering1Heading"/>
        <w:outlineLvl w:val="1"/>
      </w:pPr>
      <w:bookmarkStart w:id="414" w:name="_Sec900"/>
      <w:r>
        <w:t>Disponibilitat</w:t>
      </w:r>
      <w:bookmarkEnd w:id="414"/>
      <w:r>
        <w:fldChar w:fldCharType="begin"/>
      </w:r>
      <w:r>
        <w:instrText xml:space="preserve"> TC "</w:instrText>
      </w:r>
      <w:bookmarkStart w:id="415" w:name="_Toc512598164"/>
      <w:r>
        <w:instrText>Disponibilitat</w:instrText>
      </w:r>
      <w:bookmarkEnd w:id="415"/>
      <w:r>
        <w:instrText>" \l 2</w:instrText>
      </w:r>
      <w:r>
        <w:fldChar w:fldCharType="end"/>
      </w:r>
    </w:p>
    <w:p w:rsidR="00701742" w:rsidRDefault="00260DFE">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701742" w:rsidRDefault="00260DFE">
      <w:pPr>
        <w:pStyle w:val="ProductList-Offering1Heading"/>
        <w:outlineLvl w:val="1"/>
      </w:pPr>
      <w:bookmarkStart w:id="416" w:name="_Sec901"/>
      <w:r>
        <w:t>Enviament i Titularitat</w:t>
      </w:r>
      <w:bookmarkEnd w:id="416"/>
      <w:r>
        <w:fldChar w:fldCharType="begin"/>
      </w:r>
      <w:r>
        <w:instrText xml:space="preserve"> TC "</w:instrText>
      </w:r>
      <w:bookmarkStart w:id="417" w:name="_Toc512598165"/>
      <w:r>
        <w:instrText>Enviament i Titularitat</w:instrText>
      </w:r>
      <w:bookmarkEnd w:id="417"/>
      <w:r>
        <w:instrText>" \l 2</w:instrText>
      </w:r>
      <w:r>
        <w:fldChar w:fldCharType="end"/>
      </w:r>
    </w:p>
    <w:p w:rsidR="00701742" w:rsidRDefault="00260DFE">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701742" w:rsidRDefault="00260DFE">
      <w:pPr>
        <w:pStyle w:val="ProductList-Offering1Heading"/>
        <w:outlineLvl w:val="1"/>
      </w:pPr>
      <w:bookmarkStart w:id="418" w:name="_Sec902"/>
      <w:r>
        <w:t>Programari de la Matriu d'Emmagatzematge:</w:t>
      </w:r>
      <w:bookmarkEnd w:id="418"/>
      <w:r>
        <w:fldChar w:fldCharType="begin"/>
      </w:r>
      <w:r>
        <w:instrText xml:space="preserve"> TC "</w:instrText>
      </w:r>
      <w:bookmarkStart w:id="419" w:name="_Toc512598166"/>
      <w:r>
        <w:instrText>Programari de la Matriu d'Emmagatzematge:</w:instrText>
      </w:r>
      <w:bookmarkEnd w:id="419"/>
      <w:r>
        <w:instrText>" \l 2</w:instrText>
      </w:r>
      <w:r>
        <w:fldChar w:fldCharType="end"/>
      </w:r>
    </w:p>
    <w:p w:rsidR="00701742" w:rsidRDefault="00260DFE">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701742" w:rsidRDefault="00701742">
      <w:pPr>
        <w:pStyle w:val="ProductList-Body"/>
      </w:pPr>
    </w:p>
    <w:p w:rsidR="00701742" w:rsidRDefault="00260DFE">
      <w:pPr>
        <w:pStyle w:val="ProductList-ClauseHeading"/>
        <w:outlineLvl w:val="2"/>
      </w:pPr>
      <w:r>
        <w:t>Restriccions</w:t>
      </w:r>
    </w:p>
    <w:p w:rsidR="00701742" w:rsidRDefault="00260DFE">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701742" w:rsidRDefault="00701742">
      <w:pPr>
        <w:pStyle w:val="ProductList-Body"/>
      </w:pPr>
    </w:p>
    <w:p w:rsidR="00701742" w:rsidRDefault="00260DFE">
      <w:pPr>
        <w:pStyle w:val="ProductList-ClauseHeading"/>
        <w:outlineLvl w:val="2"/>
      </w:pPr>
      <w:r>
        <w:t>Determinat Programari de Codi Obert de Tercers</w:t>
      </w:r>
    </w:p>
    <w:p w:rsidR="00701742" w:rsidRDefault="00260DFE">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w:t>
      </w:r>
      <w:hyperlink r:id="rId151">
        <w:r>
          <w:rPr>
            <w:color w:val="00467F"/>
            <w:u w:val="single"/>
          </w:rPr>
          <w:t>http://go.microsoft.com/fwlink/?LinkId=627000</w:t>
        </w:r>
      </w:hyperlink>
      <w:r>
        <w:t>, i es llicencia al Client d'acord amb les llicències de codi obert aplicables.</w:t>
      </w:r>
    </w:p>
    <w:p w:rsidR="00701742" w:rsidRDefault="00701742">
      <w:pPr>
        <w:pStyle w:val="ProductList-Body"/>
      </w:pPr>
    </w:p>
    <w:p w:rsidR="00701742" w:rsidRDefault="00260DFE">
      <w:pPr>
        <w:pStyle w:val="ProductList-ClauseHeading"/>
        <w:outlineLvl w:val="2"/>
      </w:pPr>
      <w:r>
        <w:t>Activació/Consentiment per a Serveis Basats en Internet</w:t>
      </w:r>
    </w:p>
    <w:p w:rsidR="00701742" w:rsidRDefault="00260DFE">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701742" w:rsidRDefault="00701742">
      <w:pPr>
        <w:pStyle w:val="ProductList-Body"/>
      </w:pPr>
    </w:p>
    <w:p w:rsidR="00701742" w:rsidRDefault="00260DFE">
      <w:pPr>
        <w:pStyle w:val="ProductList-ClauseHeading"/>
        <w:outlineLvl w:val="2"/>
      </w:pPr>
      <w:r>
        <w:t>Actualitzacions del Programari de la Matriu d'Emmagatzematge</w:t>
      </w:r>
    </w:p>
    <w:p w:rsidR="00701742" w:rsidRDefault="00260DFE">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701742" w:rsidRDefault="00260DFE">
      <w:pPr>
        <w:pStyle w:val="ProductList-Offering1Heading"/>
        <w:outlineLvl w:val="1"/>
      </w:pPr>
      <w:bookmarkStart w:id="420" w:name="_Sec903"/>
      <w:r>
        <w:t>Garantia de Maquinari Limitada</w:t>
      </w:r>
      <w:bookmarkEnd w:id="420"/>
      <w:r>
        <w:fldChar w:fldCharType="begin"/>
      </w:r>
      <w:r>
        <w:instrText xml:space="preserve"> TC "</w:instrText>
      </w:r>
      <w:bookmarkStart w:id="421" w:name="_Toc512598167"/>
      <w:r>
        <w:instrText>Garantia de Maquinari Limitada</w:instrText>
      </w:r>
      <w:bookmarkEnd w:id="421"/>
      <w:r>
        <w:instrText>" \l 2</w:instrText>
      </w:r>
      <w:r>
        <w:fldChar w:fldCharType="end"/>
      </w:r>
    </w:p>
    <w:p w:rsidR="00701742" w:rsidRDefault="00260DFE">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701742" w:rsidRDefault="00260DFE">
      <w:pPr>
        <w:pStyle w:val="ProductList-Offering1Heading"/>
        <w:outlineLvl w:val="1"/>
      </w:pPr>
      <w:bookmarkStart w:id="422" w:name="_Sec904"/>
      <w:r>
        <w:t>Indemnització. Defensa de reclamacions de tercers</w:t>
      </w:r>
      <w:bookmarkEnd w:id="422"/>
      <w:r>
        <w:fldChar w:fldCharType="begin"/>
      </w:r>
      <w:r>
        <w:instrText xml:space="preserve"> TC "</w:instrText>
      </w:r>
      <w:bookmarkStart w:id="423" w:name="_Toc512598168"/>
      <w:r>
        <w:instrText>Indemnització. Defensa de reclamacions de tercers</w:instrText>
      </w:r>
      <w:bookmarkEnd w:id="423"/>
      <w:r>
        <w:instrText>" \l 2</w:instrText>
      </w:r>
      <w:r>
        <w:fldChar w:fldCharType="end"/>
      </w:r>
    </w:p>
    <w:p w:rsidR="00701742" w:rsidRDefault="00260DFE">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701742" w:rsidRDefault="00260DFE">
      <w:pPr>
        <w:pStyle w:val="ProductList-Offering1Heading"/>
        <w:outlineLvl w:val="1"/>
      </w:pPr>
      <w:bookmarkStart w:id="424" w:name="_Sec905"/>
      <w:r>
        <w:t>Limitació de Responsabilitat</w:t>
      </w:r>
      <w:bookmarkEnd w:id="424"/>
      <w:r>
        <w:fldChar w:fldCharType="begin"/>
      </w:r>
      <w:r>
        <w:instrText xml:space="preserve"> TC "</w:instrText>
      </w:r>
      <w:bookmarkStart w:id="425" w:name="_Toc512598169"/>
      <w:r>
        <w:instrText>Limitació de Responsabilitat</w:instrText>
      </w:r>
      <w:bookmarkEnd w:id="425"/>
      <w:r>
        <w:instrText>" \l 2</w:instrText>
      </w:r>
      <w:r>
        <w:fldChar w:fldCharType="end"/>
      </w:r>
    </w:p>
    <w:p w:rsidR="00701742" w:rsidRDefault="00260DFE">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701742" w:rsidRDefault="00260DFE">
      <w:pPr>
        <w:pStyle w:val="ProductList-Offering1Heading"/>
        <w:outlineLvl w:val="1"/>
      </w:pPr>
      <w:bookmarkStart w:id="426" w:name="_Sec906"/>
      <w:r>
        <w:t>Lleis de Control d'Exportacions dels EUA</w:t>
      </w:r>
      <w:bookmarkEnd w:id="426"/>
      <w:r>
        <w:fldChar w:fldCharType="begin"/>
      </w:r>
      <w:r>
        <w:instrText xml:space="preserve"> TC "</w:instrText>
      </w:r>
      <w:bookmarkStart w:id="427" w:name="_Toc512598170"/>
      <w:r>
        <w:instrText>Lleis de Control d'Exportacions dels EUA</w:instrText>
      </w:r>
      <w:bookmarkEnd w:id="427"/>
      <w:r>
        <w:instrText>" \l 2</w:instrText>
      </w:r>
      <w:r>
        <w:fldChar w:fldCharType="end"/>
      </w:r>
    </w:p>
    <w:p w:rsidR="00701742" w:rsidRDefault="00260DFE">
      <w:pPr>
        <w:pStyle w:val="ProductList-Body"/>
      </w:pPr>
      <w:r>
        <w:t>Les Matrius d'Emmagatzematge estan subjectes a les disposicions dels contracte de llicències per volum del Client quant a la jurisdicció en matèria d'exportacions dels EUA.</w:t>
      </w:r>
    </w:p>
    <w:p w:rsidR="00701742" w:rsidRDefault="00260DFE">
      <w:pPr>
        <w:pStyle w:val="ProductList-Offering1Heading"/>
        <w:outlineLvl w:val="1"/>
      </w:pPr>
      <w:bookmarkStart w:id="428" w:name="_Sec907"/>
      <w:r>
        <w:t>Recopilació d'Informació de Diagnòstic</w:t>
      </w:r>
      <w:bookmarkEnd w:id="428"/>
      <w:r>
        <w:fldChar w:fldCharType="begin"/>
      </w:r>
      <w:r>
        <w:instrText xml:space="preserve"> TC "</w:instrText>
      </w:r>
      <w:bookmarkStart w:id="429" w:name="_Toc512598171"/>
      <w:r>
        <w:instrText>Recopilació d'Informació de Diagnòstic</w:instrText>
      </w:r>
      <w:bookmarkEnd w:id="429"/>
      <w:r>
        <w:instrText>" \l 2</w:instrText>
      </w:r>
      <w:r>
        <w:fldChar w:fldCharType="end"/>
      </w:r>
    </w:p>
    <w:p w:rsidR="00701742" w:rsidRDefault="00260DFE">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2">
        <w:r>
          <w:rPr>
            <w:color w:val="00467F"/>
            <w:u w:val="single"/>
          </w:rPr>
          <w:t>https://www.microsoft.com/ca-es/privacystatement</w:t>
        </w:r>
      </w:hyperlink>
      <w:r>
        <w:t>.</w:t>
      </w:r>
    </w:p>
    <w:p w:rsidR="00701742" w:rsidRDefault="00260DFE">
      <w:pPr>
        <w:pStyle w:val="ProductList-Offering1Heading"/>
        <w:outlineLvl w:val="1"/>
      </w:pPr>
      <w:bookmarkStart w:id="430" w:name="_Sec908"/>
      <w:r>
        <w:t>Ús governamental</w:t>
      </w:r>
      <w:bookmarkEnd w:id="430"/>
      <w:r>
        <w:fldChar w:fldCharType="begin"/>
      </w:r>
      <w:r>
        <w:instrText xml:space="preserve"> TC "</w:instrText>
      </w:r>
      <w:bookmarkStart w:id="431" w:name="_Toc512598172"/>
      <w:r>
        <w:instrText>Ús governamental</w:instrText>
      </w:r>
      <w:bookmarkEnd w:id="431"/>
      <w:r>
        <w:instrText>" \l 2</w:instrText>
      </w:r>
      <w:r>
        <w:fldChar w:fldCharType="end"/>
      </w:r>
    </w:p>
    <w:p w:rsidR="00701742" w:rsidRDefault="00260DFE">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701742" w:rsidRDefault="00701742">
      <w:pPr>
        <w:pStyle w:val="ProductList-Body"/>
        <w:jc w:val="right"/>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260DFE">
      <w:pPr>
        <w:pStyle w:val="ProductList-SectionHeading"/>
        <w:pageBreakBefore/>
        <w:outlineLvl w:val="0"/>
      </w:pPr>
      <w:bookmarkStart w:id="432" w:name="_Sec1230"/>
      <w:bookmarkEnd w:id="412"/>
      <w:r>
        <w:t>Apèndix H: Beneficis d'Ús de l'Estudiant i Programes Academic</w:t>
      </w:r>
      <w:r>
        <w:fldChar w:fldCharType="begin"/>
      </w:r>
      <w:r>
        <w:instrText xml:space="preserve"> TC "</w:instrText>
      </w:r>
      <w:bookmarkStart w:id="433" w:name="_Toc512598173"/>
      <w:r>
        <w:instrText>Apèndix H: Beneficis d'Ús de l'Estudiant i Programes Academic</w:instrText>
      </w:r>
      <w:bookmarkEnd w:id="433"/>
      <w:r>
        <w:instrText>" \l 1</w:instrText>
      </w:r>
      <w:r>
        <w:fldChar w:fldCharType="end"/>
      </w:r>
    </w:p>
    <w:p w:rsidR="00701742" w:rsidRDefault="00260DFE">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701742" w:rsidRDefault="00260DFE">
      <w:pPr>
        <w:pStyle w:val="ProductList-Offering1Heading"/>
        <w:outlineLvl w:val="1"/>
      </w:pPr>
      <w:r>
        <w:t>Drets dels Beneficis d'Ús de l'Estudiant per Programa Qualificat</w:t>
      </w:r>
      <w:r>
        <w:fldChar w:fldCharType="begin"/>
      </w:r>
      <w:r>
        <w:instrText xml:space="preserve"> TC "</w:instrText>
      </w:r>
      <w:bookmarkStart w:id="434" w:name="_Toc512598174"/>
      <w:r>
        <w:instrText>Drets dels Beneficis d'Ús de l'Estudiant per Programa Qualificat</w:instrText>
      </w:r>
      <w:bookmarkEnd w:id="434"/>
      <w:r>
        <w:instrText>" \l 2</w:instrText>
      </w:r>
      <w:r>
        <w:fldChar w:fldCharType="end"/>
      </w:r>
    </w:p>
    <w:p w:rsidR="00701742" w:rsidRDefault="00260DFE">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tbl>
      <w:tblPr>
        <w:tblStyle w:val="PURTable"/>
        <w:tblW w:w="0" w:type="dxa"/>
        <w:tblLook w:val="04A0" w:firstRow="1" w:lastRow="0" w:firstColumn="1" w:lastColumn="0" w:noHBand="0" w:noVBand="1"/>
      </w:tblPr>
      <w:tblGrid>
        <w:gridCol w:w="2237"/>
        <w:gridCol w:w="4469"/>
        <w:gridCol w:w="2674"/>
        <w:gridCol w:w="1536"/>
      </w:tblGrid>
      <w:tr w:rsidR="0070174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01742" w:rsidRDefault="00260DFE">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701742" w:rsidRDefault="00260DFE">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701742" w:rsidRDefault="00260DFE">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701742" w:rsidRDefault="00260DFE">
            <w:pPr>
              <w:pStyle w:val="ProductList-TableBody"/>
              <w:jc w:val="center"/>
            </w:pPr>
            <w:r>
              <w:rPr>
                <w:color w:val="FFFFFF"/>
              </w:rPr>
              <w:t>Instàncies d'Estudiant Proporcionades per Personal Docent o No Docent o per Treballador del Coneixement</w:t>
            </w:r>
          </w:p>
          <w:p w:rsidR="00701742" w:rsidRDefault="00701742">
            <w:pPr>
              <w:pStyle w:val="ProductList-TableBody"/>
              <w:jc w:val="center"/>
            </w:pPr>
          </w:p>
        </w:tc>
      </w:tr>
      <w:tr w:rsidR="00701742">
        <w:tc>
          <w:tcPr>
            <w:tcW w:w="2440" w:type="dxa"/>
            <w:tcBorders>
              <w:bottom w:val="dashed" w:sz="4" w:space="0" w:color="6E6E6E"/>
              <w:right w:val="single" w:sz="4" w:space="0" w:color="6E6E6E"/>
            </w:tcBorders>
          </w:tcPr>
          <w:p w:rsidR="00701742" w:rsidRDefault="00260DF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01742" w:rsidRDefault="00260DF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01742" w:rsidRDefault="00260DFE">
            <w:pPr>
              <w:pStyle w:val="ProductList-TableBody"/>
            </w:pPr>
            <w:r>
              <w:t>OVS-ES, School, EES</w:t>
            </w:r>
          </w:p>
        </w:tc>
        <w:tc>
          <w:tcPr>
            <w:tcW w:w="1600" w:type="dxa"/>
            <w:tcBorders>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ProPlus i Office 365 Cloud App Security, Enterprise Mobility + Security E32, Windows 10 Education E3 (Per Usuari)4,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left w:val="none" w:sz="4" w:space="0" w:color="6E6E6E"/>
              <w:bottom w:val="dashed" w:sz="4" w:space="0" w:color="6E6E6E"/>
              <w:right w:val="single" w:sz="4" w:space="0" w:color="6E6E6E"/>
            </w:tcBorders>
          </w:tcPr>
          <w:p w:rsidR="00701742" w:rsidRDefault="00260DF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ProPlus, Office 365 Cloud App Security, ATP, Enterprise Mobility + Security E53, Windows 10 Education E3 (Per Usuari)4,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left w:val="none" w:sz="4" w:space="0" w:color="6E6E6E"/>
              <w:bottom w:val="dashed" w:sz="4" w:space="0" w:color="6E6E6E"/>
              <w:right w:val="single" w:sz="4" w:space="0" w:color="6E6E6E"/>
            </w:tcBorders>
          </w:tcPr>
          <w:p w:rsidR="00701742" w:rsidRDefault="00260DF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15</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dashed" w:sz="4" w:space="0" w:color="6E6E6E"/>
              <w:right w:val="single" w:sz="4" w:space="0" w:color="6E6E6E"/>
            </w:tcBorders>
          </w:tcPr>
          <w:p w:rsidR="00701742" w:rsidRDefault="00260DFE">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01742" w:rsidRDefault="00260DF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01742" w:rsidRDefault="00260DFE">
            <w:pPr>
              <w:pStyle w:val="ProductList-TableBody"/>
            </w:pPr>
            <w:r>
              <w:t>40</w:t>
            </w:r>
          </w:p>
        </w:tc>
      </w:tr>
      <w:tr w:rsidR="00701742">
        <w:tc>
          <w:tcPr>
            <w:tcW w:w="2440" w:type="dxa"/>
            <w:tcBorders>
              <w:top w:val="dashed" w:sz="4" w:space="0" w:color="6E6E6E"/>
              <w:bottom w:val="none" w:sz="4" w:space="0" w:color="6E6E6E"/>
              <w:right w:val="single" w:sz="4" w:space="0" w:color="6E6E6E"/>
            </w:tcBorders>
          </w:tcPr>
          <w:p w:rsidR="00701742" w:rsidRDefault="00260DFE">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rsidR="00701742" w:rsidRDefault="00260DFE">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01742" w:rsidRDefault="00260DF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01742" w:rsidRDefault="00260DFE">
            <w:pPr>
              <w:pStyle w:val="ProductList-TableBody"/>
            </w:pPr>
            <w:r>
              <w:t>40</w:t>
            </w:r>
          </w:p>
        </w:tc>
      </w:tr>
    </w:tbl>
    <w:p w:rsidR="00701742" w:rsidRDefault="00260DFE">
      <w:pPr>
        <w:pStyle w:val="ProductList-Body"/>
      </w:pPr>
      <w:r>
        <w:rPr>
          <w:i/>
          <w:vertAlign w:val="superscript"/>
        </w:rPr>
        <w:t>1</w:t>
      </w:r>
      <w:r>
        <w:rPr>
          <w:i/>
        </w:rPr>
        <w:t>Les llicències adquirides en virtut del Benefici d'Ús de l'Estudiant no poden optar als Beneficis de Software Assurance.</w:t>
      </w:r>
    </w:p>
    <w:p w:rsidR="00701742" w:rsidRDefault="00260DFE">
      <w:pPr>
        <w:pStyle w:val="ProductList-Body"/>
      </w:pPr>
      <w:r>
        <w:rPr>
          <w:i/>
          <w:vertAlign w:val="superscript"/>
        </w:rPr>
        <w:t>2</w:t>
      </w:r>
      <w:r>
        <w:rPr>
          <w:i/>
        </w:rPr>
        <w:t>L'oferta del Benefici d'Ús de l'Estudiant no inclou l'Azure Information Protection.</w:t>
      </w:r>
    </w:p>
    <w:p w:rsidR="00701742" w:rsidRDefault="00260DFE">
      <w:pPr>
        <w:pStyle w:val="ProductList-Body"/>
      </w:pPr>
      <w:r>
        <w:rPr>
          <w:i/>
        </w:rPr>
        <w:t>L'oferta del Benefici d'Ús de l'Estudiant no inclou l'Azure Information Protection ni el Microsoft Cloud App Security.</w:t>
      </w:r>
    </w:p>
    <w:p w:rsidR="00701742" w:rsidRDefault="00260DFE">
      <w:pPr>
        <w:pStyle w:val="ProductList-Body"/>
      </w:pPr>
      <w:r>
        <w:rPr>
          <w:i/>
          <w:vertAlign w:val="superscript"/>
        </w:rPr>
        <w:t>4</w:t>
      </w:r>
      <w:r>
        <w:rPr>
          <w:i/>
        </w:rPr>
        <w:t>Les llicències adquirides en virtut del Benefici d'Ús de l'Estudiant no inclouen drets de virtualització del Windows.</w:t>
      </w:r>
    </w:p>
    <w:p w:rsidR="00701742" w:rsidRDefault="00701742">
      <w:pPr>
        <w:pStyle w:val="ProductList-Body"/>
      </w:pPr>
    </w:p>
    <w:p w:rsidR="00701742" w:rsidRDefault="00260DFE">
      <w:pPr>
        <w:pStyle w:val="ProductList-ClauseHeading"/>
        <w:outlineLvl w:val="2"/>
      </w:pPr>
      <w:r>
        <w:t>Limitacions del Sistema Operatiu de Sobretaula Windows</w:t>
      </w:r>
    </w:p>
    <w:p w:rsidR="00701742" w:rsidRDefault="00260DFE">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701742" w:rsidRDefault="00701742">
      <w:pPr>
        <w:pStyle w:val="ProductList-Body"/>
      </w:pPr>
    </w:p>
    <w:p w:rsidR="00701742" w:rsidRDefault="00260DFE">
      <w:pPr>
        <w:pStyle w:val="ProductList-Offering1Heading"/>
        <w:outlineLvl w:val="1"/>
      </w:pPr>
      <w:r>
        <w:t>Disponibilitat del Programa Enrollment for Education Solutions (Versió Anterior a 2017)</w:t>
      </w:r>
      <w:r>
        <w:fldChar w:fldCharType="begin"/>
      </w:r>
      <w:r>
        <w:instrText xml:space="preserve"> TC "</w:instrText>
      </w:r>
      <w:bookmarkStart w:id="435" w:name="_Toc512598175"/>
      <w:r>
        <w:instrText>Disponibilitat del Programa Enrollment for Education Solutions (Versió Anterior a 2017)</w:instrText>
      </w:r>
      <w:bookmarkEnd w:id="435"/>
      <w:r>
        <w:instrText>" \l 2</w:instrText>
      </w:r>
      <w:r>
        <w:fldChar w:fldCharType="end"/>
      </w:r>
    </w:p>
    <w:p w:rsidR="00701742" w:rsidRDefault="00260DFE">
      <w:pPr>
        <w:pStyle w:val="ProductList-Body"/>
      </w:pPr>
      <w:r>
        <w:t>Els productes qualificats i els requisits del programa Enrollment for Education Solutions (versions anteriors a 2017) es defineixen en aquesta secció.</w:t>
      </w:r>
    </w:p>
    <w:p w:rsidR="00701742" w:rsidRDefault="00260DFE">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70174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01742" w:rsidRDefault="00260DFE">
            <w:pPr>
              <w:pStyle w:val="ProductList-TableBody"/>
              <w:jc w:val="center"/>
            </w:pPr>
            <w:r>
              <w:rPr>
                <w:color w:val="FFFFFF"/>
              </w:rPr>
              <w:t xml:space="preserve">EES </w:t>
            </w:r>
          </w:p>
        </w:tc>
      </w:tr>
      <w:tr w:rsidR="00701742">
        <w:tc>
          <w:tcPr>
            <w:tcW w:w="8820" w:type="dxa"/>
            <w:tcBorders>
              <w:top w:val="single" w:sz="4" w:space="0" w:color="FFFFFF"/>
              <w:left w:val="single" w:sz="4" w:space="0" w:color="FFFFFF"/>
              <w:bottom w:val="dashed" w:sz="4" w:space="0" w:color="B2B2B2"/>
              <w:right w:val="single" w:sz="4" w:space="0" w:color="FFFFFF"/>
            </w:tcBorders>
          </w:tcPr>
          <w:p w:rsidR="00701742" w:rsidRDefault="00260DF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01742">
        <w:tc>
          <w:tcPr>
            <w:tcW w:w="8820" w:type="dxa"/>
            <w:tcBorders>
              <w:top w:val="dashed" w:sz="4" w:space="0" w:color="B2B2B2"/>
              <w:left w:val="single" w:sz="4" w:space="0" w:color="FFFFFF"/>
              <w:bottom w:val="dashed" w:sz="4" w:space="0" w:color="B2B2B2"/>
              <w:right w:val="single" w:sz="4" w:space="0" w:color="FFFFFF"/>
            </w:tcBorders>
          </w:tcPr>
          <w:p w:rsidR="00701742" w:rsidRDefault="00260DFE">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01742">
        <w:tc>
          <w:tcPr>
            <w:tcW w:w="8820" w:type="dxa"/>
            <w:tcBorders>
              <w:top w:val="dashed" w:sz="4" w:space="0" w:color="B2B2B2"/>
              <w:left w:val="single" w:sz="4" w:space="0" w:color="FFFFFF"/>
              <w:bottom w:val="dashed" w:sz="4" w:space="0" w:color="B2B2B2"/>
              <w:right w:val="single" w:sz="4" w:space="0" w:color="FFFFFF"/>
            </w:tcBorders>
          </w:tcPr>
          <w:p w:rsidR="00701742" w:rsidRDefault="00260DFE">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01742">
        <w:tc>
          <w:tcPr>
            <w:tcW w:w="8820" w:type="dxa"/>
            <w:tcBorders>
              <w:top w:val="dashed" w:sz="4" w:space="0" w:color="B2B2B2"/>
              <w:left w:val="single" w:sz="4" w:space="0" w:color="FFFFFF"/>
              <w:bottom w:val="dashed" w:sz="4" w:space="0" w:color="B2B2B2"/>
              <w:right w:val="single" w:sz="4" w:space="0" w:color="FFFFFF"/>
            </w:tcBorders>
          </w:tcPr>
          <w:p w:rsidR="00701742" w:rsidRDefault="00260DF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01742">
        <w:tc>
          <w:tcPr>
            <w:tcW w:w="8820" w:type="dxa"/>
            <w:tcBorders>
              <w:top w:val="dashed" w:sz="4" w:space="0" w:color="B2B2B2"/>
              <w:left w:val="single" w:sz="4" w:space="0" w:color="FFFFFF"/>
              <w:bottom w:val="dashed" w:sz="4" w:space="0" w:color="B2B2B2"/>
              <w:right w:val="single" w:sz="4" w:space="0" w:color="FFFFFF"/>
            </w:tcBorders>
          </w:tcPr>
          <w:p w:rsidR="00701742" w:rsidRDefault="00260DFE">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701742">
        <w:tc>
          <w:tcPr>
            <w:tcW w:w="8820" w:type="dxa"/>
            <w:tcBorders>
              <w:top w:val="dashed" w:sz="4" w:space="0" w:color="B2B2B2"/>
              <w:left w:val="single" w:sz="4" w:space="0" w:color="FFFFFF"/>
              <w:bottom w:val="single" w:sz="4" w:space="0" w:color="FFFFFF"/>
              <w:right w:val="single" w:sz="4" w:space="0" w:color="FFFFFF"/>
            </w:tcBorders>
          </w:tcPr>
          <w:p w:rsidR="00701742" w:rsidRDefault="00260DFE">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01742" w:rsidRDefault="00260DF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701742" w:rsidRDefault="00701742">
      <w:pPr>
        <w:pStyle w:val="ProductList-Body"/>
      </w:pPr>
    </w:p>
    <w:p w:rsidR="00701742" w:rsidRDefault="00260DFE">
      <w:pPr>
        <w:pStyle w:val="ProductList-ClauseHeading"/>
        <w:outlineLvl w:val="2"/>
      </w:pPr>
      <w:r>
        <w:t>Requisits</w:t>
      </w:r>
    </w:p>
    <w:p w:rsidR="00701742" w:rsidRDefault="00260DFE" w:rsidP="00260DFE">
      <w:pPr>
        <w:pStyle w:val="ProductList-Bullet"/>
        <w:numPr>
          <w:ilvl w:val="0"/>
          <w:numId w:val="64"/>
        </w:numPr>
      </w:pPr>
      <w:r>
        <w:t xml:space="preserve">Per a Enrollment for Education Solutions (versions anteriors a 2017), els Productes de Plataforma Desktop es poden substituir per Serveis Online de plataforma només la data d'aniversari, tal com es descriu a la taula Requisit previ dels Serveis Online Qualificats. </w:t>
      </w:r>
    </w:p>
    <w:p w:rsidR="00701742" w:rsidRDefault="00260DFE" w:rsidP="00260DFE">
      <w:pPr>
        <w:pStyle w:val="ProductList-Bullet"/>
        <w:numPr>
          <w:ilvl w:val="0"/>
          <w:numId w:val="64"/>
        </w:numPr>
      </w:pPr>
      <w:r>
        <w:t xml:space="preserve">El nombre d'aquests Serveis Online de plataforma amb llicència atorgada per la Institució no pot ser inferior al nombre de Productes de Plataforma Desktop que se substitueixen. </w:t>
      </w:r>
    </w:p>
    <w:p w:rsidR="00701742" w:rsidRDefault="00260DFE" w:rsidP="00260DFE">
      <w:pPr>
        <w:pStyle w:val="ProductList-Bullet"/>
        <w:numPr>
          <w:ilvl w:val="0"/>
          <w:numId w:val="64"/>
        </w:numPr>
      </w:pPr>
      <w:r>
        <w:t xml:space="preserve">Els Serveis Online de plataforma es poden afegir en qualsevol moment durant el període d'inscripció. </w:t>
      </w:r>
    </w:p>
    <w:p w:rsidR="00701742" w:rsidRDefault="00701742">
      <w:pPr>
        <w:pStyle w:val="ProductList-Body"/>
      </w:pPr>
    </w:p>
    <w:p w:rsidR="00701742" w:rsidRDefault="00260DFE">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70174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01742" w:rsidRDefault="00260DFE">
            <w:pPr>
              <w:pStyle w:val="ProductList-TableBody"/>
            </w:pPr>
            <w:r>
              <w:rPr>
                <w:color w:val="FFFFFF"/>
              </w:rPr>
              <w:t>Productes de Plataforma Desktop Qualificats</w:t>
            </w:r>
          </w:p>
        </w:tc>
        <w:tc>
          <w:tcPr>
            <w:tcW w:w="6120" w:type="dxa"/>
            <w:shd w:val="clear" w:color="auto" w:fill="0070C0"/>
          </w:tcPr>
          <w:p w:rsidR="00701742" w:rsidRDefault="00260DFE">
            <w:pPr>
              <w:pStyle w:val="ProductList-TableBody"/>
            </w:pPr>
            <w:r>
              <w:rPr>
                <w:color w:val="FFFFFF"/>
              </w:rPr>
              <w:t>Servei Online Qualificat</w:t>
            </w:r>
          </w:p>
        </w:tc>
      </w:tr>
      <w:tr w:rsidR="00701742">
        <w:tc>
          <w:tcPr>
            <w:tcW w:w="6000" w:type="dxa"/>
          </w:tcPr>
          <w:p w:rsidR="00701742" w:rsidRDefault="00260DFE">
            <w:pPr>
              <w:pStyle w:val="ProductList-TableBody"/>
            </w:pPr>
            <w:r>
              <w:t xml:space="preserve">Office Professional Plus 2016, </w:t>
            </w:r>
            <w:r>
              <w:rPr>
                <w:b/>
              </w:rPr>
              <w:t>i</w:t>
            </w:r>
          </w:p>
          <w:p w:rsidR="00701742" w:rsidRDefault="00260DFE">
            <w:pPr>
              <w:pStyle w:val="ProductList-TableBody"/>
            </w:pPr>
            <w:r>
              <w:t xml:space="preserve">Desktop Core CAL o ECAL Suite (Dispositiu), </w:t>
            </w:r>
            <w:r>
              <w:rPr>
                <w:b/>
              </w:rPr>
              <w:t>i</w:t>
            </w:r>
          </w:p>
          <w:p w:rsidR="00701742" w:rsidRDefault="00260DFE">
            <w:pPr>
              <w:pStyle w:val="ProductList-TableBody"/>
            </w:pPr>
            <w:r>
              <w:t xml:space="preserve">Windows 10 Education E5 (Per Dispositiu) </w:t>
            </w:r>
          </w:p>
        </w:tc>
        <w:tc>
          <w:tcPr>
            <w:tcW w:w="6120" w:type="dxa"/>
          </w:tcPr>
          <w:p w:rsidR="00701742" w:rsidRDefault="00260DFE">
            <w:pPr>
              <w:pStyle w:val="ProductList-TableBody"/>
            </w:pPr>
            <w:r>
              <w:t>Microsoft 365 Education A3/A5 (SL d'Usuari)</w:t>
            </w:r>
          </w:p>
        </w:tc>
      </w:tr>
      <w:tr w:rsidR="00701742">
        <w:tc>
          <w:tcPr>
            <w:tcW w:w="6000" w:type="dxa"/>
          </w:tcPr>
          <w:p w:rsidR="00701742" w:rsidRDefault="00260DFE">
            <w:pPr>
              <w:pStyle w:val="ProductList-TableBody"/>
            </w:pPr>
            <w:r>
              <w:t xml:space="preserve">Office Professional Plus 2016 </w:t>
            </w:r>
            <w:r>
              <w:rPr>
                <w:b/>
              </w:rPr>
              <w:t>i</w:t>
            </w:r>
          </w:p>
          <w:p w:rsidR="00701742" w:rsidRDefault="00260DFE">
            <w:pPr>
              <w:pStyle w:val="ProductList-TableBody"/>
            </w:pPr>
            <w:r>
              <w:t>Core CAL o ECAL Suite (Dispositiu)</w:t>
            </w:r>
          </w:p>
        </w:tc>
        <w:tc>
          <w:tcPr>
            <w:tcW w:w="6120" w:type="dxa"/>
          </w:tcPr>
          <w:p w:rsidR="00701742" w:rsidRDefault="00260DFE">
            <w:pPr>
              <w:pStyle w:val="ProductList-TableBody"/>
            </w:pPr>
            <w:r>
              <w:t xml:space="preserve">Office 365 A3/A5 (SL d'Usuari) </w:t>
            </w:r>
            <w:r>
              <w:rPr>
                <w:b/>
              </w:rPr>
              <w:t>i</w:t>
            </w:r>
          </w:p>
          <w:p w:rsidR="00701742" w:rsidRDefault="00260DFE">
            <w:pPr>
              <w:pStyle w:val="ProductList-TableBody"/>
            </w:pPr>
            <w:r>
              <w:t>EMS E3/E5</w:t>
            </w:r>
          </w:p>
        </w:tc>
      </w:tr>
      <w:tr w:rsidR="00701742">
        <w:tc>
          <w:tcPr>
            <w:tcW w:w="6000" w:type="dxa"/>
          </w:tcPr>
          <w:p w:rsidR="00701742" w:rsidRDefault="00260DFE">
            <w:pPr>
              <w:pStyle w:val="ProductList-TableBody"/>
            </w:pPr>
            <w:r>
              <w:t>Core CAL o ECAL Suite (Dispositiu)</w:t>
            </w:r>
          </w:p>
        </w:tc>
        <w:tc>
          <w:tcPr>
            <w:tcW w:w="6120" w:type="dxa"/>
          </w:tcPr>
          <w:p w:rsidR="00701742" w:rsidRDefault="00260DFE">
            <w:pPr>
              <w:pStyle w:val="ProductList-TableBody"/>
            </w:pPr>
            <w:r>
              <w:t>Office 365 A3/A5</w:t>
            </w:r>
          </w:p>
        </w:tc>
      </w:tr>
      <w:tr w:rsidR="00701742">
        <w:tc>
          <w:tcPr>
            <w:tcW w:w="6000" w:type="dxa"/>
          </w:tcPr>
          <w:p w:rsidR="00701742" w:rsidRDefault="00260DFE">
            <w:pPr>
              <w:pStyle w:val="ProductList-TableBody"/>
            </w:pPr>
            <w:r>
              <w:t>Office Professional Plus 2016</w:t>
            </w:r>
          </w:p>
        </w:tc>
        <w:tc>
          <w:tcPr>
            <w:tcW w:w="6120" w:type="dxa"/>
          </w:tcPr>
          <w:p w:rsidR="00701742" w:rsidRDefault="00260DFE">
            <w:pPr>
              <w:pStyle w:val="ProductList-TableBody"/>
            </w:pPr>
            <w:r>
              <w:t>Office 365 ProPlus</w:t>
            </w:r>
          </w:p>
        </w:tc>
      </w:tr>
    </w:tbl>
    <w:p w:rsidR="00701742" w:rsidRDefault="00701742">
      <w:pPr>
        <w:pStyle w:val="ProductList-Body"/>
      </w:pPr>
    </w:p>
    <w:p w:rsidR="00701742" w:rsidRDefault="00701742">
      <w:pPr>
        <w:pStyle w:val="PURBreadcrumb"/>
      </w:pPr>
    </w:p>
    <w:tbl>
      <w:tblPr>
        <w:tblStyle w:val="PURTable"/>
        <w:tblW w:w="0" w:type="dxa"/>
        <w:tblLook w:val="04A0" w:firstRow="1" w:lastRow="0" w:firstColumn="1" w:lastColumn="0" w:noHBand="0" w:noVBand="1"/>
      </w:tblPr>
      <w:tblGrid>
        <w:gridCol w:w="10916"/>
      </w:tblGrid>
      <w:tr w:rsidR="0070174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01742" w:rsidRDefault="00A43A68">
            <w:pPr>
              <w:pStyle w:val="ProductList-TableBody"/>
              <w:jc w:val="right"/>
            </w:pPr>
            <w:hyperlink w:anchor="_Sec842">
              <w:r w:rsidR="00260DFE">
                <w:rPr>
                  <w:color w:val="00467F"/>
                  <w:sz w:val="14"/>
                  <w:u w:val="single"/>
                </w:rPr>
                <w:t>Índex de Continguts</w:t>
              </w:r>
            </w:hyperlink>
            <w:r w:rsidR="00260DFE">
              <w:rPr>
                <w:sz w:val="14"/>
              </w:rPr>
              <w:t>/</w:t>
            </w:r>
            <w:hyperlink w:anchor="_Sec549">
              <w:r w:rsidR="00260DFE">
                <w:rPr>
                  <w:color w:val="00467F"/>
                  <w:sz w:val="14"/>
                  <w:u w:val="single"/>
                </w:rPr>
                <w:t>Glossari</w:t>
              </w:r>
            </w:hyperlink>
            <w:r w:rsidR="00260DFE">
              <w:rPr>
                <w:sz w:val="14"/>
              </w:rPr>
              <w:t>/</w:t>
            </w:r>
            <w:hyperlink w:anchor="_Sec844">
              <w:r w:rsidR="00260DFE">
                <w:rPr>
                  <w:color w:val="00467F"/>
                  <w:sz w:val="14"/>
                  <w:u w:val="single"/>
                </w:rPr>
                <w:t>Índex</w:t>
              </w:r>
            </w:hyperlink>
          </w:p>
        </w:tc>
      </w:tr>
    </w:tbl>
    <w:p w:rsidR="00701742" w:rsidRDefault="00701742">
      <w:pPr>
        <w:pStyle w:val="ProductList-Body"/>
      </w:pPr>
    </w:p>
    <w:p w:rsidR="00701742" w:rsidRDefault="00701742">
      <w:pPr>
        <w:sectPr w:rsidR="00701742">
          <w:headerReference w:type="default" r:id="rId153"/>
          <w:footerReference w:type="default" r:id="rId154"/>
          <w:type w:val="continuous"/>
          <w:pgSz w:w="12240" w:h="15840" w:code="1"/>
          <w:pgMar w:top="1170" w:right="720" w:bottom="720" w:left="720" w:header="432" w:footer="288" w:gutter="0"/>
          <w:cols w:space="360"/>
        </w:sectPr>
      </w:pPr>
    </w:p>
    <w:bookmarkEnd w:id="432"/>
    <w:p w:rsidR="00701742" w:rsidRDefault="00260DFE">
      <w:pPr>
        <w:pStyle w:val="ProductList-SectionHeading"/>
        <w:pageBreakBefore/>
        <w:outlineLvl w:val="0"/>
      </w:pPr>
      <w:r>
        <w:t>Índex</w:t>
      </w:r>
      <w:r>
        <w:fldChar w:fldCharType="begin"/>
      </w:r>
      <w:r>
        <w:instrText xml:space="preserve"> TC "</w:instrText>
      </w:r>
      <w:bookmarkStart w:id="436" w:name="_Toc512598176"/>
      <w:r>
        <w:instrText>Índex</w:instrText>
      </w:r>
      <w:bookmarkEnd w:id="436"/>
      <w:r>
        <w:instrText>" \l 1</w:instrText>
      </w:r>
      <w:r>
        <w:fldChar w:fldCharType="end"/>
      </w:r>
    </w:p>
    <w:p w:rsidR="00701742" w:rsidRDefault="00701742">
      <w:pPr>
        <w:pStyle w:val="ProductList-Body"/>
      </w:pPr>
    </w:p>
    <w:p w:rsidR="00701742" w:rsidRDefault="00701742">
      <w:pPr>
        <w:sectPr w:rsidR="00701742">
          <w:headerReference w:type="default" r:id="rId155"/>
          <w:footerReference w:type="default" r:id="rId156"/>
          <w:type w:val="continuous"/>
          <w:pgSz w:w="12240" w:h="15840" w:code="1"/>
          <w:pgMar w:top="1170" w:right="720" w:bottom="720" w:left="720" w:header="432" w:footer="288" w:gutter="0"/>
          <w:cols w:space="360"/>
        </w:sectPr>
      </w:pPr>
    </w:p>
    <w:p w:rsidR="00FA651D" w:rsidRDefault="00260DFE">
      <w:pPr>
        <w:pStyle w:val="ProductList-Body"/>
        <w:rPr>
          <w:noProof/>
        </w:rPr>
        <w:sectPr w:rsidR="00FA651D" w:rsidSect="00FA65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A651D" w:rsidRDefault="00FA651D">
      <w:pPr>
        <w:pStyle w:val="Index1"/>
        <w:tabs>
          <w:tab w:val="right" w:pos="5030"/>
        </w:tabs>
        <w:rPr>
          <w:noProof/>
        </w:rPr>
      </w:pPr>
      <w:r>
        <w:rPr>
          <w:noProof/>
        </w:rPr>
        <w:t>100.000 Transaccions d'Ús de Llocs Web Interns dels Mapes del Bing (SL), 71</w:t>
      </w:r>
    </w:p>
    <w:p w:rsidR="00FA651D" w:rsidRDefault="00FA651D">
      <w:pPr>
        <w:pStyle w:val="Index1"/>
        <w:tabs>
          <w:tab w:val="right" w:pos="5030"/>
        </w:tabs>
        <w:rPr>
          <w:noProof/>
        </w:rPr>
      </w:pPr>
      <w:r>
        <w:rPr>
          <w:noProof/>
        </w:rPr>
        <w:t>100.000 Transaccions d'Ús de Llocs Web Públics dels Mapes del Bing (SL), 71</w:t>
      </w:r>
    </w:p>
    <w:p w:rsidR="00FA651D" w:rsidRDefault="00FA651D">
      <w:pPr>
        <w:pStyle w:val="Index1"/>
        <w:tabs>
          <w:tab w:val="right" w:pos="5030"/>
        </w:tabs>
        <w:rPr>
          <w:noProof/>
        </w:rPr>
      </w:pPr>
      <w:r>
        <w:rPr>
          <w:noProof/>
        </w:rPr>
        <w:t>500.000 Transaccions (o més) d'Ús de Llocs Web Interns dels Mapes del Bing (SL), 71</w:t>
      </w:r>
    </w:p>
    <w:p w:rsidR="00FA651D" w:rsidRDefault="00FA651D">
      <w:pPr>
        <w:pStyle w:val="Index1"/>
        <w:tabs>
          <w:tab w:val="right" w:pos="5030"/>
        </w:tabs>
        <w:rPr>
          <w:noProof/>
        </w:rPr>
      </w:pPr>
      <w:r>
        <w:rPr>
          <w:noProof/>
        </w:rPr>
        <w:t>500.000 Transaccions (o més) d'Ús de Llocs Web Públics dels Mapes del Bing (SL), 71</w:t>
      </w:r>
    </w:p>
    <w:p w:rsidR="00FA651D" w:rsidRDefault="00FA651D">
      <w:pPr>
        <w:pStyle w:val="Index1"/>
        <w:tabs>
          <w:tab w:val="right" w:pos="5030"/>
        </w:tabs>
        <w:rPr>
          <w:noProof/>
        </w:rPr>
      </w:pPr>
      <w:r>
        <w:rPr>
          <w:noProof/>
        </w:rPr>
        <w:t>Access 2016, 23</w:t>
      </w:r>
    </w:p>
    <w:p w:rsidR="00FA651D" w:rsidRDefault="00FA651D">
      <w:pPr>
        <w:pStyle w:val="Index1"/>
        <w:tabs>
          <w:tab w:val="right" w:pos="5030"/>
        </w:tabs>
        <w:rPr>
          <w:noProof/>
        </w:rPr>
      </w:pPr>
      <w:r>
        <w:rPr>
          <w:noProof/>
        </w:rPr>
        <w:t>Activitat del Microsoft Dynamics 365 for Operations, Enterprise Edition, 21</w:t>
      </w:r>
    </w:p>
    <w:p w:rsidR="00FA651D" w:rsidRDefault="00FA651D">
      <w:pPr>
        <w:pStyle w:val="Index1"/>
        <w:tabs>
          <w:tab w:val="right" w:pos="5030"/>
        </w:tabs>
        <w:rPr>
          <w:noProof/>
        </w:rPr>
      </w:pPr>
      <w:r>
        <w:rPr>
          <w:noProof/>
        </w:rPr>
        <w:t>Anàlisi de Conducció de Gestió d'Actius Mòbils Per Actiu, 71</w:t>
      </w:r>
    </w:p>
    <w:p w:rsidR="00FA651D" w:rsidRDefault="00FA651D">
      <w:pPr>
        <w:pStyle w:val="Index1"/>
        <w:tabs>
          <w:tab w:val="right" w:pos="5030"/>
        </w:tabs>
        <w:rPr>
          <w:noProof/>
        </w:rPr>
      </w:pPr>
      <w:r>
        <w:rPr>
          <w:noProof/>
        </w:rPr>
        <w:t>API del Microsoft Translator, 55</w:t>
      </w:r>
    </w:p>
    <w:p w:rsidR="00FA651D" w:rsidRDefault="00FA651D">
      <w:pPr>
        <w:pStyle w:val="Index1"/>
        <w:tabs>
          <w:tab w:val="right" w:pos="5030"/>
        </w:tabs>
        <w:rPr>
          <w:noProof/>
        </w:rPr>
      </w:pPr>
      <w:r>
        <w:rPr>
          <w:noProof/>
        </w:rPr>
        <w:t>Assistència Tècnica Directa Professional Activa de l'Azure, 56</w:t>
      </w:r>
    </w:p>
    <w:p w:rsidR="00FA651D" w:rsidRDefault="00FA651D">
      <w:pPr>
        <w:pStyle w:val="Index1"/>
        <w:tabs>
          <w:tab w:val="right" w:pos="5030"/>
        </w:tabs>
        <w:rPr>
          <w:noProof/>
        </w:rPr>
      </w:pPr>
      <w:r>
        <w:rPr>
          <w:noProof/>
        </w:rPr>
        <w:t>Assistència Tècnica Directa Professional del Microsoft Dynamics 365, 63</w:t>
      </w:r>
    </w:p>
    <w:p w:rsidR="00FA651D" w:rsidRDefault="00FA651D">
      <w:pPr>
        <w:pStyle w:val="Index1"/>
        <w:tabs>
          <w:tab w:val="right" w:pos="5030"/>
        </w:tabs>
        <w:rPr>
          <w:noProof/>
        </w:rPr>
      </w:pPr>
      <w:r>
        <w:rPr>
          <w:noProof/>
        </w:rPr>
        <w:t>Assistència Tècnica Estàndard Activa de l'Azure, 56</w:t>
      </w:r>
    </w:p>
    <w:p w:rsidR="00FA651D" w:rsidRDefault="00FA651D">
      <w:pPr>
        <w:pStyle w:val="Index1"/>
        <w:tabs>
          <w:tab w:val="right" w:pos="5030"/>
        </w:tabs>
        <w:rPr>
          <w:noProof/>
        </w:rPr>
      </w:pPr>
      <w:r>
        <w:rPr>
          <w:noProof/>
        </w:rPr>
        <w:t>Assistència Tècnica Estàndard del Microsoft Azure StorSimple, 56</w:t>
      </w:r>
    </w:p>
    <w:p w:rsidR="00FA651D" w:rsidRDefault="00FA651D">
      <w:pPr>
        <w:pStyle w:val="Index1"/>
        <w:tabs>
          <w:tab w:val="right" w:pos="5030"/>
        </w:tabs>
        <w:rPr>
          <w:noProof/>
        </w:rPr>
      </w:pPr>
      <w:r>
        <w:rPr>
          <w:noProof/>
        </w:rPr>
        <w:t>Assistència Tècnica Millorada del Microsoft Dynamics 365, 63</w:t>
      </w:r>
    </w:p>
    <w:p w:rsidR="00FA651D" w:rsidRDefault="00FA651D">
      <w:pPr>
        <w:pStyle w:val="Index1"/>
        <w:tabs>
          <w:tab w:val="right" w:pos="5030"/>
        </w:tabs>
        <w:rPr>
          <w:noProof/>
        </w:rPr>
      </w:pPr>
      <w:r>
        <w:rPr>
          <w:noProof/>
        </w:rPr>
        <w:t>Assistència Tècnica Premium del Microsoft Azure StorSimple, 56</w:t>
      </w:r>
    </w:p>
    <w:p w:rsidR="00FA651D" w:rsidRDefault="00FA651D">
      <w:pPr>
        <w:pStyle w:val="Index1"/>
        <w:tabs>
          <w:tab w:val="right" w:pos="5030"/>
        </w:tabs>
        <w:rPr>
          <w:noProof/>
        </w:rPr>
      </w:pPr>
      <w:r>
        <w:rPr>
          <w:noProof/>
        </w:rPr>
        <w:t>Audioconferència, 70</w:t>
      </w:r>
    </w:p>
    <w:p w:rsidR="00FA651D" w:rsidRDefault="00FA651D">
      <w:pPr>
        <w:pStyle w:val="Index1"/>
        <w:tabs>
          <w:tab w:val="right" w:pos="5030"/>
        </w:tabs>
        <w:rPr>
          <w:noProof/>
        </w:rPr>
      </w:pPr>
      <w:r>
        <w:rPr>
          <w:noProof/>
        </w:rPr>
        <w:t>Autenticació Multifactorial de Microsoft, 57</w:t>
      </w:r>
    </w:p>
    <w:p w:rsidR="00FA651D" w:rsidRDefault="00FA651D">
      <w:pPr>
        <w:pStyle w:val="Index1"/>
        <w:tabs>
          <w:tab w:val="right" w:pos="5030"/>
        </w:tabs>
        <w:rPr>
          <w:noProof/>
        </w:rPr>
      </w:pPr>
      <w:r>
        <w:rPr>
          <w:noProof/>
        </w:rPr>
        <w:t>Azure Active Directory Basic, 57</w:t>
      </w:r>
    </w:p>
    <w:p w:rsidR="00FA651D" w:rsidRDefault="00FA651D">
      <w:pPr>
        <w:pStyle w:val="Index1"/>
        <w:tabs>
          <w:tab w:val="right" w:pos="5030"/>
        </w:tabs>
        <w:rPr>
          <w:noProof/>
        </w:rPr>
      </w:pPr>
      <w:r>
        <w:rPr>
          <w:noProof/>
        </w:rPr>
        <w:t>Azure Advanced Threat Protection for Users, 57</w:t>
      </w:r>
    </w:p>
    <w:p w:rsidR="00FA651D" w:rsidRDefault="00FA651D">
      <w:pPr>
        <w:pStyle w:val="Index1"/>
        <w:tabs>
          <w:tab w:val="right" w:pos="5030"/>
        </w:tabs>
        <w:rPr>
          <w:noProof/>
        </w:rPr>
      </w:pPr>
      <w:r>
        <w:rPr>
          <w:noProof/>
        </w:rPr>
        <w:t>BizTalk Server, 91</w:t>
      </w:r>
    </w:p>
    <w:p w:rsidR="00FA651D" w:rsidRDefault="00FA651D">
      <w:pPr>
        <w:pStyle w:val="Index1"/>
        <w:tabs>
          <w:tab w:val="right" w:pos="5030"/>
        </w:tabs>
        <w:rPr>
          <w:noProof/>
        </w:rPr>
      </w:pPr>
      <w:r>
        <w:rPr>
          <w:noProof/>
        </w:rPr>
        <w:t>BizTalk Server 2013 R2, 15</w:t>
      </w:r>
    </w:p>
    <w:p w:rsidR="00FA651D" w:rsidRDefault="00FA651D">
      <w:pPr>
        <w:pStyle w:val="Index1"/>
        <w:tabs>
          <w:tab w:val="right" w:pos="5030"/>
        </w:tabs>
        <w:rPr>
          <w:noProof/>
        </w:rPr>
      </w:pPr>
      <w:r>
        <w:rPr>
          <w:noProof/>
        </w:rPr>
        <w:t>BizTalk Server 2016 Branch Edition, 15</w:t>
      </w:r>
    </w:p>
    <w:p w:rsidR="00FA651D" w:rsidRDefault="00FA651D">
      <w:pPr>
        <w:pStyle w:val="Index1"/>
        <w:tabs>
          <w:tab w:val="right" w:pos="5030"/>
        </w:tabs>
        <w:rPr>
          <w:noProof/>
        </w:rPr>
      </w:pPr>
      <w:r>
        <w:rPr>
          <w:noProof/>
        </w:rPr>
        <w:t>BizTalk Server 2016 Branch IDC, 15</w:t>
      </w:r>
    </w:p>
    <w:p w:rsidR="00FA651D" w:rsidRDefault="00FA651D">
      <w:pPr>
        <w:pStyle w:val="Index1"/>
        <w:tabs>
          <w:tab w:val="right" w:pos="5030"/>
        </w:tabs>
        <w:rPr>
          <w:noProof/>
        </w:rPr>
      </w:pPr>
      <w:r>
        <w:rPr>
          <w:noProof/>
        </w:rPr>
        <w:t>BizTalk Server 2016 Enterprise Edition, 15</w:t>
      </w:r>
    </w:p>
    <w:p w:rsidR="00FA651D" w:rsidRDefault="00FA651D">
      <w:pPr>
        <w:pStyle w:val="Index1"/>
        <w:tabs>
          <w:tab w:val="right" w:pos="5030"/>
        </w:tabs>
        <w:rPr>
          <w:noProof/>
        </w:rPr>
      </w:pPr>
      <w:r>
        <w:rPr>
          <w:noProof/>
        </w:rPr>
        <w:t>BizTalk Server 2016 Standard Edition, 15</w:t>
      </w:r>
    </w:p>
    <w:p w:rsidR="00FA651D" w:rsidRDefault="00FA651D">
      <w:pPr>
        <w:pStyle w:val="Index1"/>
        <w:tabs>
          <w:tab w:val="right" w:pos="5030"/>
        </w:tabs>
        <w:rPr>
          <w:noProof/>
        </w:rPr>
      </w:pPr>
      <w:r>
        <w:rPr>
          <w:noProof/>
        </w:rPr>
        <w:t>BizTalk Server 2016 Standard Edition IDC, 15</w:t>
      </w:r>
    </w:p>
    <w:p w:rsidR="00FA651D" w:rsidRDefault="00FA651D">
      <w:pPr>
        <w:pStyle w:val="Index1"/>
        <w:tabs>
          <w:tab w:val="right" w:pos="5030"/>
        </w:tabs>
        <w:rPr>
          <w:noProof/>
        </w:rPr>
      </w:pPr>
      <w:r>
        <w:rPr>
          <w:noProof/>
        </w:rPr>
        <w:t>BizTalk Server Branch, 92</w:t>
      </w:r>
    </w:p>
    <w:p w:rsidR="00FA651D" w:rsidRDefault="00FA651D">
      <w:pPr>
        <w:pStyle w:val="Index1"/>
        <w:tabs>
          <w:tab w:val="right" w:pos="5030"/>
        </w:tabs>
        <w:rPr>
          <w:noProof/>
        </w:rPr>
      </w:pPr>
      <w:r>
        <w:rPr>
          <w:noProof/>
        </w:rPr>
        <w:t>BizTalk Server Enterprise, 92</w:t>
      </w:r>
    </w:p>
    <w:p w:rsidR="00FA651D" w:rsidRDefault="00FA651D">
      <w:pPr>
        <w:pStyle w:val="Index1"/>
        <w:tabs>
          <w:tab w:val="right" w:pos="5030"/>
        </w:tabs>
        <w:rPr>
          <w:noProof/>
        </w:rPr>
      </w:pPr>
      <w:r>
        <w:rPr>
          <w:noProof/>
        </w:rPr>
        <w:t>BizTalk Server Standard, 92</w:t>
      </w:r>
    </w:p>
    <w:p w:rsidR="00FA651D" w:rsidRDefault="00FA651D">
      <w:pPr>
        <w:pStyle w:val="Index1"/>
        <w:tabs>
          <w:tab w:val="right" w:pos="5030"/>
        </w:tabs>
        <w:rPr>
          <w:noProof/>
        </w:rPr>
      </w:pPr>
      <w:r>
        <w:rPr>
          <w:noProof/>
        </w:rPr>
        <w:t>Business Productivity Online Deskless Suite, 67</w:t>
      </w:r>
    </w:p>
    <w:p w:rsidR="00FA651D" w:rsidRDefault="00FA651D">
      <w:pPr>
        <w:pStyle w:val="Index1"/>
        <w:tabs>
          <w:tab w:val="right" w:pos="5030"/>
        </w:tabs>
        <w:rPr>
          <w:noProof/>
        </w:rPr>
      </w:pPr>
      <w:r>
        <w:rPr>
          <w:noProof/>
        </w:rPr>
        <w:t>CAL d'Activitat del Microsoft Dynamics 365 for Operations, 86</w:t>
      </w:r>
    </w:p>
    <w:p w:rsidR="00FA651D" w:rsidRDefault="00FA651D">
      <w:pPr>
        <w:pStyle w:val="Index1"/>
        <w:tabs>
          <w:tab w:val="right" w:pos="5030"/>
        </w:tabs>
        <w:rPr>
          <w:noProof/>
        </w:rPr>
      </w:pPr>
      <w:r>
        <w:rPr>
          <w:noProof/>
        </w:rPr>
        <w:t>CAL de Dispositiu del Project Server 2016, 23</w:t>
      </w:r>
    </w:p>
    <w:p w:rsidR="00FA651D" w:rsidRDefault="00FA651D">
      <w:pPr>
        <w:pStyle w:val="Index1"/>
        <w:tabs>
          <w:tab w:val="right" w:pos="5030"/>
        </w:tabs>
        <w:rPr>
          <w:noProof/>
        </w:rPr>
      </w:pPr>
      <w:r>
        <w:rPr>
          <w:noProof/>
        </w:rPr>
        <w:t>CAL de l’SQL Server 2017, 30</w:t>
      </w:r>
    </w:p>
    <w:p w:rsidR="00FA651D" w:rsidRDefault="00FA651D">
      <w:pPr>
        <w:pStyle w:val="Index1"/>
        <w:tabs>
          <w:tab w:val="right" w:pos="5030"/>
        </w:tabs>
        <w:rPr>
          <w:noProof/>
        </w:rPr>
      </w:pPr>
      <w:r>
        <w:rPr>
          <w:noProof/>
        </w:rPr>
        <w:t>CAL de l'Exchange Server Enterprise 2016, 26</w:t>
      </w:r>
    </w:p>
    <w:p w:rsidR="00FA651D" w:rsidRDefault="00FA651D">
      <w:pPr>
        <w:pStyle w:val="Index1"/>
        <w:tabs>
          <w:tab w:val="right" w:pos="5030"/>
        </w:tabs>
        <w:rPr>
          <w:noProof/>
        </w:rPr>
      </w:pPr>
      <w:r>
        <w:rPr>
          <w:noProof/>
        </w:rPr>
        <w:t>CAL de l'Exchange Server Standard 2016, 26</w:t>
      </w:r>
    </w:p>
    <w:p w:rsidR="00FA651D" w:rsidRDefault="00FA651D">
      <w:pPr>
        <w:pStyle w:val="Index1"/>
        <w:tabs>
          <w:tab w:val="right" w:pos="5030"/>
        </w:tabs>
        <w:rPr>
          <w:noProof/>
        </w:rPr>
      </w:pPr>
      <w:r>
        <w:rPr>
          <w:noProof/>
        </w:rPr>
        <w:t>CAL de l'Skype for Business Plus, 29</w:t>
      </w:r>
    </w:p>
    <w:p w:rsidR="00FA651D" w:rsidRDefault="00FA651D">
      <w:pPr>
        <w:pStyle w:val="Index1"/>
        <w:tabs>
          <w:tab w:val="right" w:pos="5030"/>
        </w:tabs>
        <w:rPr>
          <w:noProof/>
        </w:rPr>
      </w:pPr>
      <w:r>
        <w:rPr>
          <w:noProof/>
        </w:rPr>
        <w:t>CAL de Tasca del Microsoft Dynamics AX, 86</w:t>
      </w:r>
    </w:p>
    <w:p w:rsidR="00FA651D" w:rsidRDefault="00FA651D">
      <w:pPr>
        <w:pStyle w:val="Index1"/>
        <w:tabs>
          <w:tab w:val="right" w:pos="5030"/>
        </w:tabs>
        <w:rPr>
          <w:noProof/>
        </w:rPr>
      </w:pPr>
      <w:r>
        <w:rPr>
          <w:noProof/>
        </w:rPr>
        <w:t>CAL del Microsoft Dynamics 365 for Customer Service, 86</w:t>
      </w:r>
    </w:p>
    <w:p w:rsidR="00FA651D" w:rsidRDefault="00FA651D">
      <w:pPr>
        <w:pStyle w:val="Index1"/>
        <w:tabs>
          <w:tab w:val="right" w:pos="5030"/>
        </w:tabs>
        <w:rPr>
          <w:noProof/>
        </w:rPr>
      </w:pPr>
      <w:r>
        <w:rPr>
          <w:noProof/>
        </w:rPr>
        <w:t>CAL del Microsoft Dynamics 365 for Operations, 86</w:t>
      </w:r>
    </w:p>
    <w:p w:rsidR="00FA651D" w:rsidRDefault="00FA651D">
      <w:pPr>
        <w:pStyle w:val="Index1"/>
        <w:tabs>
          <w:tab w:val="right" w:pos="5030"/>
        </w:tabs>
        <w:rPr>
          <w:noProof/>
        </w:rPr>
      </w:pPr>
      <w:r>
        <w:rPr>
          <w:noProof/>
        </w:rPr>
        <w:t>CAL del Microsoft Dynamics 365 for Sales, 86</w:t>
      </w:r>
    </w:p>
    <w:p w:rsidR="00FA651D" w:rsidRDefault="00FA651D">
      <w:pPr>
        <w:pStyle w:val="Index1"/>
        <w:tabs>
          <w:tab w:val="right" w:pos="5030"/>
        </w:tabs>
        <w:rPr>
          <w:noProof/>
        </w:rPr>
      </w:pPr>
      <w:r>
        <w:rPr>
          <w:noProof/>
        </w:rPr>
        <w:t>CAL del Microsoft Identity Manager 2016, 22</w:t>
      </w:r>
    </w:p>
    <w:p w:rsidR="00FA651D" w:rsidRDefault="00FA651D">
      <w:pPr>
        <w:pStyle w:val="Index1"/>
        <w:tabs>
          <w:tab w:val="right" w:pos="5030"/>
        </w:tabs>
        <w:rPr>
          <w:noProof/>
        </w:rPr>
      </w:pPr>
      <w:r>
        <w:rPr>
          <w:noProof/>
        </w:rPr>
        <w:t>CAL del Project Server 2016, 27</w:t>
      </w:r>
    </w:p>
    <w:p w:rsidR="00FA651D" w:rsidRDefault="00FA651D">
      <w:pPr>
        <w:pStyle w:val="Index1"/>
        <w:tabs>
          <w:tab w:val="right" w:pos="5030"/>
        </w:tabs>
        <w:rPr>
          <w:noProof/>
        </w:rPr>
      </w:pPr>
      <w:r>
        <w:rPr>
          <w:noProof/>
        </w:rPr>
        <w:t>CAL del SharePoint Server 2016 Standard, 27</w:t>
      </w:r>
    </w:p>
    <w:p w:rsidR="00FA651D" w:rsidRDefault="00FA651D">
      <w:pPr>
        <w:pStyle w:val="Index1"/>
        <w:tabs>
          <w:tab w:val="right" w:pos="5030"/>
        </w:tabs>
        <w:rPr>
          <w:noProof/>
        </w:rPr>
      </w:pPr>
      <w:r>
        <w:rPr>
          <w:noProof/>
        </w:rPr>
        <w:t>CAL del Visual Studio Team Foundation Server 2018, 40</w:t>
      </w:r>
    </w:p>
    <w:p w:rsidR="00FA651D" w:rsidRDefault="00FA651D">
      <w:pPr>
        <w:pStyle w:val="Index1"/>
        <w:tabs>
          <w:tab w:val="right" w:pos="5030"/>
        </w:tabs>
        <w:rPr>
          <w:noProof/>
        </w:rPr>
      </w:pPr>
      <w:r>
        <w:rPr>
          <w:noProof/>
        </w:rPr>
        <w:t>CAL del Windows Server 2016, 48</w:t>
      </w:r>
    </w:p>
    <w:p w:rsidR="00FA651D" w:rsidRDefault="00FA651D">
      <w:pPr>
        <w:pStyle w:val="Index1"/>
        <w:tabs>
          <w:tab w:val="right" w:pos="5030"/>
        </w:tabs>
        <w:rPr>
          <w:noProof/>
        </w:rPr>
      </w:pPr>
      <w:r>
        <w:rPr>
          <w:noProof/>
        </w:rPr>
        <w:t>CAL del Windows Server 2016 Active Directory Rights Management Services, 48</w:t>
      </w:r>
    </w:p>
    <w:p w:rsidR="00FA651D" w:rsidRDefault="00FA651D">
      <w:pPr>
        <w:pStyle w:val="Index1"/>
        <w:tabs>
          <w:tab w:val="right" w:pos="5030"/>
        </w:tabs>
        <w:rPr>
          <w:noProof/>
        </w:rPr>
      </w:pPr>
      <w:r>
        <w:rPr>
          <w:noProof/>
        </w:rPr>
        <w:t>CAL dels Serveis de l'Escriptori Remot del Windows Server 2016, 48</w:t>
      </w:r>
    </w:p>
    <w:p w:rsidR="00FA651D" w:rsidRDefault="00FA651D">
      <w:pPr>
        <w:pStyle w:val="Index1"/>
        <w:tabs>
          <w:tab w:val="right" w:pos="5030"/>
        </w:tabs>
        <w:rPr>
          <w:noProof/>
        </w:rPr>
      </w:pPr>
      <w:r>
        <w:rPr>
          <w:noProof/>
        </w:rPr>
        <w:t>CAL d'Skype for Business Server 2015 Plus, 29</w:t>
      </w:r>
    </w:p>
    <w:p w:rsidR="00FA651D" w:rsidRDefault="00FA651D">
      <w:pPr>
        <w:pStyle w:val="Index1"/>
        <w:tabs>
          <w:tab w:val="right" w:pos="5030"/>
        </w:tabs>
        <w:rPr>
          <w:noProof/>
        </w:rPr>
      </w:pPr>
      <w:r>
        <w:rPr>
          <w:noProof/>
        </w:rPr>
        <w:t>CAL d'Skype for Business Server 2015 Standard, 28</w:t>
      </w:r>
    </w:p>
    <w:p w:rsidR="00FA651D" w:rsidRDefault="00FA651D">
      <w:pPr>
        <w:pStyle w:val="Index1"/>
        <w:tabs>
          <w:tab w:val="right" w:pos="5030"/>
        </w:tabs>
        <w:rPr>
          <w:noProof/>
        </w:rPr>
      </w:pPr>
      <w:r>
        <w:rPr>
          <w:noProof/>
        </w:rPr>
        <w:t>CAL Funcional del Microsoft Dynamics AX, 86</w:t>
      </w:r>
    </w:p>
    <w:p w:rsidR="00FA651D" w:rsidRDefault="00FA651D">
      <w:pPr>
        <w:pStyle w:val="Index1"/>
        <w:tabs>
          <w:tab w:val="right" w:pos="5030"/>
        </w:tabs>
        <w:rPr>
          <w:noProof/>
        </w:rPr>
      </w:pPr>
      <w:r>
        <w:rPr>
          <w:noProof/>
        </w:rPr>
        <w:t>CAL Local d'Activitat del Microsoft Dynamics 365 for Operations, 20, 92</w:t>
      </w:r>
    </w:p>
    <w:p w:rsidR="00FA651D" w:rsidRDefault="00FA651D">
      <w:pPr>
        <w:pStyle w:val="Index1"/>
        <w:tabs>
          <w:tab w:val="right" w:pos="5030"/>
        </w:tabs>
        <w:rPr>
          <w:noProof/>
        </w:rPr>
      </w:pPr>
      <w:r>
        <w:rPr>
          <w:noProof/>
        </w:rPr>
        <w:t>CAL Local de Dispositiu del Microsoft Dynamics 365 for Operations, 20</w:t>
      </w:r>
    </w:p>
    <w:p w:rsidR="00FA651D" w:rsidRDefault="00FA651D">
      <w:pPr>
        <w:pStyle w:val="Index1"/>
        <w:tabs>
          <w:tab w:val="right" w:pos="5030"/>
        </w:tabs>
        <w:rPr>
          <w:noProof/>
        </w:rPr>
      </w:pPr>
      <w:r>
        <w:rPr>
          <w:noProof/>
        </w:rPr>
        <w:t>CAL Local del Microsoft Dynamics 365 for Customer Service, 92</w:t>
      </w:r>
    </w:p>
    <w:p w:rsidR="00FA651D" w:rsidRDefault="00FA651D">
      <w:pPr>
        <w:pStyle w:val="Index1"/>
        <w:tabs>
          <w:tab w:val="right" w:pos="5030"/>
        </w:tabs>
        <w:rPr>
          <w:noProof/>
        </w:rPr>
      </w:pPr>
      <w:r>
        <w:rPr>
          <w:noProof/>
        </w:rPr>
        <w:t>CAL Local del Microsoft Dynamics 365 for Customer Service, 20</w:t>
      </w:r>
    </w:p>
    <w:p w:rsidR="00FA651D" w:rsidRDefault="00FA651D">
      <w:pPr>
        <w:pStyle w:val="Index1"/>
        <w:tabs>
          <w:tab w:val="right" w:pos="5030"/>
        </w:tabs>
        <w:rPr>
          <w:noProof/>
        </w:rPr>
      </w:pPr>
      <w:r>
        <w:rPr>
          <w:noProof/>
        </w:rPr>
        <w:t>CAL Local del Microsoft Dynamics 365 for Operations, 20, 92</w:t>
      </w:r>
    </w:p>
    <w:p w:rsidR="00FA651D" w:rsidRDefault="00FA651D">
      <w:pPr>
        <w:pStyle w:val="Index1"/>
        <w:tabs>
          <w:tab w:val="right" w:pos="5030"/>
        </w:tabs>
        <w:rPr>
          <w:noProof/>
        </w:rPr>
      </w:pPr>
      <w:r>
        <w:rPr>
          <w:noProof/>
        </w:rPr>
        <w:t>CAL Local del Microsoft Dynamics 365 for Sales, 20, 92</w:t>
      </w:r>
    </w:p>
    <w:p w:rsidR="00FA651D" w:rsidRDefault="00FA651D">
      <w:pPr>
        <w:pStyle w:val="Index1"/>
        <w:tabs>
          <w:tab w:val="right" w:pos="5030"/>
        </w:tabs>
        <w:rPr>
          <w:noProof/>
        </w:rPr>
      </w:pPr>
      <w:r>
        <w:rPr>
          <w:noProof/>
        </w:rPr>
        <w:t>CAL Local del Microsoft Dynamics 365 for Team Members, 20, 92</w:t>
      </w:r>
    </w:p>
    <w:p w:rsidR="00FA651D" w:rsidRDefault="00FA651D">
      <w:pPr>
        <w:pStyle w:val="Index1"/>
        <w:tabs>
          <w:tab w:val="right" w:pos="5030"/>
        </w:tabs>
        <w:rPr>
          <w:noProof/>
        </w:rPr>
      </w:pPr>
      <w:r>
        <w:rPr>
          <w:noProof/>
        </w:rPr>
        <w:t>Canvi d'Assistència Tècnica Estàndard a Assistència Tècnica Premium del Microsoft Azure StorSimple, 56</w:t>
      </w:r>
    </w:p>
    <w:p w:rsidR="00FA651D" w:rsidRDefault="00FA651D">
      <w:pPr>
        <w:pStyle w:val="Index1"/>
        <w:tabs>
          <w:tab w:val="right" w:pos="5030"/>
        </w:tabs>
        <w:rPr>
          <w:noProof/>
        </w:rPr>
      </w:pPr>
      <w:r>
        <w:rPr>
          <w:noProof/>
        </w:rPr>
        <w:t>Càrrega en paral·lel del Windows 8.1 Enterprise, 41</w:t>
      </w:r>
    </w:p>
    <w:p w:rsidR="00FA651D" w:rsidRDefault="00FA651D">
      <w:pPr>
        <w:pStyle w:val="Index1"/>
        <w:tabs>
          <w:tab w:val="right" w:pos="5030"/>
        </w:tabs>
        <w:rPr>
          <w:noProof/>
        </w:rPr>
      </w:pPr>
      <w:r>
        <w:rPr>
          <w:noProof/>
        </w:rPr>
        <w:t>CIS Suite Datacenter, 91</w:t>
      </w:r>
    </w:p>
    <w:p w:rsidR="00FA651D" w:rsidRDefault="00FA651D">
      <w:pPr>
        <w:pStyle w:val="Index1"/>
        <w:tabs>
          <w:tab w:val="right" w:pos="5030"/>
        </w:tabs>
        <w:rPr>
          <w:noProof/>
        </w:rPr>
      </w:pPr>
      <w:r>
        <w:rPr>
          <w:noProof/>
        </w:rPr>
        <w:t>CIS Suite Standard, 91</w:t>
      </w:r>
    </w:p>
    <w:p w:rsidR="00FA651D" w:rsidRDefault="00FA651D">
      <w:pPr>
        <w:pStyle w:val="Index1"/>
        <w:tabs>
          <w:tab w:val="right" w:pos="5030"/>
        </w:tabs>
        <w:rPr>
          <w:noProof/>
        </w:rPr>
      </w:pPr>
      <w:r>
        <w:rPr>
          <w:noProof/>
        </w:rPr>
        <w:t>Communicator per a Mac 2011, 25</w:t>
      </w:r>
    </w:p>
    <w:p w:rsidR="00FA651D" w:rsidRDefault="00FA651D">
      <w:pPr>
        <w:pStyle w:val="Index1"/>
        <w:tabs>
          <w:tab w:val="right" w:pos="5030"/>
        </w:tabs>
        <w:rPr>
          <w:noProof/>
        </w:rPr>
      </w:pPr>
      <w:r>
        <w:rPr>
          <w:noProof/>
        </w:rPr>
        <w:t>Complement de CAL de Skype for Business Plus per al Microsoft 365 E3 (SL d'Usuari), 58</w:t>
      </w:r>
    </w:p>
    <w:p w:rsidR="00FA651D" w:rsidRDefault="00FA651D">
      <w:pPr>
        <w:pStyle w:val="Index1"/>
        <w:tabs>
          <w:tab w:val="right" w:pos="5030"/>
        </w:tabs>
        <w:rPr>
          <w:noProof/>
        </w:rPr>
      </w:pPr>
      <w:r>
        <w:rPr>
          <w:noProof/>
        </w:rPr>
        <w:t>Complement de l'Enterprise Mobility + Security E3, 59</w:t>
      </w:r>
    </w:p>
    <w:p w:rsidR="00FA651D" w:rsidRDefault="00FA651D">
      <w:pPr>
        <w:pStyle w:val="Index1"/>
        <w:tabs>
          <w:tab w:val="right" w:pos="5030"/>
        </w:tabs>
        <w:rPr>
          <w:noProof/>
        </w:rPr>
      </w:pPr>
      <w:r>
        <w:rPr>
          <w:noProof/>
        </w:rPr>
        <w:t>Complement de l'Enterprise Mobility + Security E5, 59</w:t>
      </w:r>
    </w:p>
    <w:p w:rsidR="00FA651D" w:rsidRDefault="00FA651D">
      <w:pPr>
        <w:pStyle w:val="Index1"/>
        <w:tabs>
          <w:tab w:val="right" w:pos="5030"/>
        </w:tabs>
        <w:rPr>
          <w:noProof/>
        </w:rPr>
      </w:pPr>
      <w:r>
        <w:rPr>
          <w:noProof/>
        </w:rPr>
        <w:t>Complement de Llicència de Gestió de Client de l'Azure Advanced Threat Protection for Users, 57</w:t>
      </w:r>
    </w:p>
    <w:p w:rsidR="00FA651D" w:rsidRDefault="00FA651D">
      <w:pPr>
        <w:pStyle w:val="Index1"/>
        <w:tabs>
          <w:tab w:val="right" w:pos="5030"/>
        </w:tabs>
        <w:rPr>
          <w:noProof/>
        </w:rPr>
      </w:pPr>
      <w:r>
        <w:rPr>
          <w:noProof/>
        </w:rPr>
        <w:t>Complement de l'Office 365 A5, 66</w:t>
      </w:r>
    </w:p>
    <w:p w:rsidR="00FA651D" w:rsidRDefault="00FA651D">
      <w:pPr>
        <w:pStyle w:val="Index1"/>
        <w:tabs>
          <w:tab w:val="right" w:pos="5030"/>
        </w:tabs>
        <w:rPr>
          <w:noProof/>
        </w:rPr>
      </w:pPr>
      <w:r>
        <w:rPr>
          <w:noProof/>
        </w:rPr>
        <w:t>Complement de l'Office 365 Enterprise E1, E3, 66</w:t>
      </w:r>
    </w:p>
    <w:p w:rsidR="00FA651D" w:rsidRDefault="00FA651D">
      <w:pPr>
        <w:pStyle w:val="Index1"/>
        <w:tabs>
          <w:tab w:val="right" w:pos="5030"/>
        </w:tabs>
        <w:rPr>
          <w:noProof/>
        </w:rPr>
      </w:pPr>
      <w:r>
        <w:rPr>
          <w:noProof/>
        </w:rPr>
        <w:t>Complement de l'Office 365 Enterprise E3 sense ProPlus, 66</w:t>
      </w:r>
    </w:p>
    <w:p w:rsidR="00FA651D" w:rsidRDefault="00FA651D">
      <w:pPr>
        <w:pStyle w:val="Index1"/>
        <w:tabs>
          <w:tab w:val="right" w:pos="5030"/>
        </w:tabs>
        <w:rPr>
          <w:noProof/>
        </w:rPr>
      </w:pPr>
      <w:r>
        <w:rPr>
          <w:noProof/>
        </w:rPr>
        <w:t>Complement de l'Office 365 Enterprise E4, 66</w:t>
      </w:r>
    </w:p>
    <w:p w:rsidR="00FA651D" w:rsidRDefault="00FA651D">
      <w:pPr>
        <w:pStyle w:val="Index1"/>
        <w:tabs>
          <w:tab w:val="right" w:pos="5030"/>
        </w:tabs>
        <w:rPr>
          <w:noProof/>
        </w:rPr>
      </w:pPr>
      <w:r>
        <w:rPr>
          <w:noProof/>
        </w:rPr>
        <w:t>Complement de l'Office 365 Enterprise E4 sense ProPlus, 66</w:t>
      </w:r>
    </w:p>
    <w:p w:rsidR="00FA651D" w:rsidRDefault="00FA651D">
      <w:pPr>
        <w:pStyle w:val="Index1"/>
        <w:tabs>
          <w:tab w:val="right" w:pos="5030"/>
        </w:tabs>
        <w:rPr>
          <w:noProof/>
        </w:rPr>
      </w:pPr>
      <w:r>
        <w:rPr>
          <w:noProof/>
        </w:rPr>
        <w:t>Complement de l'Office 365 Enterprise E5, 66</w:t>
      </w:r>
    </w:p>
    <w:p w:rsidR="00FA651D" w:rsidRDefault="00FA651D">
      <w:pPr>
        <w:pStyle w:val="Index1"/>
        <w:tabs>
          <w:tab w:val="right" w:pos="5030"/>
        </w:tabs>
        <w:rPr>
          <w:noProof/>
        </w:rPr>
      </w:pPr>
      <w:r>
        <w:rPr>
          <w:noProof/>
        </w:rPr>
        <w:t>Complement de l'Operations Management and Security E1, 55</w:t>
      </w:r>
    </w:p>
    <w:p w:rsidR="00FA651D" w:rsidRDefault="00FA651D">
      <w:pPr>
        <w:pStyle w:val="Index1"/>
        <w:tabs>
          <w:tab w:val="right" w:pos="5030"/>
        </w:tabs>
        <w:rPr>
          <w:noProof/>
        </w:rPr>
      </w:pPr>
      <w:r>
        <w:rPr>
          <w:noProof/>
        </w:rPr>
        <w:t>Complement de l'Operations Management and Security E2, 55</w:t>
      </w:r>
    </w:p>
    <w:p w:rsidR="00FA651D" w:rsidRDefault="00FA651D">
      <w:pPr>
        <w:pStyle w:val="Index1"/>
        <w:tabs>
          <w:tab w:val="right" w:pos="5030"/>
        </w:tabs>
        <w:rPr>
          <w:noProof/>
        </w:rPr>
      </w:pPr>
      <w:r>
        <w:rPr>
          <w:noProof/>
        </w:rPr>
        <w:t>Complement del Dispositiu del Microsoft Dynamics 365 for Operations, Enterprise Edition, 62</w:t>
      </w:r>
    </w:p>
    <w:p w:rsidR="00FA651D" w:rsidRDefault="00FA651D">
      <w:pPr>
        <w:pStyle w:val="Index1"/>
        <w:tabs>
          <w:tab w:val="right" w:pos="5030"/>
        </w:tabs>
        <w:rPr>
          <w:noProof/>
        </w:rPr>
      </w:pPr>
      <w:r>
        <w:rPr>
          <w:noProof/>
        </w:rPr>
        <w:t>Complement del Microsoft 365 E3, 57</w:t>
      </w:r>
    </w:p>
    <w:p w:rsidR="00FA651D" w:rsidRDefault="00FA651D">
      <w:pPr>
        <w:pStyle w:val="Index1"/>
        <w:tabs>
          <w:tab w:val="right" w:pos="5030"/>
        </w:tabs>
        <w:rPr>
          <w:noProof/>
        </w:rPr>
      </w:pPr>
      <w:r>
        <w:rPr>
          <w:noProof/>
        </w:rPr>
        <w:t>Complement del Microsoft 365 E5, 58</w:t>
      </w:r>
    </w:p>
    <w:p w:rsidR="00FA651D" w:rsidRDefault="00FA651D">
      <w:pPr>
        <w:pStyle w:val="Index1"/>
        <w:tabs>
          <w:tab w:val="right" w:pos="5030"/>
        </w:tabs>
        <w:rPr>
          <w:noProof/>
        </w:rPr>
      </w:pPr>
      <w:r>
        <w:rPr>
          <w:noProof/>
        </w:rPr>
        <w:t>Complement del Microsoft Dynamics 365 for Retail, Enterprise Edition, 62</w:t>
      </w:r>
    </w:p>
    <w:p w:rsidR="00FA651D" w:rsidRDefault="00FA651D">
      <w:pPr>
        <w:pStyle w:val="Index1"/>
        <w:tabs>
          <w:tab w:val="right" w:pos="5030"/>
        </w:tabs>
        <w:rPr>
          <w:noProof/>
        </w:rPr>
      </w:pPr>
      <w:r>
        <w:rPr>
          <w:noProof/>
        </w:rPr>
        <w:t>Complement del Microsoft Dynamics 365 for Talent, Enterprise Edition, 62</w:t>
      </w:r>
    </w:p>
    <w:p w:rsidR="00FA651D" w:rsidRDefault="00FA651D">
      <w:pPr>
        <w:pStyle w:val="Index1"/>
        <w:tabs>
          <w:tab w:val="right" w:pos="5030"/>
        </w:tabs>
        <w:rPr>
          <w:noProof/>
        </w:rPr>
      </w:pPr>
      <w:r>
        <w:rPr>
          <w:noProof/>
        </w:rPr>
        <w:t>Complement del Microsoft Dynamics 365 for Team Members, Enterprise Edition, 62</w:t>
      </w:r>
    </w:p>
    <w:p w:rsidR="00FA651D" w:rsidRDefault="00FA651D">
      <w:pPr>
        <w:pStyle w:val="Index1"/>
        <w:tabs>
          <w:tab w:val="right" w:pos="5030"/>
        </w:tabs>
        <w:rPr>
          <w:noProof/>
        </w:rPr>
      </w:pPr>
      <w:r>
        <w:rPr>
          <w:noProof/>
        </w:rPr>
        <w:t>Complement del Microsoft Intune, 73</w:t>
      </w:r>
    </w:p>
    <w:p w:rsidR="00FA651D" w:rsidRDefault="00FA651D">
      <w:pPr>
        <w:pStyle w:val="Index1"/>
        <w:tabs>
          <w:tab w:val="right" w:pos="5030"/>
        </w:tabs>
        <w:rPr>
          <w:noProof/>
        </w:rPr>
      </w:pPr>
      <w:r>
        <w:rPr>
          <w:noProof/>
        </w:rPr>
        <w:t>Complement del Microsoft Intune per a EDU, 73</w:t>
      </w:r>
    </w:p>
    <w:p w:rsidR="00FA651D" w:rsidRDefault="00FA651D">
      <w:pPr>
        <w:pStyle w:val="Index1"/>
        <w:tabs>
          <w:tab w:val="right" w:pos="5030"/>
        </w:tabs>
        <w:rPr>
          <w:noProof/>
        </w:rPr>
      </w:pPr>
      <w:r>
        <w:rPr>
          <w:noProof/>
        </w:rPr>
        <w:t>Complement del Pla 1 de l'Azure Information Protection Premium, 57</w:t>
      </w:r>
    </w:p>
    <w:p w:rsidR="00FA651D" w:rsidRDefault="00FA651D">
      <w:pPr>
        <w:pStyle w:val="Index1"/>
        <w:tabs>
          <w:tab w:val="right" w:pos="5030"/>
        </w:tabs>
        <w:rPr>
          <w:noProof/>
        </w:rPr>
      </w:pPr>
      <w:r>
        <w:rPr>
          <w:noProof/>
        </w:rPr>
        <w:t>Complement del Pla 1 de l'Exchange Online, 68</w:t>
      </w:r>
    </w:p>
    <w:p w:rsidR="00FA651D" w:rsidRDefault="00FA651D">
      <w:pPr>
        <w:pStyle w:val="Index1"/>
        <w:tabs>
          <w:tab w:val="right" w:pos="5030"/>
        </w:tabs>
        <w:rPr>
          <w:noProof/>
        </w:rPr>
      </w:pPr>
      <w:r>
        <w:rPr>
          <w:noProof/>
        </w:rPr>
        <w:t>Complement del Pla 1 del SharePoint Online, 70</w:t>
      </w:r>
    </w:p>
    <w:p w:rsidR="00FA651D" w:rsidRDefault="00FA651D">
      <w:pPr>
        <w:pStyle w:val="Index1"/>
        <w:tabs>
          <w:tab w:val="right" w:pos="5030"/>
        </w:tabs>
        <w:rPr>
          <w:noProof/>
        </w:rPr>
      </w:pPr>
      <w:r>
        <w:rPr>
          <w:noProof/>
        </w:rPr>
        <w:t>Complement del Pla 1 d'Skype for Business Online, 70</w:t>
      </w:r>
    </w:p>
    <w:p w:rsidR="00FA651D" w:rsidRDefault="00FA651D">
      <w:pPr>
        <w:pStyle w:val="Index1"/>
        <w:tabs>
          <w:tab w:val="right" w:pos="5030"/>
        </w:tabs>
        <w:rPr>
          <w:noProof/>
        </w:rPr>
      </w:pPr>
      <w:r>
        <w:rPr>
          <w:noProof/>
        </w:rPr>
        <w:t>Complement del Pla 2 de l'Azure Information Protection Premium, 57</w:t>
      </w:r>
    </w:p>
    <w:p w:rsidR="00FA651D" w:rsidRDefault="00FA651D">
      <w:pPr>
        <w:pStyle w:val="Index1"/>
        <w:tabs>
          <w:tab w:val="right" w:pos="5030"/>
        </w:tabs>
        <w:rPr>
          <w:noProof/>
        </w:rPr>
      </w:pPr>
      <w:r>
        <w:rPr>
          <w:noProof/>
        </w:rPr>
        <w:t>Complement del Pla 2 del Microsoft Stream, 72</w:t>
      </w:r>
    </w:p>
    <w:p w:rsidR="00FA651D" w:rsidRDefault="00FA651D">
      <w:pPr>
        <w:pStyle w:val="Index1"/>
        <w:tabs>
          <w:tab w:val="right" w:pos="5030"/>
        </w:tabs>
        <w:rPr>
          <w:noProof/>
        </w:rPr>
      </w:pPr>
      <w:r>
        <w:rPr>
          <w:noProof/>
        </w:rPr>
        <w:t>Complement del Pla 2 del Visio Online, 64</w:t>
      </w:r>
    </w:p>
    <w:p w:rsidR="00FA651D" w:rsidRDefault="00FA651D">
      <w:pPr>
        <w:pStyle w:val="Index1"/>
        <w:tabs>
          <w:tab w:val="right" w:pos="5030"/>
        </w:tabs>
        <w:rPr>
          <w:noProof/>
        </w:rPr>
      </w:pPr>
      <w:r>
        <w:rPr>
          <w:noProof/>
        </w:rPr>
        <w:t>Complement del Pla de Fidelització de Clients del Microsoft Dynamics 365, Enterprise Edition, 62</w:t>
      </w:r>
    </w:p>
    <w:p w:rsidR="00FA651D" w:rsidRDefault="00FA651D">
      <w:pPr>
        <w:pStyle w:val="Index1"/>
        <w:tabs>
          <w:tab w:val="right" w:pos="5030"/>
        </w:tabs>
        <w:rPr>
          <w:noProof/>
        </w:rPr>
      </w:pPr>
      <w:r>
        <w:rPr>
          <w:noProof/>
        </w:rPr>
        <w:t>Complement del Pla del Microsoft Dynamics 365, Enterprise Edition, 62</w:t>
      </w:r>
    </w:p>
    <w:p w:rsidR="00FA651D" w:rsidRDefault="00FA651D">
      <w:pPr>
        <w:pStyle w:val="Index1"/>
        <w:tabs>
          <w:tab w:val="right" w:pos="5030"/>
        </w:tabs>
        <w:rPr>
          <w:noProof/>
        </w:rPr>
      </w:pPr>
      <w:r>
        <w:rPr>
          <w:noProof/>
        </w:rPr>
        <w:t>Complement del Pla d'Operacions Unificades del Microsoft Dynamics 365, Enterprise Edition, 62</w:t>
      </w:r>
    </w:p>
    <w:p w:rsidR="00FA651D" w:rsidRDefault="00FA651D">
      <w:pPr>
        <w:pStyle w:val="Index1"/>
        <w:tabs>
          <w:tab w:val="right" w:pos="5030"/>
        </w:tabs>
        <w:rPr>
          <w:noProof/>
        </w:rPr>
      </w:pPr>
      <w:r>
        <w:rPr>
          <w:noProof/>
        </w:rPr>
        <w:t>Complement d'Emmagatzematge del Microsoft Stream (500 GB), 72</w:t>
      </w:r>
    </w:p>
    <w:p w:rsidR="00FA651D" w:rsidRDefault="00FA651D">
      <w:pPr>
        <w:pStyle w:val="Index1"/>
        <w:tabs>
          <w:tab w:val="right" w:pos="5030"/>
        </w:tabs>
        <w:rPr>
          <w:noProof/>
        </w:rPr>
      </w:pPr>
      <w:r>
        <w:rPr>
          <w:noProof/>
        </w:rPr>
        <w:t>Complement Premium Assurance, 30, 49</w:t>
      </w:r>
    </w:p>
    <w:p w:rsidR="00FA651D" w:rsidRDefault="00FA651D">
      <w:pPr>
        <w:pStyle w:val="Index1"/>
        <w:tabs>
          <w:tab w:val="right" w:pos="5030"/>
        </w:tabs>
        <w:rPr>
          <w:noProof/>
        </w:rPr>
      </w:pPr>
      <w:r>
        <w:rPr>
          <w:noProof/>
        </w:rPr>
        <w:t>Complement Project Online Essentials, 69</w:t>
      </w:r>
    </w:p>
    <w:p w:rsidR="00FA651D" w:rsidRDefault="00FA651D">
      <w:pPr>
        <w:pStyle w:val="Index1"/>
        <w:tabs>
          <w:tab w:val="right" w:pos="5030"/>
        </w:tabs>
        <w:rPr>
          <w:noProof/>
        </w:rPr>
      </w:pPr>
      <w:r>
        <w:rPr>
          <w:noProof/>
        </w:rPr>
        <w:t>Complement Project Online Premium, 69</w:t>
      </w:r>
    </w:p>
    <w:p w:rsidR="00FA651D" w:rsidRDefault="00FA651D">
      <w:pPr>
        <w:pStyle w:val="Index1"/>
        <w:tabs>
          <w:tab w:val="right" w:pos="5030"/>
        </w:tabs>
        <w:rPr>
          <w:noProof/>
        </w:rPr>
      </w:pPr>
      <w:r>
        <w:rPr>
          <w:noProof/>
        </w:rPr>
        <w:t>Complement Project Online Professional, 69</w:t>
      </w:r>
    </w:p>
    <w:p w:rsidR="00FA651D" w:rsidRDefault="00FA651D">
      <w:pPr>
        <w:pStyle w:val="Index1"/>
        <w:tabs>
          <w:tab w:val="right" w:pos="5030"/>
        </w:tabs>
        <w:rPr>
          <w:noProof/>
        </w:rPr>
      </w:pPr>
      <w:r>
        <w:rPr>
          <w:noProof/>
        </w:rPr>
        <w:t>Complement Windows 10 Education E5 Per Dispositiu (per a E3 per dispositiu), 41</w:t>
      </w:r>
    </w:p>
    <w:p w:rsidR="00FA651D" w:rsidRDefault="00FA651D">
      <w:pPr>
        <w:pStyle w:val="Index1"/>
        <w:tabs>
          <w:tab w:val="right" w:pos="5030"/>
        </w:tabs>
        <w:rPr>
          <w:noProof/>
        </w:rPr>
      </w:pPr>
      <w:r>
        <w:rPr>
          <w:noProof/>
        </w:rPr>
        <w:t>Complement Windows 10 Enterprise E3 Per Usuari (per a E3 per dispositiu), 42</w:t>
      </w:r>
    </w:p>
    <w:p w:rsidR="00FA651D" w:rsidRDefault="00FA651D">
      <w:pPr>
        <w:pStyle w:val="Index1"/>
        <w:tabs>
          <w:tab w:val="right" w:pos="5030"/>
        </w:tabs>
        <w:rPr>
          <w:noProof/>
        </w:rPr>
      </w:pPr>
      <w:r>
        <w:rPr>
          <w:noProof/>
        </w:rPr>
        <w:t>Complement Windows 10 Enterprise E5 Per Dispositiu o Usuari (per a E3 per dispositiu) (SL), 42</w:t>
      </w:r>
    </w:p>
    <w:p w:rsidR="00FA651D" w:rsidRDefault="00FA651D">
      <w:pPr>
        <w:pStyle w:val="Index1"/>
        <w:tabs>
          <w:tab w:val="right" w:pos="5030"/>
        </w:tabs>
        <w:rPr>
          <w:noProof/>
        </w:rPr>
      </w:pPr>
      <w:r>
        <w:rPr>
          <w:noProof/>
        </w:rPr>
        <w:t>Contactes Addicionals del Microsoft 365 for Marketing, 63</w:t>
      </w:r>
    </w:p>
    <w:p w:rsidR="00FA651D" w:rsidRDefault="00FA651D">
      <w:pPr>
        <w:pStyle w:val="Index1"/>
        <w:tabs>
          <w:tab w:val="right" w:pos="5030"/>
        </w:tabs>
        <w:rPr>
          <w:noProof/>
        </w:rPr>
      </w:pPr>
      <w:r>
        <w:rPr>
          <w:noProof/>
        </w:rPr>
        <w:t>Contenidor del Hyper-V, 80</w:t>
      </w:r>
    </w:p>
    <w:p w:rsidR="00FA651D" w:rsidRDefault="00FA651D">
      <w:pPr>
        <w:pStyle w:val="Index1"/>
        <w:tabs>
          <w:tab w:val="right" w:pos="5030"/>
        </w:tabs>
        <w:rPr>
          <w:noProof/>
        </w:rPr>
      </w:pPr>
      <w:r>
        <w:rPr>
          <w:noProof/>
        </w:rPr>
        <w:t>Contenidor del Windows Server, 80</w:t>
      </w:r>
    </w:p>
    <w:p w:rsidR="00FA651D" w:rsidRDefault="00FA651D">
      <w:pPr>
        <w:pStyle w:val="Index1"/>
        <w:tabs>
          <w:tab w:val="right" w:pos="5030"/>
        </w:tabs>
        <w:rPr>
          <w:noProof/>
        </w:rPr>
      </w:pPr>
      <w:r>
        <w:rPr>
          <w:noProof/>
        </w:rPr>
        <w:t>Core CAL, 34, 86, 92</w:t>
      </w:r>
    </w:p>
    <w:p w:rsidR="00FA651D" w:rsidRDefault="00FA651D">
      <w:pPr>
        <w:pStyle w:val="Index1"/>
        <w:tabs>
          <w:tab w:val="right" w:pos="5030"/>
        </w:tabs>
        <w:rPr>
          <w:noProof/>
        </w:rPr>
      </w:pPr>
      <w:r>
        <w:rPr>
          <w:noProof/>
        </w:rPr>
        <w:t>Core CAL Suite, 16</w:t>
      </w:r>
    </w:p>
    <w:p w:rsidR="00FA651D" w:rsidRDefault="00FA651D">
      <w:pPr>
        <w:pStyle w:val="Index1"/>
        <w:tabs>
          <w:tab w:val="right" w:pos="5030"/>
        </w:tabs>
        <w:rPr>
          <w:noProof/>
        </w:rPr>
      </w:pPr>
      <w:r>
        <w:rPr>
          <w:noProof/>
        </w:rPr>
        <w:t>Core CAL Suite Bridge per a l'Enterprise Mobility + Security, 16</w:t>
      </w:r>
    </w:p>
    <w:p w:rsidR="00FA651D" w:rsidRDefault="00FA651D">
      <w:pPr>
        <w:pStyle w:val="Index1"/>
        <w:tabs>
          <w:tab w:val="right" w:pos="5030"/>
        </w:tabs>
        <w:rPr>
          <w:noProof/>
        </w:rPr>
      </w:pPr>
      <w:r>
        <w:rPr>
          <w:noProof/>
        </w:rPr>
        <w:t>Core CAL Suite Bridge per a l'Office 365, 16</w:t>
      </w:r>
    </w:p>
    <w:p w:rsidR="00FA651D" w:rsidRDefault="00FA651D">
      <w:pPr>
        <w:pStyle w:val="Index1"/>
        <w:tabs>
          <w:tab w:val="right" w:pos="5030"/>
        </w:tabs>
        <w:rPr>
          <w:noProof/>
        </w:rPr>
      </w:pPr>
      <w:r>
        <w:rPr>
          <w:noProof/>
        </w:rPr>
        <w:t>Core CAL Suite Bridge per a l'Office 365 i el Microsoft Intune, 16</w:t>
      </w:r>
    </w:p>
    <w:p w:rsidR="00FA651D" w:rsidRDefault="00FA651D">
      <w:pPr>
        <w:pStyle w:val="Index1"/>
        <w:tabs>
          <w:tab w:val="right" w:pos="5030"/>
        </w:tabs>
        <w:rPr>
          <w:noProof/>
        </w:rPr>
      </w:pPr>
      <w:r>
        <w:rPr>
          <w:noProof/>
        </w:rPr>
        <w:t>Core CAL Suite Bridge per al Microsoft Intune, 16</w:t>
      </w:r>
    </w:p>
    <w:p w:rsidR="00FA651D" w:rsidRDefault="00FA651D">
      <w:pPr>
        <w:pStyle w:val="Index1"/>
        <w:tabs>
          <w:tab w:val="right" w:pos="5030"/>
        </w:tabs>
        <w:rPr>
          <w:noProof/>
        </w:rPr>
      </w:pPr>
      <w:r>
        <w:rPr>
          <w:noProof/>
        </w:rPr>
        <w:t>Core Infrastructure Server Suite Datacenter, 92</w:t>
      </w:r>
    </w:p>
    <w:p w:rsidR="00FA651D" w:rsidRDefault="00FA651D">
      <w:pPr>
        <w:pStyle w:val="Index1"/>
        <w:tabs>
          <w:tab w:val="right" w:pos="5030"/>
        </w:tabs>
        <w:rPr>
          <w:noProof/>
        </w:rPr>
      </w:pPr>
      <w:r>
        <w:rPr>
          <w:noProof/>
        </w:rPr>
        <w:t>Core Infrastructure Server Suite Datacenter (16 paquets de Llicències Core), 18</w:t>
      </w:r>
    </w:p>
    <w:p w:rsidR="00FA651D" w:rsidRDefault="00FA651D">
      <w:pPr>
        <w:pStyle w:val="Index1"/>
        <w:tabs>
          <w:tab w:val="right" w:pos="5030"/>
        </w:tabs>
        <w:rPr>
          <w:noProof/>
        </w:rPr>
      </w:pPr>
      <w:r>
        <w:rPr>
          <w:noProof/>
        </w:rPr>
        <w:t>Core Infrastructure Server Suite Datacenter (2 paquets de Llicències Core), 18</w:t>
      </w:r>
    </w:p>
    <w:p w:rsidR="00FA651D" w:rsidRDefault="00FA651D">
      <w:pPr>
        <w:pStyle w:val="Index1"/>
        <w:tabs>
          <w:tab w:val="right" w:pos="5030"/>
        </w:tabs>
        <w:rPr>
          <w:noProof/>
        </w:rPr>
      </w:pPr>
      <w:r>
        <w:rPr>
          <w:noProof/>
        </w:rPr>
        <w:t>Core Infrastructure Server Suite Standard, 92</w:t>
      </w:r>
    </w:p>
    <w:p w:rsidR="00FA651D" w:rsidRDefault="00FA651D">
      <w:pPr>
        <w:pStyle w:val="Index1"/>
        <w:tabs>
          <w:tab w:val="right" w:pos="5030"/>
        </w:tabs>
        <w:rPr>
          <w:noProof/>
        </w:rPr>
      </w:pPr>
      <w:r>
        <w:rPr>
          <w:noProof/>
        </w:rPr>
        <w:t>Core Infrastructure Server Suite Standard (16 paquets de Llicències Core), 17</w:t>
      </w:r>
    </w:p>
    <w:p w:rsidR="00FA651D" w:rsidRDefault="00FA651D">
      <w:pPr>
        <w:pStyle w:val="Index1"/>
        <w:tabs>
          <w:tab w:val="right" w:pos="5030"/>
        </w:tabs>
        <w:rPr>
          <w:noProof/>
        </w:rPr>
      </w:pPr>
      <w:r>
        <w:rPr>
          <w:noProof/>
        </w:rPr>
        <w:t>Core Infrastructure Server Suite Standard (2 paquets de Llicències Core), 17</w:t>
      </w:r>
    </w:p>
    <w:p w:rsidR="00FA651D" w:rsidRDefault="00FA651D">
      <w:pPr>
        <w:pStyle w:val="Index1"/>
        <w:tabs>
          <w:tab w:val="right" w:pos="5030"/>
        </w:tabs>
        <w:rPr>
          <w:noProof/>
        </w:rPr>
      </w:pPr>
      <w:r>
        <w:rPr>
          <w:noProof/>
        </w:rPr>
        <w:t>Crèdits de comunicacions, 70</w:t>
      </w:r>
    </w:p>
    <w:p w:rsidR="00FA651D" w:rsidRDefault="00FA651D">
      <w:pPr>
        <w:pStyle w:val="Index1"/>
        <w:tabs>
          <w:tab w:val="right" w:pos="5030"/>
        </w:tabs>
        <w:rPr>
          <w:noProof/>
        </w:rPr>
      </w:pPr>
      <w:r>
        <w:rPr>
          <w:noProof/>
        </w:rPr>
        <w:t>Dispositiu del Microsoft Dynamics 365 for Operations, Enterprise Edition, 21, 62</w:t>
      </w:r>
    </w:p>
    <w:p w:rsidR="00FA651D" w:rsidRDefault="00FA651D">
      <w:pPr>
        <w:pStyle w:val="Index1"/>
        <w:tabs>
          <w:tab w:val="right" w:pos="5030"/>
        </w:tabs>
        <w:rPr>
          <w:noProof/>
        </w:rPr>
      </w:pPr>
      <w:r>
        <w:rPr>
          <w:noProof/>
        </w:rPr>
        <w:t>Dispositiu del Microsoft Dynamics 365 for Operations, Enterprise Edition, basat en SA, 62</w:t>
      </w:r>
    </w:p>
    <w:p w:rsidR="00FA651D" w:rsidRDefault="00FA651D">
      <w:pPr>
        <w:pStyle w:val="Index1"/>
        <w:tabs>
          <w:tab w:val="right" w:pos="5030"/>
        </w:tabs>
        <w:rPr>
          <w:noProof/>
        </w:rPr>
      </w:pPr>
      <w:r>
        <w:rPr>
          <w:noProof/>
        </w:rPr>
        <w:t>Dynamics 365 for Operations Server, 86</w:t>
      </w:r>
    </w:p>
    <w:p w:rsidR="00FA651D" w:rsidRDefault="00FA651D">
      <w:pPr>
        <w:pStyle w:val="Index1"/>
        <w:tabs>
          <w:tab w:val="right" w:pos="5030"/>
        </w:tabs>
        <w:rPr>
          <w:noProof/>
        </w:rPr>
      </w:pPr>
      <w:r>
        <w:rPr>
          <w:noProof/>
        </w:rPr>
        <w:t>Emmagatzematge Addicional d'1 GB per al Complement de l'SL d'Usuari del Microsoft Intune, 73</w:t>
      </w:r>
    </w:p>
    <w:p w:rsidR="00FA651D" w:rsidRDefault="00FA651D">
      <w:pPr>
        <w:pStyle w:val="Index1"/>
        <w:tabs>
          <w:tab w:val="right" w:pos="5030"/>
        </w:tabs>
        <w:rPr>
          <w:noProof/>
        </w:rPr>
      </w:pPr>
      <w:r>
        <w:rPr>
          <w:noProof/>
        </w:rPr>
        <w:t>Emmagatzematge de Dades Paral·leles de l’SQL, 92</w:t>
      </w:r>
    </w:p>
    <w:p w:rsidR="00FA651D" w:rsidRDefault="00FA651D">
      <w:pPr>
        <w:pStyle w:val="Index1"/>
        <w:tabs>
          <w:tab w:val="right" w:pos="5030"/>
        </w:tabs>
        <w:rPr>
          <w:noProof/>
        </w:rPr>
      </w:pPr>
      <w:r>
        <w:rPr>
          <w:noProof/>
        </w:rPr>
        <w:t>Emmagatzematge de Dades Paral·leles de l'SQL, 86</w:t>
      </w:r>
    </w:p>
    <w:p w:rsidR="00FA651D" w:rsidRDefault="00FA651D">
      <w:pPr>
        <w:pStyle w:val="Index1"/>
        <w:tabs>
          <w:tab w:val="right" w:pos="5030"/>
        </w:tabs>
        <w:rPr>
          <w:noProof/>
        </w:rPr>
      </w:pPr>
      <w:r>
        <w:rPr>
          <w:noProof/>
        </w:rPr>
        <w:t>Enterprise CAL, 34, 68, 86, 92</w:t>
      </w:r>
    </w:p>
    <w:p w:rsidR="00FA651D" w:rsidRDefault="00FA651D">
      <w:pPr>
        <w:pStyle w:val="Index1"/>
        <w:tabs>
          <w:tab w:val="right" w:pos="5030"/>
        </w:tabs>
        <w:rPr>
          <w:noProof/>
        </w:rPr>
      </w:pPr>
      <w:r>
        <w:rPr>
          <w:noProof/>
        </w:rPr>
        <w:t>Enterprise CAL Bridge per a l'Enterprise Mobility + Security, 16</w:t>
      </w:r>
    </w:p>
    <w:p w:rsidR="00FA651D" w:rsidRDefault="00FA651D">
      <w:pPr>
        <w:pStyle w:val="Index1"/>
        <w:tabs>
          <w:tab w:val="right" w:pos="5030"/>
        </w:tabs>
        <w:rPr>
          <w:noProof/>
        </w:rPr>
      </w:pPr>
      <w:r>
        <w:rPr>
          <w:noProof/>
        </w:rPr>
        <w:t>Enterprise CAL Bridge per a l'Enterprise Mobility + Security Basat en SA, 16</w:t>
      </w:r>
    </w:p>
    <w:p w:rsidR="00FA651D" w:rsidRDefault="00FA651D">
      <w:pPr>
        <w:pStyle w:val="Index1"/>
        <w:tabs>
          <w:tab w:val="right" w:pos="5030"/>
        </w:tabs>
        <w:rPr>
          <w:noProof/>
        </w:rPr>
      </w:pPr>
      <w:r>
        <w:rPr>
          <w:noProof/>
        </w:rPr>
        <w:t>Enterprise CAL del Microsoft Dynamics AX, 86</w:t>
      </w:r>
    </w:p>
    <w:p w:rsidR="00FA651D" w:rsidRDefault="00FA651D">
      <w:pPr>
        <w:pStyle w:val="Index1"/>
        <w:tabs>
          <w:tab w:val="right" w:pos="5030"/>
        </w:tabs>
        <w:rPr>
          <w:noProof/>
        </w:rPr>
      </w:pPr>
      <w:r>
        <w:rPr>
          <w:noProof/>
        </w:rPr>
        <w:t>Enterprise CAL del SharePoint Server 2016, 27</w:t>
      </w:r>
    </w:p>
    <w:p w:rsidR="00FA651D" w:rsidRDefault="00FA651D">
      <w:pPr>
        <w:pStyle w:val="Index1"/>
        <w:tabs>
          <w:tab w:val="right" w:pos="5030"/>
        </w:tabs>
        <w:rPr>
          <w:noProof/>
        </w:rPr>
      </w:pPr>
      <w:r>
        <w:rPr>
          <w:noProof/>
        </w:rPr>
        <w:t>Enterprise CAL d'Skype for Business Server 2015, 28</w:t>
      </w:r>
    </w:p>
    <w:p w:rsidR="00FA651D" w:rsidRDefault="00FA651D">
      <w:pPr>
        <w:pStyle w:val="Index1"/>
        <w:tabs>
          <w:tab w:val="right" w:pos="5030"/>
        </w:tabs>
        <w:rPr>
          <w:noProof/>
        </w:rPr>
      </w:pPr>
      <w:r>
        <w:rPr>
          <w:noProof/>
        </w:rPr>
        <w:t>Enterprise CAL Suite, 16</w:t>
      </w:r>
    </w:p>
    <w:p w:rsidR="00FA651D" w:rsidRDefault="00FA651D">
      <w:pPr>
        <w:pStyle w:val="Index1"/>
        <w:tabs>
          <w:tab w:val="right" w:pos="5030"/>
        </w:tabs>
        <w:rPr>
          <w:noProof/>
        </w:rPr>
      </w:pPr>
      <w:r>
        <w:rPr>
          <w:noProof/>
        </w:rPr>
        <w:t>Enterprise CAL Suite Bridge per a l'Office 365, 16</w:t>
      </w:r>
    </w:p>
    <w:p w:rsidR="00FA651D" w:rsidRDefault="00FA651D">
      <w:pPr>
        <w:pStyle w:val="Index1"/>
        <w:tabs>
          <w:tab w:val="right" w:pos="5030"/>
        </w:tabs>
        <w:rPr>
          <w:noProof/>
        </w:rPr>
      </w:pPr>
      <w:r>
        <w:rPr>
          <w:noProof/>
        </w:rPr>
        <w:t>Enterprise CAL Suite Bridge per a l'Office 365 Basat en SA, 16</w:t>
      </w:r>
    </w:p>
    <w:p w:rsidR="00FA651D" w:rsidRDefault="00FA651D">
      <w:pPr>
        <w:pStyle w:val="Index1"/>
        <w:tabs>
          <w:tab w:val="right" w:pos="5030"/>
        </w:tabs>
        <w:rPr>
          <w:noProof/>
        </w:rPr>
      </w:pPr>
      <w:r>
        <w:rPr>
          <w:noProof/>
        </w:rPr>
        <w:t>Enterprise CAL Suite Bridge per a l'Office 365 i el Microsoft Intune, 16</w:t>
      </w:r>
    </w:p>
    <w:p w:rsidR="00FA651D" w:rsidRDefault="00FA651D">
      <w:pPr>
        <w:pStyle w:val="Index1"/>
        <w:tabs>
          <w:tab w:val="right" w:pos="5030"/>
        </w:tabs>
        <w:rPr>
          <w:noProof/>
        </w:rPr>
      </w:pPr>
      <w:r>
        <w:rPr>
          <w:noProof/>
        </w:rPr>
        <w:t>Enterprise CAL Suite Bridge per al Microsoft Intune, 16</w:t>
      </w:r>
    </w:p>
    <w:p w:rsidR="00FA651D" w:rsidRDefault="00FA651D">
      <w:pPr>
        <w:pStyle w:val="Index1"/>
        <w:tabs>
          <w:tab w:val="right" w:pos="5030"/>
        </w:tabs>
        <w:rPr>
          <w:noProof/>
        </w:rPr>
      </w:pPr>
      <w:r>
        <w:rPr>
          <w:noProof/>
        </w:rPr>
        <w:t>Enterprise Mobility + Security E3, 17, 59</w:t>
      </w:r>
    </w:p>
    <w:p w:rsidR="00FA651D" w:rsidRDefault="00FA651D">
      <w:pPr>
        <w:pStyle w:val="Index1"/>
        <w:tabs>
          <w:tab w:val="right" w:pos="5030"/>
        </w:tabs>
        <w:rPr>
          <w:noProof/>
        </w:rPr>
      </w:pPr>
      <w:r>
        <w:rPr>
          <w:noProof/>
        </w:rPr>
        <w:t>Enterprise Mobility + Security E3 Basat en SA, 59</w:t>
      </w:r>
    </w:p>
    <w:p w:rsidR="00FA651D" w:rsidRDefault="00FA651D">
      <w:pPr>
        <w:pStyle w:val="Index1"/>
        <w:tabs>
          <w:tab w:val="right" w:pos="5030"/>
        </w:tabs>
        <w:rPr>
          <w:noProof/>
        </w:rPr>
      </w:pPr>
      <w:r>
        <w:rPr>
          <w:noProof/>
        </w:rPr>
        <w:t>Enterprise Mobility + Security E5, 17</w:t>
      </w:r>
    </w:p>
    <w:p w:rsidR="00FA651D" w:rsidRDefault="00FA651D">
      <w:pPr>
        <w:pStyle w:val="Index1"/>
        <w:tabs>
          <w:tab w:val="right" w:pos="5030"/>
        </w:tabs>
        <w:rPr>
          <w:noProof/>
        </w:rPr>
      </w:pPr>
      <w:r>
        <w:rPr>
          <w:noProof/>
        </w:rPr>
        <w:t>Enterprise Mobility + Security E5, 59</w:t>
      </w:r>
    </w:p>
    <w:p w:rsidR="00FA651D" w:rsidRDefault="00FA651D">
      <w:pPr>
        <w:pStyle w:val="Index1"/>
        <w:tabs>
          <w:tab w:val="right" w:pos="5030"/>
        </w:tabs>
        <w:rPr>
          <w:noProof/>
        </w:rPr>
      </w:pPr>
      <w:r>
        <w:rPr>
          <w:noProof/>
        </w:rPr>
        <w:t>Enterprise Mobility + Security E5 Basat en SA, 59</w:t>
      </w:r>
    </w:p>
    <w:p w:rsidR="00FA651D" w:rsidRDefault="00FA651D">
      <w:pPr>
        <w:pStyle w:val="Index1"/>
        <w:tabs>
          <w:tab w:val="right" w:pos="5030"/>
        </w:tabs>
        <w:rPr>
          <w:noProof/>
        </w:rPr>
      </w:pPr>
      <w:r>
        <w:rPr>
          <w:noProof/>
        </w:rPr>
        <w:t>Excel 2016, 23</w:t>
      </w:r>
    </w:p>
    <w:p w:rsidR="00FA651D" w:rsidRDefault="00FA651D">
      <w:pPr>
        <w:pStyle w:val="Index1"/>
        <w:tabs>
          <w:tab w:val="right" w:pos="5030"/>
        </w:tabs>
        <w:rPr>
          <w:noProof/>
        </w:rPr>
      </w:pPr>
      <w:r>
        <w:rPr>
          <w:noProof/>
        </w:rPr>
        <w:t>Excel 2016 per al Mac, 25</w:t>
      </w:r>
    </w:p>
    <w:p w:rsidR="00FA651D" w:rsidRDefault="00FA651D">
      <w:pPr>
        <w:pStyle w:val="Index1"/>
        <w:tabs>
          <w:tab w:val="right" w:pos="5030"/>
        </w:tabs>
        <w:rPr>
          <w:noProof/>
        </w:rPr>
      </w:pPr>
      <w:r>
        <w:rPr>
          <w:noProof/>
        </w:rPr>
        <w:t>Exchange Hosted Archive, 68</w:t>
      </w:r>
    </w:p>
    <w:p w:rsidR="00FA651D" w:rsidRDefault="00FA651D">
      <w:pPr>
        <w:pStyle w:val="Index1"/>
        <w:tabs>
          <w:tab w:val="right" w:pos="5030"/>
        </w:tabs>
        <w:rPr>
          <w:noProof/>
        </w:rPr>
      </w:pPr>
      <w:r>
        <w:rPr>
          <w:noProof/>
        </w:rPr>
        <w:t>Exchange Online Archiving per a l'Exchange Online, 68</w:t>
      </w:r>
    </w:p>
    <w:p w:rsidR="00FA651D" w:rsidRDefault="00FA651D">
      <w:pPr>
        <w:pStyle w:val="Index1"/>
        <w:tabs>
          <w:tab w:val="right" w:pos="5030"/>
        </w:tabs>
        <w:rPr>
          <w:noProof/>
        </w:rPr>
      </w:pPr>
      <w:r>
        <w:rPr>
          <w:noProof/>
        </w:rPr>
        <w:t>Exchange Online Archiving per a l'Exchange Server, 16, 68</w:t>
      </w:r>
    </w:p>
    <w:p w:rsidR="00FA651D" w:rsidRDefault="00FA651D">
      <w:pPr>
        <w:pStyle w:val="Index1"/>
        <w:tabs>
          <w:tab w:val="right" w:pos="5030"/>
        </w:tabs>
        <w:rPr>
          <w:noProof/>
        </w:rPr>
      </w:pPr>
      <w:r>
        <w:rPr>
          <w:noProof/>
        </w:rPr>
        <w:t>Exchange Online Protection, 16, 68</w:t>
      </w:r>
    </w:p>
    <w:p w:rsidR="00FA651D" w:rsidRDefault="00FA651D">
      <w:pPr>
        <w:pStyle w:val="Index1"/>
        <w:tabs>
          <w:tab w:val="right" w:pos="5030"/>
        </w:tabs>
        <w:rPr>
          <w:noProof/>
        </w:rPr>
      </w:pPr>
      <w:r>
        <w:rPr>
          <w:noProof/>
        </w:rPr>
        <w:t>Exchange Server, 58</w:t>
      </w:r>
    </w:p>
    <w:p w:rsidR="00FA651D" w:rsidRDefault="00FA651D">
      <w:pPr>
        <w:pStyle w:val="Index1"/>
        <w:tabs>
          <w:tab w:val="right" w:pos="5030"/>
        </w:tabs>
        <w:rPr>
          <w:noProof/>
        </w:rPr>
      </w:pPr>
      <w:r>
        <w:rPr>
          <w:noProof/>
        </w:rPr>
        <w:t>Exchange Server 2013, 26</w:t>
      </w:r>
    </w:p>
    <w:p w:rsidR="00FA651D" w:rsidRDefault="00FA651D">
      <w:pPr>
        <w:pStyle w:val="Index1"/>
        <w:tabs>
          <w:tab w:val="right" w:pos="5030"/>
        </w:tabs>
        <w:rPr>
          <w:noProof/>
        </w:rPr>
      </w:pPr>
      <w:r>
        <w:rPr>
          <w:noProof/>
        </w:rPr>
        <w:t>Exchange Server Enterprise, 92</w:t>
      </w:r>
    </w:p>
    <w:p w:rsidR="00FA651D" w:rsidRDefault="00FA651D">
      <w:pPr>
        <w:pStyle w:val="Index1"/>
        <w:tabs>
          <w:tab w:val="right" w:pos="5030"/>
        </w:tabs>
        <w:rPr>
          <w:noProof/>
        </w:rPr>
      </w:pPr>
      <w:r>
        <w:rPr>
          <w:noProof/>
        </w:rPr>
        <w:t>Exchange Server Enterprise 2016, 26</w:t>
      </w:r>
    </w:p>
    <w:p w:rsidR="00FA651D" w:rsidRDefault="00FA651D">
      <w:pPr>
        <w:pStyle w:val="Index1"/>
        <w:tabs>
          <w:tab w:val="right" w:pos="5030"/>
        </w:tabs>
        <w:rPr>
          <w:noProof/>
        </w:rPr>
      </w:pPr>
      <w:r>
        <w:rPr>
          <w:noProof/>
        </w:rPr>
        <w:t>Exchange Server Standard, 92</w:t>
      </w:r>
    </w:p>
    <w:p w:rsidR="00FA651D" w:rsidRDefault="00FA651D">
      <w:pPr>
        <w:pStyle w:val="Index1"/>
        <w:tabs>
          <w:tab w:val="right" w:pos="5030"/>
        </w:tabs>
        <w:rPr>
          <w:noProof/>
        </w:rPr>
      </w:pPr>
      <w:r>
        <w:rPr>
          <w:noProof/>
        </w:rPr>
        <w:t>Exchange Server Standard 2016, 26</w:t>
      </w:r>
    </w:p>
    <w:p w:rsidR="00FA651D" w:rsidRDefault="00FA651D">
      <w:pPr>
        <w:pStyle w:val="Index1"/>
        <w:tabs>
          <w:tab w:val="right" w:pos="5030"/>
        </w:tabs>
        <w:rPr>
          <w:noProof/>
        </w:rPr>
      </w:pPr>
      <w:r>
        <w:rPr>
          <w:noProof/>
        </w:rPr>
        <w:t>External Connector del Microsoft Identity Manager 2016, 22</w:t>
      </w:r>
    </w:p>
    <w:p w:rsidR="00FA651D" w:rsidRDefault="00FA651D">
      <w:pPr>
        <w:pStyle w:val="Index1"/>
        <w:tabs>
          <w:tab w:val="right" w:pos="5030"/>
        </w:tabs>
        <w:rPr>
          <w:noProof/>
        </w:rPr>
      </w:pPr>
      <w:r>
        <w:rPr>
          <w:noProof/>
        </w:rPr>
        <w:t>External Connector del Windows Server 2016 Active Directory Rights Management Services, 49</w:t>
      </w:r>
    </w:p>
    <w:p w:rsidR="00FA651D" w:rsidRDefault="00FA651D">
      <w:pPr>
        <w:pStyle w:val="Index1"/>
        <w:tabs>
          <w:tab w:val="right" w:pos="5030"/>
        </w:tabs>
        <w:rPr>
          <w:noProof/>
        </w:rPr>
      </w:pPr>
      <w:r>
        <w:rPr>
          <w:noProof/>
        </w:rPr>
        <w:t>External Connector dels Serveis de l'Escriptori Remot del Windows Server 2016, 48</w:t>
      </w:r>
    </w:p>
    <w:p w:rsidR="00FA651D" w:rsidRDefault="00FA651D">
      <w:pPr>
        <w:pStyle w:val="Index1"/>
        <w:tabs>
          <w:tab w:val="right" w:pos="5030"/>
        </w:tabs>
        <w:rPr>
          <w:noProof/>
        </w:rPr>
      </w:pPr>
      <w:r>
        <w:rPr>
          <w:noProof/>
        </w:rPr>
        <w:t>Forefront Identity Manager 2010 - Windows Live Edition, 19</w:t>
      </w:r>
    </w:p>
    <w:p w:rsidR="00FA651D" w:rsidRDefault="00FA651D">
      <w:pPr>
        <w:pStyle w:val="Index1"/>
        <w:tabs>
          <w:tab w:val="right" w:pos="5030"/>
        </w:tabs>
        <w:rPr>
          <w:noProof/>
        </w:rPr>
      </w:pPr>
      <w:r>
        <w:rPr>
          <w:noProof/>
        </w:rPr>
        <w:t>Forefront Identity Manager 2010 R2, 22</w:t>
      </w:r>
    </w:p>
    <w:p w:rsidR="00FA651D" w:rsidRDefault="00FA651D">
      <w:pPr>
        <w:pStyle w:val="Index1"/>
        <w:tabs>
          <w:tab w:val="right" w:pos="5030"/>
        </w:tabs>
        <w:rPr>
          <w:noProof/>
        </w:rPr>
      </w:pPr>
      <w:r>
        <w:rPr>
          <w:noProof/>
        </w:rPr>
        <w:t>Forefront Identity Manager 2010 R2 - Windows Live Edition, 19</w:t>
      </w:r>
    </w:p>
    <w:p w:rsidR="00FA651D" w:rsidRDefault="00FA651D">
      <w:pPr>
        <w:pStyle w:val="Index1"/>
        <w:tabs>
          <w:tab w:val="right" w:pos="5030"/>
        </w:tabs>
        <w:rPr>
          <w:noProof/>
        </w:rPr>
      </w:pPr>
      <w:r>
        <w:rPr>
          <w:noProof/>
        </w:rPr>
        <w:t>Forefront TMG Enterprise, 92</w:t>
      </w:r>
    </w:p>
    <w:p w:rsidR="00FA651D" w:rsidRDefault="00FA651D">
      <w:pPr>
        <w:pStyle w:val="Index1"/>
        <w:tabs>
          <w:tab w:val="right" w:pos="5030"/>
        </w:tabs>
        <w:rPr>
          <w:noProof/>
        </w:rPr>
      </w:pPr>
      <w:r>
        <w:rPr>
          <w:noProof/>
        </w:rPr>
        <w:t>Forefront TMG Standard, 92</w:t>
      </w:r>
    </w:p>
    <w:p w:rsidR="00FA651D" w:rsidRDefault="00FA651D">
      <w:pPr>
        <w:pStyle w:val="Index1"/>
        <w:tabs>
          <w:tab w:val="right" w:pos="5030"/>
        </w:tabs>
        <w:rPr>
          <w:noProof/>
        </w:rPr>
      </w:pPr>
      <w:r>
        <w:rPr>
          <w:noProof/>
        </w:rPr>
        <w:t>Forefront Unified Access Gateway 2010, 17</w:t>
      </w:r>
    </w:p>
    <w:p w:rsidR="00FA651D" w:rsidRDefault="00FA651D">
      <w:pPr>
        <w:pStyle w:val="Index1"/>
        <w:tabs>
          <w:tab w:val="right" w:pos="5030"/>
        </w:tabs>
        <w:rPr>
          <w:noProof/>
        </w:rPr>
      </w:pPr>
      <w:r>
        <w:rPr>
          <w:noProof/>
        </w:rPr>
        <w:t>Gestió d'Actius Mòbils Per Actiu (SL), 71</w:t>
      </w:r>
    </w:p>
    <w:p w:rsidR="00FA651D" w:rsidRDefault="00FA651D">
      <w:pPr>
        <w:pStyle w:val="Index1"/>
        <w:tabs>
          <w:tab w:val="right" w:pos="5030"/>
        </w:tabs>
        <w:rPr>
          <w:noProof/>
        </w:rPr>
      </w:pPr>
      <w:r>
        <w:rPr>
          <w:noProof/>
        </w:rPr>
        <w:t>HPC Pack, 50</w:t>
      </w:r>
    </w:p>
    <w:p w:rsidR="00FA651D" w:rsidRDefault="00FA651D">
      <w:pPr>
        <w:pStyle w:val="Index1"/>
        <w:tabs>
          <w:tab w:val="right" w:pos="5030"/>
        </w:tabs>
        <w:rPr>
          <w:noProof/>
        </w:rPr>
      </w:pPr>
      <w:r>
        <w:rPr>
          <w:noProof/>
        </w:rPr>
        <w:t>Informació d'Amenaces de l'Office 365, 68</w:t>
      </w:r>
    </w:p>
    <w:p w:rsidR="00FA651D" w:rsidRDefault="00FA651D">
      <w:pPr>
        <w:pStyle w:val="Index1"/>
        <w:tabs>
          <w:tab w:val="right" w:pos="5030"/>
        </w:tabs>
        <w:rPr>
          <w:noProof/>
        </w:rPr>
      </w:pPr>
      <w:r>
        <w:rPr>
          <w:noProof/>
        </w:rPr>
        <w:t>Live Meeting Professional, 29</w:t>
      </w:r>
    </w:p>
    <w:p w:rsidR="00FA651D" w:rsidRDefault="00FA651D">
      <w:pPr>
        <w:pStyle w:val="Index1"/>
        <w:tabs>
          <w:tab w:val="right" w:pos="5030"/>
        </w:tabs>
        <w:rPr>
          <w:noProof/>
        </w:rPr>
      </w:pPr>
      <w:r>
        <w:rPr>
          <w:noProof/>
        </w:rPr>
        <w:t>Live Meeting Standard, 29</w:t>
      </w:r>
    </w:p>
    <w:p w:rsidR="00FA651D" w:rsidRDefault="00FA651D">
      <w:pPr>
        <w:pStyle w:val="Index1"/>
        <w:tabs>
          <w:tab w:val="right" w:pos="5030"/>
        </w:tabs>
        <w:rPr>
          <w:noProof/>
        </w:rPr>
      </w:pPr>
      <w:r>
        <w:rPr>
          <w:noProof/>
        </w:rPr>
        <w:t>Llicència de Gestió de Client de l'Advanced Threat Analytics 2016 per OSE, 14</w:t>
      </w:r>
    </w:p>
    <w:p w:rsidR="00FA651D" w:rsidRDefault="00FA651D">
      <w:pPr>
        <w:pStyle w:val="Index1"/>
        <w:tabs>
          <w:tab w:val="right" w:pos="5030"/>
        </w:tabs>
        <w:rPr>
          <w:noProof/>
        </w:rPr>
      </w:pPr>
      <w:r>
        <w:rPr>
          <w:noProof/>
        </w:rPr>
        <w:t>Llicència de Gestió de Client de l'Advanced Threat Analytics 2016 per Usuari, 14</w:t>
      </w:r>
    </w:p>
    <w:p w:rsidR="00FA651D" w:rsidRDefault="00FA651D">
      <w:pPr>
        <w:pStyle w:val="Index1"/>
        <w:tabs>
          <w:tab w:val="right" w:pos="5030"/>
        </w:tabs>
        <w:rPr>
          <w:noProof/>
        </w:rPr>
      </w:pPr>
      <w:r>
        <w:rPr>
          <w:noProof/>
        </w:rPr>
        <w:t>Llicència de Gestió de Client del System Center Configuration Manager 1606, 33</w:t>
      </w:r>
    </w:p>
    <w:p w:rsidR="00FA651D" w:rsidRDefault="00FA651D">
      <w:pPr>
        <w:pStyle w:val="Index1"/>
        <w:tabs>
          <w:tab w:val="right" w:pos="5030"/>
        </w:tabs>
        <w:rPr>
          <w:noProof/>
        </w:rPr>
      </w:pPr>
      <w:r>
        <w:rPr>
          <w:noProof/>
        </w:rPr>
        <w:t>Llicència de Gestió de Servidor del System Center 2012 Datacenter, 86</w:t>
      </w:r>
    </w:p>
    <w:p w:rsidR="00FA651D" w:rsidRDefault="00FA651D">
      <w:pPr>
        <w:pStyle w:val="Index1"/>
        <w:tabs>
          <w:tab w:val="right" w:pos="5030"/>
        </w:tabs>
        <w:rPr>
          <w:noProof/>
        </w:rPr>
      </w:pPr>
      <w:r>
        <w:rPr>
          <w:noProof/>
        </w:rPr>
        <w:t>Llicència de Gestió de Servidor del System Center 2012 Standard, 86</w:t>
      </w:r>
    </w:p>
    <w:p w:rsidR="00FA651D" w:rsidRDefault="00FA651D">
      <w:pPr>
        <w:pStyle w:val="Index1"/>
        <w:tabs>
          <w:tab w:val="right" w:pos="5030"/>
        </w:tabs>
        <w:rPr>
          <w:noProof/>
        </w:rPr>
      </w:pPr>
      <w:r>
        <w:rPr>
          <w:noProof/>
        </w:rPr>
        <w:t>Llicència de Gestió de Servidor del System Center 2016 Datacenter (16 paquets de Llicències Core), 32</w:t>
      </w:r>
    </w:p>
    <w:p w:rsidR="00FA651D" w:rsidRDefault="00FA651D">
      <w:pPr>
        <w:pStyle w:val="Index1"/>
        <w:tabs>
          <w:tab w:val="right" w:pos="5030"/>
        </w:tabs>
        <w:rPr>
          <w:noProof/>
        </w:rPr>
      </w:pPr>
      <w:r>
        <w:rPr>
          <w:noProof/>
        </w:rPr>
        <w:t>Llicència de Gestió de Servidor del System Center 2016 Datacenter (2 paquets de Llicències Core), 32</w:t>
      </w:r>
    </w:p>
    <w:p w:rsidR="00FA651D" w:rsidRDefault="00FA651D">
      <w:pPr>
        <w:pStyle w:val="Index1"/>
        <w:tabs>
          <w:tab w:val="right" w:pos="5030"/>
        </w:tabs>
        <w:rPr>
          <w:noProof/>
        </w:rPr>
      </w:pPr>
      <w:r>
        <w:rPr>
          <w:noProof/>
        </w:rPr>
        <w:t>Llicència de Gestió de Servidor del System Center 2016 Standard (16 paquets de Llicències Core), 32</w:t>
      </w:r>
    </w:p>
    <w:p w:rsidR="00FA651D" w:rsidRDefault="00FA651D">
      <w:pPr>
        <w:pStyle w:val="Index1"/>
        <w:tabs>
          <w:tab w:val="right" w:pos="5030"/>
        </w:tabs>
        <w:rPr>
          <w:noProof/>
        </w:rPr>
      </w:pPr>
      <w:r>
        <w:rPr>
          <w:noProof/>
        </w:rPr>
        <w:t>Llicència de Gestió de Servidor del System Center 2016 Standard (2 paquets de Llicències Core), 32</w:t>
      </w:r>
    </w:p>
    <w:p w:rsidR="00FA651D" w:rsidRDefault="00FA651D">
      <w:pPr>
        <w:pStyle w:val="Index1"/>
        <w:tabs>
          <w:tab w:val="right" w:pos="5030"/>
        </w:tabs>
        <w:rPr>
          <w:noProof/>
        </w:rPr>
      </w:pPr>
      <w:r>
        <w:rPr>
          <w:noProof/>
        </w:rPr>
        <w:t>Llicència de Lloc d'Examen de Certificació d'MOS o MCE 125 del Microsoft Learning, 74</w:t>
      </w:r>
    </w:p>
    <w:p w:rsidR="00FA651D" w:rsidRDefault="00FA651D">
      <w:pPr>
        <w:pStyle w:val="Index1"/>
        <w:tabs>
          <w:tab w:val="right" w:pos="5030"/>
        </w:tabs>
        <w:rPr>
          <w:noProof/>
        </w:rPr>
      </w:pPr>
      <w:r>
        <w:rPr>
          <w:noProof/>
        </w:rPr>
        <w:t>Llicència de Lloc d'Examen de Certificació d'MOS, MTA o MCE 500 del Microsoft Learning, 74</w:t>
      </w:r>
    </w:p>
    <w:p w:rsidR="00FA651D" w:rsidRDefault="00FA651D">
      <w:pPr>
        <w:pStyle w:val="Index1"/>
        <w:tabs>
          <w:tab w:val="right" w:pos="5030"/>
        </w:tabs>
        <w:rPr>
          <w:noProof/>
        </w:rPr>
      </w:pPr>
      <w:r>
        <w:rPr>
          <w:noProof/>
        </w:rPr>
        <w:t>Llicència de Lloc d'Examen de Certificació d'MTA o MCA 125 del Microsoft Learning, 74</w:t>
      </w:r>
    </w:p>
    <w:p w:rsidR="00FA651D" w:rsidRDefault="00FA651D">
      <w:pPr>
        <w:pStyle w:val="Index1"/>
        <w:tabs>
          <w:tab w:val="right" w:pos="5030"/>
        </w:tabs>
        <w:rPr>
          <w:noProof/>
        </w:rPr>
      </w:pPr>
      <w:r>
        <w:rPr>
          <w:noProof/>
        </w:rPr>
        <w:t>Llicències de Dret del Windows 10 Home al Pro, 42</w:t>
      </w:r>
    </w:p>
    <w:p w:rsidR="00FA651D" w:rsidRDefault="00FA651D">
      <w:pPr>
        <w:pStyle w:val="Index1"/>
        <w:tabs>
          <w:tab w:val="right" w:pos="5030"/>
        </w:tabs>
        <w:rPr>
          <w:noProof/>
        </w:rPr>
      </w:pPr>
      <w:r>
        <w:rPr>
          <w:noProof/>
        </w:rPr>
        <w:t>Lync 2013, 23</w:t>
      </w:r>
    </w:p>
    <w:p w:rsidR="00FA651D" w:rsidRDefault="00FA651D">
      <w:pPr>
        <w:pStyle w:val="Index1"/>
        <w:tabs>
          <w:tab w:val="right" w:pos="5030"/>
        </w:tabs>
        <w:rPr>
          <w:noProof/>
        </w:rPr>
      </w:pPr>
      <w:r>
        <w:rPr>
          <w:noProof/>
        </w:rPr>
        <w:t>Lync per a Mac 2011, 25, 70</w:t>
      </w:r>
    </w:p>
    <w:p w:rsidR="00FA651D" w:rsidRDefault="00FA651D">
      <w:pPr>
        <w:pStyle w:val="Index1"/>
        <w:tabs>
          <w:tab w:val="right" w:pos="5030"/>
        </w:tabs>
        <w:rPr>
          <w:noProof/>
        </w:rPr>
      </w:pPr>
      <w:r>
        <w:rPr>
          <w:noProof/>
        </w:rPr>
        <w:t>Lync Server 2010, 29</w:t>
      </w:r>
    </w:p>
    <w:p w:rsidR="00FA651D" w:rsidRDefault="00FA651D">
      <w:pPr>
        <w:pStyle w:val="Index1"/>
        <w:tabs>
          <w:tab w:val="right" w:pos="5030"/>
        </w:tabs>
        <w:rPr>
          <w:noProof/>
        </w:rPr>
      </w:pPr>
      <w:r>
        <w:rPr>
          <w:noProof/>
        </w:rPr>
        <w:t>Lync Server 2013, 29</w:t>
      </w:r>
    </w:p>
    <w:p w:rsidR="00FA651D" w:rsidRDefault="00FA651D">
      <w:pPr>
        <w:pStyle w:val="Index1"/>
        <w:tabs>
          <w:tab w:val="right" w:pos="5030"/>
        </w:tabs>
        <w:rPr>
          <w:noProof/>
        </w:rPr>
      </w:pPr>
      <w:r>
        <w:rPr>
          <w:noProof/>
        </w:rPr>
        <w:t>macOS, 43</w:t>
      </w:r>
    </w:p>
    <w:p w:rsidR="00FA651D" w:rsidRDefault="00FA651D">
      <w:pPr>
        <w:pStyle w:val="Index1"/>
        <w:tabs>
          <w:tab w:val="right" w:pos="5030"/>
        </w:tabs>
        <w:rPr>
          <w:noProof/>
        </w:rPr>
      </w:pPr>
      <w:r>
        <w:rPr>
          <w:noProof/>
        </w:rPr>
        <w:t>Matriu de Distàncies de Gestió d'Actius Mòbils Per Actiu Automàtic, 71</w:t>
      </w:r>
    </w:p>
    <w:p w:rsidR="00FA651D" w:rsidRDefault="00FA651D">
      <w:pPr>
        <w:pStyle w:val="Index1"/>
        <w:tabs>
          <w:tab w:val="right" w:pos="5030"/>
        </w:tabs>
        <w:rPr>
          <w:noProof/>
        </w:rPr>
      </w:pPr>
      <w:r>
        <w:rPr>
          <w:noProof/>
        </w:rPr>
        <w:t>Matriu de Distàncies de Gestió d'Actius Mòbils Per Actiu Manual, 71</w:t>
      </w:r>
    </w:p>
    <w:p w:rsidR="00FA651D" w:rsidRDefault="00FA651D">
      <w:pPr>
        <w:pStyle w:val="Index1"/>
        <w:tabs>
          <w:tab w:val="right" w:pos="5030"/>
        </w:tabs>
        <w:rPr>
          <w:noProof/>
        </w:rPr>
      </w:pPr>
      <w:r>
        <w:rPr>
          <w:noProof/>
        </w:rPr>
        <w:t>Microsoft 365 Business, 57</w:t>
      </w:r>
    </w:p>
    <w:p w:rsidR="00FA651D" w:rsidRDefault="00FA651D">
      <w:pPr>
        <w:pStyle w:val="Index1"/>
        <w:tabs>
          <w:tab w:val="right" w:pos="5030"/>
        </w:tabs>
        <w:rPr>
          <w:noProof/>
        </w:rPr>
      </w:pPr>
      <w:r>
        <w:rPr>
          <w:noProof/>
        </w:rPr>
        <w:t>Microsoft 365 E3, 57</w:t>
      </w:r>
    </w:p>
    <w:p w:rsidR="00FA651D" w:rsidRDefault="00FA651D">
      <w:pPr>
        <w:pStyle w:val="Index1"/>
        <w:tabs>
          <w:tab w:val="right" w:pos="5030"/>
        </w:tabs>
        <w:rPr>
          <w:noProof/>
        </w:rPr>
      </w:pPr>
      <w:r>
        <w:rPr>
          <w:noProof/>
        </w:rPr>
        <w:t>Microsoft 365 E3 Basat en SA, 57</w:t>
      </w:r>
    </w:p>
    <w:p w:rsidR="00FA651D" w:rsidRDefault="00FA651D">
      <w:pPr>
        <w:pStyle w:val="Index1"/>
        <w:tabs>
          <w:tab w:val="right" w:pos="5030"/>
        </w:tabs>
        <w:rPr>
          <w:noProof/>
        </w:rPr>
      </w:pPr>
      <w:r>
        <w:rPr>
          <w:noProof/>
        </w:rPr>
        <w:t>Microsoft 365 E5, 57</w:t>
      </w:r>
    </w:p>
    <w:p w:rsidR="00FA651D" w:rsidRDefault="00FA651D">
      <w:pPr>
        <w:pStyle w:val="Index1"/>
        <w:tabs>
          <w:tab w:val="right" w:pos="5030"/>
        </w:tabs>
        <w:rPr>
          <w:noProof/>
        </w:rPr>
      </w:pPr>
      <w:r>
        <w:rPr>
          <w:noProof/>
        </w:rPr>
        <w:t>Microsoft 365 E5 Basat en SA, 58</w:t>
      </w:r>
    </w:p>
    <w:p w:rsidR="00FA651D" w:rsidRDefault="00FA651D">
      <w:pPr>
        <w:pStyle w:val="Index1"/>
        <w:tabs>
          <w:tab w:val="right" w:pos="5030"/>
        </w:tabs>
        <w:rPr>
          <w:noProof/>
        </w:rPr>
      </w:pPr>
      <w:r>
        <w:rPr>
          <w:noProof/>
        </w:rPr>
        <w:t>Microsoft 365 Education A1, 57</w:t>
      </w:r>
    </w:p>
    <w:p w:rsidR="00FA651D" w:rsidRDefault="00FA651D">
      <w:pPr>
        <w:pStyle w:val="Index1"/>
        <w:tabs>
          <w:tab w:val="right" w:pos="5030"/>
        </w:tabs>
        <w:rPr>
          <w:noProof/>
        </w:rPr>
      </w:pPr>
      <w:r>
        <w:rPr>
          <w:noProof/>
        </w:rPr>
        <w:t>Microsoft 365 Education A3, 57</w:t>
      </w:r>
    </w:p>
    <w:p w:rsidR="00FA651D" w:rsidRDefault="00FA651D">
      <w:pPr>
        <w:pStyle w:val="Index1"/>
        <w:tabs>
          <w:tab w:val="right" w:pos="5030"/>
        </w:tabs>
        <w:rPr>
          <w:noProof/>
        </w:rPr>
      </w:pPr>
      <w:r>
        <w:rPr>
          <w:noProof/>
        </w:rPr>
        <w:t>Microsoft 365 Education A3 amb Core CAL, 57</w:t>
      </w:r>
    </w:p>
    <w:p w:rsidR="00FA651D" w:rsidRDefault="00FA651D">
      <w:pPr>
        <w:pStyle w:val="Index1"/>
        <w:tabs>
          <w:tab w:val="right" w:pos="5030"/>
        </w:tabs>
        <w:rPr>
          <w:noProof/>
        </w:rPr>
      </w:pPr>
      <w:r>
        <w:rPr>
          <w:noProof/>
        </w:rPr>
        <w:t>Microsoft 365 Education A5, 57</w:t>
      </w:r>
    </w:p>
    <w:p w:rsidR="00FA651D" w:rsidRDefault="00FA651D">
      <w:pPr>
        <w:pStyle w:val="Index1"/>
        <w:tabs>
          <w:tab w:val="right" w:pos="5030"/>
        </w:tabs>
        <w:rPr>
          <w:noProof/>
        </w:rPr>
      </w:pPr>
      <w:r>
        <w:rPr>
          <w:noProof/>
        </w:rPr>
        <w:t>Microsoft 365 F1, 33, 58</w:t>
      </w:r>
    </w:p>
    <w:p w:rsidR="00FA651D" w:rsidRDefault="00FA651D">
      <w:pPr>
        <w:pStyle w:val="Index1"/>
        <w:tabs>
          <w:tab w:val="right" w:pos="5030"/>
        </w:tabs>
        <w:rPr>
          <w:noProof/>
        </w:rPr>
      </w:pPr>
      <w:r>
        <w:rPr>
          <w:noProof/>
        </w:rPr>
        <w:t>Microsoft Cloud App Security, 73</w:t>
      </w:r>
    </w:p>
    <w:p w:rsidR="00FA651D" w:rsidRDefault="00FA651D">
      <w:pPr>
        <w:pStyle w:val="Index1"/>
        <w:tabs>
          <w:tab w:val="right" w:pos="5030"/>
        </w:tabs>
        <w:rPr>
          <w:noProof/>
        </w:rPr>
      </w:pPr>
      <w:r>
        <w:rPr>
          <w:noProof/>
        </w:rPr>
        <w:t>Microsoft Dynamics 365 Business Central Essentials, 61</w:t>
      </w:r>
    </w:p>
    <w:p w:rsidR="00FA651D" w:rsidRDefault="00FA651D">
      <w:pPr>
        <w:pStyle w:val="Index1"/>
        <w:tabs>
          <w:tab w:val="right" w:pos="5030"/>
        </w:tabs>
        <w:rPr>
          <w:noProof/>
        </w:rPr>
      </w:pPr>
      <w:r>
        <w:rPr>
          <w:noProof/>
        </w:rPr>
        <w:t>Microsoft Dynamics 365 Business Central Premium, 62</w:t>
      </w:r>
    </w:p>
    <w:p w:rsidR="00FA651D" w:rsidRDefault="00FA651D">
      <w:pPr>
        <w:pStyle w:val="Index1"/>
        <w:tabs>
          <w:tab w:val="right" w:pos="5030"/>
        </w:tabs>
        <w:rPr>
          <w:noProof/>
        </w:rPr>
      </w:pPr>
      <w:r>
        <w:rPr>
          <w:noProof/>
        </w:rPr>
        <w:t>Microsoft Dynamics 365 Business Central Team Member, 62</w:t>
      </w:r>
    </w:p>
    <w:p w:rsidR="00FA651D" w:rsidRDefault="00FA651D">
      <w:pPr>
        <w:pStyle w:val="Index1"/>
        <w:tabs>
          <w:tab w:val="right" w:pos="5030"/>
        </w:tabs>
        <w:rPr>
          <w:noProof/>
        </w:rPr>
      </w:pPr>
      <w:r>
        <w:rPr>
          <w:noProof/>
        </w:rPr>
        <w:t>Microsoft Dynamics 365 Enterprise Edition</w:t>
      </w:r>
    </w:p>
    <w:p w:rsidR="00FA651D" w:rsidRDefault="00FA651D">
      <w:pPr>
        <w:pStyle w:val="Index2"/>
        <w:tabs>
          <w:tab w:val="right" w:pos="5030"/>
        </w:tabs>
        <w:rPr>
          <w:noProof/>
        </w:rPr>
      </w:pPr>
      <w:r>
        <w:rPr>
          <w:noProof/>
        </w:rPr>
        <w:t>Emmagatzematge de Base de Dades addicional del Customer Engagement, 63</w:t>
      </w:r>
    </w:p>
    <w:p w:rsidR="00FA651D" w:rsidRDefault="00FA651D">
      <w:pPr>
        <w:pStyle w:val="Index2"/>
        <w:tabs>
          <w:tab w:val="right" w:pos="5030"/>
        </w:tabs>
        <w:rPr>
          <w:noProof/>
        </w:rPr>
      </w:pPr>
      <w:r>
        <w:rPr>
          <w:noProof/>
        </w:rPr>
        <w:t>Instància addicional de Producció del Customer Engagement, 63</w:t>
      </w:r>
    </w:p>
    <w:p w:rsidR="00FA651D" w:rsidRDefault="00FA651D">
      <w:pPr>
        <w:pStyle w:val="Index2"/>
        <w:tabs>
          <w:tab w:val="right" w:pos="5030"/>
        </w:tabs>
        <w:rPr>
          <w:noProof/>
        </w:rPr>
      </w:pPr>
      <w:r>
        <w:rPr>
          <w:noProof/>
        </w:rPr>
        <w:t>Instància de No Producció addicional del Customer Engagement, 63</w:t>
      </w:r>
    </w:p>
    <w:p w:rsidR="00FA651D" w:rsidRDefault="00FA651D">
      <w:pPr>
        <w:pStyle w:val="Index2"/>
        <w:tabs>
          <w:tab w:val="right" w:pos="5030"/>
        </w:tabs>
        <w:rPr>
          <w:noProof/>
        </w:rPr>
      </w:pPr>
      <w:r>
        <w:rPr>
          <w:noProof/>
        </w:rPr>
        <w:t>Portal de Fidelització de Clients Addicionals, 62</w:t>
      </w:r>
    </w:p>
    <w:p w:rsidR="00FA651D" w:rsidRDefault="00FA651D">
      <w:pPr>
        <w:pStyle w:val="Index2"/>
        <w:tabs>
          <w:tab w:val="right" w:pos="5030"/>
        </w:tabs>
        <w:rPr>
          <w:noProof/>
        </w:rPr>
      </w:pPr>
      <w:r>
        <w:rPr>
          <w:noProof/>
        </w:rPr>
        <w:t>Publicacions Socials addicionals del Customer Engagement, 63</w:t>
      </w:r>
    </w:p>
    <w:p w:rsidR="00FA651D" w:rsidRDefault="00FA651D">
      <w:pPr>
        <w:pStyle w:val="Index2"/>
        <w:tabs>
          <w:tab w:val="right" w:pos="5030"/>
        </w:tabs>
        <w:rPr>
          <w:noProof/>
        </w:rPr>
      </w:pPr>
      <w:r>
        <w:rPr>
          <w:noProof/>
        </w:rPr>
        <w:t>Visualitzacions Addicionals de la Pàgina del Portal del Customer Engagement, 63</w:t>
      </w:r>
    </w:p>
    <w:p w:rsidR="00FA651D" w:rsidRDefault="00FA651D">
      <w:pPr>
        <w:pStyle w:val="Index1"/>
        <w:tabs>
          <w:tab w:val="right" w:pos="5030"/>
        </w:tabs>
        <w:rPr>
          <w:noProof/>
        </w:rPr>
      </w:pPr>
      <w:r>
        <w:rPr>
          <w:noProof/>
        </w:rPr>
        <w:t>Microsoft Dynamics 365 for Customer Service, Enterprise Edition, 21, 62</w:t>
      </w:r>
    </w:p>
    <w:p w:rsidR="00FA651D" w:rsidRDefault="00FA651D">
      <w:pPr>
        <w:pStyle w:val="Index1"/>
        <w:tabs>
          <w:tab w:val="right" w:pos="5030"/>
        </w:tabs>
        <w:rPr>
          <w:noProof/>
        </w:rPr>
      </w:pPr>
      <w:r>
        <w:rPr>
          <w:noProof/>
        </w:rPr>
        <w:t>Microsoft Dynamics 365 for Field Service, Enterprise Edition, 62</w:t>
      </w:r>
    </w:p>
    <w:p w:rsidR="00FA651D" w:rsidRDefault="00FA651D">
      <w:pPr>
        <w:pStyle w:val="Index2"/>
        <w:tabs>
          <w:tab w:val="right" w:pos="5030"/>
        </w:tabs>
        <w:rPr>
          <w:noProof/>
        </w:rPr>
      </w:pPr>
      <w:r>
        <w:rPr>
          <w:noProof/>
        </w:rPr>
        <w:t>Optimització de la Planificació de Recursos, 63</w:t>
      </w:r>
    </w:p>
    <w:p w:rsidR="00FA651D" w:rsidRDefault="00FA651D">
      <w:pPr>
        <w:pStyle w:val="Index1"/>
        <w:tabs>
          <w:tab w:val="right" w:pos="5030"/>
        </w:tabs>
        <w:rPr>
          <w:noProof/>
        </w:rPr>
      </w:pPr>
      <w:r>
        <w:rPr>
          <w:noProof/>
        </w:rPr>
        <w:t>Microsoft Dynamics 365 for Marketing, 62</w:t>
      </w:r>
    </w:p>
    <w:p w:rsidR="00FA651D" w:rsidRDefault="00FA651D">
      <w:pPr>
        <w:pStyle w:val="Index1"/>
        <w:tabs>
          <w:tab w:val="right" w:pos="5030"/>
        </w:tabs>
        <w:rPr>
          <w:noProof/>
        </w:rPr>
      </w:pPr>
      <w:r>
        <w:rPr>
          <w:noProof/>
        </w:rPr>
        <w:t>Microsoft Dynamics 365 for Operations Server, 20</w:t>
      </w:r>
    </w:p>
    <w:p w:rsidR="00FA651D" w:rsidRDefault="00FA651D">
      <w:pPr>
        <w:pStyle w:val="Index1"/>
        <w:tabs>
          <w:tab w:val="right" w:pos="5030"/>
        </w:tabs>
        <w:rPr>
          <w:noProof/>
        </w:rPr>
      </w:pPr>
      <w:r>
        <w:rPr>
          <w:noProof/>
        </w:rPr>
        <w:t>Microsoft Dynamics 365 for Operations, Enterprise Edition</w:t>
      </w:r>
    </w:p>
    <w:p w:rsidR="00FA651D" w:rsidRDefault="00FA651D">
      <w:pPr>
        <w:pStyle w:val="Index2"/>
        <w:tabs>
          <w:tab w:val="right" w:pos="5030"/>
        </w:tabs>
        <w:rPr>
          <w:noProof/>
        </w:rPr>
      </w:pPr>
      <w:r>
        <w:rPr>
          <w:noProof/>
        </w:rPr>
        <w:t>Emmagatzematge de Base de Dades Addicional, 63</w:t>
      </w:r>
    </w:p>
    <w:p w:rsidR="00FA651D" w:rsidRDefault="00FA651D">
      <w:pPr>
        <w:pStyle w:val="Index2"/>
        <w:tabs>
          <w:tab w:val="right" w:pos="5030"/>
        </w:tabs>
        <w:rPr>
          <w:noProof/>
        </w:rPr>
      </w:pPr>
      <w:r>
        <w:rPr>
          <w:noProof/>
        </w:rPr>
        <w:t>Emmagatzematge de Fitxers Addicional, 63</w:t>
      </w:r>
    </w:p>
    <w:p w:rsidR="00FA651D" w:rsidRDefault="00FA651D">
      <w:pPr>
        <w:pStyle w:val="Index1"/>
        <w:tabs>
          <w:tab w:val="right" w:pos="5030"/>
        </w:tabs>
        <w:rPr>
          <w:noProof/>
        </w:rPr>
      </w:pPr>
      <w:r>
        <w:rPr>
          <w:noProof/>
        </w:rPr>
        <w:t>Microsoft Dynamics 365 for Project Service Automation, Enterprise Edition, 62</w:t>
      </w:r>
    </w:p>
    <w:p w:rsidR="00FA651D" w:rsidRDefault="00FA651D">
      <w:pPr>
        <w:pStyle w:val="Index1"/>
        <w:tabs>
          <w:tab w:val="right" w:pos="5030"/>
        </w:tabs>
        <w:rPr>
          <w:noProof/>
        </w:rPr>
      </w:pPr>
      <w:r>
        <w:rPr>
          <w:noProof/>
        </w:rPr>
        <w:t>Microsoft Dynamics 365 for Retail, Enterprise Edition, 62</w:t>
      </w:r>
    </w:p>
    <w:p w:rsidR="00FA651D" w:rsidRDefault="00FA651D">
      <w:pPr>
        <w:pStyle w:val="Index1"/>
        <w:tabs>
          <w:tab w:val="right" w:pos="5030"/>
        </w:tabs>
        <w:rPr>
          <w:noProof/>
        </w:rPr>
      </w:pPr>
      <w:r>
        <w:rPr>
          <w:noProof/>
        </w:rPr>
        <w:t>Microsoft Dynamics 365 for Retail, Enterprise Edition, basat en SA, 62</w:t>
      </w:r>
    </w:p>
    <w:p w:rsidR="00FA651D" w:rsidRDefault="00FA651D">
      <w:pPr>
        <w:pStyle w:val="Index1"/>
        <w:tabs>
          <w:tab w:val="right" w:pos="5030"/>
        </w:tabs>
        <w:rPr>
          <w:noProof/>
        </w:rPr>
      </w:pPr>
      <w:r>
        <w:rPr>
          <w:noProof/>
        </w:rPr>
        <w:t>Microsoft Dynamics 365 for Sales Professional (SL d'Usuari, 62</w:t>
      </w:r>
    </w:p>
    <w:p w:rsidR="00FA651D" w:rsidRDefault="00FA651D">
      <w:pPr>
        <w:pStyle w:val="Index1"/>
        <w:tabs>
          <w:tab w:val="right" w:pos="5030"/>
        </w:tabs>
        <w:rPr>
          <w:noProof/>
        </w:rPr>
      </w:pPr>
      <w:r>
        <w:rPr>
          <w:noProof/>
        </w:rPr>
        <w:t>Microsoft Dynamics 365 for Sales, Enterprise Edition, 21, 62</w:t>
      </w:r>
    </w:p>
    <w:p w:rsidR="00FA651D" w:rsidRDefault="00FA651D">
      <w:pPr>
        <w:pStyle w:val="Index1"/>
        <w:tabs>
          <w:tab w:val="right" w:pos="5030"/>
        </w:tabs>
        <w:rPr>
          <w:noProof/>
        </w:rPr>
      </w:pPr>
      <w:r>
        <w:rPr>
          <w:noProof/>
        </w:rPr>
        <w:t>Microsoft Dynamics 365 for Talent, Enterprise Edition, 62</w:t>
      </w:r>
    </w:p>
    <w:p w:rsidR="00FA651D" w:rsidRDefault="00FA651D">
      <w:pPr>
        <w:pStyle w:val="Index1"/>
        <w:tabs>
          <w:tab w:val="right" w:pos="5030"/>
        </w:tabs>
        <w:rPr>
          <w:noProof/>
        </w:rPr>
      </w:pPr>
      <w:r>
        <w:rPr>
          <w:noProof/>
        </w:rPr>
        <w:t>Microsoft Dynamics 365 for Talent, Enterprise Edition, basat en SA, 62</w:t>
      </w:r>
    </w:p>
    <w:p w:rsidR="00FA651D" w:rsidRDefault="00FA651D">
      <w:pPr>
        <w:pStyle w:val="Index1"/>
        <w:tabs>
          <w:tab w:val="right" w:pos="5030"/>
        </w:tabs>
        <w:rPr>
          <w:noProof/>
        </w:rPr>
      </w:pPr>
      <w:r>
        <w:rPr>
          <w:noProof/>
        </w:rPr>
        <w:t>Microsoft Dynamics 365 for Team Members, Enterprise Edition, 21, 62</w:t>
      </w:r>
    </w:p>
    <w:p w:rsidR="00FA651D" w:rsidRDefault="00FA651D">
      <w:pPr>
        <w:pStyle w:val="Index1"/>
        <w:tabs>
          <w:tab w:val="right" w:pos="5030"/>
        </w:tabs>
        <w:rPr>
          <w:noProof/>
        </w:rPr>
      </w:pPr>
      <w:r>
        <w:rPr>
          <w:noProof/>
        </w:rPr>
        <w:t>Microsoft Dynamics 365 for Team Members, Enterprise Edition, basat en SA, 62</w:t>
      </w:r>
    </w:p>
    <w:p w:rsidR="00FA651D" w:rsidRDefault="00FA651D">
      <w:pPr>
        <w:pStyle w:val="Index1"/>
        <w:tabs>
          <w:tab w:val="right" w:pos="5030"/>
        </w:tabs>
        <w:rPr>
          <w:noProof/>
        </w:rPr>
      </w:pPr>
      <w:r>
        <w:rPr>
          <w:noProof/>
        </w:rPr>
        <w:t>Microsoft Dynamics 365 per a Operacions, Enterprise Edition (Espai Aïllat de Nivell 1)</w:t>
      </w:r>
    </w:p>
    <w:p w:rsidR="00FA651D" w:rsidRDefault="00FA651D">
      <w:pPr>
        <w:pStyle w:val="Index2"/>
        <w:tabs>
          <w:tab w:val="right" w:pos="5030"/>
        </w:tabs>
        <w:rPr>
          <w:noProof/>
        </w:rPr>
      </w:pPr>
      <w:r>
        <w:rPr>
          <w:noProof/>
        </w:rPr>
        <w:t>Instància de Desenvolupador i de Prova, 63</w:t>
      </w:r>
    </w:p>
    <w:p w:rsidR="00FA651D" w:rsidRDefault="00FA651D">
      <w:pPr>
        <w:pStyle w:val="Index1"/>
        <w:tabs>
          <w:tab w:val="right" w:pos="5030"/>
        </w:tabs>
        <w:rPr>
          <w:noProof/>
        </w:rPr>
      </w:pPr>
      <w:r>
        <w:rPr>
          <w:noProof/>
        </w:rPr>
        <w:t>Microsoft Dynamics 365 per a Operacions, Enterprise Edition (Espai Aïllat de Nivell 2)</w:t>
      </w:r>
    </w:p>
    <w:p w:rsidR="00FA651D" w:rsidRDefault="00FA651D">
      <w:pPr>
        <w:pStyle w:val="Index2"/>
        <w:tabs>
          <w:tab w:val="right" w:pos="5030"/>
        </w:tabs>
        <w:rPr>
          <w:noProof/>
        </w:rPr>
      </w:pPr>
      <w:r>
        <w:rPr>
          <w:noProof/>
        </w:rPr>
        <w:t>Proves d'Acceptació Estàndard, 63</w:t>
      </w:r>
    </w:p>
    <w:p w:rsidR="00FA651D" w:rsidRDefault="00FA651D">
      <w:pPr>
        <w:pStyle w:val="Index1"/>
        <w:tabs>
          <w:tab w:val="right" w:pos="5030"/>
        </w:tabs>
        <w:rPr>
          <w:noProof/>
        </w:rPr>
      </w:pPr>
      <w:r>
        <w:rPr>
          <w:noProof/>
        </w:rPr>
        <w:t>Microsoft Dynamics 365 per a Operacions, Enterprise Edition (Espai Aïllat de Nivell 3)</w:t>
      </w:r>
    </w:p>
    <w:p w:rsidR="00FA651D" w:rsidRDefault="00FA651D">
      <w:pPr>
        <w:pStyle w:val="Index2"/>
        <w:tabs>
          <w:tab w:val="right" w:pos="5030"/>
        </w:tabs>
        <w:rPr>
          <w:noProof/>
        </w:rPr>
      </w:pPr>
      <w:r>
        <w:rPr>
          <w:noProof/>
        </w:rPr>
        <w:t>Proves d'Acceptació Premier, 63</w:t>
      </w:r>
    </w:p>
    <w:p w:rsidR="00FA651D" w:rsidRDefault="00FA651D">
      <w:pPr>
        <w:pStyle w:val="Index1"/>
        <w:tabs>
          <w:tab w:val="right" w:pos="5030"/>
        </w:tabs>
        <w:rPr>
          <w:noProof/>
        </w:rPr>
      </w:pPr>
      <w:r>
        <w:rPr>
          <w:noProof/>
        </w:rPr>
        <w:t>Microsoft Dynamics 365 per a Operacions, Enterprise Edition (Espai Aïllat de Nivell 4)</w:t>
      </w:r>
    </w:p>
    <w:p w:rsidR="00FA651D" w:rsidRDefault="00FA651D">
      <w:pPr>
        <w:pStyle w:val="Index2"/>
        <w:tabs>
          <w:tab w:val="right" w:pos="5030"/>
        </w:tabs>
        <w:rPr>
          <w:noProof/>
        </w:rPr>
      </w:pPr>
      <w:r>
        <w:rPr>
          <w:noProof/>
        </w:rPr>
        <w:t>Proves de Rendiment Estàndard, 63</w:t>
      </w:r>
    </w:p>
    <w:p w:rsidR="00FA651D" w:rsidRDefault="00FA651D">
      <w:pPr>
        <w:pStyle w:val="Index1"/>
        <w:tabs>
          <w:tab w:val="right" w:pos="5030"/>
        </w:tabs>
        <w:rPr>
          <w:noProof/>
        </w:rPr>
      </w:pPr>
      <w:r>
        <w:rPr>
          <w:noProof/>
        </w:rPr>
        <w:t>Microsoft Dynamics 365 per a Operacions, Enterprise Edition (Espai Aïllat de Nivell 5)</w:t>
      </w:r>
    </w:p>
    <w:p w:rsidR="00FA651D" w:rsidRDefault="00FA651D">
      <w:pPr>
        <w:pStyle w:val="Index2"/>
        <w:tabs>
          <w:tab w:val="right" w:pos="5030"/>
        </w:tabs>
        <w:rPr>
          <w:noProof/>
        </w:rPr>
      </w:pPr>
      <w:r>
        <w:rPr>
          <w:noProof/>
        </w:rPr>
        <w:t>Proves de Rendiment Premier, 63</w:t>
      </w:r>
    </w:p>
    <w:p w:rsidR="00FA651D" w:rsidRDefault="00FA651D">
      <w:pPr>
        <w:pStyle w:val="Index1"/>
        <w:tabs>
          <w:tab w:val="right" w:pos="5030"/>
        </w:tabs>
        <w:rPr>
          <w:noProof/>
        </w:rPr>
      </w:pPr>
      <w:r>
        <w:rPr>
          <w:noProof/>
        </w:rPr>
        <w:t>Microsoft Dynamics 365 per a Vendes, Enterprise Edition, 62</w:t>
      </w:r>
    </w:p>
    <w:p w:rsidR="00FA651D" w:rsidRDefault="00FA651D">
      <w:pPr>
        <w:pStyle w:val="Index1"/>
        <w:tabs>
          <w:tab w:val="right" w:pos="5030"/>
        </w:tabs>
        <w:rPr>
          <w:noProof/>
        </w:rPr>
      </w:pPr>
      <w:r>
        <w:rPr>
          <w:noProof/>
        </w:rPr>
        <w:t>Microsoft Dynamics AX 2012 R2, 20</w:t>
      </w:r>
    </w:p>
    <w:p w:rsidR="00FA651D" w:rsidRDefault="00FA651D">
      <w:pPr>
        <w:pStyle w:val="Index1"/>
        <w:tabs>
          <w:tab w:val="right" w:pos="5030"/>
        </w:tabs>
        <w:rPr>
          <w:noProof/>
        </w:rPr>
      </w:pPr>
      <w:r>
        <w:rPr>
          <w:noProof/>
        </w:rPr>
        <w:t>Microsoft Dynamics AX 2012 R3, 20</w:t>
      </w:r>
    </w:p>
    <w:p w:rsidR="00FA651D" w:rsidRDefault="00FA651D">
      <w:pPr>
        <w:pStyle w:val="Index1"/>
        <w:tabs>
          <w:tab w:val="right" w:pos="5030"/>
        </w:tabs>
        <w:rPr>
          <w:noProof/>
        </w:rPr>
      </w:pPr>
      <w:r>
        <w:rPr>
          <w:noProof/>
        </w:rPr>
        <w:t>Microsoft Dynamics AX Standard Commerce Core Server, 86</w:t>
      </w:r>
    </w:p>
    <w:p w:rsidR="00FA651D" w:rsidRDefault="00FA651D">
      <w:pPr>
        <w:pStyle w:val="Index1"/>
        <w:tabs>
          <w:tab w:val="right" w:pos="5030"/>
        </w:tabs>
        <w:rPr>
          <w:noProof/>
        </w:rPr>
      </w:pPr>
      <w:r>
        <w:rPr>
          <w:noProof/>
        </w:rPr>
        <w:t>Microsoft Dynamics AX Store Server, 86</w:t>
      </w:r>
    </w:p>
    <w:p w:rsidR="00FA651D" w:rsidRDefault="00FA651D">
      <w:pPr>
        <w:pStyle w:val="Index1"/>
        <w:tabs>
          <w:tab w:val="right" w:pos="5030"/>
        </w:tabs>
        <w:rPr>
          <w:noProof/>
        </w:rPr>
      </w:pPr>
      <w:r>
        <w:rPr>
          <w:noProof/>
        </w:rPr>
        <w:t>Microsoft Dynamics CRM 2015, 20</w:t>
      </w:r>
    </w:p>
    <w:p w:rsidR="00FA651D" w:rsidRDefault="00FA651D">
      <w:pPr>
        <w:pStyle w:val="Index1"/>
        <w:tabs>
          <w:tab w:val="right" w:pos="5030"/>
        </w:tabs>
        <w:rPr>
          <w:noProof/>
        </w:rPr>
      </w:pPr>
      <w:r>
        <w:rPr>
          <w:noProof/>
        </w:rPr>
        <w:t>Microsoft Dynamics CRM 2016, 20</w:t>
      </w:r>
    </w:p>
    <w:p w:rsidR="00FA651D" w:rsidRDefault="00FA651D">
      <w:pPr>
        <w:pStyle w:val="Index1"/>
        <w:tabs>
          <w:tab w:val="right" w:pos="5030"/>
        </w:tabs>
        <w:rPr>
          <w:noProof/>
        </w:rPr>
      </w:pPr>
      <w:r>
        <w:rPr>
          <w:noProof/>
        </w:rPr>
        <w:t>Microsoft Dynamics CRM Server 2013, 86</w:t>
      </w:r>
    </w:p>
    <w:p w:rsidR="00FA651D" w:rsidRDefault="00FA651D">
      <w:pPr>
        <w:pStyle w:val="Index1"/>
        <w:tabs>
          <w:tab w:val="right" w:pos="5030"/>
        </w:tabs>
        <w:rPr>
          <w:noProof/>
        </w:rPr>
      </w:pPr>
      <w:r>
        <w:rPr>
          <w:noProof/>
        </w:rPr>
        <w:t>Microsoft Dynamics CRM Server 2015, 86</w:t>
      </w:r>
    </w:p>
    <w:p w:rsidR="00FA651D" w:rsidRDefault="00FA651D">
      <w:pPr>
        <w:pStyle w:val="Index1"/>
        <w:tabs>
          <w:tab w:val="right" w:pos="5030"/>
        </w:tabs>
        <w:rPr>
          <w:noProof/>
        </w:rPr>
      </w:pPr>
      <w:r>
        <w:rPr>
          <w:noProof/>
        </w:rPr>
        <w:t>Microsoft Intune, 17, 33, 73</w:t>
      </w:r>
    </w:p>
    <w:p w:rsidR="00FA651D" w:rsidRDefault="00FA651D">
      <w:pPr>
        <w:pStyle w:val="Index1"/>
        <w:tabs>
          <w:tab w:val="right" w:pos="5030"/>
        </w:tabs>
        <w:rPr>
          <w:noProof/>
        </w:rPr>
      </w:pPr>
      <w:r>
        <w:rPr>
          <w:noProof/>
        </w:rPr>
        <w:t>Microsoft Intune per a EDU, 73</w:t>
      </w:r>
    </w:p>
    <w:p w:rsidR="00FA651D" w:rsidRDefault="00FA651D">
      <w:pPr>
        <w:pStyle w:val="Index1"/>
        <w:tabs>
          <w:tab w:val="right" w:pos="5030"/>
        </w:tabs>
        <w:rPr>
          <w:noProof/>
        </w:rPr>
      </w:pPr>
      <w:r>
        <w:rPr>
          <w:noProof/>
        </w:rPr>
        <w:t>Microsoft Kaizala Pro, 73</w:t>
      </w:r>
    </w:p>
    <w:p w:rsidR="00FA651D" w:rsidRDefault="00FA651D">
      <w:pPr>
        <w:pStyle w:val="Index1"/>
        <w:tabs>
          <w:tab w:val="right" w:pos="5030"/>
        </w:tabs>
        <w:rPr>
          <w:noProof/>
        </w:rPr>
      </w:pPr>
      <w:r>
        <w:rPr>
          <w:noProof/>
        </w:rPr>
        <w:t>Microsoft Learning Imagine Academy, 74</w:t>
      </w:r>
    </w:p>
    <w:p w:rsidR="00FA651D" w:rsidRDefault="00FA651D">
      <w:pPr>
        <w:pStyle w:val="Index1"/>
        <w:tabs>
          <w:tab w:val="right" w:pos="5030"/>
        </w:tabs>
        <w:rPr>
          <w:noProof/>
        </w:rPr>
      </w:pPr>
      <w:r>
        <w:rPr>
          <w:noProof/>
        </w:rPr>
        <w:t>Microsoft MyAnalytics, 67</w:t>
      </w:r>
    </w:p>
    <w:p w:rsidR="00FA651D" w:rsidRDefault="00FA651D">
      <w:pPr>
        <w:pStyle w:val="Index1"/>
        <w:tabs>
          <w:tab w:val="right" w:pos="5030"/>
        </w:tabs>
        <w:rPr>
          <w:noProof/>
        </w:rPr>
      </w:pPr>
      <w:r>
        <w:rPr>
          <w:noProof/>
        </w:rPr>
        <w:t>Microsoft Office Audit and Control Management Server 2013, 27</w:t>
      </w:r>
    </w:p>
    <w:p w:rsidR="00FA651D" w:rsidRDefault="00FA651D">
      <w:pPr>
        <w:pStyle w:val="Index1"/>
        <w:tabs>
          <w:tab w:val="right" w:pos="5030"/>
        </w:tabs>
        <w:rPr>
          <w:noProof/>
        </w:rPr>
      </w:pPr>
      <w:r>
        <w:rPr>
          <w:noProof/>
        </w:rPr>
        <w:t>Microsoft Relationship Sales, 63</w:t>
      </w:r>
    </w:p>
    <w:p w:rsidR="00FA651D" w:rsidRDefault="00FA651D">
      <w:pPr>
        <w:pStyle w:val="Index1"/>
        <w:tabs>
          <w:tab w:val="right" w:pos="5030"/>
        </w:tabs>
        <w:rPr>
          <w:noProof/>
        </w:rPr>
      </w:pPr>
      <w:r>
        <w:rPr>
          <w:noProof/>
        </w:rPr>
        <w:t>Minecraft</w:t>
      </w:r>
    </w:p>
    <w:p w:rsidR="00FA651D" w:rsidRDefault="00FA651D">
      <w:pPr>
        <w:pStyle w:val="Index2"/>
        <w:tabs>
          <w:tab w:val="right" w:pos="5030"/>
        </w:tabs>
        <w:rPr>
          <w:noProof/>
        </w:rPr>
      </w:pPr>
      <w:r>
        <w:rPr>
          <w:noProof/>
        </w:rPr>
        <w:t>Education Edition, 75</w:t>
      </w:r>
    </w:p>
    <w:p w:rsidR="00FA651D" w:rsidRDefault="00FA651D">
      <w:pPr>
        <w:pStyle w:val="Index1"/>
        <w:tabs>
          <w:tab w:val="right" w:pos="5030"/>
        </w:tabs>
        <w:rPr>
          <w:noProof/>
        </w:rPr>
      </w:pPr>
      <w:r>
        <w:rPr>
          <w:noProof/>
        </w:rPr>
        <w:t>Office 2013, 23</w:t>
      </w:r>
    </w:p>
    <w:p w:rsidR="00FA651D" w:rsidRDefault="00FA651D">
      <w:pPr>
        <w:pStyle w:val="Index1"/>
        <w:tabs>
          <w:tab w:val="right" w:pos="5030"/>
        </w:tabs>
        <w:rPr>
          <w:noProof/>
        </w:rPr>
      </w:pPr>
      <w:r>
        <w:rPr>
          <w:noProof/>
        </w:rPr>
        <w:t>Office 2016 per al Mac Standard, 25</w:t>
      </w:r>
    </w:p>
    <w:p w:rsidR="00FA651D" w:rsidRDefault="00FA651D">
      <w:pPr>
        <w:pStyle w:val="Index1"/>
        <w:tabs>
          <w:tab w:val="right" w:pos="5030"/>
        </w:tabs>
        <w:rPr>
          <w:noProof/>
        </w:rPr>
      </w:pPr>
      <w:r>
        <w:rPr>
          <w:noProof/>
        </w:rPr>
        <w:t>Office 365 A1, 66</w:t>
      </w:r>
    </w:p>
    <w:p w:rsidR="00FA651D" w:rsidRDefault="00FA651D">
      <w:pPr>
        <w:pStyle w:val="Index1"/>
        <w:tabs>
          <w:tab w:val="right" w:pos="5030"/>
        </w:tabs>
        <w:rPr>
          <w:noProof/>
        </w:rPr>
      </w:pPr>
      <w:r>
        <w:rPr>
          <w:noProof/>
        </w:rPr>
        <w:t>Office 365 A3, 66</w:t>
      </w:r>
    </w:p>
    <w:p w:rsidR="00FA651D" w:rsidRDefault="00FA651D">
      <w:pPr>
        <w:pStyle w:val="Index1"/>
        <w:tabs>
          <w:tab w:val="right" w:pos="5030"/>
        </w:tabs>
        <w:rPr>
          <w:noProof/>
        </w:rPr>
      </w:pPr>
      <w:r>
        <w:rPr>
          <w:noProof/>
        </w:rPr>
        <w:t>Office 365 A5, 66</w:t>
      </w:r>
    </w:p>
    <w:p w:rsidR="00FA651D" w:rsidRDefault="00FA651D">
      <w:pPr>
        <w:pStyle w:val="Index1"/>
        <w:tabs>
          <w:tab w:val="right" w:pos="5030"/>
        </w:tabs>
        <w:rPr>
          <w:noProof/>
        </w:rPr>
      </w:pPr>
      <w:r>
        <w:rPr>
          <w:noProof/>
        </w:rPr>
        <w:t>Office 365 Advanced Compliance, 68</w:t>
      </w:r>
    </w:p>
    <w:p w:rsidR="00FA651D" w:rsidRDefault="00FA651D">
      <w:pPr>
        <w:pStyle w:val="Index1"/>
        <w:tabs>
          <w:tab w:val="right" w:pos="5030"/>
        </w:tabs>
        <w:rPr>
          <w:noProof/>
        </w:rPr>
      </w:pPr>
      <w:r>
        <w:rPr>
          <w:noProof/>
        </w:rPr>
        <w:t>Office 365 Business, 64</w:t>
      </w:r>
    </w:p>
    <w:p w:rsidR="00FA651D" w:rsidRDefault="00FA651D">
      <w:pPr>
        <w:pStyle w:val="Index1"/>
        <w:tabs>
          <w:tab w:val="right" w:pos="5030"/>
        </w:tabs>
        <w:rPr>
          <w:noProof/>
        </w:rPr>
      </w:pPr>
      <w:r>
        <w:rPr>
          <w:noProof/>
        </w:rPr>
        <w:t>Office 365 Business Essentials, 66</w:t>
      </w:r>
    </w:p>
    <w:p w:rsidR="00FA651D" w:rsidRDefault="00FA651D">
      <w:pPr>
        <w:pStyle w:val="Index1"/>
        <w:tabs>
          <w:tab w:val="right" w:pos="5030"/>
        </w:tabs>
        <w:rPr>
          <w:noProof/>
        </w:rPr>
      </w:pPr>
      <w:r>
        <w:rPr>
          <w:noProof/>
        </w:rPr>
        <w:t>Office 365 Business Premium, 66</w:t>
      </w:r>
    </w:p>
    <w:p w:rsidR="00FA651D" w:rsidRDefault="00FA651D">
      <w:pPr>
        <w:pStyle w:val="Index1"/>
        <w:tabs>
          <w:tab w:val="right" w:pos="5030"/>
        </w:tabs>
        <w:rPr>
          <w:noProof/>
        </w:rPr>
      </w:pPr>
      <w:r>
        <w:rPr>
          <w:noProof/>
        </w:rPr>
        <w:t>Office 365 Cloud App Security (SL d'Usuari), 67</w:t>
      </w:r>
    </w:p>
    <w:p w:rsidR="00FA651D" w:rsidRDefault="00FA651D">
      <w:pPr>
        <w:pStyle w:val="Index1"/>
        <w:tabs>
          <w:tab w:val="right" w:pos="5030"/>
        </w:tabs>
        <w:rPr>
          <w:noProof/>
        </w:rPr>
      </w:pPr>
      <w:r>
        <w:rPr>
          <w:noProof/>
        </w:rPr>
        <w:t>Office 365 Enterprise E1, 17, 66</w:t>
      </w:r>
    </w:p>
    <w:p w:rsidR="00FA651D" w:rsidRDefault="00FA651D">
      <w:pPr>
        <w:pStyle w:val="Index1"/>
        <w:tabs>
          <w:tab w:val="right" w:pos="5030"/>
        </w:tabs>
        <w:rPr>
          <w:noProof/>
        </w:rPr>
      </w:pPr>
      <w:r>
        <w:rPr>
          <w:noProof/>
        </w:rPr>
        <w:t>Office 365 Enterprise E1 basat en SA, 66</w:t>
      </w:r>
    </w:p>
    <w:p w:rsidR="00FA651D" w:rsidRDefault="00FA651D">
      <w:pPr>
        <w:pStyle w:val="Index1"/>
        <w:tabs>
          <w:tab w:val="right" w:pos="5030"/>
        </w:tabs>
        <w:rPr>
          <w:noProof/>
        </w:rPr>
      </w:pPr>
      <w:r>
        <w:rPr>
          <w:noProof/>
        </w:rPr>
        <w:t>Office 365 Enterprise E1 i Microsoft Intune, 17</w:t>
      </w:r>
    </w:p>
    <w:p w:rsidR="00FA651D" w:rsidRDefault="00FA651D">
      <w:pPr>
        <w:pStyle w:val="Index1"/>
        <w:tabs>
          <w:tab w:val="right" w:pos="5030"/>
        </w:tabs>
        <w:rPr>
          <w:noProof/>
        </w:rPr>
      </w:pPr>
      <w:r>
        <w:rPr>
          <w:noProof/>
        </w:rPr>
        <w:t>Office 365 Enterprise E3, 17, 66</w:t>
      </w:r>
    </w:p>
    <w:p w:rsidR="00FA651D" w:rsidRDefault="00FA651D">
      <w:pPr>
        <w:pStyle w:val="Index1"/>
        <w:tabs>
          <w:tab w:val="right" w:pos="5030"/>
        </w:tabs>
        <w:rPr>
          <w:noProof/>
        </w:rPr>
      </w:pPr>
      <w:r>
        <w:rPr>
          <w:noProof/>
        </w:rPr>
        <w:t>Office 365 Enterprise E3 basat en SA, 66</w:t>
      </w:r>
    </w:p>
    <w:p w:rsidR="00FA651D" w:rsidRDefault="00FA651D">
      <w:pPr>
        <w:pStyle w:val="Index1"/>
        <w:tabs>
          <w:tab w:val="right" w:pos="5030"/>
        </w:tabs>
        <w:rPr>
          <w:noProof/>
        </w:rPr>
      </w:pPr>
      <w:r>
        <w:rPr>
          <w:noProof/>
        </w:rPr>
        <w:t>Office 365 Enterprise E3 i Microsoft Intune, 17</w:t>
      </w:r>
    </w:p>
    <w:p w:rsidR="00FA651D" w:rsidRDefault="00FA651D">
      <w:pPr>
        <w:pStyle w:val="Index1"/>
        <w:tabs>
          <w:tab w:val="right" w:pos="5030"/>
        </w:tabs>
        <w:rPr>
          <w:noProof/>
        </w:rPr>
      </w:pPr>
      <w:r>
        <w:rPr>
          <w:noProof/>
        </w:rPr>
        <w:t>Office 365 Enterprise E4, 66</w:t>
      </w:r>
    </w:p>
    <w:p w:rsidR="00FA651D" w:rsidRDefault="00FA651D">
      <w:pPr>
        <w:pStyle w:val="Index1"/>
        <w:tabs>
          <w:tab w:val="right" w:pos="5030"/>
        </w:tabs>
        <w:rPr>
          <w:noProof/>
        </w:rPr>
      </w:pPr>
      <w:r>
        <w:rPr>
          <w:noProof/>
        </w:rPr>
        <w:t>Office 365 Enterprise E4 Basat en SA, 66</w:t>
      </w:r>
    </w:p>
    <w:p w:rsidR="00FA651D" w:rsidRDefault="00FA651D">
      <w:pPr>
        <w:pStyle w:val="Index1"/>
        <w:tabs>
          <w:tab w:val="right" w:pos="5030"/>
        </w:tabs>
        <w:rPr>
          <w:noProof/>
        </w:rPr>
      </w:pPr>
      <w:r>
        <w:rPr>
          <w:noProof/>
        </w:rPr>
        <w:t>Office 365 Enterprise E5, 17</w:t>
      </w:r>
    </w:p>
    <w:p w:rsidR="00FA651D" w:rsidRDefault="00FA651D">
      <w:pPr>
        <w:pStyle w:val="Index1"/>
        <w:tabs>
          <w:tab w:val="right" w:pos="5030"/>
        </w:tabs>
        <w:rPr>
          <w:noProof/>
        </w:rPr>
      </w:pPr>
      <w:r>
        <w:rPr>
          <w:noProof/>
        </w:rPr>
        <w:t>Office 365 Enterprise E5 (SL d'Usuari), 66</w:t>
      </w:r>
    </w:p>
    <w:p w:rsidR="00FA651D" w:rsidRDefault="00FA651D">
      <w:pPr>
        <w:pStyle w:val="Index1"/>
        <w:tabs>
          <w:tab w:val="right" w:pos="5030"/>
        </w:tabs>
        <w:rPr>
          <w:noProof/>
        </w:rPr>
      </w:pPr>
      <w:r>
        <w:rPr>
          <w:noProof/>
        </w:rPr>
        <w:t>Office 365 Enterprise E5 basat en SA, 66</w:t>
      </w:r>
    </w:p>
    <w:p w:rsidR="00FA651D" w:rsidRDefault="00FA651D">
      <w:pPr>
        <w:pStyle w:val="Index1"/>
        <w:tabs>
          <w:tab w:val="right" w:pos="5030"/>
        </w:tabs>
        <w:rPr>
          <w:noProof/>
        </w:rPr>
      </w:pPr>
      <w:r>
        <w:rPr>
          <w:noProof/>
        </w:rPr>
        <w:t>Office 365 Enterprise E5 i Microsoft Intune, 17</w:t>
      </w:r>
    </w:p>
    <w:p w:rsidR="00FA651D" w:rsidRDefault="00FA651D">
      <w:pPr>
        <w:pStyle w:val="Index1"/>
        <w:tabs>
          <w:tab w:val="right" w:pos="5030"/>
        </w:tabs>
        <w:rPr>
          <w:noProof/>
        </w:rPr>
      </w:pPr>
      <w:r>
        <w:rPr>
          <w:noProof/>
        </w:rPr>
        <w:t>Office 365 Enterprise F1, 66</w:t>
      </w:r>
    </w:p>
    <w:p w:rsidR="00FA651D" w:rsidRDefault="00FA651D">
      <w:pPr>
        <w:pStyle w:val="Index1"/>
        <w:tabs>
          <w:tab w:val="right" w:pos="5030"/>
        </w:tabs>
        <w:rPr>
          <w:noProof/>
        </w:rPr>
      </w:pPr>
      <w:r>
        <w:rPr>
          <w:noProof/>
        </w:rPr>
        <w:t>Office 365 Extra File Storage d'1 GB, 70</w:t>
      </w:r>
    </w:p>
    <w:p w:rsidR="00FA651D" w:rsidRDefault="00FA651D">
      <w:pPr>
        <w:pStyle w:val="Index1"/>
        <w:tabs>
          <w:tab w:val="right" w:pos="5030"/>
        </w:tabs>
        <w:rPr>
          <w:noProof/>
        </w:rPr>
      </w:pPr>
      <w:r>
        <w:rPr>
          <w:noProof/>
        </w:rPr>
        <w:t>Office 365 Midsize Business, 67</w:t>
      </w:r>
    </w:p>
    <w:p w:rsidR="00FA651D" w:rsidRDefault="00FA651D">
      <w:pPr>
        <w:pStyle w:val="Index1"/>
        <w:tabs>
          <w:tab w:val="right" w:pos="5030"/>
        </w:tabs>
        <w:rPr>
          <w:noProof/>
        </w:rPr>
      </w:pPr>
      <w:r>
        <w:rPr>
          <w:noProof/>
        </w:rPr>
        <w:t>Office 365 ProPlus, 64</w:t>
      </w:r>
    </w:p>
    <w:p w:rsidR="00FA651D" w:rsidRDefault="00FA651D">
      <w:pPr>
        <w:pStyle w:val="Index1"/>
        <w:tabs>
          <w:tab w:val="right" w:pos="5030"/>
        </w:tabs>
        <w:rPr>
          <w:noProof/>
        </w:rPr>
      </w:pPr>
      <w:r>
        <w:rPr>
          <w:noProof/>
        </w:rPr>
        <w:t>Office 365 ProPlus basat en SA, 64</w:t>
      </w:r>
    </w:p>
    <w:p w:rsidR="00FA651D" w:rsidRDefault="00FA651D">
      <w:pPr>
        <w:pStyle w:val="Index1"/>
        <w:tabs>
          <w:tab w:val="right" w:pos="5030"/>
        </w:tabs>
        <w:rPr>
          <w:noProof/>
        </w:rPr>
      </w:pPr>
      <w:r>
        <w:rPr>
          <w:noProof/>
        </w:rPr>
        <w:t>Office Online, 65</w:t>
      </w:r>
    </w:p>
    <w:p w:rsidR="00FA651D" w:rsidRDefault="00FA651D">
      <w:pPr>
        <w:pStyle w:val="Index1"/>
        <w:tabs>
          <w:tab w:val="right" w:pos="5030"/>
        </w:tabs>
        <w:rPr>
          <w:noProof/>
        </w:rPr>
      </w:pPr>
      <w:r>
        <w:rPr>
          <w:noProof/>
        </w:rPr>
        <w:t>Office Online per a l'Office 365, 85</w:t>
      </w:r>
    </w:p>
    <w:p w:rsidR="00FA651D" w:rsidRDefault="00FA651D">
      <w:pPr>
        <w:pStyle w:val="Index1"/>
        <w:tabs>
          <w:tab w:val="right" w:pos="5030"/>
        </w:tabs>
        <w:rPr>
          <w:noProof/>
        </w:rPr>
      </w:pPr>
      <w:r>
        <w:rPr>
          <w:noProof/>
        </w:rPr>
        <w:t>Office per al Mac 2011, 25</w:t>
      </w:r>
    </w:p>
    <w:p w:rsidR="00FA651D" w:rsidRDefault="00FA651D">
      <w:pPr>
        <w:pStyle w:val="Index1"/>
        <w:tabs>
          <w:tab w:val="right" w:pos="5030"/>
        </w:tabs>
        <w:rPr>
          <w:noProof/>
        </w:rPr>
      </w:pPr>
      <w:r>
        <w:rPr>
          <w:noProof/>
        </w:rPr>
        <w:t>Office per al Mac Standard, 85</w:t>
      </w:r>
    </w:p>
    <w:p w:rsidR="00FA651D" w:rsidRDefault="00FA651D">
      <w:pPr>
        <w:pStyle w:val="Index1"/>
        <w:tabs>
          <w:tab w:val="right" w:pos="5030"/>
        </w:tabs>
        <w:rPr>
          <w:noProof/>
        </w:rPr>
      </w:pPr>
      <w:r>
        <w:rPr>
          <w:noProof/>
        </w:rPr>
        <w:t>Office Professional Plus, 65, 85, 92</w:t>
      </w:r>
    </w:p>
    <w:p w:rsidR="00FA651D" w:rsidRDefault="00FA651D">
      <w:pPr>
        <w:pStyle w:val="Index1"/>
        <w:tabs>
          <w:tab w:val="right" w:pos="5030"/>
        </w:tabs>
        <w:rPr>
          <w:noProof/>
        </w:rPr>
      </w:pPr>
      <w:r>
        <w:rPr>
          <w:noProof/>
        </w:rPr>
        <w:t>Office Professional Plus 2013, 65</w:t>
      </w:r>
    </w:p>
    <w:p w:rsidR="00FA651D" w:rsidRDefault="00FA651D">
      <w:pPr>
        <w:pStyle w:val="Index1"/>
        <w:tabs>
          <w:tab w:val="right" w:pos="5030"/>
        </w:tabs>
        <w:rPr>
          <w:noProof/>
        </w:rPr>
      </w:pPr>
      <w:r>
        <w:rPr>
          <w:noProof/>
        </w:rPr>
        <w:t>Office Professional Plus 2016, 23, 39</w:t>
      </w:r>
    </w:p>
    <w:p w:rsidR="00FA651D" w:rsidRDefault="00FA651D">
      <w:pPr>
        <w:pStyle w:val="Index1"/>
        <w:tabs>
          <w:tab w:val="right" w:pos="5030"/>
        </w:tabs>
        <w:rPr>
          <w:noProof/>
        </w:rPr>
      </w:pPr>
      <w:r>
        <w:rPr>
          <w:noProof/>
        </w:rPr>
        <w:t>Office Standard, 65, 85, 92</w:t>
      </w:r>
    </w:p>
    <w:p w:rsidR="00FA651D" w:rsidRDefault="00FA651D">
      <w:pPr>
        <w:pStyle w:val="Index1"/>
        <w:tabs>
          <w:tab w:val="right" w:pos="5030"/>
        </w:tabs>
        <w:rPr>
          <w:noProof/>
        </w:rPr>
      </w:pPr>
      <w:r>
        <w:rPr>
          <w:noProof/>
        </w:rPr>
        <w:t>Office Standard 2016, 23</w:t>
      </w:r>
    </w:p>
    <w:p w:rsidR="00FA651D" w:rsidRDefault="00FA651D">
      <w:pPr>
        <w:pStyle w:val="Index1"/>
        <w:tabs>
          <w:tab w:val="right" w:pos="5030"/>
        </w:tabs>
        <w:rPr>
          <w:noProof/>
        </w:rPr>
      </w:pPr>
      <w:r>
        <w:rPr>
          <w:noProof/>
        </w:rPr>
        <w:t>Operations Management and Security</w:t>
      </w:r>
    </w:p>
    <w:p w:rsidR="00FA651D" w:rsidRDefault="00FA651D">
      <w:pPr>
        <w:pStyle w:val="Index2"/>
        <w:tabs>
          <w:tab w:val="right" w:pos="5030"/>
        </w:tabs>
        <w:rPr>
          <w:noProof/>
        </w:rPr>
      </w:pPr>
      <w:r>
        <w:rPr>
          <w:noProof/>
        </w:rPr>
        <w:t>Automatització i Control, 56</w:t>
      </w:r>
    </w:p>
    <w:p w:rsidR="00FA651D" w:rsidRDefault="00FA651D">
      <w:pPr>
        <w:pStyle w:val="Index2"/>
        <w:tabs>
          <w:tab w:val="right" w:pos="5030"/>
        </w:tabs>
        <w:rPr>
          <w:noProof/>
        </w:rPr>
      </w:pPr>
      <w:r>
        <w:rPr>
          <w:noProof/>
        </w:rPr>
        <w:t>Còpia de seguretat i Recuperació de Desastres, 56</w:t>
      </w:r>
    </w:p>
    <w:p w:rsidR="00FA651D" w:rsidRDefault="00FA651D">
      <w:pPr>
        <w:pStyle w:val="Index2"/>
        <w:tabs>
          <w:tab w:val="right" w:pos="5030"/>
        </w:tabs>
        <w:rPr>
          <w:noProof/>
        </w:rPr>
      </w:pPr>
      <w:r>
        <w:rPr>
          <w:noProof/>
        </w:rPr>
        <w:t>Informació i Anàlisi, 56</w:t>
      </w:r>
    </w:p>
    <w:p w:rsidR="00FA651D" w:rsidRDefault="00FA651D">
      <w:pPr>
        <w:pStyle w:val="Index2"/>
        <w:tabs>
          <w:tab w:val="right" w:pos="5030"/>
        </w:tabs>
        <w:rPr>
          <w:noProof/>
        </w:rPr>
      </w:pPr>
      <w:r>
        <w:rPr>
          <w:noProof/>
        </w:rPr>
        <w:t>Seguretat i Compliment, 56</w:t>
      </w:r>
    </w:p>
    <w:p w:rsidR="00FA651D" w:rsidRDefault="00FA651D">
      <w:pPr>
        <w:pStyle w:val="Index1"/>
        <w:tabs>
          <w:tab w:val="right" w:pos="5030"/>
        </w:tabs>
        <w:rPr>
          <w:noProof/>
        </w:rPr>
      </w:pPr>
      <w:r>
        <w:rPr>
          <w:noProof/>
        </w:rPr>
        <w:t>Operations Management and Security E1, 55</w:t>
      </w:r>
    </w:p>
    <w:p w:rsidR="00FA651D" w:rsidRDefault="00FA651D">
      <w:pPr>
        <w:pStyle w:val="Index1"/>
        <w:tabs>
          <w:tab w:val="right" w:pos="5030"/>
        </w:tabs>
        <w:rPr>
          <w:noProof/>
        </w:rPr>
      </w:pPr>
      <w:r>
        <w:rPr>
          <w:noProof/>
        </w:rPr>
        <w:t>Operations Management and Security E1 Basat en SA, 55</w:t>
      </w:r>
    </w:p>
    <w:p w:rsidR="00FA651D" w:rsidRDefault="00FA651D">
      <w:pPr>
        <w:pStyle w:val="Index1"/>
        <w:tabs>
          <w:tab w:val="right" w:pos="5030"/>
        </w:tabs>
        <w:rPr>
          <w:noProof/>
        </w:rPr>
      </w:pPr>
      <w:r>
        <w:rPr>
          <w:noProof/>
        </w:rPr>
        <w:t>Operations Management and Security E2, 55</w:t>
      </w:r>
    </w:p>
    <w:p w:rsidR="00FA651D" w:rsidRDefault="00FA651D">
      <w:pPr>
        <w:pStyle w:val="Index1"/>
        <w:tabs>
          <w:tab w:val="right" w:pos="5030"/>
        </w:tabs>
        <w:rPr>
          <w:noProof/>
        </w:rPr>
      </w:pPr>
      <w:r>
        <w:rPr>
          <w:noProof/>
        </w:rPr>
        <w:t>Operations Management and Security E2 Basat en SA, 55</w:t>
      </w:r>
    </w:p>
    <w:p w:rsidR="00FA651D" w:rsidRDefault="00FA651D">
      <w:pPr>
        <w:pStyle w:val="Index1"/>
        <w:tabs>
          <w:tab w:val="right" w:pos="5030"/>
        </w:tabs>
        <w:rPr>
          <w:noProof/>
        </w:rPr>
      </w:pPr>
      <w:r>
        <w:rPr>
          <w:noProof/>
        </w:rPr>
        <w:t>Outlook 2016, 23</w:t>
      </w:r>
    </w:p>
    <w:p w:rsidR="00FA651D" w:rsidRDefault="00FA651D">
      <w:pPr>
        <w:pStyle w:val="Index1"/>
        <w:tabs>
          <w:tab w:val="right" w:pos="5030"/>
        </w:tabs>
        <w:rPr>
          <w:noProof/>
        </w:rPr>
      </w:pPr>
      <w:r>
        <w:rPr>
          <w:noProof/>
        </w:rPr>
        <w:t>Outlook 2016 per al Mac, 25</w:t>
      </w:r>
    </w:p>
    <w:p w:rsidR="00FA651D" w:rsidRDefault="00FA651D">
      <w:pPr>
        <w:pStyle w:val="Index1"/>
        <w:tabs>
          <w:tab w:val="right" w:pos="5030"/>
        </w:tabs>
        <w:rPr>
          <w:noProof/>
        </w:rPr>
      </w:pPr>
      <w:r>
        <w:rPr>
          <w:noProof/>
        </w:rPr>
        <w:t>Paquet Multilingüe de l'Office, 65, 67</w:t>
      </w:r>
    </w:p>
    <w:p w:rsidR="00FA651D" w:rsidRDefault="00FA651D">
      <w:pPr>
        <w:pStyle w:val="Index1"/>
        <w:tabs>
          <w:tab w:val="right" w:pos="5030"/>
        </w:tabs>
        <w:rPr>
          <w:noProof/>
        </w:rPr>
      </w:pPr>
      <w:r>
        <w:rPr>
          <w:noProof/>
        </w:rPr>
        <w:t>Paquet Multilingüe de l'Office 2013, 23</w:t>
      </w:r>
    </w:p>
    <w:p w:rsidR="00FA651D" w:rsidRDefault="00FA651D">
      <w:pPr>
        <w:pStyle w:val="Index1"/>
        <w:tabs>
          <w:tab w:val="right" w:pos="5030"/>
        </w:tabs>
        <w:rPr>
          <w:noProof/>
        </w:rPr>
      </w:pPr>
      <w:r>
        <w:rPr>
          <w:noProof/>
        </w:rPr>
        <w:t>Per a 5.000 Usuaris Coneguts dels Mapes del Bing (SL), 71</w:t>
      </w:r>
    </w:p>
    <w:p w:rsidR="00FA651D" w:rsidRDefault="00FA651D">
      <w:pPr>
        <w:pStyle w:val="Index1"/>
        <w:tabs>
          <w:tab w:val="right" w:pos="5030"/>
        </w:tabs>
        <w:rPr>
          <w:noProof/>
        </w:rPr>
      </w:pPr>
      <w:r>
        <w:rPr>
          <w:noProof/>
        </w:rPr>
        <w:t>Per a 5.000 Usuaris Coneguts Light dels Mapes del Bing (SL), 71</w:t>
      </w:r>
    </w:p>
    <w:p w:rsidR="00FA651D" w:rsidRDefault="00FA651D">
      <w:pPr>
        <w:pStyle w:val="Index1"/>
        <w:tabs>
          <w:tab w:val="right" w:pos="5030"/>
        </w:tabs>
        <w:rPr>
          <w:noProof/>
        </w:rPr>
      </w:pPr>
      <w:r>
        <w:rPr>
          <w:noProof/>
        </w:rPr>
        <w:t>Per a 500 Usuaris Coneguts Light dels Mapes del Bing (SL), 71</w:t>
      </w:r>
    </w:p>
    <w:p w:rsidR="00FA651D" w:rsidRDefault="00FA651D">
      <w:pPr>
        <w:pStyle w:val="Index1"/>
        <w:tabs>
          <w:tab w:val="right" w:pos="5030"/>
        </w:tabs>
        <w:rPr>
          <w:noProof/>
        </w:rPr>
      </w:pPr>
      <w:r>
        <w:rPr>
          <w:noProof/>
        </w:rPr>
        <w:t>Per Usuari Conegut dels Mapes del Bing (SL), 71</w:t>
      </w:r>
    </w:p>
    <w:p w:rsidR="00FA651D" w:rsidRDefault="00FA651D">
      <w:pPr>
        <w:pStyle w:val="Index1"/>
        <w:tabs>
          <w:tab w:val="right" w:pos="5030"/>
        </w:tabs>
        <w:rPr>
          <w:noProof/>
        </w:rPr>
      </w:pPr>
      <w:r>
        <w:rPr>
          <w:noProof/>
        </w:rPr>
        <w:t>Pla 1 de l'Azure Active Directory Premium, 57</w:t>
      </w:r>
    </w:p>
    <w:p w:rsidR="00FA651D" w:rsidRDefault="00FA651D">
      <w:pPr>
        <w:pStyle w:val="Index1"/>
        <w:tabs>
          <w:tab w:val="right" w:pos="5030"/>
        </w:tabs>
        <w:rPr>
          <w:noProof/>
        </w:rPr>
      </w:pPr>
      <w:r>
        <w:rPr>
          <w:noProof/>
        </w:rPr>
        <w:t>Pla 1 de l'Azure Information Protection Premium, 57</w:t>
      </w:r>
    </w:p>
    <w:p w:rsidR="00FA651D" w:rsidRDefault="00FA651D">
      <w:pPr>
        <w:pStyle w:val="Index1"/>
        <w:tabs>
          <w:tab w:val="right" w:pos="5030"/>
        </w:tabs>
        <w:rPr>
          <w:noProof/>
        </w:rPr>
      </w:pPr>
      <w:r>
        <w:rPr>
          <w:noProof/>
        </w:rPr>
        <w:t>Pla 1 de l'Exchange Online, 68</w:t>
      </w:r>
    </w:p>
    <w:p w:rsidR="00FA651D" w:rsidRDefault="00FA651D">
      <w:pPr>
        <w:pStyle w:val="Index1"/>
        <w:tabs>
          <w:tab w:val="right" w:pos="5030"/>
        </w:tabs>
        <w:rPr>
          <w:noProof/>
        </w:rPr>
      </w:pPr>
      <w:r>
        <w:rPr>
          <w:noProof/>
        </w:rPr>
        <w:t>Pla 1 de l'Skype for Business Online, 70</w:t>
      </w:r>
    </w:p>
    <w:p w:rsidR="00FA651D" w:rsidRDefault="00FA651D">
      <w:pPr>
        <w:pStyle w:val="Index1"/>
        <w:tabs>
          <w:tab w:val="right" w:pos="5030"/>
        </w:tabs>
        <w:rPr>
          <w:noProof/>
        </w:rPr>
      </w:pPr>
      <w:r>
        <w:rPr>
          <w:noProof/>
        </w:rPr>
        <w:t>Pla 1 del Microsoft Flow, 72</w:t>
      </w:r>
    </w:p>
    <w:p w:rsidR="00FA651D" w:rsidRDefault="00FA651D">
      <w:pPr>
        <w:pStyle w:val="Index1"/>
        <w:tabs>
          <w:tab w:val="right" w:pos="5030"/>
        </w:tabs>
        <w:rPr>
          <w:noProof/>
        </w:rPr>
      </w:pPr>
      <w:r>
        <w:rPr>
          <w:noProof/>
        </w:rPr>
        <w:t>Pla 1 del Microsoft PowerApps, 72</w:t>
      </w:r>
    </w:p>
    <w:p w:rsidR="00FA651D" w:rsidRDefault="00FA651D">
      <w:pPr>
        <w:pStyle w:val="Index1"/>
        <w:tabs>
          <w:tab w:val="right" w:pos="5030"/>
        </w:tabs>
        <w:rPr>
          <w:noProof/>
        </w:rPr>
      </w:pPr>
      <w:r>
        <w:rPr>
          <w:noProof/>
        </w:rPr>
        <w:t>Pla 1 del Microsoft Stream, 72</w:t>
      </w:r>
    </w:p>
    <w:p w:rsidR="00FA651D" w:rsidRDefault="00FA651D">
      <w:pPr>
        <w:pStyle w:val="Index1"/>
        <w:tabs>
          <w:tab w:val="right" w:pos="5030"/>
        </w:tabs>
        <w:rPr>
          <w:noProof/>
        </w:rPr>
      </w:pPr>
      <w:r>
        <w:rPr>
          <w:noProof/>
        </w:rPr>
        <w:t>Pla 1 del OneDrive for Business, 69</w:t>
      </w:r>
    </w:p>
    <w:p w:rsidR="00FA651D" w:rsidRDefault="00FA651D">
      <w:pPr>
        <w:pStyle w:val="Index1"/>
        <w:tabs>
          <w:tab w:val="right" w:pos="5030"/>
        </w:tabs>
        <w:rPr>
          <w:noProof/>
        </w:rPr>
      </w:pPr>
      <w:r>
        <w:rPr>
          <w:noProof/>
        </w:rPr>
        <w:t>Pla 1 del SharePoint Online, 70</w:t>
      </w:r>
    </w:p>
    <w:p w:rsidR="00FA651D" w:rsidRDefault="00FA651D">
      <w:pPr>
        <w:pStyle w:val="Index1"/>
        <w:tabs>
          <w:tab w:val="right" w:pos="5030"/>
        </w:tabs>
        <w:rPr>
          <w:noProof/>
        </w:rPr>
      </w:pPr>
      <w:r>
        <w:rPr>
          <w:noProof/>
        </w:rPr>
        <w:t>Pla 1 del Visio Online, 64</w:t>
      </w:r>
    </w:p>
    <w:p w:rsidR="00FA651D" w:rsidRDefault="00FA651D">
      <w:pPr>
        <w:pStyle w:val="Index1"/>
        <w:tabs>
          <w:tab w:val="right" w:pos="5030"/>
        </w:tabs>
        <w:rPr>
          <w:noProof/>
        </w:rPr>
      </w:pPr>
      <w:r>
        <w:rPr>
          <w:noProof/>
        </w:rPr>
        <w:t>Pla 1 o 2 del SharePoint Online, 28</w:t>
      </w:r>
    </w:p>
    <w:p w:rsidR="00FA651D" w:rsidRDefault="00FA651D">
      <w:pPr>
        <w:pStyle w:val="Index1"/>
        <w:tabs>
          <w:tab w:val="right" w:pos="5030"/>
        </w:tabs>
        <w:rPr>
          <w:noProof/>
        </w:rPr>
      </w:pPr>
      <w:r>
        <w:rPr>
          <w:noProof/>
        </w:rPr>
        <w:t>Pla 1A de l'Exchange Online per a Alumnes, 68</w:t>
      </w:r>
    </w:p>
    <w:p w:rsidR="00FA651D" w:rsidRDefault="00FA651D">
      <w:pPr>
        <w:pStyle w:val="Index1"/>
        <w:tabs>
          <w:tab w:val="right" w:pos="5030"/>
        </w:tabs>
        <w:rPr>
          <w:noProof/>
        </w:rPr>
      </w:pPr>
      <w:r>
        <w:rPr>
          <w:noProof/>
        </w:rPr>
        <w:t>Pla 1G de l'Exchange Online, 26</w:t>
      </w:r>
    </w:p>
    <w:p w:rsidR="00FA651D" w:rsidRDefault="00FA651D">
      <w:pPr>
        <w:pStyle w:val="Index1"/>
        <w:tabs>
          <w:tab w:val="right" w:pos="5030"/>
        </w:tabs>
        <w:rPr>
          <w:noProof/>
        </w:rPr>
      </w:pPr>
      <w:r>
        <w:rPr>
          <w:noProof/>
        </w:rPr>
        <w:t>Pla 1G de l'Skype for Business Online, 29</w:t>
      </w:r>
    </w:p>
    <w:p w:rsidR="00FA651D" w:rsidRDefault="00FA651D">
      <w:pPr>
        <w:pStyle w:val="Index1"/>
        <w:tabs>
          <w:tab w:val="right" w:pos="5030"/>
        </w:tabs>
        <w:rPr>
          <w:noProof/>
        </w:rPr>
      </w:pPr>
      <w:r>
        <w:rPr>
          <w:noProof/>
        </w:rPr>
        <w:t>Pla 2 de l'Azure Active Directory Premium, 57</w:t>
      </w:r>
    </w:p>
    <w:p w:rsidR="00FA651D" w:rsidRDefault="00FA651D">
      <w:pPr>
        <w:pStyle w:val="Index1"/>
        <w:tabs>
          <w:tab w:val="right" w:pos="5030"/>
        </w:tabs>
        <w:rPr>
          <w:noProof/>
        </w:rPr>
      </w:pPr>
      <w:r>
        <w:rPr>
          <w:noProof/>
        </w:rPr>
        <w:t>Pla 2 de l'Azure Information Protection Premium, 57</w:t>
      </w:r>
    </w:p>
    <w:p w:rsidR="00FA651D" w:rsidRDefault="00FA651D">
      <w:pPr>
        <w:pStyle w:val="Index1"/>
        <w:tabs>
          <w:tab w:val="right" w:pos="5030"/>
        </w:tabs>
        <w:rPr>
          <w:noProof/>
        </w:rPr>
      </w:pPr>
      <w:r>
        <w:rPr>
          <w:noProof/>
        </w:rPr>
        <w:t>Pla 2 de l'Exchange Online, 68</w:t>
      </w:r>
    </w:p>
    <w:p w:rsidR="00FA651D" w:rsidRDefault="00FA651D">
      <w:pPr>
        <w:pStyle w:val="Index1"/>
        <w:tabs>
          <w:tab w:val="right" w:pos="5030"/>
        </w:tabs>
        <w:rPr>
          <w:noProof/>
        </w:rPr>
      </w:pPr>
      <w:r>
        <w:rPr>
          <w:noProof/>
        </w:rPr>
        <w:t>Pla 2 del Microsoft Flow, 72</w:t>
      </w:r>
    </w:p>
    <w:p w:rsidR="00FA651D" w:rsidRDefault="00FA651D">
      <w:pPr>
        <w:pStyle w:val="Index1"/>
        <w:tabs>
          <w:tab w:val="right" w:pos="5030"/>
        </w:tabs>
        <w:rPr>
          <w:noProof/>
        </w:rPr>
      </w:pPr>
      <w:r>
        <w:rPr>
          <w:noProof/>
        </w:rPr>
        <w:t>Pla 2 del Microsoft PowerApps, 72</w:t>
      </w:r>
    </w:p>
    <w:p w:rsidR="00FA651D" w:rsidRDefault="00FA651D">
      <w:pPr>
        <w:pStyle w:val="Index1"/>
        <w:tabs>
          <w:tab w:val="right" w:pos="5030"/>
        </w:tabs>
        <w:rPr>
          <w:noProof/>
        </w:rPr>
      </w:pPr>
      <w:r>
        <w:rPr>
          <w:noProof/>
        </w:rPr>
        <w:t>Pla 2 del Microsoft Stream, 72</w:t>
      </w:r>
    </w:p>
    <w:p w:rsidR="00FA651D" w:rsidRDefault="00FA651D">
      <w:pPr>
        <w:pStyle w:val="Index1"/>
        <w:tabs>
          <w:tab w:val="right" w:pos="5030"/>
        </w:tabs>
        <w:rPr>
          <w:noProof/>
        </w:rPr>
      </w:pPr>
      <w:r>
        <w:rPr>
          <w:noProof/>
        </w:rPr>
        <w:t>Pla 2 del OneDrive for Business, 69</w:t>
      </w:r>
    </w:p>
    <w:p w:rsidR="00FA651D" w:rsidRDefault="00FA651D">
      <w:pPr>
        <w:pStyle w:val="Index1"/>
        <w:tabs>
          <w:tab w:val="right" w:pos="5030"/>
        </w:tabs>
        <w:rPr>
          <w:noProof/>
        </w:rPr>
      </w:pPr>
      <w:r>
        <w:rPr>
          <w:noProof/>
        </w:rPr>
        <w:t>Pla 2 del SharePoint Online, 28, 70</w:t>
      </w:r>
    </w:p>
    <w:p w:rsidR="00FA651D" w:rsidRDefault="00FA651D">
      <w:pPr>
        <w:pStyle w:val="Index1"/>
        <w:tabs>
          <w:tab w:val="right" w:pos="5030"/>
        </w:tabs>
        <w:rPr>
          <w:noProof/>
        </w:rPr>
      </w:pPr>
      <w:r>
        <w:rPr>
          <w:noProof/>
        </w:rPr>
        <w:t>Pla 2 del Visio Online, 64</w:t>
      </w:r>
    </w:p>
    <w:p w:rsidR="00FA651D" w:rsidRDefault="00FA651D">
      <w:pPr>
        <w:pStyle w:val="Index1"/>
        <w:tabs>
          <w:tab w:val="right" w:pos="5030"/>
        </w:tabs>
        <w:rPr>
          <w:noProof/>
        </w:rPr>
      </w:pPr>
      <w:r>
        <w:rPr>
          <w:noProof/>
        </w:rPr>
        <w:t>Pla 2 d'Skype for Business Online, 70</w:t>
      </w:r>
    </w:p>
    <w:p w:rsidR="00FA651D" w:rsidRDefault="00FA651D">
      <w:pPr>
        <w:pStyle w:val="Index1"/>
        <w:tabs>
          <w:tab w:val="right" w:pos="5030"/>
        </w:tabs>
        <w:rPr>
          <w:noProof/>
        </w:rPr>
      </w:pPr>
      <w:r>
        <w:rPr>
          <w:noProof/>
        </w:rPr>
        <w:t>Pla 2A de l'Exchange Online, 26</w:t>
      </w:r>
    </w:p>
    <w:p w:rsidR="00FA651D" w:rsidRDefault="00FA651D">
      <w:pPr>
        <w:pStyle w:val="Index1"/>
        <w:tabs>
          <w:tab w:val="right" w:pos="5030"/>
        </w:tabs>
        <w:rPr>
          <w:noProof/>
        </w:rPr>
      </w:pPr>
      <w:r>
        <w:rPr>
          <w:noProof/>
        </w:rPr>
        <w:t>Pla 2A de l'Skype for Business Online, 29</w:t>
      </w:r>
    </w:p>
    <w:p w:rsidR="00FA651D" w:rsidRDefault="00FA651D">
      <w:pPr>
        <w:pStyle w:val="Index1"/>
        <w:tabs>
          <w:tab w:val="right" w:pos="5030"/>
        </w:tabs>
        <w:rPr>
          <w:noProof/>
        </w:rPr>
      </w:pPr>
      <w:r>
        <w:rPr>
          <w:noProof/>
        </w:rPr>
        <w:t>Pla de Fidelització de Clients del Microsoft Dynamics 365, Enterprise Edition, basat en SA, 62</w:t>
      </w:r>
    </w:p>
    <w:p w:rsidR="00FA651D" w:rsidRDefault="00FA651D">
      <w:pPr>
        <w:pStyle w:val="Index1"/>
        <w:tabs>
          <w:tab w:val="right" w:pos="5030"/>
        </w:tabs>
        <w:rPr>
          <w:noProof/>
        </w:rPr>
      </w:pPr>
      <w:r>
        <w:rPr>
          <w:noProof/>
        </w:rPr>
        <w:t>Pla de Manteniment Predictiu del Conjunt d'Aplicacions d'IoT, 55</w:t>
      </w:r>
    </w:p>
    <w:p w:rsidR="00FA651D" w:rsidRDefault="00FA651D">
      <w:pPr>
        <w:pStyle w:val="Index1"/>
        <w:tabs>
          <w:tab w:val="right" w:pos="5030"/>
        </w:tabs>
        <w:rPr>
          <w:noProof/>
        </w:rPr>
      </w:pPr>
      <w:r>
        <w:rPr>
          <w:noProof/>
        </w:rPr>
        <w:t>Pla de Manteniment Predictiu del Conjunt d'Aplicacions d'IoT 2, 55</w:t>
      </w:r>
    </w:p>
    <w:p w:rsidR="00FA651D" w:rsidRDefault="00FA651D">
      <w:pPr>
        <w:pStyle w:val="Index1"/>
        <w:tabs>
          <w:tab w:val="right" w:pos="5030"/>
        </w:tabs>
        <w:rPr>
          <w:noProof/>
        </w:rPr>
      </w:pPr>
      <w:r>
        <w:rPr>
          <w:noProof/>
        </w:rPr>
        <w:t>Pla de Supervisió Remota del Conjunt d'Aplicacions d'IoT 1, 55</w:t>
      </w:r>
    </w:p>
    <w:p w:rsidR="00FA651D" w:rsidRDefault="00FA651D">
      <w:pPr>
        <w:pStyle w:val="Index1"/>
        <w:tabs>
          <w:tab w:val="right" w:pos="5030"/>
        </w:tabs>
        <w:rPr>
          <w:noProof/>
        </w:rPr>
      </w:pPr>
      <w:r>
        <w:rPr>
          <w:noProof/>
        </w:rPr>
        <w:t>Pla de Supervisió Remota del Conjunt d'Aplicacions d'IoT 2, 55</w:t>
      </w:r>
    </w:p>
    <w:p w:rsidR="00FA651D" w:rsidRDefault="00FA651D">
      <w:pPr>
        <w:pStyle w:val="Index1"/>
        <w:tabs>
          <w:tab w:val="right" w:pos="5030"/>
        </w:tabs>
        <w:rPr>
          <w:noProof/>
        </w:rPr>
      </w:pPr>
      <w:r>
        <w:rPr>
          <w:noProof/>
        </w:rPr>
        <w:t>Pla de trucades, 70</w:t>
      </w:r>
    </w:p>
    <w:p w:rsidR="00FA651D" w:rsidRDefault="00FA651D">
      <w:pPr>
        <w:pStyle w:val="Index1"/>
        <w:tabs>
          <w:tab w:val="right" w:pos="5030"/>
        </w:tabs>
        <w:rPr>
          <w:noProof/>
        </w:rPr>
      </w:pPr>
      <w:r>
        <w:rPr>
          <w:noProof/>
        </w:rPr>
        <w:t>Pla del Microsoft Azure StorSimple amb Dispositiu (dispositiu 8100), 55</w:t>
      </w:r>
    </w:p>
    <w:p w:rsidR="00FA651D" w:rsidRDefault="00FA651D">
      <w:pPr>
        <w:pStyle w:val="Index1"/>
        <w:tabs>
          <w:tab w:val="right" w:pos="5030"/>
        </w:tabs>
        <w:rPr>
          <w:noProof/>
        </w:rPr>
      </w:pPr>
      <w:r>
        <w:rPr>
          <w:noProof/>
        </w:rPr>
        <w:t>Pla del Microsoft Azure StorSimple amb Dispositiu (dispositiu 8600), 55</w:t>
      </w:r>
    </w:p>
    <w:p w:rsidR="00FA651D" w:rsidRDefault="00FA651D">
      <w:pPr>
        <w:pStyle w:val="Index1"/>
        <w:tabs>
          <w:tab w:val="right" w:pos="5030"/>
        </w:tabs>
        <w:rPr>
          <w:noProof/>
        </w:rPr>
      </w:pPr>
      <w:r>
        <w:rPr>
          <w:noProof/>
        </w:rPr>
        <w:t>Pla del Microsoft Dynamics 365 Customer Engagement, Enterprise Edition, 62</w:t>
      </w:r>
    </w:p>
    <w:p w:rsidR="00FA651D" w:rsidRDefault="00FA651D">
      <w:pPr>
        <w:pStyle w:val="Index1"/>
        <w:tabs>
          <w:tab w:val="right" w:pos="5030"/>
        </w:tabs>
        <w:rPr>
          <w:noProof/>
        </w:rPr>
      </w:pPr>
      <w:r>
        <w:rPr>
          <w:noProof/>
        </w:rPr>
        <w:t>Pla del Microsoft Dynamics 365, Enterprise Edition, 62</w:t>
      </w:r>
    </w:p>
    <w:p w:rsidR="00FA651D" w:rsidRDefault="00FA651D">
      <w:pPr>
        <w:pStyle w:val="Index1"/>
        <w:tabs>
          <w:tab w:val="right" w:pos="5030"/>
        </w:tabs>
        <w:rPr>
          <w:noProof/>
        </w:rPr>
      </w:pPr>
      <w:r>
        <w:rPr>
          <w:noProof/>
        </w:rPr>
        <w:t>Pla del Microsoft Dynamics 365, Enterprise Edition Basat en SA, 62</w:t>
      </w:r>
    </w:p>
    <w:p w:rsidR="00FA651D" w:rsidRDefault="00FA651D">
      <w:pPr>
        <w:pStyle w:val="Index1"/>
        <w:tabs>
          <w:tab w:val="right" w:pos="5030"/>
        </w:tabs>
        <w:rPr>
          <w:noProof/>
        </w:rPr>
      </w:pPr>
      <w:r>
        <w:rPr>
          <w:noProof/>
        </w:rPr>
        <w:t>Pla del Servei d'Aplicacions de l'Azure, 55</w:t>
      </w:r>
    </w:p>
    <w:p w:rsidR="00FA651D" w:rsidRDefault="00FA651D">
      <w:pPr>
        <w:pStyle w:val="Index1"/>
        <w:tabs>
          <w:tab w:val="right" w:pos="5030"/>
        </w:tabs>
        <w:rPr>
          <w:noProof/>
        </w:rPr>
      </w:pPr>
      <w:r>
        <w:rPr>
          <w:noProof/>
        </w:rPr>
        <w:t>Pla d'Operacions Unificades del Microsoft Dynamics 365, Enterprise Edition, 62</w:t>
      </w:r>
    </w:p>
    <w:p w:rsidR="00FA651D" w:rsidRDefault="00FA651D">
      <w:pPr>
        <w:pStyle w:val="Index1"/>
        <w:tabs>
          <w:tab w:val="right" w:pos="5030"/>
        </w:tabs>
        <w:rPr>
          <w:noProof/>
        </w:rPr>
      </w:pPr>
      <w:r>
        <w:rPr>
          <w:noProof/>
        </w:rPr>
        <w:t>Pla d'Operacions Unificades del Microsoft Dynamics 365, Enterprise Edition, basat en SA, 62</w:t>
      </w:r>
    </w:p>
    <w:p w:rsidR="00FA651D" w:rsidRDefault="00FA651D">
      <w:pPr>
        <w:pStyle w:val="Index1"/>
        <w:tabs>
          <w:tab w:val="right" w:pos="5030"/>
        </w:tabs>
        <w:rPr>
          <w:noProof/>
        </w:rPr>
      </w:pPr>
      <w:r>
        <w:rPr>
          <w:noProof/>
        </w:rPr>
        <w:t>Plans 1 i 2 del Visio Online Basat en SA, 64</w:t>
      </w:r>
    </w:p>
    <w:p w:rsidR="00FA651D" w:rsidRDefault="00FA651D">
      <w:pPr>
        <w:pStyle w:val="Index1"/>
        <w:tabs>
          <w:tab w:val="right" w:pos="5030"/>
        </w:tabs>
        <w:rPr>
          <w:noProof/>
        </w:rPr>
      </w:pPr>
      <w:r>
        <w:rPr>
          <w:noProof/>
        </w:rPr>
        <w:t>Plataforma de Gestió d'Actius Mòbils, 71</w:t>
      </w:r>
    </w:p>
    <w:p w:rsidR="00FA651D" w:rsidRDefault="00FA651D">
      <w:pPr>
        <w:pStyle w:val="Index1"/>
        <w:tabs>
          <w:tab w:val="right" w:pos="5030"/>
        </w:tabs>
        <w:rPr>
          <w:noProof/>
        </w:rPr>
      </w:pPr>
      <w:r>
        <w:rPr>
          <w:noProof/>
        </w:rPr>
        <w:t>Plataforma Enterprise dels Mapes del Bing (SL), 71</w:t>
      </w:r>
    </w:p>
    <w:p w:rsidR="00FA651D" w:rsidRDefault="00FA651D">
      <w:pPr>
        <w:pStyle w:val="Index1"/>
        <w:tabs>
          <w:tab w:val="right" w:pos="5030"/>
        </w:tabs>
        <w:rPr>
          <w:noProof/>
        </w:rPr>
      </w:pPr>
      <w:r>
        <w:rPr>
          <w:noProof/>
        </w:rPr>
        <w:t>Plataformes MSDN, 38</w:t>
      </w:r>
    </w:p>
    <w:p w:rsidR="00FA651D" w:rsidRDefault="00FA651D">
      <w:pPr>
        <w:pStyle w:val="Index1"/>
        <w:tabs>
          <w:tab w:val="right" w:pos="5030"/>
        </w:tabs>
        <w:rPr>
          <w:noProof/>
        </w:rPr>
      </w:pPr>
      <w:r>
        <w:rPr>
          <w:noProof/>
        </w:rPr>
        <w:t>Power BI Premium EM1, 72</w:t>
      </w:r>
    </w:p>
    <w:p w:rsidR="00FA651D" w:rsidRDefault="00FA651D">
      <w:pPr>
        <w:pStyle w:val="Index1"/>
        <w:tabs>
          <w:tab w:val="right" w:pos="5030"/>
        </w:tabs>
        <w:rPr>
          <w:noProof/>
        </w:rPr>
      </w:pPr>
      <w:r>
        <w:rPr>
          <w:noProof/>
        </w:rPr>
        <w:t>Power BI Premium EM1 A, 72</w:t>
      </w:r>
    </w:p>
    <w:p w:rsidR="00FA651D" w:rsidRDefault="00FA651D">
      <w:pPr>
        <w:pStyle w:val="Index1"/>
        <w:tabs>
          <w:tab w:val="right" w:pos="5030"/>
        </w:tabs>
        <w:rPr>
          <w:noProof/>
        </w:rPr>
      </w:pPr>
      <w:r>
        <w:rPr>
          <w:noProof/>
        </w:rPr>
        <w:t>Power BI Premium EM2, 72</w:t>
      </w:r>
    </w:p>
    <w:p w:rsidR="00FA651D" w:rsidRDefault="00FA651D">
      <w:pPr>
        <w:pStyle w:val="Index1"/>
        <w:tabs>
          <w:tab w:val="right" w:pos="5030"/>
        </w:tabs>
        <w:rPr>
          <w:noProof/>
        </w:rPr>
      </w:pPr>
      <w:r>
        <w:rPr>
          <w:noProof/>
        </w:rPr>
        <w:t>Power BI Premium EM2 A, 72</w:t>
      </w:r>
    </w:p>
    <w:p w:rsidR="00FA651D" w:rsidRDefault="00FA651D">
      <w:pPr>
        <w:pStyle w:val="Index1"/>
        <w:tabs>
          <w:tab w:val="right" w:pos="5030"/>
        </w:tabs>
        <w:rPr>
          <w:noProof/>
        </w:rPr>
      </w:pPr>
      <w:r>
        <w:rPr>
          <w:noProof/>
        </w:rPr>
        <w:t>Power BI Premium EM3, 72</w:t>
      </w:r>
    </w:p>
    <w:p w:rsidR="00FA651D" w:rsidRDefault="00FA651D">
      <w:pPr>
        <w:pStyle w:val="Index1"/>
        <w:tabs>
          <w:tab w:val="right" w:pos="5030"/>
        </w:tabs>
        <w:rPr>
          <w:noProof/>
        </w:rPr>
      </w:pPr>
      <w:r>
        <w:rPr>
          <w:noProof/>
        </w:rPr>
        <w:t>Power BI Premium EM3 A, 72</w:t>
      </w:r>
    </w:p>
    <w:p w:rsidR="00FA651D" w:rsidRDefault="00FA651D">
      <w:pPr>
        <w:pStyle w:val="Index1"/>
        <w:tabs>
          <w:tab w:val="right" w:pos="5030"/>
        </w:tabs>
        <w:rPr>
          <w:noProof/>
        </w:rPr>
      </w:pPr>
      <w:r>
        <w:rPr>
          <w:noProof/>
        </w:rPr>
        <w:t>Power BI Pro, 72</w:t>
      </w:r>
    </w:p>
    <w:p w:rsidR="00FA651D" w:rsidRDefault="00FA651D">
      <w:pPr>
        <w:pStyle w:val="Index1"/>
        <w:tabs>
          <w:tab w:val="right" w:pos="5030"/>
        </w:tabs>
        <w:rPr>
          <w:noProof/>
        </w:rPr>
      </w:pPr>
      <w:r>
        <w:rPr>
          <w:noProof/>
        </w:rPr>
        <w:t>Power BI Pro A, 72</w:t>
      </w:r>
    </w:p>
    <w:p w:rsidR="00FA651D" w:rsidRDefault="00FA651D">
      <w:pPr>
        <w:pStyle w:val="Index1"/>
        <w:tabs>
          <w:tab w:val="right" w:pos="5030"/>
        </w:tabs>
        <w:rPr>
          <w:noProof/>
        </w:rPr>
      </w:pPr>
      <w:r>
        <w:rPr>
          <w:noProof/>
        </w:rPr>
        <w:t>PowerPoint 2016, 23</w:t>
      </w:r>
    </w:p>
    <w:p w:rsidR="00FA651D" w:rsidRDefault="00FA651D">
      <w:pPr>
        <w:pStyle w:val="Index1"/>
        <w:tabs>
          <w:tab w:val="right" w:pos="5030"/>
        </w:tabs>
        <w:rPr>
          <w:noProof/>
        </w:rPr>
      </w:pPr>
      <w:r>
        <w:rPr>
          <w:noProof/>
        </w:rPr>
        <w:t>PowerPoint 2016 per al Mac, 25</w:t>
      </w:r>
    </w:p>
    <w:p w:rsidR="00FA651D" w:rsidRDefault="00FA651D">
      <w:pPr>
        <w:pStyle w:val="Index1"/>
        <w:tabs>
          <w:tab w:val="right" w:pos="5030"/>
        </w:tabs>
        <w:rPr>
          <w:noProof/>
        </w:rPr>
      </w:pPr>
      <w:r>
        <w:rPr>
          <w:noProof/>
        </w:rPr>
        <w:t>Project 2013, 27</w:t>
      </w:r>
    </w:p>
    <w:p w:rsidR="00FA651D" w:rsidRDefault="00FA651D">
      <w:pPr>
        <w:pStyle w:val="Index1"/>
        <w:tabs>
          <w:tab w:val="right" w:pos="5030"/>
        </w:tabs>
        <w:rPr>
          <w:noProof/>
        </w:rPr>
      </w:pPr>
      <w:r>
        <w:rPr>
          <w:noProof/>
        </w:rPr>
        <w:t>Project Online Essentials, 69</w:t>
      </w:r>
    </w:p>
    <w:p w:rsidR="00FA651D" w:rsidRDefault="00FA651D">
      <w:pPr>
        <w:pStyle w:val="Index1"/>
        <w:tabs>
          <w:tab w:val="right" w:pos="5030"/>
        </w:tabs>
        <w:rPr>
          <w:noProof/>
        </w:rPr>
      </w:pPr>
      <w:r>
        <w:rPr>
          <w:noProof/>
        </w:rPr>
        <w:t>Project Online Premium, 69</w:t>
      </w:r>
    </w:p>
    <w:p w:rsidR="00FA651D" w:rsidRDefault="00FA651D">
      <w:pPr>
        <w:pStyle w:val="Index1"/>
        <w:tabs>
          <w:tab w:val="right" w:pos="5030"/>
        </w:tabs>
        <w:rPr>
          <w:noProof/>
        </w:rPr>
      </w:pPr>
      <w:r>
        <w:rPr>
          <w:noProof/>
        </w:rPr>
        <w:t>Project Online Premium Basat en SA, 69</w:t>
      </w:r>
    </w:p>
    <w:p w:rsidR="00FA651D" w:rsidRDefault="00FA651D">
      <w:pPr>
        <w:pStyle w:val="Index1"/>
        <w:tabs>
          <w:tab w:val="right" w:pos="5030"/>
        </w:tabs>
        <w:rPr>
          <w:noProof/>
        </w:rPr>
      </w:pPr>
      <w:r>
        <w:rPr>
          <w:noProof/>
        </w:rPr>
        <w:t>Project Online Professional, 69</w:t>
      </w:r>
    </w:p>
    <w:p w:rsidR="00FA651D" w:rsidRDefault="00FA651D">
      <w:pPr>
        <w:pStyle w:val="Index1"/>
        <w:tabs>
          <w:tab w:val="right" w:pos="5030"/>
        </w:tabs>
        <w:rPr>
          <w:noProof/>
        </w:rPr>
      </w:pPr>
      <w:r>
        <w:rPr>
          <w:noProof/>
        </w:rPr>
        <w:t>Project Online Professional Basat en SA, 69</w:t>
      </w:r>
    </w:p>
    <w:p w:rsidR="00FA651D" w:rsidRDefault="00FA651D">
      <w:pPr>
        <w:pStyle w:val="Index1"/>
        <w:tabs>
          <w:tab w:val="right" w:pos="5030"/>
        </w:tabs>
        <w:rPr>
          <w:noProof/>
        </w:rPr>
      </w:pPr>
      <w:r>
        <w:rPr>
          <w:noProof/>
        </w:rPr>
        <w:t>Project Professional, 92</w:t>
      </w:r>
    </w:p>
    <w:p w:rsidR="00FA651D" w:rsidRDefault="00FA651D">
      <w:pPr>
        <w:pStyle w:val="Index1"/>
        <w:tabs>
          <w:tab w:val="right" w:pos="5030"/>
        </w:tabs>
        <w:rPr>
          <w:noProof/>
        </w:rPr>
      </w:pPr>
      <w:r>
        <w:rPr>
          <w:noProof/>
        </w:rPr>
        <w:t>Project Professional 2016, 23</w:t>
      </w:r>
    </w:p>
    <w:p w:rsidR="00FA651D" w:rsidRDefault="00FA651D">
      <w:pPr>
        <w:pStyle w:val="Index1"/>
        <w:tabs>
          <w:tab w:val="right" w:pos="5030"/>
        </w:tabs>
        <w:rPr>
          <w:noProof/>
        </w:rPr>
      </w:pPr>
      <w:r>
        <w:rPr>
          <w:noProof/>
        </w:rPr>
        <w:t>Project Server 2016, 23, 27</w:t>
      </w:r>
    </w:p>
    <w:p w:rsidR="00FA651D" w:rsidRDefault="00FA651D">
      <w:pPr>
        <w:pStyle w:val="Index1"/>
        <w:tabs>
          <w:tab w:val="right" w:pos="5030"/>
        </w:tabs>
        <w:rPr>
          <w:noProof/>
        </w:rPr>
      </w:pPr>
      <w:r>
        <w:rPr>
          <w:noProof/>
        </w:rPr>
        <w:t>Project Standard, 86, 92</w:t>
      </w:r>
    </w:p>
    <w:p w:rsidR="00FA651D" w:rsidRDefault="00FA651D">
      <w:pPr>
        <w:pStyle w:val="Index1"/>
        <w:tabs>
          <w:tab w:val="right" w:pos="5030"/>
        </w:tabs>
        <w:rPr>
          <w:noProof/>
        </w:rPr>
      </w:pPr>
      <w:r>
        <w:rPr>
          <w:noProof/>
        </w:rPr>
        <w:t>Project Standard 2016, 23</w:t>
      </w:r>
    </w:p>
    <w:p w:rsidR="00FA651D" w:rsidRDefault="00FA651D">
      <w:pPr>
        <w:pStyle w:val="Index1"/>
        <w:tabs>
          <w:tab w:val="right" w:pos="5030"/>
        </w:tabs>
        <w:rPr>
          <w:noProof/>
        </w:rPr>
      </w:pPr>
      <w:r>
        <w:rPr>
          <w:noProof/>
        </w:rPr>
        <w:t>Promoció del Power BI Premium, 72</w:t>
      </w:r>
    </w:p>
    <w:p w:rsidR="00FA651D" w:rsidRDefault="00FA651D">
      <w:pPr>
        <w:pStyle w:val="Index1"/>
        <w:tabs>
          <w:tab w:val="right" w:pos="5030"/>
        </w:tabs>
        <w:rPr>
          <w:noProof/>
        </w:rPr>
      </w:pPr>
      <w:r>
        <w:rPr>
          <w:noProof/>
        </w:rPr>
        <w:t>Pròrroga del Pla del Microsoft Azure StorSimple 8100, 55</w:t>
      </w:r>
    </w:p>
    <w:p w:rsidR="00FA651D" w:rsidRDefault="00FA651D">
      <w:pPr>
        <w:pStyle w:val="Index1"/>
        <w:tabs>
          <w:tab w:val="right" w:pos="5030"/>
        </w:tabs>
        <w:rPr>
          <w:noProof/>
        </w:rPr>
      </w:pPr>
      <w:r>
        <w:rPr>
          <w:noProof/>
        </w:rPr>
        <w:t>Pròrroga del Pla del Microsoft Azure StorSimple 8600 (sense dispositiu), 55</w:t>
      </w:r>
    </w:p>
    <w:p w:rsidR="00FA651D" w:rsidRDefault="00FA651D">
      <w:pPr>
        <w:pStyle w:val="Index1"/>
        <w:tabs>
          <w:tab w:val="right" w:pos="5030"/>
        </w:tabs>
        <w:rPr>
          <w:noProof/>
        </w:rPr>
      </w:pPr>
      <w:r>
        <w:rPr>
          <w:noProof/>
        </w:rPr>
        <w:t>Protecció contra amenaces avançada de l'Office 365, 68</w:t>
      </w:r>
    </w:p>
    <w:p w:rsidR="00FA651D" w:rsidRDefault="00FA651D">
      <w:pPr>
        <w:pStyle w:val="Index1"/>
        <w:tabs>
          <w:tab w:val="right" w:pos="5030"/>
        </w:tabs>
        <w:rPr>
          <w:noProof/>
        </w:rPr>
      </w:pPr>
      <w:r>
        <w:rPr>
          <w:noProof/>
        </w:rPr>
        <w:t>Publisher 2016, 23</w:t>
      </w:r>
    </w:p>
    <w:p w:rsidR="00FA651D" w:rsidRDefault="00FA651D">
      <w:pPr>
        <w:pStyle w:val="Index1"/>
        <w:tabs>
          <w:tab w:val="right" w:pos="5030"/>
        </w:tabs>
        <w:rPr>
          <w:noProof/>
        </w:rPr>
      </w:pPr>
      <w:r>
        <w:rPr>
          <w:noProof/>
        </w:rPr>
        <w:t>Quiosc de l'Exchange Online, 68</w:t>
      </w:r>
    </w:p>
    <w:p w:rsidR="00FA651D" w:rsidRDefault="00FA651D">
      <w:pPr>
        <w:pStyle w:val="Index1"/>
        <w:tabs>
          <w:tab w:val="right" w:pos="5030"/>
        </w:tabs>
        <w:rPr>
          <w:noProof/>
        </w:rPr>
      </w:pPr>
      <w:r>
        <w:rPr>
          <w:noProof/>
        </w:rPr>
        <w:t>Recuperació de Llocs de l'Azure, 92</w:t>
      </w:r>
    </w:p>
    <w:p w:rsidR="00FA651D" w:rsidRDefault="00FA651D">
      <w:pPr>
        <w:pStyle w:val="Index1"/>
        <w:tabs>
          <w:tab w:val="right" w:pos="5030"/>
        </w:tabs>
        <w:rPr>
          <w:noProof/>
        </w:rPr>
      </w:pPr>
      <w:r>
        <w:rPr>
          <w:noProof/>
        </w:rPr>
        <w:t>Recuperació de Llocs de l'Azure (al Lloc Propietat del Client), 55</w:t>
      </w:r>
    </w:p>
    <w:p w:rsidR="00FA651D" w:rsidRDefault="00FA651D">
      <w:pPr>
        <w:pStyle w:val="Index1"/>
        <w:tabs>
          <w:tab w:val="right" w:pos="5030"/>
        </w:tabs>
        <w:rPr>
          <w:noProof/>
        </w:rPr>
      </w:pPr>
      <w:r>
        <w:rPr>
          <w:noProof/>
        </w:rPr>
        <w:t>Rutes per a Camió de Gestió d'Actius Mòbils Per Actiu, 71</w:t>
      </w:r>
    </w:p>
    <w:p w:rsidR="00FA651D" w:rsidRDefault="00FA651D">
      <w:pPr>
        <w:pStyle w:val="Index1"/>
        <w:tabs>
          <w:tab w:val="right" w:pos="5030"/>
        </w:tabs>
        <w:rPr>
          <w:noProof/>
        </w:rPr>
      </w:pPr>
      <w:r>
        <w:rPr>
          <w:noProof/>
        </w:rPr>
        <w:t>Servei d'Importació per a l'Office 365, 68</w:t>
      </w:r>
    </w:p>
    <w:p w:rsidR="00FA651D" w:rsidRDefault="00FA651D">
      <w:pPr>
        <w:pStyle w:val="Index1"/>
        <w:tabs>
          <w:tab w:val="right" w:pos="5030"/>
        </w:tabs>
        <w:rPr>
          <w:noProof/>
        </w:rPr>
      </w:pPr>
      <w:r>
        <w:rPr>
          <w:noProof/>
        </w:rPr>
        <w:t>Serveis de la Plataforma Microsoft Azure, 93</w:t>
      </w:r>
    </w:p>
    <w:p w:rsidR="00FA651D" w:rsidRDefault="00FA651D">
      <w:pPr>
        <w:pStyle w:val="Index1"/>
        <w:tabs>
          <w:tab w:val="right" w:pos="5030"/>
        </w:tabs>
        <w:rPr>
          <w:noProof/>
        </w:rPr>
      </w:pPr>
      <w:r>
        <w:rPr>
          <w:noProof/>
        </w:rPr>
        <w:t>Serveis de Microsoft Azure, 92</w:t>
      </w:r>
    </w:p>
    <w:p w:rsidR="00FA651D" w:rsidRDefault="00FA651D">
      <w:pPr>
        <w:pStyle w:val="Index1"/>
        <w:tabs>
          <w:tab w:val="right" w:pos="5030"/>
        </w:tabs>
        <w:rPr>
          <w:noProof/>
        </w:rPr>
      </w:pPr>
      <w:r>
        <w:rPr>
          <w:noProof/>
        </w:rPr>
        <w:t>Serveis del Microsoft Azure, 55, 93</w:t>
      </w:r>
    </w:p>
    <w:p w:rsidR="00FA651D" w:rsidRDefault="00FA651D">
      <w:pPr>
        <w:pStyle w:val="Index1"/>
        <w:tabs>
          <w:tab w:val="right" w:pos="5030"/>
        </w:tabs>
        <w:rPr>
          <w:noProof/>
        </w:rPr>
      </w:pPr>
      <w:r>
        <w:rPr>
          <w:noProof/>
        </w:rPr>
        <w:t>Servidor d'informes del Power BI, 31</w:t>
      </w:r>
    </w:p>
    <w:p w:rsidR="00FA651D" w:rsidRDefault="00FA651D">
      <w:pPr>
        <w:pStyle w:val="Index1"/>
        <w:tabs>
          <w:tab w:val="right" w:pos="5030"/>
        </w:tabs>
        <w:rPr>
          <w:noProof/>
        </w:rPr>
      </w:pPr>
      <w:r>
        <w:rPr>
          <w:noProof/>
        </w:rPr>
        <w:t>SharePoint Online, 85</w:t>
      </w:r>
    </w:p>
    <w:p w:rsidR="00FA651D" w:rsidRDefault="00FA651D">
      <w:pPr>
        <w:pStyle w:val="Index1"/>
        <w:tabs>
          <w:tab w:val="right" w:pos="5030"/>
        </w:tabs>
        <w:rPr>
          <w:noProof/>
        </w:rPr>
      </w:pPr>
      <w:r>
        <w:rPr>
          <w:noProof/>
        </w:rPr>
        <w:t>SharePoint Server, 58, 91</w:t>
      </w:r>
    </w:p>
    <w:p w:rsidR="00FA651D" w:rsidRDefault="00FA651D">
      <w:pPr>
        <w:pStyle w:val="Index1"/>
        <w:tabs>
          <w:tab w:val="right" w:pos="5030"/>
        </w:tabs>
        <w:rPr>
          <w:noProof/>
        </w:rPr>
      </w:pPr>
      <w:r>
        <w:rPr>
          <w:noProof/>
        </w:rPr>
        <w:t>SharePoint Server 2013, 27</w:t>
      </w:r>
    </w:p>
    <w:p w:rsidR="00FA651D" w:rsidRDefault="00FA651D">
      <w:pPr>
        <w:pStyle w:val="Index1"/>
        <w:tabs>
          <w:tab w:val="right" w:pos="5030"/>
        </w:tabs>
        <w:rPr>
          <w:noProof/>
        </w:rPr>
      </w:pPr>
      <w:r>
        <w:rPr>
          <w:noProof/>
        </w:rPr>
        <w:t>SharePoint Server 2016, 27</w:t>
      </w:r>
    </w:p>
    <w:p w:rsidR="00FA651D" w:rsidRDefault="00FA651D">
      <w:pPr>
        <w:pStyle w:val="Index1"/>
        <w:tabs>
          <w:tab w:val="right" w:pos="5030"/>
        </w:tabs>
        <w:rPr>
          <w:noProof/>
        </w:rPr>
      </w:pPr>
      <w:r>
        <w:rPr>
          <w:noProof/>
        </w:rPr>
        <w:t>Sistema telefònic, 70</w:t>
      </w:r>
    </w:p>
    <w:p w:rsidR="00FA651D" w:rsidRDefault="00FA651D">
      <w:pPr>
        <w:pStyle w:val="Index1"/>
        <w:tabs>
          <w:tab w:val="right" w:pos="5030"/>
        </w:tabs>
        <w:rPr>
          <w:noProof/>
        </w:rPr>
      </w:pPr>
      <w:r>
        <w:rPr>
          <w:noProof/>
        </w:rPr>
        <w:t>Skype for Business 2016, 23</w:t>
      </w:r>
    </w:p>
    <w:p w:rsidR="00FA651D" w:rsidRDefault="00FA651D">
      <w:pPr>
        <w:pStyle w:val="Index1"/>
        <w:tabs>
          <w:tab w:val="right" w:pos="5030"/>
        </w:tabs>
        <w:rPr>
          <w:noProof/>
        </w:rPr>
      </w:pPr>
      <w:r>
        <w:rPr>
          <w:noProof/>
        </w:rPr>
        <w:t>Skype for Business Server, 58</w:t>
      </w:r>
    </w:p>
    <w:p w:rsidR="00FA651D" w:rsidRDefault="00FA651D">
      <w:pPr>
        <w:pStyle w:val="Index1"/>
        <w:tabs>
          <w:tab w:val="right" w:pos="5030"/>
        </w:tabs>
        <w:rPr>
          <w:noProof/>
        </w:rPr>
      </w:pPr>
      <w:r>
        <w:rPr>
          <w:noProof/>
        </w:rPr>
        <w:t>Skype for Business Server 2015, 28</w:t>
      </w:r>
    </w:p>
    <w:p w:rsidR="00FA651D" w:rsidRDefault="00FA651D">
      <w:pPr>
        <w:pStyle w:val="Index1"/>
        <w:tabs>
          <w:tab w:val="right" w:pos="5030"/>
        </w:tabs>
        <w:rPr>
          <w:noProof/>
        </w:rPr>
      </w:pPr>
      <w:r>
        <w:rPr>
          <w:noProof/>
        </w:rPr>
        <w:t>SQL Server, 91</w:t>
      </w:r>
    </w:p>
    <w:p w:rsidR="00FA651D" w:rsidRDefault="00FA651D">
      <w:pPr>
        <w:pStyle w:val="Index1"/>
        <w:tabs>
          <w:tab w:val="right" w:pos="5030"/>
        </w:tabs>
        <w:rPr>
          <w:noProof/>
        </w:rPr>
      </w:pPr>
      <w:r>
        <w:rPr>
          <w:noProof/>
        </w:rPr>
        <w:t>SQL Server 2016, 30</w:t>
      </w:r>
    </w:p>
    <w:p w:rsidR="00FA651D" w:rsidRDefault="00FA651D">
      <w:pPr>
        <w:pStyle w:val="Index1"/>
        <w:tabs>
          <w:tab w:val="right" w:pos="5030"/>
        </w:tabs>
        <w:rPr>
          <w:noProof/>
        </w:rPr>
      </w:pPr>
      <w:r>
        <w:rPr>
          <w:noProof/>
        </w:rPr>
        <w:t>SQL Server 2017 Enterprise, 30</w:t>
      </w:r>
    </w:p>
    <w:p w:rsidR="00FA651D" w:rsidRDefault="00FA651D">
      <w:pPr>
        <w:pStyle w:val="Index1"/>
        <w:tabs>
          <w:tab w:val="right" w:pos="5030"/>
        </w:tabs>
        <w:rPr>
          <w:noProof/>
        </w:rPr>
      </w:pPr>
      <w:r>
        <w:rPr>
          <w:noProof/>
        </w:rPr>
        <w:t>SQL Server 2017 Enterprise Core, 30</w:t>
      </w:r>
    </w:p>
    <w:p w:rsidR="00FA651D" w:rsidRDefault="00FA651D">
      <w:pPr>
        <w:pStyle w:val="Index1"/>
        <w:tabs>
          <w:tab w:val="right" w:pos="5030"/>
        </w:tabs>
        <w:rPr>
          <w:noProof/>
        </w:rPr>
      </w:pPr>
      <w:r>
        <w:rPr>
          <w:noProof/>
        </w:rPr>
        <w:t>SQL Server 2017 Standard, 30</w:t>
      </w:r>
    </w:p>
    <w:p w:rsidR="00FA651D" w:rsidRDefault="00FA651D">
      <w:pPr>
        <w:pStyle w:val="Index1"/>
        <w:tabs>
          <w:tab w:val="right" w:pos="5030"/>
        </w:tabs>
        <w:rPr>
          <w:noProof/>
        </w:rPr>
      </w:pPr>
      <w:r>
        <w:rPr>
          <w:noProof/>
        </w:rPr>
        <w:t>SQL Server 2017 Standard Core, 30</w:t>
      </w:r>
    </w:p>
    <w:p w:rsidR="00FA651D" w:rsidRDefault="00FA651D">
      <w:pPr>
        <w:pStyle w:val="Index1"/>
        <w:tabs>
          <w:tab w:val="right" w:pos="5030"/>
        </w:tabs>
        <w:rPr>
          <w:noProof/>
        </w:rPr>
      </w:pPr>
      <w:r>
        <w:rPr>
          <w:noProof/>
        </w:rPr>
        <w:t>SQL Server Business Intelligence, 86, 92</w:t>
      </w:r>
    </w:p>
    <w:p w:rsidR="00FA651D" w:rsidRDefault="00FA651D">
      <w:pPr>
        <w:pStyle w:val="Index1"/>
        <w:tabs>
          <w:tab w:val="right" w:pos="5030"/>
        </w:tabs>
        <w:rPr>
          <w:noProof/>
        </w:rPr>
      </w:pPr>
      <w:r>
        <w:rPr>
          <w:noProof/>
        </w:rPr>
        <w:t>SQL Server Data Center, 86</w:t>
      </w:r>
    </w:p>
    <w:p w:rsidR="00FA651D" w:rsidRDefault="00FA651D">
      <w:pPr>
        <w:pStyle w:val="Index1"/>
        <w:tabs>
          <w:tab w:val="right" w:pos="5030"/>
        </w:tabs>
        <w:rPr>
          <w:noProof/>
        </w:rPr>
      </w:pPr>
      <w:r>
        <w:rPr>
          <w:noProof/>
        </w:rPr>
        <w:t>SQL Server Enterprise, 86</w:t>
      </w:r>
    </w:p>
    <w:p w:rsidR="00FA651D" w:rsidRDefault="00FA651D">
      <w:pPr>
        <w:pStyle w:val="Index1"/>
        <w:tabs>
          <w:tab w:val="right" w:pos="5030"/>
        </w:tabs>
        <w:rPr>
          <w:noProof/>
        </w:rPr>
      </w:pPr>
      <w:r>
        <w:rPr>
          <w:noProof/>
        </w:rPr>
        <w:t>SQL Server Standard, 86, 92</w:t>
      </w:r>
    </w:p>
    <w:p w:rsidR="00FA651D" w:rsidRDefault="00FA651D">
      <w:pPr>
        <w:pStyle w:val="Index1"/>
        <w:tabs>
          <w:tab w:val="right" w:pos="5030"/>
        </w:tabs>
        <w:rPr>
          <w:noProof/>
        </w:rPr>
      </w:pPr>
      <w:r>
        <w:rPr>
          <w:noProof/>
        </w:rPr>
        <w:t>Subscripció al Visual Studio Enterprise, 86, 92</w:t>
      </w:r>
    </w:p>
    <w:p w:rsidR="00FA651D" w:rsidRDefault="00FA651D">
      <w:pPr>
        <w:pStyle w:val="Index1"/>
        <w:tabs>
          <w:tab w:val="right" w:pos="5030"/>
        </w:tabs>
        <w:rPr>
          <w:noProof/>
        </w:rPr>
      </w:pPr>
      <w:r>
        <w:rPr>
          <w:noProof/>
        </w:rPr>
        <w:t>Subscripció al Visual Studio Enterprise 2017, 38</w:t>
      </w:r>
    </w:p>
    <w:p w:rsidR="00FA651D" w:rsidRDefault="00FA651D">
      <w:pPr>
        <w:pStyle w:val="Index1"/>
        <w:tabs>
          <w:tab w:val="right" w:pos="5030"/>
        </w:tabs>
        <w:rPr>
          <w:noProof/>
        </w:rPr>
      </w:pPr>
      <w:r>
        <w:rPr>
          <w:noProof/>
        </w:rPr>
        <w:t>Subscripció al Visual Studio Professional, 86, 92</w:t>
      </w:r>
    </w:p>
    <w:p w:rsidR="00FA651D" w:rsidRDefault="00FA651D">
      <w:pPr>
        <w:pStyle w:val="Index1"/>
        <w:tabs>
          <w:tab w:val="right" w:pos="5030"/>
        </w:tabs>
        <w:rPr>
          <w:noProof/>
        </w:rPr>
      </w:pPr>
      <w:r>
        <w:rPr>
          <w:noProof/>
        </w:rPr>
        <w:t>Subscripció al Visual Studio Professional 2017, 38</w:t>
      </w:r>
    </w:p>
    <w:p w:rsidR="00FA651D" w:rsidRDefault="00FA651D">
      <w:pPr>
        <w:pStyle w:val="Index1"/>
        <w:tabs>
          <w:tab w:val="right" w:pos="5030"/>
        </w:tabs>
        <w:rPr>
          <w:noProof/>
        </w:rPr>
      </w:pPr>
      <w:r>
        <w:rPr>
          <w:noProof/>
        </w:rPr>
        <w:t>Subscripció al Visual Studio Test Professional, 86, 92</w:t>
      </w:r>
    </w:p>
    <w:p w:rsidR="00FA651D" w:rsidRDefault="00FA651D">
      <w:pPr>
        <w:pStyle w:val="Index1"/>
        <w:tabs>
          <w:tab w:val="right" w:pos="5030"/>
        </w:tabs>
        <w:rPr>
          <w:noProof/>
        </w:rPr>
      </w:pPr>
      <w:r>
        <w:rPr>
          <w:noProof/>
        </w:rPr>
        <w:t>Subscripció al Visual Studio Test Professional 2017, 38</w:t>
      </w:r>
    </w:p>
    <w:p w:rsidR="00FA651D" w:rsidRDefault="00FA651D">
      <w:pPr>
        <w:pStyle w:val="Index1"/>
        <w:tabs>
          <w:tab w:val="right" w:pos="5030"/>
        </w:tabs>
        <w:rPr>
          <w:noProof/>
        </w:rPr>
      </w:pPr>
      <w:r>
        <w:rPr>
          <w:noProof/>
        </w:rPr>
        <w:t>Subscripció al Windows Companion, 46</w:t>
      </w:r>
    </w:p>
    <w:p w:rsidR="00FA651D" w:rsidRDefault="00FA651D">
      <w:pPr>
        <w:pStyle w:val="Index1"/>
        <w:tabs>
          <w:tab w:val="right" w:pos="5030"/>
        </w:tabs>
        <w:rPr>
          <w:noProof/>
        </w:rPr>
      </w:pPr>
      <w:r>
        <w:rPr>
          <w:noProof/>
        </w:rPr>
        <w:t>System Center 2012 Client Management Suite, 34, 36, 37</w:t>
      </w:r>
    </w:p>
    <w:p w:rsidR="00FA651D" w:rsidRDefault="00FA651D">
      <w:pPr>
        <w:pStyle w:val="Index1"/>
        <w:tabs>
          <w:tab w:val="right" w:pos="5030"/>
        </w:tabs>
        <w:rPr>
          <w:noProof/>
        </w:rPr>
      </w:pPr>
      <w:r>
        <w:rPr>
          <w:noProof/>
        </w:rPr>
        <w:t>System Center 2012 R2, 32</w:t>
      </w:r>
    </w:p>
    <w:p w:rsidR="00FA651D" w:rsidRDefault="00FA651D">
      <w:pPr>
        <w:pStyle w:val="Index1"/>
        <w:tabs>
          <w:tab w:val="right" w:pos="5030"/>
        </w:tabs>
        <w:rPr>
          <w:noProof/>
        </w:rPr>
      </w:pPr>
      <w:r>
        <w:rPr>
          <w:noProof/>
        </w:rPr>
        <w:t>System Center 2012 R2 Configuration Manager, 33</w:t>
      </w:r>
    </w:p>
    <w:p w:rsidR="00FA651D" w:rsidRDefault="00FA651D">
      <w:pPr>
        <w:pStyle w:val="Index1"/>
        <w:tabs>
          <w:tab w:val="right" w:pos="5030"/>
        </w:tabs>
        <w:rPr>
          <w:noProof/>
        </w:rPr>
      </w:pPr>
      <w:r>
        <w:rPr>
          <w:noProof/>
        </w:rPr>
        <w:t>System Center 2012 R2 Endpoint Protection, 35</w:t>
      </w:r>
    </w:p>
    <w:p w:rsidR="00FA651D" w:rsidRDefault="00FA651D">
      <w:pPr>
        <w:pStyle w:val="Index1"/>
        <w:tabs>
          <w:tab w:val="right" w:pos="5030"/>
        </w:tabs>
        <w:rPr>
          <w:noProof/>
        </w:rPr>
      </w:pPr>
      <w:r>
        <w:rPr>
          <w:noProof/>
        </w:rPr>
        <w:t>System Center 2016 Data Protection Manager, 34</w:t>
      </w:r>
    </w:p>
    <w:p w:rsidR="00FA651D" w:rsidRDefault="00FA651D">
      <w:pPr>
        <w:pStyle w:val="Index1"/>
        <w:tabs>
          <w:tab w:val="right" w:pos="5030"/>
        </w:tabs>
        <w:rPr>
          <w:noProof/>
        </w:rPr>
      </w:pPr>
      <w:r>
        <w:rPr>
          <w:noProof/>
        </w:rPr>
        <w:t>System Center 2016 Operations Manager, 36</w:t>
      </w:r>
    </w:p>
    <w:p w:rsidR="00FA651D" w:rsidRDefault="00FA651D">
      <w:pPr>
        <w:pStyle w:val="Index1"/>
        <w:tabs>
          <w:tab w:val="right" w:pos="5030"/>
        </w:tabs>
        <w:rPr>
          <w:noProof/>
        </w:rPr>
      </w:pPr>
      <w:r>
        <w:rPr>
          <w:noProof/>
        </w:rPr>
        <w:t>System Center 2016 Orchestrator, 36, 37</w:t>
      </w:r>
    </w:p>
    <w:p w:rsidR="00FA651D" w:rsidRDefault="00FA651D">
      <w:pPr>
        <w:pStyle w:val="Index1"/>
        <w:tabs>
          <w:tab w:val="right" w:pos="5030"/>
        </w:tabs>
        <w:rPr>
          <w:noProof/>
        </w:rPr>
      </w:pPr>
      <w:r>
        <w:rPr>
          <w:noProof/>
        </w:rPr>
        <w:t>System Center 2016 Service Manager, 37</w:t>
      </w:r>
    </w:p>
    <w:p w:rsidR="00FA651D" w:rsidRDefault="00FA651D">
      <w:pPr>
        <w:pStyle w:val="Index1"/>
        <w:tabs>
          <w:tab w:val="right" w:pos="5030"/>
        </w:tabs>
        <w:rPr>
          <w:noProof/>
        </w:rPr>
      </w:pPr>
      <w:r>
        <w:rPr>
          <w:noProof/>
        </w:rPr>
        <w:t>System Center Datacenter, 91, 92</w:t>
      </w:r>
    </w:p>
    <w:p w:rsidR="00FA651D" w:rsidRDefault="00FA651D">
      <w:pPr>
        <w:pStyle w:val="Index1"/>
        <w:tabs>
          <w:tab w:val="right" w:pos="5030"/>
        </w:tabs>
        <w:rPr>
          <w:noProof/>
        </w:rPr>
      </w:pPr>
      <w:r>
        <w:rPr>
          <w:noProof/>
        </w:rPr>
        <w:t>System Center Datacenter (2 paquets de Llicències Core), 19</w:t>
      </w:r>
    </w:p>
    <w:p w:rsidR="00FA651D" w:rsidRDefault="00FA651D">
      <w:pPr>
        <w:pStyle w:val="Index1"/>
        <w:tabs>
          <w:tab w:val="right" w:pos="5030"/>
        </w:tabs>
        <w:rPr>
          <w:noProof/>
        </w:rPr>
      </w:pPr>
      <w:r>
        <w:rPr>
          <w:noProof/>
        </w:rPr>
        <w:t>System Center Endpoint Protection 1606, 35</w:t>
      </w:r>
    </w:p>
    <w:p w:rsidR="00FA651D" w:rsidRDefault="00FA651D">
      <w:pPr>
        <w:pStyle w:val="Index1"/>
        <w:tabs>
          <w:tab w:val="right" w:pos="5030"/>
        </w:tabs>
        <w:rPr>
          <w:noProof/>
        </w:rPr>
      </w:pPr>
      <w:r>
        <w:rPr>
          <w:noProof/>
        </w:rPr>
        <w:t>System Center Global Service Monitor, 33</w:t>
      </w:r>
    </w:p>
    <w:p w:rsidR="00FA651D" w:rsidRDefault="00FA651D">
      <w:pPr>
        <w:pStyle w:val="Index1"/>
        <w:tabs>
          <w:tab w:val="right" w:pos="5030"/>
        </w:tabs>
        <w:rPr>
          <w:noProof/>
        </w:rPr>
      </w:pPr>
      <w:r>
        <w:rPr>
          <w:noProof/>
        </w:rPr>
        <w:t>System Center Standard, 91, 92</w:t>
      </w:r>
    </w:p>
    <w:p w:rsidR="00FA651D" w:rsidRDefault="00FA651D">
      <w:pPr>
        <w:pStyle w:val="Index1"/>
        <w:tabs>
          <w:tab w:val="right" w:pos="5030"/>
        </w:tabs>
        <w:rPr>
          <w:noProof/>
        </w:rPr>
      </w:pPr>
      <w:r>
        <w:rPr>
          <w:noProof/>
        </w:rPr>
        <w:t>System Center Standard (2 paquets de Llicències Core), 19</w:t>
      </w:r>
    </w:p>
    <w:p w:rsidR="00FA651D" w:rsidRDefault="00FA651D">
      <w:pPr>
        <w:pStyle w:val="Index1"/>
        <w:tabs>
          <w:tab w:val="right" w:pos="5030"/>
        </w:tabs>
        <w:rPr>
          <w:noProof/>
        </w:rPr>
      </w:pPr>
      <w:r>
        <w:rPr>
          <w:noProof/>
        </w:rPr>
        <w:t>Telèfon d'Àrea Comuna, 70</w:t>
      </w:r>
    </w:p>
    <w:p w:rsidR="00FA651D" w:rsidRDefault="00FA651D">
      <w:pPr>
        <w:pStyle w:val="Index1"/>
        <w:tabs>
          <w:tab w:val="right" w:pos="5030"/>
        </w:tabs>
        <w:rPr>
          <w:noProof/>
        </w:rPr>
      </w:pPr>
      <w:r>
        <w:rPr>
          <w:noProof/>
        </w:rPr>
        <w:t>Ús Comercial de l'Office Home &amp; Student 2013 RT, 23</w:t>
      </w:r>
    </w:p>
    <w:p w:rsidR="00FA651D" w:rsidRDefault="00FA651D">
      <w:pPr>
        <w:pStyle w:val="Index1"/>
        <w:tabs>
          <w:tab w:val="right" w:pos="5030"/>
        </w:tabs>
        <w:rPr>
          <w:noProof/>
        </w:rPr>
      </w:pPr>
      <w:r>
        <w:rPr>
          <w:noProof/>
        </w:rPr>
        <w:t>Vals per a l'Examen MCP 1 del Microsoft Learning, 74</w:t>
      </w:r>
    </w:p>
    <w:p w:rsidR="00FA651D" w:rsidRDefault="00FA651D">
      <w:pPr>
        <w:pStyle w:val="Index1"/>
        <w:tabs>
          <w:tab w:val="right" w:pos="5030"/>
        </w:tabs>
        <w:rPr>
          <w:noProof/>
        </w:rPr>
      </w:pPr>
      <w:r>
        <w:rPr>
          <w:noProof/>
        </w:rPr>
        <w:t>Vals per a l'Examen MCP 30 del Microsoft Learning, 74</w:t>
      </w:r>
    </w:p>
    <w:p w:rsidR="00FA651D" w:rsidRDefault="00FA651D">
      <w:pPr>
        <w:pStyle w:val="Index1"/>
        <w:tabs>
          <w:tab w:val="right" w:pos="5030"/>
        </w:tabs>
        <w:rPr>
          <w:noProof/>
        </w:rPr>
      </w:pPr>
      <w:r>
        <w:rPr>
          <w:noProof/>
        </w:rPr>
        <w:t>VDI, 38</w:t>
      </w:r>
    </w:p>
    <w:p w:rsidR="00FA651D" w:rsidRDefault="00FA651D">
      <w:pPr>
        <w:pStyle w:val="Index1"/>
        <w:tabs>
          <w:tab w:val="right" w:pos="5030"/>
        </w:tabs>
        <w:rPr>
          <w:noProof/>
        </w:rPr>
      </w:pPr>
      <w:r>
        <w:rPr>
          <w:noProof/>
        </w:rPr>
        <w:t>Visio 2016 Professional, 23</w:t>
      </w:r>
    </w:p>
    <w:p w:rsidR="00FA651D" w:rsidRDefault="00FA651D">
      <w:pPr>
        <w:pStyle w:val="Index1"/>
        <w:tabs>
          <w:tab w:val="right" w:pos="5030"/>
        </w:tabs>
        <w:rPr>
          <w:noProof/>
        </w:rPr>
      </w:pPr>
      <w:r>
        <w:rPr>
          <w:noProof/>
        </w:rPr>
        <w:t>Visio 2016 Standard, 23</w:t>
      </w:r>
    </w:p>
    <w:p w:rsidR="00FA651D" w:rsidRDefault="00FA651D">
      <w:pPr>
        <w:pStyle w:val="Index1"/>
        <w:tabs>
          <w:tab w:val="right" w:pos="5030"/>
        </w:tabs>
        <w:rPr>
          <w:noProof/>
        </w:rPr>
      </w:pPr>
      <w:r>
        <w:rPr>
          <w:noProof/>
        </w:rPr>
        <w:t>Visio Professional, 92</w:t>
      </w:r>
    </w:p>
    <w:p w:rsidR="00FA651D" w:rsidRDefault="00FA651D">
      <w:pPr>
        <w:pStyle w:val="Index1"/>
        <w:tabs>
          <w:tab w:val="right" w:pos="5030"/>
        </w:tabs>
        <w:rPr>
          <w:noProof/>
        </w:rPr>
      </w:pPr>
      <w:r>
        <w:rPr>
          <w:noProof/>
        </w:rPr>
        <w:t>Visio Standard, 86, 92</w:t>
      </w:r>
    </w:p>
    <w:p w:rsidR="00FA651D" w:rsidRDefault="00FA651D">
      <w:pPr>
        <w:pStyle w:val="Index1"/>
        <w:tabs>
          <w:tab w:val="right" w:pos="5030"/>
        </w:tabs>
        <w:rPr>
          <w:noProof/>
        </w:rPr>
      </w:pPr>
      <w:r>
        <w:rPr>
          <w:noProof/>
        </w:rPr>
        <w:t>Visual Studio 2015, 38</w:t>
      </w:r>
    </w:p>
    <w:p w:rsidR="00FA651D" w:rsidRDefault="00FA651D">
      <w:pPr>
        <w:pStyle w:val="Index1"/>
        <w:tabs>
          <w:tab w:val="right" w:pos="5030"/>
        </w:tabs>
        <w:rPr>
          <w:noProof/>
        </w:rPr>
      </w:pPr>
      <w:r>
        <w:rPr>
          <w:noProof/>
        </w:rPr>
        <w:t>Visual Studio Professional 2017, 38</w:t>
      </w:r>
    </w:p>
    <w:p w:rsidR="00FA651D" w:rsidRDefault="00FA651D">
      <w:pPr>
        <w:pStyle w:val="Index1"/>
        <w:tabs>
          <w:tab w:val="right" w:pos="5030"/>
        </w:tabs>
        <w:rPr>
          <w:noProof/>
        </w:rPr>
      </w:pPr>
      <w:r>
        <w:rPr>
          <w:noProof/>
        </w:rPr>
        <w:t>Visual Studio Team Foundation Server 2018 amb tecnologia de l'SQL Server 2017, 40</w:t>
      </w:r>
    </w:p>
    <w:p w:rsidR="00FA651D" w:rsidRDefault="00FA651D">
      <w:pPr>
        <w:pStyle w:val="Index1"/>
        <w:tabs>
          <w:tab w:val="right" w:pos="5030"/>
        </w:tabs>
        <w:rPr>
          <w:noProof/>
        </w:rPr>
      </w:pPr>
      <w:r>
        <w:rPr>
          <w:noProof/>
        </w:rPr>
        <w:t>Windows 10, 43</w:t>
      </w:r>
    </w:p>
    <w:p w:rsidR="00FA651D" w:rsidRDefault="00FA651D">
      <w:pPr>
        <w:pStyle w:val="Index1"/>
        <w:tabs>
          <w:tab w:val="right" w:pos="5030"/>
        </w:tabs>
        <w:rPr>
          <w:noProof/>
        </w:rPr>
      </w:pPr>
      <w:r>
        <w:rPr>
          <w:noProof/>
        </w:rPr>
        <w:t>Windows 10 Education, 41</w:t>
      </w:r>
    </w:p>
    <w:p w:rsidR="00FA651D" w:rsidRDefault="00FA651D">
      <w:pPr>
        <w:pStyle w:val="Index1"/>
        <w:tabs>
          <w:tab w:val="right" w:pos="5030"/>
        </w:tabs>
        <w:rPr>
          <w:noProof/>
        </w:rPr>
      </w:pPr>
      <w:r>
        <w:rPr>
          <w:noProof/>
        </w:rPr>
        <w:t>Windows 10 Education A3, 41</w:t>
      </w:r>
    </w:p>
    <w:p w:rsidR="00FA651D" w:rsidRDefault="00FA651D">
      <w:pPr>
        <w:pStyle w:val="Index1"/>
        <w:tabs>
          <w:tab w:val="right" w:pos="5030"/>
        </w:tabs>
        <w:rPr>
          <w:noProof/>
        </w:rPr>
      </w:pPr>
      <w:r>
        <w:rPr>
          <w:noProof/>
        </w:rPr>
        <w:t>Windows 10 Education A5, 41</w:t>
      </w:r>
    </w:p>
    <w:p w:rsidR="00FA651D" w:rsidRDefault="00FA651D">
      <w:pPr>
        <w:pStyle w:val="Index1"/>
        <w:tabs>
          <w:tab w:val="right" w:pos="5030"/>
        </w:tabs>
        <w:rPr>
          <w:noProof/>
        </w:rPr>
      </w:pPr>
      <w:r>
        <w:rPr>
          <w:noProof/>
        </w:rPr>
        <w:t>Windows 10 Education E3, 41</w:t>
      </w:r>
    </w:p>
    <w:p w:rsidR="00FA651D" w:rsidRDefault="00FA651D">
      <w:pPr>
        <w:pStyle w:val="Index1"/>
        <w:tabs>
          <w:tab w:val="right" w:pos="5030"/>
        </w:tabs>
        <w:rPr>
          <w:noProof/>
        </w:rPr>
      </w:pPr>
      <w:r>
        <w:rPr>
          <w:noProof/>
        </w:rPr>
        <w:t>Windows 10 Education E5, 41</w:t>
      </w:r>
    </w:p>
    <w:p w:rsidR="00FA651D" w:rsidRDefault="00FA651D">
      <w:pPr>
        <w:pStyle w:val="Index1"/>
        <w:tabs>
          <w:tab w:val="right" w:pos="5030"/>
        </w:tabs>
        <w:rPr>
          <w:noProof/>
        </w:rPr>
      </w:pPr>
      <w:r>
        <w:rPr>
          <w:noProof/>
        </w:rPr>
        <w:t>Windows 10 Education E5 (Per Dispositiu), 41</w:t>
      </w:r>
    </w:p>
    <w:p w:rsidR="00FA651D" w:rsidRDefault="00FA651D">
      <w:pPr>
        <w:pStyle w:val="Index1"/>
        <w:tabs>
          <w:tab w:val="right" w:pos="5030"/>
        </w:tabs>
        <w:rPr>
          <w:noProof/>
        </w:rPr>
      </w:pPr>
      <w:r>
        <w:rPr>
          <w:noProof/>
        </w:rPr>
        <w:t>Windows 10 Enterprise E3 Per Dispositiu amb SA, 41</w:t>
      </w:r>
    </w:p>
    <w:p w:rsidR="00FA651D" w:rsidRDefault="00FA651D">
      <w:pPr>
        <w:pStyle w:val="Index1"/>
        <w:tabs>
          <w:tab w:val="right" w:pos="5030"/>
        </w:tabs>
        <w:rPr>
          <w:noProof/>
        </w:rPr>
      </w:pPr>
      <w:r>
        <w:rPr>
          <w:noProof/>
        </w:rPr>
        <w:t>Windows 10 Enterprise E3 per Usuari (Només Local), 41</w:t>
      </w:r>
    </w:p>
    <w:p w:rsidR="00FA651D" w:rsidRDefault="00FA651D">
      <w:pPr>
        <w:pStyle w:val="Index1"/>
        <w:tabs>
          <w:tab w:val="right" w:pos="5030"/>
        </w:tabs>
        <w:rPr>
          <w:noProof/>
        </w:rPr>
      </w:pPr>
      <w:r>
        <w:rPr>
          <w:noProof/>
        </w:rPr>
        <w:t>Windows 10 Enterprise E3 Per Usuari amb SA, 41</w:t>
      </w:r>
    </w:p>
    <w:p w:rsidR="00FA651D" w:rsidRDefault="00FA651D">
      <w:pPr>
        <w:pStyle w:val="Index1"/>
        <w:tabs>
          <w:tab w:val="right" w:pos="5030"/>
        </w:tabs>
        <w:rPr>
          <w:noProof/>
        </w:rPr>
      </w:pPr>
      <w:r>
        <w:rPr>
          <w:noProof/>
        </w:rPr>
        <w:t>Windows 10 Enterprise E3 Per Usuari amb SA o Basat en SA, 41</w:t>
      </w:r>
    </w:p>
    <w:p w:rsidR="00FA651D" w:rsidRDefault="00FA651D">
      <w:pPr>
        <w:pStyle w:val="Index1"/>
        <w:tabs>
          <w:tab w:val="right" w:pos="5030"/>
        </w:tabs>
        <w:rPr>
          <w:noProof/>
        </w:rPr>
      </w:pPr>
      <w:r>
        <w:rPr>
          <w:noProof/>
        </w:rPr>
        <w:t>Windows 10 Enterprise E3/E5 Per Usuari, 41</w:t>
      </w:r>
    </w:p>
    <w:p w:rsidR="00FA651D" w:rsidRDefault="00FA651D">
      <w:pPr>
        <w:pStyle w:val="Index1"/>
        <w:tabs>
          <w:tab w:val="right" w:pos="5030"/>
        </w:tabs>
        <w:rPr>
          <w:noProof/>
        </w:rPr>
      </w:pPr>
      <w:r>
        <w:rPr>
          <w:noProof/>
        </w:rPr>
        <w:t>Windows 10 Enterprise E5 Per Dispositiu o Usuari amb SA, 41</w:t>
      </w:r>
    </w:p>
    <w:p w:rsidR="00FA651D" w:rsidRDefault="00FA651D">
      <w:pPr>
        <w:pStyle w:val="Index1"/>
        <w:tabs>
          <w:tab w:val="right" w:pos="5030"/>
        </w:tabs>
        <w:rPr>
          <w:noProof/>
        </w:rPr>
      </w:pPr>
      <w:r>
        <w:rPr>
          <w:noProof/>
        </w:rPr>
        <w:t>Windows 10 Enterprise E5 Per Usuari amb SA o Basat en SA, 41</w:t>
      </w:r>
    </w:p>
    <w:p w:rsidR="00FA651D" w:rsidRDefault="00FA651D">
      <w:pPr>
        <w:pStyle w:val="Index1"/>
        <w:tabs>
          <w:tab w:val="right" w:pos="5030"/>
        </w:tabs>
        <w:rPr>
          <w:noProof/>
        </w:rPr>
      </w:pPr>
      <w:r>
        <w:rPr>
          <w:noProof/>
        </w:rPr>
        <w:t>Windows 10 Enterprise LTSB (Per Dispositiu), 41</w:t>
      </w:r>
    </w:p>
    <w:p w:rsidR="00FA651D" w:rsidRDefault="00FA651D">
      <w:pPr>
        <w:pStyle w:val="Index1"/>
        <w:tabs>
          <w:tab w:val="right" w:pos="5030"/>
        </w:tabs>
        <w:rPr>
          <w:noProof/>
        </w:rPr>
      </w:pPr>
      <w:r>
        <w:rPr>
          <w:noProof/>
        </w:rPr>
        <w:t>Windows 10 Enterprise LTSB 2015, 42</w:t>
      </w:r>
    </w:p>
    <w:p w:rsidR="00FA651D" w:rsidRDefault="00FA651D">
      <w:pPr>
        <w:pStyle w:val="Index1"/>
        <w:tabs>
          <w:tab w:val="right" w:pos="5030"/>
        </w:tabs>
        <w:rPr>
          <w:noProof/>
        </w:rPr>
      </w:pPr>
      <w:r>
        <w:rPr>
          <w:noProof/>
        </w:rPr>
        <w:t>Windows 10 Enterprise Virtual Desktop Access E3 Per Dispositiu, 42</w:t>
      </w:r>
    </w:p>
    <w:p w:rsidR="00FA651D" w:rsidRDefault="00FA651D">
      <w:pPr>
        <w:pStyle w:val="Index1"/>
        <w:tabs>
          <w:tab w:val="right" w:pos="5030"/>
        </w:tabs>
        <w:rPr>
          <w:noProof/>
        </w:rPr>
      </w:pPr>
      <w:r>
        <w:rPr>
          <w:noProof/>
        </w:rPr>
        <w:t>Windows 10 Enterprise Virtual Desktop Access E3 Per Usuari, 42</w:t>
      </w:r>
    </w:p>
    <w:p w:rsidR="00FA651D" w:rsidRDefault="00FA651D">
      <w:pPr>
        <w:pStyle w:val="Index1"/>
        <w:tabs>
          <w:tab w:val="right" w:pos="5030"/>
        </w:tabs>
        <w:rPr>
          <w:noProof/>
        </w:rPr>
      </w:pPr>
      <w:r>
        <w:rPr>
          <w:noProof/>
        </w:rPr>
        <w:t>Windows 10 Enterprise Virtual Desktop Access E5 Per Dispositiu, 42</w:t>
      </w:r>
    </w:p>
    <w:p w:rsidR="00FA651D" w:rsidRDefault="00FA651D">
      <w:pPr>
        <w:pStyle w:val="Index1"/>
        <w:tabs>
          <w:tab w:val="right" w:pos="5030"/>
        </w:tabs>
        <w:rPr>
          <w:noProof/>
        </w:rPr>
      </w:pPr>
      <w:r>
        <w:rPr>
          <w:noProof/>
        </w:rPr>
        <w:t>Windows 10 Enterprise Virtual Desktop Access E5 Per Usuari, 42</w:t>
      </w:r>
    </w:p>
    <w:p w:rsidR="00FA651D" w:rsidRDefault="00FA651D">
      <w:pPr>
        <w:pStyle w:val="Index1"/>
        <w:tabs>
          <w:tab w:val="right" w:pos="5030"/>
        </w:tabs>
        <w:rPr>
          <w:noProof/>
        </w:rPr>
      </w:pPr>
      <w:r>
        <w:rPr>
          <w:noProof/>
        </w:rPr>
        <w:t>Windows 10 IoT Enterprise, 43</w:t>
      </w:r>
    </w:p>
    <w:p w:rsidR="00FA651D" w:rsidRDefault="00FA651D">
      <w:pPr>
        <w:pStyle w:val="Index1"/>
        <w:tabs>
          <w:tab w:val="right" w:pos="5030"/>
        </w:tabs>
        <w:rPr>
          <w:noProof/>
        </w:rPr>
      </w:pPr>
      <w:r>
        <w:rPr>
          <w:noProof/>
        </w:rPr>
        <w:t>Windows 10 IoT Enterprise for Retail/Thin Clients, 43</w:t>
      </w:r>
    </w:p>
    <w:p w:rsidR="00FA651D" w:rsidRDefault="00FA651D">
      <w:pPr>
        <w:pStyle w:val="Index1"/>
        <w:tabs>
          <w:tab w:val="right" w:pos="5030"/>
        </w:tabs>
        <w:rPr>
          <w:noProof/>
        </w:rPr>
      </w:pPr>
      <w:r>
        <w:rPr>
          <w:noProof/>
        </w:rPr>
        <w:t>Windows 10 Pro, 41</w:t>
      </w:r>
    </w:p>
    <w:p w:rsidR="00FA651D" w:rsidRDefault="00FA651D">
      <w:pPr>
        <w:pStyle w:val="Index1"/>
        <w:tabs>
          <w:tab w:val="right" w:pos="5030"/>
        </w:tabs>
        <w:rPr>
          <w:noProof/>
        </w:rPr>
      </w:pPr>
      <w:r>
        <w:rPr>
          <w:noProof/>
        </w:rPr>
        <w:t>Windows 2000 Professional for Embedded Systems, 43</w:t>
      </w:r>
    </w:p>
    <w:p w:rsidR="00FA651D" w:rsidRDefault="00FA651D">
      <w:pPr>
        <w:pStyle w:val="Index1"/>
        <w:tabs>
          <w:tab w:val="right" w:pos="5030"/>
        </w:tabs>
        <w:rPr>
          <w:noProof/>
        </w:rPr>
      </w:pPr>
      <w:r>
        <w:rPr>
          <w:noProof/>
        </w:rPr>
        <w:t>Windows 7, 43</w:t>
      </w:r>
    </w:p>
    <w:p w:rsidR="00FA651D" w:rsidRDefault="00FA651D">
      <w:pPr>
        <w:pStyle w:val="Index1"/>
        <w:tabs>
          <w:tab w:val="right" w:pos="5030"/>
        </w:tabs>
        <w:rPr>
          <w:noProof/>
        </w:rPr>
      </w:pPr>
      <w:r>
        <w:rPr>
          <w:noProof/>
        </w:rPr>
        <w:t>Windows 7 Professional/Ultimate for Embedded Systems, 43</w:t>
      </w:r>
    </w:p>
    <w:p w:rsidR="00FA651D" w:rsidRDefault="00FA651D">
      <w:pPr>
        <w:pStyle w:val="Index1"/>
        <w:tabs>
          <w:tab w:val="right" w:pos="5030"/>
        </w:tabs>
        <w:rPr>
          <w:noProof/>
        </w:rPr>
      </w:pPr>
      <w:r>
        <w:rPr>
          <w:noProof/>
        </w:rPr>
        <w:t>Windows 8/8.1, 43</w:t>
      </w:r>
    </w:p>
    <w:p w:rsidR="00FA651D" w:rsidRDefault="00FA651D">
      <w:pPr>
        <w:pStyle w:val="Index1"/>
        <w:tabs>
          <w:tab w:val="right" w:pos="5030"/>
        </w:tabs>
        <w:rPr>
          <w:noProof/>
        </w:rPr>
      </w:pPr>
      <w:r>
        <w:rPr>
          <w:noProof/>
        </w:rPr>
        <w:t>Windows Embedded 2009, 43</w:t>
      </w:r>
    </w:p>
    <w:p w:rsidR="00FA651D" w:rsidRDefault="00FA651D">
      <w:pPr>
        <w:pStyle w:val="Index1"/>
        <w:tabs>
          <w:tab w:val="right" w:pos="5030"/>
        </w:tabs>
        <w:rPr>
          <w:noProof/>
        </w:rPr>
      </w:pPr>
      <w:r>
        <w:rPr>
          <w:noProof/>
        </w:rPr>
        <w:t>Windows Embedded 8 i 8.1 Industry Retail, 43</w:t>
      </w:r>
    </w:p>
    <w:p w:rsidR="00FA651D" w:rsidRDefault="00FA651D">
      <w:pPr>
        <w:pStyle w:val="Index1"/>
        <w:tabs>
          <w:tab w:val="right" w:pos="5030"/>
        </w:tabs>
        <w:rPr>
          <w:noProof/>
        </w:rPr>
      </w:pPr>
      <w:r>
        <w:rPr>
          <w:noProof/>
        </w:rPr>
        <w:t>Windows Embedded 8 Standard, 43</w:t>
      </w:r>
    </w:p>
    <w:p w:rsidR="00FA651D" w:rsidRDefault="00FA651D">
      <w:pPr>
        <w:pStyle w:val="Index1"/>
        <w:tabs>
          <w:tab w:val="right" w:pos="5030"/>
        </w:tabs>
        <w:rPr>
          <w:noProof/>
        </w:rPr>
      </w:pPr>
      <w:r>
        <w:rPr>
          <w:noProof/>
        </w:rPr>
        <w:t>Windows Embedded 8 Standard Enterprise Kit (Paquet de 100), 42</w:t>
      </w:r>
    </w:p>
    <w:p w:rsidR="00FA651D" w:rsidRDefault="00FA651D">
      <w:pPr>
        <w:pStyle w:val="Index1"/>
        <w:tabs>
          <w:tab w:val="right" w:pos="5030"/>
        </w:tabs>
        <w:rPr>
          <w:noProof/>
        </w:rPr>
      </w:pPr>
      <w:r>
        <w:rPr>
          <w:noProof/>
        </w:rPr>
        <w:t>Windows Embedded 8.1 Industry, 42</w:t>
      </w:r>
    </w:p>
    <w:p w:rsidR="00FA651D" w:rsidRDefault="00FA651D">
      <w:pPr>
        <w:pStyle w:val="Index1"/>
        <w:tabs>
          <w:tab w:val="right" w:pos="5030"/>
        </w:tabs>
        <w:rPr>
          <w:noProof/>
        </w:rPr>
      </w:pPr>
      <w:r>
        <w:rPr>
          <w:noProof/>
        </w:rPr>
        <w:t>Windows Embedded 8/8.1 Pro, Industry Pro, 43</w:t>
      </w:r>
    </w:p>
    <w:p w:rsidR="00FA651D" w:rsidRDefault="00FA651D">
      <w:pPr>
        <w:pStyle w:val="Index1"/>
        <w:tabs>
          <w:tab w:val="right" w:pos="5030"/>
        </w:tabs>
        <w:rPr>
          <w:noProof/>
        </w:rPr>
      </w:pPr>
      <w:r>
        <w:rPr>
          <w:noProof/>
        </w:rPr>
        <w:t>Windows Embedded for Point of Service, 43</w:t>
      </w:r>
    </w:p>
    <w:p w:rsidR="00FA651D" w:rsidRDefault="00FA651D">
      <w:pPr>
        <w:pStyle w:val="Index1"/>
        <w:tabs>
          <w:tab w:val="right" w:pos="5030"/>
        </w:tabs>
        <w:rPr>
          <w:noProof/>
        </w:rPr>
      </w:pPr>
      <w:r>
        <w:rPr>
          <w:noProof/>
        </w:rPr>
        <w:t>Windows Embedded POSReady 2009, 43</w:t>
      </w:r>
    </w:p>
    <w:p w:rsidR="00FA651D" w:rsidRDefault="00FA651D">
      <w:pPr>
        <w:pStyle w:val="Index1"/>
        <w:tabs>
          <w:tab w:val="right" w:pos="5030"/>
        </w:tabs>
        <w:rPr>
          <w:noProof/>
        </w:rPr>
      </w:pPr>
      <w:r>
        <w:rPr>
          <w:noProof/>
        </w:rPr>
        <w:t>Windows Embedded POSReady 7, 43</w:t>
      </w:r>
    </w:p>
    <w:p w:rsidR="00FA651D" w:rsidRDefault="00FA651D">
      <w:pPr>
        <w:pStyle w:val="Index1"/>
        <w:tabs>
          <w:tab w:val="right" w:pos="5030"/>
        </w:tabs>
        <w:rPr>
          <w:noProof/>
        </w:rPr>
      </w:pPr>
      <w:r>
        <w:rPr>
          <w:noProof/>
        </w:rPr>
        <w:t>Windows Embedded POSReady 7 Pro, 43</w:t>
      </w:r>
    </w:p>
    <w:p w:rsidR="00FA651D" w:rsidRDefault="00FA651D">
      <w:pPr>
        <w:pStyle w:val="Index1"/>
        <w:tabs>
          <w:tab w:val="right" w:pos="5030"/>
        </w:tabs>
        <w:rPr>
          <w:noProof/>
        </w:rPr>
      </w:pPr>
      <w:r>
        <w:rPr>
          <w:noProof/>
        </w:rPr>
        <w:t>Windows Embedded Standard 7, 43</w:t>
      </w:r>
    </w:p>
    <w:p w:rsidR="00FA651D" w:rsidRDefault="00FA651D">
      <w:pPr>
        <w:pStyle w:val="Index1"/>
        <w:tabs>
          <w:tab w:val="right" w:pos="5030"/>
        </w:tabs>
        <w:rPr>
          <w:noProof/>
        </w:rPr>
      </w:pPr>
      <w:r>
        <w:rPr>
          <w:noProof/>
        </w:rPr>
        <w:t>Windows HPC Server, 50</w:t>
      </w:r>
    </w:p>
    <w:p w:rsidR="00FA651D" w:rsidRDefault="00FA651D">
      <w:pPr>
        <w:pStyle w:val="Index1"/>
        <w:tabs>
          <w:tab w:val="right" w:pos="5030"/>
        </w:tabs>
        <w:rPr>
          <w:noProof/>
        </w:rPr>
      </w:pPr>
      <w:r>
        <w:rPr>
          <w:noProof/>
        </w:rPr>
        <w:t>Windows MultiPoint Server 2012, 47</w:t>
      </w:r>
    </w:p>
    <w:p w:rsidR="00FA651D" w:rsidRDefault="00FA651D">
      <w:pPr>
        <w:pStyle w:val="Index1"/>
        <w:tabs>
          <w:tab w:val="right" w:pos="5030"/>
        </w:tabs>
        <w:rPr>
          <w:noProof/>
        </w:rPr>
      </w:pPr>
      <w:r>
        <w:rPr>
          <w:noProof/>
        </w:rPr>
        <w:t>Windows MultiPoint Server 2016 Premium, 47</w:t>
      </w:r>
    </w:p>
    <w:p w:rsidR="00FA651D" w:rsidRDefault="00FA651D">
      <w:pPr>
        <w:pStyle w:val="Index1"/>
        <w:tabs>
          <w:tab w:val="right" w:pos="5030"/>
        </w:tabs>
        <w:rPr>
          <w:noProof/>
        </w:rPr>
      </w:pPr>
      <w:r>
        <w:rPr>
          <w:noProof/>
        </w:rPr>
        <w:t>Windows Server, 92</w:t>
      </w:r>
    </w:p>
    <w:p w:rsidR="00FA651D" w:rsidRDefault="00FA651D">
      <w:pPr>
        <w:pStyle w:val="Index1"/>
        <w:tabs>
          <w:tab w:val="right" w:pos="5030"/>
        </w:tabs>
        <w:rPr>
          <w:noProof/>
        </w:rPr>
      </w:pPr>
      <w:r>
        <w:rPr>
          <w:noProof/>
        </w:rPr>
        <w:t>Windows Server 2012, 49</w:t>
      </w:r>
    </w:p>
    <w:p w:rsidR="00FA651D" w:rsidRDefault="00FA651D">
      <w:pPr>
        <w:pStyle w:val="Index1"/>
        <w:tabs>
          <w:tab w:val="right" w:pos="5030"/>
        </w:tabs>
        <w:rPr>
          <w:noProof/>
        </w:rPr>
      </w:pPr>
      <w:r>
        <w:rPr>
          <w:noProof/>
        </w:rPr>
        <w:t>Windows Server 2012 R2, 49</w:t>
      </w:r>
    </w:p>
    <w:p w:rsidR="00FA651D" w:rsidRDefault="00FA651D">
      <w:pPr>
        <w:pStyle w:val="Index1"/>
        <w:tabs>
          <w:tab w:val="right" w:pos="5030"/>
        </w:tabs>
        <w:rPr>
          <w:noProof/>
        </w:rPr>
      </w:pPr>
      <w:r>
        <w:rPr>
          <w:noProof/>
        </w:rPr>
        <w:t>Windows Server 2016 Datacenter (16 paquets de Llicències Core), 48</w:t>
      </w:r>
    </w:p>
    <w:p w:rsidR="00FA651D" w:rsidRDefault="00FA651D">
      <w:pPr>
        <w:pStyle w:val="Index1"/>
        <w:tabs>
          <w:tab w:val="right" w:pos="5030"/>
        </w:tabs>
        <w:rPr>
          <w:noProof/>
        </w:rPr>
      </w:pPr>
      <w:r>
        <w:rPr>
          <w:noProof/>
        </w:rPr>
        <w:t>Windows Server 2016 Datacenter (2 paquets de Llicències Core), 48</w:t>
      </w:r>
    </w:p>
    <w:p w:rsidR="00FA651D" w:rsidRDefault="00FA651D">
      <w:pPr>
        <w:pStyle w:val="Index1"/>
        <w:tabs>
          <w:tab w:val="right" w:pos="5030"/>
        </w:tabs>
        <w:rPr>
          <w:noProof/>
        </w:rPr>
      </w:pPr>
      <w:r>
        <w:rPr>
          <w:noProof/>
        </w:rPr>
        <w:t>Windows Server 2016 Essentials, 48</w:t>
      </w:r>
    </w:p>
    <w:p w:rsidR="00FA651D" w:rsidRDefault="00FA651D">
      <w:pPr>
        <w:pStyle w:val="Index1"/>
        <w:tabs>
          <w:tab w:val="right" w:pos="5030"/>
        </w:tabs>
        <w:rPr>
          <w:noProof/>
        </w:rPr>
      </w:pPr>
      <w:r>
        <w:rPr>
          <w:noProof/>
        </w:rPr>
        <w:t>Windows Server 2016 External Connector, 49</w:t>
      </w:r>
    </w:p>
    <w:p w:rsidR="00FA651D" w:rsidRDefault="00FA651D">
      <w:pPr>
        <w:pStyle w:val="Index1"/>
        <w:tabs>
          <w:tab w:val="right" w:pos="5030"/>
        </w:tabs>
        <w:rPr>
          <w:noProof/>
        </w:rPr>
      </w:pPr>
      <w:r>
        <w:rPr>
          <w:noProof/>
        </w:rPr>
        <w:t>Windows Server 2016 Standard (16 paquets de Llicències Core), 49</w:t>
      </w:r>
    </w:p>
    <w:p w:rsidR="00FA651D" w:rsidRDefault="00FA651D">
      <w:pPr>
        <w:pStyle w:val="Index1"/>
        <w:tabs>
          <w:tab w:val="right" w:pos="5030"/>
        </w:tabs>
        <w:rPr>
          <w:noProof/>
        </w:rPr>
      </w:pPr>
      <w:r>
        <w:rPr>
          <w:noProof/>
        </w:rPr>
        <w:t>Windows Server 2016 Standard (2 paquets de Llicències Core), 48</w:t>
      </w:r>
    </w:p>
    <w:p w:rsidR="00FA651D" w:rsidRDefault="00FA651D">
      <w:pPr>
        <w:pStyle w:val="Index1"/>
        <w:tabs>
          <w:tab w:val="right" w:pos="5030"/>
        </w:tabs>
        <w:rPr>
          <w:noProof/>
        </w:rPr>
      </w:pPr>
      <w:r>
        <w:rPr>
          <w:noProof/>
        </w:rPr>
        <w:t>Windows Server Datacenter, 86, 91, 92</w:t>
      </w:r>
    </w:p>
    <w:p w:rsidR="00FA651D" w:rsidRDefault="00FA651D">
      <w:pPr>
        <w:pStyle w:val="Index1"/>
        <w:tabs>
          <w:tab w:val="right" w:pos="5030"/>
        </w:tabs>
        <w:rPr>
          <w:noProof/>
        </w:rPr>
      </w:pPr>
      <w:r>
        <w:rPr>
          <w:noProof/>
        </w:rPr>
        <w:t>Windows Server Datacenter (2 paquets de Llicències Core), 19</w:t>
      </w:r>
    </w:p>
    <w:p w:rsidR="00FA651D" w:rsidRDefault="00FA651D">
      <w:pPr>
        <w:pStyle w:val="Index1"/>
        <w:tabs>
          <w:tab w:val="right" w:pos="5030"/>
        </w:tabs>
        <w:rPr>
          <w:noProof/>
        </w:rPr>
      </w:pPr>
      <w:r>
        <w:rPr>
          <w:noProof/>
        </w:rPr>
        <w:t>Windows Server Enterprise, 50, 86</w:t>
      </w:r>
    </w:p>
    <w:p w:rsidR="00FA651D" w:rsidRDefault="00FA651D">
      <w:pPr>
        <w:pStyle w:val="Index1"/>
        <w:tabs>
          <w:tab w:val="right" w:pos="5030"/>
        </w:tabs>
        <w:rPr>
          <w:noProof/>
        </w:rPr>
      </w:pPr>
      <w:r>
        <w:rPr>
          <w:noProof/>
        </w:rPr>
        <w:t>Windows Server for Itanium Based Systems, 50</w:t>
      </w:r>
    </w:p>
    <w:p w:rsidR="00FA651D" w:rsidRDefault="00FA651D">
      <w:pPr>
        <w:pStyle w:val="Index1"/>
        <w:tabs>
          <w:tab w:val="right" w:pos="5030"/>
        </w:tabs>
        <w:rPr>
          <w:noProof/>
        </w:rPr>
      </w:pPr>
      <w:r>
        <w:rPr>
          <w:noProof/>
        </w:rPr>
        <w:t>Windows Server HPC Edition, 50</w:t>
      </w:r>
    </w:p>
    <w:p w:rsidR="00FA651D" w:rsidRDefault="00FA651D">
      <w:pPr>
        <w:pStyle w:val="Index1"/>
        <w:tabs>
          <w:tab w:val="right" w:pos="5030"/>
        </w:tabs>
        <w:rPr>
          <w:noProof/>
        </w:rPr>
      </w:pPr>
      <w:r>
        <w:rPr>
          <w:noProof/>
        </w:rPr>
        <w:t>Windows Server Standard, 86, 91, 92</w:t>
      </w:r>
    </w:p>
    <w:p w:rsidR="00FA651D" w:rsidRDefault="00FA651D">
      <w:pPr>
        <w:pStyle w:val="Index1"/>
        <w:tabs>
          <w:tab w:val="right" w:pos="5030"/>
        </w:tabs>
        <w:rPr>
          <w:noProof/>
        </w:rPr>
      </w:pPr>
      <w:r>
        <w:rPr>
          <w:noProof/>
        </w:rPr>
        <w:t>Windows Server Standard (2 paquets de Llicències Core), 19</w:t>
      </w:r>
    </w:p>
    <w:p w:rsidR="00FA651D" w:rsidRDefault="00FA651D">
      <w:pPr>
        <w:pStyle w:val="Index1"/>
        <w:tabs>
          <w:tab w:val="right" w:pos="5030"/>
        </w:tabs>
        <w:rPr>
          <w:noProof/>
        </w:rPr>
      </w:pPr>
      <w:r>
        <w:rPr>
          <w:noProof/>
        </w:rPr>
        <w:t>Windows Small Business Server, 50</w:t>
      </w:r>
    </w:p>
    <w:p w:rsidR="00FA651D" w:rsidRDefault="00FA651D">
      <w:pPr>
        <w:pStyle w:val="Index1"/>
        <w:tabs>
          <w:tab w:val="right" w:pos="5030"/>
        </w:tabs>
        <w:rPr>
          <w:noProof/>
        </w:rPr>
      </w:pPr>
      <w:r>
        <w:rPr>
          <w:noProof/>
        </w:rPr>
        <w:t>Windows Vista, 43</w:t>
      </w:r>
    </w:p>
    <w:p w:rsidR="00FA651D" w:rsidRDefault="00FA651D">
      <w:pPr>
        <w:pStyle w:val="Index1"/>
        <w:tabs>
          <w:tab w:val="right" w:pos="5030"/>
        </w:tabs>
        <w:rPr>
          <w:noProof/>
        </w:rPr>
      </w:pPr>
      <w:r>
        <w:rPr>
          <w:noProof/>
        </w:rPr>
        <w:t>Windows Vista Business/Ultimate for Embedded Systems, 43</w:t>
      </w:r>
    </w:p>
    <w:p w:rsidR="00FA651D" w:rsidRDefault="00FA651D">
      <w:pPr>
        <w:pStyle w:val="Index1"/>
        <w:tabs>
          <w:tab w:val="right" w:pos="5030"/>
        </w:tabs>
        <w:rPr>
          <w:noProof/>
        </w:rPr>
      </w:pPr>
      <w:r>
        <w:rPr>
          <w:noProof/>
        </w:rPr>
        <w:t>Windows XP, 43</w:t>
      </w:r>
    </w:p>
    <w:p w:rsidR="00FA651D" w:rsidRDefault="00FA651D">
      <w:pPr>
        <w:pStyle w:val="Index1"/>
        <w:tabs>
          <w:tab w:val="right" w:pos="5030"/>
        </w:tabs>
        <w:rPr>
          <w:noProof/>
        </w:rPr>
      </w:pPr>
      <w:r>
        <w:rPr>
          <w:noProof/>
        </w:rPr>
        <w:t>Windows XP Embedded, 43</w:t>
      </w:r>
    </w:p>
    <w:p w:rsidR="00FA651D" w:rsidRDefault="00FA651D">
      <w:pPr>
        <w:pStyle w:val="Index1"/>
        <w:tabs>
          <w:tab w:val="right" w:pos="5030"/>
        </w:tabs>
        <w:rPr>
          <w:noProof/>
        </w:rPr>
      </w:pPr>
      <w:r>
        <w:rPr>
          <w:noProof/>
        </w:rPr>
        <w:t>Windows XP Professional for Embedded Systems, 43</w:t>
      </w:r>
    </w:p>
    <w:p w:rsidR="00FA651D" w:rsidRDefault="00FA651D">
      <w:pPr>
        <w:pStyle w:val="Index1"/>
        <w:tabs>
          <w:tab w:val="right" w:pos="5030"/>
        </w:tabs>
        <w:rPr>
          <w:noProof/>
        </w:rPr>
      </w:pPr>
      <w:r>
        <w:rPr>
          <w:noProof/>
        </w:rPr>
        <w:t>Word 2016, 23</w:t>
      </w:r>
    </w:p>
    <w:p w:rsidR="00FA651D" w:rsidRDefault="00FA651D">
      <w:pPr>
        <w:pStyle w:val="Index1"/>
        <w:tabs>
          <w:tab w:val="right" w:pos="5030"/>
        </w:tabs>
        <w:rPr>
          <w:noProof/>
        </w:rPr>
      </w:pPr>
      <w:r>
        <w:rPr>
          <w:noProof/>
        </w:rPr>
        <w:t>Word 2016 per al Mac, 25</w:t>
      </w:r>
    </w:p>
    <w:p w:rsidR="00FA651D" w:rsidRDefault="00FA651D">
      <w:pPr>
        <w:pStyle w:val="Index1"/>
        <w:tabs>
          <w:tab w:val="right" w:pos="5030"/>
        </w:tabs>
        <w:rPr>
          <w:noProof/>
        </w:rPr>
      </w:pPr>
      <w:r>
        <w:rPr>
          <w:noProof/>
        </w:rPr>
        <w:t>Work at Home per a l'Office Professional Plus 2016, 23</w:t>
      </w:r>
    </w:p>
    <w:p w:rsidR="00FA651D" w:rsidRDefault="00FA651D">
      <w:pPr>
        <w:pStyle w:val="Index1"/>
        <w:tabs>
          <w:tab w:val="right" w:pos="5030"/>
        </w:tabs>
        <w:rPr>
          <w:noProof/>
        </w:rPr>
      </w:pPr>
      <w:r>
        <w:rPr>
          <w:noProof/>
        </w:rPr>
        <w:t>Work at Home per a l'Office Standard 2016, 23</w:t>
      </w:r>
    </w:p>
    <w:p w:rsidR="00FA651D" w:rsidRDefault="00FA651D">
      <w:pPr>
        <w:pStyle w:val="Index1"/>
        <w:tabs>
          <w:tab w:val="right" w:pos="5030"/>
        </w:tabs>
        <w:rPr>
          <w:noProof/>
        </w:rPr>
      </w:pPr>
      <w:r>
        <w:rPr>
          <w:noProof/>
        </w:rPr>
        <w:t>Work at Home per al Mac 2016, 25</w:t>
      </w:r>
    </w:p>
    <w:p w:rsidR="00FA651D" w:rsidRDefault="00FA651D">
      <w:pPr>
        <w:pStyle w:val="Index1"/>
        <w:tabs>
          <w:tab w:val="right" w:pos="5030"/>
        </w:tabs>
        <w:rPr>
          <w:noProof/>
        </w:rPr>
      </w:pPr>
      <w:r>
        <w:rPr>
          <w:noProof/>
        </w:rPr>
        <w:t>Workplace Analytics, 71</w:t>
      </w:r>
    </w:p>
    <w:p w:rsidR="00FA651D" w:rsidRDefault="00FA651D">
      <w:pPr>
        <w:pStyle w:val="ProductList-Body"/>
        <w:rPr>
          <w:noProof/>
        </w:rPr>
        <w:sectPr w:rsidR="00FA651D" w:rsidSect="00FA651D">
          <w:type w:val="continuous"/>
          <w:pgSz w:w="12240" w:h="15840" w:code="1"/>
          <w:pgMar w:top="1170" w:right="720" w:bottom="720" w:left="720" w:header="432" w:footer="288" w:gutter="0"/>
          <w:cols w:num="2" w:space="720"/>
        </w:sectPr>
      </w:pPr>
    </w:p>
    <w:p w:rsidR="00701742" w:rsidRDefault="00260DFE">
      <w:pPr>
        <w:pStyle w:val="ProductList-Body"/>
        <w:sectPr w:rsidR="00701742" w:rsidSect="00FA651D">
          <w:type w:val="continuous"/>
          <w:pgSz w:w="12240" w:h="15840" w:code="1"/>
          <w:pgMar w:top="1170" w:right="720" w:bottom="720" w:left="720" w:header="432" w:footer="288" w:gutter="0"/>
          <w:cols w:num="2" w:space="360"/>
        </w:sectPr>
      </w:pPr>
      <w:r>
        <w:fldChar w:fldCharType="end"/>
      </w:r>
    </w:p>
    <w:p w:rsidR="00701742" w:rsidRDefault="00701742">
      <w:pPr>
        <w:pStyle w:val="ProductList-Body"/>
      </w:pPr>
    </w:p>
    <w:sectPr w:rsidR="00701742"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0DFE" w:rsidRDefault="00260DFE" w:rsidP="007C7D4D">
      <w:pPr>
        <w:spacing w:after="0"/>
      </w:pPr>
      <w:r>
        <w:separator/>
      </w:r>
    </w:p>
    <w:p w:rsidR="00260DFE" w:rsidRDefault="00260DFE"/>
  </w:endnote>
  <w:endnote w:type="continuationSeparator" w:id="0">
    <w:p w:rsidR="00260DFE" w:rsidRDefault="00260DFE" w:rsidP="007C7D4D">
      <w:pPr>
        <w:spacing w:after="0"/>
      </w:pPr>
      <w:r>
        <w:continuationSeparator/>
      </w:r>
    </w:p>
    <w:p w:rsidR="00260DFE" w:rsidRDefault="00260DFE"/>
  </w:endnote>
  <w:endnote w:type="continuationNotice" w:id="1">
    <w:p w:rsidR="00260DFE" w:rsidRDefault="00260D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49F2" w:rsidRDefault="00260DF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4">
            <w:r w:rsidR="00260DFE">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844">
            <w:r w:rsidR="00260DFE">
              <w:rPr>
                <w:color w:val="00467F"/>
                <w:u w:val="single"/>
              </w:rPr>
              <w:t>Índex</w:t>
            </w:r>
          </w:hyperlink>
        </w:p>
      </w:tc>
    </w:tr>
  </w:tbl>
  <w:p w:rsidR="00701742" w:rsidRDefault="007017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0174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842">
            <w:r w:rsidR="00260DFE">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1">
            <w:r w:rsidR="00260DFE">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36">
            <w:r w:rsidR="00260DFE">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7">
            <w:r w:rsidR="00260DFE">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8">
            <w:r w:rsidR="00260DFE">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49">
            <w:r w:rsidR="00260DFE">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01742" w:rsidRDefault="00A43A68">
          <w:pPr>
            <w:pStyle w:val="PURFooterText"/>
            <w:jc w:val="center"/>
          </w:pPr>
          <w:hyperlink w:anchor="_Sec591">
            <w:r w:rsidR="00260DFE">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01742" w:rsidRDefault="007017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01742" w:rsidRDefault="00A43A68">
          <w:pPr>
            <w:pStyle w:val="PURFooterText"/>
            <w:jc w:val="center"/>
          </w:pPr>
          <w:hyperlink w:anchor="_Sec844">
            <w:r w:rsidR="00260DFE">
              <w:rPr>
                <w:color w:val="00467F"/>
                <w:u w:val="single"/>
              </w:rPr>
              <w:t>Índex</w:t>
            </w:r>
          </w:hyperlink>
        </w:p>
      </w:tc>
    </w:tr>
  </w:tbl>
  <w:p w:rsidR="00701742" w:rsidRDefault="007017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0DFE" w:rsidRDefault="00260DFE" w:rsidP="007C7D4D">
      <w:pPr>
        <w:spacing w:after="0"/>
      </w:pPr>
      <w:r>
        <w:separator/>
      </w:r>
    </w:p>
    <w:p w:rsidR="00260DFE" w:rsidRDefault="00260DFE"/>
  </w:footnote>
  <w:footnote w:type="continuationSeparator" w:id="0">
    <w:p w:rsidR="00260DFE" w:rsidRDefault="00260DFE" w:rsidP="007C7D4D">
      <w:pPr>
        <w:spacing w:after="0"/>
      </w:pPr>
      <w:r>
        <w:continuationSeparator/>
      </w:r>
    </w:p>
    <w:p w:rsidR="00260DFE" w:rsidRDefault="00260DFE"/>
  </w:footnote>
  <w:footnote w:type="continuationNotice" w:id="1">
    <w:p w:rsidR="00260DFE" w:rsidRDefault="00260D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01742">
      <w:tc>
        <w:tcPr>
          <w:tcW w:w="8560" w:type="dxa"/>
        </w:tcPr>
        <w:p w:rsidR="00701742" w:rsidRDefault="00260DFE">
          <w:pPr>
            <w:pStyle w:val="PURHeaderText"/>
          </w:pPr>
          <w:r>
            <w:t>Termes dels Productes de Llicències per Volum de Microsoft (anglès internacional, maig de 2018)</w:t>
          </w:r>
        </w:p>
      </w:tc>
      <w:tc>
        <w:tcPr>
          <w:tcW w:w="3680" w:type="dxa"/>
        </w:tcPr>
        <w:p w:rsidR="00701742" w:rsidRDefault="00260DF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94388"/>
    <w:multiLevelType w:val="multilevel"/>
    <w:tmpl w:val="1794C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2D159D"/>
    <w:multiLevelType w:val="multilevel"/>
    <w:tmpl w:val="A634A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5C74C7"/>
    <w:multiLevelType w:val="multilevel"/>
    <w:tmpl w:val="72FED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0F51CD"/>
    <w:multiLevelType w:val="multilevel"/>
    <w:tmpl w:val="EACE80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474DB2"/>
    <w:multiLevelType w:val="multilevel"/>
    <w:tmpl w:val="F9F25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C2D53"/>
    <w:multiLevelType w:val="multilevel"/>
    <w:tmpl w:val="1EE80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AB1B67"/>
    <w:multiLevelType w:val="multilevel"/>
    <w:tmpl w:val="D81AD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A56FBF"/>
    <w:multiLevelType w:val="multilevel"/>
    <w:tmpl w:val="9D680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072F29"/>
    <w:multiLevelType w:val="multilevel"/>
    <w:tmpl w:val="0AEAF0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A4C6C"/>
    <w:multiLevelType w:val="multilevel"/>
    <w:tmpl w:val="27B00B4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1735A"/>
    <w:multiLevelType w:val="multilevel"/>
    <w:tmpl w:val="0DA6F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20767"/>
    <w:multiLevelType w:val="multilevel"/>
    <w:tmpl w:val="71EE4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E30C3A"/>
    <w:multiLevelType w:val="multilevel"/>
    <w:tmpl w:val="635C4E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675BF0"/>
    <w:multiLevelType w:val="multilevel"/>
    <w:tmpl w:val="99DAC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F17ACE"/>
    <w:multiLevelType w:val="multilevel"/>
    <w:tmpl w:val="12709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C6736B"/>
    <w:multiLevelType w:val="multilevel"/>
    <w:tmpl w:val="27C410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B75FE1"/>
    <w:multiLevelType w:val="multilevel"/>
    <w:tmpl w:val="FF3A1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1443A9"/>
    <w:multiLevelType w:val="multilevel"/>
    <w:tmpl w:val="BB4866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BE17D9"/>
    <w:multiLevelType w:val="multilevel"/>
    <w:tmpl w:val="1A6CE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9445A4"/>
    <w:multiLevelType w:val="multilevel"/>
    <w:tmpl w:val="C2ACCA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E905FB"/>
    <w:multiLevelType w:val="multilevel"/>
    <w:tmpl w:val="182A87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1924D6"/>
    <w:multiLevelType w:val="multilevel"/>
    <w:tmpl w:val="C736F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5D7759"/>
    <w:multiLevelType w:val="multilevel"/>
    <w:tmpl w:val="A7A86C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DD033C"/>
    <w:multiLevelType w:val="multilevel"/>
    <w:tmpl w:val="7640F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501511"/>
    <w:multiLevelType w:val="multilevel"/>
    <w:tmpl w:val="A6D01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EE38DF"/>
    <w:multiLevelType w:val="multilevel"/>
    <w:tmpl w:val="F9AE39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574BA9"/>
    <w:multiLevelType w:val="multilevel"/>
    <w:tmpl w:val="C4EC3D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941DA7"/>
    <w:multiLevelType w:val="multilevel"/>
    <w:tmpl w:val="84BEFF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672786"/>
    <w:multiLevelType w:val="multilevel"/>
    <w:tmpl w:val="00700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8C177D"/>
    <w:multiLevelType w:val="multilevel"/>
    <w:tmpl w:val="A27AAD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D748ED"/>
    <w:multiLevelType w:val="multilevel"/>
    <w:tmpl w:val="DD465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604482"/>
    <w:multiLevelType w:val="multilevel"/>
    <w:tmpl w:val="E1D4FF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3F5A2A"/>
    <w:multiLevelType w:val="multilevel"/>
    <w:tmpl w:val="AAB0C5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4C1CFC"/>
    <w:multiLevelType w:val="multilevel"/>
    <w:tmpl w:val="6BE0E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8C35D3"/>
    <w:multiLevelType w:val="multilevel"/>
    <w:tmpl w:val="61DC97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AB3ACD"/>
    <w:multiLevelType w:val="multilevel"/>
    <w:tmpl w:val="13F86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431438"/>
    <w:multiLevelType w:val="multilevel"/>
    <w:tmpl w:val="981E4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0A47C3"/>
    <w:multiLevelType w:val="multilevel"/>
    <w:tmpl w:val="A28EC2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4E747C"/>
    <w:multiLevelType w:val="multilevel"/>
    <w:tmpl w:val="1B805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69543E"/>
    <w:multiLevelType w:val="multilevel"/>
    <w:tmpl w:val="1368E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7556F9"/>
    <w:multiLevelType w:val="multilevel"/>
    <w:tmpl w:val="C8482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C02395"/>
    <w:multiLevelType w:val="multilevel"/>
    <w:tmpl w:val="A88A5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CE1C64"/>
    <w:multiLevelType w:val="multilevel"/>
    <w:tmpl w:val="D39206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9443F1"/>
    <w:multiLevelType w:val="multilevel"/>
    <w:tmpl w:val="6C3EE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F9239C"/>
    <w:multiLevelType w:val="multilevel"/>
    <w:tmpl w:val="B2D42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35222B"/>
    <w:multiLevelType w:val="multilevel"/>
    <w:tmpl w:val="E90E42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E51919"/>
    <w:multiLevelType w:val="multilevel"/>
    <w:tmpl w:val="37C4C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2469C6"/>
    <w:multiLevelType w:val="multilevel"/>
    <w:tmpl w:val="619E58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507EC4"/>
    <w:multiLevelType w:val="multilevel"/>
    <w:tmpl w:val="E33C38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900EC6"/>
    <w:multiLevelType w:val="multilevel"/>
    <w:tmpl w:val="04F459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E2563B"/>
    <w:multiLevelType w:val="multilevel"/>
    <w:tmpl w:val="DC322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E537C7"/>
    <w:multiLevelType w:val="multilevel"/>
    <w:tmpl w:val="3112C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D7101C"/>
    <w:multiLevelType w:val="multilevel"/>
    <w:tmpl w:val="4F5E45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BB4562"/>
    <w:multiLevelType w:val="multilevel"/>
    <w:tmpl w:val="FD02F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0015C6"/>
    <w:multiLevelType w:val="multilevel"/>
    <w:tmpl w:val="FCF04E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B52362"/>
    <w:multiLevelType w:val="multilevel"/>
    <w:tmpl w:val="248428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046991"/>
    <w:multiLevelType w:val="multilevel"/>
    <w:tmpl w:val="3724C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461FAB"/>
    <w:multiLevelType w:val="multilevel"/>
    <w:tmpl w:val="1F4044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FF73B2"/>
    <w:multiLevelType w:val="multilevel"/>
    <w:tmpl w:val="9A308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A4323C"/>
    <w:multiLevelType w:val="multilevel"/>
    <w:tmpl w:val="AB64B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804116"/>
    <w:multiLevelType w:val="multilevel"/>
    <w:tmpl w:val="473AF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9B6064"/>
    <w:multiLevelType w:val="multilevel"/>
    <w:tmpl w:val="2A86C5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56"/>
  </w:num>
  <w:num w:numId="4">
    <w:abstractNumId w:val="44"/>
  </w:num>
  <w:num w:numId="5">
    <w:abstractNumId w:val="10"/>
  </w:num>
  <w:num w:numId="6">
    <w:abstractNumId w:val="50"/>
  </w:num>
  <w:num w:numId="7">
    <w:abstractNumId w:val="6"/>
  </w:num>
  <w:num w:numId="8">
    <w:abstractNumId w:val="45"/>
  </w:num>
  <w:num w:numId="9">
    <w:abstractNumId w:val="25"/>
  </w:num>
  <w:num w:numId="10">
    <w:abstractNumId w:val="11"/>
  </w:num>
  <w:num w:numId="11">
    <w:abstractNumId w:val="2"/>
  </w:num>
  <w:num w:numId="12">
    <w:abstractNumId w:val="14"/>
  </w:num>
  <w:num w:numId="13">
    <w:abstractNumId w:val="22"/>
  </w:num>
  <w:num w:numId="14">
    <w:abstractNumId w:val="34"/>
  </w:num>
  <w:num w:numId="15">
    <w:abstractNumId w:val="38"/>
  </w:num>
  <w:num w:numId="16">
    <w:abstractNumId w:val="41"/>
  </w:num>
  <w:num w:numId="17">
    <w:abstractNumId w:val="0"/>
  </w:num>
  <w:num w:numId="18">
    <w:abstractNumId w:val="3"/>
  </w:num>
  <w:num w:numId="19">
    <w:abstractNumId w:val="18"/>
  </w:num>
  <w:num w:numId="20">
    <w:abstractNumId w:val="37"/>
  </w:num>
  <w:num w:numId="21">
    <w:abstractNumId w:val="52"/>
  </w:num>
  <w:num w:numId="22">
    <w:abstractNumId w:val="13"/>
  </w:num>
  <w:num w:numId="23">
    <w:abstractNumId w:val="51"/>
  </w:num>
  <w:num w:numId="24">
    <w:abstractNumId w:val="31"/>
  </w:num>
  <w:num w:numId="25">
    <w:abstractNumId w:val="1"/>
  </w:num>
  <w:num w:numId="26">
    <w:abstractNumId w:val="23"/>
  </w:num>
  <w:num w:numId="27">
    <w:abstractNumId w:val="5"/>
  </w:num>
  <w:num w:numId="28">
    <w:abstractNumId w:val="16"/>
  </w:num>
  <w:num w:numId="29">
    <w:abstractNumId w:val="28"/>
  </w:num>
  <w:num w:numId="30">
    <w:abstractNumId w:val="4"/>
  </w:num>
  <w:num w:numId="31">
    <w:abstractNumId w:val="47"/>
  </w:num>
  <w:num w:numId="32">
    <w:abstractNumId w:val="9"/>
  </w:num>
  <w:num w:numId="33">
    <w:abstractNumId w:val="39"/>
  </w:num>
  <w:num w:numId="34">
    <w:abstractNumId w:val="61"/>
  </w:num>
  <w:num w:numId="35">
    <w:abstractNumId w:val="49"/>
  </w:num>
  <w:num w:numId="36">
    <w:abstractNumId w:val="42"/>
  </w:num>
  <w:num w:numId="37">
    <w:abstractNumId w:val="43"/>
  </w:num>
  <w:num w:numId="38">
    <w:abstractNumId w:val="24"/>
  </w:num>
  <w:num w:numId="39">
    <w:abstractNumId w:val="17"/>
  </w:num>
  <w:num w:numId="40">
    <w:abstractNumId w:val="36"/>
  </w:num>
  <w:num w:numId="41">
    <w:abstractNumId w:val="29"/>
  </w:num>
  <w:num w:numId="42">
    <w:abstractNumId w:val="8"/>
  </w:num>
  <w:num w:numId="43">
    <w:abstractNumId w:val="59"/>
  </w:num>
  <w:num w:numId="44">
    <w:abstractNumId w:val="27"/>
  </w:num>
  <w:num w:numId="45">
    <w:abstractNumId w:val="21"/>
  </w:num>
  <w:num w:numId="46">
    <w:abstractNumId w:val="58"/>
  </w:num>
  <w:num w:numId="47">
    <w:abstractNumId w:val="60"/>
  </w:num>
  <w:num w:numId="48">
    <w:abstractNumId w:val="40"/>
  </w:num>
  <w:num w:numId="49">
    <w:abstractNumId w:val="35"/>
  </w:num>
  <w:num w:numId="50">
    <w:abstractNumId w:val="19"/>
  </w:num>
  <w:num w:numId="51">
    <w:abstractNumId w:val="63"/>
  </w:num>
  <w:num w:numId="52">
    <w:abstractNumId w:val="20"/>
  </w:num>
  <w:num w:numId="53">
    <w:abstractNumId w:val="55"/>
  </w:num>
  <w:num w:numId="54">
    <w:abstractNumId w:val="26"/>
  </w:num>
  <w:num w:numId="55">
    <w:abstractNumId w:val="57"/>
  </w:num>
  <w:num w:numId="56">
    <w:abstractNumId w:val="7"/>
  </w:num>
  <w:num w:numId="57">
    <w:abstractNumId w:val="46"/>
  </w:num>
  <w:num w:numId="58">
    <w:abstractNumId w:val="62"/>
  </w:num>
  <w:num w:numId="59">
    <w:abstractNumId w:val="15"/>
  </w:num>
  <w:num w:numId="60">
    <w:abstractNumId w:val="54"/>
  </w:num>
  <w:num w:numId="61">
    <w:abstractNumId w:val="12"/>
  </w:num>
  <w:num w:numId="62">
    <w:abstractNumId w:val="32"/>
  </w:num>
  <w:num w:numId="63">
    <w:abstractNumId w:val="48"/>
  </w:num>
  <w:num w:numId="64">
    <w:abstractNumId w:val="5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63dX2hPXAwCPFg08F8Tz4mZu9jW/QLtrgLmlousY9xzTCmMsPEceyzBmZIVKyMVrUQbj8yeQ3vMMOwR2Aqlhhg==" w:salt="JOT+YppoLYPRvB80wPj2j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0DFE"/>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71B"/>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1742"/>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9F2"/>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68"/>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651D"/>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A651D"/>
    <w:rPr>
      <w:color w:val="808080"/>
      <w:shd w:val="clear" w:color="auto" w:fill="E6E6E6"/>
    </w:rPr>
  </w:style>
  <w:style w:type="paragraph" w:styleId="Index2">
    <w:name w:val="index 2"/>
    <w:basedOn w:val="Normal"/>
    <w:next w:val="Normal"/>
    <w:autoRedefine/>
    <w:uiPriority w:val="99"/>
    <w:semiHidden/>
    <w:unhideWhenUsed/>
    <w:rsid w:val="00FA651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7D01CB1-3B22-4638-A019-790167314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125850</Words>
  <Characters>717347</Characters>
  <Application>Microsoft Office Word</Application>
  <DocSecurity>8</DocSecurity>
  <Lines>5977</Lines>
  <Paragraphs>1683</Paragraphs>
  <ScaleCrop>false</ScaleCrop>
  <Company/>
  <LinksUpToDate>false</LinksUpToDate>
  <CharactersWithSpaces>841514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2018-04-30T17:20:00Z</dcterms:created>
  <dcterms:modified xsi:type="dcterms:W3CDTF">2018-04-30T17:20:00Z</dcterms:modified>
</cp:coreProperties>
</file>