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381D22" w:rsidRDefault="00381D22">
      <w:pPr>
        <w:pStyle w:val="PURBody"/>
        <w:shd w:val="clear" w:color="auto" w:fill="00188F"/>
        <w:tabs>
          <w:tab w:val="clear" w:pos="360"/>
        </w:tabs>
        <w:ind w:right="7920" w:firstLine="360"/>
        <w:rPr>
          <w:color w:val="FFFFFF"/>
          <w:sz w:val="6"/>
          <w:szCs w:val="6"/>
        </w:rPr>
      </w:pPr>
    </w:p>
    <w:p w:rsidR="00381D22" w:rsidRDefault="00C50CE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381D22" w:rsidRDefault="00C50CE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381D22" w:rsidRDefault="00381D22">
      <w:pPr>
        <w:pStyle w:val="PURBody"/>
        <w:shd w:val="clear" w:color="auto" w:fill="00188F"/>
        <w:tabs>
          <w:tab w:val="clear" w:pos="360"/>
        </w:tabs>
        <w:spacing w:after="0"/>
        <w:ind w:right="7920" w:firstLine="360"/>
        <w:rPr>
          <w:color w:val="FFFFFF" w:themeColor="background1"/>
          <w:szCs w:val="18"/>
        </w:rPr>
      </w:pPr>
    </w:p>
    <w:p w:rsidR="00381D22" w:rsidRDefault="00381D22">
      <w:pPr>
        <w:pStyle w:val="PURBody"/>
        <w:shd w:val="clear" w:color="auto" w:fill="00188F"/>
        <w:tabs>
          <w:tab w:val="clear" w:pos="360"/>
        </w:tabs>
        <w:spacing w:after="0"/>
        <w:ind w:right="7920" w:firstLine="360"/>
        <w:rPr>
          <w:color w:val="FFFFFF" w:themeColor="background1"/>
          <w:szCs w:val="18"/>
        </w:rPr>
      </w:pPr>
    </w:p>
    <w:p w:rsidR="00381D22" w:rsidRDefault="00381D22">
      <w:pPr>
        <w:pStyle w:val="PURBody"/>
        <w:shd w:val="clear" w:color="auto" w:fill="00188F"/>
        <w:tabs>
          <w:tab w:val="clear" w:pos="360"/>
        </w:tabs>
        <w:spacing w:after="0"/>
        <w:ind w:right="7920" w:firstLine="360"/>
        <w:rPr>
          <w:color w:val="FFFFFF" w:themeColor="background1"/>
          <w:szCs w:val="18"/>
        </w:rPr>
      </w:pPr>
    </w:p>
    <w:p w:rsidR="00381D22" w:rsidRDefault="00381D22">
      <w:pPr>
        <w:pStyle w:val="PURBody"/>
        <w:shd w:val="clear" w:color="auto" w:fill="00188F"/>
        <w:tabs>
          <w:tab w:val="clear" w:pos="360"/>
        </w:tabs>
        <w:spacing w:after="0"/>
        <w:ind w:right="7920" w:firstLine="360"/>
        <w:rPr>
          <w:color w:val="FFFFFF" w:themeColor="background1"/>
          <w:szCs w:val="18"/>
        </w:rPr>
      </w:pPr>
    </w:p>
    <w:p w:rsidR="00381D22" w:rsidRDefault="00381D22">
      <w:pPr>
        <w:pStyle w:val="PURBody"/>
        <w:shd w:val="clear" w:color="auto" w:fill="00188F"/>
        <w:tabs>
          <w:tab w:val="clear" w:pos="360"/>
        </w:tabs>
        <w:spacing w:after="0"/>
        <w:ind w:right="7920" w:firstLine="360"/>
        <w:rPr>
          <w:color w:val="FFFFFF" w:themeColor="background1"/>
          <w:szCs w:val="18"/>
        </w:rPr>
      </w:pPr>
    </w:p>
    <w:p w:rsidR="00381D22" w:rsidRDefault="00381D22">
      <w:pPr>
        <w:pStyle w:val="PURBody"/>
        <w:shd w:val="clear" w:color="auto" w:fill="0072C6"/>
        <w:tabs>
          <w:tab w:val="clear" w:pos="360"/>
        </w:tabs>
        <w:ind w:right="1800" w:firstLine="360"/>
        <w:rPr>
          <w:sz w:val="72"/>
          <w:szCs w:val="72"/>
        </w:rPr>
      </w:pPr>
    </w:p>
    <w:p w:rsidR="00381D22" w:rsidRDefault="00381D22">
      <w:pPr>
        <w:pStyle w:val="PURBody"/>
        <w:shd w:val="clear" w:color="auto" w:fill="0072C6"/>
        <w:tabs>
          <w:tab w:val="clear" w:pos="360"/>
          <w:tab w:val="left" w:pos="180"/>
        </w:tabs>
        <w:ind w:right="1800" w:firstLine="360"/>
        <w:rPr>
          <w:color w:val="FFFFFF" w:themeColor="background1"/>
          <w:sz w:val="72"/>
          <w:szCs w:val="72"/>
        </w:rPr>
      </w:pPr>
    </w:p>
    <w:p w:rsidR="00381D22" w:rsidRDefault="00C50CE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381D22" w:rsidRDefault="00C50CE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4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381D22" w:rsidRDefault="00381D22">
      <w:pPr>
        <w:pStyle w:val="PURBody"/>
        <w:shd w:val="clear" w:color="auto" w:fill="0072C6"/>
        <w:tabs>
          <w:tab w:val="clear" w:pos="360"/>
        </w:tabs>
        <w:spacing w:after="0" w:line="230" w:lineRule="auto"/>
        <w:ind w:right="1800" w:firstLine="360"/>
        <w:rPr>
          <w:color w:val="FFFFFF" w:themeColor="background1"/>
          <w:sz w:val="96"/>
          <w:szCs w:val="96"/>
        </w:rPr>
      </w:pPr>
    </w:p>
    <w:p w:rsidR="00381D22" w:rsidRDefault="00C50CE2">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81D22" w:rsidRDefault="00381D22">
      <w:pPr>
        <w:sectPr w:rsidR="00381D2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81D22" w:rsidRDefault="00C50CE2">
      <w:pPr>
        <w:pStyle w:val="ProductList-SectionHeading"/>
        <w:pageBreakBefore/>
      </w:pPr>
      <w:bookmarkStart w:id="0" w:name="_Sec842"/>
      <w:r>
        <w:lastRenderedPageBreak/>
        <w:t>目录</w:t>
      </w:r>
    </w:p>
    <w:p w:rsidR="00381D22" w:rsidRDefault="00381D22">
      <w:pPr>
        <w:pStyle w:val="ProductList-Body"/>
      </w:pPr>
    </w:p>
    <w:p w:rsidR="00381D22" w:rsidRDefault="00381D22">
      <w:pPr>
        <w:sectPr w:rsidR="00381D22">
          <w:headerReference w:type="default" r:id="rId16"/>
          <w:footerReference w:type="default" r:id="rId17"/>
          <w:type w:val="continuous"/>
          <w:pgSz w:w="12240" w:h="15840" w:code="1"/>
          <w:pgMar w:top="1170" w:right="720" w:bottom="1620" w:left="720" w:header="432" w:footer="288" w:gutter="0"/>
          <w:cols w:space="360"/>
        </w:sectPr>
      </w:pPr>
    </w:p>
    <w:p w:rsidR="00C50CE2" w:rsidRDefault="00C50CE2">
      <w:pPr>
        <w:pStyle w:val="TOC1"/>
        <w:rPr>
          <w:rFonts w:eastAsiaTheme="minorEastAsia"/>
          <w:b w:val="0"/>
          <w:caps w:val="0"/>
          <w:noProof/>
          <w:sz w:val="22"/>
          <w:szCs w:val="22"/>
          <w:lang w:eastAsia="en-US"/>
        </w:rPr>
      </w:pPr>
      <w:r>
        <w:lastRenderedPageBreak/>
        <w:fldChar w:fldCharType="begin"/>
      </w:r>
      <w:r>
        <w:instrText xml:space="preserve"> TOC \h \f \l 1-3 </w:instrText>
      </w:r>
      <w:r>
        <w:fldChar w:fldCharType="separate"/>
      </w:r>
      <w:hyperlink w:anchor="_Toc446539341" w:history="1">
        <w:r w:rsidRPr="00BF160F">
          <w:rPr>
            <w:rStyle w:val="Hyperlink"/>
            <w:noProof/>
          </w:rPr>
          <w:t>Introduction</w:t>
        </w:r>
        <w:r>
          <w:rPr>
            <w:noProof/>
          </w:rPr>
          <w:tab/>
        </w:r>
        <w:r>
          <w:rPr>
            <w:noProof/>
          </w:rPr>
          <w:fldChar w:fldCharType="begin"/>
        </w:r>
        <w:r>
          <w:rPr>
            <w:noProof/>
          </w:rPr>
          <w:instrText xml:space="preserve"> PAGEREF _Toc446539341 \h </w:instrText>
        </w:r>
        <w:r>
          <w:rPr>
            <w:noProof/>
          </w:rPr>
        </w:r>
        <w:r>
          <w:rPr>
            <w:noProof/>
          </w:rPr>
          <w:fldChar w:fldCharType="separate"/>
        </w:r>
        <w:r>
          <w:rPr>
            <w:noProof/>
          </w:rPr>
          <w:t>4</w:t>
        </w:r>
        <w:r>
          <w:rPr>
            <w:noProof/>
          </w:rPr>
          <w:fldChar w:fldCharType="end"/>
        </w:r>
      </w:hyperlink>
    </w:p>
    <w:p w:rsidR="00C50CE2" w:rsidRDefault="00F57AA6">
      <w:pPr>
        <w:pStyle w:val="TOC2"/>
        <w:rPr>
          <w:rFonts w:eastAsiaTheme="minorEastAsia"/>
          <w:smallCaps w:val="0"/>
          <w:sz w:val="22"/>
          <w:lang w:eastAsia="en-US"/>
        </w:rPr>
      </w:pPr>
      <w:hyperlink w:anchor="_Toc446539342" w:history="1">
        <w:r w:rsidR="00C50CE2" w:rsidRPr="00BF160F">
          <w:rPr>
            <w:rStyle w:val="Hyperlink"/>
            <w:rFonts w:ascii="MS Mincho" w:eastAsia="MS Mincho" w:hAnsi="MS Mincho" w:cs="MS Mincho" w:hint="eastAsia"/>
          </w:rPr>
          <w:t>关于本文档</w:t>
        </w:r>
        <w:r w:rsidR="00C50CE2">
          <w:tab/>
        </w:r>
        <w:r w:rsidR="00C50CE2">
          <w:fldChar w:fldCharType="begin"/>
        </w:r>
        <w:r w:rsidR="00C50CE2">
          <w:instrText xml:space="preserve"> PAGEREF _Toc446539342 \h </w:instrText>
        </w:r>
        <w:r w:rsidR="00C50CE2">
          <w:fldChar w:fldCharType="separate"/>
        </w:r>
        <w:r w:rsidR="00C50CE2">
          <w:t>4</w:t>
        </w:r>
        <w:r w:rsidR="00C50CE2">
          <w:fldChar w:fldCharType="end"/>
        </w:r>
      </w:hyperlink>
    </w:p>
    <w:p w:rsidR="00C50CE2" w:rsidRDefault="00F57AA6">
      <w:pPr>
        <w:pStyle w:val="TOC2"/>
        <w:rPr>
          <w:rFonts w:eastAsiaTheme="minorEastAsia"/>
          <w:smallCaps w:val="0"/>
          <w:sz w:val="22"/>
          <w:lang w:eastAsia="en-US"/>
        </w:rPr>
      </w:pPr>
      <w:hyperlink w:anchor="_Toc446539343" w:history="1">
        <w:r w:rsidR="00C50CE2" w:rsidRPr="00BF160F">
          <w:rPr>
            <w:rStyle w:val="Hyperlink"/>
            <w:rFonts w:ascii="MS Mincho" w:eastAsia="MS Mincho" w:hAnsi="MS Mincho" w:cs="MS Mincho" w:hint="eastAsia"/>
          </w:rPr>
          <w:t>本文档包含的内容</w:t>
        </w:r>
        <w:r w:rsidR="00C50CE2">
          <w:tab/>
        </w:r>
        <w:r w:rsidR="00C50CE2">
          <w:fldChar w:fldCharType="begin"/>
        </w:r>
        <w:r w:rsidR="00C50CE2">
          <w:instrText xml:space="preserve"> PAGEREF _Toc446539343 \h </w:instrText>
        </w:r>
        <w:r w:rsidR="00C50CE2">
          <w:fldChar w:fldCharType="separate"/>
        </w:r>
        <w:r w:rsidR="00C50CE2">
          <w:t>4</w:t>
        </w:r>
        <w:r w:rsidR="00C50CE2">
          <w:fldChar w:fldCharType="end"/>
        </w:r>
      </w:hyperlink>
    </w:p>
    <w:p w:rsidR="00C50CE2" w:rsidRDefault="00F57AA6">
      <w:pPr>
        <w:pStyle w:val="TOC2"/>
        <w:rPr>
          <w:rFonts w:eastAsiaTheme="minorEastAsia"/>
          <w:smallCaps w:val="0"/>
          <w:sz w:val="22"/>
          <w:lang w:eastAsia="en-US"/>
        </w:rPr>
      </w:pPr>
      <w:hyperlink w:anchor="_Toc446539344" w:history="1">
        <w:r w:rsidR="00C50CE2" w:rsidRPr="00BF160F">
          <w:rPr>
            <w:rStyle w:val="Hyperlink"/>
            <w:rFonts w:ascii="MS Mincho" w:eastAsia="MS Mincho" w:hAnsi="MS Mincho" w:cs="MS Mincho" w:hint="eastAsia"/>
          </w:rPr>
          <w:t>如何</w:t>
        </w:r>
        <w:r w:rsidR="00C50CE2" w:rsidRPr="00BF160F">
          <w:rPr>
            <w:rStyle w:val="Hyperlink"/>
            <w:rFonts w:ascii="PMingLiU" w:eastAsia="PMingLiU" w:hAnsi="PMingLiU" w:cs="PMingLiU" w:hint="eastAsia"/>
          </w:rPr>
          <w:t>浏览产品说明</w:t>
        </w:r>
        <w:r w:rsidR="00C50CE2">
          <w:tab/>
        </w:r>
        <w:r w:rsidR="00C50CE2">
          <w:fldChar w:fldCharType="begin"/>
        </w:r>
        <w:r w:rsidR="00C50CE2">
          <w:instrText xml:space="preserve"> PAGEREF _Toc446539344 \h </w:instrText>
        </w:r>
        <w:r w:rsidR="00C50CE2">
          <w:fldChar w:fldCharType="separate"/>
        </w:r>
        <w:r w:rsidR="00C50CE2">
          <w:t>4</w:t>
        </w:r>
        <w:r w:rsidR="00C50CE2">
          <w:fldChar w:fldCharType="end"/>
        </w:r>
      </w:hyperlink>
    </w:p>
    <w:p w:rsidR="00C50CE2" w:rsidRDefault="00F57AA6">
      <w:pPr>
        <w:pStyle w:val="TOC2"/>
        <w:rPr>
          <w:rFonts w:eastAsiaTheme="minorEastAsia"/>
          <w:smallCaps w:val="0"/>
          <w:sz w:val="22"/>
          <w:lang w:eastAsia="en-US"/>
        </w:rPr>
      </w:pPr>
      <w:hyperlink w:anchor="_Toc446539345" w:history="1">
        <w:r w:rsidR="00C50CE2" w:rsidRPr="00BF160F">
          <w:rPr>
            <w:rStyle w:val="Hyperlink"/>
            <w:rFonts w:ascii="PMingLiU" w:eastAsia="PMingLiU" w:hAnsi="PMingLiU" w:cs="PMingLiU" w:hint="eastAsia"/>
          </w:rPr>
          <w:t>对本文档的澄清及更改摘要</w:t>
        </w:r>
        <w:r w:rsidR="00C50CE2">
          <w:tab/>
        </w:r>
        <w:r w:rsidR="00C50CE2">
          <w:fldChar w:fldCharType="begin"/>
        </w:r>
        <w:r w:rsidR="00C50CE2">
          <w:instrText xml:space="preserve"> PAGEREF _Toc446539345 \h </w:instrText>
        </w:r>
        <w:r w:rsidR="00C50CE2">
          <w:fldChar w:fldCharType="separate"/>
        </w:r>
        <w:r w:rsidR="00C50CE2">
          <w:t>5</w:t>
        </w:r>
        <w:r w:rsidR="00C50CE2">
          <w:fldChar w:fldCharType="end"/>
        </w:r>
      </w:hyperlink>
    </w:p>
    <w:p w:rsidR="00C50CE2" w:rsidRDefault="00F57AA6">
      <w:pPr>
        <w:pStyle w:val="TOC1"/>
        <w:rPr>
          <w:rFonts w:eastAsiaTheme="minorEastAsia"/>
          <w:b w:val="0"/>
          <w:caps w:val="0"/>
          <w:noProof/>
          <w:sz w:val="22"/>
          <w:szCs w:val="22"/>
          <w:lang w:eastAsia="en-US"/>
        </w:rPr>
      </w:pPr>
      <w:hyperlink w:anchor="_Toc446539346" w:history="1">
        <w:r w:rsidR="00C50CE2" w:rsidRPr="00BF160F">
          <w:rPr>
            <w:rStyle w:val="Hyperlink"/>
            <w:rFonts w:ascii="PMingLiU" w:eastAsia="PMingLiU" w:hAnsi="PMingLiU" w:cs="PMingLiU" w:hint="eastAsia"/>
            <w:noProof/>
          </w:rPr>
          <w:t>许可条款</w:t>
        </w:r>
        <w:r w:rsidR="00C50CE2">
          <w:rPr>
            <w:noProof/>
          </w:rPr>
          <w:tab/>
        </w:r>
        <w:r w:rsidR="00C50CE2">
          <w:rPr>
            <w:noProof/>
          </w:rPr>
          <w:fldChar w:fldCharType="begin"/>
        </w:r>
        <w:r w:rsidR="00C50CE2">
          <w:rPr>
            <w:noProof/>
          </w:rPr>
          <w:instrText xml:space="preserve"> PAGEREF _Toc446539346 \h </w:instrText>
        </w:r>
        <w:r w:rsidR="00C50CE2">
          <w:rPr>
            <w:noProof/>
          </w:rPr>
        </w:r>
        <w:r w:rsidR="00C50CE2">
          <w:rPr>
            <w:noProof/>
          </w:rPr>
          <w:fldChar w:fldCharType="separate"/>
        </w:r>
        <w:r w:rsidR="00C50CE2">
          <w:rPr>
            <w:noProof/>
          </w:rPr>
          <w:t>6</w:t>
        </w:r>
        <w:r w:rsidR="00C50CE2">
          <w:rPr>
            <w:noProof/>
          </w:rPr>
          <w:fldChar w:fldCharType="end"/>
        </w:r>
      </w:hyperlink>
    </w:p>
    <w:p w:rsidR="00C50CE2" w:rsidRDefault="00F57AA6">
      <w:pPr>
        <w:pStyle w:val="TOC2"/>
        <w:rPr>
          <w:rFonts w:eastAsiaTheme="minorEastAsia"/>
          <w:smallCaps w:val="0"/>
          <w:sz w:val="22"/>
          <w:lang w:eastAsia="en-US"/>
        </w:rPr>
      </w:pPr>
      <w:hyperlink w:anchor="_Toc446539347" w:history="1">
        <w:r w:rsidR="00C50CE2" w:rsidRPr="00BF160F">
          <w:rPr>
            <w:rStyle w:val="Hyperlink"/>
            <w:rFonts w:ascii="MS Mincho" w:eastAsia="MS Mincho" w:hAnsi="MS Mincho" w:cs="MS Mincho" w:hint="eastAsia"/>
          </w:rPr>
          <w:t>一般</w:t>
        </w:r>
        <w:r w:rsidR="00C50CE2" w:rsidRPr="00BF160F">
          <w:rPr>
            <w:rStyle w:val="Hyperlink"/>
            <w:rFonts w:ascii="PMingLiU" w:eastAsia="PMingLiU" w:hAnsi="PMingLiU" w:cs="PMingLiU" w:hint="eastAsia"/>
          </w:rPr>
          <w:t>许可条款</w:t>
        </w:r>
        <w:r w:rsidR="00C50CE2">
          <w:tab/>
        </w:r>
        <w:r w:rsidR="00C50CE2">
          <w:fldChar w:fldCharType="begin"/>
        </w:r>
        <w:r w:rsidR="00C50CE2">
          <w:instrText xml:space="preserve"> PAGEREF _Toc446539347 \h </w:instrText>
        </w:r>
        <w:r w:rsidR="00C50CE2">
          <w:fldChar w:fldCharType="separate"/>
        </w:r>
        <w:r w:rsidR="00C50CE2">
          <w:t>6</w:t>
        </w:r>
        <w:r w:rsidR="00C50CE2">
          <w:fldChar w:fldCharType="end"/>
        </w:r>
      </w:hyperlink>
    </w:p>
    <w:p w:rsidR="00C50CE2" w:rsidRDefault="00F57AA6">
      <w:pPr>
        <w:pStyle w:val="TOC2"/>
        <w:rPr>
          <w:rFonts w:eastAsiaTheme="minorEastAsia"/>
          <w:smallCaps w:val="0"/>
          <w:sz w:val="22"/>
          <w:lang w:eastAsia="en-US"/>
        </w:rPr>
      </w:pPr>
      <w:hyperlink w:anchor="_Toc446539348" w:history="1">
        <w:r w:rsidR="00C50CE2" w:rsidRPr="00BF160F">
          <w:rPr>
            <w:rStyle w:val="Hyperlink"/>
            <w:rFonts w:ascii="PMingLiU" w:eastAsia="PMingLiU" w:hAnsi="PMingLiU" w:cs="PMingLiU" w:hint="eastAsia"/>
          </w:rPr>
          <w:t>许可模型条款</w:t>
        </w:r>
        <w:r w:rsidR="00C50CE2">
          <w:tab/>
        </w:r>
        <w:r w:rsidR="00C50CE2">
          <w:fldChar w:fldCharType="begin"/>
        </w:r>
        <w:r w:rsidR="00C50CE2">
          <w:instrText xml:space="preserve"> PAGEREF _Toc446539348 \h </w:instrText>
        </w:r>
        <w:r w:rsidR="00C50CE2">
          <w:fldChar w:fldCharType="separate"/>
        </w:r>
        <w:r w:rsidR="00C50CE2">
          <w:t>8</w:t>
        </w:r>
        <w:r w:rsidR="00C50CE2">
          <w:fldChar w:fldCharType="end"/>
        </w:r>
      </w:hyperlink>
    </w:p>
    <w:p w:rsidR="00C50CE2" w:rsidRDefault="00F57AA6">
      <w:pPr>
        <w:pStyle w:val="TOC3"/>
        <w:rPr>
          <w:rFonts w:eastAsiaTheme="minorEastAsia"/>
          <w:smallCaps w:val="0"/>
          <w:sz w:val="22"/>
          <w:lang w:eastAsia="en-US"/>
        </w:rPr>
      </w:pPr>
      <w:hyperlink w:anchor="_Toc446539349" w:history="1">
        <w:r w:rsidR="00C50CE2" w:rsidRPr="00BF160F">
          <w:rPr>
            <w:rStyle w:val="Hyperlink"/>
            <w:rFonts w:ascii="MS Mincho" w:eastAsia="MS Mincho" w:hAnsi="MS Mincho" w:cs="MS Mincho" w:hint="eastAsia"/>
          </w:rPr>
          <w:t>桌面</w:t>
        </w:r>
        <w:r w:rsidR="00C50CE2" w:rsidRPr="00BF160F">
          <w:rPr>
            <w:rStyle w:val="Hyperlink"/>
            <w:rFonts w:ascii="PMingLiU" w:eastAsia="PMingLiU" w:hAnsi="PMingLiU" w:cs="PMingLiU" w:hint="eastAsia"/>
          </w:rPr>
          <w:t>应用程序</w:t>
        </w:r>
        <w:r w:rsidR="00C50CE2">
          <w:tab/>
        </w:r>
        <w:r w:rsidR="00C50CE2">
          <w:fldChar w:fldCharType="begin"/>
        </w:r>
        <w:r w:rsidR="00C50CE2">
          <w:instrText xml:space="preserve"> PAGEREF _Toc446539349 \h </w:instrText>
        </w:r>
        <w:r w:rsidR="00C50CE2">
          <w:fldChar w:fldCharType="separate"/>
        </w:r>
        <w:r w:rsidR="00C50CE2">
          <w:t>8</w:t>
        </w:r>
        <w:r w:rsidR="00C50CE2">
          <w:fldChar w:fldCharType="end"/>
        </w:r>
      </w:hyperlink>
    </w:p>
    <w:p w:rsidR="00C50CE2" w:rsidRDefault="00F57AA6">
      <w:pPr>
        <w:pStyle w:val="TOC3"/>
        <w:rPr>
          <w:rFonts w:eastAsiaTheme="minorEastAsia"/>
          <w:smallCaps w:val="0"/>
          <w:sz w:val="22"/>
          <w:lang w:eastAsia="en-US"/>
        </w:rPr>
      </w:pPr>
      <w:hyperlink w:anchor="_Toc446539350" w:history="1">
        <w:r w:rsidR="00C50CE2" w:rsidRPr="00BF160F">
          <w:rPr>
            <w:rStyle w:val="Hyperlink"/>
            <w:rFonts w:ascii="MS Mincho" w:eastAsia="MS Mincho" w:hAnsi="MS Mincho" w:cs="MS Mincho" w:hint="eastAsia"/>
          </w:rPr>
          <w:t>桌面操作系</w:t>
        </w:r>
        <w:r w:rsidR="00C50CE2" w:rsidRPr="00BF160F">
          <w:rPr>
            <w:rStyle w:val="Hyperlink"/>
            <w:rFonts w:ascii="PMingLiU" w:eastAsia="PMingLiU" w:hAnsi="PMingLiU" w:cs="PMingLiU" w:hint="eastAsia"/>
          </w:rPr>
          <w:t>统</w:t>
        </w:r>
        <w:r w:rsidR="00C50CE2">
          <w:tab/>
        </w:r>
        <w:r w:rsidR="00C50CE2">
          <w:fldChar w:fldCharType="begin"/>
        </w:r>
        <w:r w:rsidR="00C50CE2">
          <w:instrText xml:space="preserve"> PAGEREF _Toc446539350 \h </w:instrText>
        </w:r>
        <w:r w:rsidR="00C50CE2">
          <w:fldChar w:fldCharType="separate"/>
        </w:r>
        <w:r w:rsidR="00C50CE2">
          <w:t>8</w:t>
        </w:r>
        <w:r w:rsidR="00C50CE2">
          <w:fldChar w:fldCharType="end"/>
        </w:r>
      </w:hyperlink>
    </w:p>
    <w:p w:rsidR="00C50CE2" w:rsidRDefault="00F57AA6">
      <w:pPr>
        <w:pStyle w:val="TOC3"/>
        <w:rPr>
          <w:rFonts w:eastAsiaTheme="minorEastAsia"/>
          <w:smallCaps w:val="0"/>
          <w:sz w:val="22"/>
          <w:lang w:eastAsia="en-US"/>
        </w:rPr>
      </w:pPr>
      <w:hyperlink w:anchor="_Toc446539351" w:history="1">
        <w:r w:rsidR="00C50CE2" w:rsidRPr="00BF160F">
          <w:rPr>
            <w:rStyle w:val="Hyperlink"/>
            <w:rFonts w:ascii="PMingLiU" w:eastAsia="PMingLiU" w:hAnsi="PMingLiU" w:cs="PMingLiU" w:hint="eastAsia"/>
          </w:rPr>
          <w:t>处理器</w:t>
        </w:r>
        <w:r w:rsidR="00C50CE2" w:rsidRPr="00BF160F">
          <w:rPr>
            <w:rStyle w:val="Hyperlink"/>
          </w:rPr>
          <w:t>/CAL</w:t>
        </w:r>
        <w:r w:rsidR="00C50CE2">
          <w:tab/>
        </w:r>
        <w:r w:rsidR="00C50CE2">
          <w:fldChar w:fldCharType="begin"/>
        </w:r>
        <w:r w:rsidR="00C50CE2">
          <w:instrText xml:space="preserve"> PAGEREF _Toc446539351 \h </w:instrText>
        </w:r>
        <w:r w:rsidR="00C50CE2">
          <w:fldChar w:fldCharType="separate"/>
        </w:r>
        <w:r w:rsidR="00C50CE2">
          <w:t>9</w:t>
        </w:r>
        <w:r w:rsidR="00C50CE2">
          <w:fldChar w:fldCharType="end"/>
        </w:r>
      </w:hyperlink>
    </w:p>
    <w:p w:rsidR="00C50CE2" w:rsidRDefault="00F57AA6">
      <w:pPr>
        <w:pStyle w:val="TOC3"/>
        <w:rPr>
          <w:rFonts w:eastAsiaTheme="minorEastAsia"/>
          <w:smallCaps w:val="0"/>
          <w:sz w:val="22"/>
          <w:lang w:eastAsia="en-US"/>
        </w:rPr>
      </w:pPr>
      <w:hyperlink w:anchor="_Toc446539352" w:history="1">
        <w:r w:rsidR="00C50CE2" w:rsidRPr="00BF160F">
          <w:rPr>
            <w:rStyle w:val="Hyperlink"/>
            <w:rFonts w:ascii="MS Mincho" w:eastAsia="MS Mincho" w:hAnsi="MS Mincho" w:cs="MS Mincho" w:hint="eastAsia"/>
          </w:rPr>
          <w:t>服</w:t>
        </w:r>
        <w:r w:rsidR="00C50CE2" w:rsidRPr="00BF160F">
          <w:rPr>
            <w:rStyle w:val="Hyperlink"/>
            <w:rFonts w:ascii="PMingLiU" w:eastAsia="PMingLiU" w:hAnsi="PMingLiU" w:cs="PMingLiU" w:hint="eastAsia"/>
          </w:rPr>
          <w:t>务器</w:t>
        </w:r>
        <w:r w:rsidR="00C50CE2" w:rsidRPr="00BF160F">
          <w:rPr>
            <w:rStyle w:val="Hyperlink"/>
          </w:rPr>
          <w:t>/CAL</w:t>
        </w:r>
        <w:r w:rsidR="00C50CE2">
          <w:tab/>
        </w:r>
        <w:r w:rsidR="00C50CE2">
          <w:fldChar w:fldCharType="begin"/>
        </w:r>
        <w:r w:rsidR="00C50CE2">
          <w:instrText xml:space="preserve"> PAGEREF _Toc446539352 \h </w:instrText>
        </w:r>
        <w:r w:rsidR="00C50CE2">
          <w:fldChar w:fldCharType="separate"/>
        </w:r>
        <w:r w:rsidR="00C50CE2">
          <w:t>9</w:t>
        </w:r>
        <w:r w:rsidR="00C50CE2">
          <w:fldChar w:fldCharType="end"/>
        </w:r>
      </w:hyperlink>
    </w:p>
    <w:p w:rsidR="00C50CE2" w:rsidRDefault="00F57AA6">
      <w:pPr>
        <w:pStyle w:val="TOC3"/>
        <w:rPr>
          <w:rFonts w:eastAsiaTheme="minorEastAsia"/>
          <w:smallCaps w:val="0"/>
          <w:sz w:val="22"/>
          <w:lang w:eastAsia="en-US"/>
        </w:rPr>
      </w:pPr>
      <w:hyperlink w:anchor="_Toc446539353" w:history="1">
        <w:r w:rsidR="00C50CE2" w:rsidRPr="00BF160F">
          <w:rPr>
            <w:rStyle w:val="Hyperlink"/>
            <w:rFonts w:ascii="MS Mincho" w:eastAsia="MS Mincho" w:hAnsi="MS Mincho" w:cs="MS Mincho" w:hint="eastAsia"/>
          </w:rPr>
          <w:t>每内核</w:t>
        </w:r>
        <w:r w:rsidR="00C50CE2">
          <w:tab/>
        </w:r>
        <w:r w:rsidR="00C50CE2">
          <w:fldChar w:fldCharType="begin"/>
        </w:r>
        <w:r w:rsidR="00C50CE2">
          <w:instrText xml:space="preserve"> PAGEREF _Toc446539353 \h </w:instrText>
        </w:r>
        <w:r w:rsidR="00C50CE2">
          <w:fldChar w:fldCharType="separate"/>
        </w:r>
        <w:r w:rsidR="00C50CE2">
          <w:t>9</w:t>
        </w:r>
        <w:r w:rsidR="00C50CE2">
          <w:fldChar w:fldCharType="end"/>
        </w:r>
      </w:hyperlink>
    </w:p>
    <w:p w:rsidR="00C50CE2" w:rsidRDefault="00F57AA6">
      <w:pPr>
        <w:pStyle w:val="TOC3"/>
        <w:rPr>
          <w:rFonts w:eastAsiaTheme="minorEastAsia"/>
          <w:smallCaps w:val="0"/>
          <w:sz w:val="22"/>
          <w:lang w:eastAsia="en-US"/>
        </w:rPr>
      </w:pPr>
      <w:hyperlink w:anchor="_Toc446539354" w:history="1">
        <w:r w:rsidR="00C50CE2" w:rsidRPr="00BF160F">
          <w:rPr>
            <w:rStyle w:val="Hyperlink"/>
            <w:rFonts w:ascii="MS Mincho" w:eastAsia="MS Mincho" w:hAnsi="MS Mincho" w:cs="MS Mincho" w:hint="eastAsia"/>
          </w:rPr>
          <w:t>管理服</w:t>
        </w:r>
        <w:r w:rsidR="00C50CE2" w:rsidRPr="00BF160F">
          <w:rPr>
            <w:rStyle w:val="Hyperlink"/>
            <w:rFonts w:ascii="PMingLiU" w:eastAsia="PMingLiU" w:hAnsi="PMingLiU" w:cs="PMingLiU" w:hint="eastAsia"/>
          </w:rPr>
          <w:t>务器</w:t>
        </w:r>
        <w:r w:rsidR="00C50CE2">
          <w:tab/>
        </w:r>
        <w:r w:rsidR="00C50CE2">
          <w:fldChar w:fldCharType="begin"/>
        </w:r>
        <w:r w:rsidR="00C50CE2">
          <w:instrText xml:space="preserve"> PAGEREF _Toc446539354 \h </w:instrText>
        </w:r>
        <w:r w:rsidR="00C50CE2">
          <w:fldChar w:fldCharType="separate"/>
        </w:r>
        <w:r w:rsidR="00C50CE2">
          <w:t>9</w:t>
        </w:r>
        <w:r w:rsidR="00C50CE2">
          <w:fldChar w:fldCharType="end"/>
        </w:r>
      </w:hyperlink>
    </w:p>
    <w:p w:rsidR="00C50CE2" w:rsidRDefault="00F57AA6">
      <w:pPr>
        <w:pStyle w:val="TOC3"/>
        <w:rPr>
          <w:rFonts w:eastAsiaTheme="minorEastAsia"/>
          <w:smallCaps w:val="0"/>
          <w:sz w:val="22"/>
          <w:lang w:eastAsia="en-US"/>
        </w:rPr>
      </w:pPr>
      <w:hyperlink w:anchor="_Toc446539355" w:history="1">
        <w:r w:rsidR="00C50CE2" w:rsidRPr="00BF160F">
          <w:rPr>
            <w:rStyle w:val="Hyperlink"/>
            <w:rFonts w:ascii="PMingLiU" w:eastAsia="PMingLiU" w:hAnsi="PMingLiU" w:cs="PMingLiU" w:hint="eastAsia"/>
          </w:rPr>
          <w:t>专业服务器</w:t>
        </w:r>
        <w:r w:rsidR="00C50CE2">
          <w:tab/>
        </w:r>
        <w:r w:rsidR="00C50CE2">
          <w:fldChar w:fldCharType="begin"/>
        </w:r>
        <w:r w:rsidR="00C50CE2">
          <w:instrText xml:space="preserve"> PAGEREF _Toc446539355 \h </w:instrText>
        </w:r>
        <w:r w:rsidR="00C50CE2">
          <w:fldChar w:fldCharType="separate"/>
        </w:r>
        <w:r w:rsidR="00C50CE2">
          <w:t>10</w:t>
        </w:r>
        <w:r w:rsidR="00C50CE2">
          <w:fldChar w:fldCharType="end"/>
        </w:r>
      </w:hyperlink>
    </w:p>
    <w:p w:rsidR="00C50CE2" w:rsidRDefault="00F57AA6">
      <w:pPr>
        <w:pStyle w:val="TOC3"/>
        <w:rPr>
          <w:rFonts w:eastAsiaTheme="minorEastAsia"/>
          <w:smallCaps w:val="0"/>
          <w:sz w:val="22"/>
          <w:lang w:eastAsia="en-US"/>
        </w:rPr>
      </w:pPr>
      <w:hyperlink w:anchor="_Toc446539356" w:history="1">
        <w:r w:rsidR="00C50CE2" w:rsidRPr="00BF160F">
          <w:rPr>
            <w:rStyle w:val="Hyperlink"/>
            <w:rFonts w:ascii="MS Mincho" w:eastAsia="MS Mincho" w:hAnsi="MS Mincho" w:cs="MS Mincho" w:hint="eastAsia"/>
          </w:rPr>
          <w:t>开</w:t>
        </w:r>
        <w:r w:rsidR="00C50CE2" w:rsidRPr="00BF160F">
          <w:rPr>
            <w:rStyle w:val="Hyperlink"/>
            <w:rFonts w:ascii="PMingLiU" w:eastAsia="PMingLiU" w:hAnsi="PMingLiU" w:cs="PMingLiU" w:hint="eastAsia"/>
          </w:rPr>
          <w:t>发人员工具</w:t>
        </w:r>
        <w:r w:rsidR="00C50CE2">
          <w:tab/>
        </w:r>
        <w:r w:rsidR="00C50CE2">
          <w:fldChar w:fldCharType="begin"/>
        </w:r>
        <w:r w:rsidR="00C50CE2">
          <w:instrText xml:space="preserve"> PAGEREF _Toc446539356 \h </w:instrText>
        </w:r>
        <w:r w:rsidR="00C50CE2">
          <w:fldChar w:fldCharType="separate"/>
        </w:r>
        <w:r w:rsidR="00C50CE2">
          <w:t>10</w:t>
        </w:r>
        <w:r w:rsidR="00C50CE2">
          <w:fldChar w:fldCharType="end"/>
        </w:r>
      </w:hyperlink>
    </w:p>
    <w:p w:rsidR="00C50CE2" w:rsidRDefault="00F57AA6">
      <w:pPr>
        <w:pStyle w:val="TOC1"/>
        <w:rPr>
          <w:rFonts w:eastAsiaTheme="minorEastAsia"/>
          <w:b w:val="0"/>
          <w:caps w:val="0"/>
          <w:noProof/>
          <w:sz w:val="22"/>
          <w:szCs w:val="22"/>
          <w:lang w:eastAsia="en-US"/>
        </w:rPr>
      </w:pPr>
      <w:hyperlink w:anchor="_Toc446539357" w:history="1">
        <w:r w:rsidR="00C50CE2" w:rsidRPr="00BF160F">
          <w:rPr>
            <w:rStyle w:val="Hyperlink"/>
            <w:rFonts w:ascii="PMingLiU" w:eastAsia="PMingLiU" w:hAnsi="PMingLiU" w:cs="PMingLiU" w:hint="eastAsia"/>
            <w:noProof/>
          </w:rPr>
          <w:t>软件</w:t>
        </w:r>
        <w:r w:rsidR="00C50CE2">
          <w:rPr>
            <w:noProof/>
          </w:rPr>
          <w:tab/>
        </w:r>
        <w:r w:rsidR="00C50CE2">
          <w:rPr>
            <w:noProof/>
          </w:rPr>
          <w:fldChar w:fldCharType="begin"/>
        </w:r>
        <w:r w:rsidR="00C50CE2">
          <w:rPr>
            <w:noProof/>
          </w:rPr>
          <w:instrText xml:space="preserve"> PAGEREF _Toc446539357 \h </w:instrText>
        </w:r>
        <w:r w:rsidR="00C50CE2">
          <w:rPr>
            <w:noProof/>
          </w:rPr>
        </w:r>
        <w:r w:rsidR="00C50CE2">
          <w:rPr>
            <w:noProof/>
          </w:rPr>
          <w:fldChar w:fldCharType="separate"/>
        </w:r>
        <w:r w:rsidR="00C50CE2">
          <w:rPr>
            <w:noProof/>
          </w:rPr>
          <w:t>12</w:t>
        </w:r>
        <w:r w:rsidR="00C50CE2">
          <w:rPr>
            <w:noProof/>
          </w:rPr>
          <w:fldChar w:fldCharType="end"/>
        </w:r>
      </w:hyperlink>
    </w:p>
    <w:p w:rsidR="00C50CE2" w:rsidRDefault="00F57AA6">
      <w:pPr>
        <w:pStyle w:val="TOC2"/>
        <w:rPr>
          <w:rFonts w:eastAsiaTheme="minorEastAsia"/>
          <w:smallCaps w:val="0"/>
          <w:sz w:val="22"/>
          <w:lang w:eastAsia="en-US"/>
        </w:rPr>
      </w:pPr>
      <w:hyperlink w:anchor="_Toc446539358" w:history="1">
        <w:r w:rsidR="00C50CE2" w:rsidRPr="00BF160F">
          <w:rPr>
            <w:rStyle w:val="Hyperlink"/>
          </w:rPr>
          <w:t>Advanced Threat Analytics</w:t>
        </w:r>
        <w:r w:rsidR="00C50CE2">
          <w:tab/>
        </w:r>
        <w:r w:rsidR="00C50CE2">
          <w:fldChar w:fldCharType="begin"/>
        </w:r>
        <w:r w:rsidR="00C50CE2">
          <w:instrText xml:space="preserve"> PAGEREF _Toc446539358 \h </w:instrText>
        </w:r>
        <w:r w:rsidR="00C50CE2">
          <w:fldChar w:fldCharType="separate"/>
        </w:r>
        <w:r w:rsidR="00C50CE2">
          <w:t>12</w:t>
        </w:r>
        <w:r w:rsidR="00C50CE2">
          <w:fldChar w:fldCharType="end"/>
        </w:r>
      </w:hyperlink>
    </w:p>
    <w:p w:rsidR="00C50CE2" w:rsidRDefault="00F57AA6">
      <w:pPr>
        <w:pStyle w:val="TOC2"/>
        <w:rPr>
          <w:rFonts w:eastAsiaTheme="minorEastAsia"/>
          <w:smallCaps w:val="0"/>
          <w:sz w:val="22"/>
          <w:lang w:eastAsia="en-US"/>
        </w:rPr>
      </w:pPr>
      <w:hyperlink w:anchor="_Toc446539359" w:history="1">
        <w:r w:rsidR="00C50CE2" w:rsidRPr="00BF160F">
          <w:rPr>
            <w:rStyle w:val="Hyperlink"/>
          </w:rPr>
          <w:t>BizTalk</w:t>
        </w:r>
        <w:r w:rsidR="00C50CE2">
          <w:tab/>
        </w:r>
        <w:r w:rsidR="00C50CE2">
          <w:fldChar w:fldCharType="begin"/>
        </w:r>
        <w:r w:rsidR="00C50CE2">
          <w:instrText xml:space="preserve"> PAGEREF _Toc446539359 \h </w:instrText>
        </w:r>
        <w:r w:rsidR="00C50CE2">
          <w:fldChar w:fldCharType="separate"/>
        </w:r>
        <w:r w:rsidR="00C50CE2">
          <w:t>12</w:t>
        </w:r>
        <w:r w:rsidR="00C50CE2">
          <w:fldChar w:fldCharType="end"/>
        </w:r>
      </w:hyperlink>
    </w:p>
    <w:p w:rsidR="00C50CE2" w:rsidRDefault="00F57AA6">
      <w:pPr>
        <w:pStyle w:val="TOC2"/>
        <w:rPr>
          <w:rFonts w:eastAsiaTheme="minorEastAsia"/>
          <w:smallCaps w:val="0"/>
          <w:sz w:val="22"/>
          <w:lang w:eastAsia="en-US"/>
        </w:rPr>
      </w:pPr>
      <w:hyperlink w:anchor="_Toc446539360" w:history="1">
        <w:r w:rsidR="00C50CE2" w:rsidRPr="00BF160F">
          <w:rPr>
            <w:rStyle w:val="Hyperlink"/>
          </w:rPr>
          <w:t>CAL Suite</w:t>
        </w:r>
        <w:r w:rsidR="00C50CE2">
          <w:tab/>
        </w:r>
        <w:r w:rsidR="00C50CE2">
          <w:fldChar w:fldCharType="begin"/>
        </w:r>
        <w:r w:rsidR="00C50CE2">
          <w:instrText xml:space="preserve"> PAGEREF _Toc446539360 \h </w:instrText>
        </w:r>
        <w:r w:rsidR="00C50CE2">
          <w:fldChar w:fldCharType="separate"/>
        </w:r>
        <w:r w:rsidR="00C50CE2">
          <w:t>13</w:t>
        </w:r>
        <w:r w:rsidR="00C50CE2">
          <w:fldChar w:fldCharType="end"/>
        </w:r>
      </w:hyperlink>
    </w:p>
    <w:p w:rsidR="00C50CE2" w:rsidRDefault="00F57AA6">
      <w:pPr>
        <w:pStyle w:val="TOC2"/>
        <w:rPr>
          <w:rFonts w:eastAsiaTheme="minorEastAsia"/>
          <w:smallCaps w:val="0"/>
          <w:sz w:val="22"/>
          <w:lang w:eastAsia="en-US"/>
        </w:rPr>
      </w:pPr>
      <w:hyperlink w:anchor="_Toc446539361" w:history="1">
        <w:r w:rsidR="00C50CE2" w:rsidRPr="00BF160F">
          <w:rPr>
            <w:rStyle w:val="Hyperlink"/>
            <w:rFonts w:ascii="MS Mincho" w:eastAsia="MS Mincho" w:hAnsi="MS Mincho" w:cs="MS Mincho" w:hint="eastAsia"/>
          </w:rPr>
          <w:t>核心基</w:t>
        </w:r>
        <w:r w:rsidR="00C50CE2" w:rsidRPr="00BF160F">
          <w:rPr>
            <w:rStyle w:val="Hyperlink"/>
            <w:rFonts w:ascii="PMingLiU" w:eastAsia="PMingLiU" w:hAnsi="PMingLiU" w:cs="PMingLiU" w:hint="eastAsia"/>
          </w:rPr>
          <w:t>础设施服务器</w:t>
        </w:r>
        <w:r w:rsidR="00C50CE2" w:rsidRPr="00BF160F">
          <w:rPr>
            <w:rStyle w:val="Hyperlink"/>
          </w:rPr>
          <w:t xml:space="preserve"> (CIS) </w:t>
        </w:r>
        <w:r w:rsidR="00C50CE2" w:rsidRPr="00BF160F">
          <w:rPr>
            <w:rStyle w:val="Hyperlink"/>
            <w:rFonts w:ascii="MS Mincho" w:eastAsia="MS Mincho" w:hAnsi="MS Mincho" w:cs="MS Mincho" w:hint="eastAsia"/>
          </w:rPr>
          <w:t>套件</w:t>
        </w:r>
        <w:r w:rsidR="00C50CE2">
          <w:tab/>
        </w:r>
        <w:r w:rsidR="00C50CE2">
          <w:fldChar w:fldCharType="begin"/>
        </w:r>
        <w:r w:rsidR="00C50CE2">
          <w:instrText xml:space="preserve"> PAGEREF _Toc446539361 \h </w:instrText>
        </w:r>
        <w:r w:rsidR="00C50CE2">
          <w:fldChar w:fldCharType="separate"/>
        </w:r>
        <w:r w:rsidR="00C50CE2">
          <w:t>15</w:t>
        </w:r>
        <w:r w:rsidR="00C50CE2">
          <w:fldChar w:fldCharType="end"/>
        </w:r>
      </w:hyperlink>
    </w:p>
    <w:p w:rsidR="00C50CE2" w:rsidRDefault="00F57AA6">
      <w:pPr>
        <w:pStyle w:val="TOC2"/>
        <w:rPr>
          <w:rFonts w:eastAsiaTheme="minorEastAsia"/>
          <w:smallCaps w:val="0"/>
          <w:sz w:val="22"/>
          <w:lang w:eastAsia="en-US"/>
        </w:rPr>
      </w:pPr>
      <w:hyperlink w:anchor="_Toc446539362" w:history="1">
        <w:r w:rsidR="00C50CE2" w:rsidRPr="00BF160F">
          <w:rPr>
            <w:rStyle w:val="Hyperlink"/>
          </w:rPr>
          <w:t>Forefront</w:t>
        </w:r>
        <w:r w:rsidR="00C50CE2">
          <w:tab/>
        </w:r>
        <w:r w:rsidR="00C50CE2">
          <w:fldChar w:fldCharType="begin"/>
        </w:r>
        <w:r w:rsidR="00C50CE2">
          <w:instrText xml:space="preserve"> PAGEREF _Toc446539362 \h </w:instrText>
        </w:r>
        <w:r w:rsidR="00C50CE2">
          <w:fldChar w:fldCharType="separate"/>
        </w:r>
        <w:r w:rsidR="00C50CE2">
          <w:t>17</w:t>
        </w:r>
        <w:r w:rsidR="00C50CE2">
          <w:fldChar w:fldCharType="end"/>
        </w:r>
      </w:hyperlink>
    </w:p>
    <w:p w:rsidR="00C50CE2" w:rsidRDefault="00F57AA6">
      <w:pPr>
        <w:pStyle w:val="TOC2"/>
        <w:rPr>
          <w:rFonts w:eastAsiaTheme="minorEastAsia"/>
          <w:smallCaps w:val="0"/>
          <w:sz w:val="22"/>
          <w:lang w:eastAsia="en-US"/>
        </w:rPr>
      </w:pPr>
      <w:hyperlink w:anchor="_Toc446539363" w:history="1">
        <w:r w:rsidR="00C50CE2" w:rsidRPr="00BF160F">
          <w:rPr>
            <w:rStyle w:val="Hyperlink"/>
          </w:rPr>
          <w:t>Microsoft Dynamics</w:t>
        </w:r>
        <w:r w:rsidR="00C50CE2">
          <w:tab/>
        </w:r>
        <w:r w:rsidR="00C50CE2">
          <w:fldChar w:fldCharType="begin"/>
        </w:r>
        <w:r w:rsidR="00C50CE2">
          <w:instrText xml:space="preserve"> PAGEREF _Toc446539363 \h </w:instrText>
        </w:r>
        <w:r w:rsidR="00C50CE2">
          <w:fldChar w:fldCharType="separate"/>
        </w:r>
        <w:r w:rsidR="00C50CE2">
          <w:t>17</w:t>
        </w:r>
        <w:r w:rsidR="00C50CE2">
          <w:fldChar w:fldCharType="end"/>
        </w:r>
      </w:hyperlink>
    </w:p>
    <w:p w:rsidR="00C50CE2" w:rsidRDefault="00F57AA6">
      <w:pPr>
        <w:pStyle w:val="TOC3"/>
        <w:rPr>
          <w:rFonts w:eastAsiaTheme="minorEastAsia"/>
          <w:smallCaps w:val="0"/>
          <w:sz w:val="22"/>
          <w:lang w:eastAsia="en-US"/>
        </w:rPr>
      </w:pPr>
      <w:hyperlink w:anchor="_Toc446539364" w:history="1">
        <w:r w:rsidR="00C50CE2" w:rsidRPr="00BF160F">
          <w:rPr>
            <w:rStyle w:val="Hyperlink"/>
          </w:rPr>
          <w:t>Microsoft Dynamics AX</w:t>
        </w:r>
        <w:r w:rsidR="00C50CE2">
          <w:tab/>
        </w:r>
        <w:r w:rsidR="00C50CE2">
          <w:fldChar w:fldCharType="begin"/>
        </w:r>
        <w:r w:rsidR="00C50CE2">
          <w:instrText xml:space="preserve"> PAGEREF _Toc446539364 \h </w:instrText>
        </w:r>
        <w:r w:rsidR="00C50CE2">
          <w:fldChar w:fldCharType="separate"/>
        </w:r>
        <w:r w:rsidR="00C50CE2">
          <w:t>17</w:t>
        </w:r>
        <w:r w:rsidR="00C50CE2">
          <w:fldChar w:fldCharType="end"/>
        </w:r>
      </w:hyperlink>
    </w:p>
    <w:p w:rsidR="00C50CE2" w:rsidRDefault="00F57AA6">
      <w:pPr>
        <w:pStyle w:val="TOC3"/>
        <w:rPr>
          <w:rFonts w:eastAsiaTheme="minorEastAsia"/>
          <w:smallCaps w:val="0"/>
          <w:sz w:val="22"/>
          <w:lang w:eastAsia="en-US"/>
        </w:rPr>
      </w:pPr>
      <w:hyperlink w:anchor="_Toc446539365" w:history="1">
        <w:r w:rsidR="00C50CE2" w:rsidRPr="00BF160F">
          <w:rPr>
            <w:rStyle w:val="Hyperlink"/>
          </w:rPr>
          <w:t>Microsoft Dynamics CRM</w:t>
        </w:r>
        <w:r w:rsidR="00C50CE2">
          <w:tab/>
        </w:r>
        <w:r w:rsidR="00C50CE2">
          <w:fldChar w:fldCharType="begin"/>
        </w:r>
        <w:r w:rsidR="00C50CE2">
          <w:instrText xml:space="preserve"> PAGEREF _Toc446539365 \h </w:instrText>
        </w:r>
        <w:r w:rsidR="00C50CE2">
          <w:fldChar w:fldCharType="separate"/>
        </w:r>
        <w:r w:rsidR="00C50CE2">
          <w:t>19</w:t>
        </w:r>
        <w:r w:rsidR="00C50CE2">
          <w:fldChar w:fldCharType="end"/>
        </w:r>
      </w:hyperlink>
    </w:p>
    <w:p w:rsidR="00C50CE2" w:rsidRDefault="00F57AA6">
      <w:pPr>
        <w:pStyle w:val="TOC2"/>
        <w:rPr>
          <w:rFonts w:eastAsiaTheme="minorEastAsia"/>
          <w:smallCaps w:val="0"/>
          <w:sz w:val="22"/>
          <w:lang w:eastAsia="en-US"/>
        </w:rPr>
      </w:pPr>
      <w:hyperlink w:anchor="_Toc446539366" w:history="1">
        <w:r w:rsidR="00C50CE2" w:rsidRPr="00BF160F">
          <w:rPr>
            <w:rStyle w:val="Hyperlink"/>
          </w:rPr>
          <w:t>Microsoft Identity Manager</w:t>
        </w:r>
        <w:r w:rsidR="00C50CE2">
          <w:tab/>
        </w:r>
        <w:r w:rsidR="00C50CE2">
          <w:fldChar w:fldCharType="begin"/>
        </w:r>
        <w:r w:rsidR="00C50CE2">
          <w:instrText xml:space="preserve"> PAGEREF _Toc446539366 \h </w:instrText>
        </w:r>
        <w:r w:rsidR="00C50CE2">
          <w:fldChar w:fldCharType="separate"/>
        </w:r>
        <w:r w:rsidR="00C50CE2">
          <w:t>20</w:t>
        </w:r>
        <w:r w:rsidR="00C50CE2">
          <w:fldChar w:fldCharType="end"/>
        </w:r>
      </w:hyperlink>
    </w:p>
    <w:p w:rsidR="00C50CE2" w:rsidRDefault="00F57AA6">
      <w:pPr>
        <w:pStyle w:val="TOC2"/>
        <w:rPr>
          <w:rFonts w:eastAsiaTheme="minorEastAsia"/>
          <w:smallCaps w:val="0"/>
          <w:sz w:val="22"/>
          <w:lang w:eastAsia="en-US"/>
        </w:rPr>
      </w:pPr>
      <w:hyperlink w:anchor="_Toc446539367" w:history="1">
        <w:r w:rsidR="00C50CE2" w:rsidRPr="00BF160F">
          <w:rPr>
            <w:rStyle w:val="Hyperlink"/>
          </w:rPr>
          <w:t xml:space="preserve">Office </w:t>
        </w:r>
        <w:r w:rsidR="00C50CE2" w:rsidRPr="00BF160F">
          <w:rPr>
            <w:rStyle w:val="Hyperlink"/>
            <w:rFonts w:ascii="PMingLiU" w:eastAsia="PMingLiU" w:hAnsi="PMingLiU" w:cs="PMingLiU" w:hint="eastAsia"/>
          </w:rPr>
          <w:t>应用程序</w:t>
        </w:r>
        <w:r w:rsidR="00C50CE2">
          <w:tab/>
        </w:r>
        <w:r w:rsidR="00C50CE2">
          <w:fldChar w:fldCharType="begin"/>
        </w:r>
        <w:r w:rsidR="00C50CE2">
          <w:instrText xml:space="preserve"> PAGEREF _Toc446539367 \h </w:instrText>
        </w:r>
        <w:r w:rsidR="00C50CE2">
          <w:fldChar w:fldCharType="separate"/>
        </w:r>
        <w:r w:rsidR="00C50CE2">
          <w:t>21</w:t>
        </w:r>
        <w:r w:rsidR="00C50CE2">
          <w:fldChar w:fldCharType="end"/>
        </w:r>
      </w:hyperlink>
    </w:p>
    <w:p w:rsidR="00C50CE2" w:rsidRDefault="00F57AA6">
      <w:pPr>
        <w:pStyle w:val="TOC3"/>
        <w:rPr>
          <w:rFonts w:eastAsiaTheme="minorEastAsia"/>
          <w:smallCaps w:val="0"/>
          <w:sz w:val="22"/>
          <w:lang w:eastAsia="en-US"/>
        </w:rPr>
      </w:pPr>
      <w:hyperlink w:anchor="_Toc446539368" w:history="1">
        <w:r w:rsidR="00C50CE2" w:rsidRPr="00BF160F">
          <w:rPr>
            <w:rStyle w:val="Hyperlink"/>
          </w:rPr>
          <w:t xml:space="preserve">Office </w:t>
        </w:r>
        <w:r w:rsidR="00C50CE2" w:rsidRPr="00BF160F">
          <w:rPr>
            <w:rStyle w:val="Hyperlink"/>
            <w:rFonts w:ascii="MS Mincho" w:eastAsia="MS Mincho" w:hAnsi="MS Mincho" w:cs="MS Mincho" w:hint="eastAsia"/>
          </w:rPr>
          <w:t>桌面</w:t>
        </w:r>
        <w:r w:rsidR="00C50CE2" w:rsidRPr="00BF160F">
          <w:rPr>
            <w:rStyle w:val="Hyperlink"/>
            <w:rFonts w:ascii="PMingLiU" w:eastAsia="PMingLiU" w:hAnsi="PMingLiU" w:cs="PMingLiU" w:hint="eastAsia"/>
          </w:rPr>
          <w:t>应用程序</w:t>
        </w:r>
        <w:r w:rsidR="00C50CE2">
          <w:tab/>
        </w:r>
        <w:r w:rsidR="00C50CE2">
          <w:fldChar w:fldCharType="begin"/>
        </w:r>
        <w:r w:rsidR="00C50CE2">
          <w:instrText xml:space="preserve"> PAGEREF _Toc446539368 \h </w:instrText>
        </w:r>
        <w:r w:rsidR="00C50CE2">
          <w:fldChar w:fldCharType="separate"/>
        </w:r>
        <w:r w:rsidR="00C50CE2">
          <w:t>21</w:t>
        </w:r>
        <w:r w:rsidR="00C50CE2">
          <w:fldChar w:fldCharType="end"/>
        </w:r>
      </w:hyperlink>
    </w:p>
    <w:p w:rsidR="00C50CE2" w:rsidRDefault="00F57AA6">
      <w:pPr>
        <w:pStyle w:val="TOC3"/>
        <w:rPr>
          <w:rFonts w:eastAsiaTheme="minorEastAsia"/>
          <w:smallCaps w:val="0"/>
          <w:sz w:val="22"/>
          <w:lang w:eastAsia="en-US"/>
        </w:rPr>
      </w:pPr>
      <w:hyperlink w:anchor="_Toc446539369" w:history="1">
        <w:r w:rsidR="00C50CE2" w:rsidRPr="00BF160F">
          <w:rPr>
            <w:rStyle w:val="Hyperlink"/>
          </w:rPr>
          <w:t>Office for Mac</w:t>
        </w:r>
        <w:r w:rsidR="00C50CE2">
          <w:tab/>
        </w:r>
        <w:r w:rsidR="00C50CE2">
          <w:fldChar w:fldCharType="begin"/>
        </w:r>
        <w:r w:rsidR="00C50CE2">
          <w:instrText xml:space="preserve"> PAGEREF _Toc446539369 \h </w:instrText>
        </w:r>
        <w:r w:rsidR="00C50CE2">
          <w:fldChar w:fldCharType="separate"/>
        </w:r>
        <w:r w:rsidR="00C50CE2">
          <w:t>23</w:t>
        </w:r>
        <w:r w:rsidR="00C50CE2">
          <w:fldChar w:fldCharType="end"/>
        </w:r>
      </w:hyperlink>
    </w:p>
    <w:p w:rsidR="00C50CE2" w:rsidRDefault="00F57AA6">
      <w:pPr>
        <w:pStyle w:val="TOC2"/>
        <w:rPr>
          <w:rFonts w:eastAsiaTheme="minorEastAsia"/>
          <w:smallCaps w:val="0"/>
          <w:sz w:val="22"/>
          <w:lang w:eastAsia="en-US"/>
        </w:rPr>
      </w:pPr>
      <w:hyperlink w:anchor="_Toc446539370" w:history="1">
        <w:r w:rsidR="00C50CE2" w:rsidRPr="00BF160F">
          <w:rPr>
            <w:rStyle w:val="Hyperlink"/>
          </w:rPr>
          <w:t xml:space="preserve">Office </w:t>
        </w:r>
        <w:r w:rsidR="00C50CE2" w:rsidRPr="00BF160F">
          <w:rPr>
            <w:rStyle w:val="Hyperlink"/>
            <w:rFonts w:ascii="MS Mincho" w:eastAsia="MS Mincho" w:hAnsi="MS Mincho" w:cs="MS Mincho" w:hint="eastAsia"/>
          </w:rPr>
          <w:t>服</w:t>
        </w:r>
        <w:r w:rsidR="00C50CE2" w:rsidRPr="00BF160F">
          <w:rPr>
            <w:rStyle w:val="Hyperlink"/>
            <w:rFonts w:ascii="PMingLiU" w:eastAsia="PMingLiU" w:hAnsi="PMingLiU" w:cs="PMingLiU" w:hint="eastAsia"/>
          </w:rPr>
          <w:t>务器</w:t>
        </w:r>
        <w:r w:rsidR="00C50CE2">
          <w:tab/>
        </w:r>
        <w:r w:rsidR="00C50CE2">
          <w:fldChar w:fldCharType="begin"/>
        </w:r>
        <w:r w:rsidR="00C50CE2">
          <w:instrText xml:space="preserve"> PAGEREF _Toc446539370 \h </w:instrText>
        </w:r>
        <w:r w:rsidR="00C50CE2">
          <w:fldChar w:fldCharType="separate"/>
        </w:r>
        <w:r w:rsidR="00C50CE2">
          <w:t>24</w:t>
        </w:r>
        <w:r w:rsidR="00C50CE2">
          <w:fldChar w:fldCharType="end"/>
        </w:r>
      </w:hyperlink>
    </w:p>
    <w:p w:rsidR="00C50CE2" w:rsidRDefault="00F57AA6">
      <w:pPr>
        <w:pStyle w:val="TOC3"/>
        <w:rPr>
          <w:rFonts w:eastAsiaTheme="minorEastAsia"/>
          <w:smallCaps w:val="0"/>
          <w:sz w:val="22"/>
          <w:lang w:eastAsia="en-US"/>
        </w:rPr>
      </w:pPr>
      <w:hyperlink w:anchor="_Toc446539371" w:history="1">
        <w:r w:rsidR="00C50CE2" w:rsidRPr="00BF160F">
          <w:rPr>
            <w:rStyle w:val="Hyperlink"/>
          </w:rPr>
          <w:t>Exchange Server</w:t>
        </w:r>
        <w:r w:rsidR="00C50CE2">
          <w:tab/>
        </w:r>
        <w:r w:rsidR="00C50CE2">
          <w:fldChar w:fldCharType="begin"/>
        </w:r>
        <w:r w:rsidR="00C50CE2">
          <w:instrText xml:space="preserve"> PAGEREF _Toc446539371 \h </w:instrText>
        </w:r>
        <w:r w:rsidR="00C50CE2">
          <w:fldChar w:fldCharType="separate"/>
        </w:r>
        <w:r w:rsidR="00C50CE2">
          <w:t>24</w:t>
        </w:r>
        <w:r w:rsidR="00C50CE2">
          <w:fldChar w:fldCharType="end"/>
        </w:r>
      </w:hyperlink>
    </w:p>
    <w:p w:rsidR="00C50CE2" w:rsidRDefault="00F57AA6">
      <w:pPr>
        <w:pStyle w:val="TOC3"/>
        <w:rPr>
          <w:rFonts w:eastAsiaTheme="minorEastAsia"/>
          <w:smallCaps w:val="0"/>
          <w:sz w:val="22"/>
          <w:lang w:eastAsia="en-US"/>
        </w:rPr>
      </w:pPr>
      <w:hyperlink w:anchor="_Toc446539372" w:history="1">
        <w:r w:rsidR="00C50CE2" w:rsidRPr="00BF160F">
          <w:rPr>
            <w:rStyle w:val="Hyperlink"/>
          </w:rPr>
          <w:t>Project Server</w:t>
        </w:r>
        <w:r w:rsidR="00C50CE2">
          <w:tab/>
        </w:r>
        <w:r w:rsidR="00C50CE2">
          <w:fldChar w:fldCharType="begin"/>
        </w:r>
        <w:r w:rsidR="00C50CE2">
          <w:instrText xml:space="preserve"> PAGEREF _Toc446539372 \h </w:instrText>
        </w:r>
        <w:r w:rsidR="00C50CE2">
          <w:fldChar w:fldCharType="separate"/>
        </w:r>
        <w:r w:rsidR="00C50CE2">
          <w:t>25</w:t>
        </w:r>
        <w:r w:rsidR="00C50CE2">
          <w:fldChar w:fldCharType="end"/>
        </w:r>
      </w:hyperlink>
    </w:p>
    <w:p w:rsidR="00C50CE2" w:rsidRDefault="00F57AA6">
      <w:pPr>
        <w:pStyle w:val="TOC3"/>
        <w:rPr>
          <w:rFonts w:eastAsiaTheme="minorEastAsia"/>
          <w:smallCaps w:val="0"/>
          <w:sz w:val="22"/>
          <w:lang w:eastAsia="en-US"/>
        </w:rPr>
      </w:pPr>
      <w:hyperlink w:anchor="_Toc446539373" w:history="1">
        <w:r w:rsidR="00C50CE2" w:rsidRPr="00BF160F">
          <w:rPr>
            <w:rStyle w:val="Hyperlink"/>
          </w:rPr>
          <w:t>SharePoint Server</w:t>
        </w:r>
        <w:r w:rsidR="00C50CE2">
          <w:tab/>
        </w:r>
        <w:r w:rsidR="00C50CE2">
          <w:fldChar w:fldCharType="begin"/>
        </w:r>
        <w:r w:rsidR="00C50CE2">
          <w:instrText xml:space="preserve"> PAGEREF _Toc446539373 \h </w:instrText>
        </w:r>
        <w:r w:rsidR="00C50CE2">
          <w:fldChar w:fldCharType="separate"/>
        </w:r>
        <w:r w:rsidR="00C50CE2">
          <w:t>25</w:t>
        </w:r>
        <w:r w:rsidR="00C50CE2">
          <w:fldChar w:fldCharType="end"/>
        </w:r>
      </w:hyperlink>
    </w:p>
    <w:p w:rsidR="00C50CE2" w:rsidRDefault="00F57AA6">
      <w:pPr>
        <w:pStyle w:val="TOC3"/>
        <w:rPr>
          <w:rFonts w:eastAsiaTheme="minorEastAsia"/>
          <w:smallCaps w:val="0"/>
          <w:sz w:val="22"/>
          <w:lang w:eastAsia="en-US"/>
        </w:rPr>
      </w:pPr>
      <w:hyperlink w:anchor="_Toc446539374" w:history="1">
        <w:r w:rsidR="00C50CE2" w:rsidRPr="00BF160F">
          <w:rPr>
            <w:rStyle w:val="Hyperlink"/>
          </w:rPr>
          <w:t>Skype for Business Server</w:t>
        </w:r>
        <w:r w:rsidR="00C50CE2">
          <w:tab/>
        </w:r>
        <w:r w:rsidR="00C50CE2">
          <w:fldChar w:fldCharType="begin"/>
        </w:r>
        <w:r w:rsidR="00C50CE2">
          <w:instrText xml:space="preserve"> PAGEREF _Toc446539374 \h </w:instrText>
        </w:r>
        <w:r w:rsidR="00C50CE2">
          <w:fldChar w:fldCharType="separate"/>
        </w:r>
        <w:r w:rsidR="00C50CE2">
          <w:t>26</w:t>
        </w:r>
        <w:r w:rsidR="00C50CE2">
          <w:fldChar w:fldCharType="end"/>
        </w:r>
      </w:hyperlink>
    </w:p>
    <w:p w:rsidR="00C50CE2" w:rsidRDefault="00F57AA6">
      <w:pPr>
        <w:pStyle w:val="TOC2"/>
        <w:rPr>
          <w:rFonts w:eastAsiaTheme="minorEastAsia"/>
          <w:smallCaps w:val="0"/>
          <w:sz w:val="22"/>
          <w:lang w:eastAsia="en-US"/>
        </w:rPr>
      </w:pPr>
      <w:hyperlink w:anchor="_Toc446539375" w:history="1">
        <w:r w:rsidR="00C50CE2" w:rsidRPr="00BF160F">
          <w:rPr>
            <w:rStyle w:val="Hyperlink"/>
          </w:rPr>
          <w:t>R Server</w:t>
        </w:r>
        <w:r w:rsidR="00C50CE2">
          <w:tab/>
        </w:r>
        <w:r w:rsidR="00C50CE2">
          <w:fldChar w:fldCharType="begin"/>
        </w:r>
        <w:r w:rsidR="00C50CE2">
          <w:instrText xml:space="preserve"> PAGEREF _Toc446539375 \h </w:instrText>
        </w:r>
        <w:r w:rsidR="00C50CE2">
          <w:fldChar w:fldCharType="separate"/>
        </w:r>
        <w:r w:rsidR="00C50CE2">
          <w:t>27</w:t>
        </w:r>
        <w:r w:rsidR="00C50CE2">
          <w:fldChar w:fldCharType="end"/>
        </w:r>
      </w:hyperlink>
    </w:p>
    <w:p w:rsidR="00C50CE2" w:rsidRDefault="00F57AA6">
      <w:pPr>
        <w:pStyle w:val="TOC2"/>
        <w:rPr>
          <w:rFonts w:eastAsiaTheme="minorEastAsia"/>
          <w:smallCaps w:val="0"/>
          <w:sz w:val="22"/>
          <w:lang w:eastAsia="en-US"/>
        </w:rPr>
      </w:pPr>
      <w:hyperlink w:anchor="_Toc446539376" w:history="1">
        <w:r w:rsidR="00C50CE2" w:rsidRPr="00BF160F">
          <w:rPr>
            <w:rStyle w:val="Hyperlink"/>
          </w:rPr>
          <w:t>SQL Server</w:t>
        </w:r>
        <w:r w:rsidR="00C50CE2">
          <w:tab/>
        </w:r>
        <w:r w:rsidR="00C50CE2">
          <w:fldChar w:fldCharType="begin"/>
        </w:r>
        <w:r w:rsidR="00C50CE2">
          <w:instrText xml:space="preserve"> PAGEREF _Toc446539376 \h </w:instrText>
        </w:r>
        <w:r w:rsidR="00C50CE2">
          <w:fldChar w:fldCharType="separate"/>
        </w:r>
        <w:r w:rsidR="00C50CE2">
          <w:t>28</w:t>
        </w:r>
        <w:r w:rsidR="00C50CE2">
          <w:fldChar w:fldCharType="end"/>
        </w:r>
      </w:hyperlink>
    </w:p>
    <w:p w:rsidR="00C50CE2" w:rsidRDefault="00F57AA6">
      <w:pPr>
        <w:pStyle w:val="TOC2"/>
        <w:rPr>
          <w:rFonts w:eastAsiaTheme="minorEastAsia"/>
          <w:smallCaps w:val="0"/>
          <w:sz w:val="22"/>
          <w:lang w:eastAsia="en-US"/>
        </w:rPr>
      </w:pPr>
      <w:hyperlink w:anchor="_Toc446539377" w:history="1">
        <w:r w:rsidR="00C50CE2" w:rsidRPr="00BF160F">
          <w:rPr>
            <w:rStyle w:val="Hyperlink"/>
          </w:rPr>
          <w:t>System Center</w:t>
        </w:r>
        <w:r w:rsidR="00C50CE2">
          <w:tab/>
        </w:r>
        <w:r w:rsidR="00C50CE2">
          <w:fldChar w:fldCharType="begin"/>
        </w:r>
        <w:r w:rsidR="00C50CE2">
          <w:instrText xml:space="preserve"> PAGEREF _Toc446539377 \h </w:instrText>
        </w:r>
        <w:r w:rsidR="00C50CE2">
          <w:fldChar w:fldCharType="separate"/>
        </w:r>
        <w:r w:rsidR="00C50CE2">
          <w:t>30</w:t>
        </w:r>
        <w:r w:rsidR="00C50CE2">
          <w:fldChar w:fldCharType="end"/>
        </w:r>
      </w:hyperlink>
    </w:p>
    <w:p w:rsidR="00C50CE2" w:rsidRDefault="00F57AA6">
      <w:pPr>
        <w:pStyle w:val="TOC3"/>
        <w:rPr>
          <w:rFonts w:eastAsiaTheme="minorEastAsia"/>
          <w:smallCaps w:val="0"/>
          <w:sz w:val="22"/>
          <w:lang w:eastAsia="en-US"/>
        </w:rPr>
      </w:pPr>
      <w:hyperlink w:anchor="_Toc446539378" w:history="1">
        <w:r w:rsidR="00C50CE2" w:rsidRPr="00BF160F">
          <w:rPr>
            <w:rStyle w:val="Hyperlink"/>
          </w:rPr>
          <w:t>System Center Server</w:t>
        </w:r>
        <w:r w:rsidR="00C50CE2">
          <w:tab/>
        </w:r>
        <w:r w:rsidR="00C50CE2">
          <w:fldChar w:fldCharType="begin"/>
        </w:r>
        <w:r w:rsidR="00C50CE2">
          <w:instrText xml:space="preserve"> PAGEREF _Toc446539378 \h </w:instrText>
        </w:r>
        <w:r w:rsidR="00C50CE2">
          <w:fldChar w:fldCharType="separate"/>
        </w:r>
        <w:r w:rsidR="00C50CE2">
          <w:t>30</w:t>
        </w:r>
        <w:r w:rsidR="00C50CE2">
          <w:fldChar w:fldCharType="end"/>
        </w:r>
      </w:hyperlink>
    </w:p>
    <w:p w:rsidR="00C50CE2" w:rsidRDefault="00F57AA6">
      <w:pPr>
        <w:pStyle w:val="TOC3"/>
        <w:rPr>
          <w:rFonts w:eastAsiaTheme="minorEastAsia"/>
          <w:smallCaps w:val="0"/>
          <w:sz w:val="22"/>
          <w:lang w:eastAsia="en-US"/>
        </w:rPr>
      </w:pPr>
      <w:hyperlink w:anchor="_Toc446539379" w:history="1">
        <w:r w:rsidR="00C50CE2" w:rsidRPr="00BF160F">
          <w:rPr>
            <w:rStyle w:val="Hyperlink"/>
          </w:rPr>
          <w:t>System Center Client Management Suite</w:t>
        </w:r>
        <w:r w:rsidR="00C50CE2">
          <w:tab/>
        </w:r>
        <w:r w:rsidR="00C50CE2">
          <w:fldChar w:fldCharType="begin"/>
        </w:r>
        <w:r w:rsidR="00C50CE2">
          <w:instrText xml:space="preserve"> PAGEREF _Toc446539379 \h </w:instrText>
        </w:r>
        <w:r w:rsidR="00C50CE2">
          <w:fldChar w:fldCharType="separate"/>
        </w:r>
        <w:r w:rsidR="00C50CE2">
          <w:t>31</w:t>
        </w:r>
        <w:r w:rsidR="00C50CE2">
          <w:fldChar w:fldCharType="end"/>
        </w:r>
      </w:hyperlink>
    </w:p>
    <w:p w:rsidR="00C50CE2" w:rsidRDefault="00F57AA6">
      <w:pPr>
        <w:pStyle w:val="TOC3"/>
        <w:rPr>
          <w:rFonts w:eastAsiaTheme="minorEastAsia"/>
          <w:smallCaps w:val="0"/>
          <w:sz w:val="22"/>
          <w:lang w:eastAsia="en-US"/>
        </w:rPr>
      </w:pPr>
      <w:hyperlink w:anchor="_Toc446539380" w:history="1">
        <w:r w:rsidR="00C50CE2" w:rsidRPr="00BF160F">
          <w:rPr>
            <w:rStyle w:val="Hyperlink"/>
          </w:rPr>
          <w:t>System Center Configuration Manager</w:t>
        </w:r>
        <w:r w:rsidR="00C50CE2">
          <w:tab/>
        </w:r>
        <w:r w:rsidR="00C50CE2">
          <w:fldChar w:fldCharType="begin"/>
        </w:r>
        <w:r w:rsidR="00C50CE2">
          <w:instrText xml:space="preserve"> PAGEREF _Toc446539380 \h </w:instrText>
        </w:r>
        <w:r w:rsidR="00C50CE2">
          <w:fldChar w:fldCharType="separate"/>
        </w:r>
        <w:r w:rsidR="00C50CE2">
          <w:t>32</w:t>
        </w:r>
        <w:r w:rsidR="00C50CE2">
          <w:fldChar w:fldCharType="end"/>
        </w:r>
      </w:hyperlink>
    </w:p>
    <w:p w:rsidR="00C50CE2" w:rsidRDefault="00F57AA6">
      <w:pPr>
        <w:pStyle w:val="TOC3"/>
        <w:rPr>
          <w:rFonts w:eastAsiaTheme="minorEastAsia"/>
          <w:smallCaps w:val="0"/>
          <w:sz w:val="22"/>
          <w:lang w:eastAsia="en-US"/>
        </w:rPr>
      </w:pPr>
      <w:hyperlink w:anchor="_Toc446539381" w:history="1">
        <w:r w:rsidR="00C50CE2" w:rsidRPr="00BF160F">
          <w:rPr>
            <w:rStyle w:val="Hyperlink"/>
          </w:rPr>
          <w:t>System Center Data Protection Manager</w:t>
        </w:r>
        <w:r w:rsidR="00C50CE2">
          <w:tab/>
        </w:r>
        <w:r w:rsidR="00C50CE2">
          <w:fldChar w:fldCharType="begin"/>
        </w:r>
        <w:r w:rsidR="00C50CE2">
          <w:instrText xml:space="preserve"> PAGEREF _Toc446539381 \h </w:instrText>
        </w:r>
        <w:r w:rsidR="00C50CE2">
          <w:fldChar w:fldCharType="separate"/>
        </w:r>
        <w:r w:rsidR="00C50CE2">
          <w:t>33</w:t>
        </w:r>
        <w:r w:rsidR="00C50CE2">
          <w:fldChar w:fldCharType="end"/>
        </w:r>
      </w:hyperlink>
    </w:p>
    <w:p w:rsidR="00C50CE2" w:rsidRDefault="00F57AA6">
      <w:pPr>
        <w:pStyle w:val="TOC3"/>
        <w:rPr>
          <w:rFonts w:eastAsiaTheme="minorEastAsia"/>
          <w:smallCaps w:val="0"/>
          <w:sz w:val="22"/>
          <w:lang w:eastAsia="en-US"/>
        </w:rPr>
      </w:pPr>
      <w:hyperlink w:anchor="_Toc446539382" w:history="1">
        <w:r w:rsidR="00C50CE2" w:rsidRPr="00BF160F">
          <w:rPr>
            <w:rStyle w:val="Hyperlink"/>
          </w:rPr>
          <w:t>System Center Endpoint Protection</w:t>
        </w:r>
        <w:r w:rsidR="00C50CE2">
          <w:tab/>
        </w:r>
        <w:r w:rsidR="00C50CE2">
          <w:fldChar w:fldCharType="begin"/>
        </w:r>
        <w:r w:rsidR="00C50CE2">
          <w:instrText xml:space="preserve"> PAGEREF _Toc446539382 \h </w:instrText>
        </w:r>
        <w:r w:rsidR="00C50CE2">
          <w:fldChar w:fldCharType="separate"/>
        </w:r>
        <w:r w:rsidR="00C50CE2">
          <w:t>33</w:t>
        </w:r>
        <w:r w:rsidR="00C50CE2">
          <w:fldChar w:fldCharType="end"/>
        </w:r>
      </w:hyperlink>
    </w:p>
    <w:p w:rsidR="00C50CE2" w:rsidRDefault="00F57AA6">
      <w:pPr>
        <w:pStyle w:val="TOC3"/>
        <w:rPr>
          <w:rFonts w:eastAsiaTheme="minorEastAsia"/>
          <w:smallCaps w:val="0"/>
          <w:sz w:val="22"/>
          <w:lang w:eastAsia="en-US"/>
        </w:rPr>
      </w:pPr>
      <w:hyperlink w:anchor="_Toc446539383" w:history="1">
        <w:r w:rsidR="00C50CE2" w:rsidRPr="00BF160F">
          <w:rPr>
            <w:rStyle w:val="Hyperlink"/>
          </w:rPr>
          <w:t>System Center Operation Manager</w:t>
        </w:r>
        <w:r w:rsidR="00C50CE2">
          <w:tab/>
        </w:r>
        <w:r w:rsidR="00C50CE2">
          <w:fldChar w:fldCharType="begin"/>
        </w:r>
        <w:r w:rsidR="00C50CE2">
          <w:instrText xml:space="preserve"> PAGEREF _Toc446539383 \h </w:instrText>
        </w:r>
        <w:r w:rsidR="00C50CE2">
          <w:fldChar w:fldCharType="separate"/>
        </w:r>
        <w:r w:rsidR="00C50CE2">
          <w:t>34</w:t>
        </w:r>
        <w:r w:rsidR="00C50CE2">
          <w:fldChar w:fldCharType="end"/>
        </w:r>
      </w:hyperlink>
    </w:p>
    <w:p w:rsidR="00C50CE2" w:rsidRDefault="00F57AA6">
      <w:pPr>
        <w:pStyle w:val="TOC3"/>
        <w:rPr>
          <w:rFonts w:eastAsiaTheme="minorEastAsia"/>
          <w:smallCaps w:val="0"/>
          <w:sz w:val="22"/>
          <w:lang w:eastAsia="en-US"/>
        </w:rPr>
      </w:pPr>
      <w:hyperlink w:anchor="_Toc446539384" w:history="1">
        <w:r w:rsidR="00C50CE2" w:rsidRPr="00BF160F">
          <w:rPr>
            <w:rStyle w:val="Hyperlink"/>
          </w:rPr>
          <w:t>System Center Server Management Suite</w:t>
        </w:r>
        <w:r w:rsidR="00C50CE2">
          <w:tab/>
        </w:r>
        <w:r w:rsidR="00C50CE2">
          <w:fldChar w:fldCharType="begin"/>
        </w:r>
        <w:r w:rsidR="00C50CE2">
          <w:instrText xml:space="preserve"> PAGEREF _Toc446539384 \h </w:instrText>
        </w:r>
        <w:r w:rsidR="00C50CE2">
          <w:fldChar w:fldCharType="separate"/>
        </w:r>
        <w:r w:rsidR="00C50CE2">
          <w:t>34</w:t>
        </w:r>
        <w:r w:rsidR="00C50CE2">
          <w:fldChar w:fldCharType="end"/>
        </w:r>
      </w:hyperlink>
    </w:p>
    <w:p w:rsidR="00C50CE2" w:rsidRDefault="00F57AA6">
      <w:pPr>
        <w:pStyle w:val="TOC3"/>
        <w:rPr>
          <w:rFonts w:eastAsiaTheme="minorEastAsia"/>
          <w:smallCaps w:val="0"/>
          <w:sz w:val="22"/>
          <w:lang w:eastAsia="en-US"/>
        </w:rPr>
      </w:pPr>
      <w:hyperlink w:anchor="_Toc446539385" w:history="1">
        <w:r w:rsidR="00C50CE2" w:rsidRPr="00BF160F">
          <w:rPr>
            <w:rStyle w:val="Hyperlink"/>
          </w:rPr>
          <w:t>System Center Service Manager</w:t>
        </w:r>
        <w:r w:rsidR="00C50CE2">
          <w:tab/>
        </w:r>
        <w:r w:rsidR="00C50CE2">
          <w:fldChar w:fldCharType="begin"/>
        </w:r>
        <w:r w:rsidR="00C50CE2">
          <w:instrText xml:space="preserve"> PAGEREF _Toc446539385 \h </w:instrText>
        </w:r>
        <w:r w:rsidR="00C50CE2">
          <w:fldChar w:fldCharType="separate"/>
        </w:r>
        <w:r w:rsidR="00C50CE2">
          <w:t>34</w:t>
        </w:r>
        <w:r w:rsidR="00C50CE2">
          <w:fldChar w:fldCharType="end"/>
        </w:r>
      </w:hyperlink>
    </w:p>
    <w:p w:rsidR="00C50CE2" w:rsidRDefault="00F57AA6">
      <w:pPr>
        <w:pStyle w:val="TOC2"/>
        <w:rPr>
          <w:rFonts w:eastAsiaTheme="minorEastAsia"/>
          <w:smallCaps w:val="0"/>
          <w:sz w:val="22"/>
          <w:lang w:eastAsia="en-US"/>
        </w:rPr>
      </w:pPr>
      <w:hyperlink w:anchor="_Toc446539386" w:history="1">
        <w:r w:rsidR="00C50CE2" w:rsidRPr="00BF160F">
          <w:rPr>
            <w:rStyle w:val="Hyperlink"/>
          </w:rPr>
          <w:t>Virtual Desktop Infrastructure (VDI) Suite</w:t>
        </w:r>
        <w:r w:rsidR="00C50CE2">
          <w:tab/>
        </w:r>
        <w:r w:rsidR="00C50CE2">
          <w:fldChar w:fldCharType="begin"/>
        </w:r>
        <w:r w:rsidR="00C50CE2">
          <w:instrText xml:space="preserve"> PAGEREF _Toc446539386 \h </w:instrText>
        </w:r>
        <w:r w:rsidR="00C50CE2">
          <w:fldChar w:fldCharType="separate"/>
        </w:r>
        <w:r w:rsidR="00C50CE2">
          <w:t>34</w:t>
        </w:r>
        <w:r w:rsidR="00C50CE2">
          <w:fldChar w:fldCharType="end"/>
        </w:r>
      </w:hyperlink>
    </w:p>
    <w:p w:rsidR="00C50CE2" w:rsidRDefault="00F57AA6">
      <w:pPr>
        <w:pStyle w:val="TOC2"/>
        <w:rPr>
          <w:rFonts w:eastAsiaTheme="minorEastAsia"/>
          <w:smallCaps w:val="0"/>
          <w:sz w:val="22"/>
          <w:lang w:eastAsia="en-US"/>
        </w:rPr>
      </w:pPr>
      <w:hyperlink w:anchor="_Toc446539387" w:history="1">
        <w:r w:rsidR="00C50CE2" w:rsidRPr="00BF160F">
          <w:rPr>
            <w:rStyle w:val="Hyperlink"/>
          </w:rPr>
          <w:t>Visual Studio</w:t>
        </w:r>
        <w:r w:rsidR="00C50CE2">
          <w:tab/>
        </w:r>
        <w:r w:rsidR="00C50CE2">
          <w:fldChar w:fldCharType="begin"/>
        </w:r>
        <w:r w:rsidR="00C50CE2">
          <w:instrText xml:space="preserve"> PAGEREF _Toc446539387 \h </w:instrText>
        </w:r>
        <w:r w:rsidR="00C50CE2">
          <w:fldChar w:fldCharType="separate"/>
        </w:r>
        <w:r w:rsidR="00C50CE2">
          <w:t>34</w:t>
        </w:r>
        <w:r w:rsidR="00C50CE2">
          <w:fldChar w:fldCharType="end"/>
        </w:r>
      </w:hyperlink>
    </w:p>
    <w:p w:rsidR="00C50CE2" w:rsidRDefault="00F57AA6">
      <w:pPr>
        <w:pStyle w:val="TOC3"/>
        <w:rPr>
          <w:rFonts w:eastAsiaTheme="minorEastAsia"/>
          <w:smallCaps w:val="0"/>
          <w:sz w:val="22"/>
          <w:lang w:eastAsia="en-US"/>
        </w:rPr>
      </w:pPr>
      <w:hyperlink w:anchor="_Toc446539388" w:history="1">
        <w:r w:rsidR="00C50CE2" w:rsidRPr="00BF160F">
          <w:rPr>
            <w:rStyle w:val="Hyperlink"/>
          </w:rPr>
          <w:t>Visual Studio</w:t>
        </w:r>
        <w:r w:rsidR="00C50CE2">
          <w:tab/>
        </w:r>
        <w:r w:rsidR="00C50CE2">
          <w:fldChar w:fldCharType="begin"/>
        </w:r>
        <w:r w:rsidR="00C50CE2">
          <w:instrText xml:space="preserve"> PAGEREF _Toc446539388 \h </w:instrText>
        </w:r>
        <w:r w:rsidR="00C50CE2">
          <w:fldChar w:fldCharType="separate"/>
        </w:r>
        <w:r w:rsidR="00C50CE2">
          <w:t>34</w:t>
        </w:r>
        <w:r w:rsidR="00C50CE2">
          <w:fldChar w:fldCharType="end"/>
        </w:r>
      </w:hyperlink>
    </w:p>
    <w:p w:rsidR="00C50CE2" w:rsidRDefault="00F57AA6">
      <w:pPr>
        <w:pStyle w:val="TOC3"/>
        <w:rPr>
          <w:rFonts w:eastAsiaTheme="minorEastAsia"/>
          <w:smallCaps w:val="0"/>
          <w:sz w:val="22"/>
          <w:lang w:eastAsia="en-US"/>
        </w:rPr>
      </w:pPr>
      <w:hyperlink w:anchor="_Toc446539389" w:history="1">
        <w:r w:rsidR="00C50CE2" w:rsidRPr="00BF160F">
          <w:rPr>
            <w:rStyle w:val="Hyperlink"/>
          </w:rPr>
          <w:t>Visual Studio Team Foundation Server</w:t>
        </w:r>
        <w:r w:rsidR="00C50CE2">
          <w:tab/>
        </w:r>
        <w:r w:rsidR="00C50CE2">
          <w:fldChar w:fldCharType="begin"/>
        </w:r>
        <w:r w:rsidR="00C50CE2">
          <w:instrText xml:space="preserve"> PAGEREF _Toc446539389 \h </w:instrText>
        </w:r>
        <w:r w:rsidR="00C50CE2">
          <w:fldChar w:fldCharType="separate"/>
        </w:r>
        <w:r w:rsidR="00C50CE2">
          <w:t>36</w:t>
        </w:r>
        <w:r w:rsidR="00C50CE2">
          <w:fldChar w:fldCharType="end"/>
        </w:r>
      </w:hyperlink>
    </w:p>
    <w:p w:rsidR="00C50CE2" w:rsidRDefault="00F57AA6">
      <w:pPr>
        <w:pStyle w:val="TOC2"/>
        <w:rPr>
          <w:rFonts w:eastAsiaTheme="minorEastAsia"/>
          <w:smallCaps w:val="0"/>
          <w:sz w:val="22"/>
          <w:lang w:eastAsia="en-US"/>
        </w:rPr>
      </w:pPr>
      <w:hyperlink w:anchor="_Toc446539390" w:history="1">
        <w:r w:rsidR="00C50CE2" w:rsidRPr="00BF160F">
          <w:rPr>
            <w:rStyle w:val="Hyperlink"/>
          </w:rPr>
          <w:t>Windows</w:t>
        </w:r>
        <w:r w:rsidR="00C50CE2">
          <w:tab/>
        </w:r>
        <w:r w:rsidR="00C50CE2">
          <w:fldChar w:fldCharType="begin"/>
        </w:r>
        <w:r w:rsidR="00C50CE2">
          <w:instrText xml:space="preserve"> PAGEREF _Toc446539390 \h </w:instrText>
        </w:r>
        <w:r w:rsidR="00C50CE2">
          <w:fldChar w:fldCharType="separate"/>
        </w:r>
        <w:r w:rsidR="00C50CE2">
          <w:t>37</w:t>
        </w:r>
        <w:r w:rsidR="00C50CE2">
          <w:fldChar w:fldCharType="end"/>
        </w:r>
      </w:hyperlink>
    </w:p>
    <w:p w:rsidR="00C50CE2" w:rsidRDefault="00F57AA6">
      <w:pPr>
        <w:pStyle w:val="TOC3"/>
        <w:rPr>
          <w:rFonts w:eastAsiaTheme="minorEastAsia"/>
          <w:smallCaps w:val="0"/>
          <w:sz w:val="22"/>
          <w:lang w:eastAsia="en-US"/>
        </w:rPr>
      </w:pPr>
      <w:hyperlink w:anchor="_Toc446539391" w:history="1">
        <w:r w:rsidR="00C50CE2" w:rsidRPr="00BF160F">
          <w:rPr>
            <w:rStyle w:val="Hyperlink"/>
          </w:rPr>
          <w:t xml:space="preserve">Windows </w:t>
        </w:r>
        <w:r w:rsidR="00C50CE2" w:rsidRPr="00BF160F">
          <w:rPr>
            <w:rStyle w:val="Hyperlink"/>
            <w:rFonts w:ascii="MS Mincho" w:eastAsia="MS Mincho" w:hAnsi="MS Mincho" w:cs="MS Mincho" w:hint="eastAsia"/>
          </w:rPr>
          <w:t>桌面操作系</w:t>
        </w:r>
        <w:r w:rsidR="00C50CE2" w:rsidRPr="00BF160F">
          <w:rPr>
            <w:rStyle w:val="Hyperlink"/>
            <w:rFonts w:ascii="PMingLiU" w:eastAsia="PMingLiU" w:hAnsi="PMingLiU" w:cs="PMingLiU" w:hint="eastAsia"/>
          </w:rPr>
          <w:t>统</w:t>
        </w:r>
        <w:r w:rsidR="00C50CE2">
          <w:tab/>
        </w:r>
        <w:r w:rsidR="00C50CE2">
          <w:fldChar w:fldCharType="begin"/>
        </w:r>
        <w:r w:rsidR="00C50CE2">
          <w:instrText xml:space="preserve"> PAGEREF _Toc446539391 \h </w:instrText>
        </w:r>
        <w:r w:rsidR="00C50CE2">
          <w:fldChar w:fldCharType="separate"/>
        </w:r>
        <w:r w:rsidR="00C50CE2">
          <w:t>37</w:t>
        </w:r>
        <w:r w:rsidR="00C50CE2">
          <w:fldChar w:fldCharType="end"/>
        </w:r>
      </w:hyperlink>
    </w:p>
    <w:p w:rsidR="00C50CE2" w:rsidRDefault="00F57AA6">
      <w:pPr>
        <w:pStyle w:val="TOC2"/>
        <w:rPr>
          <w:rFonts w:eastAsiaTheme="minorEastAsia"/>
          <w:smallCaps w:val="0"/>
          <w:sz w:val="22"/>
          <w:lang w:eastAsia="en-US"/>
        </w:rPr>
      </w:pPr>
      <w:hyperlink w:anchor="_Toc446539392" w:history="1">
        <w:r w:rsidR="00C50CE2" w:rsidRPr="00BF160F">
          <w:rPr>
            <w:rStyle w:val="Hyperlink"/>
          </w:rPr>
          <w:t>Windows Server</w:t>
        </w:r>
        <w:r w:rsidR="00C50CE2">
          <w:tab/>
        </w:r>
        <w:r w:rsidR="00C50CE2">
          <w:fldChar w:fldCharType="begin"/>
        </w:r>
        <w:r w:rsidR="00C50CE2">
          <w:instrText xml:space="preserve"> PAGEREF _Toc446539392 \h </w:instrText>
        </w:r>
        <w:r w:rsidR="00C50CE2">
          <w:fldChar w:fldCharType="separate"/>
        </w:r>
        <w:r w:rsidR="00C50CE2">
          <w:t>42</w:t>
        </w:r>
        <w:r w:rsidR="00C50CE2">
          <w:fldChar w:fldCharType="end"/>
        </w:r>
      </w:hyperlink>
    </w:p>
    <w:p w:rsidR="00C50CE2" w:rsidRDefault="00F57AA6">
      <w:pPr>
        <w:pStyle w:val="TOC3"/>
        <w:rPr>
          <w:rFonts w:eastAsiaTheme="minorEastAsia"/>
          <w:smallCaps w:val="0"/>
          <w:sz w:val="22"/>
          <w:lang w:eastAsia="en-US"/>
        </w:rPr>
      </w:pPr>
      <w:hyperlink w:anchor="_Toc446539393" w:history="1">
        <w:r w:rsidR="00C50CE2" w:rsidRPr="00BF160F">
          <w:rPr>
            <w:rStyle w:val="Hyperlink"/>
          </w:rPr>
          <w:t>Windows MultiPoint Server</w:t>
        </w:r>
        <w:r w:rsidR="00C50CE2">
          <w:tab/>
        </w:r>
        <w:r w:rsidR="00C50CE2">
          <w:fldChar w:fldCharType="begin"/>
        </w:r>
        <w:r w:rsidR="00C50CE2">
          <w:instrText xml:space="preserve"> PAGEREF _Toc446539393 \h </w:instrText>
        </w:r>
        <w:r w:rsidR="00C50CE2">
          <w:fldChar w:fldCharType="separate"/>
        </w:r>
        <w:r w:rsidR="00C50CE2">
          <w:t>42</w:t>
        </w:r>
        <w:r w:rsidR="00C50CE2">
          <w:fldChar w:fldCharType="end"/>
        </w:r>
      </w:hyperlink>
    </w:p>
    <w:p w:rsidR="00C50CE2" w:rsidRDefault="00F57AA6">
      <w:pPr>
        <w:pStyle w:val="TOC3"/>
        <w:rPr>
          <w:rFonts w:eastAsiaTheme="minorEastAsia"/>
          <w:smallCaps w:val="0"/>
          <w:sz w:val="22"/>
          <w:lang w:eastAsia="en-US"/>
        </w:rPr>
      </w:pPr>
      <w:hyperlink w:anchor="_Toc446539394" w:history="1">
        <w:r w:rsidR="00C50CE2" w:rsidRPr="00BF160F">
          <w:rPr>
            <w:rStyle w:val="Hyperlink"/>
          </w:rPr>
          <w:t>Windows Server</w:t>
        </w:r>
        <w:r w:rsidR="00C50CE2">
          <w:tab/>
        </w:r>
        <w:r w:rsidR="00C50CE2">
          <w:fldChar w:fldCharType="begin"/>
        </w:r>
        <w:r w:rsidR="00C50CE2">
          <w:instrText xml:space="preserve"> PAGEREF _Toc446539394 \h </w:instrText>
        </w:r>
        <w:r w:rsidR="00C50CE2">
          <w:fldChar w:fldCharType="separate"/>
        </w:r>
        <w:r w:rsidR="00C50CE2">
          <w:t>43</w:t>
        </w:r>
        <w:r w:rsidR="00C50CE2">
          <w:fldChar w:fldCharType="end"/>
        </w:r>
      </w:hyperlink>
    </w:p>
    <w:p w:rsidR="00C50CE2" w:rsidRDefault="00F57AA6">
      <w:pPr>
        <w:pStyle w:val="TOC3"/>
        <w:rPr>
          <w:rFonts w:eastAsiaTheme="minorEastAsia"/>
          <w:smallCaps w:val="0"/>
          <w:sz w:val="22"/>
          <w:lang w:eastAsia="en-US"/>
        </w:rPr>
      </w:pPr>
      <w:hyperlink w:anchor="_Toc446539395" w:history="1">
        <w:r w:rsidR="00C50CE2" w:rsidRPr="00BF160F">
          <w:rPr>
            <w:rStyle w:val="Hyperlink"/>
          </w:rPr>
          <w:t>Windows Small Business Server</w:t>
        </w:r>
        <w:r w:rsidR="00C50CE2">
          <w:tab/>
        </w:r>
        <w:r w:rsidR="00C50CE2">
          <w:fldChar w:fldCharType="begin"/>
        </w:r>
        <w:r w:rsidR="00C50CE2">
          <w:instrText xml:space="preserve"> PAGEREF _Toc446539395 \h </w:instrText>
        </w:r>
        <w:r w:rsidR="00C50CE2">
          <w:fldChar w:fldCharType="separate"/>
        </w:r>
        <w:r w:rsidR="00C50CE2">
          <w:t>45</w:t>
        </w:r>
        <w:r w:rsidR="00C50CE2">
          <w:fldChar w:fldCharType="end"/>
        </w:r>
      </w:hyperlink>
    </w:p>
    <w:p w:rsidR="00C50CE2" w:rsidRDefault="00F57AA6">
      <w:pPr>
        <w:pStyle w:val="TOC1"/>
        <w:rPr>
          <w:rFonts w:eastAsiaTheme="minorEastAsia"/>
          <w:b w:val="0"/>
          <w:caps w:val="0"/>
          <w:noProof/>
          <w:sz w:val="22"/>
          <w:szCs w:val="22"/>
          <w:lang w:eastAsia="en-US"/>
        </w:rPr>
      </w:pPr>
      <w:hyperlink w:anchor="_Toc446539396" w:history="1">
        <w:r w:rsidR="00C50CE2" w:rsidRPr="00BF160F">
          <w:rPr>
            <w:rStyle w:val="Hyperlink"/>
            <w:rFonts w:ascii="MS Mincho" w:eastAsia="MS Mincho" w:hAnsi="MS Mincho" w:cs="MS Mincho" w:hint="eastAsia"/>
            <w:noProof/>
          </w:rPr>
          <w:t>在</w:t>
        </w:r>
        <w:r w:rsidR="00C50CE2" w:rsidRPr="00BF160F">
          <w:rPr>
            <w:rStyle w:val="Hyperlink"/>
            <w:rFonts w:ascii="PMingLiU" w:eastAsia="PMingLiU" w:hAnsi="PMingLiU" w:cs="PMingLiU" w:hint="eastAsia"/>
            <w:noProof/>
          </w:rPr>
          <w:t>线服务</w:t>
        </w:r>
        <w:r w:rsidR="00C50CE2">
          <w:rPr>
            <w:noProof/>
          </w:rPr>
          <w:tab/>
        </w:r>
        <w:r w:rsidR="00C50CE2">
          <w:rPr>
            <w:noProof/>
          </w:rPr>
          <w:fldChar w:fldCharType="begin"/>
        </w:r>
        <w:r w:rsidR="00C50CE2">
          <w:rPr>
            <w:noProof/>
          </w:rPr>
          <w:instrText xml:space="preserve"> PAGEREF _Toc446539396 \h </w:instrText>
        </w:r>
        <w:r w:rsidR="00C50CE2">
          <w:rPr>
            <w:noProof/>
          </w:rPr>
        </w:r>
        <w:r w:rsidR="00C50CE2">
          <w:rPr>
            <w:noProof/>
          </w:rPr>
          <w:fldChar w:fldCharType="separate"/>
        </w:r>
        <w:r w:rsidR="00C50CE2">
          <w:rPr>
            <w:noProof/>
          </w:rPr>
          <w:t>47</w:t>
        </w:r>
        <w:r w:rsidR="00C50CE2">
          <w:rPr>
            <w:noProof/>
          </w:rPr>
          <w:fldChar w:fldCharType="end"/>
        </w:r>
      </w:hyperlink>
    </w:p>
    <w:p w:rsidR="00C50CE2" w:rsidRDefault="00F57AA6">
      <w:pPr>
        <w:pStyle w:val="TOC2"/>
        <w:rPr>
          <w:rFonts w:eastAsiaTheme="minorEastAsia"/>
          <w:smallCaps w:val="0"/>
          <w:sz w:val="22"/>
          <w:lang w:eastAsia="en-US"/>
        </w:rPr>
      </w:pPr>
      <w:hyperlink w:anchor="_Toc446539397" w:history="1">
        <w:r w:rsidR="00C50CE2" w:rsidRPr="00BF160F">
          <w:rPr>
            <w:rStyle w:val="Hyperlink"/>
            <w:rFonts w:ascii="MS Mincho" w:eastAsia="MS Mincho" w:hAnsi="MS Mincho" w:cs="MS Mincho" w:hint="eastAsia"/>
          </w:rPr>
          <w:t>各地区的在</w:t>
        </w:r>
        <w:r w:rsidR="00C50CE2" w:rsidRPr="00BF160F">
          <w:rPr>
            <w:rStyle w:val="Hyperlink"/>
            <w:rFonts w:ascii="PMingLiU" w:eastAsia="PMingLiU" w:hAnsi="PMingLiU" w:cs="PMingLiU" w:hint="eastAsia"/>
          </w:rPr>
          <w:t>线服务提供情况</w:t>
        </w:r>
        <w:r w:rsidR="00C50CE2">
          <w:tab/>
        </w:r>
        <w:r w:rsidR="00C50CE2">
          <w:fldChar w:fldCharType="begin"/>
        </w:r>
        <w:r w:rsidR="00C50CE2">
          <w:instrText xml:space="preserve"> PAGEREF _Toc446539397 \h </w:instrText>
        </w:r>
        <w:r w:rsidR="00C50CE2">
          <w:fldChar w:fldCharType="separate"/>
        </w:r>
        <w:r w:rsidR="00C50CE2">
          <w:t>47</w:t>
        </w:r>
        <w:r w:rsidR="00C50CE2">
          <w:fldChar w:fldCharType="end"/>
        </w:r>
      </w:hyperlink>
    </w:p>
    <w:p w:rsidR="00C50CE2" w:rsidRDefault="00F57AA6">
      <w:pPr>
        <w:pStyle w:val="TOC2"/>
        <w:rPr>
          <w:rFonts w:eastAsiaTheme="minorEastAsia"/>
          <w:smallCaps w:val="0"/>
          <w:sz w:val="22"/>
          <w:lang w:eastAsia="en-US"/>
        </w:rPr>
      </w:pPr>
      <w:hyperlink w:anchor="_Toc446539398" w:history="1">
        <w:r w:rsidR="00C50CE2" w:rsidRPr="00BF160F">
          <w:rPr>
            <w:rStyle w:val="Hyperlink"/>
            <w:rFonts w:ascii="MS Mincho" w:eastAsia="MS Mincho" w:hAnsi="MS Mincho" w:cs="MS Mincho" w:hint="eastAsia"/>
          </w:rPr>
          <w:t>在</w:t>
        </w:r>
        <w:r w:rsidR="00C50CE2" w:rsidRPr="00BF160F">
          <w:rPr>
            <w:rStyle w:val="Hyperlink"/>
            <w:rFonts w:ascii="PMingLiU" w:eastAsia="PMingLiU" w:hAnsi="PMingLiU" w:cs="PMingLiU" w:hint="eastAsia"/>
          </w:rPr>
          <w:t>线服务购买规则</w:t>
        </w:r>
        <w:r w:rsidR="00C50CE2">
          <w:tab/>
        </w:r>
        <w:r w:rsidR="00C50CE2">
          <w:fldChar w:fldCharType="begin"/>
        </w:r>
        <w:r w:rsidR="00C50CE2">
          <w:instrText xml:space="preserve"> PAGEREF _Toc446539398 \h </w:instrText>
        </w:r>
        <w:r w:rsidR="00C50CE2">
          <w:fldChar w:fldCharType="separate"/>
        </w:r>
        <w:r w:rsidR="00C50CE2">
          <w:t>47</w:t>
        </w:r>
        <w:r w:rsidR="00C50CE2">
          <w:fldChar w:fldCharType="end"/>
        </w:r>
      </w:hyperlink>
    </w:p>
    <w:p w:rsidR="00C50CE2" w:rsidRDefault="00F57AA6">
      <w:pPr>
        <w:pStyle w:val="TOC2"/>
        <w:rPr>
          <w:rFonts w:eastAsiaTheme="minorEastAsia"/>
          <w:smallCaps w:val="0"/>
          <w:sz w:val="22"/>
          <w:lang w:eastAsia="en-US"/>
        </w:rPr>
      </w:pPr>
      <w:hyperlink w:anchor="_Toc446539399" w:history="1">
        <w:r w:rsidR="00C50CE2" w:rsidRPr="00BF160F">
          <w:rPr>
            <w:rStyle w:val="Hyperlink"/>
            <w:rFonts w:ascii="MS Mincho" w:eastAsia="MS Mincho" w:hAnsi="MS Mincho" w:cs="MS Mincho" w:hint="eastAsia"/>
          </w:rPr>
          <w:t>在</w:t>
        </w:r>
        <w:r w:rsidR="00C50CE2" w:rsidRPr="00BF160F">
          <w:rPr>
            <w:rStyle w:val="Hyperlink"/>
            <w:rFonts w:ascii="PMingLiU" w:eastAsia="PMingLiU" w:hAnsi="PMingLiU" w:cs="PMingLiU" w:hint="eastAsia"/>
          </w:rPr>
          <w:t>线服务续签</w:t>
        </w:r>
        <w:r w:rsidR="00C50CE2">
          <w:tab/>
        </w:r>
        <w:r w:rsidR="00C50CE2">
          <w:fldChar w:fldCharType="begin"/>
        </w:r>
        <w:r w:rsidR="00C50CE2">
          <w:instrText xml:space="preserve"> PAGEREF _Toc446539399 \h </w:instrText>
        </w:r>
        <w:r w:rsidR="00C50CE2">
          <w:fldChar w:fldCharType="separate"/>
        </w:r>
        <w:r w:rsidR="00C50CE2">
          <w:t>47</w:t>
        </w:r>
        <w:r w:rsidR="00C50CE2">
          <w:fldChar w:fldCharType="end"/>
        </w:r>
      </w:hyperlink>
    </w:p>
    <w:p w:rsidR="00C50CE2" w:rsidRDefault="00F57AA6">
      <w:pPr>
        <w:pStyle w:val="TOC2"/>
        <w:rPr>
          <w:rFonts w:eastAsiaTheme="minorEastAsia"/>
          <w:smallCaps w:val="0"/>
          <w:sz w:val="22"/>
          <w:lang w:eastAsia="en-US"/>
        </w:rPr>
      </w:pPr>
      <w:hyperlink w:anchor="_Toc446539400" w:history="1">
        <w:r w:rsidR="00C50CE2" w:rsidRPr="00BF160F">
          <w:rPr>
            <w:rStyle w:val="Hyperlink"/>
          </w:rPr>
          <w:t xml:space="preserve">Microsoft Azure </w:t>
        </w:r>
        <w:r w:rsidR="00C50CE2" w:rsidRPr="00BF160F">
          <w:rPr>
            <w:rStyle w:val="Hyperlink"/>
            <w:rFonts w:ascii="MS Mincho" w:eastAsia="MS Mincho" w:hAnsi="MS Mincho" w:cs="MS Mincho" w:hint="eastAsia"/>
          </w:rPr>
          <w:t>服</w:t>
        </w:r>
        <w:r w:rsidR="00C50CE2" w:rsidRPr="00BF160F">
          <w:rPr>
            <w:rStyle w:val="Hyperlink"/>
            <w:rFonts w:ascii="PMingLiU" w:eastAsia="PMingLiU" w:hAnsi="PMingLiU" w:cs="PMingLiU" w:hint="eastAsia"/>
          </w:rPr>
          <w:t>务</w:t>
        </w:r>
        <w:r w:rsidR="00C50CE2">
          <w:tab/>
        </w:r>
        <w:r w:rsidR="00C50CE2">
          <w:fldChar w:fldCharType="begin"/>
        </w:r>
        <w:r w:rsidR="00C50CE2">
          <w:instrText xml:space="preserve"> PAGEREF _Toc446539400 \h </w:instrText>
        </w:r>
        <w:r w:rsidR="00C50CE2">
          <w:fldChar w:fldCharType="separate"/>
        </w:r>
        <w:r w:rsidR="00C50CE2">
          <w:t>47</w:t>
        </w:r>
        <w:r w:rsidR="00C50CE2">
          <w:fldChar w:fldCharType="end"/>
        </w:r>
      </w:hyperlink>
    </w:p>
    <w:p w:rsidR="00C50CE2" w:rsidRDefault="00F57AA6">
      <w:pPr>
        <w:pStyle w:val="TOC3"/>
        <w:rPr>
          <w:rFonts w:eastAsiaTheme="minorEastAsia"/>
          <w:smallCaps w:val="0"/>
          <w:sz w:val="22"/>
          <w:lang w:eastAsia="en-US"/>
        </w:rPr>
      </w:pPr>
      <w:hyperlink w:anchor="_Toc446539401" w:history="1">
        <w:r w:rsidR="00C50CE2" w:rsidRPr="00BF160F">
          <w:rPr>
            <w:rStyle w:val="Hyperlink"/>
          </w:rPr>
          <w:t xml:space="preserve">Microsoft Azure </w:t>
        </w:r>
        <w:r w:rsidR="00C50CE2" w:rsidRPr="00BF160F">
          <w:rPr>
            <w:rStyle w:val="Hyperlink"/>
            <w:rFonts w:ascii="MS Mincho" w:eastAsia="MS Mincho" w:hAnsi="MS Mincho" w:cs="MS Mincho" w:hint="eastAsia"/>
          </w:rPr>
          <w:t>服</w:t>
        </w:r>
        <w:r w:rsidR="00C50CE2" w:rsidRPr="00BF160F">
          <w:rPr>
            <w:rStyle w:val="Hyperlink"/>
            <w:rFonts w:ascii="PMingLiU" w:eastAsia="PMingLiU" w:hAnsi="PMingLiU" w:cs="PMingLiU" w:hint="eastAsia"/>
          </w:rPr>
          <w:t>务</w:t>
        </w:r>
        <w:r w:rsidR="00C50CE2">
          <w:tab/>
        </w:r>
        <w:r w:rsidR="00C50CE2">
          <w:fldChar w:fldCharType="begin"/>
        </w:r>
        <w:r w:rsidR="00C50CE2">
          <w:instrText xml:space="preserve"> PAGEREF _Toc446539401 \h </w:instrText>
        </w:r>
        <w:r w:rsidR="00C50CE2">
          <w:fldChar w:fldCharType="separate"/>
        </w:r>
        <w:r w:rsidR="00C50CE2">
          <w:t>48</w:t>
        </w:r>
        <w:r w:rsidR="00C50CE2">
          <w:fldChar w:fldCharType="end"/>
        </w:r>
      </w:hyperlink>
    </w:p>
    <w:p w:rsidR="00C50CE2" w:rsidRDefault="00F57AA6">
      <w:pPr>
        <w:pStyle w:val="TOC3"/>
        <w:rPr>
          <w:rFonts w:eastAsiaTheme="minorEastAsia"/>
          <w:smallCaps w:val="0"/>
          <w:sz w:val="22"/>
          <w:lang w:eastAsia="en-US"/>
        </w:rPr>
      </w:pPr>
      <w:hyperlink w:anchor="_Toc446539402" w:history="1">
        <w:r w:rsidR="00C50CE2" w:rsidRPr="00BF160F">
          <w:rPr>
            <w:rStyle w:val="Hyperlink"/>
          </w:rPr>
          <w:t xml:space="preserve">Microsoft Azure </w:t>
        </w:r>
        <w:r w:rsidR="00C50CE2" w:rsidRPr="00BF160F">
          <w:rPr>
            <w:rStyle w:val="Hyperlink"/>
            <w:rFonts w:ascii="MS Mincho" w:eastAsia="MS Mincho" w:hAnsi="MS Mincho" w:cs="MS Mincho" w:hint="eastAsia"/>
          </w:rPr>
          <w:t>支持</w:t>
        </w:r>
        <w:r w:rsidR="00C50CE2" w:rsidRPr="00BF160F">
          <w:rPr>
            <w:rStyle w:val="Hyperlink"/>
          </w:rPr>
          <w:t xml:space="preserve"> </w:t>
        </w:r>
        <w:r w:rsidR="00C50CE2" w:rsidRPr="00BF160F">
          <w:rPr>
            <w:rStyle w:val="Hyperlink"/>
            <w:rFonts w:ascii="MS Mincho" w:eastAsia="MS Mincho" w:hAnsi="MS Mincho" w:cs="MS Mincho" w:hint="eastAsia"/>
          </w:rPr>
          <w:t>（</w:t>
        </w:r>
        <w:r w:rsidR="00C50CE2" w:rsidRPr="00BF160F">
          <w:rPr>
            <w:rStyle w:val="Hyperlink"/>
            <w:rFonts w:ascii="PMingLiU" w:eastAsia="PMingLiU" w:hAnsi="PMingLiU" w:cs="PMingLiU" w:hint="eastAsia"/>
          </w:rPr>
          <w:t>计划）</w:t>
        </w:r>
        <w:r w:rsidR="00C50CE2">
          <w:tab/>
        </w:r>
        <w:r w:rsidR="00C50CE2">
          <w:fldChar w:fldCharType="begin"/>
        </w:r>
        <w:r w:rsidR="00C50CE2">
          <w:instrText xml:space="preserve"> PAGEREF _Toc446539402 \h </w:instrText>
        </w:r>
        <w:r w:rsidR="00C50CE2">
          <w:fldChar w:fldCharType="separate"/>
        </w:r>
        <w:r w:rsidR="00C50CE2">
          <w:t>49</w:t>
        </w:r>
        <w:r w:rsidR="00C50CE2">
          <w:fldChar w:fldCharType="end"/>
        </w:r>
      </w:hyperlink>
    </w:p>
    <w:p w:rsidR="00C50CE2" w:rsidRDefault="00F57AA6">
      <w:pPr>
        <w:pStyle w:val="TOC3"/>
        <w:rPr>
          <w:rFonts w:eastAsiaTheme="minorEastAsia"/>
          <w:smallCaps w:val="0"/>
          <w:sz w:val="22"/>
          <w:lang w:eastAsia="en-US"/>
        </w:rPr>
      </w:pPr>
      <w:hyperlink w:anchor="_Toc446539403" w:history="1">
        <w:r w:rsidR="00C50CE2" w:rsidRPr="00BF160F">
          <w:rPr>
            <w:rStyle w:val="Hyperlink"/>
          </w:rPr>
          <w:t xml:space="preserve">Microsoft Azure Site Recovery </w:t>
        </w:r>
        <w:r w:rsidR="00C50CE2" w:rsidRPr="00BF160F">
          <w:rPr>
            <w:rStyle w:val="Hyperlink"/>
            <w:rFonts w:ascii="MS Mincho" w:eastAsia="MS Mincho" w:hAnsi="MS Mincho" w:cs="MS Mincho" w:hint="eastAsia"/>
          </w:rPr>
          <w:t>（</w:t>
        </w:r>
        <w:r w:rsidR="00C50CE2" w:rsidRPr="00BF160F">
          <w:rPr>
            <w:rStyle w:val="Hyperlink"/>
            <w:rFonts w:ascii="PMingLiU" w:eastAsia="PMingLiU" w:hAnsi="PMingLiU" w:cs="PMingLiU" w:hint="eastAsia"/>
          </w:rPr>
          <w:t>计划）</w:t>
        </w:r>
        <w:r w:rsidR="00C50CE2">
          <w:tab/>
        </w:r>
        <w:r w:rsidR="00C50CE2">
          <w:fldChar w:fldCharType="begin"/>
        </w:r>
        <w:r w:rsidR="00C50CE2">
          <w:instrText xml:space="preserve"> PAGEREF _Toc446539403 \h </w:instrText>
        </w:r>
        <w:r w:rsidR="00C50CE2">
          <w:fldChar w:fldCharType="separate"/>
        </w:r>
        <w:r w:rsidR="00C50CE2">
          <w:t>49</w:t>
        </w:r>
        <w:r w:rsidR="00C50CE2">
          <w:fldChar w:fldCharType="end"/>
        </w:r>
      </w:hyperlink>
    </w:p>
    <w:p w:rsidR="00C50CE2" w:rsidRDefault="00F57AA6">
      <w:pPr>
        <w:pStyle w:val="TOC3"/>
        <w:rPr>
          <w:rFonts w:eastAsiaTheme="minorEastAsia"/>
          <w:smallCaps w:val="0"/>
          <w:sz w:val="22"/>
          <w:lang w:eastAsia="en-US"/>
        </w:rPr>
      </w:pPr>
      <w:hyperlink w:anchor="_Toc446539404" w:history="1">
        <w:r w:rsidR="00C50CE2" w:rsidRPr="00BF160F">
          <w:rPr>
            <w:rStyle w:val="Hyperlink"/>
            <w:rFonts w:ascii="MS Mincho" w:eastAsia="MS Mincho" w:hAnsi="MS Mincho" w:cs="MS Mincho" w:hint="eastAsia"/>
          </w:rPr>
          <w:t>企</w:t>
        </w:r>
        <w:r w:rsidR="00C50CE2" w:rsidRPr="00BF160F">
          <w:rPr>
            <w:rStyle w:val="Hyperlink"/>
            <w:rFonts w:ascii="PMingLiU" w:eastAsia="PMingLiU" w:hAnsi="PMingLiU" w:cs="PMingLiU" w:hint="eastAsia"/>
          </w:rPr>
          <w:t>业移动性套件（计划）</w:t>
        </w:r>
        <w:r w:rsidR="00C50CE2">
          <w:tab/>
        </w:r>
        <w:r w:rsidR="00C50CE2">
          <w:fldChar w:fldCharType="begin"/>
        </w:r>
        <w:r w:rsidR="00C50CE2">
          <w:instrText xml:space="preserve"> PAGEREF _Toc446539404 \h </w:instrText>
        </w:r>
        <w:r w:rsidR="00C50CE2">
          <w:fldChar w:fldCharType="separate"/>
        </w:r>
        <w:r w:rsidR="00C50CE2">
          <w:t>49</w:t>
        </w:r>
        <w:r w:rsidR="00C50CE2">
          <w:fldChar w:fldCharType="end"/>
        </w:r>
      </w:hyperlink>
    </w:p>
    <w:p w:rsidR="00C50CE2" w:rsidRDefault="00F57AA6">
      <w:pPr>
        <w:pStyle w:val="TOC3"/>
        <w:rPr>
          <w:rFonts w:eastAsiaTheme="minorEastAsia"/>
          <w:smallCaps w:val="0"/>
          <w:sz w:val="22"/>
          <w:lang w:eastAsia="en-US"/>
        </w:rPr>
      </w:pPr>
      <w:hyperlink w:anchor="_Toc446539405" w:history="1">
        <w:r w:rsidR="00C50CE2" w:rsidRPr="00BF160F">
          <w:rPr>
            <w:rStyle w:val="Hyperlink"/>
          </w:rPr>
          <w:t xml:space="preserve">Azure Active Directory </w:t>
        </w:r>
        <w:r w:rsidR="00C50CE2" w:rsidRPr="00BF160F">
          <w:rPr>
            <w:rStyle w:val="Hyperlink"/>
            <w:rFonts w:ascii="MS Mincho" w:eastAsia="MS Mincho" w:hAnsi="MS Mincho" w:cs="MS Mincho" w:hint="eastAsia"/>
          </w:rPr>
          <w:t>（</w:t>
        </w:r>
        <w:r w:rsidR="00C50CE2" w:rsidRPr="00BF160F">
          <w:rPr>
            <w:rStyle w:val="Hyperlink"/>
            <w:rFonts w:ascii="PMingLiU" w:eastAsia="PMingLiU" w:hAnsi="PMingLiU" w:cs="PMingLiU" w:hint="eastAsia"/>
          </w:rPr>
          <w:t>计划）</w:t>
        </w:r>
        <w:r w:rsidR="00C50CE2">
          <w:tab/>
        </w:r>
        <w:r w:rsidR="00C50CE2">
          <w:fldChar w:fldCharType="begin"/>
        </w:r>
        <w:r w:rsidR="00C50CE2">
          <w:instrText xml:space="preserve"> PAGEREF _Toc446539405 \h </w:instrText>
        </w:r>
        <w:r w:rsidR="00C50CE2">
          <w:fldChar w:fldCharType="separate"/>
        </w:r>
        <w:r w:rsidR="00C50CE2">
          <w:t>51</w:t>
        </w:r>
        <w:r w:rsidR="00C50CE2">
          <w:fldChar w:fldCharType="end"/>
        </w:r>
      </w:hyperlink>
    </w:p>
    <w:p w:rsidR="00C50CE2" w:rsidRDefault="00F57AA6">
      <w:pPr>
        <w:pStyle w:val="TOC3"/>
        <w:rPr>
          <w:rFonts w:eastAsiaTheme="minorEastAsia"/>
          <w:smallCaps w:val="0"/>
          <w:sz w:val="22"/>
          <w:lang w:eastAsia="en-US"/>
        </w:rPr>
      </w:pPr>
      <w:hyperlink w:anchor="_Toc446539406" w:history="1">
        <w:r w:rsidR="00C50CE2" w:rsidRPr="00BF160F">
          <w:rPr>
            <w:rStyle w:val="Hyperlink"/>
          </w:rPr>
          <w:t>Azure Rights Management Premium</w:t>
        </w:r>
        <w:r w:rsidR="00C50CE2" w:rsidRPr="00BF160F">
          <w:rPr>
            <w:rStyle w:val="Hyperlink"/>
            <w:rFonts w:ascii="MS Mincho" w:eastAsia="MS Mincho" w:hAnsi="MS Mincho" w:cs="MS Mincho" w:hint="eastAsia"/>
          </w:rPr>
          <w:t>（</w:t>
        </w:r>
        <w:r w:rsidR="00C50CE2" w:rsidRPr="00BF160F">
          <w:rPr>
            <w:rStyle w:val="Hyperlink"/>
            <w:rFonts w:ascii="PMingLiU" w:eastAsia="PMingLiU" w:hAnsi="PMingLiU" w:cs="PMingLiU" w:hint="eastAsia"/>
          </w:rPr>
          <w:t>计划）</w:t>
        </w:r>
        <w:r w:rsidR="00C50CE2">
          <w:tab/>
        </w:r>
        <w:r w:rsidR="00C50CE2">
          <w:fldChar w:fldCharType="begin"/>
        </w:r>
        <w:r w:rsidR="00C50CE2">
          <w:instrText xml:space="preserve"> PAGEREF _Toc446539406 \h </w:instrText>
        </w:r>
        <w:r w:rsidR="00C50CE2">
          <w:fldChar w:fldCharType="separate"/>
        </w:r>
        <w:r w:rsidR="00C50CE2">
          <w:t>51</w:t>
        </w:r>
        <w:r w:rsidR="00C50CE2">
          <w:fldChar w:fldCharType="end"/>
        </w:r>
      </w:hyperlink>
    </w:p>
    <w:p w:rsidR="00C50CE2" w:rsidRDefault="00F57AA6">
      <w:pPr>
        <w:pStyle w:val="TOC3"/>
        <w:rPr>
          <w:rFonts w:eastAsiaTheme="minorEastAsia"/>
          <w:smallCaps w:val="0"/>
          <w:sz w:val="22"/>
          <w:lang w:eastAsia="en-US"/>
        </w:rPr>
      </w:pPr>
      <w:hyperlink w:anchor="_Toc446539407" w:history="1">
        <w:r w:rsidR="00C50CE2" w:rsidRPr="00BF160F">
          <w:rPr>
            <w:rStyle w:val="Hyperlink"/>
          </w:rPr>
          <w:t>Azure RemoteApp</w:t>
        </w:r>
        <w:r w:rsidR="00C50CE2" w:rsidRPr="00BF160F">
          <w:rPr>
            <w:rStyle w:val="Hyperlink"/>
            <w:rFonts w:ascii="MS Mincho" w:eastAsia="MS Mincho" w:hAnsi="MS Mincho" w:cs="MS Mincho" w:hint="eastAsia"/>
          </w:rPr>
          <w:t>（</w:t>
        </w:r>
        <w:r w:rsidR="00C50CE2" w:rsidRPr="00BF160F">
          <w:rPr>
            <w:rStyle w:val="Hyperlink"/>
            <w:rFonts w:ascii="PMingLiU" w:eastAsia="PMingLiU" w:hAnsi="PMingLiU" w:cs="PMingLiU" w:hint="eastAsia"/>
          </w:rPr>
          <w:t>计划）</w:t>
        </w:r>
        <w:r w:rsidR="00C50CE2">
          <w:tab/>
        </w:r>
        <w:r w:rsidR="00C50CE2">
          <w:fldChar w:fldCharType="begin"/>
        </w:r>
        <w:r w:rsidR="00C50CE2">
          <w:instrText xml:space="preserve"> PAGEREF _Toc446539407 \h </w:instrText>
        </w:r>
        <w:r w:rsidR="00C50CE2">
          <w:fldChar w:fldCharType="separate"/>
        </w:r>
        <w:r w:rsidR="00C50CE2">
          <w:t>51</w:t>
        </w:r>
        <w:r w:rsidR="00C50CE2">
          <w:fldChar w:fldCharType="end"/>
        </w:r>
      </w:hyperlink>
    </w:p>
    <w:p w:rsidR="00C50CE2" w:rsidRDefault="00F57AA6">
      <w:pPr>
        <w:pStyle w:val="TOC3"/>
        <w:rPr>
          <w:rFonts w:eastAsiaTheme="minorEastAsia"/>
          <w:smallCaps w:val="0"/>
          <w:sz w:val="22"/>
          <w:lang w:eastAsia="en-US"/>
        </w:rPr>
      </w:pPr>
      <w:hyperlink w:anchor="_Toc446539408" w:history="1">
        <w:r w:rsidR="00C50CE2" w:rsidRPr="00BF160F">
          <w:rPr>
            <w:rStyle w:val="Hyperlink"/>
            <w:rFonts w:ascii="MS Mincho" w:eastAsia="MS Mincho" w:hAnsi="MS Mincho" w:cs="MS Mincho" w:hint="eastAsia"/>
          </w:rPr>
          <w:t>运行管理套件（</w:t>
        </w:r>
        <w:r w:rsidR="00C50CE2" w:rsidRPr="00BF160F">
          <w:rPr>
            <w:rStyle w:val="Hyperlink"/>
            <w:rFonts w:ascii="PMingLiU" w:eastAsia="PMingLiU" w:hAnsi="PMingLiU" w:cs="PMingLiU" w:hint="eastAsia"/>
          </w:rPr>
          <w:t>计划）</w:t>
        </w:r>
        <w:r w:rsidR="00C50CE2">
          <w:tab/>
        </w:r>
        <w:r w:rsidR="00C50CE2">
          <w:fldChar w:fldCharType="begin"/>
        </w:r>
        <w:r w:rsidR="00C50CE2">
          <w:instrText xml:space="preserve"> PAGEREF _Toc446539408 \h </w:instrText>
        </w:r>
        <w:r w:rsidR="00C50CE2">
          <w:fldChar w:fldCharType="separate"/>
        </w:r>
        <w:r w:rsidR="00C50CE2">
          <w:t>52</w:t>
        </w:r>
        <w:r w:rsidR="00C50CE2">
          <w:fldChar w:fldCharType="end"/>
        </w:r>
      </w:hyperlink>
    </w:p>
    <w:p w:rsidR="00C50CE2" w:rsidRDefault="00F57AA6">
      <w:pPr>
        <w:pStyle w:val="TOC3"/>
        <w:rPr>
          <w:rFonts w:eastAsiaTheme="minorEastAsia"/>
          <w:smallCaps w:val="0"/>
          <w:sz w:val="22"/>
          <w:lang w:eastAsia="en-US"/>
        </w:rPr>
      </w:pPr>
      <w:hyperlink w:anchor="_Toc446539409" w:history="1">
        <w:r w:rsidR="00C50CE2" w:rsidRPr="00BF160F">
          <w:rPr>
            <w:rStyle w:val="Hyperlink"/>
            <w:rFonts w:ascii="MS Mincho" w:eastAsia="MS Mincho" w:hAnsi="MS Mincho" w:cs="MS Mincho" w:hint="eastAsia"/>
          </w:rPr>
          <w:t>微</w:t>
        </w:r>
        <w:r w:rsidR="00C50CE2" w:rsidRPr="00BF160F">
          <w:rPr>
            <w:rStyle w:val="Hyperlink"/>
            <w:rFonts w:ascii="PMingLiU" w:eastAsia="PMingLiU" w:hAnsi="PMingLiU" w:cs="PMingLiU" w:hint="eastAsia"/>
          </w:rPr>
          <w:t>软多因素身份验证（计划）</w:t>
        </w:r>
        <w:r w:rsidR="00C50CE2">
          <w:tab/>
        </w:r>
        <w:r w:rsidR="00C50CE2">
          <w:fldChar w:fldCharType="begin"/>
        </w:r>
        <w:r w:rsidR="00C50CE2">
          <w:instrText xml:space="preserve"> PAGEREF _Toc446539409 \h </w:instrText>
        </w:r>
        <w:r w:rsidR="00C50CE2">
          <w:fldChar w:fldCharType="separate"/>
        </w:r>
        <w:r w:rsidR="00C50CE2">
          <w:t>52</w:t>
        </w:r>
        <w:r w:rsidR="00C50CE2">
          <w:fldChar w:fldCharType="end"/>
        </w:r>
      </w:hyperlink>
    </w:p>
    <w:p w:rsidR="00C50CE2" w:rsidRDefault="00F57AA6">
      <w:pPr>
        <w:pStyle w:val="TOC3"/>
        <w:rPr>
          <w:rFonts w:eastAsiaTheme="minorEastAsia"/>
          <w:smallCaps w:val="0"/>
          <w:sz w:val="22"/>
          <w:lang w:eastAsia="en-US"/>
        </w:rPr>
      </w:pPr>
      <w:hyperlink w:anchor="_Toc446539410" w:history="1">
        <w:r w:rsidR="00C50CE2" w:rsidRPr="00BF160F">
          <w:rPr>
            <w:rStyle w:val="Hyperlink"/>
          </w:rPr>
          <w:t>Microsoft Cloud App Security</w:t>
        </w:r>
        <w:r w:rsidR="00C50CE2">
          <w:tab/>
        </w:r>
        <w:r w:rsidR="00C50CE2">
          <w:fldChar w:fldCharType="begin"/>
        </w:r>
        <w:r w:rsidR="00C50CE2">
          <w:instrText xml:space="preserve"> PAGEREF _Toc446539410 \h </w:instrText>
        </w:r>
        <w:r w:rsidR="00C50CE2">
          <w:fldChar w:fldCharType="separate"/>
        </w:r>
        <w:r w:rsidR="00C50CE2">
          <w:t>52</w:t>
        </w:r>
        <w:r w:rsidR="00C50CE2">
          <w:fldChar w:fldCharType="end"/>
        </w:r>
      </w:hyperlink>
    </w:p>
    <w:p w:rsidR="00C50CE2" w:rsidRDefault="00F57AA6">
      <w:pPr>
        <w:pStyle w:val="TOC3"/>
        <w:rPr>
          <w:rFonts w:eastAsiaTheme="minorEastAsia"/>
          <w:smallCaps w:val="0"/>
          <w:sz w:val="22"/>
          <w:lang w:eastAsia="en-US"/>
        </w:rPr>
      </w:pPr>
      <w:hyperlink w:anchor="_Toc446539411" w:history="1">
        <w:r w:rsidR="00C50CE2" w:rsidRPr="00BF160F">
          <w:rPr>
            <w:rStyle w:val="Hyperlink"/>
          </w:rPr>
          <w:t>Microsoft Azure StorSimple</w:t>
        </w:r>
        <w:r w:rsidR="00C50CE2">
          <w:tab/>
        </w:r>
        <w:r w:rsidR="00C50CE2">
          <w:fldChar w:fldCharType="begin"/>
        </w:r>
        <w:r w:rsidR="00C50CE2">
          <w:instrText xml:space="preserve"> PAGEREF _Toc446539411 \h </w:instrText>
        </w:r>
        <w:r w:rsidR="00C50CE2">
          <w:fldChar w:fldCharType="separate"/>
        </w:r>
        <w:r w:rsidR="00C50CE2">
          <w:t>53</w:t>
        </w:r>
        <w:r w:rsidR="00C50CE2">
          <w:fldChar w:fldCharType="end"/>
        </w:r>
      </w:hyperlink>
    </w:p>
    <w:p w:rsidR="00C50CE2" w:rsidRDefault="00F57AA6">
      <w:pPr>
        <w:pStyle w:val="TOC2"/>
        <w:rPr>
          <w:rFonts w:eastAsiaTheme="minorEastAsia"/>
          <w:smallCaps w:val="0"/>
          <w:sz w:val="22"/>
          <w:lang w:eastAsia="en-US"/>
        </w:rPr>
      </w:pPr>
      <w:hyperlink w:anchor="_Toc446539412" w:history="1">
        <w:r w:rsidR="00C50CE2" w:rsidRPr="00BF160F">
          <w:rPr>
            <w:rStyle w:val="Hyperlink"/>
            <w:rFonts w:ascii="MS Mincho" w:eastAsia="MS Mincho" w:hAnsi="MS Mincho" w:cs="MS Mincho" w:hint="eastAsia"/>
          </w:rPr>
          <w:t>企</w:t>
        </w:r>
        <w:r w:rsidR="00C50CE2" w:rsidRPr="00BF160F">
          <w:rPr>
            <w:rStyle w:val="Hyperlink"/>
            <w:rFonts w:ascii="PMingLiU" w:eastAsia="PMingLiU" w:hAnsi="PMingLiU" w:cs="PMingLiU" w:hint="eastAsia"/>
          </w:rPr>
          <w:t>业云套件</w:t>
        </w:r>
        <w:r w:rsidR="00C50CE2">
          <w:tab/>
        </w:r>
        <w:r w:rsidR="00C50CE2">
          <w:fldChar w:fldCharType="begin"/>
        </w:r>
        <w:r w:rsidR="00C50CE2">
          <w:instrText xml:space="preserve"> PAGEREF _Toc446539412 \h </w:instrText>
        </w:r>
        <w:r w:rsidR="00C50CE2">
          <w:fldChar w:fldCharType="separate"/>
        </w:r>
        <w:r w:rsidR="00C50CE2">
          <w:t>53</w:t>
        </w:r>
        <w:r w:rsidR="00C50CE2">
          <w:fldChar w:fldCharType="end"/>
        </w:r>
      </w:hyperlink>
    </w:p>
    <w:p w:rsidR="00C50CE2" w:rsidRDefault="00F57AA6">
      <w:pPr>
        <w:pStyle w:val="TOC2"/>
        <w:rPr>
          <w:rFonts w:eastAsiaTheme="minorEastAsia"/>
          <w:smallCaps w:val="0"/>
          <w:sz w:val="22"/>
          <w:lang w:eastAsia="en-US"/>
        </w:rPr>
      </w:pPr>
      <w:hyperlink w:anchor="_Toc446539413" w:history="1">
        <w:r w:rsidR="00C50CE2" w:rsidRPr="00BF160F">
          <w:rPr>
            <w:rStyle w:val="Hyperlink"/>
          </w:rPr>
          <w:t>Microsoft Intune</w:t>
        </w:r>
        <w:r w:rsidR="00C50CE2">
          <w:tab/>
        </w:r>
        <w:r w:rsidR="00C50CE2">
          <w:fldChar w:fldCharType="begin"/>
        </w:r>
        <w:r w:rsidR="00C50CE2">
          <w:instrText xml:space="preserve"> PAGEREF _Toc446539413 \h </w:instrText>
        </w:r>
        <w:r w:rsidR="00C50CE2">
          <w:fldChar w:fldCharType="separate"/>
        </w:r>
        <w:r w:rsidR="00C50CE2">
          <w:t>54</w:t>
        </w:r>
        <w:r w:rsidR="00C50CE2">
          <w:fldChar w:fldCharType="end"/>
        </w:r>
      </w:hyperlink>
    </w:p>
    <w:p w:rsidR="00C50CE2" w:rsidRDefault="00F57AA6">
      <w:pPr>
        <w:pStyle w:val="TOC2"/>
        <w:rPr>
          <w:rFonts w:eastAsiaTheme="minorEastAsia"/>
          <w:smallCaps w:val="0"/>
          <w:sz w:val="22"/>
          <w:lang w:eastAsia="en-US"/>
        </w:rPr>
      </w:pPr>
      <w:hyperlink w:anchor="_Toc446539414" w:history="1">
        <w:r w:rsidR="00C50CE2" w:rsidRPr="00BF160F">
          <w:rPr>
            <w:rStyle w:val="Hyperlink"/>
          </w:rPr>
          <w:t xml:space="preserve">Microsoft Dynamics </w:t>
        </w:r>
        <w:r w:rsidR="00C50CE2" w:rsidRPr="00BF160F">
          <w:rPr>
            <w:rStyle w:val="Hyperlink"/>
            <w:rFonts w:ascii="MS Mincho" w:eastAsia="MS Mincho" w:hAnsi="MS Mincho" w:cs="MS Mincho" w:hint="eastAsia"/>
          </w:rPr>
          <w:t>在</w:t>
        </w:r>
        <w:r w:rsidR="00C50CE2" w:rsidRPr="00BF160F">
          <w:rPr>
            <w:rStyle w:val="Hyperlink"/>
            <w:rFonts w:ascii="PMingLiU" w:eastAsia="PMingLiU" w:hAnsi="PMingLiU" w:cs="PMingLiU" w:hint="eastAsia"/>
          </w:rPr>
          <w:t>线服务</w:t>
        </w:r>
        <w:r w:rsidR="00C50CE2">
          <w:tab/>
        </w:r>
        <w:r w:rsidR="00C50CE2">
          <w:fldChar w:fldCharType="begin"/>
        </w:r>
        <w:r w:rsidR="00C50CE2">
          <w:instrText xml:space="preserve"> PAGEREF _Toc446539414 \h </w:instrText>
        </w:r>
        <w:r w:rsidR="00C50CE2">
          <w:fldChar w:fldCharType="separate"/>
        </w:r>
        <w:r w:rsidR="00C50CE2">
          <w:t>54</w:t>
        </w:r>
        <w:r w:rsidR="00C50CE2">
          <w:fldChar w:fldCharType="end"/>
        </w:r>
      </w:hyperlink>
    </w:p>
    <w:p w:rsidR="00C50CE2" w:rsidRDefault="00F57AA6">
      <w:pPr>
        <w:pStyle w:val="TOC3"/>
        <w:rPr>
          <w:rFonts w:eastAsiaTheme="minorEastAsia"/>
          <w:smallCaps w:val="0"/>
          <w:sz w:val="22"/>
          <w:lang w:eastAsia="en-US"/>
        </w:rPr>
      </w:pPr>
      <w:hyperlink w:anchor="_Toc446539415" w:history="1">
        <w:r w:rsidR="00C50CE2" w:rsidRPr="00BF160F">
          <w:rPr>
            <w:rStyle w:val="Hyperlink"/>
          </w:rPr>
          <w:t>Microsoft Dynamics AX</w:t>
        </w:r>
        <w:r w:rsidR="00C50CE2">
          <w:tab/>
        </w:r>
        <w:r w:rsidR="00C50CE2">
          <w:fldChar w:fldCharType="begin"/>
        </w:r>
        <w:r w:rsidR="00C50CE2">
          <w:instrText xml:space="preserve"> PAGEREF _Toc446539415 \h </w:instrText>
        </w:r>
        <w:r w:rsidR="00C50CE2">
          <w:fldChar w:fldCharType="separate"/>
        </w:r>
        <w:r w:rsidR="00C50CE2">
          <w:t>54</w:t>
        </w:r>
        <w:r w:rsidR="00C50CE2">
          <w:fldChar w:fldCharType="end"/>
        </w:r>
      </w:hyperlink>
    </w:p>
    <w:p w:rsidR="00C50CE2" w:rsidRDefault="00F57AA6">
      <w:pPr>
        <w:pStyle w:val="TOC3"/>
        <w:rPr>
          <w:rFonts w:eastAsiaTheme="minorEastAsia"/>
          <w:smallCaps w:val="0"/>
          <w:sz w:val="22"/>
          <w:lang w:eastAsia="en-US"/>
        </w:rPr>
      </w:pPr>
      <w:hyperlink w:anchor="_Toc446539416" w:history="1">
        <w:r w:rsidR="00C50CE2" w:rsidRPr="00BF160F">
          <w:rPr>
            <w:rStyle w:val="Hyperlink"/>
          </w:rPr>
          <w:t>Microsoft Dynamics CRM Online</w:t>
        </w:r>
        <w:r w:rsidR="00C50CE2">
          <w:tab/>
        </w:r>
        <w:r w:rsidR="00C50CE2">
          <w:fldChar w:fldCharType="begin"/>
        </w:r>
        <w:r w:rsidR="00C50CE2">
          <w:instrText xml:space="preserve"> PAGEREF _Toc446539416 \h </w:instrText>
        </w:r>
        <w:r w:rsidR="00C50CE2">
          <w:fldChar w:fldCharType="separate"/>
        </w:r>
        <w:r w:rsidR="00C50CE2">
          <w:t>55</w:t>
        </w:r>
        <w:r w:rsidR="00C50CE2">
          <w:fldChar w:fldCharType="end"/>
        </w:r>
      </w:hyperlink>
    </w:p>
    <w:p w:rsidR="00C50CE2" w:rsidRDefault="00F57AA6">
      <w:pPr>
        <w:pStyle w:val="TOC3"/>
        <w:rPr>
          <w:rFonts w:eastAsiaTheme="minorEastAsia"/>
          <w:smallCaps w:val="0"/>
          <w:sz w:val="22"/>
          <w:lang w:eastAsia="en-US"/>
        </w:rPr>
      </w:pPr>
      <w:hyperlink w:anchor="_Toc446539417" w:history="1">
        <w:r w:rsidR="00C50CE2" w:rsidRPr="00BF160F">
          <w:rPr>
            <w:rStyle w:val="Hyperlink"/>
          </w:rPr>
          <w:t>Microsoft Dynamics Marketing</w:t>
        </w:r>
        <w:r w:rsidR="00C50CE2">
          <w:tab/>
        </w:r>
        <w:r w:rsidR="00C50CE2">
          <w:fldChar w:fldCharType="begin"/>
        </w:r>
        <w:r w:rsidR="00C50CE2">
          <w:instrText xml:space="preserve"> PAGEREF _Toc446539417 \h </w:instrText>
        </w:r>
        <w:r w:rsidR="00C50CE2">
          <w:fldChar w:fldCharType="separate"/>
        </w:r>
        <w:r w:rsidR="00C50CE2">
          <w:t>56</w:t>
        </w:r>
        <w:r w:rsidR="00C50CE2">
          <w:fldChar w:fldCharType="end"/>
        </w:r>
      </w:hyperlink>
    </w:p>
    <w:p w:rsidR="00C50CE2" w:rsidRDefault="00F57AA6">
      <w:pPr>
        <w:pStyle w:val="TOC3"/>
        <w:rPr>
          <w:rFonts w:eastAsiaTheme="minorEastAsia"/>
          <w:smallCaps w:val="0"/>
          <w:sz w:val="22"/>
          <w:lang w:eastAsia="en-US"/>
        </w:rPr>
      </w:pPr>
      <w:hyperlink w:anchor="_Toc446539418" w:history="1">
        <w:r w:rsidR="00C50CE2" w:rsidRPr="00BF160F">
          <w:rPr>
            <w:rStyle w:val="Hyperlink"/>
          </w:rPr>
          <w:t>Microsoft Social Engagement</w:t>
        </w:r>
        <w:r w:rsidR="00C50CE2">
          <w:tab/>
        </w:r>
        <w:r w:rsidR="00C50CE2">
          <w:fldChar w:fldCharType="begin"/>
        </w:r>
        <w:r w:rsidR="00C50CE2">
          <w:instrText xml:space="preserve"> PAGEREF _Toc446539418 \h </w:instrText>
        </w:r>
        <w:r w:rsidR="00C50CE2">
          <w:fldChar w:fldCharType="separate"/>
        </w:r>
        <w:r w:rsidR="00C50CE2">
          <w:t>57</w:t>
        </w:r>
        <w:r w:rsidR="00C50CE2">
          <w:fldChar w:fldCharType="end"/>
        </w:r>
      </w:hyperlink>
    </w:p>
    <w:p w:rsidR="00C50CE2" w:rsidRDefault="00F57AA6">
      <w:pPr>
        <w:pStyle w:val="TOC3"/>
        <w:rPr>
          <w:rFonts w:eastAsiaTheme="minorEastAsia"/>
          <w:smallCaps w:val="0"/>
          <w:sz w:val="22"/>
          <w:lang w:eastAsia="en-US"/>
        </w:rPr>
      </w:pPr>
      <w:hyperlink w:anchor="_Toc446539419" w:history="1">
        <w:r w:rsidR="00C50CE2" w:rsidRPr="00BF160F">
          <w:rPr>
            <w:rStyle w:val="Hyperlink"/>
          </w:rPr>
          <w:t>Parature, from Microsoft</w:t>
        </w:r>
        <w:r w:rsidR="00C50CE2">
          <w:tab/>
        </w:r>
        <w:r w:rsidR="00C50CE2">
          <w:fldChar w:fldCharType="begin"/>
        </w:r>
        <w:r w:rsidR="00C50CE2">
          <w:instrText xml:space="preserve"> PAGEREF _Toc446539419 \h </w:instrText>
        </w:r>
        <w:r w:rsidR="00C50CE2">
          <w:fldChar w:fldCharType="separate"/>
        </w:r>
        <w:r w:rsidR="00C50CE2">
          <w:t>57</w:t>
        </w:r>
        <w:r w:rsidR="00C50CE2">
          <w:fldChar w:fldCharType="end"/>
        </w:r>
      </w:hyperlink>
    </w:p>
    <w:p w:rsidR="00C50CE2" w:rsidRDefault="00F57AA6">
      <w:pPr>
        <w:pStyle w:val="TOC2"/>
        <w:rPr>
          <w:rFonts w:eastAsiaTheme="minorEastAsia"/>
          <w:smallCaps w:val="0"/>
          <w:sz w:val="22"/>
          <w:lang w:eastAsia="en-US"/>
        </w:rPr>
      </w:pPr>
      <w:hyperlink w:anchor="_Toc446539420" w:history="1">
        <w:r w:rsidR="00C50CE2" w:rsidRPr="00BF160F">
          <w:rPr>
            <w:rStyle w:val="Hyperlink"/>
          </w:rPr>
          <w:t xml:space="preserve">Office 365 </w:t>
        </w:r>
        <w:r w:rsidR="00C50CE2" w:rsidRPr="00BF160F">
          <w:rPr>
            <w:rStyle w:val="Hyperlink"/>
            <w:rFonts w:ascii="MS Mincho" w:eastAsia="MS Mincho" w:hAnsi="MS Mincho" w:cs="MS Mincho" w:hint="eastAsia"/>
          </w:rPr>
          <w:t>服</w:t>
        </w:r>
        <w:r w:rsidR="00C50CE2" w:rsidRPr="00BF160F">
          <w:rPr>
            <w:rStyle w:val="Hyperlink"/>
            <w:rFonts w:ascii="PMingLiU" w:eastAsia="PMingLiU" w:hAnsi="PMingLiU" w:cs="PMingLiU" w:hint="eastAsia"/>
          </w:rPr>
          <w:t>务</w:t>
        </w:r>
        <w:r w:rsidR="00C50CE2">
          <w:tab/>
        </w:r>
        <w:r w:rsidR="00C50CE2">
          <w:fldChar w:fldCharType="begin"/>
        </w:r>
        <w:r w:rsidR="00C50CE2">
          <w:instrText xml:space="preserve"> PAGEREF _Toc446539420 \h </w:instrText>
        </w:r>
        <w:r w:rsidR="00C50CE2">
          <w:fldChar w:fldCharType="separate"/>
        </w:r>
        <w:r w:rsidR="00C50CE2">
          <w:t>58</w:t>
        </w:r>
        <w:r w:rsidR="00C50CE2">
          <w:fldChar w:fldCharType="end"/>
        </w:r>
      </w:hyperlink>
    </w:p>
    <w:p w:rsidR="00C50CE2" w:rsidRDefault="00F57AA6">
      <w:pPr>
        <w:pStyle w:val="TOC3"/>
        <w:rPr>
          <w:rFonts w:eastAsiaTheme="minorEastAsia"/>
          <w:smallCaps w:val="0"/>
          <w:sz w:val="22"/>
          <w:lang w:eastAsia="en-US"/>
        </w:rPr>
      </w:pPr>
      <w:hyperlink w:anchor="_Toc446539421" w:history="1">
        <w:r w:rsidR="00C50CE2" w:rsidRPr="00BF160F">
          <w:rPr>
            <w:rStyle w:val="Hyperlink"/>
          </w:rPr>
          <w:t xml:space="preserve">Office 365 </w:t>
        </w:r>
        <w:r w:rsidR="00C50CE2" w:rsidRPr="00BF160F">
          <w:rPr>
            <w:rStyle w:val="Hyperlink"/>
            <w:rFonts w:ascii="PMingLiU" w:eastAsia="PMingLiU" w:hAnsi="PMingLiU" w:cs="PMingLiU" w:hint="eastAsia"/>
          </w:rPr>
          <w:t>应用程序</w:t>
        </w:r>
        <w:r w:rsidR="00C50CE2">
          <w:tab/>
        </w:r>
        <w:r w:rsidR="00C50CE2">
          <w:fldChar w:fldCharType="begin"/>
        </w:r>
        <w:r w:rsidR="00C50CE2">
          <w:instrText xml:space="preserve"> PAGEREF _Toc446539421 \h </w:instrText>
        </w:r>
        <w:r w:rsidR="00C50CE2">
          <w:fldChar w:fldCharType="separate"/>
        </w:r>
        <w:r w:rsidR="00C50CE2">
          <w:t>58</w:t>
        </w:r>
        <w:r w:rsidR="00C50CE2">
          <w:fldChar w:fldCharType="end"/>
        </w:r>
      </w:hyperlink>
    </w:p>
    <w:p w:rsidR="00C50CE2" w:rsidRDefault="00F57AA6">
      <w:pPr>
        <w:pStyle w:val="TOC3"/>
        <w:rPr>
          <w:rFonts w:eastAsiaTheme="minorEastAsia"/>
          <w:smallCaps w:val="0"/>
          <w:sz w:val="22"/>
          <w:lang w:eastAsia="en-US"/>
        </w:rPr>
      </w:pPr>
      <w:hyperlink w:anchor="_Toc446539422" w:history="1">
        <w:r w:rsidR="00C50CE2" w:rsidRPr="00BF160F">
          <w:rPr>
            <w:rStyle w:val="Hyperlink"/>
          </w:rPr>
          <w:t xml:space="preserve">Office 365 </w:t>
        </w:r>
        <w:r w:rsidR="00C50CE2" w:rsidRPr="00BF160F">
          <w:rPr>
            <w:rStyle w:val="Hyperlink"/>
            <w:rFonts w:ascii="MS Mincho" w:eastAsia="MS Mincho" w:hAnsi="MS Mincho" w:cs="MS Mincho" w:hint="eastAsia"/>
          </w:rPr>
          <w:t>套件</w:t>
        </w:r>
        <w:r w:rsidR="00C50CE2">
          <w:tab/>
        </w:r>
        <w:r w:rsidR="00C50CE2">
          <w:fldChar w:fldCharType="begin"/>
        </w:r>
        <w:r w:rsidR="00C50CE2">
          <w:instrText xml:space="preserve"> PAGEREF _Toc446539422 \h </w:instrText>
        </w:r>
        <w:r w:rsidR="00C50CE2">
          <w:fldChar w:fldCharType="separate"/>
        </w:r>
        <w:r w:rsidR="00C50CE2">
          <w:t>59</w:t>
        </w:r>
        <w:r w:rsidR="00C50CE2">
          <w:fldChar w:fldCharType="end"/>
        </w:r>
      </w:hyperlink>
    </w:p>
    <w:p w:rsidR="00C50CE2" w:rsidRDefault="00F57AA6">
      <w:pPr>
        <w:pStyle w:val="TOC3"/>
        <w:rPr>
          <w:rFonts w:eastAsiaTheme="minorEastAsia"/>
          <w:smallCaps w:val="0"/>
          <w:sz w:val="22"/>
          <w:lang w:eastAsia="en-US"/>
        </w:rPr>
      </w:pPr>
      <w:hyperlink w:anchor="_Toc446539423" w:history="1">
        <w:r w:rsidR="00C50CE2" w:rsidRPr="00BF160F">
          <w:rPr>
            <w:rStyle w:val="Hyperlink"/>
          </w:rPr>
          <w:t xml:space="preserve">Office 365 </w:t>
        </w:r>
        <w:r w:rsidR="00C50CE2" w:rsidRPr="00BF160F">
          <w:rPr>
            <w:rStyle w:val="Hyperlink"/>
            <w:rFonts w:ascii="MS Mincho" w:eastAsia="MS Mincho" w:hAnsi="MS Mincho" w:cs="MS Mincho" w:hint="eastAsia"/>
          </w:rPr>
          <w:t>客</w:t>
        </w:r>
        <w:r w:rsidR="00C50CE2" w:rsidRPr="00BF160F">
          <w:rPr>
            <w:rStyle w:val="Hyperlink"/>
            <w:rFonts w:ascii="PMingLiU" w:eastAsia="PMingLiU" w:hAnsi="PMingLiU" w:cs="PMingLiU" w:hint="eastAsia"/>
          </w:rPr>
          <w:t>户密码箱</w:t>
        </w:r>
        <w:r w:rsidR="00C50CE2">
          <w:tab/>
        </w:r>
        <w:r w:rsidR="00C50CE2">
          <w:fldChar w:fldCharType="begin"/>
        </w:r>
        <w:r w:rsidR="00C50CE2">
          <w:instrText xml:space="preserve"> PAGEREF _Toc446539423 \h </w:instrText>
        </w:r>
        <w:r w:rsidR="00C50CE2">
          <w:fldChar w:fldCharType="separate"/>
        </w:r>
        <w:r w:rsidR="00C50CE2">
          <w:t>61</w:t>
        </w:r>
        <w:r w:rsidR="00C50CE2">
          <w:fldChar w:fldCharType="end"/>
        </w:r>
      </w:hyperlink>
    </w:p>
    <w:p w:rsidR="00C50CE2" w:rsidRDefault="00F57AA6">
      <w:pPr>
        <w:pStyle w:val="TOC3"/>
        <w:rPr>
          <w:rFonts w:eastAsiaTheme="minorEastAsia"/>
          <w:smallCaps w:val="0"/>
          <w:sz w:val="22"/>
          <w:lang w:eastAsia="en-US"/>
        </w:rPr>
      </w:pPr>
      <w:hyperlink w:anchor="_Toc446539424" w:history="1">
        <w:r w:rsidR="00C50CE2" w:rsidRPr="00BF160F">
          <w:rPr>
            <w:rStyle w:val="Hyperlink"/>
          </w:rPr>
          <w:t>Office 365 Delve Analytics</w:t>
        </w:r>
        <w:r w:rsidR="00C50CE2">
          <w:tab/>
        </w:r>
        <w:r w:rsidR="00C50CE2">
          <w:fldChar w:fldCharType="begin"/>
        </w:r>
        <w:r w:rsidR="00C50CE2">
          <w:instrText xml:space="preserve"> PAGEREF _Toc446539424 \h </w:instrText>
        </w:r>
        <w:r w:rsidR="00C50CE2">
          <w:fldChar w:fldCharType="separate"/>
        </w:r>
        <w:r w:rsidR="00C50CE2">
          <w:t>61</w:t>
        </w:r>
        <w:r w:rsidR="00C50CE2">
          <w:fldChar w:fldCharType="end"/>
        </w:r>
      </w:hyperlink>
    </w:p>
    <w:p w:rsidR="00C50CE2" w:rsidRDefault="00F57AA6">
      <w:pPr>
        <w:pStyle w:val="TOC3"/>
        <w:rPr>
          <w:rFonts w:eastAsiaTheme="minorEastAsia"/>
          <w:smallCaps w:val="0"/>
          <w:sz w:val="22"/>
          <w:lang w:eastAsia="en-US"/>
        </w:rPr>
      </w:pPr>
      <w:hyperlink w:anchor="_Toc446539425" w:history="1">
        <w:r w:rsidR="00C50CE2" w:rsidRPr="00BF160F">
          <w:rPr>
            <w:rStyle w:val="Hyperlink"/>
          </w:rPr>
          <w:t>Office 365 Advanced eDiscovery</w:t>
        </w:r>
        <w:r w:rsidR="00C50CE2">
          <w:tab/>
        </w:r>
        <w:r w:rsidR="00C50CE2">
          <w:fldChar w:fldCharType="begin"/>
        </w:r>
        <w:r w:rsidR="00C50CE2">
          <w:instrText xml:space="preserve"> PAGEREF _Toc446539425 \h </w:instrText>
        </w:r>
        <w:r w:rsidR="00C50CE2">
          <w:fldChar w:fldCharType="separate"/>
        </w:r>
        <w:r w:rsidR="00C50CE2">
          <w:t>62</w:t>
        </w:r>
        <w:r w:rsidR="00C50CE2">
          <w:fldChar w:fldCharType="end"/>
        </w:r>
      </w:hyperlink>
    </w:p>
    <w:p w:rsidR="00C50CE2" w:rsidRDefault="00F57AA6">
      <w:pPr>
        <w:pStyle w:val="TOC3"/>
        <w:rPr>
          <w:rFonts w:eastAsiaTheme="minorEastAsia"/>
          <w:smallCaps w:val="0"/>
          <w:sz w:val="22"/>
          <w:lang w:eastAsia="en-US"/>
        </w:rPr>
      </w:pPr>
      <w:hyperlink w:anchor="_Toc446539426" w:history="1">
        <w:r w:rsidR="00C50CE2" w:rsidRPr="00BF160F">
          <w:rPr>
            <w:rStyle w:val="Hyperlink"/>
          </w:rPr>
          <w:t>Exchange Online</w:t>
        </w:r>
        <w:r w:rsidR="00C50CE2">
          <w:tab/>
        </w:r>
        <w:r w:rsidR="00C50CE2">
          <w:fldChar w:fldCharType="begin"/>
        </w:r>
        <w:r w:rsidR="00C50CE2">
          <w:instrText xml:space="preserve"> PAGEREF _Toc446539426 \h </w:instrText>
        </w:r>
        <w:r w:rsidR="00C50CE2">
          <w:fldChar w:fldCharType="separate"/>
        </w:r>
        <w:r w:rsidR="00C50CE2">
          <w:t>62</w:t>
        </w:r>
        <w:r w:rsidR="00C50CE2">
          <w:fldChar w:fldCharType="end"/>
        </w:r>
      </w:hyperlink>
    </w:p>
    <w:p w:rsidR="00C50CE2" w:rsidRDefault="00F57AA6">
      <w:pPr>
        <w:pStyle w:val="TOC3"/>
        <w:rPr>
          <w:rFonts w:eastAsiaTheme="minorEastAsia"/>
          <w:smallCaps w:val="0"/>
          <w:sz w:val="22"/>
          <w:lang w:eastAsia="en-US"/>
        </w:rPr>
      </w:pPr>
      <w:hyperlink w:anchor="_Toc446539427" w:history="1">
        <w:r w:rsidR="00C50CE2" w:rsidRPr="00BF160F">
          <w:rPr>
            <w:rStyle w:val="Hyperlink"/>
          </w:rPr>
          <w:t>OneDrive for Business</w:t>
        </w:r>
        <w:r w:rsidR="00C50CE2">
          <w:tab/>
        </w:r>
        <w:r w:rsidR="00C50CE2">
          <w:fldChar w:fldCharType="begin"/>
        </w:r>
        <w:r w:rsidR="00C50CE2">
          <w:instrText xml:space="preserve"> PAGEREF _Toc446539427 \h </w:instrText>
        </w:r>
        <w:r w:rsidR="00C50CE2">
          <w:fldChar w:fldCharType="separate"/>
        </w:r>
        <w:r w:rsidR="00C50CE2">
          <w:t>63</w:t>
        </w:r>
        <w:r w:rsidR="00C50CE2">
          <w:fldChar w:fldCharType="end"/>
        </w:r>
      </w:hyperlink>
    </w:p>
    <w:p w:rsidR="00C50CE2" w:rsidRDefault="00F57AA6">
      <w:pPr>
        <w:pStyle w:val="TOC3"/>
        <w:rPr>
          <w:rFonts w:eastAsiaTheme="minorEastAsia"/>
          <w:smallCaps w:val="0"/>
          <w:sz w:val="22"/>
          <w:lang w:eastAsia="en-US"/>
        </w:rPr>
      </w:pPr>
      <w:hyperlink w:anchor="_Toc446539428" w:history="1">
        <w:r w:rsidR="00C50CE2" w:rsidRPr="00BF160F">
          <w:rPr>
            <w:rStyle w:val="Hyperlink"/>
          </w:rPr>
          <w:t>Project Online</w:t>
        </w:r>
        <w:r w:rsidR="00C50CE2">
          <w:tab/>
        </w:r>
        <w:r w:rsidR="00C50CE2">
          <w:fldChar w:fldCharType="begin"/>
        </w:r>
        <w:r w:rsidR="00C50CE2">
          <w:instrText xml:space="preserve"> PAGEREF _Toc446539428 \h </w:instrText>
        </w:r>
        <w:r w:rsidR="00C50CE2">
          <w:fldChar w:fldCharType="separate"/>
        </w:r>
        <w:r w:rsidR="00C50CE2">
          <w:t>63</w:t>
        </w:r>
        <w:r w:rsidR="00C50CE2">
          <w:fldChar w:fldCharType="end"/>
        </w:r>
      </w:hyperlink>
    </w:p>
    <w:p w:rsidR="00C50CE2" w:rsidRDefault="00F57AA6">
      <w:pPr>
        <w:pStyle w:val="TOC3"/>
        <w:rPr>
          <w:rFonts w:eastAsiaTheme="minorEastAsia"/>
          <w:smallCaps w:val="0"/>
          <w:sz w:val="22"/>
          <w:lang w:eastAsia="en-US"/>
        </w:rPr>
      </w:pPr>
      <w:hyperlink w:anchor="_Toc446539429" w:history="1">
        <w:r w:rsidR="00C50CE2" w:rsidRPr="00BF160F">
          <w:rPr>
            <w:rStyle w:val="Hyperlink"/>
          </w:rPr>
          <w:t>SharePoint Online</w:t>
        </w:r>
        <w:r w:rsidR="00C50CE2">
          <w:tab/>
        </w:r>
        <w:r w:rsidR="00C50CE2">
          <w:fldChar w:fldCharType="begin"/>
        </w:r>
        <w:r w:rsidR="00C50CE2">
          <w:instrText xml:space="preserve"> PAGEREF _Toc446539429 \h </w:instrText>
        </w:r>
        <w:r w:rsidR="00C50CE2">
          <w:fldChar w:fldCharType="separate"/>
        </w:r>
        <w:r w:rsidR="00C50CE2">
          <w:t>63</w:t>
        </w:r>
        <w:r w:rsidR="00C50CE2">
          <w:fldChar w:fldCharType="end"/>
        </w:r>
      </w:hyperlink>
    </w:p>
    <w:p w:rsidR="00C50CE2" w:rsidRDefault="00F57AA6">
      <w:pPr>
        <w:pStyle w:val="TOC3"/>
        <w:rPr>
          <w:rFonts w:eastAsiaTheme="minorEastAsia"/>
          <w:smallCaps w:val="0"/>
          <w:sz w:val="22"/>
          <w:lang w:eastAsia="en-US"/>
        </w:rPr>
      </w:pPr>
      <w:hyperlink w:anchor="_Toc446539430" w:history="1">
        <w:r w:rsidR="00C50CE2" w:rsidRPr="00BF160F">
          <w:rPr>
            <w:rStyle w:val="Hyperlink"/>
          </w:rPr>
          <w:t>Skype for Business Online</w:t>
        </w:r>
        <w:r w:rsidR="00C50CE2">
          <w:tab/>
        </w:r>
        <w:r w:rsidR="00C50CE2">
          <w:fldChar w:fldCharType="begin"/>
        </w:r>
        <w:r w:rsidR="00C50CE2">
          <w:instrText xml:space="preserve"> PAGEREF _Toc446539430 \h </w:instrText>
        </w:r>
        <w:r w:rsidR="00C50CE2">
          <w:fldChar w:fldCharType="separate"/>
        </w:r>
        <w:r w:rsidR="00C50CE2">
          <w:t>64</w:t>
        </w:r>
        <w:r w:rsidR="00C50CE2">
          <w:fldChar w:fldCharType="end"/>
        </w:r>
      </w:hyperlink>
    </w:p>
    <w:p w:rsidR="00C50CE2" w:rsidRDefault="00F57AA6">
      <w:pPr>
        <w:pStyle w:val="TOC2"/>
        <w:rPr>
          <w:rFonts w:eastAsiaTheme="minorEastAsia"/>
          <w:smallCaps w:val="0"/>
          <w:sz w:val="22"/>
          <w:lang w:eastAsia="en-US"/>
        </w:rPr>
      </w:pPr>
      <w:hyperlink w:anchor="_Toc446539431" w:history="1">
        <w:r w:rsidR="00C50CE2" w:rsidRPr="00BF160F">
          <w:rPr>
            <w:rStyle w:val="Hyperlink"/>
            <w:rFonts w:ascii="MS Mincho" w:eastAsia="MS Mincho" w:hAnsi="MS Mincho" w:cs="MS Mincho" w:hint="eastAsia"/>
          </w:rPr>
          <w:t>其他在</w:t>
        </w:r>
        <w:r w:rsidR="00C50CE2" w:rsidRPr="00BF160F">
          <w:rPr>
            <w:rStyle w:val="Hyperlink"/>
            <w:rFonts w:ascii="PMingLiU" w:eastAsia="PMingLiU" w:hAnsi="PMingLiU" w:cs="PMingLiU" w:hint="eastAsia"/>
          </w:rPr>
          <w:t>线服务</w:t>
        </w:r>
        <w:r w:rsidR="00C50CE2">
          <w:tab/>
        </w:r>
        <w:r w:rsidR="00C50CE2">
          <w:fldChar w:fldCharType="begin"/>
        </w:r>
        <w:r w:rsidR="00C50CE2">
          <w:instrText xml:space="preserve"> PAGEREF _Toc446539431 \h </w:instrText>
        </w:r>
        <w:r w:rsidR="00C50CE2">
          <w:fldChar w:fldCharType="separate"/>
        </w:r>
        <w:r w:rsidR="00C50CE2">
          <w:t>64</w:t>
        </w:r>
        <w:r w:rsidR="00C50CE2">
          <w:fldChar w:fldCharType="end"/>
        </w:r>
      </w:hyperlink>
    </w:p>
    <w:p w:rsidR="00C50CE2" w:rsidRDefault="00F57AA6">
      <w:pPr>
        <w:pStyle w:val="TOC3"/>
        <w:rPr>
          <w:rFonts w:eastAsiaTheme="minorEastAsia"/>
          <w:smallCaps w:val="0"/>
          <w:sz w:val="22"/>
          <w:lang w:eastAsia="en-US"/>
        </w:rPr>
      </w:pPr>
      <w:hyperlink w:anchor="_Toc446539432" w:history="1">
        <w:r w:rsidR="00C50CE2" w:rsidRPr="00BF160F">
          <w:rPr>
            <w:rStyle w:val="Hyperlink"/>
          </w:rPr>
          <w:t>Bing Maps</w:t>
        </w:r>
        <w:r w:rsidR="00C50CE2">
          <w:tab/>
        </w:r>
        <w:r w:rsidR="00C50CE2">
          <w:fldChar w:fldCharType="begin"/>
        </w:r>
        <w:r w:rsidR="00C50CE2">
          <w:instrText xml:space="preserve"> PAGEREF _Toc446539432 \h </w:instrText>
        </w:r>
        <w:r w:rsidR="00C50CE2">
          <w:fldChar w:fldCharType="separate"/>
        </w:r>
        <w:r w:rsidR="00C50CE2">
          <w:t>64</w:t>
        </w:r>
        <w:r w:rsidR="00C50CE2">
          <w:fldChar w:fldCharType="end"/>
        </w:r>
      </w:hyperlink>
    </w:p>
    <w:p w:rsidR="00C50CE2" w:rsidRDefault="00F57AA6">
      <w:pPr>
        <w:pStyle w:val="TOC3"/>
        <w:rPr>
          <w:rFonts w:eastAsiaTheme="minorEastAsia"/>
          <w:smallCaps w:val="0"/>
          <w:sz w:val="22"/>
          <w:lang w:eastAsia="en-US"/>
        </w:rPr>
      </w:pPr>
      <w:hyperlink w:anchor="_Toc446539433" w:history="1">
        <w:r w:rsidR="00C50CE2" w:rsidRPr="00BF160F">
          <w:rPr>
            <w:rStyle w:val="Hyperlink"/>
          </w:rPr>
          <w:t>Microsoft Learning</w:t>
        </w:r>
        <w:r w:rsidR="00C50CE2">
          <w:tab/>
        </w:r>
        <w:r w:rsidR="00C50CE2">
          <w:fldChar w:fldCharType="begin"/>
        </w:r>
        <w:r w:rsidR="00C50CE2">
          <w:instrText xml:space="preserve"> PAGEREF _Toc446539433 \h </w:instrText>
        </w:r>
        <w:r w:rsidR="00C50CE2">
          <w:fldChar w:fldCharType="separate"/>
        </w:r>
        <w:r w:rsidR="00C50CE2">
          <w:t>65</w:t>
        </w:r>
        <w:r w:rsidR="00C50CE2">
          <w:fldChar w:fldCharType="end"/>
        </w:r>
      </w:hyperlink>
    </w:p>
    <w:p w:rsidR="00C50CE2" w:rsidRDefault="00F57AA6">
      <w:pPr>
        <w:pStyle w:val="TOC3"/>
        <w:rPr>
          <w:rFonts w:eastAsiaTheme="minorEastAsia"/>
          <w:smallCaps w:val="0"/>
          <w:sz w:val="22"/>
          <w:lang w:eastAsia="en-US"/>
        </w:rPr>
      </w:pPr>
      <w:hyperlink w:anchor="_Toc446539434" w:history="1">
        <w:r w:rsidR="00C50CE2" w:rsidRPr="00BF160F">
          <w:rPr>
            <w:rStyle w:val="Hyperlink"/>
          </w:rPr>
          <w:t>Microsoft Translator</w:t>
        </w:r>
        <w:r w:rsidR="00C50CE2">
          <w:tab/>
        </w:r>
        <w:r w:rsidR="00C50CE2">
          <w:fldChar w:fldCharType="begin"/>
        </w:r>
        <w:r w:rsidR="00C50CE2">
          <w:instrText xml:space="preserve"> PAGEREF _Toc446539434 \h </w:instrText>
        </w:r>
        <w:r w:rsidR="00C50CE2">
          <w:fldChar w:fldCharType="separate"/>
        </w:r>
        <w:r w:rsidR="00C50CE2">
          <w:t>65</w:t>
        </w:r>
        <w:r w:rsidR="00C50CE2">
          <w:fldChar w:fldCharType="end"/>
        </w:r>
      </w:hyperlink>
    </w:p>
    <w:p w:rsidR="00C50CE2" w:rsidRDefault="00F57AA6">
      <w:pPr>
        <w:pStyle w:val="TOC3"/>
        <w:rPr>
          <w:rFonts w:eastAsiaTheme="minorEastAsia"/>
          <w:smallCaps w:val="0"/>
          <w:sz w:val="22"/>
          <w:lang w:eastAsia="en-US"/>
        </w:rPr>
      </w:pPr>
      <w:hyperlink w:anchor="_Toc446539435" w:history="1">
        <w:r w:rsidR="00C50CE2" w:rsidRPr="00BF160F">
          <w:rPr>
            <w:rStyle w:val="Hyperlink"/>
          </w:rPr>
          <w:t>Power BI Pro</w:t>
        </w:r>
        <w:r w:rsidR="00C50CE2">
          <w:tab/>
        </w:r>
        <w:r w:rsidR="00C50CE2">
          <w:fldChar w:fldCharType="begin"/>
        </w:r>
        <w:r w:rsidR="00C50CE2">
          <w:instrText xml:space="preserve"> PAGEREF _Toc446539435 \h </w:instrText>
        </w:r>
        <w:r w:rsidR="00C50CE2">
          <w:fldChar w:fldCharType="separate"/>
        </w:r>
        <w:r w:rsidR="00C50CE2">
          <w:t>66</w:t>
        </w:r>
        <w:r w:rsidR="00C50CE2">
          <w:fldChar w:fldCharType="end"/>
        </w:r>
      </w:hyperlink>
    </w:p>
    <w:p w:rsidR="00C50CE2" w:rsidRDefault="00F57AA6">
      <w:pPr>
        <w:pStyle w:val="TOC3"/>
        <w:rPr>
          <w:rFonts w:eastAsiaTheme="minorEastAsia"/>
          <w:smallCaps w:val="0"/>
          <w:sz w:val="22"/>
          <w:lang w:eastAsia="en-US"/>
        </w:rPr>
      </w:pPr>
      <w:hyperlink w:anchor="_Toc446539436" w:history="1">
        <w:r w:rsidR="00C50CE2" w:rsidRPr="00BF160F">
          <w:rPr>
            <w:rStyle w:val="Hyperlink"/>
          </w:rPr>
          <w:t>Yammer Enterprise</w:t>
        </w:r>
        <w:r w:rsidR="00C50CE2">
          <w:tab/>
        </w:r>
        <w:r w:rsidR="00C50CE2">
          <w:fldChar w:fldCharType="begin"/>
        </w:r>
        <w:r w:rsidR="00C50CE2">
          <w:instrText xml:space="preserve"> PAGEREF _Toc446539436 \h </w:instrText>
        </w:r>
        <w:r w:rsidR="00C50CE2">
          <w:fldChar w:fldCharType="separate"/>
        </w:r>
        <w:r w:rsidR="00C50CE2">
          <w:t>66</w:t>
        </w:r>
        <w:r w:rsidR="00C50CE2">
          <w:fldChar w:fldCharType="end"/>
        </w:r>
      </w:hyperlink>
    </w:p>
    <w:p w:rsidR="00C50CE2" w:rsidRDefault="00F57AA6">
      <w:pPr>
        <w:pStyle w:val="TOC1"/>
        <w:rPr>
          <w:rFonts w:eastAsiaTheme="minorEastAsia"/>
          <w:b w:val="0"/>
          <w:caps w:val="0"/>
          <w:noProof/>
          <w:sz w:val="22"/>
          <w:szCs w:val="22"/>
          <w:lang w:eastAsia="en-US"/>
        </w:rPr>
      </w:pPr>
      <w:hyperlink w:anchor="_Toc446539437" w:history="1">
        <w:r w:rsidR="00C50CE2" w:rsidRPr="00BF160F">
          <w:rPr>
            <w:rStyle w:val="Hyperlink"/>
            <w:rFonts w:ascii="PMingLiU" w:eastAsia="PMingLiU" w:hAnsi="PMingLiU" w:cs="PMingLiU" w:hint="eastAsia"/>
            <w:noProof/>
          </w:rPr>
          <w:t>词汇表</w:t>
        </w:r>
        <w:r w:rsidR="00C50CE2">
          <w:rPr>
            <w:noProof/>
          </w:rPr>
          <w:tab/>
        </w:r>
        <w:r w:rsidR="00C50CE2">
          <w:rPr>
            <w:noProof/>
          </w:rPr>
          <w:fldChar w:fldCharType="begin"/>
        </w:r>
        <w:r w:rsidR="00C50CE2">
          <w:rPr>
            <w:noProof/>
          </w:rPr>
          <w:instrText xml:space="preserve"> PAGEREF _Toc446539437 \h </w:instrText>
        </w:r>
        <w:r w:rsidR="00C50CE2">
          <w:rPr>
            <w:noProof/>
          </w:rPr>
        </w:r>
        <w:r w:rsidR="00C50CE2">
          <w:rPr>
            <w:noProof/>
          </w:rPr>
          <w:fldChar w:fldCharType="separate"/>
        </w:r>
        <w:r w:rsidR="00C50CE2">
          <w:rPr>
            <w:noProof/>
          </w:rPr>
          <w:t>67</w:t>
        </w:r>
        <w:r w:rsidR="00C50CE2">
          <w:rPr>
            <w:noProof/>
          </w:rPr>
          <w:fldChar w:fldCharType="end"/>
        </w:r>
      </w:hyperlink>
    </w:p>
    <w:p w:rsidR="00C50CE2" w:rsidRDefault="00F57AA6">
      <w:pPr>
        <w:pStyle w:val="TOC2"/>
        <w:rPr>
          <w:rFonts w:eastAsiaTheme="minorEastAsia"/>
          <w:smallCaps w:val="0"/>
          <w:sz w:val="22"/>
          <w:lang w:eastAsia="en-US"/>
        </w:rPr>
      </w:pPr>
      <w:hyperlink w:anchor="_Toc446539438" w:history="1">
        <w:r w:rsidR="00C50CE2" w:rsidRPr="00BF160F">
          <w:rPr>
            <w:rStyle w:val="Hyperlink"/>
            <w:rFonts w:ascii="MS Mincho" w:eastAsia="MS Mincho" w:hAnsi="MS Mincho" w:cs="MS Mincho" w:hint="eastAsia"/>
          </w:rPr>
          <w:t>属性</w:t>
        </w:r>
        <w:r w:rsidR="00C50CE2">
          <w:tab/>
        </w:r>
        <w:r w:rsidR="00C50CE2">
          <w:fldChar w:fldCharType="begin"/>
        </w:r>
        <w:r w:rsidR="00C50CE2">
          <w:instrText xml:space="preserve"> PAGEREF _Toc446539438 \h </w:instrText>
        </w:r>
        <w:r w:rsidR="00C50CE2">
          <w:fldChar w:fldCharType="separate"/>
        </w:r>
        <w:r w:rsidR="00C50CE2">
          <w:t>67</w:t>
        </w:r>
        <w:r w:rsidR="00C50CE2">
          <w:fldChar w:fldCharType="end"/>
        </w:r>
      </w:hyperlink>
    </w:p>
    <w:p w:rsidR="00C50CE2" w:rsidRDefault="00F57AA6">
      <w:pPr>
        <w:pStyle w:val="TOC2"/>
        <w:rPr>
          <w:rFonts w:eastAsiaTheme="minorEastAsia"/>
          <w:smallCaps w:val="0"/>
          <w:sz w:val="22"/>
          <w:lang w:eastAsia="en-US"/>
        </w:rPr>
      </w:pPr>
      <w:hyperlink w:anchor="_Toc446539439" w:history="1">
        <w:r w:rsidR="00C50CE2" w:rsidRPr="00BF160F">
          <w:rPr>
            <w:rStyle w:val="Hyperlink"/>
            <w:rFonts w:ascii="PMingLiU" w:eastAsia="PMingLiU" w:hAnsi="PMingLiU" w:cs="PMingLiU" w:hint="eastAsia"/>
          </w:rPr>
          <w:t>单元格值</w:t>
        </w:r>
        <w:r w:rsidR="00C50CE2">
          <w:tab/>
        </w:r>
        <w:r w:rsidR="00C50CE2">
          <w:fldChar w:fldCharType="begin"/>
        </w:r>
        <w:r w:rsidR="00C50CE2">
          <w:instrText xml:space="preserve"> PAGEREF _Toc446539439 \h </w:instrText>
        </w:r>
        <w:r w:rsidR="00C50CE2">
          <w:fldChar w:fldCharType="separate"/>
        </w:r>
        <w:r w:rsidR="00C50CE2">
          <w:t>68</w:t>
        </w:r>
        <w:r w:rsidR="00C50CE2">
          <w:fldChar w:fldCharType="end"/>
        </w:r>
      </w:hyperlink>
    </w:p>
    <w:p w:rsidR="00C50CE2" w:rsidRDefault="00F57AA6">
      <w:pPr>
        <w:pStyle w:val="TOC2"/>
        <w:rPr>
          <w:rFonts w:eastAsiaTheme="minorEastAsia"/>
          <w:smallCaps w:val="0"/>
          <w:sz w:val="22"/>
          <w:lang w:eastAsia="en-US"/>
        </w:rPr>
      </w:pPr>
      <w:hyperlink w:anchor="_Toc446539440" w:history="1">
        <w:r w:rsidR="00C50CE2" w:rsidRPr="00BF160F">
          <w:rPr>
            <w:rStyle w:val="Hyperlink"/>
            <w:rFonts w:ascii="MS Mincho" w:eastAsia="MS Mincho" w:hAnsi="MS Mincho" w:cs="MS Mincho" w:hint="eastAsia"/>
          </w:rPr>
          <w:t>列</w:t>
        </w:r>
        <w:r w:rsidR="00C50CE2" w:rsidRPr="00BF160F">
          <w:rPr>
            <w:rStyle w:val="Hyperlink"/>
            <w:rFonts w:ascii="PMingLiU" w:eastAsia="PMingLiU" w:hAnsi="PMingLiU" w:cs="PMingLiU" w:hint="eastAsia"/>
          </w:rPr>
          <w:t>标题</w:t>
        </w:r>
        <w:r w:rsidR="00C50CE2">
          <w:tab/>
        </w:r>
        <w:r w:rsidR="00C50CE2">
          <w:fldChar w:fldCharType="begin"/>
        </w:r>
        <w:r w:rsidR="00C50CE2">
          <w:instrText xml:space="preserve"> PAGEREF _Toc446539440 \h </w:instrText>
        </w:r>
        <w:r w:rsidR="00C50CE2">
          <w:fldChar w:fldCharType="separate"/>
        </w:r>
        <w:r w:rsidR="00C50CE2">
          <w:t>68</w:t>
        </w:r>
        <w:r w:rsidR="00C50CE2">
          <w:fldChar w:fldCharType="end"/>
        </w:r>
      </w:hyperlink>
    </w:p>
    <w:p w:rsidR="00C50CE2" w:rsidRDefault="00F57AA6">
      <w:pPr>
        <w:pStyle w:val="TOC2"/>
        <w:rPr>
          <w:rFonts w:eastAsiaTheme="minorEastAsia"/>
          <w:smallCaps w:val="0"/>
          <w:sz w:val="22"/>
          <w:lang w:eastAsia="en-US"/>
        </w:rPr>
      </w:pPr>
      <w:hyperlink w:anchor="_Toc446539441" w:history="1">
        <w:r w:rsidR="00C50CE2" w:rsidRPr="00BF160F">
          <w:rPr>
            <w:rStyle w:val="Hyperlink"/>
            <w:rFonts w:ascii="MS Mincho" w:eastAsia="MS Mincho" w:hAnsi="MS Mincho" w:cs="MS Mincho" w:hint="eastAsia"/>
          </w:rPr>
          <w:t>定</w:t>
        </w:r>
        <w:r w:rsidR="00C50CE2" w:rsidRPr="00BF160F">
          <w:rPr>
            <w:rStyle w:val="Hyperlink"/>
            <w:rFonts w:ascii="PMingLiU" w:eastAsia="PMingLiU" w:hAnsi="PMingLiU" w:cs="PMingLiU" w:hint="eastAsia"/>
          </w:rPr>
          <w:t>义</w:t>
        </w:r>
        <w:r w:rsidR="00C50CE2">
          <w:tab/>
        </w:r>
        <w:r w:rsidR="00C50CE2">
          <w:fldChar w:fldCharType="begin"/>
        </w:r>
        <w:r w:rsidR="00C50CE2">
          <w:instrText xml:space="preserve"> PAGEREF _Toc446539441 \h </w:instrText>
        </w:r>
        <w:r w:rsidR="00C50CE2">
          <w:fldChar w:fldCharType="separate"/>
        </w:r>
        <w:r w:rsidR="00C50CE2">
          <w:t>69</w:t>
        </w:r>
        <w:r w:rsidR="00C50CE2">
          <w:fldChar w:fldCharType="end"/>
        </w:r>
      </w:hyperlink>
    </w:p>
    <w:p w:rsidR="00C50CE2" w:rsidRDefault="00F57AA6">
      <w:pPr>
        <w:pStyle w:val="TOC1"/>
        <w:rPr>
          <w:rFonts w:eastAsiaTheme="minorEastAsia"/>
          <w:b w:val="0"/>
          <w:caps w:val="0"/>
          <w:noProof/>
          <w:sz w:val="22"/>
          <w:szCs w:val="22"/>
          <w:lang w:eastAsia="en-US"/>
        </w:rPr>
      </w:pPr>
      <w:hyperlink w:anchor="_Toc446539442" w:history="1">
        <w:r w:rsidR="00C50CE2" w:rsidRPr="00BF160F">
          <w:rPr>
            <w:rStyle w:val="Hyperlink"/>
            <w:rFonts w:ascii="MS Mincho" w:eastAsia="MS Mincho" w:hAnsi="MS Mincho" w:cs="MS Mincho" w:hint="eastAsia"/>
            <w:noProof/>
          </w:rPr>
          <w:t>附</w:t>
        </w:r>
        <w:r w:rsidR="00C50CE2" w:rsidRPr="00BF160F">
          <w:rPr>
            <w:rStyle w:val="Hyperlink"/>
            <w:rFonts w:ascii="PMingLiU" w:eastAsia="PMingLiU" w:hAnsi="PMingLiU" w:cs="PMingLiU" w:hint="eastAsia"/>
            <w:noProof/>
          </w:rPr>
          <w:t>录</w:t>
        </w:r>
        <w:r w:rsidR="00C50CE2" w:rsidRPr="00BF160F">
          <w:rPr>
            <w:rStyle w:val="Hyperlink"/>
            <w:noProof/>
          </w:rPr>
          <w:t xml:space="preserve"> A – CAL/ML </w:t>
        </w:r>
        <w:r w:rsidR="00C50CE2" w:rsidRPr="00BF160F">
          <w:rPr>
            <w:rStyle w:val="Hyperlink"/>
            <w:rFonts w:ascii="MS Mincho" w:eastAsia="MS Mincho" w:hAnsi="MS Mincho" w:cs="MS Mincho" w:hint="eastAsia"/>
            <w:noProof/>
          </w:rPr>
          <w:t>等效</w:t>
        </w:r>
        <w:r w:rsidR="00C50CE2" w:rsidRPr="00BF160F">
          <w:rPr>
            <w:rStyle w:val="Hyperlink"/>
            <w:rFonts w:ascii="PMingLiU" w:eastAsia="PMingLiU" w:hAnsi="PMingLiU" w:cs="PMingLiU" w:hint="eastAsia"/>
            <w:noProof/>
          </w:rPr>
          <w:t>许可</w:t>
        </w:r>
        <w:r w:rsidR="00C50CE2">
          <w:rPr>
            <w:noProof/>
          </w:rPr>
          <w:tab/>
        </w:r>
        <w:r w:rsidR="00C50CE2">
          <w:rPr>
            <w:noProof/>
          </w:rPr>
          <w:fldChar w:fldCharType="begin"/>
        </w:r>
        <w:r w:rsidR="00C50CE2">
          <w:rPr>
            <w:noProof/>
          </w:rPr>
          <w:instrText xml:space="preserve"> PAGEREF _Toc446539442 \h </w:instrText>
        </w:r>
        <w:r w:rsidR="00C50CE2">
          <w:rPr>
            <w:noProof/>
          </w:rPr>
        </w:r>
        <w:r w:rsidR="00C50CE2">
          <w:rPr>
            <w:noProof/>
          </w:rPr>
          <w:fldChar w:fldCharType="separate"/>
        </w:r>
        <w:r w:rsidR="00C50CE2">
          <w:rPr>
            <w:noProof/>
          </w:rPr>
          <w:t>71</w:t>
        </w:r>
        <w:r w:rsidR="00C50CE2">
          <w:rPr>
            <w:noProof/>
          </w:rPr>
          <w:fldChar w:fldCharType="end"/>
        </w:r>
      </w:hyperlink>
    </w:p>
    <w:p w:rsidR="00C50CE2" w:rsidRDefault="00F57AA6">
      <w:pPr>
        <w:pStyle w:val="TOC1"/>
        <w:rPr>
          <w:rFonts w:eastAsiaTheme="minorEastAsia"/>
          <w:b w:val="0"/>
          <w:caps w:val="0"/>
          <w:noProof/>
          <w:sz w:val="22"/>
          <w:szCs w:val="22"/>
          <w:lang w:eastAsia="en-US"/>
        </w:rPr>
      </w:pPr>
      <w:hyperlink w:anchor="_Toc446539443" w:history="1">
        <w:r w:rsidR="00C50CE2" w:rsidRPr="00BF160F">
          <w:rPr>
            <w:rStyle w:val="Hyperlink"/>
            <w:rFonts w:ascii="MS Mincho" w:eastAsia="MS Mincho" w:hAnsi="MS Mincho" w:cs="MS Mincho" w:hint="eastAsia"/>
            <w:noProof/>
          </w:rPr>
          <w:t>附</w:t>
        </w:r>
        <w:r w:rsidR="00C50CE2" w:rsidRPr="00BF160F">
          <w:rPr>
            <w:rStyle w:val="Hyperlink"/>
            <w:rFonts w:ascii="PMingLiU" w:eastAsia="PMingLiU" w:hAnsi="PMingLiU" w:cs="PMingLiU" w:hint="eastAsia"/>
            <w:noProof/>
          </w:rPr>
          <w:t>录</w:t>
        </w:r>
        <w:r w:rsidR="00C50CE2" w:rsidRPr="00BF160F">
          <w:rPr>
            <w:rStyle w:val="Hyperlink"/>
            <w:noProof/>
          </w:rPr>
          <w:t xml:space="preserve"> B – </w:t>
        </w:r>
        <w:r w:rsidR="00C50CE2" w:rsidRPr="00BF160F">
          <w:rPr>
            <w:rStyle w:val="Hyperlink"/>
            <w:rFonts w:ascii="PMingLiU" w:eastAsia="PMingLiU" w:hAnsi="PMingLiU" w:cs="PMingLiU" w:hint="eastAsia"/>
            <w:noProof/>
          </w:rPr>
          <w:t>软件保障</w:t>
        </w:r>
        <w:r w:rsidR="00C50CE2">
          <w:rPr>
            <w:noProof/>
          </w:rPr>
          <w:tab/>
        </w:r>
        <w:r w:rsidR="00C50CE2">
          <w:rPr>
            <w:noProof/>
          </w:rPr>
          <w:fldChar w:fldCharType="begin"/>
        </w:r>
        <w:r w:rsidR="00C50CE2">
          <w:rPr>
            <w:noProof/>
          </w:rPr>
          <w:instrText xml:space="preserve"> PAGEREF _Toc446539443 \h </w:instrText>
        </w:r>
        <w:r w:rsidR="00C50CE2">
          <w:rPr>
            <w:noProof/>
          </w:rPr>
        </w:r>
        <w:r w:rsidR="00C50CE2">
          <w:rPr>
            <w:noProof/>
          </w:rPr>
          <w:fldChar w:fldCharType="separate"/>
        </w:r>
        <w:r w:rsidR="00C50CE2">
          <w:rPr>
            <w:noProof/>
          </w:rPr>
          <w:t>72</w:t>
        </w:r>
        <w:r w:rsidR="00C50CE2">
          <w:rPr>
            <w:noProof/>
          </w:rPr>
          <w:fldChar w:fldCharType="end"/>
        </w:r>
      </w:hyperlink>
    </w:p>
    <w:p w:rsidR="00C50CE2" w:rsidRDefault="00F57AA6">
      <w:pPr>
        <w:pStyle w:val="TOC2"/>
        <w:rPr>
          <w:rFonts w:eastAsiaTheme="minorEastAsia"/>
          <w:smallCaps w:val="0"/>
          <w:sz w:val="22"/>
          <w:lang w:eastAsia="en-US"/>
        </w:rPr>
      </w:pPr>
      <w:hyperlink w:anchor="_Toc446539444" w:history="1">
        <w:r w:rsidR="00C50CE2" w:rsidRPr="00BF160F">
          <w:rPr>
            <w:rStyle w:val="Hyperlink"/>
            <w:rFonts w:ascii="PMingLiU" w:eastAsia="PMingLiU" w:hAnsi="PMingLiU" w:cs="PMingLiU" w:hint="eastAsia"/>
          </w:rPr>
          <w:t>购买软件保障</w:t>
        </w:r>
        <w:r w:rsidR="00C50CE2">
          <w:tab/>
        </w:r>
        <w:r w:rsidR="00C50CE2">
          <w:fldChar w:fldCharType="begin"/>
        </w:r>
        <w:r w:rsidR="00C50CE2">
          <w:instrText xml:space="preserve"> PAGEREF _Toc446539444 \h </w:instrText>
        </w:r>
        <w:r w:rsidR="00C50CE2">
          <w:fldChar w:fldCharType="separate"/>
        </w:r>
        <w:r w:rsidR="00C50CE2">
          <w:t>72</w:t>
        </w:r>
        <w:r w:rsidR="00C50CE2">
          <w:fldChar w:fldCharType="end"/>
        </w:r>
      </w:hyperlink>
    </w:p>
    <w:p w:rsidR="00C50CE2" w:rsidRDefault="00F57AA6">
      <w:pPr>
        <w:pStyle w:val="TOC2"/>
        <w:rPr>
          <w:rFonts w:eastAsiaTheme="minorEastAsia"/>
          <w:smallCaps w:val="0"/>
          <w:sz w:val="22"/>
          <w:lang w:eastAsia="en-US"/>
        </w:rPr>
      </w:pPr>
      <w:hyperlink w:anchor="_Toc446539445" w:history="1">
        <w:r w:rsidR="00C50CE2" w:rsidRPr="00BF160F">
          <w:rPr>
            <w:rStyle w:val="Hyperlink"/>
            <w:rFonts w:ascii="PMingLiU" w:eastAsia="PMingLiU" w:hAnsi="PMingLiU" w:cs="PMingLiU" w:hint="eastAsia"/>
          </w:rPr>
          <w:t>续签软件保障</w:t>
        </w:r>
        <w:r w:rsidR="00C50CE2">
          <w:tab/>
        </w:r>
        <w:r w:rsidR="00C50CE2">
          <w:fldChar w:fldCharType="begin"/>
        </w:r>
        <w:r w:rsidR="00C50CE2">
          <w:instrText xml:space="preserve"> PAGEREF _Toc446539445 \h </w:instrText>
        </w:r>
        <w:r w:rsidR="00C50CE2">
          <w:fldChar w:fldCharType="separate"/>
        </w:r>
        <w:r w:rsidR="00C50CE2">
          <w:t>72</w:t>
        </w:r>
        <w:r w:rsidR="00C50CE2">
          <w:fldChar w:fldCharType="end"/>
        </w:r>
      </w:hyperlink>
    </w:p>
    <w:p w:rsidR="00C50CE2" w:rsidRDefault="00F57AA6">
      <w:pPr>
        <w:pStyle w:val="TOC2"/>
        <w:rPr>
          <w:rFonts w:eastAsiaTheme="minorEastAsia"/>
          <w:smallCaps w:val="0"/>
          <w:sz w:val="22"/>
          <w:lang w:eastAsia="en-US"/>
        </w:rPr>
      </w:pPr>
      <w:hyperlink w:anchor="_Toc446539446" w:history="1">
        <w:r w:rsidR="00C50CE2" w:rsidRPr="00BF160F">
          <w:rPr>
            <w:rStyle w:val="Hyperlink"/>
            <w:rFonts w:ascii="PMingLiU" w:eastAsia="PMingLiU" w:hAnsi="PMingLiU" w:cs="PMingLiU" w:hint="eastAsia"/>
          </w:rPr>
          <w:t>为已停用的产品或生命周期已结束的产品迁移许可</w:t>
        </w:r>
        <w:r w:rsidR="00C50CE2">
          <w:tab/>
        </w:r>
        <w:r w:rsidR="00C50CE2">
          <w:fldChar w:fldCharType="begin"/>
        </w:r>
        <w:r w:rsidR="00C50CE2">
          <w:instrText xml:space="preserve"> PAGEREF _Toc446539446 \h </w:instrText>
        </w:r>
        <w:r w:rsidR="00C50CE2">
          <w:fldChar w:fldCharType="separate"/>
        </w:r>
        <w:r w:rsidR="00C50CE2">
          <w:t>73</w:t>
        </w:r>
        <w:r w:rsidR="00C50CE2">
          <w:fldChar w:fldCharType="end"/>
        </w:r>
      </w:hyperlink>
    </w:p>
    <w:p w:rsidR="00C50CE2" w:rsidRDefault="00F57AA6">
      <w:pPr>
        <w:pStyle w:val="TOC2"/>
        <w:rPr>
          <w:rFonts w:eastAsiaTheme="minorEastAsia"/>
          <w:smallCaps w:val="0"/>
          <w:sz w:val="22"/>
          <w:lang w:eastAsia="en-US"/>
        </w:rPr>
      </w:pPr>
      <w:hyperlink w:anchor="_Toc446539447" w:history="1">
        <w:r w:rsidR="00C50CE2" w:rsidRPr="00BF160F">
          <w:rPr>
            <w:rStyle w:val="Hyperlink"/>
            <w:rFonts w:ascii="PMingLiU" w:eastAsia="PMingLiU" w:hAnsi="PMingLiU" w:cs="PMingLiU" w:hint="eastAsia"/>
          </w:rPr>
          <w:t>软件保障权益</w:t>
        </w:r>
        <w:r w:rsidR="00C50CE2">
          <w:tab/>
        </w:r>
        <w:r w:rsidR="00C50CE2">
          <w:fldChar w:fldCharType="begin"/>
        </w:r>
        <w:r w:rsidR="00C50CE2">
          <w:instrText xml:space="preserve"> PAGEREF _Toc446539447 \h </w:instrText>
        </w:r>
        <w:r w:rsidR="00C50CE2">
          <w:fldChar w:fldCharType="separate"/>
        </w:r>
        <w:r w:rsidR="00C50CE2">
          <w:t>73</w:t>
        </w:r>
        <w:r w:rsidR="00C50CE2">
          <w:fldChar w:fldCharType="end"/>
        </w:r>
      </w:hyperlink>
    </w:p>
    <w:p w:rsidR="00C50CE2" w:rsidRDefault="00F57AA6">
      <w:pPr>
        <w:pStyle w:val="TOC1"/>
        <w:rPr>
          <w:rFonts w:eastAsiaTheme="minorEastAsia"/>
          <w:b w:val="0"/>
          <w:caps w:val="0"/>
          <w:noProof/>
          <w:sz w:val="22"/>
          <w:szCs w:val="22"/>
          <w:lang w:eastAsia="en-US"/>
        </w:rPr>
      </w:pPr>
      <w:hyperlink w:anchor="_Toc446539448" w:history="1">
        <w:r w:rsidR="00C50CE2" w:rsidRPr="00BF160F">
          <w:rPr>
            <w:rStyle w:val="Hyperlink"/>
            <w:rFonts w:ascii="MS Mincho" w:eastAsia="MS Mincho" w:hAnsi="MS Mincho" w:cs="MS Mincho" w:hint="eastAsia"/>
            <w:noProof/>
          </w:rPr>
          <w:t>附</w:t>
        </w:r>
        <w:r w:rsidR="00C50CE2" w:rsidRPr="00BF160F">
          <w:rPr>
            <w:rStyle w:val="Hyperlink"/>
            <w:rFonts w:ascii="PMingLiU" w:eastAsia="PMingLiU" w:hAnsi="PMingLiU" w:cs="PMingLiU" w:hint="eastAsia"/>
            <w:noProof/>
          </w:rPr>
          <w:t>录</w:t>
        </w:r>
        <w:r w:rsidR="00C50CE2" w:rsidRPr="00BF160F">
          <w:rPr>
            <w:rStyle w:val="Hyperlink"/>
            <w:noProof/>
          </w:rPr>
          <w:t xml:space="preserve"> C – </w:t>
        </w:r>
        <w:r w:rsidR="00C50CE2" w:rsidRPr="00BF160F">
          <w:rPr>
            <w:rStyle w:val="Hyperlink"/>
            <w:rFonts w:ascii="PMingLiU" w:eastAsia="PMingLiU" w:hAnsi="PMingLiU" w:cs="PMingLiU" w:hint="eastAsia"/>
            <w:noProof/>
          </w:rPr>
          <w:t>专业服务</w:t>
        </w:r>
        <w:r w:rsidR="00C50CE2">
          <w:rPr>
            <w:noProof/>
          </w:rPr>
          <w:tab/>
        </w:r>
        <w:r w:rsidR="00C50CE2">
          <w:rPr>
            <w:noProof/>
          </w:rPr>
          <w:fldChar w:fldCharType="begin"/>
        </w:r>
        <w:r w:rsidR="00C50CE2">
          <w:rPr>
            <w:noProof/>
          </w:rPr>
          <w:instrText xml:space="preserve"> PAGEREF _Toc446539448 \h </w:instrText>
        </w:r>
        <w:r w:rsidR="00C50CE2">
          <w:rPr>
            <w:noProof/>
          </w:rPr>
        </w:r>
        <w:r w:rsidR="00C50CE2">
          <w:rPr>
            <w:noProof/>
          </w:rPr>
          <w:fldChar w:fldCharType="separate"/>
        </w:r>
        <w:r w:rsidR="00C50CE2">
          <w:rPr>
            <w:noProof/>
          </w:rPr>
          <w:t>83</w:t>
        </w:r>
        <w:r w:rsidR="00C50CE2">
          <w:rPr>
            <w:noProof/>
          </w:rPr>
          <w:fldChar w:fldCharType="end"/>
        </w:r>
      </w:hyperlink>
    </w:p>
    <w:p w:rsidR="00C50CE2" w:rsidRDefault="00F57AA6">
      <w:pPr>
        <w:pStyle w:val="TOC2"/>
        <w:rPr>
          <w:rFonts w:eastAsiaTheme="minorEastAsia"/>
          <w:smallCaps w:val="0"/>
          <w:sz w:val="22"/>
          <w:lang w:eastAsia="en-US"/>
        </w:rPr>
      </w:pPr>
      <w:hyperlink w:anchor="_Toc446539449" w:history="1">
        <w:r w:rsidR="00C50CE2" w:rsidRPr="00BF160F">
          <w:rPr>
            <w:rStyle w:val="Hyperlink"/>
            <w:rFonts w:ascii="MS Mincho" w:eastAsia="MS Mincho" w:hAnsi="MS Mincho" w:cs="MS Mincho" w:hint="eastAsia"/>
          </w:rPr>
          <w:t>微</w:t>
        </w:r>
        <w:r w:rsidR="00C50CE2" w:rsidRPr="00BF160F">
          <w:rPr>
            <w:rStyle w:val="Hyperlink"/>
            <w:rFonts w:ascii="PMingLiU" w:eastAsia="PMingLiU" w:hAnsi="PMingLiU" w:cs="PMingLiU" w:hint="eastAsia"/>
          </w:rPr>
          <w:t>软高级技术支持产品</w:t>
        </w:r>
        <w:r w:rsidR="00C50CE2">
          <w:tab/>
        </w:r>
        <w:r w:rsidR="00C50CE2">
          <w:fldChar w:fldCharType="begin"/>
        </w:r>
        <w:r w:rsidR="00C50CE2">
          <w:instrText xml:space="preserve"> PAGEREF _Toc446539449 \h </w:instrText>
        </w:r>
        <w:r w:rsidR="00C50CE2">
          <w:fldChar w:fldCharType="separate"/>
        </w:r>
        <w:r w:rsidR="00C50CE2">
          <w:t>83</w:t>
        </w:r>
        <w:r w:rsidR="00C50CE2">
          <w:fldChar w:fldCharType="end"/>
        </w:r>
      </w:hyperlink>
    </w:p>
    <w:p w:rsidR="00C50CE2" w:rsidRDefault="00F57AA6">
      <w:pPr>
        <w:pStyle w:val="TOC2"/>
        <w:rPr>
          <w:rFonts w:eastAsiaTheme="minorEastAsia"/>
          <w:smallCaps w:val="0"/>
          <w:sz w:val="22"/>
          <w:lang w:eastAsia="en-US"/>
        </w:rPr>
      </w:pPr>
      <w:hyperlink w:anchor="_Toc446539450" w:history="1">
        <w:r w:rsidR="00C50CE2" w:rsidRPr="00BF160F">
          <w:rPr>
            <w:rStyle w:val="Hyperlink"/>
            <w:rFonts w:ascii="MS Mincho" w:eastAsia="MS Mincho" w:hAnsi="MS Mincho" w:cs="MS Mincho" w:hint="eastAsia"/>
          </w:rPr>
          <w:t>微</w:t>
        </w:r>
        <w:r w:rsidR="00C50CE2" w:rsidRPr="00BF160F">
          <w:rPr>
            <w:rStyle w:val="Hyperlink"/>
            <w:rFonts w:ascii="PMingLiU" w:eastAsia="PMingLiU" w:hAnsi="PMingLiU" w:cs="PMingLiU" w:hint="eastAsia"/>
          </w:rPr>
          <w:t>软企业战略计划产品</w:t>
        </w:r>
        <w:r w:rsidR="00C50CE2">
          <w:tab/>
        </w:r>
        <w:r w:rsidR="00C50CE2">
          <w:fldChar w:fldCharType="begin"/>
        </w:r>
        <w:r w:rsidR="00C50CE2">
          <w:instrText xml:space="preserve"> PAGEREF _Toc446539450 \h </w:instrText>
        </w:r>
        <w:r w:rsidR="00C50CE2">
          <w:fldChar w:fldCharType="separate"/>
        </w:r>
        <w:r w:rsidR="00C50CE2">
          <w:t>83</w:t>
        </w:r>
        <w:r w:rsidR="00C50CE2">
          <w:fldChar w:fldCharType="end"/>
        </w:r>
      </w:hyperlink>
    </w:p>
    <w:p w:rsidR="00C50CE2" w:rsidRDefault="00F57AA6">
      <w:pPr>
        <w:pStyle w:val="TOC2"/>
        <w:rPr>
          <w:rFonts w:eastAsiaTheme="minorEastAsia"/>
          <w:smallCaps w:val="0"/>
          <w:sz w:val="22"/>
          <w:lang w:eastAsia="en-US"/>
        </w:rPr>
      </w:pPr>
      <w:hyperlink w:anchor="_Toc446539451" w:history="1">
        <w:r w:rsidR="00C50CE2" w:rsidRPr="00BF160F">
          <w:rPr>
            <w:rStyle w:val="Hyperlink"/>
          </w:rPr>
          <w:t xml:space="preserve">Sales Productivity Accelerator </w:t>
        </w:r>
        <w:r w:rsidR="00C50CE2" w:rsidRPr="00BF160F">
          <w:rPr>
            <w:rStyle w:val="Hyperlink"/>
            <w:rFonts w:ascii="MS Mincho" w:eastAsia="MS Mincho" w:hAnsi="MS Mincho" w:cs="MS Mincho" w:hint="eastAsia"/>
          </w:rPr>
          <w:t>服</w:t>
        </w:r>
        <w:r w:rsidR="00C50CE2" w:rsidRPr="00BF160F">
          <w:rPr>
            <w:rStyle w:val="Hyperlink"/>
            <w:rFonts w:ascii="PMingLiU" w:eastAsia="PMingLiU" w:hAnsi="PMingLiU" w:cs="PMingLiU" w:hint="eastAsia"/>
          </w:rPr>
          <w:t>务</w:t>
        </w:r>
        <w:r w:rsidR="00C50CE2">
          <w:tab/>
        </w:r>
        <w:r w:rsidR="00C50CE2">
          <w:fldChar w:fldCharType="begin"/>
        </w:r>
        <w:r w:rsidR="00C50CE2">
          <w:instrText xml:space="preserve"> PAGEREF _Toc446539451 \h </w:instrText>
        </w:r>
        <w:r w:rsidR="00C50CE2">
          <w:fldChar w:fldCharType="separate"/>
        </w:r>
        <w:r w:rsidR="00C50CE2">
          <w:t>84</w:t>
        </w:r>
        <w:r w:rsidR="00C50CE2">
          <w:fldChar w:fldCharType="end"/>
        </w:r>
      </w:hyperlink>
    </w:p>
    <w:p w:rsidR="00C50CE2" w:rsidRDefault="00F57AA6">
      <w:pPr>
        <w:pStyle w:val="TOC1"/>
        <w:rPr>
          <w:rFonts w:eastAsiaTheme="minorEastAsia"/>
          <w:b w:val="0"/>
          <w:caps w:val="0"/>
          <w:noProof/>
          <w:sz w:val="22"/>
          <w:szCs w:val="22"/>
          <w:lang w:eastAsia="en-US"/>
        </w:rPr>
      </w:pPr>
      <w:hyperlink w:anchor="_Toc446539452" w:history="1">
        <w:r w:rsidR="00C50CE2" w:rsidRPr="00BF160F">
          <w:rPr>
            <w:rStyle w:val="Hyperlink"/>
            <w:rFonts w:ascii="MS Mincho" w:eastAsia="MS Mincho" w:hAnsi="MS Mincho" w:cs="MS Mincho" w:hint="eastAsia"/>
            <w:noProof/>
          </w:rPr>
          <w:t>附</w:t>
        </w:r>
        <w:r w:rsidR="00C50CE2" w:rsidRPr="00BF160F">
          <w:rPr>
            <w:rStyle w:val="Hyperlink"/>
            <w:rFonts w:ascii="PMingLiU" w:eastAsia="PMingLiU" w:hAnsi="PMingLiU" w:cs="PMingLiU" w:hint="eastAsia"/>
            <w:noProof/>
          </w:rPr>
          <w:t>录</w:t>
        </w:r>
        <w:r w:rsidR="00C50CE2" w:rsidRPr="00BF160F">
          <w:rPr>
            <w:rStyle w:val="Hyperlink"/>
            <w:noProof/>
          </w:rPr>
          <w:t xml:space="preserve"> D – </w:t>
        </w:r>
        <w:r w:rsidR="00C50CE2" w:rsidRPr="00BF160F">
          <w:rPr>
            <w:rStyle w:val="Hyperlink"/>
            <w:rFonts w:ascii="PMingLiU" w:eastAsia="PMingLiU" w:hAnsi="PMingLiU" w:cs="PMingLiU" w:hint="eastAsia"/>
            <w:noProof/>
          </w:rPr>
          <w:t>计划协议补充条款</w:t>
        </w:r>
        <w:r w:rsidR="00C50CE2">
          <w:rPr>
            <w:noProof/>
          </w:rPr>
          <w:tab/>
        </w:r>
        <w:r w:rsidR="00C50CE2">
          <w:rPr>
            <w:noProof/>
          </w:rPr>
          <w:fldChar w:fldCharType="begin"/>
        </w:r>
        <w:r w:rsidR="00C50CE2">
          <w:rPr>
            <w:noProof/>
          </w:rPr>
          <w:instrText xml:space="preserve"> PAGEREF _Toc446539452 \h </w:instrText>
        </w:r>
        <w:r w:rsidR="00C50CE2">
          <w:rPr>
            <w:noProof/>
          </w:rPr>
        </w:r>
        <w:r w:rsidR="00C50CE2">
          <w:rPr>
            <w:noProof/>
          </w:rPr>
          <w:fldChar w:fldCharType="separate"/>
        </w:r>
        <w:r w:rsidR="00C50CE2">
          <w:rPr>
            <w:noProof/>
          </w:rPr>
          <w:t>85</w:t>
        </w:r>
        <w:r w:rsidR="00C50CE2">
          <w:rPr>
            <w:noProof/>
          </w:rPr>
          <w:fldChar w:fldCharType="end"/>
        </w:r>
      </w:hyperlink>
    </w:p>
    <w:p w:rsidR="00C50CE2" w:rsidRDefault="00F57AA6">
      <w:pPr>
        <w:pStyle w:val="TOC2"/>
        <w:rPr>
          <w:rFonts w:eastAsiaTheme="minorEastAsia"/>
          <w:smallCaps w:val="0"/>
          <w:sz w:val="22"/>
          <w:lang w:eastAsia="en-US"/>
        </w:rPr>
      </w:pPr>
      <w:hyperlink w:anchor="_Toc446539453" w:history="1">
        <w:r w:rsidR="00C50CE2" w:rsidRPr="00BF160F">
          <w:rPr>
            <w:rStyle w:val="Hyperlink"/>
            <w:rFonts w:ascii="PMingLiU" w:eastAsia="PMingLiU" w:hAnsi="PMingLiU" w:cs="PMingLiU" w:hint="eastAsia"/>
          </w:rPr>
          <w:t>选择附加计划的补充条款</w:t>
        </w:r>
        <w:r w:rsidR="00C50CE2">
          <w:tab/>
        </w:r>
        <w:r w:rsidR="00C50CE2">
          <w:fldChar w:fldCharType="begin"/>
        </w:r>
        <w:r w:rsidR="00C50CE2">
          <w:instrText xml:space="preserve"> PAGEREF _Toc446539453 \h </w:instrText>
        </w:r>
        <w:r w:rsidR="00C50CE2">
          <w:fldChar w:fldCharType="separate"/>
        </w:r>
        <w:r w:rsidR="00C50CE2">
          <w:t>85</w:t>
        </w:r>
        <w:r w:rsidR="00C50CE2">
          <w:fldChar w:fldCharType="end"/>
        </w:r>
      </w:hyperlink>
    </w:p>
    <w:p w:rsidR="00C50CE2" w:rsidRDefault="00F57AA6">
      <w:pPr>
        <w:pStyle w:val="TOC2"/>
        <w:rPr>
          <w:rFonts w:eastAsiaTheme="minorEastAsia"/>
          <w:smallCaps w:val="0"/>
          <w:sz w:val="22"/>
          <w:lang w:eastAsia="en-US"/>
        </w:rPr>
      </w:pPr>
      <w:hyperlink w:anchor="_Toc446539454" w:history="1">
        <w:r w:rsidR="00C50CE2" w:rsidRPr="00BF160F">
          <w:rPr>
            <w:rStyle w:val="Hyperlink"/>
            <w:rFonts w:ascii="MS Mincho" w:eastAsia="MS Mincho" w:hAnsi="MS Mincho" w:cs="MS Mincho" w:hint="eastAsia"/>
          </w:rPr>
          <w:t>管理合格</w:t>
        </w:r>
        <w:r w:rsidR="00C50CE2" w:rsidRPr="00BF160F">
          <w:rPr>
            <w:rStyle w:val="Hyperlink"/>
            <w:rFonts w:ascii="PMingLiU" w:eastAsia="PMingLiU" w:hAnsi="PMingLiU" w:cs="PMingLiU" w:hint="eastAsia"/>
          </w:rPr>
          <w:t>设备的定义</w:t>
        </w:r>
        <w:r w:rsidR="00C50CE2">
          <w:tab/>
        </w:r>
        <w:r w:rsidR="00C50CE2">
          <w:fldChar w:fldCharType="begin"/>
        </w:r>
        <w:r w:rsidR="00C50CE2">
          <w:instrText xml:space="preserve"> PAGEREF _Toc446539454 \h </w:instrText>
        </w:r>
        <w:r w:rsidR="00C50CE2">
          <w:fldChar w:fldCharType="separate"/>
        </w:r>
        <w:r w:rsidR="00C50CE2">
          <w:t>85</w:t>
        </w:r>
        <w:r w:rsidR="00C50CE2">
          <w:fldChar w:fldCharType="end"/>
        </w:r>
      </w:hyperlink>
    </w:p>
    <w:p w:rsidR="00C50CE2" w:rsidRDefault="00F57AA6">
      <w:pPr>
        <w:pStyle w:val="TOC2"/>
        <w:rPr>
          <w:rFonts w:eastAsiaTheme="minorEastAsia"/>
          <w:smallCaps w:val="0"/>
          <w:sz w:val="22"/>
          <w:lang w:eastAsia="en-US"/>
        </w:rPr>
      </w:pPr>
      <w:hyperlink w:anchor="_Toc446539455" w:history="1">
        <w:r w:rsidR="00C50CE2" w:rsidRPr="00BF160F">
          <w:rPr>
            <w:rStyle w:val="Hyperlink"/>
            <w:rFonts w:ascii="MS Mincho" w:eastAsia="MS Mincho" w:hAnsi="MS Mincho" w:cs="MS Mincho" w:hint="eastAsia"/>
          </w:rPr>
          <w:t>开放式</w:t>
        </w:r>
        <w:r w:rsidR="00C50CE2" w:rsidRPr="00BF160F">
          <w:rPr>
            <w:rStyle w:val="Hyperlink"/>
            <w:rFonts w:ascii="PMingLiU" w:eastAsia="PMingLiU" w:hAnsi="PMingLiU" w:cs="PMingLiU" w:hint="eastAsia"/>
          </w:rPr>
          <w:t>计划中的在线服务</w:t>
        </w:r>
        <w:r w:rsidR="00C50CE2">
          <w:tab/>
        </w:r>
        <w:r w:rsidR="00C50CE2">
          <w:fldChar w:fldCharType="begin"/>
        </w:r>
        <w:r w:rsidR="00C50CE2">
          <w:instrText xml:space="preserve"> PAGEREF _Toc446539455 \h </w:instrText>
        </w:r>
        <w:r w:rsidR="00C50CE2">
          <w:fldChar w:fldCharType="separate"/>
        </w:r>
        <w:r w:rsidR="00C50CE2">
          <w:t>85</w:t>
        </w:r>
        <w:r w:rsidR="00C50CE2">
          <w:fldChar w:fldCharType="end"/>
        </w:r>
      </w:hyperlink>
    </w:p>
    <w:p w:rsidR="00C50CE2" w:rsidRDefault="00F57AA6">
      <w:pPr>
        <w:pStyle w:val="TOC2"/>
        <w:rPr>
          <w:rFonts w:eastAsiaTheme="minorEastAsia"/>
          <w:smallCaps w:val="0"/>
          <w:sz w:val="22"/>
          <w:lang w:eastAsia="en-US"/>
        </w:rPr>
      </w:pPr>
      <w:hyperlink w:anchor="_Toc446539456" w:history="1">
        <w:r w:rsidR="00C50CE2" w:rsidRPr="00BF160F">
          <w:rPr>
            <w:rStyle w:val="Hyperlink"/>
            <w:rFonts w:ascii="PMingLiU" w:eastAsia="PMingLiU" w:hAnsi="PMingLiU" w:cs="PMingLiU" w:hint="eastAsia"/>
          </w:rPr>
          <w:t>专业服务补充条款</w:t>
        </w:r>
        <w:r w:rsidR="00C50CE2" w:rsidRPr="00BF160F">
          <w:rPr>
            <w:rStyle w:val="Hyperlink"/>
          </w:rPr>
          <w:t xml:space="preserve"> – </w:t>
        </w:r>
        <w:r w:rsidR="00C50CE2" w:rsidRPr="00BF160F">
          <w:rPr>
            <w:rStyle w:val="Hyperlink"/>
            <w:rFonts w:ascii="MS Mincho" w:eastAsia="MS Mincho" w:hAnsi="MS Mincho" w:cs="MS Mincho" w:hint="eastAsia"/>
          </w:rPr>
          <w:t>旧版</w:t>
        </w:r>
        <w:r w:rsidR="00C50CE2" w:rsidRPr="00BF160F">
          <w:rPr>
            <w:rStyle w:val="Hyperlink"/>
            <w:rFonts w:ascii="PMingLiU" w:eastAsia="PMingLiU" w:hAnsi="PMingLiU" w:cs="PMingLiU" w:hint="eastAsia"/>
          </w:rPr>
          <w:t>协议</w:t>
        </w:r>
        <w:r w:rsidR="00C50CE2">
          <w:tab/>
        </w:r>
        <w:r w:rsidR="00C50CE2">
          <w:fldChar w:fldCharType="begin"/>
        </w:r>
        <w:r w:rsidR="00C50CE2">
          <w:instrText xml:space="preserve"> PAGEREF _Toc446539456 \h </w:instrText>
        </w:r>
        <w:r w:rsidR="00C50CE2">
          <w:fldChar w:fldCharType="separate"/>
        </w:r>
        <w:r w:rsidR="00C50CE2">
          <w:t>85</w:t>
        </w:r>
        <w:r w:rsidR="00C50CE2">
          <w:fldChar w:fldCharType="end"/>
        </w:r>
      </w:hyperlink>
    </w:p>
    <w:p w:rsidR="00C50CE2" w:rsidRDefault="00F57AA6">
      <w:pPr>
        <w:pStyle w:val="TOC1"/>
        <w:rPr>
          <w:rFonts w:eastAsiaTheme="minorEastAsia"/>
          <w:b w:val="0"/>
          <w:caps w:val="0"/>
          <w:noProof/>
          <w:sz w:val="22"/>
          <w:szCs w:val="22"/>
          <w:lang w:eastAsia="en-US"/>
        </w:rPr>
      </w:pPr>
      <w:hyperlink w:anchor="_Toc446539457" w:history="1">
        <w:r w:rsidR="00C50CE2" w:rsidRPr="00BF160F">
          <w:rPr>
            <w:rStyle w:val="Hyperlink"/>
            <w:rFonts w:ascii="MS Mincho" w:eastAsia="MS Mincho" w:hAnsi="MS Mincho" w:cs="MS Mincho" w:hint="eastAsia"/>
            <w:noProof/>
          </w:rPr>
          <w:t>附</w:t>
        </w:r>
        <w:r w:rsidR="00C50CE2" w:rsidRPr="00BF160F">
          <w:rPr>
            <w:rStyle w:val="Hyperlink"/>
            <w:rFonts w:ascii="PMingLiU" w:eastAsia="PMingLiU" w:hAnsi="PMingLiU" w:cs="PMingLiU" w:hint="eastAsia"/>
            <w:noProof/>
          </w:rPr>
          <w:t>录</w:t>
        </w:r>
        <w:r w:rsidR="00C50CE2" w:rsidRPr="00BF160F">
          <w:rPr>
            <w:rStyle w:val="Hyperlink"/>
            <w:noProof/>
          </w:rPr>
          <w:t xml:space="preserve"> E – </w:t>
        </w:r>
        <w:r w:rsidR="00C50CE2" w:rsidRPr="00BF160F">
          <w:rPr>
            <w:rStyle w:val="Hyperlink"/>
            <w:rFonts w:ascii="MS Mincho" w:eastAsia="MS Mincho" w:hAnsi="MS Mincho" w:cs="MS Mincho" w:hint="eastAsia"/>
            <w:noProof/>
          </w:rPr>
          <w:t>促</w:t>
        </w:r>
        <w:r w:rsidR="00C50CE2" w:rsidRPr="00BF160F">
          <w:rPr>
            <w:rStyle w:val="Hyperlink"/>
            <w:rFonts w:ascii="PMingLiU" w:eastAsia="PMingLiU" w:hAnsi="PMingLiU" w:cs="PMingLiU" w:hint="eastAsia"/>
            <w:noProof/>
          </w:rPr>
          <w:t>销</w:t>
        </w:r>
        <w:r w:rsidR="00C50CE2">
          <w:rPr>
            <w:noProof/>
          </w:rPr>
          <w:tab/>
        </w:r>
        <w:r w:rsidR="00C50CE2">
          <w:rPr>
            <w:noProof/>
          </w:rPr>
          <w:fldChar w:fldCharType="begin"/>
        </w:r>
        <w:r w:rsidR="00C50CE2">
          <w:rPr>
            <w:noProof/>
          </w:rPr>
          <w:instrText xml:space="preserve"> PAGEREF _Toc446539457 \h </w:instrText>
        </w:r>
        <w:r w:rsidR="00C50CE2">
          <w:rPr>
            <w:noProof/>
          </w:rPr>
        </w:r>
        <w:r w:rsidR="00C50CE2">
          <w:rPr>
            <w:noProof/>
          </w:rPr>
          <w:fldChar w:fldCharType="separate"/>
        </w:r>
        <w:r w:rsidR="00C50CE2">
          <w:rPr>
            <w:noProof/>
          </w:rPr>
          <w:t>87</w:t>
        </w:r>
        <w:r w:rsidR="00C50CE2">
          <w:rPr>
            <w:noProof/>
          </w:rPr>
          <w:fldChar w:fldCharType="end"/>
        </w:r>
      </w:hyperlink>
    </w:p>
    <w:p w:rsidR="00C50CE2" w:rsidRDefault="00F57AA6">
      <w:pPr>
        <w:pStyle w:val="TOC2"/>
        <w:rPr>
          <w:rFonts w:eastAsiaTheme="minorEastAsia"/>
          <w:smallCaps w:val="0"/>
          <w:sz w:val="22"/>
          <w:lang w:eastAsia="en-US"/>
        </w:rPr>
      </w:pPr>
      <w:hyperlink w:anchor="_Toc446539458" w:history="1">
        <w:r w:rsidR="00C50CE2" w:rsidRPr="00BF160F">
          <w:rPr>
            <w:rStyle w:val="Hyperlink"/>
          </w:rPr>
          <w:t xml:space="preserve">System Center Client Management Suite </w:t>
        </w:r>
        <w:r w:rsidR="00C50CE2" w:rsidRPr="00BF160F">
          <w:rPr>
            <w:rStyle w:val="Hyperlink"/>
            <w:rFonts w:ascii="MS Mincho" w:eastAsia="MS Mincho" w:hAnsi="MS Mincho" w:cs="MS Mincho" w:hint="eastAsia"/>
          </w:rPr>
          <w:t>促</w:t>
        </w:r>
        <w:r w:rsidR="00C50CE2" w:rsidRPr="00BF160F">
          <w:rPr>
            <w:rStyle w:val="Hyperlink"/>
            <w:rFonts w:ascii="PMingLiU" w:eastAsia="PMingLiU" w:hAnsi="PMingLiU" w:cs="PMingLiU" w:hint="eastAsia"/>
          </w:rPr>
          <w:t>销</w:t>
        </w:r>
        <w:r w:rsidR="00C50CE2">
          <w:tab/>
        </w:r>
        <w:r w:rsidR="00C50CE2">
          <w:fldChar w:fldCharType="begin"/>
        </w:r>
        <w:r w:rsidR="00C50CE2">
          <w:instrText xml:space="preserve"> PAGEREF _Toc446539458 \h </w:instrText>
        </w:r>
        <w:r w:rsidR="00C50CE2">
          <w:fldChar w:fldCharType="separate"/>
        </w:r>
        <w:r w:rsidR="00C50CE2">
          <w:t>87</w:t>
        </w:r>
        <w:r w:rsidR="00C50CE2">
          <w:fldChar w:fldCharType="end"/>
        </w:r>
      </w:hyperlink>
    </w:p>
    <w:p w:rsidR="00C50CE2" w:rsidRDefault="00F57AA6">
      <w:pPr>
        <w:pStyle w:val="TOC2"/>
        <w:rPr>
          <w:rFonts w:eastAsiaTheme="minorEastAsia"/>
          <w:smallCaps w:val="0"/>
          <w:sz w:val="22"/>
          <w:lang w:eastAsia="en-US"/>
        </w:rPr>
      </w:pPr>
      <w:hyperlink w:anchor="_Toc446539459" w:history="1">
        <w:r w:rsidR="00C50CE2" w:rsidRPr="00BF160F">
          <w:rPr>
            <w:rStyle w:val="Hyperlink"/>
          </w:rPr>
          <w:t xml:space="preserve">Azure Compute Capacity </w:t>
        </w:r>
        <w:r w:rsidR="00C50CE2" w:rsidRPr="00BF160F">
          <w:rPr>
            <w:rStyle w:val="Hyperlink"/>
            <w:rFonts w:ascii="MS Mincho" w:eastAsia="MS Mincho" w:hAnsi="MS Mincho" w:cs="MS Mincho" w:hint="eastAsia"/>
          </w:rPr>
          <w:t>促</w:t>
        </w:r>
        <w:r w:rsidR="00C50CE2" w:rsidRPr="00BF160F">
          <w:rPr>
            <w:rStyle w:val="Hyperlink"/>
            <w:rFonts w:ascii="PMingLiU" w:eastAsia="PMingLiU" w:hAnsi="PMingLiU" w:cs="PMingLiU" w:hint="eastAsia"/>
          </w:rPr>
          <w:t>销</w:t>
        </w:r>
        <w:r w:rsidR="00C50CE2">
          <w:tab/>
        </w:r>
        <w:r w:rsidR="00C50CE2">
          <w:fldChar w:fldCharType="begin"/>
        </w:r>
        <w:r w:rsidR="00C50CE2">
          <w:instrText xml:space="preserve"> PAGEREF _Toc446539459 \h </w:instrText>
        </w:r>
        <w:r w:rsidR="00C50CE2">
          <w:fldChar w:fldCharType="separate"/>
        </w:r>
        <w:r w:rsidR="00C50CE2">
          <w:t>87</w:t>
        </w:r>
        <w:r w:rsidR="00C50CE2">
          <w:fldChar w:fldCharType="end"/>
        </w:r>
      </w:hyperlink>
    </w:p>
    <w:p w:rsidR="00C50CE2" w:rsidRDefault="00F57AA6">
      <w:pPr>
        <w:pStyle w:val="TOC1"/>
        <w:rPr>
          <w:rFonts w:eastAsiaTheme="minorEastAsia"/>
          <w:b w:val="0"/>
          <w:caps w:val="0"/>
          <w:noProof/>
          <w:sz w:val="22"/>
          <w:szCs w:val="22"/>
          <w:lang w:eastAsia="en-US"/>
        </w:rPr>
      </w:pPr>
      <w:hyperlink w:anchor="_Toc446539460" w:history="1">
        <w:r w:rsidR="00C50CE2" w:rsidRPr="00BF160F">
          <w:rPr>
            <w:rStyle w:val="Hyperlink"/>
            <w:rFonts w:ascii="MS Mincho" w:eastAsia="MS Mincho" w:hAnsi="MS Mincho" w:cs="MS Mincho" w:hint="eastAsia"/>
            <w:noProof/>
          </w:rPr>
          <w:t>附</w:t>
        </w:r>
        <w:r w:rsidR="00C50CE2" w:rsidRPr="00BF160F">
          <w:rPr>
            <w:rStyle w:val="Hyperlink"/>
            <w:rFonts w:ascii="PMingLiU" w:eastAsia="PMingLiU" w:hAnsi="PMingLiU" w:cs="PMingLiU" w:hint="eastAsia"/>
            <w:noProof/>
          </w:rPr>
          <w:t>录</w:t>
        </w:r>
        <w:r w:rsidR="00C50CE2" w:rsidRPr="00BF160F">
          <w:rPr>
            <w:rStyle w:val="Hyperlink"/>
            <w:noProof/>
          </w:rPr>
          <w:t xml:space="preserve"> F - </w:t>
        </w:r>
        <w:r w:rsidR="00C50CE2" w:rsidRPr="00BF160F">
          <w:rPr>
            <w:rStyle w:val="Hyperlink"/>
            <w:rFonts w:ascii="MS Mincho" w:eastAsia="MS Mincho" w:hAnsi="MS Mincho" w:cs="MS Mincho" w:hint="eastAsia"/>
            <w:noProof/>
          </w:rPr>
          <w:t>存</w:t>
        </w:r>
        <w:r w:rsidR="00C50CE2" w:rsidRPr="00BF160F">
          <w:rPr>
            <w:rStyle w:val="Hyperlink"/>
            <w:rFonts w:ascii="PMingLiU" w:eastAsia="PMingLiU" w:hAnsi="PMingLiU" w:cs="PMingLiU" w:hint="eastAsia"/>
            <w:noProof/>
          </w:rPr>
          <w:t>储阵列条款</w:t>
        </w:r>
        <w:r w:rsidR="00C50CE2">
          <w:rPr>
            <w:noProof/>
          </w:rPr>
          <w:tab/>
        </w:r>
        <w:r w:rsidR="00C50CE2">
          <w:rPr>
            <w:noProof/>
          </w:rPr>
          <w:fldChar w:fldCharType="begin"/>
        </w:r>
        <w:r w:rsidR="00C50CE2">
          <w:rPr>
            <w:noProof/>
          </w:rPr>
          <w:instrText xml:space="preserve"> PAGEREF _Toc446539460 \h </w:instrText>
        </w:r>
        <w:r w:rsidR="00C50CE2">
          <w:rPr>
            <w:noProof/>
          </w:rPr>
        </w:r>
        <w:r w:rsidR="00C50CE2">
          <w:rPr>
            <w:noProof/>
          </w:rPr>
          <w:fldChar w:fldCharType="separate"/>
        </w:r>
        <w:r w:rsidR="00C50CE2">
          <w:rPr>
            <w:noProof/>
          </w:rPr>
          <w:t>88</w:t>
        </w:r>
        <w:r w:rsidR="00C50CE2">
          <w:rPr>
            <w:noProof/>
          </w:rPr>
          <w:fldChar w:fldCharType="end"/>
        </w:r>
      </w:hyperlink>
    </w:p>
    <w:p w:rsidR="00C50CE2" w:rsidRDefault="00F57AA6">
      <w:pPr>
        <w:pStyle w:val="TOC2"/>
        <w:rPr>
          <w:rFonts w:eastAsiaTheme="minorEastAsia"/>
          <w:smallCaps w:val="0"/>
          <w:sz w:val="22"/>
          <w:lang w:eastAsia="en-US"/>
        </w:rPr>
      </w:pPr>
      <w:hyperlink w:anchor="_Toc446539461" w:history="1">
        <w:r w:rsidR="00C50CE2" w:rsidRPr="00BF160F">
          <w:rPr>
            <w:rStyle w:val="Hyperlink"/>
            <w:rFonts w:ascii="MS Mincho" w:eastAsia="MS Mincho" w:hAnsi="MS Mincho" w:cs="MS Mincho" w:hint="eastAsia"/>
          </w:rPr>
          <w:t>适用范</w:t>
        </w:r>
        <w:r w:rsidR="00C50CE2" w:rsidRPr="00BF160F">
          <w:rPr>
            <w:rStyle w:val="Hyperlink"/>
            <w:rFonts w:ascii="PMingLiU" w:eastAsia="PMingLiU" w:hAnsi="PMingLiU" w:cs="PMingLiU" w:hint="eastAsia"/>
          </w:rPr>
          <w:t>围</w:t>
        </w:r>
        <w:r w:rsidR="00C50CE2">
          <w:tab/>
        </w:r>
        <w:r w:rsidR="00C50CE2">
          <w:fldChar w:fldCharType="begin"/>
        </w:r>
        <w:r w:rsidR="00C50CE2">
          <w:instrText xml:space="preserve"> PAGEREF _Toc446539461 \h </w:instrText>
        </w:r>
        <w:r w:rsidR="00C50CE2">
          <w:fldChar w:fldCharType="separate"/>
        </w:r>
        <w:r w:rsidR="00C50CE2">
          <w:t>88</w:t>
        </w:r>
        <w:r w:rsidR="00C50CE2">
          <w:fldChar w:fldCharType="end"/>
        </w:r>
      </w:hyperlink>
    </w:p>
    <w:p w:rsidR="00C50CE2" w:rsidRDefault="00F57AA6">
      <w:pPr>
        <w:pStyle w:val="TOC2"/>
        <w:rPr>
          <w:rFonts w:eastAsiaTheme="minorEastAsia"/>
          <w:smallCaps w:val="0"/>
          <w:sz w:val="22"/>
          <w:lang w:eastAsia="en-US"/>
        </w:rPr>
      </w:pPr>
      <w:hyperlink w:anchor="_Toc446539462" w:history="1">
        <w:r w:rsidR="00C50CE2" w:rsidRPr="00BF160F">
          <w:rPr>
            <w:rStyle w:val="Hyperlink"/>
            <w:rFonts w:ascii="PMingLiU" w:eastAsia="PMingLiU" w:hAnsi="PMingLiU" w:cs="PMingLiU" w:hint="eastAsia"/>
          </w:rPr>
          <w:t>发货和所有权</w:t>
        </w:r>
        <w:r w:rsidR="00C50CE2">
          <w:tab/>
        </w:r>
        <w:r w:rsidR="00C50CE2">
          <w:fldChar w:fldCharType="begin"/>
        </w:r>
        <w:r w:rsidR="00C50CE2">
          <w:instrText xml:space="preserve"> PAGEREF _Toc446539462 \h </w:instrText>
        </w:r>
        <w:r w:rsidR="00C50CE2">
          <w:fldChar w:fldCharType="separate"/>
        </w:r>
        <w:r w:rsidR="00C50CE2">
          <w:t>88</w:t>
        </w:r>
        <w:r w:rsidR="00C50CE2">
          <w:fldChar w:fldCharType="end"/>
        </w:r>
      </w:hyperlink>
    </w:p>
    <w:p w:rsidR="00C50CE2" w:rsidRDefault="00F57AA6">
      <w:pPr>
        <w:pStyle w:val="TOC2"/>
        <w:rPr>
          <w:rFonts w:eastAsiaTheme="minorEastAsia"/>
          <w:smallCaps w:val="0"/>
          <w:sz w:val="22"/>
          <w:lang w:eastAsia="en-US"/>
        </w:rPr>
      </w:pPr>
      <w:hyperlink w:anchor="_Toc446539463" w:history="1">
        <w:r w:rsidR="00C50CE2" w:rsidRPr="00BF160F">
          <w:rPr>
            <w:rStyle w:val="Hyperlink"/>
            <w:rFonts w:ascii="MS Mincho" w:eastAsia="MS Mincho" w:hAnsi="MS Mincho" w:cs="MS Mincho" w:hint="eastAsia"/>
          </w:rPr>
          <w:t>存</w:t>
        </w:r>
        <w:r w:rsidR="00C50CE2" w:rsidRPr="00BF160F">
          <w:rPr>
            <w:rStyle w:val="Hyperlink"/>
            <w:rFonts w:ascii="PMingLiU" w:eastAsia="PMingLiU" w:hAnsi="PMingLiU" w:cs="PMingLiU" w:hint="eastAsia"/>
          </w:rPr>
          <w:t>储阵列软件</w:t>
        </w:r>
        <w:r w:rsidR="00C50CE2">
          <w:tab/>
        </w:r>
        <w:r w:rsidR="00C50CE2">
          <w:fldChar w:fldCharType="begin"/>
        </w:r>
        <w:r w:rsidR="00C50CE2">
          <w:instrText xml:space="preserve"> PAGEREF _Toc446539463 \h </w:instrText>
        </w:r>
        <w:r w:rsidR="00C50CE2">
          <w:fldChar w:fldCharType="separate"/>
        </w:r>
        <w:r w:rsidR="00C50CE2">
          <w:t>88</w:t>
        </w:r>
        <w:r w:rsidR="00C50CE2">
          <w:fldChar w:fldCharType="end"/>
        </w:r>
      </w:hyperlink>
    </w:p>
    <w:p w:rsidR="00C50CE2" w:rsidRDefault="00F57AA6">
      <w:pPr>
        <w:pStyle w:val="TOC2"/>
        <w:rPr>
          <w:rFonts w:eastAsiaTheme="minorEastAsia"/>
          <w:smallCaps w:val="0"/>
          <w:sz w:val="22"/>
          <w:lang w:eastAsia="en-US"/>
        </w:rPr>
      </w:pPr>
      <w:hyperlink w:anchor="_Toc446539464" w:history="1">
        <w:r w:rsidR="00C50CE2" w:rsidRPr="00BF160F">
          <w:rPr>
            <w:rStyle w:val="Hyperlink"/>
            <w:rFonts w:ascii="MS Mincho" w:eastAsia="MS Mincho" w:hAnsi="MS Mincho" w:cs="MS Mincho" w:hint="eastAsia"/>
          </w:rPr>
          <w:t>有限硬件保</w:t>
        </w:r>
        <w:r w:rsidR="00C50CE2" w:rsidRPr="00BF160F">
          <w:rPr>
            <w:rStyle w:val="Hyperlink"/>
            <w:rFonts w:ascii="PMingLiU" w:eastAsia="PMingLiU" w:hAnsi="PMingLiU" w:cs="PMingLiU" w:hint="eastAsia"/>
          </w:rPr>
          <w:t>证</w:t>
        </w:r>
        <w:r w:rsidR="00C50CE2">
          <w:tab/>
        </w:r>
        <w:r w:rsidR="00C50CE2">
          <w:fldChar w:fldCharType="begin"/>
        </w:r>
        <w:r w:rsidR="00C50CE2">
          <w:instrText xml:space="preserve"> PAGEREF _Toc446539464 \h </w:instrText>
        </w:r>
        <w:r w:rsidR="00C50CE2">
          <w:fldChar w:fldCharType="separate"/>
        </w:r>
        <w:r w:rsidR="00C50CE2">
          <w:t>88</w:t>
        </w:r>
        <w:r w:rsidR="00C50CE2">
          <w:fldChar w:fldCharType="end"/>
        </w:r>
      </w:hyperlink>
    </w:p>
    <w:p w:rsidR="00C50CE2" w:rsidRDefault="00F57AA6">
      <w:pPr>
        <w:pStyle w:val="TOC2"/>
        <w:rPr>
          <w:rFonts w:eastAsiaTheme="minorEastAsia"/>
          <w:smallCaps w:val="0"/>
          <w:sz w:val="22"/>
          <w:lang w:eastAsia="en-US"/>
        </w:rPr>
      </w:pPr>
      <w:hyperlink w:anchor="_Toc446539465" w:history="1">
        <w:r w:rsidR="00C50CE2" w:rsidRPr="00BF160F">
          <w:rPr>
            <w:rStyle w:val="Hyperlink"/>
            <w:rFonts w:ascii="PMingLiU" w:eastAsia="PMingLiU" w:hAnsi="PMingLiU" w:cs="PMingLiU" w:hint="eastAsia"/>
          </w:rPr>
          <w:t>赔偿。第三方索赔辩护</w:t>
        </w:r>
        <w:r w:rsidR="00C50CE2">
          <w:tab/>
        </w:r>
        <w:r w:rsidR="00C50CE2">
          <w:fldChar w:fldCharType="begin"/>
        </w:r>
        <w:r w:rsidR="00C50CE2">
          <w:instrText xml:space="preserve"> PAGEREF _Toc446539465 \h </w:instrText>
        </w:r>
        <w:r w:rsidR="00C50CE2">
          <w:fldChar w:fldCharType="separate"/>
        </w:r>
        <w:r w:rsidR="00C50CE2">
          <w:t>88</w:t>
        </w:r>
        <w:r w:rsidR="00C50CE2">
          <w:fldChar w:fldCharType="end"/>
        </w:r>
      </w:hyperlink>
    </w:p>
    <w:p w:rsidR="00C50CE2" w:rsidRDefault="00F57AA6">
      <w:pPr>
        <w:pStyle w:val="TOC2"/>
        <w:rPr>
          <w:rFonts w:eastAsiaTheme="minorEastAsia"/>
          <w:smallCaps w:val="0"/>
          <w:sz w:val="22"/>
          <w:lang w:eastAsia="en-US"/>
        </w:rPr>
      </w:pPr>
      <w:hyperlink w:anchor="_Toc446539466" w:history="1">
        <w:r w:rsidR="00C50CE2" w:rsidRPr="00BF160F">
          <w:rPr>
            <w:rStyle w:val="Hyperlink"/>
            <w:rFonts w:ascii="PMingLiU" w:eastAsia="PMingLiU" w:hAnsi="PMingLiU" w:cs="PMingLiU" w:hint="eastAsia"/>
          </w:rPr>
          <w:t>责任限制</w:t>
        </w:r>
        <w:r w:rsidR="00C50CE2">
          <w:tab/>
        </w:r>
        <w:r w:rsidR="00C50CE2">
          <w:fldChar w:fldCharType="begin"/>
        </w:r>
        <w:r w:rsidR="00C50CE2">
          <w:instrText xml:space="preserve"> PAGEREF _Toc446539466 \h </w:instrText>
        </w:r>
        <w:r w:rsidR="00C50CE2">
          <w:fldChar w:fldCharType="separate"/>
        </w:r>
        <w:r w:rsidR="00C50CE2">
          <w:t>88</w:t>
        </w:r>
        <w:r w:rsidR="00C50CE2">
          <w:fldChar w:fldCharType="end"/>
        </w:r>
      </w:hyperlink>
    </w:p>
    <w:p w:rsidR="00C50CE2" w:rsidRDefault="00F57AA6">
      <w:pPr>
        <w:pStyle w:val="TOC2"/>
        <w:rPr>
          <w:rFonts w:eastAsiaTheme="minorEastAsia"/>
          <w:smallCaps w:val="0"/>
          <w:sz w:val="22"/>
          <w:lang w:eastAsia="en-US"/>
        </w:rPr>
      </w:pPr>
      <w:hyperlink w:anchor="_Toc446539467" w:history="1">
        <w:r w:rsidR="00C50CE2" w:rsidRPr="00BF160F">
          <w:rPr>
            <w:rStyle w:val="Hyperlink"/>
            <w:rFonts w:ascii="MS Mincho" w:eastAsia="MS Mincho" w:hAnsi="MS Mincho" w:cs="MS Mincho" w:hint="eastAsia"/>
          </w:rPr>
          <w:t>美国出口管制法律</w:t>
        </w:r>
        <w:r w:rsidR="00C50CE2">
          <w:tab/>
        </w:r>
        <w:r w:rsidR="00C50CE2">
          <w:fldChar w:fldCharType="begin"/>
        </w:r>
        <w:r w:rsidR="00C50CE2">
          <w:instrText xml:space="preserve"> PAGEREF _Toc446539467 \h </w:instrText>
        </w:r>
        <w:r w:rsidR="00C50CE2">
          <w:fldChar w:fldCharType="separate"/>
        </w:r>
        <w:r w:rsidR="00C50CE2">
          <w:t>89</w:t>
        </w:r>
        <w:r w:rsidR="00C50CE2">
          <w:fldChar w:fldCharType="end"/>
        </w:r>
      </w:hyperlink>
    </w:p>
    <w:p w:rsidR="00C50CE2" w:rsidRDefault="00F57AA6">
      <w:pPr>
        <w:pStyle w:val="TOC2"/>
        <w:rPr>
          <w:rFonts w:eastAsiaTheme="minorEastAsia"/>
          <w:smallCaps w:val="0"/>
          <w:sz w:val="22"/>
          <w:lang w:eastAsia="en-US"/>
        </w:rPr>
      </w:pPr>
      <w:hyperlink w:anchor="_Toc446539468" w:history="1">
        <w:r w:rsidR="00C50CE2" w:rsidRPr="00BF160F">
          <w:rPr>
            <w:rStyle w:val="Hyperlink"/>
            <w:rFonts w:ascii="PMingLiU" w:eastAsia="PMingLiU" w:hAnsi="PMingLiU" w:cs="PMingLiU" w:hint="eastAsia"/>
          </w:rPr>
          <w:t>诊断信息的收集</w:t>
        </w:r>
        <w:r w:rsidR="00C50CE2">
          <w:tab/>
        </w:r>
        <w:r w:rsidR="00C50CE2">
          <w:fldChar w:fldCharType="begin"/>
        </w:r>
        <w:r w:rsidR="00C50CE2">
          <w:instrText xml:space="preserve"> PAGEREF _Toc446539468 \h </w:instrText>
        </w:r>
        <w:r w:rsidR="00C50CE2">
          <w:fldChar w:fldCharType="separate"/>
        </w:r>
        <w:r w:rsidR="00C50CE2">
          <w:t>89</w:t>
        </w:r>
        <w:r w:rsidR="00C50CE2">
          <w:fldChar w:fldCharType="end"/>
        </w:r>
      </w:hyperlink>
    </w:p>
    <w:p w:rsidR="00C50CE2" w:rsidRDefault="00F57AA6">
      <w:pPr>
        <w:pStyle w:val="TOC2"/>
        <w:rPr>
          <w:rFonts w:eastAsiaTheme="minorEastAsia"/>
          <w:smallCaps w:val="0"/>
          <w:sz w:val="22"/>
          <w:lang w:eastAsia="en-US"/>
        </w:rPr>
      </w:pPr>
      <w:hyperlink w:anchor="_Toc446539469" w:history="1">
        <w:r w:rsidR="00C50CE2" w:rsidRPr="00BF160F">
          <w:rPr>
            <w:rStyle w:val="Hyperlink"/>
            <w:rFonts w:ascii="MS Mincho" w:eastAsia="MS Mincho" w:hAnsi="MS Mincho" w:cs="MS Mincho" w:hint="eastAsia"/>
          </w:rPr>
          <w:t>政府使用</w:t>
        </w:r>
        <w:r w:rsidR="00C50CE2">
          <w:tab/>
        </w:r>
        <w:r w:rsidR="00C50CE2">
          <w:fldChar w:fldCharType="begin"/>
        </w:r>
        <w:r w:rsidR="00C50CE2">
          <w:instrText xml:space="preserve"> PAGEREF _Toc446539469 \h </w:instrText>
        </w:r>
        <w:r w:rsidR="00C50CE2">
          <w:fldChar w:fldCharType="separate"/>
        </w:r>
        <w:r w:rsidR="00C50CE2">
          <w:t>89</w:t>
        </w:r>
        <w:r w:rsidR="00C50CE2">
          <w:fldChar w:fldCharType="end"/>
        </w:r>
      </w:hyperlink>
    </w:p>
    <w:p w:rsidR="00C50CE2" w:rsidRDefault="00F57AA6">
      <w:pPr>
        <w:pStyle w:val="TOC1"/>
        <w:rPr>
          <w:rFonts w:eastAsiaTheme="minorEastAsia"/>
          <w:b w:val="0"/>
          <w:caps w:val="0"/>
          <w:noProof/>
          <w:sz w:val="22"/>
          <w:szCs w:val="22"/>
          <w:lang w:eastAsia="en-US"/>
        </w:rPr>
      </w:pPr>
      <w:hyperlink w:anchor="_Toc446539470" w:history="1">
        <w:r w:rsidR="00C50CE2" w:rsidRPr="00BF160F">
          <w:rPr>
            <w:rStyle w:val="Hyperlink"/>
            <w:rFonts w:ascii="MS Mincho" w:eastAsia="MS Mincho" w:hAnsi="MS Mincho" w:cs="MS Mincho" w:hint="eastAsia"/>
            <w:noProof/>
          </w:rPr>
          <w:t>索引</w:t>
        </w:r>
        <w:r w:rsidR="00C50CE2">
          <w:rPr>
            <w:noProof/>
          </w:rPr>
          <w:tab/>
        </w:r>
        <w:r w:rsidR="00C50CE2">
          <w:rPr>
            <w:noProof/>
          </w:rPr>
          <w:fldChar w:fldCharType="begin"/>
        </w:r>
        <w:r w:rsidR="00C50CE2">
          <w:rPr>
            <w:noProof/>
          </w:rPr>
          <w:instrText xml:space="preserve"> PAGEREF _Toc446539470 \h </w:instrText>
        </w:r>
        <w:r w:rsidR="00C50CE2">
          <w:rPr>
            <w:noProof/>
          </w:rPr>
        </w:r>
        <w:r w:rsidR="00C50CE2">
          <w:rPr>
            <w:noProof/>
          </w:rPr>
          <w:fldChar w:fldCharType="separate"/>
        </w:r>
        <w:r w:rsidR="00C50CE2">
          <w:rPr>
            <w:noProof/>
          </w:rPr>
          <w:t>90</w:t>
        </w:r>
        <w:r w:rsidR="00C50CE2">
          <w:rPr>
            <w:noProof/>
          </w:rPr>
          <w:fldChar w:fldCharType="end"/>
        </w:r>
      </w:hyperlink>
    </w:p>
    <w:p w:rsidR="00381D22" w:rsidRDefault="00C50CE2">
      <w:pPr>
        <w:pStyle w:val="ProductList-Body"/>
        <w:sectPr w:rsidR="00381D2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81D22" w:rsidRDefault="00381D22">
      <w:pPr>
        <w:pStyle w:val="ProductList-Body"/>
      </w:pPr>
    </w:p>
    <w:p w:rsidR="00381D22" w:rsidRDefault="00381D22">
      <w:pPr>
        <w:sectPr w:rsidR="00381D22">
          <w:headerReference w:type="default" r:id="rId20"/>
          <w:footerReference w:type="default" r:id="rId21"/>
          <w:type w:val="continuous"/>
          <w:pgSz w:w="12240" w:h="15840" w:code="1"/>
          <w:pgMar w:top="1170" w:right="720" w:bottom="720" w:left="720" w:header="432" w:footer="288" w:gutter="0"/>
          <w:cols w:space="360"/>
        </w:sectPr>
      </w:pPr>
    </w:p>
    <w:p w:rsidR="00381D22" w:rsidRDefault="00C50CE2">
      <w:pPr>
        <w:pStyle w:val="ProductList-SectionHeading"/>
        <w:pageBreakBefore/>
        <w:outlineLvl w:val="0"/>
      </w:pPr>
      <w:bookmarkStart w:id="1" w:name="_Sec531"/>
      <w:bookmarkEnd w:id="0"/>
      <w:r>
        <w:lastRenderedPageBreak/>
        <w:t>Introduction</w:t>
      </w:r>
      <w:r>
        <w:fldChar w:fldCharType="begin"/>
      </w:r>
      <w:r>
        <w:instrText xml:space="preserve"> TC "</w:instrText>
      </w:r>
      <w:bookmarkStart w:id="2" w:name="_Toc446539341"/>
      <w:r>
        <w:instrText>Introduction</w:instrText>
      </w:r>
      <w:bookmarkEnd w:id="2"/>
      <w:r>
        <w:instrText>" \l 1</w:instrText>
      </w:r>
      <w:r>
        <w:fldChar w:fldCharType="end"/>
      </w:r>
    </w:p>
    <w:p w:rsidR="00381D22" w:rsidRDefault="00381D22">
      <w:pPr>
        <w:pStyle w:val="ProductList-Body"/>
      </w:pPr>
    </w:p>
    <w:p w:rsidR="00381D22" w:rsidRDefault="00C50CE2">
      <w:pPr>
        <w:pStyle w:val="ProductList-Offering1Heading"/>
        <w:outlineLvl w:val="1"/>
      </w:pPr>
      <w:bookmarkStart w:id="3" w:name="_Sec532"/>
      <w:r>
        <w:t>关于本文档</w:t>
      </w:r>
      <w:bookmarkEnd w:id="3"/>
      <w:r>
        <w:fldChar w:fldCharType="begin"/>
      </w:r>
      <w:r>
        <w:instrText xml:space="preserve"> TC "</w:instrText>
      </w:r>
      <w:bookmarkStart w:id="4" w:name="_Toc446539342"/>
      <w:r>
        <w:instrText>关于本文档</w:instrText>
      </w:r>
      <w:bookmarkEnd w:id="4"/>
      <w:r>
        <w:instrText>" \l 2</w:instrText>
      </w:r>
      <w:r>
        <w:fldChar w:fldCharType="end"/>
      </w:r>
    </w:p>
    <w:p w:rsidR="00381D22" w:rsidRDefault="00C50CE2">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22"/>
      <w:r>
        <w:t>。</w:t>
      </w:r>
    </w:p>
    <w:p w:rsidR="00381D22" w:rsidRDefault="00381D22">
      <w:pPr>
        <w:pStyle w:val="ProductList-Body"/>
      </w:pPr>
    </w:p>
    <w:p w:rsidR="00381D22" w:rsidRDefault="00C50CE2">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3">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4">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381D22" w:rsidRDefault="00C50CE2">
      <w:pPr>
        <w:pStyle w:val="ProductList-Offering1Heading"/>
        <w:outlineLvl w:val="1"/>
      </w:pPr>
      <w:bookmarkStart w:id="5" w:name="_Sec533"/>
      <w:r>
        <w:t>本文档包含的内容</w:t>
      </w:r>
      <w:bookmarkEnd w:id="5"/>
      <w:r>
        <w:fldChar w:fldCharType="begin"/>
      </w:r>
      <w:r>
        <w:instrText xml:space="preserve"> TC "</w:instrText>
      </w:r>
      <w:bookmarkStart w:id="6" w:name="_Toc446539343"/>
      <w:r>
        <w:instrText>本文档包含的内容</w:instrText>
      </w:r>
      <w:bookmarkEnd w:id="6"/>
      <w:r>
        <w:instrText>" \l 2</w:instrText>
      </w:r>
      <w:r>
        <w:fldChar w:fldCharType="end"/>
      </w:r>
    </w:p>
    <w:p w:rsidR="00381D22" w:rsidRDefault="00C50CE2">
      <w:pPr>
        <w:pStyle w:val="ProductList-Body"/>
      </w:pPr>
      <w:r>
        <w:t>产品条款包括以下小节：</w:t>
      </w:r>
    </w:p>
    <w:p w:rsidR="00381D22" w:rsidRDefault="00F57AA6" w:rsidP="00C50CE2">
      <w:pPr>
        <w:pStyle w:val="ProductList-Bullet"/>
        <w:numPr>
          <w:ilvl w:val="0"/>
          <w:numId w:val="3"/>
        </w:numPr>
      </w:pPr>
      <w:hyperlink w:anchor="_Sec531">
        <w:r w:rsidR="00C50CE2">
          <w:rPr>
            <w:color w:val="00467F"/>
            <w:u w:val="single"/>
          </w:rPr>
          <w:t>简介</w:t>
        </w:r>
      </w:hyperlink>
      <w:r w:rsidR="00C50CE2">
        <w:t>，包括近期更改的列表。</w:t>
      </w:r>
    </w:p>
    <w:p w:rsidR="00381D22" w:rsidRDefault="00F57AA6" w:rsidP="00C50CE2">
      <w:pPr>
        <w:pStyle w:val="ProductList-Bullet"/>
        <w:numPr>
          <w:ilvl w:val="0"/>
          <w:numId w:val="3"/>
        </w:numPr>
      </w:pPr>
      <w:hyperlink w:anchor="_Sec536">
        <w:r w:rsidR="00C50CE2">
          <w:rPr>
            <w:color w:val="00467F"/>
            <w:u w:val="single"/>
          </w:rPr>
          <w:t>许可条款</w:t>
        </w:r>
      </w:hyperlink>
      <w:r w:rsidR="00C50CE2">
        <w:t>，列出了适用于软件产品的通用许可条款和许可模式条款。</w:t>
      </w:r>
    </w:p>
    <w:p w:rsidR="00381D22" w:rsidRDefault="00F57AA6" w:rsidP="00C50CE2">
      <w:pPr>
        <w:pStyle w:val="ProductList-Bullet"/>
        <w:numPr>
          <w:ilvl w:val="0"/>
          <w:numId w:val="3"/>
        </w:numPr>
      </w:pPr>
      <w:hyperlink w:anchor="_Sec547">
        <w:r w:rsidR="00C50CE2">
          <w:rPr>
            <w:color w:val="00467F"/>
            <w:u w:val="single"/>
          </w:rPr>
          <w:t>软件产品</w:t>
        </w:r>
      </w:hyperlink>
      <w:r w:rsidR="00C50CE2">
        <w:t>，列出了所有软件产品说明。</w:t>
      </w:r>
    </w:p>
    <w:p w:rsidR="00381D22" w:rsidRDefault="00F57AA6" w:rsidP="00C50CE2">
      <w:pPr>
        <w:pStyle w:val="ProductList-Bullet"/>
        <w:numPr>
          <w:ilvl w:val="0"/>
          <w:numId w:val="3"/>
        </w:numPr>
      </w:pPr>
      <w:hyperlink w:anchor="_Sec548">
        <w:r w:rsidR="00C50CE2">
          <w:rPr>
            <w:color w:val="00467F"/>
            <w:u w:val="single"/>
          </w:rPr>
          <w:t>在线服务产品</w:t>
        </w:r>
      </w:hyperlink>
      <w:r w:rsidR="00C50CE2">
        <w:t>，列出了所有在线服务产品说明。</w:t>
      </w:r>
    </w:p>
    <w:p w:rsidR="00381D22" w:rsidRDefault="00F57AA6" w:rsidP="00C50CE2">
      <w:pPr>
        <w:pStyle w:val="ProductList-Bullet"/>
        <w:numPr>
          <w:ilvl w:val="0"/>
          <w:numId w:val="3"/>
        </w:numPr>
      </w:pPr>
      <w:hyperlink w:anchor="_Sec549">
        <w:r w:rsidR="00C50CE2">
          <w:rPr>
            <w:color w:val="00467F"/>
            <w:u w:val="single"/>
          </w:rPr>
          <w:t>词汇表</w:t>
        </w:r>
      </w:hyperlink>
      <w:r w:rsidR="00C50CE2">
        <w:t>，定义了属性、单元格值、栏标题以及产品条款中使用的其他大写术语。</w:t>
      </w:r>
    </w:p>
    <w:p w:rsidR="00381D22" w:rsidRDefault="00C50CE2" w:rsidP="00C50CE2">
      <w:pPr>
        <w:pStyle w:val="ProductList-Bullet"/>
        <w:numPr>
          <w:ilvl w:val="0"/>
          <w:numId w:val="3"/>
        </w:numPr>
      </w:pPr>
      <w:r>
        <w:t>包括以下附录：</w:t>
      </w:r>
    </w:p>
    <w:p w:rsidR="00381D22" w:rsidRDefault="00F57AA6" w:rsidP="00C50CE2">
      <w:pPr>
        <w:pStyle w:val="ProductList-Bullet"/>
        <w:numPr>
          <w:ilvl w:val="1"/>
          <w:numId w:val="3"/>
        </w:numPr>
      </w:pPr>
      <w:hyperlink w:anchor="_Sec591">
        <w:r w:rsidR="00C50CE2">
          <w:rPr>
            <w:color w:val="00467F"/>
            <w:u w:val="single"/>
          </w:rPr>
          <w:t>附录</w:t>
        </w:r>
        <w:r w:rsidR="00C50CE2">
          <w:rPr>
            <w:color w:val="00467F"/>
            <w:u w:val="single"/>
          </w:rPr>
          <w:t xml:space="preserve"> A – CAL/ML </w:t>
        </w:r>
        <w:r w:rsidR="00C50CE2">
          <w:rPr>
            <w:color w:val="00467F"/>
            <w:u w:val="single"/>
          </w:rPr>
          <w:t>等效许可表</w:t>
        </w:r>
      </w:hyperlink>
      <w:r w:rsidR="00C50CE2">
        <w:t>，标识出可以用来访问服务器产品的</w:t>
      </w:r>
      <w:r w:rsidR="00C50CE2">
        <w:t xml:space="preserve"> CAL </w:t>
      </w:r>
      <w:r w:rsidR="00C50CE2">
        <w:t>套件和在线服务订购许可。</w:t>
      </w:r>
    </w:p>
    <w:p w:rsidR="00381D22" w:rsidRDefault="00F57AA6" w:rsidP="00C50CE2">
      <w:pPr>
        <w:pStyle w:val="ProductList-Bullet"/>
        <w:numPr>
          <w:ilvl w:val="1"/>
          <w:numId w:val="3"/>
        </w:numPr>
      </w:pPr>
      <w:hyperlink w:anchor="_Sec564">
        <w:r w:rsidR="00C50CE2">
          <w:rPr>
            <w:color w:val="00467F"/>
            <w:u w:val="single"/>
          </w:rPr>
          <w:t>附录</w:t>
        </w:r>
        <w:r w:rsidR="00C50CE2">
          <w:rPr>
            <w:color w:val="00467F"/>
            <w:u w:val="single"/>
          </w:rPr>
          <w:t xml:space="preserve"> B – </w:t>
        </w:r>
        <w:r w:rsidR="00C50CE2">
          <w:rPr>
            <w:color w:val="00467F"/>
            <w:u w:val="single"/>
          </w:rPr>
          <w:t>软件保障</w:t>
        </w:r>
      </w:hyperlink>
      <w:r w:rsidR="00C50CE2">
        <w:t>，介绍软件保障客户购买可用软件保障和附加权益的规则。</w:t>
      </w:r>
    </w:p>
    <w:p w:rsidR="00381D22" w:rsidRDefault="00F57AA6" w:rsidP="00C50CE2">
      <w:pPr>
        <w:pStyle w:val="ProductList-Bullet"/>
        <w:numPr>
          <w:ilvl w:val="1"/>
          <w:numId w:val="3"/>
        </w:numPr>
      </w:pPr>
      <w:hyperlink w:anchor="_Sec562">
        <w:r w:rsidR="00C50CE2">
          <w:rPr>
            <w:color w:val="00467F"/>
            <w:u w:val="single"/>
          </w:rPr>
          <w:t>附录</w:t>
        </w:r>
        <w:r w:rsidR="00C50CE2">
          <w:rPr>
            <w:color w:val="00467F"/>
            <w:u w:val="single"/>
          </w:rPr>
          <w:t xml:space="preserve"> C – </w:t>
        </w:r>
        <w:r w:rsidR="00C50CE2">
          <w:rPr>
            <w:color w:val="00467F"/>
            <w:u w:val="single"/>
          </w:rPr>
          <w:t>专业服务</w:t>
        </w:r>
      </w:hyperlink>
      <w:r w:rsidR="00C50CE2">
        <w:t>，列出了可通过微软批量许可获得的专业服务。</w:t>
      </w:r>
    </w:p>
    <w:p w:rsidR="00381D22" w:rsidRDefault="00F57AA6" w:rsidP="00C50CE2">
      <w:pPr>
        <w:pStyle w:val="ProductList-Bullet"/>
        <w:numPr>
          <w:ilvl w:val="1"/>
          <w:numId w:val="3"/>
        </w:numPr>
      </w:pPr>
      <w:hyperlink w:anchor="_Sec563">
        <w:r w:rsidR="00C50CE2">
          <w:rPr>
            <w:color w:val="00467F"/>
            <w:u w:val="single"/>
          </w:rPr>
          <w:t>附录</w:t>
        </w:r>
        <w:r w:rsidR="00C50CE2">
          <w:rPr>
            <w:color w:val="00467F"/>
            <w:u w:val="single"/>
          </w:rPr>
          <w:t xml:space="preserve"> D – </w:t>
        </w:r>
        <w:r w:rsidR="00C50CE2">
          <w:rPr>
            <w:color w:val="00467F"/>
            <w:u w:val="single"/>
          </w:rPr>
          <w:t>计划协议补充条款</w:t>
        </w:r>
      </w:hyperlink>
      <w:r w:rsidR="00C50CE2">
        <w:t>，提供了微软批量许可计划协议的附加条款。</w:t>
      </w:r>
    </w:p>
    <w:p w:rsidR="00381D22" w:rsidRDefault="00F57AA6" w:rsidP="00C50CE2">
      <w:pPr>
        <w:pStyle w:val="ProductList-Bullet"/>
        <w:numPr>
          <w:ilvl w:val="1"/>
          <w:numId w:val="3"/>
        </w:numPr>
      </w:pPr>
      <w:hyperlink w:anchor="_Sec572">
        <w:r w:rsidR="00C50CE2">
          <w:rPr>
            <w:color w:val="00467F"/>
            <w:u w:val="single"/>
          </w:rPr>
          <w:t>附录</w:t>
        </w:r>
        <w:r w:rsidR="00C50CE2">
          <w:rPr>
            <w:color w:val="00467F"/>
            <w:u w:val="single"/>
          </w:rPr>
          <w:t xml:space="preserve"> E – </w:t>
        </w:r>
        <w:r w:rsidR="00C50CE2">
          <w:rPr>
            <w:color w:val="00467F"/>
            <w:u w:val="single"/>
          </w:rPr>
          <w:t>产品促销信息</w:t>
        </w:r>
      </w:hyperlink>
      <w:r w:rsidR="00C50CE2">
        <w:t>，列出了产品促销信息，这些信息不会另列于价目表上。</w:t>
      </w:r>
    </w:p>
    <w:p w:rsidR="00381D22" w:rsidRDefault="00F57AA6" w:rsidP="00C50CE2">
      <w:pPr>
        <w:pStyle w:val="ProductList-Bullet"/>
        <w:numPr>
          <w:ilvl w:val="1"/>
          <w:numId w:val="3"/>
        </w:numPr>
      </w:pPr>
      <w:hyperlink w:anchor="_Sec899">
        <w:r w:rsidR="00C50CE2">
          <w:rPr>
            <w:color w:val="00467F"/>
            <w:u w:val="single"/>
          </w:rPr>
          <w:t>附录</w:t>
        </w:r>
        <w:r w:rsidR="00C50CE2">
          <w:rPr>
            <w:color w:val="00467F"/>
            <w:u w:val="single"/>
          </w:rPr>
          <w:t xml:space="preserve"> F - </w:t>
        </w:r>
        <w:r w:rsidR="00C50CE2">
          <w:rPr>
            <w:color w:val="00467F"/>
            <w:u w:val="single"/>
          </w:rPr>
          <w:t>存储阵列条款</w:t>
        </w:r>
      </w:hyperlink>
      <w:r w:rsidR="00C50CE2">
        <w:t>，提供了存储阵列设备的附加条款。</w:t>
      </w:r>
    </w:p>
    <w:p w:rsidR="00381D22" w:rsidRDefault="00F57AA6" w:rsidP="00C50CE2">
      <w:pPr>
        <w:pStyle w:val="ProductList-Bullet"/>
        <w:numPr>
          <w:ilvl w:val="0"/>
          <w:numId w:val="3"/>
        </w:numPr>
      </w:pPr>
      <w:hyperlink w:anchor="_Sec844">
        <w:r w:rsidR="00C50CE2">
          <w:rPr>
            <w:color w:val="00467F"/>
            <w:u w:val="single"/>
          </w:rPr>
          <w:t>索引</w:t>
        </w:r>
      </w:hyperlink>
      <w:r w:rsidR="00C50CE2">
        <w:t>，列出了产品条款中引用的所有产品，并标明这些产品所在位置。</w:t>
      </w:r>
    </w:p>
    <w:p w:rsidR="00381D22" w:rsidRDefault="00C50CE2">
      <w:pPr>
        <w:pStyle w:val="ProductList-Offering1Heading"/>
        <w:outlineLvl w:val="1"/>
      </w:pPr>
      <w:bookmarkStart w:id="7" w:name="_Sec534"/>
      <w:r>
        <w:t>如何浏览产品说明</w:t>
      </w:r>
      <w:bookmarkEnd w:id="7"/>
      <w:r>
        <w:fldChar w:fldCharType="begin"/>
      </w:r>
      <w:r>
        <w:instrText xml:space="preserve"> TC "</w:instrText>
      </w:r>
      <w:bookmarkStart w:id="8" w:name="_Toc446539344"/>
      <w:r>
        <w:instrText>如何浏览产品说明</w:instrText>
      </w:r>
      <w:bookmarkEnd w:id="8"/>
      <w:r>
        <w:instrText>" \l 2</w:instrText>
      </w:r>
      <w:r>
        <w:fldChar w:fldCharType="end"/>
      </w:r>
    </w:p>
    <w:p w:rsidR="00381D22" w:rsidRDefault="00C50CE2">
      <w:pPr>
        <w:pStyle w:val="ProductList-Body"/>
      </w:pPr>
      <w:r>
        <w:t>每个软件产品说明包括四个部分：计划可用性、产品条件、使用权利和软件保障。</w:t>
      </w:r>
    </w:p>
    <w:p w:rsidR="00381D22" w:rsidRDefault="00C50CE2">
      <w:pPr>
        <w:pStyle w:val="ProductList-Body"/>
      </w:pPr>
      <w:r>
        <w:t>每个在线服务产品说明包括两个部分：计划可用性和产品条件。</w:t>
      </w:r>
    </w:p>
    <w:p w:rsidR="00381D22" w:rsidRDefault="00381D22">
      <w:pPr>
        <w:pStyle w:val="ProductList-Body"/>
      </w:pPr>
    </w:p>
    <w:p w:rsidR="00381D22" w:rsidRDefault="00C50CE2">
      <w:pPr>
        <w:pStyle w:val="ProductList-Body"/>
      </w:pPr>
      <w:r>
        <w:rPr>
          <w:b/>
          <w:color w:val="00188F"/>
        </w:rPr>
        <w:t>1.</w:t>
      </w:r>
      <w:r>
        <w:rPr>
          <w:b/>
          <w:color w:val="00188F"/>
        </w:rPr>
        <w:t>对于每个产品，计划可用性</w:t>
      </w:r>
      <w:r>
        <w:t>标识出服务产品类型、分值（如果适用）以及在批量许可计划中的可用性。</w:t>
      </w:r>
    </w:p>
    <w:p w:rsidR="00381D22" w:rsidRDefault="00C50CE2">
      <w:pPr>
        <w:pStyle w:val="ProductList-Body"/>
      </w:pPr>
      <w:r>
        <w:rPr>
          <w:noProof/>
          <w:lang w:eastAsia="en-US"/>
        </w:rPr>
        <w:drawing>
          <wp:inline distT="0" distB="0" distL="0" distR="0">
            <wp:extent cx="5029200" cy="1077686"/>
            <wp:effectExtent l="0" t="0" r="0" b="0"/>
            <wp:docPr id="4" name="6c2511afacf06c3ec732ea56ea70a67aea508628.jpg"/>
            <wp:cNvGraphicFramePr/>
            <a:graphic xmlns:a="http://schemas.openxmlformats.org/drawingml/2006/main">
              <a:graphicData uri="http://schemas.openxmlformats.org/drawingml/2006/picture">
                <pic:pic xmlns:pic="http://schemas.openxmlformats.org/drawingml/2006/picture">
                  <pic:nvPicPr>
                    <pic:cNvPr id="0" name="6c2511afacf06c3ec732ea56ea70a67aea508628.jpg"/>
                    <pic:cNvPicPr/>
                  </pic:nvPicPr>
                  <pic:blipFill>
                    <a:blip r:embed="rId25"/>
                    <a:stretch>
                      <a:fillRect/>
                    </a:stretch>
                  </pic:blipFill>
                  <pic:spPr>
                    <a:xfrm>
                      <a:off x="0" y="0"/>
                      <a:ext cx="5029200" cy="1077686"/>
                    </a:xfrm>
                    <a:prstGeom prst="rect">
                      <a:avLst/>
                    </a:prstGeom>
                  </pic:spPr>
                </pic:pic>
              </a:graphicData>
            </a:graphic>
          </wp:inline>
        </w:drawing>
      </w:r>
    </w:p>
    <w:p w:rsidR="00381D22" w:rsidRDefault="00381D22">
      <w:pPr>
        <w:pStyle w:val="ProductList-Body"/>
      </w:pPr>
    </w:p>
    <w:p w:rsidR="00381D22" w:rsidRDefault="00C50CE2">
      <w:pPr>
        <w:pStyle w:val="ProductList-Body"/>
      </w:pPr>
      <w:r>
        <w:rPr>
          <w:b/>
          <w:color w:val="00188F"/>
        </w:rPr>
        <w:t>2.</w:t>
      </w:r>
      <w:r>
        <w:rPr>
          <w:b/>
          <w:color w:val="00188F"/>
        </w:rPr>
        <w:t>产品条件</w:t>
      </w:r>
      <w:r>
        <w:t>提供有关购买产品的更多信息，例如购买的前提条件、早期版本以及适用的产品组。</w:t>
      </w:r>
    </w:p>
    <w:p w:rsidR="00381D22" w:rsidRDefault="00C50CE2">
      <w:pPr>
        <w:pStyle w:val="ProductList-Body"/>
      </w:pPr>
      <w:r>
        <w:rPr>
          <w:noProof/>
          <w:lang w:eastAsia="en-US"/>
        </w:rPr>
        <w:drawing>
          <wp:inline distT="0" distB="0" distL="0" distR="0">
            <wp:extent cx="5029200" cy="1436914"/>
            <wp:effectExtent l="0" t="0" r="0" b="0"/>
            <wp:docPr id="2" name="eab57edd3fd846c751ada31f47edaf732e9fbea2.jpg"/>
            <wp:cNvGraphicFramePr/>
            <a:graphic xmlns:a="http://schemas.openxmlformats.org/drawingml/2006/main">
              <a:graphicData uri="http://schemas.openxmlformats.org/drawingml/2006/picture">
                <pic:pic xmlns:pic="http://schemas.openxmlformats.org/drawingml/2006/picture">
                  <pic:nvPicPr>
                    <pic:cNvPr id="0" name="eab57edd3fd846c751ada31f47edaf732e9fbea2.jpg"/>
                    <pic:cNvPicPr/>
                  </pic:nvPicPr>
                  <pic:blipFill>
                    <a:blip r:embed="rId26"/>
                    <a:stretch>
                      <a:fillRect/>
                    </a:stretch>
                  </pic:blipFill>
                  <pic:spPr>
                    <a:xfrm>
                      <a:off x="0" y="0"/>
                      <a:ext cx="5029200" cy="1436914"/>
                    </a:xfrm>
                    <a:prstGeom prst="rect">
                      <a:avLst/>
                    </a:prstGeom>
                  </pic:spPr>
                </pic:pic>
              </a:graphicData>
            </a:graphic>
          </wp:inline>
        </w:drawing>
      </w:r>
    </w:p>
    <w:p w:rsidR="00381D22" w:rsidRDefault="00381D22">
      <w:pPr>
        <w:pStyle w:val="ProductList-Body"/>
      </w:pPr>
    </w:p>
    <w:p w:rsidR="00381D22" w:rsidRDefault="00C50CE2">
      <w:pPr>
        <w:pStyle w:val="ProductList-Body"/>
      </w:pPr>
      <w:r>
        <w:rPr>
          <w:b/>
          <w:color w:val="00188F"/>
        </w:rPr>
        <w:lastRenderedPageBreak/>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rsidR="00381D22" w:rsidRDefault="00C50CE2">
      <w:pPr>
        <w:pStyle w:val="ProductList-Body"/>
      </w:pPr>
      <w:r>
        <w:rPr>
          <w:noProof/>
          <w:lang w:eastAsia="en-US"/>
        </w:rPr>
        <w:drawing>
          <wp:inline distT="0" distB="0" distL="0" distR="0">
            <wp:extent cx="5029200" cy="1436914"/>
            <wp:effectExtent l="0" t="0" r="0" b="0"/>
            <wp:docPr id="3" name="0eb4ab94d36d11a666a1bddd1a7a6e7ba26350c7.jpg"/>
            <wp:cNvGraphicFramePr/>
            <a:graphic xmlns:a="http://schemas.openxmlformats.org/drawingml/2006/main">
              <a:graphicData uri="http://schemas.openxmlformats.org/drawingml/2006/picture">
                <pic:pic xmlns:pic="http://schemas.openxmlformats.org/drawingml/2006/picture">
                  <pic:nvPicPr>
                    <pic:cNvPr id="0" name="0eb4ab94d36d11a666a1bddd1a7a6e7ba26350c7.jpg"/>
                    <pic:cNvPicPr/>
                  </pic:nvPicPr>
                  <pic:blipFill>
                    <a:blip r:embed="rId27"/>
                    <a:stretch>
                      <a:fillRect/>
                    </a:stretch>
                  </pic:blipFill>
                  <pic:spPr>
                    <a:xfrm>
                      <a:off x="0" y="0"/>
                      <a:ext cx="5029200" cy="1436914"/>
                    </a:xfrm>
                    <a:prstGeom prst="rect">
                      <a:avLst/>
                    </a:prstGeom>
                  </pic:spPr>
                </pic:pic>
              </a:graphicData>
            </a:graphic>
          </wp:inline>
        </w:drawing>
      </w:r>
    </w:p>
    <w:p w:rsidR="00381D22" w:rsidRDefault="00381D22">
      <w:pPr>
        <w:pStyle w:val="ProductList-Body"/>
      </w:pPr>
    </w:p>
    <w:p w:rsidR="00381D22" w:rsidRDefault="00C50CE2">
      <w:pPr>
        <w:pStyle w:val="ProductList-Body"/>
      </w:pPr>
      <w:r>
        <w:rPr>
          <w:b/>
          <w:color w:val="00188F"/>
        </w:rPr>
        <w:t>4.</w:t>
      </w:r>
      <w:r>
        <w:rPr>
          <w:b/>
          <w:color w:val="00188F"/>
        </w:rPr>
        <w:t>软件保障</w:t>
      </w:r>
      <w:r>
        <w:t>指出了与软件保障范围相关的条款和条件。</w:t>
      </w:r>
    </w:p>
    <w:p w:rsidR="00381D22" w:rsidRDefault="00C50CE2">
      <w:pPr>
        <w:pStyle w:val="ProductList-Body"/>
      </w:pPr>
      <w:r>
        <w:rPr>
          <w:noProof/>
          <w:lang w:eastAsia="en-US"/>
        </w:rPr>
        <w:drawing>
          <wp:inline distT="0" distB="0" distL="0" distR="0">
            <wp:extent cx="5029200" cy="1436914"/>
            <wp:effectExtent l="0" t="0" r="0" b="0"/>
            <wp:docPr id="5" name="c9388d836d76549f00125907b45a7326877b366a.jpg"/>
            <wp:cNvGraphicFramePr/>
            <a:graphic xmlns:a="http://schemas.openxmlformats.org/drawingml/2006/main">
              <a:graphicData uri="http://schemas.openxmlformats.org/drawingml/2006/picture">
                <pic:pic xmlns:pic="http://schemas.openxmlformats.org/drawingml/2006/picture">
                  <pic:nvPicPr>
                    <pic:cNvPr id="0" name="c9388d836d76549f00125907b45a7326877b366a.jpg"/>
                    <pic:cNvPicPr/>
                  </pic:nvPicPr>
                  <pic:blipFill>
                    <a:blip r:embed="rId28"/>
                    <a:stretch>
                      <a:fillRect/>
                    </a:stretch>
                  </pic:blipFill>
                  <pic:spPr>
                    <a:xfrm>
                      <a:off x="0" y="0"/>
                      <a:ext cx="5029200" cy="1436914"/>
                    </a:xfrm>
                    <a:prstGeom prst="rect">
                      <a:avLst/>
                    </a:prstGeom>
                  </pic:spPr>
                </pic:pic>
              </a:graphicData>
            </a:graphic>
          </wp:inline>
        </w:drawing>
      </w:r>
    </w:p>
    <w:p w:rsidR="00381D22" w:rsidRDefault="00C50CE2">
      <w:pPr>
        <w:pStyle w:val="ProductList-Offering1Heading"/>
        <w:outlineLvl w:val="1"/>
      </w:pPr>
      <w:bookmarkStart w:id="9" w:name="_Sec535"/>
      <w:r>
        <w:t>对本文档的澄清及更改摘要</w:t>
      </w:r>
      <w:bookmarkEnd w:id="9"/>
      <w:r>
        <w:fldChar w:fldCharType="begin"/>
      </w:r>
      <w:r>
        <w:instrText xml:space="preserve"> TC "</w:instrText>
      </w:r>
      <w:bookmarkStart w:id="10" w:name="_Toc446539345"/>
      <w:r>
        <w:instrText>对本文档的澄清及更改摘要</w:instrText>
      </w:r>
      <w:bookmarkEnd w:id="10"/>
      <w:r>
        <w:instrText>" \l 2</w:instrText>
      </w:r>
      <w:r>
        <w:fldChar w:fldCharType="end"/>
      </w:r>
    </w:p>
    <w:p w:rsidR="00381D22" w:rsidRDefault="00C50CE2">
      <w:pPr>
        <w:pStyle w:val="ProductList-Body"/>
      </w:pPr>
      <w:r>
        <w:t>下面是最近对产品条款所做的添加、删除和其他更改。此外，下面还列出了对</w:t>
      </w:r>
      <w:r>
        <w:t xml:space="preserve"> Microsoft </w:t>
      </w:r>
      <w:r>
        <w:t>政策的澄清，以回答客户提出的常见问题。</w:t>
      </w:r>
    </w:p>
    <w:tbl>
      <w:tblPr>
        <w:tblStyle w:val="PURTable"/>
        <w:tblW w:w="0" w:type="dxa"/>
        <w:tblLook w:val="04A0" w:firstRow="1" w:lastRow="0" w:firstColumn="1" w:lastColumn="0" w:noHBand="0" w:noVBand="1"/>
      </w:tblPr>
      <w:tblGrid>
        <w:gridCol w:w="5395"/>
        <w:gridCol w:w="5395"/>
      </w:tblGrid>
      <w:tr w:rsidR="00381D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删除</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Microsoft Cloud App Security</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SQL Server 2014 Developer</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w:t>
            </w:r>
            <w:r>
              <w:t xml:space="preserve"> SA </w:t>
            </w:r>
            <w:r>
              <w:t>的</w:t>
            </w:r>
            <w:r>
              <w:t xml:space="preserve"> Microsoft Dynamics AX Enterprise</w:t>
            </w:r>
          </w:p>
        </w:tc>
        <w:tc>
          <w:tcPr>
            <w:tcW w:w="612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pP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w:t>
            </w:r>
            <w:r>
              <w:t xml:space="preserve"> SA </w:t>
            </w:r>
            <w:r>
              <w:t>的</w:t>
            </w:r>
            <w:r>
              <w:t xml:space="preserve"> Microsoft Dynamics AX Device</w:t>
            </w:r>
          </w:p>
        </w:tc>
        <w:tc>
          <w:tcPr>
            <w:tcW w:w="612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pP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w:t>
            </w:r>
            <w:r>
              <w:t xml:space="preserve"> SA </w:t>
            </w:r>
            <w:r>
              <w:t>的</w:t>
            </w:r>
            <w:r>
              <w:t xml:space="preserve"> Microsoft Dynamics AX Self Serve</w:t>
            </w:r>
          </w:p>
        </w:tc>
        <w:tc>
          <w:tcPr>
            <w:tcW w:w="612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pP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w:t>
            </w:r>
            <w:r>
              <w:t xml:space="preserve"> SA </w:t>
            </w:r>
            <w:r>
              <w:t>的</w:t>
            </w:r>
            <w:r>
              <w:t xml:space="preserve"> Microsoft Dynamics AX Task</w:t>
            </w:r>
          </w:p>
        </w:tc>
        <w:tc>
          <w:tcPr>
            <w:tcW w:w="612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2"/>
      </w:pPr>
      <w:r>
        <w:t>软件</w:t>
      </w:r>
    </w:p>
    <w:p w:rsidR="00381D22" w:rsidRDefault="00F57AA6">
      <w:pPr>
        <w:pStyle w:val="ProductList-Body"/>
      </w:pPr>
      <w:hyperlink w:anchor="_Sec602">
        <w:r w:rsidR="00C50CE2">
          <w:rPr>
            <w:color w:val="00188F"/>
            <w:u w:val="single"/>
          </w:rPr>
          <w:t>核心基础设施服务器</w:t>
        </w:r>
        <w:r w:rsidR="00C50CE2">
          <w:rPr>
            <w:color w:val="00188F"/>
            <w:u w:val="single"/>
          </w:rPr>
          <w:t xml:space="preserve"> (CIS) </w:t>
        </w:r>
        <w:r w:rsidR="00C50CE2">
          <w:rPr>
            <w:color w:val="00188F"/>
            <w:u w:val="single"/>
          </w:rPr>
          <w:t>套件</w:t>
        </w:r>
      </w:hyperlink>
      <w:r w:rsidR="00C50CE2">
        <w:t>:</w:t>
      </w:r>
      <w:r w:rsidR="00C50CE2">
        <w:t>服务器和云许可登记表</w:t>
      </w:r>
      <w:r w:rsidR="00C50CE2">
        <w:t xml:space="preserve"> (SCE) - </w:t>
      </w:r>
      <w:r w:rsidR="00C50CE2">
        <w:t>依据</w:t>
      </w:r>
      <w:r w:rsidR="00C50CE2">
        <w:t xml:space="preserve"> CIS </w:t>
      </w:r>
      <w:r w:rsidR="00C50CE2">
        <w:t>许可部分在</w:t>
      </w:r>
      <w:r w:rsidR="00C50CE2">
        <w:t xml:space="preserve"> Microsoft Azure </w:t>
      </w:r>
      <w:r w:rsidR="00C50CE2">
        <w:t>上管理</w:t>
      </w:r>
      <w:r w:rsidR="00C50CE2">
        <w:t xml:space="preserve"> OSE </w:t>
      </w:r>
      <w:r w:rsidR="00C50CE2">
        <w:t>的权利已经从</w:t>
      </w:r>
      <w:r w:rsidR="00C50CE2">
        <w:t xml:space="preserve"> System Center Server </w:t>
      </w:r>
      <w:r w:rsidR="00C50CE2">
        <w:t>转移至核心基础设施服务器</w:t>
      </w:r>
      <w:r w:rsidR="00C50CE2">
        <w:t xml:space="preserve"> (CIS) </w:t>
      </w:r>
      <w:r w:rsidR="00C50CE2">
        <w:t>套件。</w:t>
      </w:r>
    </w:p>
    <w:p w:rsidR="00381D22" w:rsidRDefault="00381D22">
      <w:pPr>
        <w:pStyle w:val="ProductList-Body"/>
      </w:pPr>
    </w:p>
    <w:p w:rsidR="00381D22" w:rsidRDefault="00C50CE2">
      <w:pPr>
        <w:pStyle w:val="ProductList-ClauseHeading"/>
        <w:outlineLvl w:val="2"/>
      </w:pPr>
      <w:r>
        <w:t>在线服务</w:t>
      </w:r>
    </w:p>
    <w:p w:rsidR="00381D22" w:rsidRDefault="00F57AA6">
      <w:pPr>
        <w:pStyle w:val="ProductList-Body"/>
      </w:pPr>
      <w:hyperlink w:anchor="_Sec659">
        <w:r w:rsidR="00C50CE2">
          <w:rPr>
            <w:color w:val="00188F"/>
            <w:u w:val="single"/>
          </w:rPr>
          <w:t>Azure Rights Management Premium</w:t>
        </w:r>
      </w:hyperlink>
      <w:r w:rsidR="00C50CE2">
        <w:t xml:space="preserve">:Azure Rights Management </w:t>
      </w:r>
      <w:r w:rsidR="00C50CE2">
        <w:t>的产品名称已更新为</w:t>
      </w:r>
      <w:r w:rsidR="00C50CE2">
        <w:t xml:space="preserve"> Azure Rights Management Premium</w:t>
      </w:r>
      <w:r w:rsidR="00C50CE2">
        <w:t>。</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381D22">
      <w:pPr>
        <w:sectPr w:rsidR="00381D22">
          <w:headerReference w:type="default" r:id="rId29"/>
          <w:footerReference w:type="default" r:id="rId30"/>
          <w:type w:val="continuous"/>
          <w:pgSz w:w="12240" w:h="15840" w:code="1"/>
          <w:pgMar w:top="1170" w:right="720" w:bottom="720" w:left="720" w:header="432" w:footer="288" w:gutter="0"/>
          <w:cols w:space="360"/>
        </w:sectPr>
      </w:pPr>
    </w:p>
    <w:p w:rsidR="00381D22" w:rsidRDefault="00C50CE2">
      <w:pPr>
        <w:pStyle w:val="ProductList-SectionHeading"/>
        <w:pageBreakBefore/>
        <w:outlineLvl w:val="0"/>
      </w:pPr>
      <w:bookmarkStart w:id="11" w:name="_Sec536"/>
      <w:bookmarkEnd w:id="1"/>
      <w:r>
        <w:lastRenderedPageBreak/>
        <w:t>许可条款</w:t>
      </w:r>
      <w:r>
        <w:fldChar w:fldCharType="begin"/>
      </w:r>
      <w:r>
        <w:instrText xml:space="preserve"> TC "</w:instrText>
      </w:r>
      <w:bookmarkStart w:id="12" w:name="_Toc446539346"/>
      <w:r>
        <w:instrText>许可条款</w:instrText>
      </w:r>
      <w:bookmarkEnd w:id="12"/>
      <w:r>
        <w:instrText>" \l 1</w:instrText>
      </w:r>
      <w:r>
        <w:fldChar w:fldCharType="end"/>
      </w:r>
    </w:p>
    <w:p w:rsidR="00381D22" w:rsidRDefault="00C50CE2">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rsidR="00381D22" w:rsidRDefault="00381D22">
      <w:pPr>
        <w:pStyle w:val="ProductList-Body"/>
      </w:pPr>
    </w:p>
    <w:p w:rsidR="00381D22" w:rsidRDefault="00C50CE2">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rsidR="00381D22" w:rsidRDefault="00C50CE2">
      <w:pPr>
        <w:pStyle w:val="ProductList-OfferingGroupHeading"/>
        <w:outlineLvl w:val="1"/>
      </w:pPr>
      <w:bookmarkStart w:id="13" w:name="_Sec537"/>
      <w:r>
        <w:t>一般许可条款</w:t>
      </w:r>
      <w:bookmarkEnd w:id="13"/>
      <w:r>
        <w:fldChar w:fldCharType="begin"/>
      </w:r>
      <w:r>
        <w:instrText xml:space="preserve"> TC "</w:instrText>
      </w:r>
      <w:bookmarkStart w:id="14" w:name="_Toc446539347"/>
      <w:r>
        <w:instrText>一般许可条款</w:instrText>
      </w:r>
      <w:bookmarkEnd w:id="14"/>
      <w:r>
        <w:instrText>" \l 2</w:instrText>
      </w:r>
      <w:r>
        <w:fldChar w:fldCharType="end"/>
      </w:r>
    </w:p>
    <w:p w:rsidR="00381D22" w:rsidRDefault="00C50CE2">
      <w:pPr>
        <w:pStyle w:val="ProductList-Body"/>
      </w:pPr>
      <w:r>
        <w:t>通用许可条款适用于通过微软批量许可获得许可的所有软件产品（除非许可模式条款和</w:t>
      </w:r>
      <w:r>
        <w:t>/</w:t>
      </w:r>
      <w:r>
        <w:t>或产品特定许可条款中另有明确说明）。</w:t>
      </w:r>
    </w:p>
    <w:p w:rsidR="00381D22" w:rsidRDefault="00381D22">
      <w:pPr>
        <w:pStyle w:val="ProductList-Body"/>
      </w:pPr>
    </w:p>
    <w:p w:rsidR="00381D22" w:rsidRDefault="00C50CE2">
      <w:pPr>
        <w:pStyle w:val="ProductList-ClauseHeading"/>
        <w:outlineLvl w:val="2"/>
      </w:pPr>
      <w:r>
        <w:t>1.</w:t>
      </w:r>
      <w:r>
        <w:t>定义</w:t>
      </w:r>
    </w:p>
    <w:p w:rsidR="00381D22" w:rsidRDefault="00C50CE2">
      <w:pPr>
        <w:pStyle w:val="ProductList-Body"/>
      </w:pPr>
      <w:r>
        <w:t>产品条款中使用但</w:t>
      </w:r>
      <w:hyperlink w:anchor="_Sec549">
        <w:r>
          <w:rPr>
            <w:color w:val="00467F"/>
            <w:u w:val="single"/>
          </w:rPr>
          <w:t>词汇表</w:t>
        </w:r>
      </w:hyperlink>
      <w:r>
        <w:t>中未定义的术语将沿用客户批量许可协议中提供的定义。</w:t>
      </w:r>
    </w:p>
    <w:p w:rsidR="00381D22" w:rsidRDefault="00381D22">
      <w:pPr>
        <w:pStyle w:val="ProductList-Body"/>
      </w:pPr>
    </w:p>
    <w:p w:rsidR="00381D22" w:rsidRDefault="00C50CE2">
      <w:pPr>
        <w:pStyle w:val="ProductList-ClauseHeading"/>
        <w:outlineLvl w:val="2"/>
      </w:pPr>
      <w:r>
        <w:t>2.</w:t>
      </w:r>
      <w:r>
        <w:t>客户使用权利</w:t>
      </w:r>
    </w:p>
    <w:p w:rsidR="00381D22" w:rsidRDefault="00C50CE2">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1D22" w:rsidRDefault="00381D22">
      <w:pPr>
        <w:pStyle w:val="ProductList-Body"/>
      </w:pPr>
    </w:p>
    <w:p w:rsidR="00381D22" w:rsidRDefault="00C50CE2">
      <w:pPr>
        <w:pStyle w:val="ProductList-ClauseHeading"/>
        <w:outlineLvl w:val="2"/>
      </w:pPr>
      <w:r>
        <w:t>3.</w:t>
      </w:r>
      <w:r>
        <w:t>使用其他版本和较低版本的权利</w:t>
      </w:r>
    </w:p>
    <w:p w:rsidR="00381D22" w:rsidRDefault="00C50CE2">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381D22" w:rsidRDefault="00381D22">
      <w:pPr>
        <w:pStyle w:val="ProductList-Body"/>
      </w:pPr>
    </w:p>
    <w:p w:rsidR="00381D22" w:rsidRDefault="00C50CE2">
      <w:pPr>
        <w:pStyle w:val="ProductList-ClauseHeading"/>
        <w:outlineLvl w:val="2"/>
      </w:pPr>
      <w:r>
        <w:t>4.</w:t>
      </w:r>
      <w:r>
        <w:t>第三方软件</w:t>
      </w:r>
    </w:p>
    <w:p w:rsidR="00381D22" w:rsidRDefault="00C50CE2">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rsidR="00381D22" w:rsidRDefault="00381D22">
      <w:pPr>
        <w:pStyle w:val="ProductList-Body"/>
      </w:pPr>
    </w:p>
    <w:p w:rsidR="00381D22" w:rsidRDefault="00C50CE2">
      <w:pPr>
        <w:pStyle w:val="ProductList-ClauseHeading"/>
        <w:outlineLvl w:val="2"/>
      </w:pPr>
      <w:r>
        <w:t>5.</w:t>
      </w:r>
      <w:r>
        <w:t>预发行代码、更新或补充程序、附加功能</w:t>
      </w:r>
    </w:p>
    <w:p w:rsidR="00381D22" w:rsidRDefault="00C50CE2">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381D22" w:rsidRDefault="00381D22">
      <w:pPr>
        <w:pStyle w:val="ProductList-Body"/>
      </w:pPr>
    </w:p>
    <w:p w:rsidR="00381D22" w:rsidRDefault="00C50CE2">
      <w:pPr>
        <w:pStyle w:val="ProductList-ClauseHeading"/>
        <w:outlineLvl w:val="2"/>
      </w:pPr>
      <w:r>
        <w:t>6.</w:t>
      </w:r>
      <w:r>
        <w:t>限制</w:t>
      </w:r>
    </w:p>
    <w:p w:rsidR="00381D22" w:rsidRDefault="00C50CE2">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381D22" w:rsidRDefault="00381D22">
      <w:pPr>
        <w:pStyle w:val="ProductList-Body"/>
      </w:pPr>
    </w:p>
    <w:p w:rsidR="00381D22" w:rsidRDefault="00C50CE2">
      <w:pPr>
        <w:pStyle w:val="ProductList-ClauseHeading"/>
        <w:outlineLvl w:val="2"/>
      </w:pPr>
      <w:r>
        <w:t>7.</w:t>
      </w:r>
      <w:r>
        <w:t>软件保障</w:t>
      </w:r>
    </w:p>
    <w:p w:rsidR="00381D22" w:rsidRDefault="00C50CE2">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381D22" w:rsidRDefault="00381D22">
      <w:pPr>
        <w:pStyle w:val="ProductList-Body"/>
      </w:pPr>
    </w:p>
    <w:p w:rsidR="00381D22" w:rsidRDefault="00C50CE2">
      <w:pPr>
        <w:pStyle w:val="ProductList-ClauseHeading"/>
        <w:outlineLvl w:val="2"/>
      </w:pPr>
      <w:r>
        <w:t>8.</w:t>
      </w:r>
      <w:r>
        <w:t>软件外包管理</w:t>
      </w:r>
    </w:p>
    <w:p w:rsidR="00381D22" w:rsidRDefault="00C50CE2">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381D22" w:rsidRDefault="00381D22">
      <w:pPr>
        <w:pStyle w:val="ProductList-Body"/>
      </w:pPr>
    </w:p>
    <w:p w:rsidR="00381D22" w:rsidRDefault="00C50CE2">
      <w:pPr>
        <w:pStyle w:val="ProductList-ClauseHeading"/>
        <w:outlineLvl w:val="2"/>
      </w:pPr>
      <w:r>
        <w:t>9.</w:t>
      </w:r>
      <w:r>
        <w:t>许可转让和重新分配</w:t>
      </w:r>
    </w:p>
    <w:p w:rsidR="00381D22" w:rsidRDefault="00C50CE2">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桌面操作系统许可和软件保障范围适用于不同的条款，</w:t>
      </w:r>
      <w:hyperlink w:anchor="_Sec652">
        <w:r>
          <w:rPr>
            <w:color w:val="00467F"/>
            <w:u w:val="single"/>
          </w:rPr>
          <w:t xml:space="preserve">Windows </w:t>
        </w:r>
        <w:r>
          <w:rPr>
            <w:color w:val="00467F"/>
            <w:u w:val="single"/>
          </w:rPr>
          <w:t>产品说明</w:t>
        </w:r>
      </w:hyperlink>
      <w:r>
        <w:t>中有详细说明。</w:t>
      </w:r>
    </w:p>
    <w:p w:rsidR="00381D22" w:rsidRDefault="00381D22">
      <w:pPr>
        <w:pStyle w:val="ProductList-Body"/>
      </w:pPr>
    </w:p>
    <w:p w:rsidR="00381D22" w:rsidRDefault="00C50CE2">
      <w:pPr>
        <w:pStyle w:val="ProductList-ClauseHeading"/>
        <w:outlineLvl w:val="2"/>
      </w:pPr>
      <w:r>
        <w:t>10.</w:t>
      </w:r>
      <w:r>
        <w:t>技术措施</w:t>
      </w:r>
    </w:p>
    <w:p w:rsidR="00381D22" w:rsidRDefault="00C50CE2">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rsidR="00381D22" w:rsidRDefault="00381D22">
      <w:pPr>
        <w:pStyle w:val="ProductList-Body"/>
      </w:pPr>
    </w:p>
    <w:p w:rsidR="00381D22" w:rsidRDefault="00C50CE2">
      <w:pPr>
        <w:pStyle w:val="ProductList-SubClauseHeading"/>
        <w:outlineLvl w:val="3"/>
      </w:pPr>
      <w:r>
        <w:lastRenderedPageBreak/>
        <w:t xml:space="preserve">10.1 </w:t>
      </w:r>
      <w:r>
        <w:t>激活和验证</w:t>
      </w:r>
    </w:p>
    <w:p w:rsidR="00381D22" w:rsidRDefault="00C50CE2">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获得继续使用该软件的许可。未能由密钥管理服务</w:t>
      </w:r>
      <w:r>
        <w:t xml:space="preserve"> (KMS) </w:t>
      </w:r>
      <w:r>
        <w:t>激活的每个设备必须使用多激活密钥</w:t>
      </w:r>
      <w:r>
        <w:t xml:space="preserve"> (MAK)</w:t>
      </w:r>
      <w:r>
        <w:t>。客户不得规避激活或验证。</w:t>
      </w:r>
    </w:p>
    <w:p w:rsidR="00381D22" w:rsidRDefault="00381D22">
      <w:pPr>
        <w:pStyle w:val="ProductList-BodyIndented"/>
      </w:pPr>
    </w:p>
    <w:p w:rsidR="00381D22" w:rsidRDefault="00C50CE2">
      <w:pPr>
        <w:pStyle w:val="ProductList-SubClauseHeading"/>
        <w:outlineLvl w:val="3"/>
      </w:pPr>
      <w:r>
        <w:t xml:space="preserve">10.2 </w:t>
      </w:r>
      <w:r>
        <w:t>产品密钥</w:t>
      </w:r>
    </w:p>
    <w:p w:rsidR="00381D22" w:rsidRDefault="00C50CE2">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381D22" w:rsidRDefault="00381D22">
      <w:pPr>
        <w:pStyle w:val="ProductList-BodyIndented"/>
      </w:pPr>
    </w:p>
    <w:p w:rsidR="00381D22" w:rsidRDefault="00C50CE2">
      <w:pPr>
        <w:pStyle w:val="ProductList-ClauseHeading"/>
        <w:outlineLvl w:val="2"/>
      </w:pPr>
      <w:r>
        <w:t>11.</w:t>
      </w:r>
      <w:r>
        <w:t>声明</w:t>
      </w:r>
    </w:p>
    <w:p w:rsidR="00381D22" w:rsidRDefault="00C50CE2">
      <w:pPr>
        <w:pStyle w:val="ProductList-Body"/>
      </w:pPr>
      <w:r>
        <w:t>在每个产品说明的</w:t>
      </w:r>
      <w:r>
        <w:t>“</w:t>
      </w:r>
      <w:r>
        <w:t>使用权利</w:t>
      </w:r>
      <w:r>
        <w:t>”</w:t>
      </w:r>
      <w:r>
        <w:t>部分，以下声明适用：</w:t>
      </w:r>
    </w:p>
    <w:p w:rsidR="00381D22" w:rsidRDefault="00381D22">
      <w:pPr>
        <w:pStyle w:val="ProductList-Body"/>
      </w:pPr>
    </w:p>
    <w:p w:rsidR="00381D22" w:rsidRDefault="00C50CE2">
      <w:pPr>
        <w:pStyle w:val="ProductList-SubClauseHeading"/>
        <w:outlineLvl w:val="3"/>
      </w:pPr>
      <w:r>
        <w:t xml:space="preserve">11.1 </w:t>
      </w:r>
      <w:r>
        <w:t>基于</w:t>
      </w:r>
      <w:r>
        <w:t xml:space="preserve"> Internet </w:t>
      </w:r>
      <w:r>
        <w:t>的功能</w:t>
      </w:r>
    </w:p>
    <w:p w:rsidR="00381D22" w:rsidRDefault="00C50CE2">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rsidR="00381D22" w:rsidRDefault="00381D22">
      <w:pPr>
        <w:pStyle w:val="ProductList-BodyIndented"/>
      </w:pPr>
    </w:p>
    <w:p w:rsidR="00381D22" w:rsidRDefault="00C50CE2">
      <w:pPr>
        <w:pStyle w:val="ProductList-SubClauseHeading"/>
        <w:outlineLvl w:val="3"/>
      </w:pPr>
      <w:r>
        <w:t xml:space="preserve">11.2 </w:t>
      </w:r>
      <w:r>
        <w:t>必应地图</w:t>
      </w:r>
    </w:p>
    <w:p w:rsidR="00381D22" w:rsidRDefault="00C50CE2">
      <w:pPr>
        <w:pStyle w:val="ProductList-BodyIndented"/>
      </w:pPr>
      <w:r>
        <w:t>产品包含</w:t>
      </w:r>
      <w:r>
        <w:t xml:space="preserve"> Bing Maps </w:t>
      </w:r>
      <w:r>
        <w:t>的使用。任何通过</w:t>
      </w:r>
      <w:r>
        <w:t xml:space="preserve"> Bing Maps </w:t>
      </w:r>
      <w:r>
        <w:t>提供的内容，包括地理编码，只能在通过其提供内容的产品内使用。客户对</w:t>
      </w:r>
      <w:r>
        <w:t xml:space="preserve"> Bing Maps </w:t>
      </w:r>
      <w:r>
        <w:t>的使用受位于</w:t>
      </w:r>
      <w:r>
        <w:t xml:space="preserve"> </w:t>
      </w:r>
      <w:hyperlink r:id="rId31">
        <w:r>
          <w:rPr>
            <w:color w:val="00467F"/>
            <w:u w:val="single"/>
          </w:rPr>
          <w:t>http://go.microsoft.com/?linkid=9710837</w:t>
        </w:r>
      </w:hyperlink>
      <w:r>
        <w:t xml:space="preserve"> </w:t>
      </w:r>
      <w:r>
        <w:t>的</w:t>
      </w:r>
      <w:r>
        <w:t xml:space="preserve"> Bing Maps </w:t>
      </w:r>
      <w:r>
        <w:t>最终用户使用条款以及位于</w:t>
      </w:r>
      <w:r>
        <w:t xml:space="preserve"> </w:t>
      </w:r>
      <w:hyperlink r:id="rId32">
        <w:r>
          <w:rPr>
            <w:color w:val="00467F"/>
            <w:u w:val="single"/>
          </w:rPr>
          <w:t>http://go.microsoft.com/fwlink/?LinkID=248686</w:t>
        </w:r>
      </w:hyperlink>
      <w:r>
        <w:t xml:space="preserve"> </w:t>
      </w:r>
      <w:r>
        <w:t>的</w:t>
      </w:r>
      <w:r>
        <w:t xml:space="preserve"> Bing Maps </w:t>
      </w:r>
      <w:r>
        <w:t>隐私声明的约束。</w:t>
      </w:r>
    </w:p>
    <w:p w:rsidR="00381D22" w:rsidRDefault="00381D22">
      <w:pPr>
        <w:pStyle w:val="ProductList-BodyIndented"/>
      </w:pPr>
    </w:p>
    <w:p w:rsidR="00381D22" w:rsidRDefault="00C50CE2">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381D22" w:rsidRDefault="00C50CE2">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3">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381D22" w:rsidRDefault="00381D22">
      <w:pPr>
        <w:pStyle w:val="ProductList-BodyIndented"/>
      </w:pPr>
    </w:p>
    <w:p w:rsidR="00381D22" w:rsidRDefault="00C50CE2">
      <w:pPr>
        <w:pStyle w:val="ProductList-ClauseHeading"/>
        <w:outlineLvl w:val="2"/>
      </w:pPr>
      <w:r>
        <w:t>12.</w:t>
      </w:r>
      <w:r>
        <w:t>字体组件、图像和声音</w:t>
      </w:r>
    </w:p>
    <w:p w:rsidR="00381D22" w:rsidRDefault="00C50CE2">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381D22" w:rsidRDefault="00381D22">
      <w:pPr>
        <w:pStyle w:val="ProductList-Body"/>
      </w:pPr>
    </w:p>
    <w:p w:rsidR="00381D22" w:rsidRDefault="00C50CE2">
      <w:pPr>
        <w:pStyle w:val="ProductList-ClauseHeading"/>
        <w:outlineLvl w:val="2"/>
      </w:pPr>
      <w:r>
        <w:t>13.</w:t>
      </w:r>
      <w:r>
        <w:t>所含技术</w:t>
      </w:r>
    </w:p>
    <w:p w:rsidR="00381D22" w:rsidRDefault="00C50CE2">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381D22" w:rsidRDefault="00381D22">
      <w:pPr>
        <w:pStyle w:val="ProductList-Body"/>
      </w:pPr>
    </w:p>
    <w:p w:rsidR="00381D22" w:rsidRDefault="00C50CE2">
      <w:pPr>
        <w:pStyle w:val="ProductList-ClauseHeading"/>
        <w:outlineLvl w:val="2"/>
      </w:pPr>
      <w:r>
        <w:t>14.</w:t>
      </w:r>
      <w:r>
        <w:t>基准测试</w:t>
      </w:r>
    </w:p>
    <w:p w:rsidR="00381D22" w:rsidRDefault="00C50CE2">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381D22" w:rsidRDefault="00381D22">
      <w:pPr>
        <w:pStyle w:val="ProductList-Body"/>
      </w:pPr>
    </w:p>
    <w:p w:rsidR="00381D22" w:rsidRDefault="00C50CE2">
      <w:pPr>
        <w:pStyle w:val="ProductList-ClauseHeading"/>
        <w:outlineLvl w:val="2"/>
      </w:pPr>
      <w:r>
        <w:t>15.</w:t>
      </w:r>
      <w:r>
        <w:t>多路技术</w:t>
      </w:r>
    </w:p>
    <w:p w:rsidR="00381D22" w:rsidRDefault="00C50CE2">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381D22" w:rsidRDefault="00381D22">
      <w:pPr>
        <w:pStyle w:val="ProductList-Body"/>
      </w:pPr>
    </w:p>
    <w:p w:rsidR="00381D22" w:rsidRDefault="00C50CE2">
      <w:pPr>
        <w:pStyle w:val="ProductList-ClauseHeading"/>
        <w:outlineLvl w:val="2"/>
      </w:pPr>
      <w:r>
        <w:t>16.</w:t>
      </w:r>
      <w:r>
        <w:t>管理和支持权利</w:t>
      </w:r>
    </w:p>
    <w:p w:rsidR="00381D22" w:rsidRDefault="00C50CE2">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381D22" w:rsidRDefault="00381D22">
      <w:pPr>
        <w:pStyle w:val="ProductList-Body"/>
      </w:pPr>
    </w:p>
    <w:p w:rsidR="00381D22" w:rsidRDefault="00C50CE2">
      <w:pPr>
        <w:pStyle w:val="ProductList-ClauseHeading"/>
        <w:outlineLvl w:val="2"/>
      </w:pPr>
      <w:r>
        <w:t>17.</w:t>
      </w:r>
      <w:r>
        <w:t>可分发代码</w:t>
      </w:r>
    </w:p>
    <w:p w:rsidR="00381D22" w:rsidRDefault="00C50CE2">
      <w:pPr>
        <w:pStyle w:val="ProductList-Body"/>
      </w:pPr>
      <w:r>
        <w:t>软件可能包括允许客户在其开发的程序中分发的代码，前提是客户必须遵守下述条款。</w:t>
      </w:r>
    </w:p>
    <w:p w:rsidR="00381D22" w:rsidRDefault="00381D22">
      <w:pPr>
        <w:pStyle w:val="ProductList-Body"/>
      </w:pPr>
    </w:p>
    <w:p w:rsidR="00381D22" w:rsidRDefault="00C50CE2">
      <w:pPr>
        <w:pStyle w:val="ProductList-SubClauseHeading"/>
        <w:outlineLvl w:val="3"/>
      </w:pPr>
      <w:r>
        <w:t xml:space="preserve">17.1 </w:t>
      </w:r>
      <w:r>
        <w:t>使用权利和分发权利</w:t>
      </w:r>
    </w:p>
    <w:p w:rsidR="00381D22" w:rsidRDefault="00C50CE2">
      <w:pPr>
        <w:pStyle w:val="ProductList-BodyIndented"/>
      </w:pPr>
      <w:r>
        <w:t>下列代码与文本文件为</w:t>
      </w:r>
      <w:r>
        <w:t>“</w:t>
      </w:r>
      <w:r>
        <w:t>可分发代码</w:t>
      </w:r>
      <w:r>
        <w:t>”</w:t>
      </w:r>
      <w:r>
        <w:t>。</w:t>
      </w:r>
    </w:p>
    <w:p w:rsidR="00381D22" w:rsidRDefault="00C50CE2" w:rsidP="00C50CE2">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381D22" w:rsidRDefault="00C50CE2" w:rsidP="00C50CE2">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381D22" w:rsidRDefault="00C50CE2" w:rsidP="00C50CE2">
      <w:pPr>
        <w:pStyle w:val="ProductList-Bullet"/>
        <w:numPr>
          <w:ilvl w:val="1"/>
          <w:numId w:val="4"/>
        </w:numPr>
      </w:pPr>
      <w:r>
        <w:lastRenderedPageBreak/>
        <w:t>第三方分发：客户可以允许其程序分销商将</w:t>
      </w:r>
      <w:r>
        <w:t>“</w:t>
      </w:r>
      <w:r>
        <w:t>可分发代码</w:t>
      </w:r>
      <w:r>
        <w:t>”</w:t>
      </w:r>
      <w:r>
        <w:t>作为这些程序的一部分进行复制和分发。</w:t>
      </w:r>
    </w:p>
    <w:p w:rsidR="00381D22" w:rsidRDefault="00C50CE2" w:rsidP="00C50CE2">
      <w:pPr>
        <w:pStyle w:val="ProductList-Bullet"/>
        <w:numPr>
          <w:ilvl w:val="1"/>
          <w:numId w:val="4"/>
        </w:numPr>
      </w:pPr>
      <w:r>
        <w:t>图像库：客户可以按照软件文档中的规定复制和分发图像库中的图像、图形和动画。</w:t>
      </w:r>
    </w:p>
    <w:p w:rsidR="00381D22" w:rsidRDefault="00381D22">
      <w:pPr>
        <w:pStyle w:val="ProductList-BodyIndented"/>
      </w:pPr>
    </w:p>
    <w:p w:rsidR="00381D22" w:rsidRDefault="00C50CE2">
      <w:pPr>
        <w:pStyle w:val="ProductList-SubClauseHeading"/>
        <w:outlineLvl w:val="3"/>
      </w:pPr>
      <w:r>
        <w:t xml:space="preserve">17.2 </w:t>
      </w:r>
      <w:r>
        <w:t>分发要求</w:t>
      </w:r>
    </w:p>
    <w:p w:rsidR="00381D22" w:rsidRDefault="00C50CE2">
      <w:pPr>
        <w:pStyle w:val="ProductList-BodyIndented"/>
      </w:pPr>
      <w:r>
        <w:t>如果客户分发任何可分发代码，客户必须：</w:t>
      </w:r>
    </w:p>
    <w:p w:rsidR="00381D22" w:rsidRDefault="00C50CE2" w:rsidP="00C50CE2">
      <w:pPr>
        <w:pStyle w:val="ProductList-Bullet"/>
        <w:numPr>
          <w:ilvl w:val="1"/>
          <w:numId w:val="5"/>
        </w:numPr>
      </w:pPr>
      <w:r>
        <w:t>仅随客户的程序一起分发，其中客户的程序为可分发代码提供最主要的功能；</w:t>
      </w:r>
    </w:p>
    <w:p w:rsidR="00381D22" w:rsidRDefault="00C50CE2" w:rsidP="00C50CE2">
      <w:pPr>
        <w:pStyle w:val="ProductList-Bullet"/>
        <w:numPr>
          <w:ilvl w:val="1"/>
          <w:numId w:val="5"/>
        </w:numPr>
      </w:pPr>
      <w:r>
        <w:t>要求分销商和外部终端用户同意至少能够像客户批量许可协议（包括产品条款）一样保护该软件的条款；</w:t>
      </w:r>
    </w:p>
    <w:p w:rsidR="00381D22" w:rsidRDefault="00C50CE2" w:rsidP="00C50CE2">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381D22" w:rsidRDefault="00381D22">
      <w:pPr>
        <w:pStyle w:val="ProductList-BodyIndented"/>
      </w:pPr>
    </w:p>
    <w:p w:rsidR="00381D22" w:rsidRDefault="00C50CE2">
      <w:pPr>
        <w:pStyle w:val="ProductList-SubClauseHeading"/>
        <w:outlineLvl w:val="3"/>
      </w:pPr>
      <w:r>
        <w:t xml:space="preserve">17.3 </w:t>
      </w:r>
      <w:r>
        <w:t>分发限制</w:t>
      </w:r>
    </w:p>
    <w:p w:rsidR="00381D22" w:rsidRDefault="00C50CE2">
      <w:pPr>
        <w:pStyle w:val="ProductList-BodyIndented"/>
      </w:pPr>
      <w:r>
        <w:t>客户不得：</w:t>
      </w:r>
    </w:p>
    <w:p w:rsidR="00381D22" w:rsidRDefault="00C50CE2" w:rsidP="00C50CE2">
      <w:pPr>
        <w:pStyle w:val="ProductList-Bullet"/>
        <w:numPr>
          <w:ilvl w:val="1"/>
          <w:numId w:val="6"/>
        </w:numPr>
      </w:pPr>
      <w:r>
        <w:t>改变可分发代码中的任何版权、商标或专利声明；</w:t>
      </w:r>
    </w:p>
    <w:p w:rsidR="00381D22" w:rsidRDefault="00C50CE2" w:rsidP="00C50CE2">
      <w:pPr>
        <w:pStyle w:val="ProductList-Bullet"/>
        <w:numPr>
          <w:ilvl w:val="1"/>
          <w:numId w:val="6"/>
        </w:numPr>
      </w:pPr>
      <w:r>
        <w:t>在客户的程序名称中使用微软的商标，或者以某种方式暗示客户的程序来自微软或经微软认可；</w:t>
      </w:r>
    </w:p>
    <w:p w:rsidR="00381D22" w:rsidRDefault="00C50CE2" w:rsidP="00C50CE2">
      <w:pPr>
        <w:pStyle w:val="ProductList-Bullet"/>
        <w:numPr>
          <w:ilvl w:val="1"/>
          <w:numId w:val="6"/>
        </w:numPr>
      </w:pPr>
      <w:r>
        <w:t>在任意恶意的或欺骗性的程序中或以非法方式分发可分发代码；或者</w:t>
      </w:r>
    </w:p>
    <w:p w:rsidR="00381D22" w:rsidRDefault="00C50CE2" w:rsidP="00C50CE2">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rsidR="00381D22" w:rsidRDefault="00381D22">
      <w:pPr>
        <w:pStyle w:val="ProductList-BodyIndented"/>
      </w:pPr>
    </w:p>
    <w:p w:rsidR="00381D22" w:rsidRDefault="00C50CE2">
      <w:pPr>
        <w:pStyle w:val="ProductList-ClauseHeading"/>
        <w:outlineLvl w:val="2"/>
      </w:pPr>
      <w:r>
        <w:t>18.</w:t>
      </w:r>
      <w:r>
        <w:t>软件附加服务</w:t>
      </w:r>
    </w:p>
    <w:p w:rsidR="00381D22" w:rsidRDefault="00C50CE2">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GroupHeading"/>
        <w:outlineLvl w:val="1"/>
      </w:pPr>
      <w:bookmarkStart w:id="15" w:name="_Sec538"/>
      <w:r>
        <w:t>许可模型条款</w:t>
      </w:r>
      <w:bookmarkEnd w:id="15"/>
      <w:r>
        <w:fldChar w:fldCharType="begin"/>
      </w:r>
      <w:r>
        <w:instrText xml:space="preserve"> TC "</w:instrText>
      </w:r>
      <w:bookmarkStart w:id="16" w:name="_Toc446539348"/>
      <w:r>
        <w:instrText>许可模型条款</w:instrText>
      </w:r>
      <w:bookmarkEnd w:id="16"/>
      <w:r>
        <w:instrText>" \l 2</w:instrText>
      </w:r>
      <w:r>
        <w:fldChar w:fldCharType="end"/>
      </w:r>
    </w:p>
    <w:p w:rsidR="00381D22" w:rsidRDefault="00C50CE2">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381D22" w:rsidRDefault="00C50CE2">
      <w:pPr>
        <w:pStyle w:val="ProductList-Offering2Heading"/>
        <w:outlineLvl w:val="2"/>
      </w:pPr>
      <w:bookmarkStart w:id="17" w:name="_Sec539"/>
      <w:r>
        <w:t>桌面应用程序</w:t>
      </w:r>
      <w:bookmarkEnd w:id="17"/>
      <w:r>
        <w:fldChar w:fldCharType="begin"/>
      </w:r>
      <w:r>
        <w:instrText xml:space="preserve"> TC "</w:instrText>
      </w:r>
      <w:bookmarkStart w:id="18" w:name="_Toc446539349"/>
      <w:r>
        <w:instrText>桌面应用程序</w:instrText>
      </w:r>
      <w:bookmarkEnd w:id="18"/>
      <w:r>
        <w:instrText>" \l 3</w:instrText>
      </w:r>
      <w:r>
        <w:fldChar w:fldCharType="end"/>
      </w:r>
    </w:p>
    <w:p w:rsidR="00381D22" w:rsidRDefault="00C50CE2">
      <w:pPr>
        <w:pStyle w:val="ProductList-ClauseHeading"/>
        <w:outlineLvl w:val="3"/>
      </w:pPr>
      <w:r>
        <w:t>设备许可</w:t>
      </w:r>
    </w:p>
    <w:p w:rsidR="00381D22" w:rsidRDefault="00C50CE2" w:rsidP="00C50CE2">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381D22" w:rsidRDefault="00C50CE2" w:rsidP="00C50CE2">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381D22" w:rsidRDefault="00C50CE2" w:rsidP="00C50CE2">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381D22" w:rsidRDefault="00C50CE2" w:rsidP="00C50CE2">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381D22" w:rsidRDefault="00C50CE2" w:rsidP="00C50CE2">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381D22" w:rsidRDefault="00381D22">
      <w:pPr>
        <w:pStyle w:val="ProductList-Body"/>
      </w:pPr>
    </w:p>
    <w:p w:rsidR="00381D22" w:rsidRDefault="00C50CE2">
      <w:pPr>
        <w:pStyle w:val="ProductList-ClauseHeading"/>
        <w:outlineLvl w:val="3"/>
      </w:pPr>
      <w:r>
        <w:t>媒体资料和模板</w:t>
      </w:r>
    </w:p>
    <w:p w:rsidR="00381D22" w:rsidRDefault="00C50CE2">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381D22" w:rsidRDefault="00C50CE2">
      <w:pPr>
        <w:pStyle w:val="ProductList-Offering2Heading"/>
        <w:outlineLvl w:val="2"/>
      </w:pPr>
      <w:bookmarkStart w:id="19" w:name="_Sec540"/>
      <w:r>
        <w:t>桌面操作系统</w:t>
      </w:r>
      <w:bookmarkEnd w:id="19"/>
      <w:r>
        <w:fldChar w:fldCharType="begin"/>
      </w:r>
      <w:r>
        <w:instrText xml:space="preserve"> TC "</w:instrText>
      </w:r>
      <w:bookmarkStart w:id="20" w:name="_Toc446539350"/>
      <w:r>
        <w:instrText>桌面操作系统</w:instrText>
      </w:r>
      <w:bookmarkEnd w:id="20"/>
      <w:r>
        <w:instrText>" \l 3</w:instrText>
      </w:r>
      <w:r>
        <w:fldChar w:fldCharType="end"/>
      </w:r>
    </w:p>
    <w:p w:rsidR="00381D22" w:rsidRDefault="00C50CE2">
      <w:pPr>
        <w:pStyle w:val="ProductList-ClauseHeading"/>
        <w:outlineLvl w:val="3"/>
      </w:pPr>
      <w:r>
        <w:t>设备许可</w:t>
      </w:r>
    </w:p>
    <w:p w:rsidR="00381D22" w:rsidRDefault="00C50CE2" w:rsidP="00C50CE2">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381D22" w:rsidRDefault="00C50CE2" w:rsidP="00C50CE2">
      <w:pPr>
        <w:pStyle w:val="ProductList-Bullet"/>
        <w:numPr>
          <w:ilvl w:val="0"/>
          <w:numId w:val="8"/>
        </w:numPr>
      </w:pPr>
      <w:r>
        <w:t>客户最多可以在两个处理器上使用该软件。</w:t>
      </w:r>
    </w:p>
    <w:p w:rsidR="00381D22" w:rsidRDefault="00C50CE2" w:rsidP="00C50CE2">
      <w:pPr>
        <w:pStyle w:val="ProductList-Bullet"/>
        <w:numPr>
          <w:ilvl w:val="0"/>
          <w:numId w:val="8"/>
        </w:numPr>
      </w:pPr>
      <w:r>
        <w:t>对于任意用户，允许本地使用。</w:t>
      </w:r>
    </w:p>
    <w:p w:rsidR="00381D22" w:rsidRDefault="00C50CE2" w:rsidP="00C50CE2">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381D22" w:rsidRDefault="00C50CE2" w:rsidP="00C50CE2">
      <w:pPr>
        <w:pStyle w:val="ProductList-Bullet"/>
        <w:numPr>
          <w:ilvl w:val="0"/>
          <w:numId w:val="8"/>
        </w:numPr>
      </w:pPr>
      <w:r>
        <w:t>每次只能有一位用户访问和使用该软件。</w:t>
      </w:r>
    </w:p>
    <w:p w:rsidR="00381D22" w:rsidRDefault="00C50CE2" w:rsidP="00C50CE2">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381D22" w:rsidRDefault="00C50CE2" w:rsidP="00C50CE2">
      <w:pPr>
        <w:pStyle w:val="ProductList-Bullet"/>
        <w:numPr>
          <w:ilvl w:val="0"/>
          <w:numId w:val="8"/>
        </w:numPr>
      </w:pPr>
      <w:r>
        <w:t>允许任意数量的连接使用</w:t>
      </w:r>
      <w:r>
        <w:t xml:space="preserve"> KMS </w:t>
      </w:r>
      <w:r>
        <w:t>激活或类似技术。</w:t>
      </w:r>
    </w:p>
    <w:p w:rsidR="00381D22" w:rsidRDefault="00381D22">
      <w:pPr>
        <w:pStyle w:val="ProductList-Body"/>
      </w:pPr>
    </w:p>
    <w:p w:rsidR="00381D22" w:rsidRDefault="00C50CE2">
      <w:pPr>
        <w:pStyle w:val="ProductList-ClauseHeading"/>
        <w:outlineLvl w:val="3"/>
      </w:pPr>
      <w:r>
        <w:lastRenderedPageBreak/>
        <w:t>Adobe Flash Player</w:t>
      </w:r>
    </w:p>
    <w:p w:rsidR="00381D22" w:rsidRDefault="00C50CE2">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4">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381D22" w:rsidRDefault="00C50CE2">
      <w:pPr>
        <w:pStyle w:val="ProductList-Offering2Heading"/>
        <w:outlineLvl w:val="2"/>
      </w:pPr>
      <w:bookmarkStart w:id="21" w:name="_Sec541"/>
      <w:r>
        <w:t>处理器</w:t>
      </w:r>
      <w:r>
        <w:t>/CAL</w:t>
      </w:r>
      <w:bookmarkEnd w:id="21"/>
      <w:r>
        <w:fldChar w:fldCharType="begin"/>
      </w:r>
      <w:r>
        <w:instrText xml:space="preserve"> TC "</w:instrText>
      </w:r>
      <w:bookmarkStart w:id="22" w:name="_Toc446539351"/>
      <w:r>
        <w:instrText>处理器</w:instrText>
      </w:r>
      <w:r>
        <w:instrText>/CAL</w:instrText>
      </w:r>
      <w:bookmarkEnd w:id="22"/>
      <w:r>
        <w:instrText>" \l 3</w:instrText>
      </w:r>
      <w:r>
        <w:fldChar w:fldCharType="end"/>
      </w:r>
    </w:p>
    <w:p w:rsidR="00381D22" w:rsidRDefault="00C50CE2">
      <w:pPr>
        <w:pStyle w:val="ProductList-ClauseHeading"/>
        <w:outlineLvl w:val="3"/>
      </w:pPr>
      <w:r>
        <w:t>服务器许可（每处理器）</w:t>
      </w:r>
    </w:p>
    <w:p w:rsidR="00381D22" w:rsidRDefault="00C50CE2" w:rsidP="00C50CE2">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381D22" w:rsidRDefault="00C50CE2" w:rsidP="00C50CE2">
      <w:pPr>
        <w:pStyle w:val="ProductList-Bullet"/>
        <w:numPr>
          <w:ilvl w:val="0"/>
          <w:numId w:val="9"/>
        </w:numPr>
      </w:pP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1D22" w:rsidRDefault="00C50CE2" w:rsidP="00C50CE2">
      <w:pPr>
        <w:pStyle w:val="ProductList-Bullet"/>
        <w:numPr>
          <w:ilvl w:val="0"/>
          <w:numId w:val="9"/>
        </w:numPr>
      </w:pPr>
      <w:r>
        <w:t>每个标准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381D22" w:rsidRDefault="00C50CE2" w:rsidP="00C50CE2">
      <w:pPr>
        <w:pStyle w:val="ProductList-Bullet"/>
        <w:numPr>
          <w:ilvl w:val="0"/>
          <w:numId w:val="9"/>
        </w:numPr>
      </w:pPr>
      <w:r>
        <w:t>客户可以在每个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381D22" w:rsidRDefault="00C50CE2" w:rsidP="00C50CE2">
      <w:pPr>
        <w:pStyle w:val="ProductList-Bullet"/>
        <w:numPr>
          <w:ilvl w:val="0"/>
          <w:numId w:val="9"/>
        </w:numPr>
      </w:pPr>
      <w:r>
        <w:t>客户可以在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（除每个许可两个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以外），前提是</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381D22" w:rsidRDefault="00C50CE2" w:rsidP="00C50CE2">
      <w:pPr>
        <w:pStyle w:val="ProductList-Bullet"/>
        <w:numPr>
          <w:ilvl w:val="0"/>
          <w:numId w:val="9"/>
        </w:numPr>
      </w:pPr>
      <w:r>
        <w:t>数据中心许可允许在任意数量的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381D22" w:rsidRDefault="00C50CE2" w:rsidP="00C50CE2">
      <w:pPr>
        <w:pStyle w:val="ProductList-Bullet"/>
        <w:numPr>
          <w:ilvl w:val="0"/>
          <w:numId w:val="9"/>
        </w:numPr>
      </w:pPr>
      <w:r>
        <w:t>只要许可和</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的总数保持不变，就可以在客户对单个硬件进行重新分区时，随时重新分配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1D22" w:rsidRDefault="00C50CE2" w:rsidP="00C50CE2">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381D22" w:rsidRDefault="00381D22">
      <w:pPr>
        <w:pStyle w:val="ProductList-Body"/>
      </w:pPr>
    </w:p>
    <w:p w:rsidR="00381D22" w:rsidRDefault="00C50CE2">
      <w:pPr>
        <w:pStyle w:val="ProductList-ClauseHeading"/>
        <w:outlineLvl w:val="3"/>
      </w:pPr>
      <w:r>
        <w:t>客户端访问许可</w:t>
      </w:r>
    </w:p>
    <w:p w:rsidR="00381D22" w:rsidRDefault="00C50CE2" w:rsidP="00C50CE2">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381D22" w:rsidRDefault="00C50CE2" w:rsidP="00C50CE2">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381D22" w:rsidRDefault="00C50CE2" w:rsidP="00C50CE2">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381D22" w:rsidRDefault="00C50CE2" w:rsidP="00C50CE2">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381D22" w:rsidRDefault="00C50CE2">
      <w:pPr>
        <w:pStyle w:val="ProductList-Offering2Heading"/>
        <w:outlineLvl w:val="2"/>
      </w:pPr>
      <w:bookmarkStart w:id="23" w:name="_Sec542"/>
      <w:r>
        <w:t>服务器</w:t>
      </w:r>
      <w:r>
        <w:t>/CAL</w:t>
      </w:r>
      <w:bookmarkEnd w:id="23"/>
      <w:r>
        <w:fldChar w:fldCharType="begin"/>
      </w:r>
      <w:r>
        <w:instrText xml:space="preserve"> TC "</w:instrText>
      </w:r>
      <w:bookmarkStart w:id="24" w:name="_Toc446539352"/>
      <w:r>
        <w:instrText>服务器</w:instrText>
      </w:r>
      <w:r>
        <w:instrText>/CAL</w:instrText>
      </w:r>
      <w:bookmarkEnd w:id="24"/>
      <w:r>
        <w:instrText>" \l 3</w:instrText>
      </w:r>
      <w:r>
        <w:fldChar w:fldCharType="end"/>
      </w:r>
    </w:p>
    <w:p w:rsidR="00381D22" w:rsidRDefault="00C50CE2">
      <w:pPr>
        <w:pStyle w:val="ProductList-ClauseHeading"/>
        <w:outlineLvl w:val="3"/>
      </w:pPr>
      <w:r>
        <w:t>服务器许可（每实例）</w:t>
      </w:r>
    </w:p>
    <w:p w:rsidR="00381D22" w:rsidRDefault="00C50CE2">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381D22" w:rsidRDefault="00381D22">
      <w:pPr>
        <w:pStyle w:val="ProductList-Body"/>
      </w:pPr>
    </w:p>
    <w:p w:rsidR="00381D22" w:rsidRDefault="00C50CE2">
      <w:pPr>
        <w:pStyle w:val="ProductList-ClauseHeading"/>
        <w:outlineLvl w:val="3"/>
      </w:pPr>
      <w:r>
        <w:t>客户端访问许可</w:t>
      </w:r>
    </w:p>
    <w:p w:rsidR="00381D22" w:rsidRDefault="00C50CE2" w:rsidP="00C50CE2">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381D22" w:rsidRDefault="00C50CE2" w:rsidP="00C50CE2">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
        <w:outlineLvl w:val="2"/>
      </w:pPr>
      <w:bookmarkStart w:id="25" w:name="_Sec543"/>
      <w:r>
        <w:t>每内核</w:t>
      </w:r>
      <w:bookmarkEnd w:id="25"/>
      <w:r>
        <w:fldChar w:fldCharType="begin"/>
      </w:r>
      <w:r>
        <w:instrText xml:space="preserve"> TC "</w:instrText>
      </w:r>
      <w:bookmarkStart w:id="26" w:name="_Toc446539353"/>
      <w:r>
        <w:instrText>每内核</w:instrText>
      </w:r>
      <w:bookmarkEnd w:id="26"/>
      <w:r>
        <w:instrText>" \l 3</w:instrText>
      </w:r>
      <w:r>
        <w:fldChar w:fldCharType="end"/>
      </w:r>
    </w:p>
    <w:p w:rsidR="00381D22" w:rsidRDefault="00C50CE2">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381D22" w:rsidRDefault="00381D22">
      <w:pPr>
        <w:pStyle w:val="ProductList-Body"/>
      </w:pPr>
    </w:p>
    <w:p w:rsidR="00381D22" w:rsidRDefault="00C50CE2">
      <w:pPr>
        <w:pStyle w:val="ProductList-ClauseHeading"/>
        <w:outlineLvl w:val="3"/>
      </w:pPr>
      <w:r>
        <w:t>服务器许可（每内核）</w:t>
      </w:r>
      <w:r>
        <w:t xml:space="preserve">– </w:t>
      </w:r>
      <w:r>
        <w:t>按服务器上的物理内核分配许可</w:t>
      </w:r>
    </w:p>
    <w:p w:rsidR="00381D22" w:rsidRDefault="00C50CE2" w:rsidP="00C50CE2">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381D22" w:rsidRDefault="00C50CE2" w:rsidP="00C50CE2">
      <w:pPr>
        <w:pStyle w:val="ProductList-Bullet"/>
        <w:numPr>
          <w:ilvl w:val="0"/>
          <w:numId w:val="12"/>
        </w:numPr>
      </w:pPr>
      <w:r>
        <w:t>所需的许可数量等于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的数量乘以位于</w:t>
      </w:r>
      <w:r>
        <w:t xml:space="preserve"> </w:t>
      </w:r>
      <w:hyperlink r:id="rId35">
        <w:r>
          <w:rPr>
            <w:color w:val="00467F"/>
            <w:u w:val="single"/>
          </w:rPr>
          <w:t>http://go.microsoft.com/fwlink/?LinkID=229882</w:t>
        </w:r>
      </w:hyperlink>
      <w:r>
        <w:t xml:space="preserve"> </w:t>
      </w:r>
      <w:r>
        <w:t>上的适用</w:t>
      </w:r>
      <w:r>
        <w:fldChar w:fldCharType="begin"/>
      </w:r>
      <w:r>
        <w:instrText xml:space="preserve"> AutoTextList   \s NoStyle \t "</w:instrText>
      </w:r>
      <w:r>
        <w:instrText>内核系数是指一个与特定物理处理器有关的数值，用于确定为服务器上所有物理内核获得许可所需的许可数量。</w:instrText>
      </w:r>
      <w:r>
        <w:instrText xml:space="preserve">" </w:instrText>
      </w:r>
      <w:r>
        <w:fldChar w:fldCharType="separate"/>
      </w:r>
      <w:r>
        <w:rPr>
          <w:color w:val="0563C1"/>
        </w:rPr>
        <w:t>内核系数</w:t>
      </w:r>
      <w:r>
        <w:fldChar w:fldCharType="end"/>
      </w:r>
      <w:r>
        <w:t>。</w:t>
      </w:r>
    </w:p>
    <w:p w:rsidR="00381D22" w:rsidRDefault="00C50CE2" w:rsidP="00C50CE2">
      <w:pPr>
        <w:pStyle w:val="ProductList-Bullet"/>
        <w:numPr>
          <w:ilvl w:val="0"/>
          <w:numId w:val="12"/>
        </w:numPr>
      </w:pPr>
      <w:r>
        <w:t>对于</w:t>
      </w:r>
      <w:r>
        <w:t xml:space="preserve"> Enterprise </w:t>
      </w:r>
      <w:r>
        <w:t>和并行数据仓库版，客户可以在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上一定数量（等于为该服务器分配的许可数量）的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381D22" w:rsidRDefault="00C50CE2" w:rsidP="00C50CE2">
      <w:pPr>
        <w:pStyle w:val="ProductList-Bullet"/>
        <w:numPr>
          <w:ilvl w:val="0"/>
          <w:numId w:val="12"/>
        </w:numPr>
      </w:pPr>
      <w:r>
        <w:t>对于客户分配的超出上述第</w:t>
      </w:r>
      <w:r>
        <w:t xml:space="preserve"> 2 </w:t>
      </w:r>
      <w:r>
        <w:t>段中所需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数量的每个附加企业版本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381D22" w:rsidRDefault="00C50CE2" w:rsidP="00C50CE2">
      <w:pPr>
        <w:pStyle w:val="ProductList-Bullet"/>
        <w:numPr>
          <w:ilvl w:val="0"/>
          <w:numId w:val="12"/>
        </w:numPr>
      </w:pPr>
      <w:r>
        <w:t>对于其他版本，客户可在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381D22" w:rsidRDefault="00381D22">
      <w:pPr>
        <w:pStyle w:val="ProductList-Body"/>
      </w:pPr>
    </w:p>
    <w:p w:rsidR="00381D22" w:rsidRDefault="00C50CE2">
      <w:pPr>
        <w:pStyle w:val="ProductList-ClauseHeading"/>
        <w:outlineLvl w:val="3"/>
      </w:pPr>
      <w:r>
        <w:t>服务器许可（每内核）</w:t>
      </w:r>
      <w:r>
        <w:t xml:space="preserve">- </w:t>
      </w:r>
      <w:r>
        <w:t>按单个虚拟</w:t>
      </w:r>
      <w:r>
        <w:t xml:space="preserve"> OSE </w:t>
      </w:r>
      <w:r>
        <w:t>分配许可</w:t>
      </w:r>
    </w:p>
    <w:p w:rsidR="00381D22" w:rsidRDefault="00C50CE2" w:rsidP="00C50CE2">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1D22" w:rsidRDefault="00C50CE2" w:rsidP="00C50CE2">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381D22" w:rsidRDefault="00C50CE2" w:rsidP="00C50CE2">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381D22" w:rsidRDefault="00C50CE2">
      <w:pPr>
        <w:pStyle w:val="ProductList-Offering2Heading"/>
        <w:outlineLvl w:val="2"/>
      </w:pPr>
      <w:bookmarkStart w:id="27" w:name="_Sec544"/>
      <w:r>
        <w:t>管理服务器</w:t>
      </w:r>
      <w:bookmarkEnd w:id="27"/>
      <w:r>
        <w:fldChar w:fldCharType="begin"/>
      </w:r>
      <w:r>
        <w:instrText xml:space="preserve"> TC "</w:instrText>
      </w:r>
      <w:bookmarkStart w:id="28" w:name="_Toc446539354"/>
      <w:r>
        <w:instrText>管理服务器</w:instrText>
      </w:r>
      <w:bookmarkEnd w:id="28"/>
      <w:r>
        <w:instrText>" \l 3</w:instrText>
      </w:r>
      <w:r>
        <w:fldChar w:fldCharType="end"/>
      </w:r>
    </w:p>
    <w:p w:rsidR="00381D22" w:rsidRDefault="00C50CE2">
      <w:pPr>
        <w:pStyle w:val="ProductList-ClauseHeading"/>
        <w:outlineLvl w:val="3"/>
      </w:pPr>
      <w:r>
        <w:t>管理许可</w:t>
      </w:r>
    </w:p>
    <w:p w:rsidR="00381D22" w:rsidRDefault="00C50CE2">
      <w:pPr>
        <w:pStyle w:val="ProductList-Body"/>
      </w:pPr>
      <w:r>
        <w:t>管理许可版本（而不是使用的软件版本）决定着适用许可条款的版本（包括依据降级权利使用的版本，尽管有相反条款存在）。</w:t>
      </w:r>
    </w:p>
    <w:p w:rsidR="00381D22" w:rsidRDefault="00381D22">
      <w:pPr>
        <w:pStyle w:val="ProductList-Body"/>
      </w:pPr>
    </w:p>
    <w:p w:rsidR="00381D22" w:rsidRDefault="00C50CE2">
      <w:pPr>
        <w:pStyle w:val="ProductList-ClauseHeading"/>
        <w:outlineLvl w:val="3"/>
      </w:pPr>
      <w:r>
        <w:lastRenderedPageBreak/>
        <w:t>服务器管理许可（每处理器）</w:t>
      </w:r>
    </w:p>
    <w:p w:rsidR="00381D22" w:rsidRDefault="00C50CE2" w:rsidP="00C50CE2">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381D22" w:rsidRDefault="00C50CE2" w:rsidP="00C50CE2">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381D22" w:rsidRDefault="00C50CE2" w:rsidP="00C50CE2">
      <w:pPr>
        <w:pStyle w:val="ProductList-Bullet"/>
        <w:numPr>
          <w:ilvl w:val="0"/>
          <w:numId w:val="14"/>
        </w:numPr>
      </w:pPr>
      <w:r>
        <w:t>许可服务器上每两个处理器需要一个许可。</w:t>
      </w:r>
    </w:p>
    <w:p w:rsidR="00381D22" w:rsidRDefault="00C50CE2" w:rsidP="00C50CE2">
      <w:pPr>
        <w:pStyle w:val="ProductList-Bullet"/>
        <w:numPr>
          <w:ilvl w:val="0"/>
          <w:numId w:val="14"/>
        </w:numPr>
      </w:pPr>
      <w:r>
        <w:t>每个标准版本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81D22" w:rsidRDefault="00C50CE2" w:rsidP="00C50CE2">
      <w:pPr>
        <w:pStyle w:val="ProductList-Bullet"/>
        <w:numPr>
          <w:ilvl w:val="0"/>
          <w:numId w:val="14"/>
        </w:numPr>
      </w:pPr>
      <w:r>
        <w:t>除了这两个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以外，标准版本许可还允许管理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，前提是</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381D22" w:rsidRDefault="00C50CE2" w:rsidP="00C50CE2">
      <w:pPr>
        <w:pStyle w:val="ProductList-Bullet"/>
        <w:numPr>
          <w:ilvl w:val="0"/>
          <w:numId w:val="14"/>
        </w:numPr>
      </w:pPr>
      <w:r>
        <w:t>客户可以将附加标准版本许可分配给其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，并且每个许可可以管理两个附加</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81D22" w:rsidRDefault="00C50CE2" w:rsidP="00C50CE2">
      <w:pPr>
        <w:pStyle w:val="ProductList-Bullet"/>
        <w:numPr>
          <w:ilvl w:val="0"/>
          <w:numId w:val="14"/>
        </w:numPr>
      </w:pPr>
      <w:r>
        <w:t>数据中心版本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81D22" w:rsidRDefault="00381D22">
      <w:pPr>
        <w:pStyle w:val="ProductList-Body"/>
      </w:pPr>
    </w:p>
    <w:p w:rsidR="00381D22" w:rsidRDefault="00C50CE2">
      <w:pPr>
        <w:pStyle w:val="ProductList-ClauseHeading"/>
        <w:outlineLvl w:val="3"/>
      </w:pPr>
      <w:r>
        <w:t>客户端管理许可（每</w:t>
      </w:r>
      <w:r>
        <w:t xml:space="preserve"> OSE </w:t>
      </w:r>
      <w:r>
        <w:t>或用户）</w:t>
      </w:r>
    </w:p>
    <w:p w:rsidR="00381D22" w:rsidRDefault="00C50CE2" w:rsidP="00C50CE2">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81D22" w:rsidRDefault="00C50CE2" w:rsidP="00C50CE2">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381D22" w:rsidRDefault="00C50CE2" w:rsidP="00C50CE2">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381D22" w:rsidRDefault="00C50CE2" w:rsidP="00C50CE2">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需要每个用户一个</w:t>
      </w:r>
      <w:r>
        <w:t xml:space="preserve"> OSE </w:t>
      </w:r>
      <w:r>
        <w:t>客户端管理许可或用户客户端管理许可。</w:t>
      </w:r>
    </w:p>
    <w:p w:rsidR="00381D22" w:rsidRDefault="00381D22">
      <w:pPr>
        <w:pStyle w:val="ProductList-Body"/>
      </w:pPr>
    </w:p>
    <w:p w:rsidR="00381D22" w:rsidRDefault="00C50CE2">
      <w:pPr>
        <w:pStyle w:val="ProductList-ClauseHeading"/>
        <w:outlineLvl w:val="3"/>
      </w:pPr>
      <w:r>
        <w:t>以下情况无需管理许可：</w:t>
      </w:r>
    </w:p>
    <w:p w:rsidR="00381D22" w:rsidRDefault="00C50CE2" w:rsidP="00C50CE2">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81D22" w:rsidRDefault="00C50CE2" w:rsidP="00C50CE2">
      <w:pPr>
        <w:pStyle w:val="ProductList-Bullet"/>
        <w:numPr>
          <w:ilvl w:val="0"/>
          <w:numId w:val="16"/>
        </w:numPr>
      </w:pPr>
      <w:r>
        <w:t>任何仅用于传送网络数据且未运行</w:t>
      </w:r>
      <w:r>
        <w:t xml:space="preserve"> Windows Server </w:t>
      </w:r>
      <w:r>
        <w:t>软件的客户网络基础结构设备；</w:t>
      </w:r>
    </w:p>
    <w:p w:rsidR="00381D22" w:rsidRDefault="00C50CE2" w:rsidP="00C50CE2">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381D22" w:rsidRDefault="00C50CE2" w:rsidP="00C50CE2">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381D22" w:rsidRDefault="00381D22">
      <w:pPr>
        <w:pStyle w:val="ProductList-Body"/>
      </w:pPr>
    </w:p>
    <w:p w:rsidR="00381D22" w:rsidRDefault="00C50CE2">
      <w:pPr>
        <w:pStyle w:val="ProductList-ClauseHeading"/>
        <w:outlineLvl w:val="3"/>
      </w:pPr>
      <w:r>
        <w:t>数据集</w:t>
      </w:r>
    </w:p>
    <w:p w:rsidR="00381D22" w:rsidRDefault="00C50CE2">
      <w:pPr>
        <w:pStyle w:val="ProductList-Body"/>
      </w:pPr>
      <w:r>
        <w:t>客户不得复制或分发软件中包含的任何数据集（或某个数据集的任何部分）。</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
        <w:outlineLvl w:val="2"/>
      </w:pPr>
      <w:bookmarkStart w:id="29" w:name="_Sec545"/>
      <w:r>
        <w:t>专业服务器</w:t>
      </w:r>
      <w:bookmarkEnd w:id="29"/>
      <w:r>
        <w:fldChar w:fldCharType="begin"/>
      </w:r>
      <w:r>
        <w:instrText xml:space="preserve"> TC "</w:instrText>
      </w:r>
      <w:bookmarkStart w:id="30" w:name="_Toc446539355"/>
      <w:r>
        <w:instrText>专业服务器</w:instrText>
      </w:r>
      <w:bookmarkEnd w:id="30"/>
      <w:r>
        <w:instrText>" \l 3</w:instrText>
      </w:r>
      <w:r>
        <w:fldChar w:fldCharType="end"/>
      </w:r>
    </w:p>
    <w:p w:rsidR="00381D22" w:rsidRDefault="00C50CE2">
      <w:pPr>
        <w:pStyle w:val="ProductList-ClauseHeading"/>
        <w:outlineLvl w:val="3"/>
      </w:pPr>
      <w:r>
        <w:t>服务器许可（每实例）</w:t>
      </w:r>
    </w:p>
    <w:p w:rsidR="00381D22" w:rsidRDefault="00C50CE2">
      <w:pPr>
        <w:pStyle w:val="ProductList-Body"/>
      </w:pPr>
      <w:r>
        <w:t>对于获得的每个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381D22" w:rsidRDefault="00C50CE2">
      <w:pPr>
        <w:pStyle w:val="ProductList-Offering2Heading"/>
        <w:outlineLvl w:val="2"/>
      </w:pPr>
      <w:bookmarkStart w:id="31" w:name="_Sec546"/>
      <w:r>
        <w:t>开发人员工具</w:t>
      </w:r>
      <w:bookmarkEnd w:id="31"/>
      <w:r>
        <w:fldChar w:fldCharType="begin"/>
      </w:r>
      <w:r>
        <w:instrText xml:space="preserve"> TC "</w:instrText>
      </w:r>
      <w:bookmarkStart w:id="32" w:name="_Toc446539356"/>
      <w:r>
        <w:instrText>开发人员工具</w:instrText>
      </w:r>
      <w:bookmarkEnd w:id="32"/>
      <w:r>
        <w:instrText>" \l 3</w:instrText>
      </w:r>
      <w:r>
        <w:fldChar w:fldCharType="end"/>
      </w:r>
    </w:p>
    <w:p w:rsidR="00381D22" w:rsidRDefault="00C50CE2">
      <w:pPr>
        <w:pStyle w:val="ProductList-ClauseHeading"/>
        <w:outlineLvl w:val="3"/>
      </w:pPr>
      <w:r>
        <w:t>用户许可</w:t>
      </w:r>
    </w:p>
    <w:p w:rsidR="00381D22" w:rsidRDefault="00C50CE2" w:rsidP="00C50CE2">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381D22" w:rsidRDefault="00C50CE2" w:rsidP="00C50CE2">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381D22" w:rsidRDefault="00C50CE2" w:rsidP="00C50CE2">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381D22" w:rsidRDefault="00381D22">
      <w:pPr>
        <w:pStyle w:val="ProductList-Body"/>
      </w:pPr>
    </w:p>
    <w:p w:rsidR="00381D22" w:rsidRDefault="00C50CE2">
      <w:pPr>
        <w:pStyle w:val="ProductList-ClauseHeading"/>
        <w:outlineLvl w:val="3"/>
      </w:pPr>
      <w:r>
        <w:t xml:space="preserve">MSDN </w:t>
      </w:r>
      <w:r>
        <w:t>订购的附加许可条款</w:t>
      </w:r>
    </w:p>
    <w:p w:rsidR="00381D22" w:rsidRDefault="00C50CE2">
      <w:pPr>
        <w:pStyle w:val="ProductList-Body"/>
      </w:pPr>
      <w:r>
        <w:t>除了</w:t>
      </w:r>
      <w:r>
        <w:t>“</w:t>
      </w:r>
      <w:r>
        <w:t>许可模式条款</w:t>
      </w:r>
      <w:r>
        <w:t>”</w:t>
      </w:r>
      <w:r>
        <w:t>中的权利，客户还可以为获得的每个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MSDN </w:t>
      </w:r>
      <w:r>
        <w:t>订购。对于</w:t>
      </w:r>
      <w:r>
        <w:t xml:space="preserve"> MSDN </w:t>
      </w:r>
      <w:r>
        <w:t>订购，</w:t>
      </w:r>
      <w:r>
        <w:t>“</w:t>
      </w:r>
      <w:r>
        <w:t>软件</w:t>
      </w:r>
      <w:r>
        <w:t>”</w:t>
      </w:r>
      <w:r>
        <w:t>是指针对客户的订购级别可通过</w:t>
      </w:r>
      <w:r>
        <w:t xml:space="preserve"> MSDN </w:t>
      </w:r>
      <w:r>
        <w:t>订户下载获取的软件。</w:t>
      </w:r>
    </w:p>
    <w:p w:rsidR="00381D22" w:rsidRDefault="00381D22">
      <w:pPr>
        <w:pStyle w:val="ProductList-Body"/>
      </w:pPr>
    </w:p>
    <w:p w:rsidR="00381D22" w:rsidRDefault="00C50CE2">
      <w:pPr>
        <w:pStyle w:val="ProductList-SubClauseHeading"/>
        <w:outlineLvl w:val="4"/>
      </w:pPr>
      <w:r>
        <w:t>在</w:t>
      </w:r>
      <w:r>
        <w:t xml:space="preserve"> Microsoft Azure </w:t>
      </w:r>
      <w:r>
        <w:t>平台服务上运行软件</w:t>
      </w:r>
    </w:p>
    <w:p w:rsidR="00381D22" w:rsidRDefault="00C50CE2" w:rsidP="00C50CE2">
      <w:pPr>
        <w:pStyle w:val="ProductList-Bullet"/>
        <w:numPr>
          <w:ilvl w:val="1"/>
          <w:numId w:val="18"/>
        </w:numPr>
      </w:pPr>
      <w:r>
        <w:t>在</w:t>
      </w:r>
      <w:r>
        <w:t xml:space="preserve"> MSDN </w:t>
      </w:r>
      <w:r>
        <w:t>订购期间，</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381D22" w:rsidRDefault="00C50CE2" w:rsidP="00C50CE2">
      <w:pPr>
        <w:pStyle w:val="ProductList-Bullet"/>
        <w:numPr>
          <w:ilvl w:val="1"/>
          <w:numId w:val="18"/>
        </w:numPr>
      </w:pPr>
      <w:r>
        <w:t>软件的使用受客户的批量许可协议的条款和条件以及软件随附的任意条款的约束。</w:t>
      </w:r>
    </w:p>
    <w:p w:rsidR="00381D22" w:rsidRDefault="00C50CE2" w:rsidP="00C50CE2">
      <w:pPr>
        <w:pStyle w:val="ProductList-Bullet"/>
        <w:numPr>
          <w:ilvl w:val="1"/>
          <w:numId w:val="18"/>
        </w:numPr>
      </w:pPr>
      <w:r>
        <w:t>开发人员工具许可模式条款适用于软件的使用以及</w:t>
      </w:r>
      <w:r>
        <w:t xml:space="preserve"> Azure MSDN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不得出于生产用途在</w:t>
      </w:r>
      <w:r>
        <w:t xml:space="preserve"> Microsoft Azure </w:t>
      </w:r>
      <w:r>
        <w:t>平台服务上运行</w:t>
      </w:r>
      <w:r>
        <w:t xml:space="preserve"> Office Professional Plus </w:t>
      </w:r>
      <w:r>
        <w:t>或</w:t>
      </w:r>
      <w:r>
        <w:t xml:space="preserve"> System Center Virtual Machine Manager</w:t>
      </w:r>
      <w:r>
        <w:t>。</w:t>
      </w:r>
    </w:p>
    <w:p w:rsidR="00381D22" w:rsidRDefault="00381D22">
      <w:pPr>
        <w:pStyle w:val="ProductList-BodyIndented"/>
      </w:pPr>
    </w:p>
    <w:p w:rsidR="00381D22" w:rsidRDefault="00C50CE2">
      <w:pPr>
        <w:pStyle w:val="ProductList-SubClauseHeading"/>
        <w:outlineLvl w:val="4"/>
      </w:pPr>
      <w:r>
        <w:t>其他要求</w:t>
      </w:r>
    </w:p>
    <w:p w:rsidR="00381D22" w:rsidRDefault="00C50CE2">
      <w:pPr>
        <w:pStyle w:val="ProductList-BodyIndented"/>
      </w:pPr>
      <w:r>
        <w:t>要在</w:t>
      </w:r>
      <w:r>
        <w:t xml:space="preserve"> Microsoft Azure </w:t>
      </w:r>
      <w:r>
        <w:t>平台服务上运行软件，客户必须将其微软帐户链接到</w:t>
      </w:r>
      <w:r>
        <w:t xml:space="preserve"> MSDN </w:t>
      </w:r>
      <w:r>
        <w:t>订购以激活其</w:t>
      </w:r>
      <w:r>
        <w:t xml:space="preserve"> MSDN </w:t>
      </w:r>
      <w:r>
        <w:t>订购。</w:t>
      </w:r>
    </w:p>
    <w:p w:rsidR="00381D22" w:rsidRDefault="00381D22">
      <w:pPr>
        <w:pStyle w:val="ProductList-BodyIndented"/>
      </w:pPr>
    </w:p>
    <w:p w:rsidR="00381D22" w:rsidRDefault="00C50CE2">
      <w:pPr>
        <w:pStyle w:val="ProductList-SubClauseHeading"/>
        <w:outlineLvl w:val="4"/>
      </w:pPr>
      <w:r>
        <w:t>验收测试和反馈</w:t>
      </w:r>
    </w:p>
    <w:p w:rsidR="00381D22" w:rsidRDefault="00C50CE2">
      <w:pPr>
        <w:pStyle w:val="ProductList-BodyIndented"/>
      </w:pPr>
      <w:r>
        <w:t>客户的终端用户可以访问该软件以便执行验收测试或提供有关其程序的反馈。</w:t>
      </w:r>
    </w:p>
    <w:p w:rsidR="00381D22" w:rsidRDefault="00381D22">
      <w:pPr>
        <w:pStyle w:val="ProductList-BodyIndented"/>
      </w:pPr>
    </w:p>
    <w:p w:rsidR="00381D22" w:rsidRDefault="00C50CE2">
      <w:pPr>
        <w:pStyle w:val="ProductList-SubClauseHeading"/>
        <w:outlineLvl w:val="4"/>
      </w:pPr>
      <w:r>
        <w:t xml:space="preserve">Windows Server 2012 R2 </w:t>
      </w:r>
      <w:r>
        <w:t>远程桌面服务</w:t>
      </w:r>
    </w:p>
    <w:p w:rsidR="00381D22" w:rsidRDefault="00C50CE2">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381D22" w:rsidRDefault="00381D22">
      <w:pPr>
        <w:pStyle w:val="ProductList-BodyIndented"/>
      </w:pPr>
    </w:p>
    <w:p w:rsidR="00381D22" w:rsidRDefault="00C50CE2">
      <w:pPr>
        <w:pStyle w:val="ProductList-SubClauseHeading"/>
        <w:outlineLvl w:val="4"/>
      </w:pPr>
      <w:r>
        <w:lastRenderedPageBreak/>
        <w:t xml:space="preserve">Windows </w:t>
      </w:r>
      <w:r>
        <w:t>嵌入式产品</w:t>
      </w:r>
    </w:p>
    <w:p w:rsidR="00381D22" w:rsidRDefault="00C50CE2">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381D22" w:rsidRDefault="00381D22">
      <w:pPr>
        <w:pStyle w:val="ProductList-BodyIndented"/>
        <w:jc w:val="right"/>
      </w:pPr>
    </w:p>
    <w:tbl>
      <w:tblPr>
        <w:tblStyle w:val="PURTable0"/>
        <w:tblW w:w="0" w:type="dxa"/>
        <w:tblLook w:val="04A0" w:firstRow="1" w:lastRow="0" w:firstColumn="1" w:lastColumn="0" w:noHBand="0" w:noVBand="1"/>
      </w:tblPr>
      <w:tblGrid>
        <w:gridCol w:w="1044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Indented"/>
      </w:pPr>
    </w:p>
    <w:p w:rsidR="00381D22" w:rsidRDefault="00381D22">
      <w:pPr>
        <w:sectPr w:rsidR="00381D22">
          <w:headerReference w:type="default" r:id="rId36"/>
          <w:footerReference w:type="default" r:id="rId37"/>
          <w:type w:val="continuous"/>
          <w:pgSz w:w="12240" w:h="15840" w:code="1"/>
          <w:pgMar w:top="1170" w:right="720" w:bottom="720" w:left="720" w:header="432" w:footer="288" w:gutter="0"/>
          <w:cols w:space="360"/>
        </w:sectPr>
      </w:pPr>
    </w:p>
    <w:p w:rsidR="00381D22" w:rsidRDefault="00C50CE2">
      <w:pPr>
        <w:pStyle w:val="ProductList-SectionHeading"/>
        <w:pageBreakBefore/>
        <w:outlineLvl w:val="0"/>
      </w:pPr>
      <w:bookmarkStart w:id="33" w:name="_Sec547"/>
      <w:bookmarkEnd w:id="11"/>
      <w:r>
        <w:lastRenderedPageBreak/>
        <w:t>软件</w:t>
      </w:r>
      <w:r>
        <w:fldChar w:fldCharType="begin"/>
      </w:r>
      <w:r>
        <w:instrText xml:space="preserve"> TC "</w:instrText>
      </w:r>
      <w:bookmarkStart w:id="34" w:name="_Toc446539357"/>
      <w:r>
        <w:instrText>软件</w:instrText>
      </w:r>
      <w:bookmarkEnd w:id="34"/>
      <w:r>
        <w:instrText>" \l 1</w:instrText>
      </w:r>
      <w:r>
        <w:fldChar w:fldCharType="end"/>
      </w:r>
    </w:p>
    <w:p w:rsidR="00381D22" w:rsidRDefault="00C50CE2">
      <w:pPr>
        <w:pStyle w:val="ProductList-Offering1HeadingNoBorder"/>
        <w:outlineLvl w:val="1"/>
      </w:pPr>
      <w:bookmarkStart w:id="35" w:name="_Sec857"/>
      <w:r>
        <w:t>Advanced Threat Analytics</w:t>
      </w:r>
      <w:bookmarkEnd w:id="35"/>
      <w:r>
        <w:fldChar w:fldCharType="begin"/>
      </w:r>
      <w:r>
        <w:instrText xml:space="preserve"> TC "</w:instrText>
      </w:r>
      <w:bookmarkStart w:id="36" w:name="_Toc446539358"/>
      <w:r>
        <w:instrText>Advanced Threat Analytics</w:instrText>
      </w:r>
      <w:bookmarkEnd w:id="36"/>
      <w:r>
        <w:instrText>" \l 2</w:instrText>
      </w:r>
      <w:r>
        <w:fldChar w:fldCharType="end"/>
      </w:r>
    </w:p>
    <w:p w:rsidR="00381D22" w:rsidRDefault="00C50CE2">
      <w:pPr>
        <w:pStyle w:val="ProductList-Offering1SubSection"/>
        <w:outlineLvl w:val="2"/>
      </w:pPr>
      <w:bookmarkStart w:id="37" w:name="_Sec858"/>
      <w:r>
        <w:t>1.</w:t>
      </w:r>
      <w:r>
        <w:t>计划可用性</w:t>
      </w:r>
      <w:bookmarkEnd w:id="37"/>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rsidRPr="00C47CD3">
              <w:fldChar w:fldCharType="begin"/>
            </w:r>
            <w:r w:rsidRPr="00C47CD3">
              <w:instrText xml:space="preserve"> AutoTextList   \s NoStyle \t "</w:instrText>
            </w:r>
            <w:r w:rsidRPr="00C47CD3">
              <w:instrText>增加产品</w:instrText>
            </w:r>
            <w:r w:rsidRPr="00C47CD3">
              <w:instrText xml:space="preserve">" </w:instrText>
            </w:r>
            <w:r w:rsidRPr="00C47CD3">
              <w:fldChar w:fldCharType="separate"/>
            </w:r>
            <w:r w:rsidRPr="00C47CD3">
              <w:t xml:space="preserve"> A</w:t>
            </w:r>
            <w:r w:rsidRPr="00C47CD3">
              <w:fldChar w:fldCharType="end"/>
            </w:r>
            <w:r w:rsidRPr="00C47CD3">
              <w:t>、</w:t>
            </w:r>
            <w:r w:rsidRPr="00C47CD3">
              <w:fldChar w:fldCharType="begin"/>
            </w:r>
            <w:r w:rsidRPr="00C47CD3">
              <w:instrText xml:space="preserve"> AutoTextList   \s NoStyle \t "</w:instrText>
            </w:r>
            <w:r w:rsidRPr="00C47CD3">
              <w:instrText>教育版产品</w:instrText>
            </w:r>
            <w:r w:rsidRPr="00C47CD3">
              <w:instrText xml:space="preserve">" </w:instrText>
            </w:r>
            <w:r w:rsidRPr="00C47CD3">
              <w:fldChar w:fldCharType="separate"/>
            </w:r>
            <w:r w:rsidRPr="00C47CD3">
              <w:t>ST</w:t>
            </w:r>
            <w:r w:rsidRPr="00C47CD3">
              <w:fldChar w:fldCharType="end"/>
            </w:r>
          </w:p>
        </w:tc>
      </w:tr>
      <w:tr w:rsidR="00381D22">
        <w:tc>
          <w:tcPr>
            <w:tcW w:w="416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bl>
    <w:p w:rsidR="00381D22" w:rsidRDefault="00C50CE2">
      <w:pPr>
        <w:pStyle w:val="ProductList-Offering1SubSection"/>
        <w:outlineLvl w:val="2"/>
      </w:pPr>
      <w:bookmarkStart w:id="38" w:name="_Sec859"/>
      <w:r>
        <w:t>2.</w:t>
      </w:r>
      <w:r>
        <w:t>产品条件</w:t>
      </w:r>
      <w:bookmarkEnd w:id="38"/>
    </w:p>
    <w:tbl>
      <w:tblPr>
        <w:tblStyle w:val="PURTable"/>
        <w:tblW w:w="0" w:type="dxa"/>
        <w:tblLook w:val="04A0" w:firstRow="1" w:lastRow="0" w:firstColumn="1" w:lastColumn="0" w:noHBand="0" w:noVBand="1"/>
      </w:tblPr>
      <w:tblGrid>
        <w:gridCol w:w="3610"/>
        <w:gridCol w:w="3590"/>
        <w:gridCol w:w="3590"/>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版本降级：不适用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8">
              <w:r>
                <w:rPr>
                  <w:color w:val="000000"/>
                </w:rPr>
                <w:t>附录</w:t>
              </w:r>
              <w:r>
                <w:rPr>
                  <w:color w:val="000000"/>
                </w:rPr>
                <w:t xml:space="preserve"> B</w:t>
              </w:r>
            </w:hyperlink>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3"/>
      </w:pPr>
      <w:r>
        <w:t xml:space="preserve">2.1 </w:t>
      </w:r>
      <w:r>
        <w:t>国家</w:t>
      </w:r>
      <w:r>
        <w:t>/</w:t>
      </w:r>
      <w:r>
        <w:t>地区限制</w:t>
      </w:r>
    </w:p>
    <w:p w:rsidR="00381D22" w:rsidRDefault="00C50CE2">
      <w:pPr>
        <w:pStyle w:val="ProductList-Body"/>
      </w:pPr>
      <w:r>
        <w:t>客户不得下载</w:t>
      </w:r>
      <w:r>
        <w:t xml:space="preserve"> Advanced Threat Analytics 2016 </w:t>
      </w:r>
      <w:r>
        <w:t>以供在中华人民共和国境内使用或分发。</w:t>
      </w:r>
    </w:p>
    <w:p w:rsidR="00381D22" w:rsidRDefault="00C50CE2">
      <w:pPr>
        <w:pStyle w:val="ProductList-Offering1SubSection"/>
        <w:outlineLvl w:val="2"/>
      </w:pPr>
      <w:bookmarkStart w:id="39" w:name="_Sec860"/>
      <w:r>
        <w:t>3.</w:t>
      </w:r>
      <w:r>
        <w:t>使用权利</w:t>
      </w:r>
      <w:bookmarkEnd w:id="39"/>
    </w:p>
    <w:tbl>
      <w:tblPr>
        <w:tblStyle w:val="PURTable"/>
        <w:tblW w:w="0" w:type="dxa"/>
        <w:tblLook w:val="04A0" w:firstRow="1" w:lastRow="0" w:firstColumn="1" w:lastColumn="0" w:noHBand="0" w:noVBand="1"/>
      </w:tblPr>
      <w:tblGrid>
        <w:gridCol w:w="3609"/>
        <w:gridCol w:w="3563"/>
        <w:gridCol w:w="3618"/>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附加软件：不适用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D22" w:rsidRDefault="00C50CE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D22" w:rsidRDefault="00C50CE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78"/>
        <w:gridCol w:w="3635"/>
        <w:gridCol w:w="357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D22" w:rsidRDefault="00C50CE2">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381D22" w:rsidRDefault="00C50CE2">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rsidR="00381D22" w:rsidRDefault="00C50CE2">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381D22" w:rsidRDefault="00381D22">
      <w:pPr>
        <w:pStyle w:val="ProductList-Body"/>
      </w:pPr>
    </w:p>
    <w:p w:rsidR="00381D22" w:rsidRDefault="00C50CE2">
      <w:pPr>
        <w:pStyle w:val="ProductList-ClauseHeading"/>
        <w:outlineLvl w:val="3"/>
      </w:pPr>
      <w:r>
        <w:t xml:space="preserve">3.2 </w:t>
      </w:r>
      <w:r>
        <w:t>使用需要管理许可</w:t>
      </w:r>
    </w:p>
    <w:p w:rsidR="00381D22" w:rsidRDefault="00C50CE2">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1D22" w:rsidRDefault="00381D22">
      <w:pPr>
        <w:pStyle w:val="ProductList-Body"/>
      </w:pPr>
    </w:p>
    <w:p w:rsidR="00381D22" w:rsidRDefault="00C50CE2">
      <w:pPr>
        <w:pStyle w:val="ProductList-ClauseHeading"/>
        <w:outlineLvl w:val="3"/>
      </w:pPr>
      <w:r>
        <w:t xml:space="preserve">3.3 GNU Lesser General Public Licensed </w:t>
      </w:r>
      <w:r>
        <w:t>库</w:t>
      </w:r>
    </w:p>
    <w:p w:rsidR="00381D22" w:rsidRDefault="00C50CE2">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Advanced Threat Analytics </w:t>
      </w:r>
      <w:r>
        <w:t>软件，或者以其他方式试图获取</w:t>
      </w:r>
      <w:r>
        <w:t xml:space="preserve"> Advanced Threat Analytics Server </w:t>
      </w:r>
      <w:r>
        <w:t>的软件源代码，但是仅限于对获得</w:t>
      </w:r>
      <w:r>
        <w:t xml:space="preserve"> GNU Lesser General Public License </w:t>
      </w:r>
      <w:r>
        <w:t>的任何库（可能包含在软件内并与软件存在关联）进行调试更改。</w:t>
      </w:r>
    </w:p>
    <w:p w:rsidR="00381D22" w:rsidRDefault="00C50CE2">
      <w:pPr>
        <w:pStyle w:val="ProductList-Offering1SubSection"/>
        <w:outlineLvl w:val="2"/>
      </w:pPr>
      <w:bookmarkStart w:id="40" w:name="_Sec861"/>
      <w:r>
        <w:t>4.</w:t>
      </w:r>
      <w:r>
        <w:t>软件保障</w:t>
      </w:r>
      <w:bookmarkEnd w:id="40"/>
    </w:p>
    <w:tbl>
      <w:tblPr>
        <w:tblStyle w:val="PURTable"/>
        <w:tblW w:w="0" w:type="dxa"/>
        <w:tblLook w:val="04A0" w:firstRow="1" w:lastRow="0" w:firstColumn="1" w:lastColumn="0" w:noHBand="0" w:noVBand="1"/>
      </w:tblPr>
      <w:tblGrid>
        <w:gridCol w:w="3596"/>
        <w:gridCol w:w="3597"/>
        <w:gridCol w:w="359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故障转移权利：不适用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漫游权利：不适用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jc w:val="right"/>
      </w:pP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1HeadingNoBorder"/>
        <w:outlineLvl w:val="1"/>
      </w:pPr>
      <w:bookmarkStart w:id="41" w:name="_Sec592"/>
      <w:r>
        <w:t>BizTalk</w:t>
      </w:r>
      <w:bookmarkEnd w:id="41"/>
      <w:r>
        <w:fldChar w:fldCharType="begin"/>
      </w:r>
      <w:r>
        <w:instrText xml:space="preserve"> TC "</w:instrText>
      </w:r>
      <w:bookmarkStart w:id="42" w:name="_Toc446539359"/>
      <w:r>
        <w:instrText>BizTalk</w:instrText>
      </w:r>
      <w:bookmarkEnd w:id="42"/>
      <w:r>
        <w:instrText>" \l 2</w:instrText>
      </w:r>
      <w:r>
        <w:fldChar w:fldCharType="end"/>
      </w:r>
    </w:p>
    <w:p w:rsidR="00381D22" w:rsidRDefault="00C50CE2">
      <w:pPr>
        <w:pStyle w:val="ProductList-Offering1SubSection"/>
        <w:outlineLvl w:val="2"/>
      </w:pPr>
      <w:bookmarkStart w:id="43" w:name="_Sec593"/>
      <w:r>
        <w:t>1.</w:t>
      </w:r>
      <w:r>
        <w:t>计划可用性</w:t>
      </w:r>
      <w:bookmarkEnd w:id="43"/>
    </w:p>
    <w:tbl>
      <w:tblPr>
        <w:tblStyle w:val="PURTable"/>
        <w:tblW w:w="0" w:type="dxa"/>
        <w:tblLook w:val="04A0" w:firstRow="1" w:lastRow="0" w:firstColumn="1" w:lastColumn="0" w:noHBand="0" w:noVBand="1"/>
      </w:tblPr>
      <w:tblGrid>
        <w:gridCol w:w="4030"/>
        <w:gridCol w:w="612"/>
        <w:gridCol w:w="610"/>
        <w:gridCol w:w="612"/>
        <w:gridCol w:w="610"/>
        <w:gridCol w:w="608"/>
        <w:gridCol w:w="612"/>
        <w:gridCol w:w="615"/>
        <w:gridCol w:w="634"/>
        <w:gridCol w:w="619"/>
        <w:gridCol w:w="613"/>
        <w:gridCol w:w="609"/>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81D22" w:rsidRDefault="00C50CE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81D22" w:rsidRDefault="00C50CE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81D22" w:rsidRDefault="00C50CE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81D22" w:rsidRDefault="00C50CE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1D22" w:rsidRDefault="00C50CE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1D22" w:rsidRDefault="00C50CE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1D22" w:rsidRDefault="00C50CE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1D22" w:rsidRDefault="00C50CE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1D22" w:rsidRDefault="00C50CE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81D22" w:rsidRDefault="00C50CE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1D22" w:rsidRDefault="00C50CE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1D22" w:rsidRDefault="00C50CE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1D22" w:rsidRDefault="00C50CE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81D22" w:rsidRDefault="00C50CE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none" w:sz="4" w:space="0" w:color="6E6E6E"/>
              <w:right w:val="none" w:sz="4" w:space="0" w:color="6E6E6E"/>
            </w:tcBorders>
          </w:tcPr>
          <w:p w:rsidR="00381D22" w:rsidRDefault="00C50CE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81D22" w:rsidRDefault="00C50CE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81D22" w:rsidRDefault="00381D2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81D22" w:rsidRDefault="00381D2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bl>
    <w:p w:rsidR="00381D22" w:rsidRDefault="00C50CE2">
      <w:pPr>
        <w:pStyle w:val="ProductList-Offering1SubSection"/>
        <w:outlineLvl w:val="2"/>
      </w:pPr>
      <w:bookmarkStart w:id="44" w:name="_Sec594"/>
      <w:r>
        <w:t>2.</w:t>
      </w:r>
      <w:r>
        <w:t>产品条件</w:t>
      </w:r>
      <w:bookmarkEnd w:id="44"/>
    </w:p>
    <w:tbl>
      <w:tblPr>
        <w:tblStyle w:val="PURTable"/>
        <w:tblW w:w="0" w:type="dxa"/>
        <w:tblLook w:val="04A0" w:firstRow="1" w:lastRow="0" w:firstColumn="1" w:lastColumn="0" w:noHBand="0" w:noVBand="1"/>
      </w:tblPr>
      <w:tblGrid>
        <w:gridCol w:w="3620"/>
        <w:gridCol w:w="3585"/>
        <w:gridCol w:w="3585"/>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版本降级：不适用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C50CE2">
      <w:pPr>
        <w:pStyle w:val="ProductList-Offering1SubSection"/>
        <w:outlineLvl w:val="2"/>
      </w:pPr>
      <w:bookmarkStart w:id="45" w:name="_Sec595"/>
      <w:r>
        <w:t>3.</w:t>
      </w:r>
      <w:r>
        <w:t>使用权利</w:t>
      </w:r>
      <w:bookmarkEnd w:id="45"/>
    </w:p>
    <w:tbl>
      <w:tblPr>
        <w:tblStyle w:val="PURTable"/>
        <w:tblW w:w="0" w:type="dxa"/>
        <w:tblLook w:val="04A0" w:firstRow="1" w:lastRow="0" w:firstColumn="1" w:lastColumn="0" w:noHBand="0" w:noVBand="1"/>
      </w:tblPr>
      <w:tblGrid>
        <w:gridCol w:w="3601"/>
        <w:gridCol w:w="3589"/>
        <w:gridCol w:w="3600"/>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w:t>
            </w:r>
            <w:r>
              <w:t>全部（</w:t>
            </w:r>
            <w:r>
              <w:t xml:space="preserve">Developer </w:t>
            </w:r>
            <w:r>
              <w:t>除外），</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r>
              <w:t xml:space="preserve">Developer </w:t>
            </w:r>
            <w:r>
              <w:t>除外）</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软件组件和</w:t>
            </w:r>
            <w:r>
              <w:t xml:space="preserve"> Office Web App - </w:t>
            </w:r>
            <w:r>
              <w:t>所有（</w:t>
            </w:r>
            <w:r>
              <w:t xml:space="preserve">Developer </w:t>
            </w:r>
            <w:r>
              <w:t>除外）</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3"/>
      </w:pPr>
      <w:r>
        <w:t xml:space="preserve">3.1 BizTalk Server 2013 R2 Branch </w:t>
      </w:r>
      <w:r>
        <w:t>和</w:t>
      </w:r>
      <w:r>
        <w:t xml:space="preserve"> Standard Edition</w:t>
      </w:r>
    </w:p>
    <w:p w:rsidR="00381D22" w:rsidRDefault="00C50CE2">
      <w:pPr>
        <w:pStyle w:val="ProductList-Body"/>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381D22" w:rsidRDefault="00381D22">
      <w:pPr>
        <w:pStyle w:val="ProductList-Body"/>
      </w:pPr>
    </w:p>
    <w:p w:rsidR="00381D22" w:rsidRDefault="00C50CE2">
      <w:pPr>
        <w:pStyle w:val="ProductList-ClauseHeading"/>
        <w:outlineLvl w:val="3"/>
      </w:pPr>
      <w:r>
        <w:t>3.2 BizTalk Server 2013 R2 Branch Edition</w:t>
      </w:r>
    </w:p>
    <w:p w:rsidR="00381D22" w:rsidRDefault="00C50CE2">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381D22" w:rsidRDefault="00C50CE2" w:rsidP="00C50CE2">
      <w:pPr>
        <w:pStyle w:val="ProductList-Bullet"/>
        <w:numPr>
          <w:ilvl w:val="0"/>
          <w:numId w:val="19"/>
        </w:numPr>
      </w:pPr>
      <w:r>
        <w:t>在</w:t>
      </w:r>
      <w:r>
        <w:t>“</w:t>
      </w:r>
      <w:r>
        <w:t>中心辐射型</w:t>
      </w:r>
      <w:r>
        <w:t>”</w:t>
      </w:r>
      <w:r>
        <w:t>联网模式中充当中心节点，</w:t>
      </w:r>
    </w:p>
    <w:p w:rsidR="00381D22" w:rsidRDefault="00C50CE2" w:rsidP="00C50CE2">
      <w:pPr>
        <w:pStyle w:val="ProductList-Bullet"/>
        <w:numPr>
          <w:ilvl w:val="0"/>
          <w:numId w:val="19"/>
        </w:numPr>
      </w:pPr>
      <w:r>
        <w:t>将与其他服务器或设备的企业范围的通信集中；或</w:t>
      </w:r>
    </w:p>
    <w:p w:rsidR="00381D22" w:rsidRDefault="00C50CE2" w:rsidP="00C50CE2">
      <w:pPr>
        <w:pStyle w:val="ProductList-Bullet"/>
        <w:numPr>
          <w:ilvl w:val="0"/>
          <w:numId w:val="19"/>
        </w:numPr>
      </w:pPr>
      <w:r>
        <w:t>跨越部门、业务部门或分支机构实现业务流程的自动化。</w:t>
      </w:r>
    </w:p>
    <w:p w:rsidR="00381D22" w:rsidRDefault="00381D22">
      <w:pPr>
        <w:pStyle w:val="ProductList-Body"/>
      </w:pPr>
    </w:p>
    <w:p w:rsidR="00381D22" w:rsidRDefault="00C50CE2">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与</w:t>
            </w:r>
            <w:r>
              <w:t xml:space="preserve"> BizTalk Server </w:t>
            </w:r>
            <w:r>
              <w:t>相关的架构和模板</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BAM </w:t>
            </w:r>
            <w:r>
              <w:t>事件</w:t>
            </w:r>
            <w:r>
              <w:t xml:space="preserve"> API </w:t>
            </w:r>
            <w:r>
              <w:t>和侦听器和管理工具</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开发工具</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MQHelper.dll</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SOAP </w:t>
            </w:r>
            <w:r>
              <w:t>接收适配器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UDDI</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pPr>
          </w:p>
        </w:tc>
      </w:tr>
    </w:tbl>
    <w:p w:rsidR="00381D22" w:rsidRDefault="00C50CE2">
      <w:pPr>
        <w:pStyle w:val="ProductList-Offering1SubSection"/>
        <w:outlineLvl w:val="2"/>
      </w:pPr>
      <w:bookmarkStart w:id="46" w:name="_Sec596"/>
      <w:r>
        <w:t>4.</w:t>
      </w:r>
      <w:r>
        <w:t>软件保障</w:t>
      </w:r>
      <w:bookmarkEnd w:id="46"/>
    </w:p>
    <w:p w:rsidR="00381D22" w:rsidRDefault="00381D22">
      <w:pPr>
        <w:pStyle w:val="ProductList-Body"/>
      </w:pPr>
    </w:p>
    <w:tbl>
      <w:tblPr>
        <w:tblStyle w:val="PURTable"/>
        <w:tblW w:w="0" w:type="dxa"/>
        <w:tblLook w:val="04A0" w:firstRow="1" w:lastRow="0" w:firstColumn="1" w:lastColumn="0" w:noHBand="0" w:noVBand="1"/>
      </w:tblPr>
      <w:tblGrid>
        <w:gridCol w:w="3619"/>
        <w:gridCol w:w="3618"/>
        <w:gridCol w:w="3553"/>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1D22" w:rsidRDefault="00C50CE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故障转移权利：不适用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漫游权利：不适用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和</w:t>
            </w:r>
            <w:r>
              <w:t xml:space="preserve"> 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3"/>
      </w:pPr>
      <w:r>
        <w:t xml:space="preserve">4.1 Biz Talk Server 2013 R2 Enterprise – </w:t>
      </w:r>
      <w:r>
        <w:t>无限虚拟化</w:t>
      </w:r>
    </w:p>
    <w:p w:rsidR="00381D22" w:rsidRDefault="00C50CE2">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1HeadingNoBorder"/>
        <w:outlineLvl w:val="1"/>
      </w:pPr>
      <w:bookmarkStart w:id="47" w:name="_Sec597"/>
      <w:r>
        <w:t>CAL Suite</w:t>
      </w:r>
      <w:bookmarkEnd w:id="47"/>
      <w:r>
        <w:fldChar w:fldCharType="begin"/>
      </w:r>
      <w:r>
        <w:instrText xml:space="preserve"> TC "</w:instrText>
      </w:r>
      <w:bookmarkStart w:id="48" w:name="_Toc446539360"/>
      <w:r>
        <w:instrText>CAL Suite</w:instrText>
      </w:r>
      <w:bookmarkEnd w:id="48"/>
      <w:r>
        <w:instrText>" \l 2</w:instrText>
      </w:r>
      <w:r>
        <w:fldChar w:fldCharType="end"/>
      </w:r>
    </w:p>
    <w:p w:rsidR="00381D22" w:rsidRDefault="00C50CE2">
      <w:pPr>
        <w:pStyle w:val="ProductList-Offering1SubSection"/>
        <w:outlineLvl w:val="2"/>
      </w:pPr>
      <w:bookmarkStart w:id="49" w:name="_Sec868"/>
      <w:r>
        <w:lastRenderedPageBreak/>
        <w:t>1.</w:t>
      </w:r>
      <w:r>
        <w:t>计划可用性</w:t>
      </w:r>
      <w:bookmarkEnd w:id="49"/>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适用于企业移动性套件的</w:t>
            </w:r>
            <w:r>
              <w:t xml:space="preserve"> Core CAL Suite Bridge</w:t>
            </w:r>
            <w:r>
              <w:fldChar w:fldCharType="begin"/>
            </w:r>
            <w:r>
              <w:instrText xml:space="preserve"> XE "</w:instrText>
            </w:r>
            <w:r>
              <w:instrText>适用于企业移动性套件的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适用于企业移动性套件的</w:t>
            </w:r>
            <w:r>
              <w:t xml:space="preserve"> Enterprise CAL Bridge</w:t>
            </w:r>
            <w:r>
              <w:fldChar w:fldCharType="begin"/>
            </w:r>
            <w:r>
              <w:instrText xml:space="preserve"> XE "</w:instrText>
            </w:r>
            <w:r>
              <w:instrText>适用于企业移动性套件的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t>适用于企业移动性套件的</w:t>
            </w:r>
            <w:r>
              <w:t xml:space="preserve"> Enterprise CAL Bridge</w:t>
            </w:r>
            <w:r>
              <w:t>（来自软件保障）</w:t>
            </w:r>
            <w:r>
              <w:fldChar w:fldCharType="begin"/>
            </w:r>
            <w:r>
              <w:instrText xml:space="preserve"> XE "</w:instrText>
            </w:r>
            <w:r>
              <w:instrText>适用于企业移动性套件的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bl>
    <w:p w:rsidR="00381D22" w:rsidRDefault="00381D22">
      <w:pPr>
        <w:pStyle w:val="ProductList-Body"/>
      </w:pPr>
    </w:p>
    <w:p w:rsidR="00381D22" w:rsidRDefault="00C50CE2">
      <w:pPr>
        <w:pStyle w:val="ProductList-Offering1SubSection"/>
        <w:outlineLvl w:val="2"/>
      </w:pPr>
      <w:bookmarkStart w:id="50" w:name="_Sec599"/>
      <w:r>
        <w:t>2.</w:t>
      </w:r>
      <w:r>
        <w:t>产品条件</w:t>
      </w:r>
      <w:bookmarkEnd w:id="50"/>
    </w:p>
    <w:tbl>
      <w:tblPr>
        <w:tblStyle w:val="PURTable"/>
        <w:tblW w:w="0" w:type="dxa"/>
        <w:tblLook w:val="04A0" w:firstRow="1" w:lastRow="0" w:firstColumn="1" w:lastColumn="0" w:noHBand="0" w:noVBand="1"/>
      </w:tblPr>
      <w:tblGrid>
        <w:gridCol w:w="3638"/>
        <w:gridCol w:w="3576"/>
        <w:gridCol w:w="3576"/>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版本降级：不适用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3"/>
      </w:pPr>
      <w:r>
        <w:t xml:space="preserve">2.1 </w:t>
      </w:r>
      <w:r>
        <w:t>确定</w:t>
      </w:r>
      <w:r>
        <w:t xml:space="preserve"> CAL Suite </w:t>
      </w:r>
      <w:r>
        <w:t>适用的使用权利的过程</w:t>
      </w:r>
    </w:p>
    <w:p w:rsidR="00381D22" w:rsidRDefault="00C50CE2">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381D22" w:rsidRDefault="00381D22">
      <w:pPr>
        <w:pStyle w:val="ProductList-Body"/>
      </w:pPr>
    </w:p>
    <w:p w:rsidR="00381D22" w:rsidRDefault="00C50CE2">
      <w:pPr>
        <w:pStyle w:val="ProductList-ClauseHeading"/>
        <w:outlineLvl w:val="3"/>
      </w:pPr>
      <w:r>
        <w:t xml:space="preserve">2.2 CAL Suite </w:t>
      </w:r>
      <w:r>
        <w:t>的组件</w:t>
      </w:r>
    </w:p>
    <w:p w:rsidR="00381D22" w:rsidRDefault="00C50CE2">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381D22" w:rsidRDefault="00381D22">
      <w:pPr>
        <w:pStyle w:val="ProductList-Body"/>
      </w:pPr>
    </w:p>
    <w:p w:rsidR="00381D22" w:rsidRDefault="00C50CE2">
      <w:pPr>
        <w:pStyle w:val="ProductList-ClauseHeading"/>
        <w:outlineLvl w:val="3"/>
      </w:pPr>
      <w:r>
        <w:t xml:space="preserve">2.3 Enterprise CAL Suite </w:t>
      </w:r>
      <w:r>
        <w:t>附带的在线服务</w:t>
      </w:r>
    </w:p>
    <w:p w:rsidR="00381D22" w:rsidRDefault="00C50CE2">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0">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rsidR="00381D22" w:rsidRDefault="00381D22">
      <w:pPr>
        <w:pStyle w:val="ProductList-Body"/>
      </w:pPr>
    </w:p>
    <w:p w:rsidR="00381D22" w:rsidRDefault="00C50CE2">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381D22" w:rsidRDefault="00C50CE2">
      <w:pPr>
        <w:pStyle w:val="ProductList-SubClauseHeading"/>
        <w:outlineLvl w:val="4"/>
      </w:pPr>
      <w:r>
        <w:t xml:space="preserve">2.4.1 CAL Suite Bridge </w:t>
      </w:r>
      <w:r>
        <w:t>要求</w:t>
      </w:r>
    </w:p>
    <w:p w:rsidR="00381D22" w:rsidRDefault="00C50CE2">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381D22" w:rsidRDefault="00381D22">
      <w:pPr>
        <w:pStyle w:val="ProductList-BodyIndented"/>
      </w:pPr>
    </w:p>
    <w:p w:rsidR="00381D22" w:rsidRDefault="00C50CE2">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合格在线服务</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w:t>
            </w:r>
            <w:r>
              <w:fldChar w:fldCharType="begin"/>
            </w:r>
            <w:r>
              <w:instrText xml:space="preserve"> XE "Office 365 Enterprise " </w:instrText>
            </w:r>
            <w:r>
              <w:fldChar w:fldCharType="end"/>
            </w:r>
            <w:r>
              <w:t>E4</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lastRenderedPageBreak/>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381D22" w:rsidRDefault="00C50CE2">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381D22" w:rsidRDefault="00C50CE2">
            <w:pPr>
              <w:pStyle w:val="ProductList-TableBody"/>
            </w:pPr>
            <w:r>
              <w:t xml:space="preserve">Office 365 </w:t>
            </w:r>
            <w:r>
              <w:t>企业版</w:t>
            </w:r>
            <w:r>
              <w:t xml:space="preserve"> E4 </w:t>
            </w:r>
            <w:r>
              <w:t>和</w:t>
            </w:r>
            <w:r>
              <w:t xml:space="preserve"> Microsoft Intune</w:t>
            </w:r>
            <w:r>
              <w:t>，或</w:t>
            </w:r>
            <w:r>
              <w:fldChar w:fldCharType="begin"/>
            </w:r>
            <w:r>
              <w:instrText xml:space="preserve"> XE "Office 365 </w:instrText>
            </w:r>
            <w:r>
              <w:instrText>企业版</w:instrText>
            </w:r>
            <w:r>
              <w:instrText xml:space="preserve"> E4 </w:instrText>
            </w:r>
            <w:r>
              <w:instrText>和</w:instrText>
            </w:r>
            <w:r>
              <w:instrText xml:space="preserve"> Microsoft Intune</w:instrText>
            </w:r>
            <w:r>
              <w:instrText>，或</w:instrText>
            </w:r>
            <w:r>
              <w:instrText xml:space="preserve">" </w:instrText>
            </w:r>
            <w:r>
              <w:fldChar w:fldCharType="end"/>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Microsoft Intune</w:t>
            </w:r>
            <w:r>
              <w:fldChar w:fldCharType="begin"/>
            </w:r>
            <w:r>
              <w:instrText xml:space="preserve"> XE "Microsoft Intune" </w:instrText>
            </w:r>
            <w:r>
              <w:fldChar w:fldCharType="end"/>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企业移动性套件的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Office 365 Enterprise E3</w:t>
            </w:r>
            <w:r>
              <w:fldChar w:fldCharType="begin"/>
            </w:r>
            <w:r>
              <w:instrText xml:space="preserve"> XE "Office 365 Enterprise E3" </w:instrText>
            </w:r>
            <w:r>
              <w:fldChar w:fldCharType="end"/>
            </w:r>
            <w:r>
              <w:t>，或</w:t>
            </w:r>
          </w:p>
          <w:p w:rsidR="00381D22" w:rsidRDefault="00C50CE2">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381D22" w:rsidRDefault="00C50CE2">
            <w:pPr>
              <w:pStyle w:val="ProductList-TableBody"/>
            </w:pPr>
            <w:r>
              <w:t xml:space="preserve">Office 365 </w:t>
            </w:r>
            <w:r>
              <w:t>企业版</w:t>
            </w:r>
            <w:r>
              <w:t xml:space="preserve"> E4 </w:t>
            </w:r>
            <w:r>
              <w:t>和</w:t>
            </w:r>
            <w:r>
              <w:t xml:space="preserve"> Microsoft Intune</w:t>
            </w:r>
            <w:r>
              <w:t>，或</w:t>
            </w:r>
            <w:r>
              <w:fldChar w:fldCharType="begin"/>
            </w:r>
            <w:r>
              <w:instrText xml:space="preserve"> XE "Office 365 </w:instrText>
            </w:r>
            <w:r>
              <w:instrText>企业版</w:instrText>
            </w:r>
            <w:r>
              <w:instrText xml:space="preserve"> E4 </w:instrText>
            </w:r>
            <w:r>
              <w:instrText>和</w:instrText>
            </w:r>
            <w:r>
              <w:instrText xml:space="preserve"> Microsoft Intune</w:instrText>
            </w:r>
            <w:r>
              <w:instrText>，或</w:instrText>
            </w:r>
            <w:r>
              <w:instrText xml:space="preserve">" </w:instrText>
            </w:r>
            <w:r>
              <w:fldChar w:fldCharType="end"/>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Microsoft Intune</w:t>
            </w:r>
            <w:r>
              <w:fldChar w:fldCharType="begin"/>
            </w:r>
            <w:r>
              <w:instrText xml:space="preserve"> XE "Microsoft Intune" </w:instrText>
            </w:r>
            <w:r>
              <w:fldChar w:fldCharType="end"/>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企业移动性套件的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bl>
    <w:p w:rsidR="00381D22" w:rsidRDefault="00C50CE2">
      <w:pPr>
        <w:pStyle w:val="ProductList-BodyIndented"/>
      </w:pPr>
      <w:r>
        <w:rPr>
          <w:i/>
        </w:rPr>
        <w:t>*CAL Suite Bridge“</w:t>
      </w:r>
      <w:r>
        <w:rPr>
          <w:i/>
        </w:rPr>
        <w:t>来自软件保障</w:t>
      </w:r>
      <w:r>
        <w:rPr>
          <w:i/>
        </w:rPr>
        <w:t>”</w:t>
      </w:r>
      <w:r>
        <w:rPr>
          <w:i/>
        </w:rPr>
        <w:t>用户</w:t>
      </w:r>
      <w:r>
        <w:rPr>
          <w:i/>
        </w:rPr>
        <w:t xml:space="preserve"> SL </w:t>
      </w:r>
      <w:r>
        <w:rPr>
          <w:i/>
        </w:rPr>
        <w:t>需要支付全部款项，并且需要提供适用于等效父</w:t>
      </w:r>
      <w:r>
        <w:rPr>
          <w:i/>
        </w:rPr>
        <w:t xml:space="preserve"> CAL Suite </w:t>
      </w:r>
      <w:r>
        <w:rPr>
          <w:i/>
        </w:rPr>
        <w:t>的拥有有效软件保障的永久许可。还可以购买</w:t>
      </w:r>
      <w:r>
        <w:rPr>
          <w:i/>
        </w:rPr>
        <w:t xml:space="preserve"> CAL Suite Bridge</w:t>
      </w:r>
      <w:r>
        <w:rPr>
          <w:i/>
        </w:rPr>
        <w:t>（来自软件保障）用户</w:t>
      </w:r>
      <w:r>
        <w:rPr>
          <w:i/>
        </w:rPr>
        <w:t xml:space="preserve"> SL</w:t>
      </w:r>
      <w:r>
        <w:rPr>
          <w:i/>
        </w:rPr>
        <w:t>，而不是这些产品的订购许可，前提是订购许可购买时间比</w:t>
      </w:r>
      <w:r>
        <w:rPr>
          <w:i/>
        </w:rPr>
        <w:t>“</w:t>
      </w:r>
      <w:r>
        <w:rPr>
          <w:i/>
        </w:rPr>
        <w:t>来自软件保障</w:t>
      </w:r>
      <w:r>
        <w:rPr>
          <w:i/>
        </w:rPr>
        <w:t>”</w:t>
      </w:r>
      <w:r>
        <w:rPr>
          <w:i/>
        </w:rPr>
        <w:t>用户</w:t>
      </w:r>
      <w:r>
        <w:rPr>
          <w:i/>
        </w:rPr>
        <w:t xml:space="preserve"> SL </w:t>
      </w:r>
      <w:r>
        <w:rPr>
          <w:i/>
        </w:rPr>
        <w:t>的购买时间至少早三</w:t>
      </w:r>
      <w:r>
        <w:rPr>
          <w:i/>
        </w:rPr>
        <w:t xml:space="preserve"> (3) </w:t>
      </w:r>
      <w:r>
        <w:rPr>
          <w:i/>
        </w:rPr>
        <w:t>年。</w:t>
      </w:r>
    </w:p>
    <w:p w:rsidR="00381D22" w:rsidRDefault="00381D22">
      <w:pPr>
        <w:pStyle w:val="ProductList-BodyIndented"/>
      </w:pPr>
    </w:p>
    <w:p w:rsidR="00381D22" w:rsidRDefault="00C50CE2">
      <w:pPr>
        <w:pStyle w:val="ProductList-SubClauseHeading"/>
        <w:outlineLvl w:val="4"/>
      </w:pPr>
      <w:r>
        <w:t xml:space="preserve">2.4.2 </w:t>
      </w:r>
      <w:r>
        <w:t>仅学生</w:t>
      </w:r>
      <w:r>
        <w:t xml:space="preserve"> CAL</w:t>
      </w:r>
      <w:r>
        <w:t>（学术开放许可和学术选择）</w:t>
      </w:r>
    </w:p>
    <w:p w:rsidR="00381D22" w:rsidRDefault="00C50CE2">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381D22" w:rsidRDefault="00C50CE2">
      <w:pPr>
        <w:pStyle w:val="ProductList-Offering1SubSection"/>
        <w:outlineLvl w:val="2"/>
      </w:pPr>
      <w:bookmarkStart w:id="51" w:name="_Sec600"/>
      <w:r>
        <w:t>3.</w:t>
      </w:r>
      <w:r>
        <w:t>使用权利</w:t>
      </w:r>
      <w:bookmarkEnd w:id="51"/>
    </w:p>
    <w:tbl>
      <w:tblPr>
        <w:tblStyle w:val="PURTable"/>
        <w:tblW w:w="0" w:type="dxa"/>
        <w:tblLook w:val="04A0" w:firstRow="1" w:lastRow="0" w:firstColumn="1" w:lastColumn="0" w:noHBand="0" w:noVBand="1"/>
      </w:tblPr>
      <w:tblGrid>
        <w:gridCol w:w="3608"/>
        <w:gridCol w:w="3591"/>
        <w:gridCol w:w="3591"/>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处理器</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附加软件：不适用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所含技术：不适用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C50CE2">
      <w:pPr>
        <w:pStyle w:val="ProductList-Offering1SubSection"/>
        <w:outlineLvl w:val="2"/>
      </w:pPr>
      <w:bookmarkStart w:id="52" w:name="_Sec601"/>
      <w:r>
        <w:t>4.</w:t>
      </w:r>
      <w:r>
        <w:t>软件保障</w:t>
      </w:r>
      <w:bookmarkEnd w:id="52"/>
    </w:p>
    <w:tbl>
      <w:tblPr>
        <w:tblStyle w:val="PURTable"/>
        <w:tblW w:w="0" w:type="dxa"/>
        <w:tblLook w:val="04A0" w:firstRow="1" w:lastRow="0" w:firstColumn="1" w:lastColumn="0" w:noHBand="0" w:noVBand="1"/>
      </w:tblPr>
      <w:tblGrid>
        <w:gridCol w:w="3576"/>
        <w:gridCol w:w="3638"/>
        <w:gridCol w:w="3576"/>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故障转移权利：不适用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漫游权利：不适用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jc w:val="right"/>
      </w:pPr>
    </w:p>
    <w:p w:rsidR="00381D22" w:rsidRDefault="00C50CE2">
      <w:pPr>
        <w:pStyle w:val="ProductList-ClauseHeading"/>
        <w:outlineLvl w:val="3"/>
      </w:pPr>
      <w:r>
        <w:t xml:space="preserve">4.1 </w:t>
      </w:r>
      <w:r>
        <w:t>企业云套件客户的扩展使用权利</w:t>
      </w:r>
    </w:p>
    <w:p w:rsidR="00381D22" w:rsidRDefault="00C50CE2">
      <w:pPr>
        <w:pStyle w:val="ProductList-Body"/>
      </w:pPr>
      <w:r>
        <w:t>对于合格客户，企业云套件或</w:t>
      </w:r>
      <w:r>
        <w:t xml:space="preserve"> Office 365 </w:t>
      </w:r>
      <w:r>
        <w:t>和企业移动性套件的组合提供了对</w:t>
      </w:r>
      <w:r>
        <w:t xml:space="preserve"> Exchange Online Archiving for Exchange Server </w:t>
      </w:r>
      <w:r>
        <w:t>的组件服务的访问权限。</w:t>
      </w:r>
      <w:r>
        <w:t>“</w:t>
      </w:r>
      <w:r>
        <w:t>合格客户</w:t>
      </w:r>
      <w:r>
        <w:t>”</w:t>
      </w:r>
      <w:r>
        <w:t>是指截至</w:t>
      </w:r>
      <w:r>
        <w:t xml:space="preserve"> 2014 </w:t>
      </w:r>
      <w:r>
        <w:t>年</w:t>
      </w:r>
      <w:r>
        <w:t xml:space="preserve"> 11 </w:t>
      </w:r>
      <w:r>
        <w:t>月</w:t>
      </w:r>
      <w:r>
        <w:t xml:space="preserve"> 30 </w:t>
      </w:r>
      <w:r>
        <w:t>日，具有有效的针对</w:t>
      </w:r>
      <w:r>
        <w:t xml:space="preserve"> Enterprise CAL Suite </w:t>
      </w:r>
      <w:r>
        <w:t>的软件保障的企业许可登记表或企业订购许可登记表客户。</w:t>
      </w:r>
    </w:p>
    <w:p w:rsidR="00381D22" w:rsidRDefault="00381D22">
      <w:pPr>
        <w:pStyle w:val="ProductList-Body"/>
      </w:pPr>
    </w:p>
    <w:p w:rsidR="00381D22" w:rsidRDefault="00C50CE2">
      <w:pPr>
        <w:pStyle w:val="ProductList-Body"/>
      </w:pPr>
      <w:r>
        <w:t>获得了企业云套件或</w:t>
      </w:r>
      <w:r>
        <w:t xml:space="preserve"> Office 365 </w:t>
      </w:r>
      <w:r>
        <w:t>和企业移动性套件组合的合格客户，拥有对</w:t>
      </w:r>
      <w:r>
        <w:t xml:space="preserve"> Exchange Online Archiving for Exchange Server </w:t>
      </w:r>
      <w:r>
        <w:t>以及提供的企业</w:t>
      </w:r>
      <w:r>
        <w:t xml:space="preserve"> CAL </w:t>
      </w:r>
      <w:r>
        <w:t>套件相同的访问权限。</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1HeadingNoBorder"/>
        <w:outlineLvl w:val="1"/>
      </w:pPr>
      <w:bookmarkStart w:id="53" w:name="_Sec602"/>
      <w:r>
        <w:t>核心基础设施服务器</w:t>
      </w:r>
      <w:r>
        <w:t xml:space="preserve"> (CIS) </w:t>
      </w:r>
      <w:r>
        <w:t>套件</w:t>
      </w:r>
      <w:bookmarkEnd w:id="53"/>
      <w:r>
        <w:fldChar w:fldCharType="begin"/>
      </w:r>
      <w:r>
        <w:instrText xml:space="preserve"> TC "</w:instrText>
      </w:r>
      <w:bookmarkStart w:id="54" w:name="_Toc446539361"/>
      <w:r>
        <w:instrText>核心基础设施服务器</w:instrText>
      </w:r>
      <w:r>
        <w:instrText xml:space="preserve"> (CIS) </w:instrText>
      </w:r>
      <w:r>
        <w:instrText>套件</w:instrText>
      </w:r>
      <w:bookmarkEnd w:id="54"/>
      <w:r>
        <w:instrText>" \l 2</w:instrText>
      </w:r>
      <w:r>
        <w:fldChar w:fldCharType="end"/>
      </w:r>
    </w:p>
    <w:p w:rsidR="00381D22" w:rsidRDefault="00C50CE2">
      <w:pPr>
        <w:pStyle w:val="ProductList-Offering1SubSection"/>
        <w:outlineLvl w:val="2"/>
      </w:pPr>
      <w:bookmarkStart w:id="55" w:name="_Sec603"/>
      <w:r>
        <w:t>1.</w:t>
      </w:r>
      <w:r>
        <w:t>计划可用性</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381D22" w:rsidRDefault="00C50CE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1D22" w:rsidRDefault="00C50CE2">
      <w:pPr>
        <w:pStyle w:val="ProductList-Offering1SubSection"/>
        <w:outlineLvl w:val="2"/>
      </w:pPr>
      <w:bookmarkStart w:id="56" w:name="_Sec604"/>
      <w:r>
        <w:t>2.</w:t>
      </w:r>
      <w:r>
        <w:t>产品条件</w:t>
      </w:r>
      <w:bookmarkEnd w:id="56"/>
    </w:p>
    <w:tbl>
      <w:tblPr>
        <w:tblStyle w:val="PURTable"/>
        <w:tblW w:w="0" w:type="dxa"/>
        <w:tblLook w:val="04A0" w:firstRow="1" w:lastRow="0" w:firstColumn="1" w:lastColumn="0" w:noHBand="0" w:noVBand="1"/>
      </w:tblPr>
      <w:tblGrid>
        <w:gridCol w:w="3610"/>
        <w:gridCol w:w="3590"/>
        <w:gridCol w:w="3590"/>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版本降级：不适用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C50CE2">
      <w:pPr>
        <w:pStyle w:val="ProductList-Offering1SubSection"/>
        <w:outlineLvl w:val="2"/>
      </w:pPr>
      <w:bookmarkStart w:id="57" w:name="_Sec605"/>
      <w:r>
        <w:lastRenderedPageBreak/>
        <w:t>3.</w:t>
      </w:r>
      <w:r>
        <w:t>使用权利</w:t>
      </w:r>
      <w:bookmarkEnd w:id="57"/>
    </w:p>
    <w:tbl>
      <w:tblPr>
        <w:tblStyle w:val="PURTable"/>
        <w:tblW w:w="0" w:type="dxa"/>
        <w:tblLook w:val="04A0" w:firstRow="1" w:lastRow="0" w:firstColumn="1" w:lastColumn="0" w:noHBand="0" w:noVBand="1"/>
      </w:tblPr>
      <w:tblGrid>
        <w:gridCol w:w="3596"/>
        <w:gridCol w:w="3597"/>
        <w:gridCol w:w="359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附加软件：不适用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所含技术：不适用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3"/>
      </w:pPr>
      <w:r>
        <w:t xml:space="preserve">3.1 </w:t>
      </w:r>
      <w:r>
        <w:t>适用的使用权利</w:t>
      </w:r>
    </w:p>
    <w:p w:rsidR="00381D22" w:rsidRDefault="00C50CE2">
      <w:pPr>
        <w:pStyle w:val="ProductList-Body"/>
      </w:pPr>
      <w:r>
        <w:t>客户访问和使用</w:t>
      </w:r>
      <w:r>
        <w:t xml:space="preserve"> CIS </w:t>
      </w:r>
      <w:r>
        <w:t>软件时应受适用的组成</w:t>
      </w:r>
      <w:r>
        <w:t xml:space="preserve"> CIS </w:t>
      </w:r>
      <w:r>
        <w:t>软件的具体产品的许可条款的约束，并应根据这些许可条款对</w:t>
      </w:r>
      <w:r>
        <w:t xml:space="preserve"> CIS </w:t>
      </w:r>
      <w:r>
        <w:t>软件的访问和使用权利进行修改。每两个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t xml:space="preserve"> CIS Suite </w:t>
      </w:r>
      <w:r>
        <w:t>许可。客户需要为运行</w:t>
      </w:r>
      <w:r>
        <w:t xml:space="preserve"> CIS </w:t>
      </w:r>
      <w:r>
        <w:t>软件的每台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分配许可。</w:t>
      </w:r>
    </w:p>
    <w:p w:rsidR="00381D22" w:rsidRDefault="00381D22">
      <w:pPr>
        <w:pStyle w:val="ProductList-Body"/>
      </w:pPr>
    </w:p>
    <w:p w:rsidR="00381D22" w:rsidRDefault="00C50CE2">
      <w:pPr>
        <w:pStyle w:val="ProductList-ClauseHeading"/>
        <w:outlineLvl w:val="3"/>
      </w:pPr>
      <w:r>
        <w:t xml:space="preserve">3.2 CIS Suite Standard </w:t>
      </w:r>
      <w:r>
        <w:t>包括的软件</w:t>
      </w:r>
    </w:p>
    <w:p w:rsidR="00381D22" w:rsidRDefault="00C50CE2">
      <w:pPr>
        <w:pStyle w:val="ProductList-Body"/>
      </w:pPr>
      <w:r>
        <w:t xml:space="preserve">CIS Suite Standard </w:t>
      </w:r>
      <w:r>
        <w:t>包括</w:t>
      </w:r>
      <w:r>
        <w:t xml:space="preserve"> Windows Server Standard </w:t>
      </w:r>
      <w:r>
        <w:t>和</w:t>
      </w:r>
      <w:r>
        <w:t xml:space="preserve"> System Center Standard </w:t>
      </w:r>
      <w:r>
        <w:t>最新版本。对于每一份</w:t>
      </w:r>
      <w:r>
        <w:t xml:space="preserve"> CIS Suite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p>
    <w:p w:rsidR="00381D22" w:rsidRDefault="00C50CE2" w:rsidP="00C50CE2">
      <w:pPr>
        <w:pStyle w:val="ProductList-Bullet"/>
        <w:numPr>
          <w:ilvl w:val="0"/>
          <w:numId w:val="20"/>
        </w:numPr>
      </w:pPr>
      <w:r>
        <w:t>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中运行一个</w:t>
      </w:r>
      <w:r>
        <w:t xml:space="preserve"> Windows Server Standard </w:t>
      </w:r>
      <w:r>
        <w:t>实例，及</w:t>
      </w:r>
    </w:p>
    <w:p w:rsidR="00381D22" w:rsidRDefault="00C50CE2" w:rsidP="00C50CE2">
      <w:pPr>
        <w:pStyle w:val="ProductList-Bullet"/>
        <w:numPr>
          <w:ilvl w:val="0"/>
          <w:numId w:val="20"/>
        </w:numPr>
      </w:pPr>
      <w:r>
        <w:t>在最多两个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中运行一个</w:t>
      </w:r>
      <w:r>
        <w:t xml:space="preserve"> Windows Server Standard </w:t>
      </w:r>
      <w:r>
        <w:t>实例</w:t>
      </w:r>
    </w:p>
    <w:p w:rsidR="00381D22" w:rsidRDefault="00C50CE2">
      <w:pPr>
        <w:pStyle w:val="ProductList-Body"/>
      </w:pPr>
      <w:r>
        <w:t>如果客户使用允许的最大数量的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，则在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中运行的实例只能用于托管和管理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381D22" w:rsidRDefault="00381D22">
      <w:pPr>
        <w:pStyle w:val="ProductList-Body"/>
      </w:pPr>
    </w:p>
    <w:p w:rsidR="00381D22" w:rsidRDefault="00C50CE2">
      <w:pPr>
        <w:pStyle w:val="ProductList-ClauseHeading"/>
        <w:outlineLvl w:val="3"/>
      </w:pPr>
      <w:r>
        <w:t xml:space="preserve">3.3 CIS Suite Datacenter </w:t>
      </w:r>
      <w:r>
        <w:t>包括的软件</w:t>
      </w:r>
    </w:p>
    <w:p w:rsidR="00381D22" w:rsidRDefault="00C50CE2">
      <w:pPr>
        <w:pStyle w:val="ProductList-Body"/>
      </w:pPr>
      <w:r>
        <w:t xml:space="preserve">CIS Suite Datacenter </w:t>
      </w:r>
      <w:r>
        <w:t>包括</w:t>
      </w:r>
      <w:r>
        <w:t xml:space="preserve"> Windows Server Datacenter </w:t>
      </w:r>
      <w:r>
        <w:t>和</w:t>
      </w:r>
      <w:r>
        <w:t xml:space="preserve"> System Center Datacenter </w:t>
      </w:r>
      <w:r>
        <w:t>最新版本。客户可以在每台带</w:t>
      </w:r>
      <w:r>
        <w:t xml:space="preserve"> CIS Suite Datacenter </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w:t>
      </w:r>
      <w:r>
        <w:t xml:space="preserve"> Windows Server Datacenter </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381D22" w:rsidRDefault="00381D22">
      <w:pPr>
        <w:pStyle w:val="ProductList-Body"/>
      </w:pPr>
    </w:p>
    <w:p w:rsidR="00381D22" w:rsidRDefault="00C50CE2">
      <w:pPr>
        <w:pStyle w:val="ProductList-ClauseHeading"/>
        <w:outlineLvl w:val="3"/>
      </w:pPr>
      <w:r>
        <w:t xml:space="preserve">3.4 </w:t>
      </w:r>
      <w:r>
        <w:t>管理许可</w:t>
      </w:r>
    </w:p>
    <w:p w:rsidR="00381D22" w:rsidRDefault="00C50CE2">
      <w:pPr>
        <w:pStyle w:val="ProductList-Body"/>
      </w:pPr>
      <w:r>
        <w:t>为将</w:t>
      </w:r>
      <w:r>
        <w:t xml:space="preserve"> System Center </w:t>
      </w:r>
      <w:r>
        <w:t>的许可条款应用于客户对</w:t>
      </w:r>
      <w:r>
        <w:t xml:space="preserve"> CIS </w:t>
      </w:r>
      <w:r>
        <w:t>软件的使用，客户被认为已为许可服务器分配了与所分配的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数量相同的</w:t>
      </w:r>
      <w:r>
        <w:t xml:space="preserve"> System Center </w:t>
      </w:r>
      <w:r>
        <w:t>许可。</w:t>
      </w:r>
    </w:p>
    <w:p w:rsidR="00381D22" w:rsidRDefault="00381D22">
      <w:pPr>
        <w:pStyle w:val="ProductList-Body"/>
      </w:pPr>
    </w:p>
    <w:p w:rsidR="00381D22" w:rsidRDefault="00C50CE2">
      <w:pPr>
        <w:pStyle w:val="ProductList-ClauseHeading"/>
        <w:outlineLvl w:val="3"/>
      </w:pPr>
      <w:r>
        <w:t xml:space="preserve">3.5 </w:t>
      </w:r>
      <w:r>
        <w:t>附加条款</w:t>
      </w:r>
    </w:p>
    <w:p w:rsidR="00381D22" w:rsidRDefault="00C50CE2">
      <w:pPr>
        <w:pStyle w:val="ProductList-Body"/>
      </w:pPr>
      <w:r>
        <w:t>按照这些产品条款中适用于该产品的许可条款，客户可以运行</w:t>
      </w:r>
      <w:r>
        <w:t xml:space="preserve"> CIS Suite </w:t>
      </w:r>
      <w:r>
        <w:t>中包括的各个产品的早期版本或降级版本。</w:t>
      </w:r>
    </w:p>
    <w:p w:rsidR="00381D22" w:rsidRDefault="00381D22">
      <w:pPr>
        <w:pStyle w:val="ProductList-Body"/>
      </w:pPr>
    </w:p>
    <w:p w:rsidR="00381D22" w:rsidRDefault="00C50CE2">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rsidR="00381D22" w:rsidRDefault="00381D22">
      <w:pPr>
        <w:pStyle w:val="ProductList-Body"/>
      </w:pPr>
    </w:p>
    <w:p w:rsidR="00381D22" w:rsidRDefault="00C50CE2">
      <w:pPr>
        <w:pStyle w:val="ProductList-ClauseHeading"/>
        <w:outlineLvl w:val="3"/>
      </w:pPr>
      <w:r>
        <w:t xml:space="preserve">3.6 </w:t>
      </w:r>
      <w:r>
        <w:t>特别降级权利</w:t>
      </w:r>
      <w:r>
        <w:t xml:space="preserve"> – Core Infrastructure Server Suite Standard</w:t>
      </w:r>
    </w:p>
    <w:p w:rsidR="00381D22" w:rsidRDefault="00C50CE2">
      <w:pPr>
        <w:pStyle w:val="ProductList-Body"/>
      </w:pPr>
      <w:r>
        <w:t>对于任何已正确获得</w:t>
      </w:r>
      <w:r>
        <w:t xml:space="preserve"> Core Infrastructure Server Suite Standard </w:t>
      </w:r>
      <w:r>
        <w:t>许可的服务器，客户可运行</w:t>
      </w:r>
      <w:r>
        <w:t xml:space="preserve"> Windows Server 2008 R2 Enterprise</w:t>
      </w:r>
      <w:r>
        <w:fldChar w:fldCharType="begin"/>
      </w:r>
      <w:r>
        <w:instrText xml:space="preserve"> XE "Windows Server 2008 R2 Enterprise" </w:instrText>
      </w:r>
      <w:r>
        <w:fldChar w:fldCharType="end"/>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取代</w:t>
      </w:r>
      <w:r>
        <w:t xml:space="preserve"> Windows Server Standard</w:t>
      </w:r>
      <w:r>
        <w:fldChar w:fldCharType="begin"/>
      </w:r>
      <w:r>
        <w:instrText xml:space="preserve"> XE "Windows Server Standard" </w:instrText>
      </w:r>
      <w:r>
        <w:fldChar w:fldCharType="end"/>
      </w:r>
      <w:r>
        <w:t>。</w:t>
      </w:r>
    </w:p>
    <w:p w:rsidR="00381D22" w:rsidRDefault="00C50CE2">
      <w:pPr>
        <w:pStyle w:val="ProductList-Offering1SubSection"/>
        <w:outlineLvl w:val="2"/>
      </w:pPr>
      <w:bookmarkStart w:id="58" w:name="_Sec606"/>
      <w:r>
        <w:t>4.</w:t>
      </w:r>
      <w:r>
        <w:t>软件保障</w:t>
      </w:r>
      <w:bookmarkEnd w:id="58"/>
    </w:p>
    <w:tbl>
      <w:tblPr>
        <w:tblStyle w:val="PURTable"/>
        <w:tblW w:w="0" w:type="dxa"/>
        <w:tblLook w:val="04A0" w:firstRow="1" w:lastRow="0" w:firstColumn="1" w:lastColumn="0" w:noHBand="0" w:noVBand="1"/>
      </w:tblPr>
      <w:tblGrid>
        <w:gridCol w:w="3590"/>
        <w:gridCol w:w="3610"/>
        <w:gridCol w:w="3590"/>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故障转移权利：不适用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漫游权利：不适用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3"/>
      </w:pPr>
      <w:r>
        <w:t xml:space="preserve">4.1 </w:t>
      </w:r>
      <w:r>
        <w:t>服务器和云许可登记表</w:t>
      </w:r>
      <w:r>
        <w:t xml:space="preserve"> (SCE) - </w:t>
      </w:r>
      <w:r>
        <w:t>依据</w:t>
      </w:r>
      <w:r>
        <w:t xml:space="preserve"> CIS </w:t>
      </w:r>
      <w:r>
        <w:t>许可在</w:t>
      </w:r>
      <w:r>
        <w:t xml:space="preserve"> Microsoft Azure </w:t>
      </w:r>
      <w:r>
        <w:t>上管理</w:t>
      </w:r>
      <w:r>
        <w:t xml:space="preserve"> OSE </w:t>
      </w:r>
      <w:r>
        <w:t>的权利</w:t>
      </w:r>
    </w:p>
    <w:p w:rsidR="00381D22" w:rsidRDefault="00C50CE2">
      <w:pPr>
        <w:pStyle w:val="ProductList-Body"/>
      </w:pPr>
      <w:r>
        <w:t>符合许可登记表范围要求并且获得许可、可以使用核心基础设施服务器</w:t>
      </w:r>
      <w:r>
        <w:t xml:space="preserve"> (CIS) </w:t>
      </w:r>
      <w:r>
        <w:t>套件管理其数据中心的</w:t>
      </w:r>
      <w:r>
        <w:t xml:space="preserve"> OSE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内运行的合格虚拟</w:t>
      </w:r>
      <w:r>
        <w:t xml:space="preserve"> OSE</w:t>
      </w:r>
      <w:r>
        <w:t>。对于客户的</w:t>
      </w:r>
      <w:r>
        <w:t xml:space="preserve"> SCE </w:t>
      </w:r>
      <w:r>
        <w:t>包含的每个</w:t>
      </w:r>
      <w:r>
        <w:t xml:space="preserve"> CIS </w:t>
      </w:r>
      <w:r>
        <w:t>许可，客户可以最多管理</w:t>
      </w:r>
      <w:r>
        <w:t xml:space="preserve"> 10 </w:t>
      </w:r>
      <w:r>
        <w:t>个在</w:t>
      </w:r>
      <w:r>
        <w:t xml:space="preserve"> Microsoft Azure </w:t>
      </w:r>
      <w:r>
        <w:t>内运行的虚拟</w:t>
      </w:r>
      <w:r>
        <w:t xml:space="preserve"> OSE</w:t>
      </w:r>
      <w:r>
        <w:t>。合格的虚拟</w:t>
      </w:r>
      <w:r>
        <w:t xml:space="preserve"> OSE </w:t>
      </w:r>
      <w:r>
        <w:t>包括：</w:t>
      </w:r>
    </w:p>
    <w:p w:rsidR="00381D22" w:rsidRDefault="00C50CE2">
      <w:pPr>
        <w:pStyle w:val="ProductList-Body"/>
        <w:ind w:left="720"/>
      </w:pPr>
      <w:r>
        <w:t xml:space="preserve">• Windows Server </w:t>
      </w:r>
      <w:r>
        <w:t>虚拟机实例（包括在</w:t>
      </w:r>
      <w:r>
        <w:t xml:space="preserve"> Azure HUB </w:t>
      </w:r>
      <w:r>
        <w:t>下部署的实例）</w:t>
      </w:r>
    </w:p>
    <w:p w:rsidR="00381D22" w:rsidRDefault="00C50CE2">
      <w:pPr>
        <w:pStyle w:val="ProductList-Body"/>
        <w:ind w:left="720"/>
      </w:pPr>
      <w:r>
        <w:t xml:space="preserve">• </w:t>
      </w:r>
      <w:r>
        <w:t>云服务实例（</w:t>
      </w:r>
      <w:r>
        <w:t xml:space="preserve">Web </w:t>
      </w:r>
      <w:r>
        <w:t>角色和</w:t>
      </w:r>
      <w:r>
        <w:t xml:space="preserve"> Worker </w:t>
      </w:r>
      <w:r>
        <w:t>角色）</w:t>
      </w:r>
    </w:p>
    <w:p w:rsidR="00381D22" w:rsidRDefault="00C50CE2">
      <w:pPr>
        <w:pStyle w:val="ProductList-Body"/>
        <w:ind w:left="720"/>
      </w:pPr>
      <w:r>
        <w:t xml:space="preserve">• </w:t>
      </w:r>
      <w:r>
        <w:t>存储帐户</w:t>
      </w:r>
    </w:p>
    <w:p w:rsidR="00381D22" w:rsidRDefault="00C50CE2">
      <w:pPr>
        <w:pStyle w:val="ProductList-Body"/>
        <w:ind w:left="720"/>
      </w:pPr>
      <w:r>
        <w:t xml:space="preserve">• SQL </w:t>
      </w:r>
      <w:r>
        <w:t>数据库</w:t>
      </w:r>
    </w:p>
    <w:p w:rsidR="00381D22" w:rsidRDefault="00C50CE2">
      <w:pPr>
        <w:pStyle w:val="ProductList-Body"/>
        <w:ind w:left="720"/>
      </w:pPr>
      <w:r>
        <w:t xml:space="preserve">• </w:t>
      </w:r>
      <w:r>
        <w:t>网站实例</w:t>
      </w:r>
    </w:p>
    <w:p w:rsidR="00381D22" w:rsidRDefault="00381D22">
      <w:pPr>
        <w:pStyle w:val="ProductList-Body"/>
      </w:pPr>
    </w:p>
    <w:p w:rsidR="00381D22" w:rsidRDefault="00C50CE2">
      <w:pPr>
        <w:pStyle w:val="ProductList-ClauseHeading"/>
        <w:outlineLvl w:val="3"/>
      </w:pPr>
      <w:r>
        <w:t xml:space="preserve">4.2 Microsoft Azure </w:t>
      </w:r>
      <w:r>
        <w:t>混合使用权益</w:t>
      </w:r>
    </w:p>
    <w:p w:rsidR="00381D22" w:rsidRDefault="00C50CE2">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381D22" w:rsidRDefault="00381D22">
      <w:pPr>
        <w:pStyle w:val="ProductList-Body"/>
      </w:pPr>
    </w:p>
    <w:p w:rsidR="00381D22" w:rsidRDefault="00C50CE2">
      <w:pPr>
        <w:pStyle w:val="ProductList-ClauseHeading"/>
        <w:outlineLvl w:val="3"/>
      </w:pPr>
      <w:r>
        <w:t xml:space="preserve">4.3 Windows Server </w:t>
      </w:r>
      <w:r>
        <w:t>和</w:t>
      </w:r>
      <w:r>
        <w:t xml:space="preserve"> System Center </w:t>
      </w:r>
      <w:r>
        <w:t>的软件保障续签优惠</w:t>
      </w:r>
    </w:p>
    <w:p w:rsidR="00381D22" w:rsidRDefault="00C50CE2">
      <w:pPr>
        <w:pStyle w:val="ProductList-Body"/>
      </w:pPr>
      <w:r>
        <w:t>如果客户拥有下面表格</w:t>
      </w:r>
      <w:r>
        <w:t xml:space="preserve"> A </w:t>
      </w:r>
      <w:r>
        <w:t>栏中产品的许可（带有效的软件保障），则在该范围期满时，客户可以获得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381D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 xml:space="preserve">B </w:t>
            </w:r>
            <w:r>
              <w:rPr>
                <w:color w:val="FFFFFF"/>
              </w:rPr>
              <w:t>栏</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Windows Server Standard</w:t>
            </w:r>
            <w:r>
              <w:fldChar w:fldCharType="begin"/>
            </w:r>
            <w:r>
              <w:instrText xml:space="preserve"> XE "Windows Server Standard" </w:instrText>
            </w:r>
            <w:r>
              <w:fldChar w:fldCharType="end"/>
            </w:r>
          </w:p>
          <w:p w:rsidR="00381D22" w:rsidRDefault="00C50CE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Core Infrastructure Server Suite Standard</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Windows Server Datacenter</w:t>
            </w:r>
            <w:r>
              <w:fldChar w:fldCharType="begin"/>
            </w:r>
            <w:r>
              <w:instrText xml:space="preserve"> XE "Windows Server Datacenter" </w:instrText>
            </w:r>
            <w:r>
              <w:fldChar w:fldCharType="end"/>
            </w:r>
          </w:p>
          <w:p w:rsidR="00381D22" w:rsidRDefault="00C50CE2">
            <w:pPr>
              <w:pStyle w:val="ProductList-TableBody"/>
            </w:pPr>
            <w:r>
              <w:lastRenderedPageBreak/>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lastRenderedPageBreak/>
              <w:t>Core Infrastructure Server Suite Datacenter</w:t>
            </w:r>
          </w:p>
        </w:tc>
      </w:tr>
    </w:tbl>
    <w:p w:rsidR="00381D22" w:rsidRDefault="00C50CE2">
      <w:pPr>
        <w:pStyle w:val="ProductList-Body"/>
      </w:pPr>
      <w:r>
        <w:lastRenderedPageBreak/>
        <w:t>客户每拥有一组上面表格中</w:t>
      </w:r>
      <w:r>
        <w:t xml:space="preserve"> A </w:t>
      </w:r>
      <w:r>
        <w:t>栏的单元格中所有合格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，就可以获得一份</w:t>
      </w:r>
      <w:r>
        <w:t xml:space="preserve"> B </w:t>
      </w:r>
      <w:r>
        <w:t>栏中相应</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的软件保障。一旦客户根据此优惠获得</w:t>
      </w:r>
      <w:r>
        <w:t xml:space="preserve"> CIS Suite</w:t>
      </w:r>
      <w:r>
        <w:t>（</w:t>
      </w:r>
      <w:r>
        <w:t xml:space="preserve">Standard </w:t>
      </w:r>
      <w:r>
        <w:t>或</w:t>
      </w:r>
      <w:r>
        <w:t xml:space="preserve"> Datacenter</w:t>
      </w:r>
      <w:r>
        <w:t>）的许可权和使用权，就不可再凭其合格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使用该软件。按订购协议获取的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381D22" w:rsidRDefault="00381D22">
      <w:pPr>
        <w:pStyle w:val="ProductList-Body"/>
      </w:pPr>
    </w:p>
    <w:p w:rsidR="00381D22" w:rsidRDefault="00C50CE2">
      <w:pPr>
        <w:pStyle w:val="ProductList-ClauseHeading"/>
        <w:outlineLvl w:val="3"/>
      </w:pPr>
      <w:r>
        <w:t xml:space="preserve">4.4 </w:t>
      </w:r>
      <w:r>
        <w:t>订购许可的软件保障权利和权益</w:t>
      </w:r>
    </w:p>
    <w:p w:rsidR="00381D22" w:rsidRDefault="00C50CE2">
      <w:pPr>
        <w:pStyle w:val="ProductList-Body"/>
      </w:pPr>
      <w:r>
        <w:t>客户依照服务器和云许可登记表获得的任何订购许可授予与在订购期内通过软件保障范围获得的许可相同的软件保障权利和权益。</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1HeadingNoBorder"/>
        <w:outlineLvl w:val="1"/>
      </w:pPr>
      <w:bookmarkStart w:id="59" w:name="_Sec862"/>
      <w:r>
        <w:t>Forefront</w:t>
      </w:r>
      <w:bookmarkEnd w:id="59"/>
      <w:r>
        <w:fldChar w:fldCharType="begin"/>
      </w:r>
      <w:r>
        <w:instrText xml:space="preserve"> TC "</w:instrText>
      </w:r>
      <w:bookmarkStart w:id="60" w:name="_Toc446539362"/>
      <w:r>
        <w:instrText>Forefront</w:instrText>
      </w:r>
      <w:bookmarkEnd w:id="60"/>
      <w:r>
        <w:instrText>" \l 2</w:instrText>
      </w:r>
      <w:r>
        <w:fldChar w:fldCharType="end"/>
      </w:r>
    </w:p>
    <w:p w:rsidR="00381D22" w:rsidRDefault="00C50CE2">
      <w:pPr>
        <w:pStyle w:val="ProductList-Offering1SubSection"/>
        <w:outlineLvl w:val="2"/>
      </w:pPr>
      <w:bookmarkStart w:id="61" w:name="_Sec863"/>
      <w:r>
        <w:t>1.</w:t>
      </w:r>
      <w:r>
        <w:t>计划可用性</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single" w:sz="6" w:space="0" w:color="FFFFFF"/>
              <w:left w:val="none" w:sz="4" w:space="0" w:color="BFBFBF"/>
              <w:bottom w:val="none" w:sz="4" w:space="0" w:color="BFBFBF"/>
              <w:right w:val="none" w:sz="4" w:space="0" w:color="6E6E6E"/>
            </w:tcBorders>
          </w:tcPr>
          <w:p w:rsidR="00381D22" w:rsidRDefault="00C50CE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81D22" w:rsidRDefault="00C50CE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81D22" w:rsidRDefault="00C50CE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81D22" w:rsidRDefault="00C50CE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81D22" w:rsidRDefault="00C50CE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1D22" w:rsidRDefault="00C50CE2">
      <w:pPr>
        <w:pStyle w:val="ProductList-Offering1SubSection"/>
        <w:outlineLvl w:val="2"/>
      </w:pPr>
      <w:bookmarkStart w:id="62" w:name="_Sec864"/>
      <w:r>
        <w:t>2.</w:t>
      </w:r>
      <w:r>
        <w:t>产品条件</w:t>
      </w:r>
      <w:bookmarkEnd w:id="62"/>
    </w:p>
    <w:tbl>
      <w:tblPr>
        <w:tblStyle w:val="PURTable"/>
        <w:tblW w:w="0" w:type="dxa"/>
        <w:tblLook w:val="04A0" w:firstRow="1" w:lastRow="0" w:firstColumn="1" w:lastColumn="0" w:noHBand="0" w:noVBand="1"/>
      </w:tblPr>
      <w:tblGrid>
        <w:gridCol w:w="3634"/>
        <w:gridCol w:w="3578"/>
        <w:gridCol w:w="3578"/>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版本降级：不适用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3"/>
      </w:pPr>
      <w:r>
        <w:t>2.1 Forefront Identity Manager 2010 – Windows Live Edition</w:t>
      </w:r>
    </w:p>
    <w:p w:rsidR="00381D22" w:rsidRDefault="00C50CE2">
      <w:pPr>
        <w:pStyle w:val="ProductList-Body"/>
      </w:pPr>
      <w:r>
        <w:t xml:space="preserve">Forefront Identity Manager 2010 – Windows Live Edition </w:t>
      </w:r>
      <w:r>
        <w:t>是</w:t>
      </w:r>
      <w:r>
        <w:t xml:space="preserve"> Identity Lifecycle Manager 2007 – Windows Live Edition </w:t>
      </w:r>
      <w:r>
        <w:t>的下一版本。</w:t>
      </w:r>
    </w:p>
    <w:p w:rsidR="00381D22" w:rsidRDefault="00C50CE2">
      <w:pPr>
        <w:pStyle w:val="ProductList-Offering1SubSection"/>
        <w:outlineLvl w:val="2"/>
      </w:pPr>
      <w:bookmarkStart w:id="63" w:name="_Sec865"/>
      <w:r>
        <w:t>3.</w:t>
      </w:r>
      <w:r>
        <w:t>使用权利</w:t>
      </w:r>
      <w:bookmarkEnd w:id="63"/>
    </w:p>
    <w:tbl>
      <w:tblPr>
        <w:tblStyle w:val="PURTable"/>
        <w:tblW w:w="0" w:type="dxa"/>
        <w:tblLook w:val="04A0" w:firstRow="1" w:lastRow="0" w:firstColumn="1" w:lastColumn="0" w:noHBand="0" w:noVBand="1"/>
      </w:tblPr>
      <w:tblGrid>
        <w:gridCol w:w="3596"/>
        <w:gridCol w:w="3597"/>
        <w:gridCol w:w="359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3">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所含技术：不适用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3"/>
      </w:pPr>
      <w:r>
        <w:t xml:space="preserve">3.1 </w:t>
      </w:r>
      <w:r>
        <w:t>导入身份数据：</w:t>
      </w:r>
      <w:r>
        <w:t>Forefront Identity Manager 2010 R2 Windows Live Edition</w:t>
      </w:r>
    </w:p>
    <w:p w:rsidR="00381D22" w:rsidRDefault="00C50CE2">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381D22" w:rsidRDefault="00381D22">
      <w:pPr>
        <w:pStyle w:val="ProductList-Body"/>
      </w:pPr>
    </w:p>
    <w:p w:rsidR="00381D22" w:rsidRDefault="00C50CE2">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381D22" w:rsidRDefault="00381D2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81D22" w:rsidRDefault="00381D22">
            <w:pPr>
              <w:pStyle w:val="ProductList-TableBody"/>
            </w:pPr>
          </w:p>
        </w:tc>
      </w:tr>
    </w:tbl>
    <w:p w:rsidR="00381D22" w:rsidRDefault="00C50CE2">
      <w:pPr>
        <w:pStyle w:val="ProductList-Offering1SubSection"/>
        <w:outlineLvl w:val="2"/>
      </w:pPr>
      <w:bookmarkStart w:id="64" w:name="_Sec866"/>
      <w:r>
        <w:t>4.</w:t>
      </w:r>
      <w:r>
        <w:t>软件保障</w:t>
      </w:r>
      <w:bookmarkEnd w:id="64"/>
    </w:p>
    <w:tbl>
      <w:tblPr>
        <w:tblStyle w:val="PURTable"/>
        <w:tblW w:w="0" w:type="dxa"/>
        <w:tblLook w:val="04A0" w:firstRow="1" w:lastRow="0" w:firstColumn="1" w:lastColumn="0" w:noHBand="0" w:noVBand="1"/>
      </w:tblPr>
      <w:tblGrid>
        <w:gridCol w:w="3596"/>
        <w:gridCol w:w="3597"/>
        <w:gridCol w:w="359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故障转移权利：不适用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漫游权利：不适用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GroupHeading"/>
        <w:outlineLvl w:val="1"/>
      </w:pPr>
      <w:bookmarkStart w:id="65" w:name="_Sec608"/>
      <w:r>
        <w:t>Microsoft Dynamics</w:t>
      </w:r>
      <w:bookmarkEnd w:id="65"/>
      <w:r>
        <w:fldChar w:fldCharType="begin"/>
      </w:r>
      <w:r>
        <w:instrText xml:space="preserve"> TC "</w:instrText>
      </w:r>
      <w:bookmarkStart w:id="66" w:name="_Toc446539363"/>
      <w:r>
        <w:instrText>Microsoft Dynamics</w:instrText>
      </w:r>
      <w:bookmarkEnd w:id="66"/>
      <w:r>
        <w:instrText>" \l 2</w:instrText>
      </w:r>
      <w:r>
        <w:fldChar w:fldCharType="end"/>
      </w:r>
    </w:p>
    <w:p w:rsidR="00381D22" w:rsidRDefault="00C50CE2">
      <w:pPr>
        <w:pStyle w:val="ProductList-Offering2HeadingNoBorder"/>
        <w:outlineLvl w:val="2"/>
      </w:pPr>
      <w:bookmarkStart w:id="67" w:name="_Sec609"/>
      <w:r>
        <w:t>Microsoft Dynamics AX</w:t>
      </w:r>
      <w:bookmarkEnd w:id="67"/>
      <w:r>
        <w:fldChar w:fldCharType="begin"/>
      </w:r>
      <w:r>
        <w:instrText xml:space="preserve"> TC "</w:instrText>
      </w:r>
      <w:bookmarkStart w:id="68" w:name="_Toc446539364"/>
      <w:r>
        <w:instrText>Microsoft Dynamics AX</w:instrText>
      </w:r>
      <w:bookmarkEnd w:id="68"/>
      <w:r>
        <w:instrText>" \l 3</w:instrText>
      </w:r>
      <w:r>
        <w:fldChar w:fldCharType="end"/>
      </w:r>
    </w:p>
    <w:p w:rsidR="00381D22" w:rsidRDefault="00C50CE2">
      <w:pPr>
        <w:pStyle w:val="ProductList-Offering1SubSection"/>
        <w:outlineLvl w:val="3"/>
      </w:pPr>
      <w:bookmarkStart w:id="69" w:name="_Sec678"/>
      <w:r>
        <w:t>1.</w:t>
      </w:r>
      <w:r>
        <w:t>计划可用性</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rPr>
                <w:color w:val="000000"/>
              </w:rPr>
              <w:lastRenderedPageBreak/>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Microsoft Dynamics AX 2012 R3 </w:t>
            </w:r>
            <w:r>
              <w:t>自助服务</w:t>
            </w:r>
            <w:r>
              <w:t xml:space="preserve"> CAL</w:t>
            </w:r>
            <w:r>
              <w:fldChar w:fldCharType="begin"/>
            </w:r>
            <w:r>
              <w:instrText xml:space="preserve"> XE "Microsoft Dynamics AX 2012 R3 </w:instrText>
            </w:r>
            <w:r>
              <w:instrText>自助服务</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Microsoft Dynamics AX 2012 R3 </w:t>
            </w:r>
            <w:r>
              <w:t>任务</w:t>
            </w:r>
            <w:r>
              <w:t xml:space="preserve"> CAL </w:t>
            </w:r>
            <w:r>
              <w:fldChar w:fldCharType="begin"/>
            </w:r>
            <w:r>
              <w:instrText xml:space="preserve"> XE "Microsoft Dynamics AX 2012 R3 </w:instrText>
            </w:r>
            <w:r>
              <w:instrText>任务</w:instrText>
            </w:r>
            <w:r>
              <w:instrText xml:space="preserve"> CAL "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Microsoft Dynamics AX 2012 R3 </w:t>
            </w:r>
            <w:r>
              <w:t>任务附加</w:t>
            </w:r>
            <w:r>
              <w:t xml:space="preserve"> CAL</w:t>
            </w:r>
            <w:r>
              <w:fldChar w:fldCharType="begin"/>
            </w:r>
            <w:r>
              <w:instrText xml:space="preserve"> XE "Microsoft Dynamics AX 2012 R3 </w:instrText>
            </w:r>
            <w:r>
              <w:instrText>任务附加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Microsoft Dynamics AX 2012 R3 </w:t>
            </w:r>
            <w:r>
              <w:t>功能</w:t>
            </w:r>
            <w:r>
              <w:t xml:space="preserve"> CAL</w:t>
            </w:r>
            <w:r>
              <w:fldChar w:fldCharType="begin"/>
            </w:r>
            <w:r>
              <w:instrText xml:space="preserve"> XE "Microsoft Dynamics AX 2012 R3 </w:instrText>
            </w:r>
            <w:r>
              <w:instrText>功能</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Microsoft Dynamics AX 2012 R3 </w:t>
            </w:r>
            <w:r>
              <w:t>功能附加</w:t>
            </w:r>
            <w:r>
              <w:t xml:space="preserve"> CAL</w:t>
            </w:r>
            <w:r>
              <w:fldChar w:fldCharType="begin"/>
            </w:r>
            <w:r>
              <w:instrText xml:space="preserve"> XE "Microsoft Dynamics AX 2012 R3 </w:instrText>
            </w:r>
            <w:r>
              <w:instrText>功能附加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Microsoft Dynamics AX 2012 R3 </w:t>
            </w:r>
            <w:r>
              <w:t>企业</w:t>
            </w:r>
            <w:r>
              <w:t xml:space="preserve"> CAL</w:t>
            </w:r>
            <w:r>
              <w:fldChar w:fldCharType="begin"/>
            </w:r>
            <w:r>
              <w:instrText xml:space="preserve"> XE "Microsoft Dynamics AX 2012 R3 </w:instrText>
            </w:r>
            <w:r>
              <w:instrText>企业</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t xml:space="preserve">Microsoft Dynamics AX 2012 R3 </w:t>
            </w:r>
            <w:r>
              <w:t>企业附加</w:t>
            </w:r>
            <w:r>
              <w:t xml:space="preserve"> CAL</w:t>
            </w:r>
            <w:r>
              <w:fldChar w:fldCharType="begin"/>
            </w:r>
            <w:r>
              <w:instrText xml:space="preserve"> XE "Microsoft Dynamics AX 2012 R3 </w:instrText>
            </w:r>
            <w:r>
              <w:instrText>企业附加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1D22" w:rsidRDefault="00C50CE2">
      <w:pPr>
        <w:pStyle w:val="ProductList-Offering1SubSection"/>
        <w:outlineLvl w:val="3"/>
      </w:pPr>
      <w:bookmarkStart w:id="70" w:name="_Sec734"/>
      <w:r>
        <w:t>2.</w:t>
      </w:r>
      <w:r>
        <w:t>产品条件</w:t>
      </w:r>
      <w:bookmarkEnd w:id="70"/>
    </w:p>
    <w:tbl>
      <w:tblPr>
        <w:tblStyle w:val="PURTable"/>
        <w:tblW w:w="0" w:type="dxa"/>
        <w:tblLook w:val="04A0" w:firstRow="1" w:lastRow="0" w:firstColumn="1" w:lastColumn="0" w:noHBand="0" w:noVBand="1"/>
      </w:tblPr>
      <w:tblGrid>
        <w:gridCol w:w="3634"/>
        <w:gridCol w:w="3578"/>
        <w:gridCol w:w="3578"/>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版本降级：不适用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C50CE2">
      <w:pPr>
        <w:pStyle w:val="ProductList-Offering1SubSection"/>
        <w:outlineLvl w:val="3"/>
      </w:pPr>
      <w:bookmarkStart w:id="71" w:name="_Sec789"/>
      <w:r>
        <w:t>3.</w:t>
      </w:r>
      <w:r>
        <w:t>使用权利</w:t>
      </w:r>
      <w:bookmarkEnd w:id="71"/>
    </w:p>
    <w:tbl>
      <w:tblPr>
        <w:tblStyle w:val="PURTable"/>
        <w:tblW w:w="0" w:type="dxa"/>
        <w:tblLook w:val="04A0" w:firstRow="1" w:lastRow="0" w:firstColumn="1" w:lastColumn="0" w:noHBand="0" w:noVBand="1"/>
      </w:tblPr>
      <w:tblGrid>
        <w:gridCol w:w="3642"/>
        <w:gridCol w:w="3574"/>
        <w:gridCol w:w="3574"/>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 xml:space="preserve"> - </w:t>
            </w:r>
            <w:r>
              <w:t>服务器和存储服务器，</w:t>
            </w:r>
            <w:hyperlink w:anchor="_Sec543">
              <w:r>
                <w:rPr>
                  <w:color w:val="00467F"/>
                  <w:u w:val="single"/>
                </w:rPr>
                <w:t>每内核</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Standard Commerce Server Core </w:t>
            </w:r>
            <w:r>
              <w:t>除外）</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所含技术：不适用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3.1 </w:t>
      </w:r>
      <w:r>
        <w:t>访问服务器软件</w:t>
      </w:r>
    </w:p>
    <w:p w:rsidR="00381D22" w:rsidRDefault="00C50CE2">
      <w:pPr>
        <w:pStyle w:val="ProductList-Body"/>
      </w:pPr>
      <w:r>
        <w:t>仅出于工资单处理目的记录时间结果；仅出于补偿目的记录费用；管理个人信息；创建申请以及管理与这些活动相关的预算</w:t>
      </w:r>
    </w:p>
    <w:tbl>
      <w:tblPr>
        <w:tblStyle w:val="PURTable"/>
        <w:tblW w:w="0" w:type="dxa"/>
        <w:tblLook w:val="04A0" w:firstRow="1" w:lastRow="0" w:firstColumn="1" w:lastColumn="0" w:noHBand="0" w:noVBand="1"/>
      </w:tblPr>
      <w:tblGrid>
        <w:gridCol w:w="3555"/>
        <w:gridCol w:w="3615"/>
        <w:gridCol w:w="3620"/>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D22" w:rsidRDefault="00C50CE2">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381D22" w:rsidRDefault="00C50CE2">
            <w:pPr>
              <w:pStyle w:val="ProductList-TableBody"/>
            </w:pPr>
            <w:r>
              <w:t xml:space="preserve">Microsoft Dynamics AX 2012 R3 </w:t>
            </w:r>
            <w:r>
              <w:t>自助服务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381D22" w:rsidRDefault="00C50CE2">
            <w:pPr>
              <w:pStyle w:val="ProductList-TableBody"/>
            </w:pPr>
            <w:r>
              <w:t>Microsoft Dynamics AX Self Serve</w:t>
            </w:r>
            <w:r>
              <w:t>（用户</w:t>
            </w:r>
            <w:r>
              <w:t xml:space="preserve"> SL</w:t>
            </w:r>
            <w:r>
              <w:t>）</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81D22" w:rsidRDefault="00C50CE2">
            <w:pPr>
              <w:pStyle w:val="ProductList-TableBody"/>
            </w:pPr>
            <w:r>
              <w:t>Microsoft Dynamics AX Task</w:t>
            </w:r>
            <w:r>
              <w:t>（用户</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381D22" w:rsidRDefault="00C50CE2">
            <w:pPr>
              <w:pStyle w:val="ProductList-TableBody"/>
            </w:pPr>
            <w:r>
              <w:t>Microsoft Dynamics AX Enterprise</w:t>
            </w:r>
            <w:r>
              <w:t>（用户</w:t>
            </w:r>
            <w:r>
              <w:t xml:space="preserve"> SL</w:t>
            </w:r>
            <w:r>
              <w:t>）</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81D22" w:rsidRDefault="00C50CE2">
            <w:pPr>
              <w:pStyle w:val="ProductList-TableBody"/>
            </w:pPr>
            <w:r>
              <w:t>Microsoft Dynamics AX Device</w:t>
            </w:r>
            <w:r>
              <w:t>（设备</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381D22" w:rsidRDefault="00381D22">
            <w:pPr>
              <w:pStyle w:val="ProductList-TableBody"/>
            </w:pPr>
          </w:p>
        </w:tc>
      </w:tr>
    </w:tbl>
    <w:p w:rsidR="00381D22" w:rsidRDefault="00381D22">
      <w:pPr>
        <w:pStyle w:val="ProductList-Body"/>
      </w:pPr>
    </w:p>
    <w:p w:rsidR="00381D22" w:rsidRDefault="00C50CE2">
      <w:pPr>
        <w:pStyle w:val="ProductList-SubClauseHeading"/>
        <w:outlineLvl w:val="5"/>
      </w:pPr>
      <w:r>
        <w:t xml:space="preserve">3.1.1 </w:t>
      </w:r>
      <w:r>
        <w:t>与</w:t>
      </w:r>
      <w:r>
        <w:t xml:space="preserve"> Microsoft Dynamics AX 2012 R3 </w:t>
      </w:r>
      <w:r>
        <w:t>任务</w:t>
      </w:r>
      <w:r>
        <w:t xml:space="preserve"> CAL </w:t>
      </w:r>
      <w:r>
        <w:t>相关的附加功能</w:t>
      </w:r>
    </w:p>
    <w:p w:rsidR="00381D22" w:rsidRDefault="00C50CE2">
      <w:pPr>
        <w:pStyle w:val="ProductList-BodyIndented"/>
      </w:pPr>
      <w:r>
        <w:t>记录并审批任何类型的时间和费用；审批发票；审批所有与自助服务相关的事务；操作销售点设备或仓库设备；操作商店经理设备</w:t>
      </w:r>
    </w:p>
    <w:tbl>
      <w:tblPr>
        <w:tblStyle w:val="PURTable0"/>
        <w:tblW w:w="0" w:type="dxa"/>
        <w:tblLook w:val="04A0" w:firstRow="1" w:lastRow="0" w:firstColumn="1" w:lastColumn="0" w:noHBand="0" w:noVBand="1"/>
      </w:tblPr>
      <w:tblGrid>
        <w:gridCol w:w="3424"/>
        <w:gridCol w:w="3500"/>
        <w:gridCol w:w="3506"/>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D22" w:rsidRDefault="00C50CE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381D22" w:rsidRDefault="00C50CE2">
            <w:pPr>
              <w:pStyle w:val="ProductList-TableBody"/>
            </w:pPr>
            <w:r>
              <w:t xml:space="preserve">Microsoft Dynamics AX 2012 R3 </w:t>
            </w:r>
            <w:r>
              <w:t>任务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381D22" w:rsidRDefault="00C50CE2">
            <w:pPr>
              <w:pStyle w:val="ProductList-TableBody"/>
            </w:pPr>
            <w:r>
              <w:t xml:space="preserve">Microsoft Dynamics AX 2012 R3 </w:t>
            </w:r>
            <w:r>
              <w:t>任务附加</w:t>
            </w:r>
            <w:r>
              <w:t xml:space="preserve"> CAL</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81D22" w:rsidRDefault="00C50CE2">
            <w:pPr>
              <w:pStyle w:val="ProductList-TableBody"/>
            </w:pPr>
            <w:r>
              <w:t>Microsoft Dynamics AX Task</w:t>
            </w:r>
            <w:r>
              <w:t>（用户</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381D22" w:rsidRDefault="00C50CE2">
            <w:pPr>
              <w:pStyle w:val="ProductList-TableBody"/>
            </w:pPr>
            <w:r>
              <w:t>Microsoft Dynamics AX Enterprise</w:t>
            </w:r>
            <w:r>
              <w:t>（用户</w:t>
            </w:r>
            <w:r>
              <w:t xml:space="preserve"> SL</w:t>
            </w:r>
            <w:r>
              <w:t>）</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81D22" w:rsidRDefault="00C50CE2">
            <w:pPr>
              <w:pStyle w:val="ProductList-TableBody"/>
            </w:pPr>
            <w:r>
              <w:t>Microsoft Dynamics AX Device</w:t>
            </w:r>
            <w:r>
              <w:t>（设备</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381D22" w:rsidRDefault="00381D22">
            <w:pPr>
              <w:pStyle w:val="ProductList-TableBody"/>
            </w:pPr>
          </w:p>
        </w:tc>
      </w:tr>
    </w:tbl>
    <w:p w:rsidR="00381D22" w:rsidRDefault="00381D22">
      <w:pPr>
        <w:pStyle w:val="ProductList-BodyIndented"/>
      </w:pPr>
    </w:p>
    <w:p w:rsidR="00381D22" w:rsidRDefault="00C50CE2">
      <w:pPr>
        <w:pStyle w:val="ProductList-SubClauseHeading"/>
        <w:outlineLvl w:val="5"/>
      </w:pPr>
      <w:r>
        <w:t xml:space="preserve">3.1.2 </w:t>
      </w:r>
      <w:r>
        <w:t>与</w:t>
      </w:r>
      <w:r>
        <w:t xml:space="preserve"> Microsoft Dynamics AX 2012 R3 </w:t>
      </w:r>
      <w:r>
        <w:t>功能</w:t>
      </w:r>
      <w:r>
        <w:t xml:space="preserve"> CAL </w:t>
      </w:r>
      <w:r>
        <w:t>相关的附加功能</w:t>
      </w:r>
    </w:p>
    <w:p w:rsidR="00381D22" w:rsidRDefault="00C50CE2">
      <w:pPr>
        <w:pStyle w:val="ProductList-BodyIndented"/>
      </w:pPr>
      <w:r>
        <w:t>使用软件提供的既定的运营周期和业务流程；创建和更新</w:t>
      </w:r>
      <w:r>
        <w:t xml:space="preserve"> (i) </w:t>
      </w:r>
      <w:r>
        <w:t>职位申请或</w:t>
      </w:r>
      <w:r>
        <w:t xml:space="preserve"> (ii) </w:t>
      </w:r>
      <w:r>
        <w:t>与应用程序、员工、客户、供应商或部件目录相关的主数据记录；审批所有与任务和自助服务相关的事务。</w:t>
      </w:r>
    </w:p>
    <w:tbl>
      <w:tblPr>
        <w:tblStyle w:val="PURTable0"/>
        <w:tblW w:w="0" w:type="dxa"/>
        <w:tblLook w:val="04A0" w:firstRow="1" w:lastRow="0" w:firstColumn="1" w:lastColumn="0" w:noHBand="0" w:noVBand="1"/>
      </w:tblPr>
      <w:tblGrid>
        <w:gridCol w:w="3424"/>
        <w:gridCol w:w="3506"/>
        <w:gridCol w:w="3500"/>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D22" w:rsidRDefault="00C50CE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381D22" w:rsidRDefault="00C50CE2">
            <w:pPr>
              <w:pStyle w:val="ProductList-TableBody"/>
            </w:pPr>
            <w:r>
              <w:t xml:space="preserve">Microsoft Dynamics AX 2012 R3 </w:t>
            </w:r>
            <w:r>
              <w:t>功能</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381D22" w:rsidRDefault="00C50CE2">
            <w:pPr>
              <w:pStyle w:val="ProductList-TableBody"/>
            </w:pPr>
            <w:r>
              <w:t xml:space="preserve">Microsoft Dynamics AX 2012 R3 </w:t>
            </w:r>
            <w:r>
              <w:t>功能附加</w:t>
            </w:r>
            <w:r>
              <w:t xml:space="preserve"> CAL</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81D22" w:rsidRDefault="00C50CE2">
            <w:pPr>
              <w:pStyle w:val="ProductList-TableBody"/>
            </w:pPr>
            <w:r>
              <w:t>Microsoft Dynamics AX Enterprise</w:t>
            </w:r>
            <w:r>
              <w:t>（用户</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381D22" w:rsidRDefault="00381D22">
            <w:pPr>
              <w:pStyle w:val="ProductList-TableBody"/>
            </w:pPr>
          </w:p>
        </w:tc>
      </w:tr>
    </w:tbl>
    <w:p w:rsidR="00381D22" w:rsidRDefault="00381D22">
      <w:pPr>
        <w:pStyle w:val="ProductList-BodyIndented"/>
      </w:pPr>
    </w:p>
    <w:p w:rsidR="00381D22" w:rsidRDefault="00C50CE2">
      <w:pPr>
        <w:pStyle w:val="ProductList-SubClauseHeading"/>
        <w:outlineLvl w:val="5"/>
      </w:pPr>
      <w:r>
        <w:t xml:space="preserve">3.1.3 </w:t>
      </w:r>
      <w:r>
        <w:t>与</w:t>
      </w:r>
      <w:r>
        <w:t xml:space="preserve"> Microsoft Dynamics AX 2012 R3 </w:t>
      </w:r>
      <w:r>
        <w:t>企业</w:t>
      </w:r>
      <w:r>
        <w:t xml:space="preserve"> CAL </w:t>
      </w:r>
      <w:r>
        <w:t>相关的附加功能</w:t>
      </w:r>
    </w:p>
    <w:p w:rsidR="00381D22" w:rsidRDefault="00C50CE2">
      <w:pPr>
        <w:pStyle w:val="ProductList-BodyIndented"/>
      </w:pPr>
      <w:r>
        <w:t>在整个</w:t>
      </w:r>
      <w:r>
        <w:t xml:space="preserve"> ERP </w:t>
      </w:r>
      <w:r>
        <w:t>解决方案中完全不受限制地访问服务器软件中的所有功能</w:t>
      </w:r>
    </w:p>
    <w:tbl>
      <w:tblPr>
        <w:tblStyle w:val="PURTable0"/>
        <w:tblW w:w="0" w:type="dxa"/>
        <w:tblLook w:val="04A0" w:firstRow="1" w:lastRow="0" w:firstColumn="1" w:lastColumn="0" w:noHBand="0" w:noVBand="1"/>
      </w:tblPr>
      <w:tblGrid>
        <w:gridCol w:w="3424"/>
        <w:gridCol w:w="3506"/>
        <w:gridCol w:w="3500"/>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D22" w:rsidRDefault="00C50CE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381D22" w:rsidRDefault="00C50CE2">
            <w:pPr>
              <w:pStyle w:val="ProductList-TableBody"/>
            </w:pPr>
            <w:r>
              <w:t xml:space="preserve">Microsoft Dynamics AX 2012 R3 </w:t>
            </w:r>
            <w:r>
              <w:t>企业</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381D22" w:rsidRDefault="00C50CE2">
            <w:pPr>
              <w:pStyle w:val="ProductList-TableBody"/>
            </w:pPr>
            <w:r>
              <w:t xml:space="preserve">Microsoft Dynamics AX 2012 R3 </w:t>
            </w:r>
            <w:r>
              <w:t>企业附加</w:t>
            </w:r>
            <w:r>
              <w:t xml:space="preserve"> CAL</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81D22" w:rsidRDefault="00C50CE2">
            <w:pPr>
              <w:pStyle w:val="ProductList-TableBody"/>
            </w:pPr>
            <w:r>
              <w:t>Microsoft Dynamics AX Enterprise</w:t>
            </w:r>
            <w:r>
              <w:t>（用户</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381D22" w:rsidRDefault="00381D22">
            <w:pPr>
              <w:pStyle w:val="ProductList-TableBody"/>
            </w:pPr>
          </w:p>
        </w:tc>
      </w:tr>
    </w:tbl>
    <w:p w:rsidR="00381D22" w:rsidRDefault="00381D22">
      <w:pPr>
        <w:pStyle w:val="ProductList-BodyIndented"/>
      </w:pPr>
    </w:p>
    <w:p w:rsidR="00381D22" w:rsidRDefault="00C50CE2">
      <w:pPr>
        <w:pStyle w:val="ProductList-ClauseHeading"/>
        <w:outlineLvl w:val="4"/>
      </w:pPr>
      <w:r>
        <w:t xml:space="preserve">3.2 </w:t>
      </w:r>
      <w:r>
        <w:t>修改权利</w:t>
      </w:r>
    </w:p>
    <w:p w:rsidR="00381D22" w:rsidRDefault="00C50CE2">
      <w:pPr>
        <w:pStyle w:val="ProductList-Body"/>
      </w:pPr>
      <w:r>
        <w:t>软件可能包括插件、运行时和印刷文档或联机文档中列出的其他组件，使客户能够扩展其功能。客户可为这些组件修改或创建衍生作品，并使用这些衍生作品，但只能出于客户的内部用途与软件一起使用。</w:t>
      </w:r>
    </w:p>
    <w:p w:rsidR="00381D22" w:rsidRDefault="00381D22">
      <w:pPr>
        <w:pStyle w:val="ProductList-Body"/>
      </w:pPr>
    </w:p>
    <w:p w:rsidR="00381D22" w:rsidRDefault="00C50CE2">
      <w:pPr>
        <w:pStyle w:val="ProductList-ClauseHeading"/>
        <w:outlineLvl w:val="4"/>
      </w:pPr>
      <w:r>
        <w:lastRenderedPageBreak/>
        <w:t xml:space="preserve">3.3 </w:t>
      </w:r>
      <w:r>
        <w:t>附加软件</w:t>
      </w:r>
    </w:p>
    <w:tbl>
      <w:tblPr>
        <w:tblStyle w:val="PURTable"/>
        <w:tblW w:w="0" w:type="dxa"/>
        <w:tblLook w:val="04A0" w:firstRow="1" w:lastRow="0" w:firstColumn="1" w:lastColumn="0" w:noHBand="0" w:noVBand="1"/>
      </w:tblPr>
      <w:tblGrid>
        <w:gridCol w:w="3644"/>
        <w:gridCol w:w="3613"/>
        <w:gridCol w:w="3533"/>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381D22" w:rsidRDefault="00381D22">
            <w:pPr>
              <w:pStyle w:val="ProductList-TableBody"/>
            </w:pPr>
          </w:p>
        </w:tc>
      </w:tr>
    </w:tbl>
    <w:p w:rsidR="00381D22" w:rsidRDefault="00C50CE2">
      <w:pPr>
        <w:pStyle w:val="ProductList-Offering1SubSection"/>
        <w:outlineLvl w:val="3"/>
      </w:pPr>
      <w:bookmarkStart w:id="72" w:name="_Sec817"/>
      <w:r>
        <w:t>4.</w:t>
      </w:r>
      <w:r>
        <w:t>软件保障</w:t>
      </w:r>
      <w:bookmarkEnd w:id="72"/>
    </w:p>
    <w:tbl>
      <w:tblPr>
        <w:tblStyle w:val="PURTable"/>
        <w:tblW w:w="0" w:type="dxa"/>
        <w:tblLook w:val="04A0" w:firstRow="1" w:lastRow="0" w:firstColumn="1" w:lastColumn="0" w:noHBand="0" w:noVBand="1"/>
      </w:tblPr>
      <w:tblGrid>
        <w:gridCol w:w="3590"/>
        <w:gridCol w:w="3610"/>
        <w:gridCol w:w="3590"/>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1D22" w:rsidRDefault="00C50CE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1D22" w:rsidRDefault="00C50CE2">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：所有版本（仅服务器和内核许可）</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：所有版本（仅服务器和内核许可）</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4">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漫游权利：不适用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4.1 </w:t>
      </w:r>
      <w:r>
        <w:t>本地化和更新</w:t>
      </w:r>
    </w:p>
    <w:p w:rsidR="00381D22" w:rsidRDefault="00C50CE2">
      <w:pPr>
        <w:pStyle w:val="ProductList-Body"/>
      </w:pPr>
      <w:r>
        <w:t>客户有资格接收和使用与政府税收和法规要求相关的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更新，前提是具有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的有效软件保障。</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73" w:name="_Sec610"/>
      <w:r>
        <w:t>Microsoft Dynamics CRM</w:t>
      </w:r>
      <w:bookmarkEnd w:id="73"/>
      <w:r>
        <w:fldChar w:fldCharType="begin"/>
      </w:r>
      <w:r>
        <w:instrText xml:space="preserve"> TC "</w:instrText>
      </w:r>
      <w:bookmarkStart w:id="74" w:name="_Toc446539365"/>
      <w:r>
        <w:instrText>Microsoft Dynamics CRM</w:instrText>
      </w:r>
      <w:bookmarkEnd w:id="74"/>
      <w:r>
        <w:instrText>" \l 3</w:instrText>
      </w:r>
      <w:r>
        <w:fldChar w:fldCharType="end"/>
      </w:r>
    </w:p>
    <w:p w:rsidR="00381D22" w:rsidRDefault="00C50CE2">
      <w:pPr>
        <w:pStyle w:val="ProductList-Offering1SubSection"/>
        <w:outlineLvl w:val="3"/>
      </w:pPr>
      <w:bookmarkStart w:id="75" w:name="_Sec679"/>
      <w:r>
        <w:t>1.</w:t>
      </w:r>
      <w:r>
        <w:t>计划可用性</w:t>
      </w:r>
      <w:bookmarkEnd w:id="75"/>
    </w:p>
    <w:tbl>
      <w:tblPr>
        <w:tblStyle w:val="PURTable"/>
        <w:tblW w:w="0"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Microsoft Dynamics CRM 2016 Essentials CAL</w:t>
            </w:r>
            <w:r>
              <w:fldChar w:fldCharType="begin"/>
            </w:r>
            <w:r>
              <w:instrText xml:space="preserve"> XE "Microsoft Dynamics CRM 2016 Essentials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Microsoft Dynamics CRM 2016 Basic CAL</w:t>
            </w:r>
            <w:r>
              <w:fldChar w:fldCharType="begin"/>
            </w:r>
            <w:r>
              <w:instrText xml:space="preserve"> XE "Microsoft Dynamics CRM 2016 Basic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Microsoft Dynamics CRM 2016 Basic Additive CAL</w:t>
            </w:r>
            <w:r>
              <w:fldChar w:fldCharType="begin"/>
            </w:r>
            <w:r>
              <w:instrText xml:space="preserve"> XE "Microsoft Dynamics CRM 2016 Basic Additive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Microsoft Dynamics CRM 2016 Professional CAL</w:t>
            </w:r>
            <w:r>
              <w:fldChar w:fldCharType="begin"/>
            </w:r>
            <w:r>
              <w:instrText xml:space="preserve"> XE "Microsoft Dynamics CRM 2016 Professional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416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t xml:space="preserve">Microsoft Dynamics CRM 2016 Professional </w:t>
            </w:r>
            <w:r>
              <w:t>附加</w:t>
            </w:r>
            <w:r>
              <w:t xml:space="preserve"> CAL</w:t>
            </w:r>
            <w:r>
              <w:fldChar w:fldCharType="begin"/>
            </w:r>
            <w:r>
              <w:instrText xml:space="preserve"> XE "Microsoft Dynamics CRM 2016 Professional </w:instrText>
            </w:r>
            <w:r>
              <w:instrText>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81D22" w:rsidRDefault="00C50CE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381D22" w:rsidRDefault="00C50CE2">
      <w:pPr>
        <w:pStyle w:val="ProductList-Offering1SubSection"/>
        <w:outlineLvl w:val="3"/>
      </w:pPr>
      <w:bookmarkStart w:id="76" w:name="_Sec735"/>
      <w:r>
        <w:t>2.</w:t>
      </w:r>
      <w:r>
        <w:t>产品条件</w:t>
      </w:r>
      <w:bookmarkEnd w:id="76"/>
    </w:p>
    <w:tbl>
      <w:tblPr>
        <w:tblStyle w:val="PURTable"/>
        <w:tblW w:w="0" w:type="dxa"/>
        <w:tblLook w:val="04A0" w:firstRow="1" w:lastRow="0" w:firstColumn="1" w:lastColumn="0" w:noHBand="0" w:noVBand="1"/>
      </w:tblPr>
      <w:tblGrid>
        <w:gridCol w:w="3634"/>
        <w:gridCol w:w="3578"/>
        <w:gridCol w:w="3578"/>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版本降级：不适用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D22" w:rsidRDefault="00C50CE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C50CE2">
      <w:pPr>
        <w:pStyle w:val="ProductList-Offering1SubSection"/>
        <w:outlineLvl w:val="3"/>
      </w:pPr>
      <w:bookmarkStart w:id="77" w:name="_Sec790"/>
      <w:r>
        <w:t>3.</w:t>
      </w:r>
      <w:r>
        <w:t>使用权利</w:t>
      </w:r>
      <w:bookmarkEnd w:id="77"/>
    </w:p>
    <w:tbl>
      <w:tblPr>
        <w:tblStyle w:val="PURTable"/>
        <w:tblW w:w="0" w:type="dxa"/>
        <w:tblLook w:val="04A0" w:firstRow="1" w:lastRow="0" w:firstColumn="1" w:lastColumn="0" w:noHBand="0" w:noVBand="1"/>
      </w:tblPr>
      <w:tblGrid>
        <w:gridCol w:w="3621"/>
        <w:gridCol w:w="3622"/>
        <w:gridCol w:w="354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5">
              <w:r>
                <w:rPr>
                  <w:color w:val="00467F"/>
                  <w:u w:val="single"/>
                </w:rPr>
                <w:t>专业服务器</w:t>
              </w:r>
            </w:hyperlink>
            <w:r>
              <w:t xml:space="preserve"> - </w:t>
            </w:r>
            <w:r>
              <w:t>仅</w:t>
            </w:r>
            <w:r>
              <w:t xml:space="preserve"> Workgroup Server</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：随服务器授予许可（客户或其关联公司的承包商或代理除外）；通过</w:t>
            </w:r>
            <w:r>
              <w:t xml:space="preserve"> Microsoft Dynamics CRM 2015 </w:t>
            </w:r>
            <w:r>
              <w:t>客户端访问需要</w:t>
            </w:r>
            <w:r>
              <w:t xml:space="preserve"> CAL</w:t>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所含技术：不适用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3.1 </w:t>
      </w:r>
      <w:r>
        <w:t>访问服务器软件</w:t>
      </w:r>
    </w:p>
    <w:p w:rsidR="00381D22" w:rsidRDefault="00C50CE2">
      <w:pPr>
        <w:pStyle w:val="ProductList-Body"/>
      </w:pPr>
      <w:r>
        <w:t>完全访问权限：活动、说明、自定义实体</w:t>
      </w:r>
    </w:p>
    <w:tbl>
      <w:tblPr>
        <w:tblStyle w:val="PURTable"/>
        <w:tblW w:w="0" w:type="dxa"/>
        <w:tblLook w:val="04A0" w:firstRow="1" w:lastRow="0" w:firstColumn="1" w:lastColumn="0" w:noHBand="0" w:noVBand="1"/>
      </w:tblPr>
      <w:tblGrid>
        <w:gridCol w:w="3548"/>
        <w:gridCol w:w="3613"/>
        <w:gridCol w:w="3629"/>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D22" w:rsidRDefault="00C50CE2">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381D22" w:rsidRDefault="00C50CE2">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381D22" w:rsidRDefault="00C50CE2">
            <w:pPr>
              <w:pStyle w:val="ProductList-TableBody"/>
            </w:pPr>
            <w:r>
              <w:t>Microsoft Dynamics CRM Online Essential</w:t>
            </w:r>
            <w:r>
              <w:t>（用户</w:t>
            </w:r>
            <w:r>
              <w:t xml:space="preserve"> SL</w:t>
            </w:r>
            <w:r>
              <w:t>）</w:t>
            </w:r>
          </w:p>
        </w:tc>
      </w:tr>
      <w:tr w:rsidR="00381D2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1D22" w:rsidRDefault="00381D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1D22" w:rsidRDefault="00C50CE2">
            <w:pPr>
              <w:pStyle w:val="ProductList-TableBody"/>
            </w:pPr>
            <w:r>
              <w:t>Microsoft Dynamics CRM Online Basic</w:t>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381D22" w:rsidRDefault="00C50CE2">
            <w:pPr>
              <w:pStyle w:val="ProductList-TableBody"/>
            </w:pPr>
            <w:r>
              <w:t>Microsoft Dynamics CRM Online Professional</w:t>
            </w:r>
            <w:r>
              <w:t>（用户</w:t>
            </w:r>
            <w:r>
              <w:t xml:space="preserve"> SL</w:t>
            </w:r>
            <w:r>
              <w:t>）</w:t>
            </w:r>
          </w:p>
        </w:tc>
      </w:tr>
      <w:tr w:rsidR="00381D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D22" w:rsidRDefault="00381D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1D22" w:rsidRDefault="00C50CE2">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381D22" w:rsidRDefault="00381D22">
            <w:pPr>
              <w:pStyle w:val="ProductList-TableBody"/>
            </w:pPr>
          </w:p>
        </w:tc>
      </w:tr>
    </w:tbl>
    <w:p w:rsidR="00381D22" w:rsidRDefault="00381D22">
      <w:pPr>
        <w:pStyle w:val="ProductList-Body"/>
      </w:pPr>
    </w:p>
    <w:p w:rsidR="00381D22" w:rsidRDefault="00C50CE2">
      <w:pPr>
        <w:pStyle w:val="ProductList-SubClauseHeading"/>
        <w:outlineLvl w:val="5"/>
      </w:pPr>
      <w:r>
        <w:lastRenderedPageBreak/>
        <w:t xml:space="preserve">3.1.1 </w:t>
      </w:r>
      <w:r>
        <w:t>与</w:t>
      </w:r>
      <w:r>
        <w:t xml:space="preserve"> Microsoft Dynamics AX CRM 2016 Basic </w:t>
      </w:r>
      <w:r>
        <w:t>使用附加</w:t>
      </w:r>
      <w:r>
        <w:t xml:space="preserve"> CAL </w:t>
      </w:r>
      <w:r>
        <w:t>相关的附加功能</w:t>
      </w:r>
    </w:p>
    <w:p w:rsidR="00381D22" w:rsidRDefault="00C50CE2">
      <w:pPr>
        <w:pStyle w:val="ProductList-BodyIndented"/>
      </w:pPr>
      <w:r>
        <w:t>对帐户、联系人、案例、销售线索、用户报告、仪表板和图表的完全访问权限。对系统报告、系统图表、系统仪表板、</w:t>
      </w:r>
      <w:r>
        <w:t xml:space="preserve">CRM </w:t>
      </w:r>
      <w:r>
        <w:t>应用程序数据；服务、资源、工时、设施、设备、物件；销售活动、快速市场活动、营销列表、价目表、产品列表；机会、目标、合同、报价、订单、发票、竞争对手；运行工作流程的只读</w:t>
      </w:r>
      <w:r>
        <w:t>/</w:t>
      </w:r>
      <w:r>
        <w:t>有限访问权限</w:t>
      </w:r>
    </w:p>
    <w:tbl>
      <w:tblPr>
        <w:tblStyle w:val="PURTable0"/>
        <w:tblW w:w="0" w:type="dxa"/>
        <w:tblLook w:val="04A0" w:firstRow="1" w:lastRow="0" w:firstColumn="1" w:lastColumn="0" w:noHBand="0" w:noVBand="1"/>
      </w:tblPr>
      <w:tblGrid>
        <w:gridCol w:w="3414"/>
        <w:gridCol w:w="3498"/>
        <w:gridCol w:w="3518"/>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D22" w:rsidRDefault="00C50CE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381D22" w:rsidRDefault="00C50CE2">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381D22" w:rsidRDefault="00C50CE2">
            <w:pPr>
              <w:pStyle w:val="ProductList-TableBody"/>
            </w:pPr>
            <w:r>
              <w:t>Microsoft Dynamics CRM Online Basic</w:t>
            </w:r>
            <w:r>
              <w:t>（用户</w:t>
            </w:r>
            <w:r>
              <w:t xml:space="preserve"> SL</w:t>
            </w:r>
            <w:r>
              <w:t>）</w:t>
            </w:r>
          </w:p>
        </w:tc>
      </w:tr>
      <w:tr w:rsidR="00381D2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1D22" w:rsidRDefault="00381D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1D22" w:rsidRDefault="00C50CE2">
            <w:pPr>
              <w:pStyle w:val="ProductList-TableBody"/>
            </w:pPr>
            <w:r>
              <w:t xml:space="preserve">Microsoft Dynamics CRM 2016 Basic </w:t>
            </w:r>
            <w:r>
              <w:t>附加</w:t>
            </w:r>
            <w:r>
              <w:t xml:space="preserve"> CAL</w:t>
            </w:r>
          </w:p>
        </w:tc>
        <w:tc>
          <w:tcPr>
            <w:tcW w:w="4040" w:type="dxa"/>
            <w:tcBorders>
              <w:top w:val="none" w:sz="4" w:space="0" w:color="000000"/>
              <w:left w:val="none" w:sz="4" w:space="0" w:color="000000"/>
              <w:bottom w:val="none" w:sz="4" w:space="0" w:color="000000"/>
              <w:right w:val="single" w:sz="4" w:space="0" w:color="000000"/>
            </w:tcBorders>
          </w:tcPr>
          <w:p w:rsidR="00381D22" w:rsidRDefault="00C50CE2">
            <w:pPr>
              <w:pStyle w:val="ProductList-TableBody"/>
            </w:pPr>
            <w:r>
              <w:t>Microsoft Dynamics CRM Online Professional</w:t>
            </w:r>
            <w:r>
              <w:t>（用户</w:t>
            </w:r>
            <w:r>
              <w:t xml:space="preserve"> SL</w:t>
            </w:r>
            <w:r>
              <w:t>）</w:t>
            </w:r>
          </w:p>
        </w:tc>
      </w:tr>
      <w:tr w:rsidR="00381D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D22" w:rsidRDefault="00381D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1D22" w:rsidRDefault="00C50CE2">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381D22" w:rsidRDefault="00381D22">
            <w:pPr>
              <w:pStyle w:val="ProductList-TableBody"/>
            </w:pPr>
          </w:p>
        </w:tc>
      </w:tr>
    </w:tbl>
    <w:p w:rsidR="00381D22" w:rsidRDefault="00381D22">
      <w:pPr>
        <w:pStyle w:val="ProductList-BodyIndented"/>
      </w:pPr>
    </w:p>
    <w:p w:rsidR="00381D22" w:rsidRDefault="00C50CE2">
      <w:pPr>
        <w:pStyle w:val="ProductList-SubClauseHeading"/>
        <w:outlineLvl w:val="5"/>
      </w:pPr>
      <w:r>
        <w:t xml:space="preserve">3.1.2 </w:t>
      </w:r>
      <w:r>
        <w:t>与</w:t>
      </w:r>
      <w:r>
        <w:t xml:space="preserve"> Microsoft Dynamics AX CRM 2016 Professional </w:t>
      </w:r>
      <w:r>
        <w:t>使用附加</w:t>
      </w:r>
      <w:r>
        <w:t xml:space="preserve"> CAL </w:t>
      </w:r>
      <w:r>
        <w:t>相关的附加功能</w:t>
      </w:r>
    </w:p>
    <w:p w:rsidR="00381D22" w:rsidRDefault="00C50CE2">
      <w:pPr>
        <w:pStyle w:val="ProductList-BodyIndented"/>
      </w:pPr>
      <w:r>
        <w:t>对系统报告、系统图表、系统仪表板、</w:t>
      </w:r>
      <w:r>
        <w:t xml:space="preserve">CRM </w:t>
      </w:r>
      <w:r>
        <w:t>应用程序数据；服务、资源、工时、设施、设备、物件；销售活动、快速市场活动、营销列表、价目表、产品列表；机会、目标、合同、报价、订单、发票、竞争对手；运行工作流程；创建工作流程、批量导入数据和自定义任意实体的完全访问权限</w:t>
      </w:r>
    </w:p>
    <w:tbl>
      <w:tblPr>
        <w:tblStyle w:val="PURTable0"/>
        <w:tblW w:w="0" w:type="dxa"/>
        <w:tblLook w:val="04A0" w:firstRow="1" w:lastRow="0" w:firstColumn="1" w:lastColumn="0" w:noHBand="0" w:noVBand="1"/>
      </w:tblPr>
      <w:tblGrid>
        <w:gridCol w:w="3406"/>
        <w:gridCol w:w="3512"/>
        <w:gridCol w:w="3512"/>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D22" w:rsidRDefault="00C50CE2">
            <w:pPr>
              <w:pStyle w:val="ProductList-TableBody"/>
            </w:pPr>
            <w:r>
              <w:t>附加访问许可</w:t>
            </w:r>
          </w:p>
        </w:tc>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Microsoft Dynamics CRM Online Professional</w:t>
            </w:r>
            <w:r>
              <w:t>（用户</w:t>
            </w:r>
            <w:r>
              <w:t xml:space="preserve"> SL</w:t>
            </w:r>
            <w:r>
              <w:t>）</w:t>
            </w:r>
          </w:p>
        </w:tc>
      </w:tr>
      <w:tr w:rsidR="00381D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Microsoft Dynamics CRM 2016 Professional </w:t>
            </w:r>
            <w:r>
              <w:t>附加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Microsoft Dynamics CRM Online Enterprise</w:t>
            </w:r>
            <w:r>
              <w:t>（用户</w:t>
            </w:r>
            <w:r>
              <w:t xml:space="preserve"> SL</w:t>
            </w:r>
            <w:r>
              <w:t>）</w:t>
            </w:r>
          </w:p>
        </w:tc>
      </w:tr>
    </w:tbl>
    <w:p w:rsidR="00381D22" w:rsidRDefault="00381D22">
      <w:pPr>
        <w:pStyle w:val="ProductList-BodyIndented"/>
      </w:pPr>
    </w:p>
    <w:p w:rsidR="00381D22" w:rsidRDefault="00C50CE2">
      <w:pPr>
        <w:pStyle w:val="ProductList-ClauseHeading"/>
        <w:outlineLvl w:val="4"/>
      </w:pPr>
      <w:r>
        <w:t>3.2 Yammer</w:t>
      </w:r>
    </w:p>
    <w:p w:rsidR="00381D22" w:rsidRDefault="00C50CE2">
      <w:pPr>
        <w:pStyle w:val="ProductList-Body"/>
      </w:pPr>
      <w:r>
        <w:t>该软件将</w:t>
      </w:r>
      <w:r>
        <w:t xml:space="preserve"> Microsoft Dynamics CRM </w:t>
      </w:r>
      <w:r>
        <w:t>与</w:t>
      </w:r>
      <w:r>
        <w:t xml:space="preserve"> Yammer</w:t>
      </w:r>
      <w:r>
        <w:fldChar w:fldCharType="begin"/>
      </w:r>
      <w:r>
        <w:instrText xml:space="preserve"> XE "Yammer" </w:instrText>
      </w:r>
      <w:r>
        <w:fldChar w:fldCharType="end"/>
      </w:r>
      <w:r>
        <w:t xml:space="preserve"> </w:t>
      </w:r>
      <w:r>
        <w:t>联系起来，令来自</w:t>
      </w:r>
      <w:r>
        <w:t xml:space="preserve"> Yammer </w:t>
      </w:r>
      <w:r>
        <w:t>的数据可以在在线服务之间共享。</w:t>
      </w:r>
      <w:r>
        <w:t xml:space="preserve">OST </w:t>
      </w:r>
      <w:r>
        <w:t>适用于客户对</w:t>
      </w:r>
      <w:r>
        <w:t xml:space="preserve"> Yammer </w:t>
      </w:r>
      <w:r>
        <w:t>的使用。</w:t>
      </w:r>
    </w:p>
    <w:p w:rsidR="00381D22" w:rsidRDefault="00381D22">
      <w:pPr>
        <w:pStyle w:val="ProductList-Body"/>
      </w:pPr>
    </w:p>
    <w:p w:rsidR="00381D22" w:rsidRDefault="00C50CE2">
      <w:pPr>
        <w:pStyle w:val="ProductList-ClauseHeading"/>
        <w:outlineLvl w:val="4"/>
      </w:pPr>
      <w:r>
        <w:t xml:space="preserve">3.3 </w:t>
      </w:r>
      <w:r>
        <w:t>故障转移权利</w:t>
      </w:r>
    </w:p>
    <w:p w:rsidR="00381D22" w:rsidRDefault="00C50CE2">
      <w:pPr>
        <w:pStyle w:val="ProductList-Body"/>
      </w:pPr>
      <w:r>
        <w:t>对于客户在其中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，出于临时支持目的，最多可以在其他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中运行相同数量的被动故障转移实例。客户可以在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以外的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上运行备用实例。</w:t>
      </w:r>
    </w:p>
    <w:p w:rsidR="00381D22" w:rsidRDefault="00381D22">
      <w:pPr>
        <w:pStyle w:val="ProductList-Body"/>
      </w:pPr>
    </w:p>
    <w:p w:rsidR="00381D22" w:rsidRDefault="00C50CE2">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23"/>
        <w:gridCol w:w="3576"/>
        <w:gridCol w:w="3591"/>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Microsoft Dynamics CRM 2016 Microsoft Office Outlook</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Microsoft Dynamics CRM 2016 </w:t>
            </w:r>
            <w:r>
              <w:t>的</w:t>
            </w:r>
            <w:r>
              <w:t xml:space="preserve"> Microsoft Dynamics CRM Reporting </w:t>
            </w:r>
            <w:r>
              <w:t>扩展</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Microsoft Dynamics Marketing Connector for Microsoft Dynamics CRM</w:t>
            </w:r>
            <w:r>
              <w:t>（非</w:t>
            </w:r>
            <w:r>
              <w:t xml:space="preserve"> Workgroup Server</w:t>
            </w:r>
            <w:r>
              <w:t>）</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pPr>
          </w:p>
        </w:tc>
      </w:tr>
    </w:tbl>
    <w:p w:rsidR="00381D22" w:rsidRDefault="00C50CE2">
      <w:pPr>
        <w:pStyle w:val="ProductList-Offering1SubSection"/>
        <w:outlineLvl w:val="3"/>
      </w:pPr>
      <w:bookmarkStart w:id="78" w:name="_Sec818"/>
      <w:r>
        <w:t>4.</w:t>
      </w:r>
      <w:r>
        <w:t>软件保障</w:t>
      </w:r>
      <w:bookmarkEnd w:id="78"/>
    </w:p>
    <w:tbl>
      <w:tblPr>
        <w:tblStyle w:val="PURTable"/>
        <w:tblW w:w="0" w:type="dxa"/>
        <w:tblLook w:val="04A0" w:firstRow="1" w:lastRow="0" w:firstColumn="1" w:lastColumn="0" w:noHBand="0" w:noVBand="1"/>
      </w:tblPr>
      <w:tblGrid>
        <w:gridCol w:w="3637"/>
        <w:gridCol w:w="3587"/>
        <w:gridCol w:w="3566"/>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故障转移权利：不适用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5">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漫游权利：不适用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4.1 Microsoft Dynamics CRM 2016 Professional </w:t>
      </w:r>
      <w:r>
        <w:t>附加</w:t>
      </w:r>
      <w:r>
        <w:t xml:space="preserve"> CAL – Unified Service Desk</w:t>
      </w:r>
    </w:p>
    <w:p w:rsidR="00381D22" w:rsidRDefault="00C50CE2">
      <w:pPr>
        <w:pStyle w:val="ProductList-Body"/>
      </w:pPr>
      <w:r>
        <w:t>对于客户具有软件保障的每个</w:t>
      </w:r>
      <w:r>
        <w:t xml:space="preserve"> Microsoft Dynamics CRM 2016 Professional </w:t>
      </w:r>
      <w:r>
        <w:t>附加</w:t>
      </w:r>
      <w:r>
        <w:t xml:space="preserve">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上安装并使用</w:t>
      </w:r>
      <w:r>
        <w:t xml:space="preserve"> Unified Service Desk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381D22" w:rsidRDefault="00381D22">
      <w:pPr>
        <w:pStyle w:val="ProductList-Body"/>
      </w:pPr>
    </w:p>
    <w:p w:rsidR="00381D22" w:rsidRDefault="00C50CE2">
      <w:pPr>
        <w:pStyle w:val="ProductList-ClauseHeading"/>
        <w:outlineLvl w:val="4"/>
      </w:pPr>
      <w:r>
        <w:t>4.2 Microsoft Dynamics CustomerSource</w:t>
      </w:r>
    </w:p>
    <w:p w:rsidR="00381D22" w:rsidRDefault="00C50CE2">
      <w:pPr>
        <w:pStyle w:val="ProductList-Body"/>
      </w:pPr>
      <w:r>
        <w:t>具有有效软件保障或在线订购的</w:t>
      </w:r>
      <w:r>
        <w:t xml:space="preserve"> Microsoft Dynamics </w:t>
      </w:r>
      <w:r>
        <w:t>客户有权访问</w:t>
      </w:r>
      <w:r>
        <w:t xml:space="preserve"> CustomerSource</w:t>
      </w:r>
      <w:r>
        <w:t>。</w:t>
      </w:r>
    </w:p>
    <w:p w:rsidR="00381D22" w:rsidRDefault="00381D22">
      <w:pPr>
        <w:pStyle w:val="PURBreadcrumb"/>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6539366"/>
      <w:r>
        <w:instrText>Microsoft Identity Manager</w:instrText>
      </w:r>
      <w:bookmarkEnd w:id="80"/>
      <w:r>
        <w:instrText>" \l 2</w:instrText>
      </w:r>
      <w:r>
        <w:fldChar w:fldCharType="end"/>
      </w:r>
    </w:p>
    <w:p w:rsidR="00381D22" w:rsidRDefault="00C50CE2">
      <w:pPr>
        <w:pStyle w:val="ProductList-Offering1SubSection"/>
        <w:outlineLvl w:val="2"/>
      </w:pPr>
      <w:bookmarkStart w:id="81" w:name="_Sec677"/>
      <w:r>
        <w:t>1.</w:t>
      </w:r>
      <w:r>
        <w:t>计划可用性</w:t>
      </w:r>
      <w:bookmarkEnd w:id="81"/>
    </w:p>
    <w:tbl>
      <w:tblPr>
        <w:tblStyle w:val="PURTable"/>
        <w:tblW w:w="0" w:type="dxa"/>
        <w:tblLook w:val="04A0" w:firstRow="1" w:lastRow="0" w:firstColumn="1" w:lastColumn="0" w:noHBand="0" w:noVBand="1"/>
      </w:tblPr>
      <w:tblGrid>
        <w:gridCol w:w="4034"/>
        <w:gridCol w:w="613"/>
        <w:gridCol w:w="610"/>
        <w:gridCol w:w="612"/>
        <w:gridCol w:w="607"/>
        <w:gridCol w:w="608"/>
        <w:gridCol w:w="612"/>
        <w:gridCol w:w="615"/>
        <w:gridCol w:w="634"/>
        <w:gridCol w:w="619"/>
        <w:gridCol w:w="613"/>
        <w:gridCol w:w="610"/>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single" w:sz="6" w:space="0" w:color="FFFFFF"/>
              <w:left w:val="none" w:sz="4" w:space="0" w:color="BFBFBF"/>
              <w:bottom w:val="dashed" w:sz="4" w:space="0" w:color="BFBFBF"/>
              <w:right w:val="none" w:sz="4" w:space="0" w:color="6E6E6E"/>
            </w:tcBorders>
          </w:tcPr>
          <w:p w:rsidR="00381D22" w:rsidRDefault="00C50CE2">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4160" w:type="dxa"/>
            <w:tcBorders>
              <w:top w:val="dashed" w:sz="4" w:space="0" w:color="BFBFBF"/>
              <w:left w:val="none" w:sz="4" w:space="0" w:color="BFBFBF"/>
              <w:bottom w:val="none" w:sz="4" w:space="0" w:color="BFBFBF"/>
              <w:right w:val="none" w:sz="4" w:space="0" w:color="6E6E6E"/>
            </w:tcBorders>
          </w:tcPr>
          <w:p w:rsidR="00381D22" w:rsidRDefault="00C50CE2">
            <w:pPr>
              <w:pStyle w:val="ProductList-TableBody"/>
            </w:pPr>
            <w:r>
              <w:rPr>
                <w:color w:val="000000"/>
              </w:rPr>
              <w:lastRenderedPageBreak/>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81D22" w:rsidRDefault="00C50CE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1D22" w:rsidRDefault="00C50CE2">
      <w:pPr>
        <w:pStyle w:val="ProductList-Offering1SubSection"/>
        <w:outlineLvl w:val="2"/>
      </w:pPr>
      <w:bookmarkStart w:id="82" w:name="_Sec733"/>
      <w:r>
        <w:t>2.</w:t>
      </w:r>
      <w:r>
        <w:t>产品条件</w:t>
      </w:r>
      <w:bookmarkEnd w:id="82"/>
    </w:p>
    <w:tbl>
      <w:tblPr>
        <w:tblStyle w:val="PURTable"/>
        <w:tblW w:w="0" w:type="dxa"/>
        <w:tblLook w:val="04A0" w:firstRow="1" w:lastRow="0" w:firstColumn="1" w:lastColumn="0" w:noHBand="0" w:noVBand="1"/>
      </w:tblPr>
      <w:tblGrid>
        <w:gridCol w:w="3634"/>
        <w:gridCol w:w="3578"/>
        <w:gridCol w:w="3578"/>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版本降级：不适用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C50CE2">
      <w:pPr>
        <w:pStyle w:val="ProductList-Offering1SubSection"/>
        <w:outlineLvl w:val="2"/>
      </w:pPr>
      <w:bookmarkStart w:id="83" w:name="_Sec788"/>
      <w:r>
        <w:t>3.</w:t>
      </w:r>
      <w:r>
        <w:t>使用权利</w:t>
      </w:r>
      <w:bookmarkEnd w:id="83"/>
    </w:p>
    <w:tbl>
      <w:tblPr>
        <w:tblStyle w:val="PURTable"/>
        <w:tblW w:w="0" w:type="dxa"/>
        <w:tblLook w:val="04A0" w:firstRow="1" w:lastRow="0" w:firstColumn="1" w:lastColumn="0" w:noHBand="0" w:noVBand="1"/>
      </w:tblPr>
      <w:tblGrid>
        <w:gridCol w:w="3596"/>
        <w:gridCol w:w="3597"/>
        <w:gridCol w:w="359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所含技术：不适用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381D22" w:rsidRDefault="00381D2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81D22" w:rsidRDefault="00381D22">
            <w:pPr>
              <w:pStyle w:val="ProductList-TableBody"/>
            </w:pPr>
          </w:p>
        </w:tc>
      </w:tr>
    </w:tbl>
    <w:p w:rsidR="00381D22" w:rsidRDefault="00C50CE2">
      <w:pPr>
        <w:pStyle w:val="ProductList-Offering1SubSection"/>
        <w:outlineLvl w:val="2"/>
      </w:pPr>
      <w:bookmarkStart w:id="84" w:name="_Sec815"/>
      <w:r>
        <w:t>4.</w:t>
      </w:r>
      <w:r>
        <w:t>软件保障</w:t>
      </w:r>
      <w:bookmarkEnd w:id="84"/>
    </w:p>
    <w:tbl>
      <w:tblPr>
        <w:tblStyle w:val="PURTable"/>
        <w:tblW w:w="0" w:type="dxa"/>
        <w:tblLook w:val="04A0" w:firstRow="1" w:lastRow="0" w:firstColumn="1" w:lastColumn="0" w:noHBand="0" w:noVBand="1"/>
      </w:tblPr>
      <w:tblGrid>
        <w:gridCol w:w="3596"/>
        <w:gridCol w:w="3597"/>
        <w:gridCol w:w="359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故障转移权利：不适用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漫游权利：不适用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GroupHeading"/>
        <w:outlineLvl w:val="1"/>
      </w:pPr>
      <w:bookmarkStart w:id="85" w:name="_Sec611"/>
      <w:r>
        <w:t xml:space="preserve">Office </w:t>
      </w:r>
      <w:r>
        <w:t>应用程序</w:t>
      </w:r>
      <w:bookmarkEnd w:id="85"/>
      <w:r>
        <w:fldChar w:fldCharType="begin"/>
      </w:r>
      <w:r>
        <w:instrText xml:space="preserve"> TC "</w:instrText>
      </w:r>
      <w:bookmarkStart w:id="86" w:name="_Toc446539367"/>
      <w:r>
        <w:instrText xml:space="preserve">Office </w:instrText>
      </w:r>
      <w:r>
        <w:instrText>应用程序</w:instrText>
      </w:r>
      <w:bookmarkEnd w:id="86"/>
      <w:r>
        <w:instrText>" \l 2</w:instrText>
      </w:r>
      <w:r>
        <w:fldChar w:fldCharType="end"/>
      </w:r>
    </w:p>
    <w:p w:rsidR="00381D22" w:rsidRDefault="00C50CE2">
      <w:pPr>
        <w:pStyle w:val="ProductList-Offering2HeadingNoBorder"/>
        <w:outlineLvl w:val="2"/>
      </w:pPr>
      <w:bookmarkStart w:id="87" w:name="_Sec636"/>
      <w:r>
        <w:t xml:space="preserve">Office </w:t>
      </w:r>
      <w:r>
        <w:t>桌面应用程序</w:t>
      </w:r>
      <w:bookmarkEnd w:id="87"/>
      <w:r>
        <w:fldChar w:fldCharType="begin"/>
      </w:r>
      <w:r>
        <w:instrText xml:space="preserve"> TC "</w:instrText>
      </w:r>
      <w:bookmarkStart w:id="88" w:name="_Toc446539368"/>
      <w:r>
        <w:instrText xml:space="preserve">Office </w:instrText>
      </w:r>
      <w:r>
        <w:instrText>桌面应用程序</w:instrText>
      </w:r>
      <w:bookmarkEnd w:id="88"/>
      <w:r>
        <w:instrText>" \l 3</w:instrText>
      </w:r>
      <w:r>
        <w:fldChar w:fldCharType="end"/>
      </w:r>
    </w:p>
    <w:p w:rsidR="00381D22" w:rsidRDefault="00C50CE2">
      <w:pPr>
        <w:pStyle w:val="ProductList-Offering1SubSection"/>
        <w:outlineLvl w:val="3"/>
      </w:pPr>
      <w:bookmarkStart w:id="89" w:name="_Sec681"/>
      <w:r>
        <w:t>1.</w:t>
      </w:r>
      <w:r>
        <w:t>计划可用性</w:t>
      </w:r>
      <w:bookmarkEnd w:id="89"/>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single" w:sz="6" w:space="0" w:color="FFFFFF"/>
              <w:left w:val="none" w:sz="4" w:space="0" w:color="000000"/>
              <w:bottom w:val="dashed" w:sz="4" w:space="0" w:color="BFBFBF"/>
              <w:right w:val="single" w:sz="6" w:space="0" w:color="FFFFFF"/>
            </w:tcBorders>
          </w:tcPr>
          <w:p w:rsidR="00381D22" w:rsidRDefault="00C50CE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000000"/>
              <w:bottom w:val="dashed" w:sz="4" w:space="0" w:color="BFBFBF"/>
              <w:right w:val="single" w:sz="6" w:space="0" w:color="FFFFFF"/>
            </w:tcBorders>
          </w:tcPr>
          <w:p w:rsidR="00381D22" w:rsidRDefault="00C50CE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000000"/>
              <w:bottom w:val="dashed" w:sz="4" w:space="0" w:color="BFBFBF"/>
              <w:right w:val="single" w:sz="6" w:space="0" w:color="FFFFFF"/>
            </w:tcBorders>
          </w:tcPr>
          <w:p w:rsidR="00381D22" w:rsidRDefault="00C50CE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000000"/>
              <w:bottom w:val="dashed" w:sz="4" w:space="0" w:color="BFBFBF"/>
              <w:right w:val="single" w:sz="6" w:space="0" w:color="FFFFFF"/>
            </w:tcBorders>
          </w:tcPr>
          <w:p w:rsidR="00381D22" w:rsidRDefault="00C50CE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4160" w:type="dxa"/>
            <w:tcBorders>
              <w:top w:val="dashed" w:sz="4" w:space="0" w:color="BFBFBF"/>
              <w:left w:val="none" w:sz="4" w:space="0" w:color="000000"/>
              <w:bottom w:val="dashed" w:sz="4" w:space="0" w:color="BFBFBF"/>
              <w:right w:val="single" w:sz="6" w:space="0" w:color="FFFFFF"/>
            </w:tcBorders>
          </w:tcPr>
          <w:p w:rsidR="00381D22" w:rsidRDefault="00C50CE2">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000000"/>
              <w:bottom w:val="dashed" w:sz="4" w:space="0" w:color="BFBFBF"/>
              <w:right w:val="single" w:sz="6" w:space="0" w:color="FFFFFF"/>
            </w:tcBorders>
          </w:tcPr>
          <w:p w:rsidR="00381D22" w:rsidRDefault="00C50CE2">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000000"/>
              <w:bottom w:val="dashed" w:sz="4" w:space="0" w:color="BFBFBF"/>
              <w:right w:val="single" w:sz="6" w:space="0" w:color="FFFFFF"/>
            </w:tcBorders>
          </w:tcPr>
          <w:p w:rsidR="00381D22" w:rsidRDefault="00C50CE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000000"/>
              <w:bottom w:val="dashed" w:sz="4" w:space="0" w:color="BFBFBF"/>
              <w:right w:val="single" w:sz="6" w:space="0" w:color="FFFFFF"/>
            </w:tcBorders>
          </w:tcPr>
          <w:p w:rsidR="00381D22" w:rsidRDefault="00C50CE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000000"/>
              <w:bottom w:val="dashed" w:sz="4" w:space="0" w:color="BFBFBF"/>
              <w:right w:val="single" w:sz="6" w:space="0" w:color="FFFFFF"/>
            </w:tcBorders>
          </w:tcPr>
          <w:p w:rsidR="00381D22" w:rsidRDefault="00C50CE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000000"/>
              <w:bottom w:val="dashed" w:sz="4" w:space="0" w:color="BFBFBF"/>
              <w:right w:val="single" w:sz="6" w:space="0" w:color="FFFFFF"/>
            </w:tcBorders>
          </w:tcPr>
          <w:p w:rsidR="00381D22" w:rsidRDefault="00C50CE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4160" w:type="dxa"/>
            <w:tcBorders>
              <w:top w:val="dashed" w:sz="4" w:space="0" w:color="BFBFBF"/>
              <w:left w:val="none" w:sz="4" w:space="0" w:color="000000"/>
              <w:bottom w:val="dashed" w:sz="4" w:space="0" w:color="BFBFBF"/>
              <w:right w:val="single" w:sz="6" w:space="0" w:color="FFFFFF"/>
            </w:tcBorders>
          </w:tcPr>
          <w:p w:rsidR="00381D22" w:rsidRDefault="00C50CE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000000"/>
              <w:bottom w:val="dashed" w:sz="4" w:space="0" w:color="BFBFBF"/>
              <w:right w:val="single" w:sz="6" w:space="0" w:color="FFFFFF"/>
            </w:tcBorders>
          </w:tcPr>
          <w:p w:rsidR="00381D22" w:rsidRDefault="00C50CE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4160" w:type="dxa"/>
            <w:tcBorders>
              <w:top w:val="dashed" w:sz="4" w:space="0" w:color="BFBFBF"/>
              <w:left w:val="none" w:sz="4" w:space="0" w:color="000000"/>
              <w:bottom w:val="dashed" w:sz="4" w:space="0" w:color="BFBFBF"/>
              <w:right w:val="single" w:sz="6" w:space="0" w:color="FFFFFF"/>
            </w:tcBorders>
          </w:tcPr>
          <w:p w:rsidR="00381D22" w:rsidRDefault="00C50CE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000000"/>
              <w:bottom w:val="dashed" w:sz="4" w:space="0" w:color="BFBFBF"/>
              <w:right w:val="single" w:sz="6" w:space="0" w:color="FFFFFF"/>
            </w:tcBorders>
          </w:tcPr>
          <w:p w:rsidR="00381D22" w:rsidRDefault="00C50CE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000000"/>
              <w:bottom w:val="dashed" w:sz="4" w:space="0" w:color="BFBFBF"/>
              <w:right w:val="single" w:sz="6" w:space="0" w:color="FFFFFF"/>
            </w:tcBorders>
          </w:tcPr>
          <w:p w:rsidR="00381D22" w:rsidRDefault="00C50CE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000000"/>
              <w:bottom w:val="dashed" w:sz="4" w:space="0" w:color="BFBFBF"/>
              <w:right w:val="single" w:sz="6" w:space="0" w:color="FFFFFF"/>
            </w:tcBorders>
          </w:tcPr>
          <w:p w:rsidR="00381D22" w:rsidRDefault="00C50CE2">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D22" w:rsidRDefault="00C50CE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81D22" w:rsidRDefault="00381D2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000000"/>
              <w:bottom w:val="none" w:sz="4" w:space="0" w:color="BFBFBF"/>
              <w:right w:val="single" w:sz="6" w:space="0" w:color="FFFFFF"/>
            </w:tcBorders>
          </w:tcPr>
          <w:p w:rsidR="00381D22" w:rsidRDefault="00C50CE2">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81D22" w:rsidRDefault="00C50CE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81D22" w:rsidRDefault="00C50CE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81D22" w:rsidRDefault="00381D2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bl>
    <w:p w:rsidR="00381D22" w:rsidRDefault="00C50CE2">
      <w:pPr>
        <w:pStyle w:val="ProductList-Offering1SubSection"/>
        <w:outlineLvl w:val="3"/>
      </w:pPr>
      <w:bookmarkStart w:id="90" w:name="_Sec736"/>
      <w:r>
        <w:lastRenderedPageBreak/>
        <w:t>2.</w:t>
      </w:r>
      <w:r>
        <w:t>产品条件</w:t>
      </w:r>
      <w:bookmarkEnd w:id="90"/>
    </w:p>
    <w:tbl>
      <w:tblPr>
        <w:tblStyle w:val="PURTable"/>
        <w:tblW w:w="0" w:type="dxa"/>
        <w:tblLook w:val="04A0" w:firstRow="1" w:lastRow="0" w:firstColumn="1" w:lastColumn="0" w:noHBand="0" w:noVBand="1"/>
      </w:tblPr>
      <w:tblGrid>
        <w:gridCol w:w="3648"/>
        <w:gridCol w:w="3571"/>
        <w:gridCol w:w="3571"/>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版本降级：不适用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2.1 Project Professional 2016</w:t>
      </w:r>
    </w:p>
    <w:p w:rsidR="00381D22" w:rsidRDefault="00C50CE2">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访问</w:t>
      </w:r>
      <w:r>
        <w:t xml:space="preserve"> Project Server 2016</w:t>
      </w:r>
      <w:r>
        <w:fldChar w:fldCharType="begin"/>
      </w:r>
      <w:r>
        <w:instrText xml:space="preserve"> XE "</w:instrText>
      </w:r>
      <w:r>
        <w:instrText>访问</w:instrText>
      </w:r>
      <w:r>
        <w:instrText xml:space="preserve"> Project Server 2016" </w:instrText>
      </w:r>
      <w:r>
        <w:fldChar w:fldCharType="end"/>
      </w:r>
      <w:r>
        <w:t xml:space="preserve"> </w:t>
      </w:r>
      <w:r>
        <w:t>的权利将在相应的</w:t>
      </w:r>
      <w:r>
        <w:t xml:space="preserve"> Project Professional 2016 </w:t>
      </w:r>
      <w:r>
        <w:t>许可到期时到期。</w:t>
      </w:r>
    </w:p>
    <w:p w:rsidR="00381D22" w:rsidRDefault="00381D22">
      <w:pPr>
        <w:pStyle w:val="ProductList-Body"/>
      </w:pPr>
    </w:p>
    <w:p w:rsidR="00381D22" w:rsidRDefault="00C50CE2">
      <w:pPr>
        <w:pStyle w:val="ProductList-ClauseHeading"/>
        <w:outlineLvl w:val="4"/>
      </w:pPr>
      <w:r>
        <w:t xml:space="preserve">2.2 </w:t>
      </w:r>
      <w:r>
        <w:t>在家工作</w:t>
      </w:r>
    </w:p>
    <w:p w:rsidR="00381D22" w:rsidRDefault="00C50CE2">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rsidR="00381D22" w:rsidRDefault="00381D22">
      <w:pPr>
        <w:pStyle w:val="ProductList-Body"/>
      </w:pPr>
    </w:p>
    <w:p w:rsidR="00381D22" w:rsidRDefault="00C50CE2">
      <w:pPr>
        <w:pStyle w:val="ProductList-ClauseHeading"/>
        <w:outlineLvl w:val="4"/>
      </w:pPr>
      <w:r>
        <w:t xml:space="preserve">2.3 </w:t>
      </w:r>
      <w:r>
        <w:t>独立于平台</w:t>
      </w:r>
    </w:p>
    <w:p w:rsidR="00381D22" w:rsidRDefault="00C50CE2">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381D22" w:rsidRDefault="00381D22">
      <w:pPr>
        <w:pStyle w:val="ProductList-Body"/>
      </w:pPr>
    </w:p>
    <w:p w:rsidR="00381D22" w:rsidRDefault="00C50CE2">
      <w:pPr>
        <w:pStyle w:val="ProductList-ClauseHeading"/>
        <w:outlineLvl w:val="4"/>
      </w:pPr>
      <w:r>
        <w:t xml:space="preserve">2.4 </w:t>
      </w:r>
      <w:r>
        <w:t>后续版本</w:t>
      </w:r>
    </w:p>
    <w:p w:rsidR="00381D22" w:rsidRDefault="00C50CE2">
      <w:pPr>
        <w:pStyle w:val="ProductList-Body"/>
      </w:pPr>
      <w:r>
        <w:t xml:space="preserve">Skype for Business 2016 </w:t>
      </w:r>
      <w:r>
        <w:t>是</w:t>
      </w:r>
      <w:r>
        <w:t xml:space="preserve"> Lync 2013 </w:t>
      </w:r>
      <w:r>
        <w:t>的后续版本。</w:t>
      </w:r>
    </w:p>
    <w:p w:rsidR="00381D22" w:rsidRDefault="00C50CE2">
      <w:pPr>
        <w:pStyle w:val="ProductList-Offering1SubSection"/>
        <w:outlineLvl w:val="3"/>
      </w:pPr>
      <w:bookmarkStart w:id="91" w:name="_Sec791"/>
      <w:r>
        <w:t>3.</w:t>
      </w:r>
      <w:r>
        <w:t>使用权利</w:t>
      </w:r>
      <w:bookmarkEnd w:id="91"/>
    </w:p>
    <w:tbl>
      <w:tblPr>
        <w:tblStyle w:val="PURTable"/>
        <w:tblW w:w="0" w:type="dxa"/>
        <w:tblLook w:val="04A0" w:firstRow="1" w:lastRow="0" w:firstColumn="1" w:lastColumn="0" w:noHBand="0" w:noVBand="1"/>
      </w:tblPr>
      <w:tblGrid>
        <w:gridCol w:w="3640"/>
        <w:gridCol w:w="3573"/>
        <w:gridCol w:w="357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附加软件：不适用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3.1 Office Home &amp; Student 2013 RT </w:t>
      </w:r>
      <w:r>
        <w:t>商业使用权利</w:t>
      </w:r>
    </w:p>
    <w:p w:rsidR="00381D22" w:rsidRDefault="00C50CE2">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381D22" w:rsidRDefault="00381D22">
      <w:pPr>
        <w:pStyle w:val="ProductList-Body"/>
      </w:pPr>
    </w:p>
    <w:p w:rsidR="00381D22" w:rsidRDefault="00C50CE2">
      <w:pPr>
        <w:pStyle w:val="ProductList-ClauseHeading"/>
        <w:outlineLvl w:val="4"/>
      </w:pPr>
      <w:r>
        <w:t xml:space="preserve">3.2 Office Professional Plus 2016 </w:t>
      </w:r>
      <w:r>
        <w:t>和</w:t>
      </w:r>
      <w:r>
        <w:t xml:space="preserve"> Office Standard 2016 – Office Home &amp; Student 2013 RT </w:t>
      </w:r>
      <w:r>
        <w:t>商业使用</w:t>
      </w:r>
    </w:p>
    <w:p w:rsidR="00381D22" w:rsidRDefault="00C50CE2">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rsidR="00381D22" w:rsidRDefault="00C50CE2">
      <w:pPr>
        <w:pStyle w:val="ProductList-Offering1SubSection"/>
        <w:outlineLvl w:val="3"/>
      </w:pPr>
      <w:bookmarkStart w:id="92" w:name="_Sec819"/>
      <w:r>
        <w:t>4.</w:t>
      </w:r>
      <w:r>
        <w:t>软件保障</w:t>
      </w:r>
      <w:bookmarkEnd w:id="92"/>
    </w:p>
    <w:tbl>
      <w:tblPr>
        <w:tblStyle w:val="PURTable"/>
        <w:tblW w:w="0" w:type="dxa"/>
        <w:tblLook w:val="04A0" w:firstRow="1" w:lastRow="0" w:firstColumn="1" w:lastColumn="0" w:noHBand="0" w:noVBand="1"/>
      </w:tblPr>
      <w:tblGrid>
        <w:gridCol w:w="3566"/>
        <w:gridCol w:w="3620"/>
        <w:gridCol w:w="3604"/>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故障转移权利：不适用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4.1 Project Professional 2016</w:t>
      </w:r>
    </w:p>
    <w:p w:rsidR="00381D22" w:rsidRDefault="00C50CE2">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381D22" w:rsidRDefault="00381D22">
      <w:pPr>
        <w:pStyle w:val="PURBreadcrumb"/>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93" w:name="_Sec680"/>
      <w:r>
        <w:lastRenderedPageBreak/>
        <w:t>Office for Mac</w:t>
      </w:r>
      <w:bookmarkEnd w:id="93"/>
      <w:r>
        <w:fldChar w:fldCharType="begin"/>
      </w:r>
      <w:r>
        <w:instrText xml:space="preserve"> TC "</w:instrText>
      </w:r>
      <w:bookmarkStart w:id="94" w:name="_Toc446539369"/>
      <w:r>
        <w:instrText>Office for Mac</w:instrText>
      </w:r>
      <w:bookmarkEnd w:id="94"/>
      <w:r>
        <w:instrText>" \l 3</w:instrText>
      </w:r>
      <w:r>
        <w:fldChar w:fldCharType="end"/>
      </w:r>
    </w:p>
    <w:p w:rsidR="00381D22" w:rsidRDefault="00C50CE2">
      <w:pPr>
        <w:pStyle w:val="ProductList-Offering1SubSection"/>
        <w:outlineLvl w:val="3"/>
      </w:pPr>
      <w:bookmarkStart w:id="95" w:name="_Sec682"/>
      <w:r>
        <w:t>1.</w:t>
      </w:r>
      <w:r>
        <w:t>计划可用性</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bl>
    <w:p w:rsidR="00381D22" w:rsidRDefault="00C50CE2">
      <w:pPr>
        <w:pStyle w:val="ProductList-Offering1SubSection"/>
        <w:outlineLvl w:val="3"/>
      </w:pPr>
      <w:bookmarkStart w:id="96" w:name="_Sec737"/>
      <w:r>
        <w:t>2.</w:t>
      </w:r>
      <w:r>
        <w:t>产品条件</w:t>
      </w:r>
      <w:bookmarkEnd w:id="96"/>
    </w:p>
    <w:tbl>
      <w:tblPr>
        <w:tblStyle w:val="PURTable"/>
        <w:tblW w:w="0" w:type="dxa"/>
        <w:tblLook w:val="04A0" w:firstRow="1" w:lastRow="0" w:firstColumn="1" w:lastColumn="0" w:noHBand="0" w:noVBand="1"/>
      </w:tblPr>
      <w:tblGrid>
        <w:gridCol w:w="3616"/>
        <w:gridCol w:w="3587"/>
        <w:gridCol w:w="358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版本降级：不适用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2.1 </w:t>
      </w:r>
      <w:r>
        <w:t>后续版本</w:t>
      </w:r>
    </w:p>
    <w:p w:rsidR="00381D22" w:rsidRDefault="00C50CE2">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381D22" w:rsidRDefault="00381D22">
      <w:pPr>
        <w:pStyle w:val="ProductList-Body"/>
      </w:pPr>
    </w:p>
    <w:p w:rsidR="00381D22" w:rsidRDefault="00C50CE2">
      <w:pPr>
        <w:pStyle w:val="ProductList-ClauseHeading"/>
        <w:outlineLvl w:val="4"/>
      </w:pPr>
      <w:r>
        <w:t xml:space="preserve">2.2 </w:t>
      </w:r>
      <w:r>
        <w:t>在家工作</w:t>
      </w:r>
    </w:p>
    <w:p w:rsidR="00381D22" w:rsidRDefault="00C50CE2">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381D22" w:rsidRDefault="00381D22">
      <w:pPr>
        <w:pStyle w:val="ProductList-Body"/>
      </w:pPr>
    </w:p>
    <w:p w:rsidR="00381D22" w:rsidRDefault="00C50CE2">
      <w:pPr>
        <w:pStyle w:val="ProductList-ClauseHeading"/>
        <w:outlineLvl w:val="4"/>
      </w:pPr>
      <w:r>
        <w:t xml:space="preserve">2.3 </w:t>
      </w:r>
      <w:r>
        <w:t>独立于平台</w:t>
      </w:r>
    </w:p>
    <w:p w:rsidR="00381D22" w:rsidRDefault="00C50CE2">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381D22" w:rsidRDefault="00C50CE2">
      <w:pPr>
        <w:pStyle w:val="ProductList-Offering1SubSection"/>
        <w:outlineLvl w:val="3"/>
      </w:pPr>
      <w:bookmarkStart w:id="97" w:name="_Sec792"/>
      <w:r>
        <w:t>3.</w:t>
      </w:r>
      <w:r>
        <w:t>使用权利</w:t>
      </w:r>
      <w:bookmarkEnd w:id="97"/>
    </w:p>
    <w:tbl>
      <w:tblPr>
        <w:tblStyle w:val="PURTable"/>
        <w:tblW w:w="0" w:type="dxa"/>
        <w:tblLook w:val="04A0" w:firstRow="1" w:lastRow="0" w:firstColumn="1" w:lastColumn="0" w:noHBand="0" w:noVBand="1"/>
      </w:tblPr>
      <w:tblGrid>
        <w:gridCol w:w="3608"/>
        <w:gridCol w:w="3589"/>
        <w:gridCol w:w="3593"/>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附加软件：不适用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3.1 Office Home &amp; Student 2013 RT </w:t>
      </w:r>
      <w:r>
        <w:t>商业使用</w:t>
      </w:r>
    </w:p>
    <w:p w:rsidR="00381D22" w:rsidRDefault="00C50CE2">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rsidR="00381D22" w:rsidRDefault="00C50CE2">
      <w:pPr>
        <w:pStyle w:val="ProductList-Offering1SubSection"/>
        <w:outlineLvl w:val="3"/>
      </w:pPr>
      <w:bookmarkStart w:id="98" w:name="_Sec821"/>
      <w:r>
        <w:t>4.</w:t>
      </w:r>
      <w:r>
        <w:t>软件保障</w:t>
      </w:r>
      <w:bookmarkEnd w:id="98"/>
    </w:p>
    <w:tbl>
      <w:tblPr>
        <w:tblStyle w:val="PURTable"/>
        <w:tblW w:w="0" w:type="dxa"/>
        <w:tblLook w:val="04A0" w:firstRow="1" w:lastRow="0" w:firstColumn="1" w:lastColumn="0" w:noHBand="0" w:noVBand="1"/>
      </w:tblPr>
      <w:tblGrid>
        <w:gridCol w:w="3563"/>
        <w:gridCol w:w="3664"/>
        <w:gridCol w:w="3563"/>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故障转移权利：不适用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漫游权利：不适用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GroupHeading"/>
        <w:outlineLvl w:val="1"/>
      </w:pPr>
      <w:bookmarkStart w:id="99" w:name="_Sec612"/>
      <w:r>
        <w:lastRenderedPageBreak/>
        <w:t xml:space="preserve">Office </w:t>
      </w:r>
      <w:r>
        <w:t>服务器</w:t>
      </w:r>
      <w:bookmarkEnd w:id="99"/>
      <w:r>
        <w:fldChar w:fldCharType="begin"/>
      </w:r>
      <w:r>
        <w:instrText xml:space="preserve"> TC "</w:instrText>
      </w:r>
      <w:bookmarkStart w:id="100" w:name="_Toc446539370"/>
      <w:r>
        <w:instrText xml:space="preserve">Office </w:instrText>
      </w:r>
      <w:r>
        <w:instrText>服务器</w:instrText>
      </w:r>
      <w:bookmarkEnd w:id="100"/>
      <w:r>
        <w:instrText>" \l 2</w:instrText>
      </w:r>
      <w:r>
        <w:fldChar w:fldCharType="end"/>
      </w:r>
    </w:p>
    <w:p w:rsidR="00381D22" w:rsidRDefault="00C50CE2">
      <w:pPr>
        <w:pStyle w:val="ProductList-Offering2HeadingNoBorder"/>
        <w:outlineLvl w:val="2"/>
      </w:pPr>
      <w:bookmarkStart w:id="101" w:name="_Sec638"/>
      <w:r>
        <w:t>Exchange Server</w:t>
      </w:r>
      <w:bookmarkEnd w:id="101"/>
      <w:r>
        <w:fldChar w:fldCharType="begin"/>
      </w:r>
      <w:r>
        <w:instrText xml:space="preserve"> TC "</w:instrText>
      </w:r>
      <w:bookmarkStart w:id="102" w:name="_Toc446539371"/>
      <w:r>
        <w:instrText>Exchange Server</w:instrText>
      </w:r>
      <w:bookmarkEnd w:id="102"/>
      <w:r>
        <w:instrText>" \l 3</w:instrText>
      </w:r>
      <w:r>
        <w:fldChar w:fldCharType="end"/>
      </w:r>
    </w:p>
    <w:p w:rsidR="00381D22" w:rsidRDefault="00C50CE2">
      <w:pPr>
        <w:pStyle w:val="ProductList-Offering1SubSection"/>
        <w:outlineLvl w:val="3"/>
      </w:pPr>
      <w:bookmarkStart w:id="103" w:name="_Sec683"/>
      <w:r>
        <w:t>1.</w:t>
      </w:r>
      <w:r>
        <w:t>计划可用性</w:t>
      </w:r>
      <w:bookmarkEnd w:id="103"/>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381D22" w:rsidRDefault="00C50CE2">
      <w:pPr>
        <w:pStyle w:val="ProductList-Offering1SubSection"/>
        <w:outlineLvl w:val="3"/>
      </w:pPr>
      <w:bookmarkStart w:id="104" w:name="_Sec738"/>
      <w:r>
        <w:t>2.</w:t>
      </w:r>
      <w:r>
        <w:t>产品条件</w:t>
      </w:r>
      <w:bookmarkEnd w:id="104"/>
    </w:p>
    <w:tbl>
      <w:tblPr>
        <w:tblStyle w:val="PURTable"/>
        <w:tblW w:w="0" w:type="dxa"/>
        <w:tblLook w:val="04A0" w:firstRow="1" w:lastRow="0" w:firstColumn="1" w:lastColumn="0" w:noHBand="0" w:noVBand="1"/>
      </w:tblPr>
      <w:tblGrid>
        <w:gridCol w:w="3634"/>
        <w:gridCol w:w="3578"/>
        <w:gridCol w:w="3578"/>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C50CE2">
      <w:pPr>
        <w:pStyle w:val="ProductList-Offering1SubSection"/>
        <w:outlineLvl w:val="3"/>
      </w:pPr>
      <w:bookmarkStart w:id="105" w:name="_Sec793"/>
      <w:r>
        <w:t>3.</w:t>
      </w:r>
      <w:r>
        <w:t>使用权利</w:t>
      </w:r>
      <w:bookmarkEnd w:id="105"/>
    </w:p>
    <w:tbl>
      <w:tblPr>
        <w:tblStyle w:val="PURTable"/>
        <w:tblW w:w="0" w:type="dxa"/>
        <w:tblLook w:val="04A0" w:firstRow="1" w:lastRow="0" w:firstColumn="1" w:lastColumn="0" w:noHBand="0" w:noVBand="1"/>
      </w:tblPr>
      <w:tblGrid>
        <w:gridCol w:w="3604"/>
        <w:gridCol w:w="3598"/>
        <w:gridCol w:w="3588"/>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所含技术：不适用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81D22" w:rsidRDefault="00C50CE2">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381D22" w:rsidRDefault="00C50CE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81D22" w:rsidRDefault="00C50CE2">
            <w:pPr>
              <w:pStyle w:val="ProductList-TableBody"/>
            </w:pPr>
            <w:r>
              <w:t xml:space="preserve">Exchange Online </w:t>
            </w:r>
            <w:r>
              <w:t>计划</w:t>
            </w:r>
            <w:r>
              <w:t xml:space="preserve"> 1 </w:t>
            </w:r>
            <w:r>
              <w:t>用户</w:t>
            </w:r>
            <w:r>
              <w:t xml:space="preserve"> SL</w:t>
            </w:r>
          </w:p>
        </w:tc>
      </w:tr>
      <w:tr w:rsidR="00381D2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81D22" w:rsidRDefault="00381D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1D22" w:rsidRDefault="00C50CE2">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81D22" w:rsidRDefault="00C50CE2">
            <w:pPr>
              <w:pStyle w:val="ProductList-TableBody"/>
            </w:pPr>
            <w:r>
              <w:t xml:space="preserve">Exchange Online </w:t>
            </w:r>
            <w:r>
              <w:t>计划</w:t>
            </w:r>
            <w:r>
              <w:t xml:space="preserve"> 2 </w:t>
            </w:r>
            <w:r>
              <w:t>用户</w:t>
            </w:r>
            <w:r>
              <w:t xml:space="preserve"> SL</w:t>
            </w:r>
          </w:p>
        </w:tc>
      </w:tr>
      <w:tr w:rsidR="00381D2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81D22" w:rsidRDefault="00381D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1D22" w:rsidRDefault="00C50CE2">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81D22" w:rsidRDefault="00C50CE2">
            <w:pPr>
              <w:pStyle w:val="ProductList-TableBody"/>
            </w:pPr>
            <w:r>
              <w:t xml:space="preserve">Exchange Online </w:t>
            </w:r>
            <w:r>
              <w:t>计划</w:t>
            </w:r>
            <w:r>
              <w:t xml:space="preserve"> 2G </w:t>
            </w:r>
            <w:r>
              <w:t>用户</w:t>
            </w:r>
            <w:r>
              <w:t xml:space="preserve"> SL</w:t>
            </w:r>
          </w:p>
        </w:tc>
      </w:tr>
      <w:tr w:rsidR="00381D2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81D22" w:rsidRDefault="00381D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1D22" w:rsidRDefault="00C50CE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81D22" w:rsidRDefault="00381D22">
            <w:pPr>
              <w:pStyle w:val="ProductList-TableBody"/>
            </w:pPr>
          </w:p>
        </w:tc>
      </w:tr>
    </w:tbl>
    <w:p w:rsidR="00381D22" w:rsidRDefault="00381D22">
      <w:pPr>
        <w:pStyle w:val="ProductList-Body"/>
      </w:pPr>
    </w:p>
    <w:p w:rsidR="00381D22" w:rsidRDefault="00C50CE2">
      <w:pPr>
        <w:pStyle w:val="ProductList-SubClauseHeading"/>
        <w:outlineLvl w:val="5"/>
      </w:pPr>
      <w:r>
        <w:t xml:space="preserve">3.1.1 </w:t>
      </w:r>
      <w:r>
        <w:t>与</w:t>
      </w:r>
      <w:r>
        <w:t xml:space="preserve"> Exchange </w:t>
      </w:r>
      <w:r>
        <w:t>企业</w:t>
      </w:r>
      <w:r>
        <w:t xml:space="preserve"> CAL </w:t>
      </w:r>
      <w:r>
        <w:t>相关的附加功能</w:t>
      </w:r>
    </w:p>
    <w:p w:rsidR="00381D22" w:rsidRDefault="00C50CE2">
      <w:pPr>
        <w:pStyle w:val="ProductList-BodyIndented"/>
      </w:pPr>
      <w:r>
        <w:t>就地存档、保留原状（未定义、基于查询和基于时间的）、高级移动政策、信息保护及法规合规、自定义保留政策、每用户</w:t>
      </w:r>
      <w:r>
        <w:t>/</w:t>
      </w:r>
      <w:r>
        <w:t>分发列表日记功能、站点邮箱</w:t>
      </w:r>
      <w:r>
        <w:t xml:space="preserve"> – </w:t>
      </w:r>
      <w:r>
        <w:t>合规性、防止数据丢失</w:t>
      </w:r>
    </w:p>
    <w:tbl>
      <w:tblPr>
        <w:tblStyle w:val="PURTable0"/>
        <w:tblW w:w="0" w:type="dxa"/>
        <w:tblLook w:val="04A0" w:firstRow="1" w:lastRow="0" w:firstColumn="1" w:lastColumn="0" w:noHBand="0" w:noVBand="1"/>
      </w:tblPr>
      <w:tblGrid>
        <w:gridCol w:w="3425"/>
        <w:gridCol w:w="3507"/>
        <w:gridCol w:w="3498"/>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81D22" w:rsidRDefault="00C50CE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381D22" w:rsidRDefault="00C50CE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81D22" w:rsidRDefault="00C50CE2">
            <w:pPr>
              <w:pStyle w:val="ProductList-TableBody"/>
            </w:pPr>
            <w:r>
              <w:t xml:space="preserve">Exchange Online </w:t>
            </w:r>
            <w:r>
              <w:t>计划</w:t>
            </w:r>
            <w:r>
              <w:t xml:space="preserve"> 2 </w:t>
            </w:r>
            <w:r>
              <w:t>用户</w:t>
            </w:r>
            <w:r>
              <w:t xml:space="preserve"> SL</w:t>
            </w:r>
          </w:p>
        </w:tc>
      </w:tr>
      <w:tr w:rsidR="00381D2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81D22" w:rsidRDefault="00381D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1D22" w:rsidRDefault="00C50CE2">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81D22" w:rsidRDefault="00C50CE2">
            <w:pPr>
              <w:pStyle w:val="ProductList-TableBody"/>
            </w:pPr>
            <w:r>
              <w:t xml:space="preserve">Exchange Online </w:t>
            </w:r>
            <w:r>
              <w:t>计划</w:t>
            </w:r>
            <w:r>
              <w:t xml:space="preserve"> 2G </w:t>
            </w:r>
            <w:r>
              <w:t>用户</w:t>
            </w:r>
            <w:r>
              <w:t xml:space="preserve"> SL</w:t>
            </w:r>
          </w:p>
        </w:tc>
      </w:tr>
      <w:tr w:rsidR="00381D2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81D22" w:rsidRDefault="00381D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1D22" w:rsidRDefault="00C50CE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81D22" w:rsidRDefault="00381D22">
            <w:pPr>
              <w:pStyle w:val="ProductList-TableBody"/>
            </w:pPr>
          </w:p>
        </w:tc>
      </w:tr>
    </w:tbl>
    <w:p w:rsidR="00381D22" w:rsidRDefault="00381D22">
      <w:pPr>
        <w:pStyle w:val="ProductList-BodyIndented"/>
      </w:pPr>
    </w:p>
    <w:p w:rsidR="00381D22" w:rsidRDefault="00C50CE2">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381D22" w:rsidRDefault="00381D2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81D22" w:rsidRDefault="00381D22">
            <w:pPr>
              <w:pStyle w:val="ProductList-TableBody"/>
            </w:pPr>
          </w:p>
        </w:tc>
      </w:tr>
    </w:tbl>
    <w:p w:rsidR="00381D22" w:rsidRDefault="00C50CE2">
      <w:pPr>
        <w:pStyle w:val="ProductList-Offering1SubSection"/>
        <w:outlineLvl w:val="3"/>
      </w:pPr>
      <w:bookmarkStart w:id="106" w:name="_Sec824"/>
      <w:r>
        <w:t>4.</w:t>
      </w:r>
      <w:r>
        <w:t>软件保障</w:t>
      </w:r>
      <w:bookmarkEnd w:id="106"/>
    </w:p>
    <w:tbl>
      <w:tblPr>
        <w:tblStyle w:val="PURTable"/>
        <w:tblW w:w="0" w:type="dxa"/>
        <w:tblLook w:val="04A0" w:firstRow="1" w:lastRow="0" w:firstColumn="1" w:lastColumn="0" w:noHBand="0" w:noVBand="1"/>
      </w:tblPr>
      <w:tblGrid>
        <w:gridCol w:w="3590"/>
        <w:gridCol w:w="3610"/>
        <w:gridCol w:w="3590"/>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故障转移权利：不适用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漫游权利：不适用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4.1 Exchange Enterprise CAL with Services 2016 </w:t>
      </w:r>
      <w:r>
        <w:t>补充条款和条件</w:t>
      </w:r>
    </w:p>
    <w:p w:rsidR="00381D22" w:rsidRDefault="00C50CE2">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9">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381D22" w:rsidRDefault="00381D22">
      <w:pPr>
        <w:pStyle w:val="PURBreadcrumb"/>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107" w:name="_Sec639"/>
      <w:r>
        <w:t>Project Server</w:t>
      </w:r>
      <w:bookmarkEnd w:id="107"/>
      <w:r>
        <w:fldChar w:fldCharType="begin"/>
      </w:r>
      <w:r>
        <w:instrText xml:space="preserve"> TC "</w:instrText>
      </w:r>
      <w:bookmarkStart w:id="108" w:name="_Toc446539372"/>
      <w:r>
        <w:instrText>Project Server</w:instrText>
      </w:r>
      <w:bookmarkEnd w:id="108"/>
      <w:r>
        <w:instrText>" \l 3</w:instrText>
      </w:r>
      <w:r>
        <w:fldChar w:fldCharType="end"/>
      </w:r>
    </w:p>
    <w:p w:rsidR="00381D22" w:rsidRDefault="00C50CE2">
      <w:pPr>
        <w:pStyle w:val="ProductList-Offering1SubSection"/>
        <w:outlineLvl w:val="3"/>
      </w:pPr>
      <w:bookmarkStart w:id="109" w:name="_Sec684"/>
      <w:r>
        <w:t>1.</w:t>
      </w:r>
      <w:r>
        <w:t>计划可用性</w:t>
      </w:r>
      <w:bookmarkEnd w:id="109"/>
    </w:p>
    <w:tbl>
      <w:tblPr>
        <w:tblStyle w:val="PURTable"/>
        <w:tblW w:w="0"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t>Project Server 2013 CAL</w:t>
            </w:r>
            <w:r>
              <w:fldChar w:fldCharType="begin"/>
            </w:r>
            <w:r>
              <w:instrText xml:space="preserve"> XE "Project Server 2013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1D22" w:rsidRDefault="00C50CE2">
      <w:pPr>
        <w:pStyle w:val="ProductList-Offering1SubSection"/>
        <w:outlineLvl w:val="3"/>
      </w:pPr>
      <w:bookmarkStart w:id="110" w:name="_Sec739"/>
      <w:r>
        <w:t>2.</w:t>
      </w:r>
      <w:r>
        <w:t>产品条件</w:t>
      </w:r>
      <w:bookmarkEnd w:id="110"/>
    </w:p>
    <w:tbl>
      <w:tblPr>
        <w:tblStyle w:val="PURTable"/>
        <w:tblW w:w="0" w:type="dxa"/>
        <w:tblLook w:val="04A0" w:firstRow="1" w:lastRow="0" w:firstColumn="1" w:lastColumn="0" w:noHBand="0" w:noVBand="1"/>
      </w:tblPr>
      <w:tblGrid>
        <w:gridCol w:w="3620"/>
        <w:gridCol w:w="3585"/>
        <w:gridCol w:w="3585"/>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版本降级：不适用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C50CE2">
      <w:pPr>
        <w:pStyle w:val="ProductList-Offering1SubSection"/>
        <w:outlineLvl w:val="3"/>
      </w:pPr>
      <w:bookmarkStart w:id="111" w:name="_Sec795"/>
      <w:r>
        <w:t>3.</w:t>
      </w:r>
      <w:r>
        <w:t>使用权利</w:t>
      </w:r>
      <w:bookmarkEnd w:id="111"/>
    </w:p>
    <w:tbl>
      <w:tblPr>
        <w:tblStyle w:val="PURTable"/>
        <w:tblW w:w="0" w:type="dxa"/>
        <w:tblLook w:val="04A0" w:firstRow="1" w:lastRow="0" w:firstColumn="1" w:lastColumn="0" w:noHBand="0" w:noVBand="1"/>
      </w:tblPr>
      <w:tblGrid>
        <w:gridCol w:w="3604"/>
        <w:gridCol w:w="3598"/>
        <w:gridCol w:w="3588"/>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所含技术：不适用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2"/>
        <w:gridCol w:w="3609"/>
        <w:gridCol w:w="3609"/>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D22" w:rsidRDefault="00C50CE2">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381D22" w:rsidRDefault="00C50CE2">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381D22" w:rsidRDefault="00C50CE2">
            <w:pPr>
              <w:pStyle w:val="ProductList-TableBody"/>
            </w:pPr>
            <w:r>
              <w:t>Project Lite</w:t>
            </w:r>
            <w:r>
              <w:fldChar w:fldCharType="begin"/>
            </w:r>
            <w:r>
              <w:instrText xml:space="preserve"> XE "Project Lite" </w:instrText>
            </w:r>
            <w:r>
              <w:fldChar w:fldCharType="end"/>
            </w:r>
            <w:r>
              <w:t>（用户</w:t>
            </w:r>
            <w:r>
              <w:t xml:space="preserve"> SL</w:t>
            </w:r>
            <w:r>
              <w:t>）</w:t>
            </w:r>
          </w:p>
        </w:tc>
      </w:tr>
      <w:tr w:rsidR="00381D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D22" w:rsidRDefault="00381D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1D22" w:rsidRDefault="00C50CE2">
            <w:pPr>
              <w:pStyle w:val="ProductList-TableBody"/>
            </w:pPr>
            <w:r>
              <w:t>Project Online</w:t>
            </w:r>
            <w:r>
              <w:fldChar w:fldCharType="begin"/>
            </w:r>
            <w:r>
              <w:instrText xml:space="preserve"> XE "Project Online"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381D22" w:rsidRDefault="00C50CE2">
            <w:pPr>
              <w:pStyle w:val="ProductList-TableBody"/>
            </w:pPr>
            <w:r>
              <w:t>Project Pro for Office 365</w:t>
            </w:r>
            <w:r>
              <w:fldChar w:fldCharType="begin"/>
            </w:r>
            <w:r>
              <w:instrText xml:space="preserve"> XE "Project Pro for Office 365" </w:instrText>
            </w:r>
            <w:r>
              <w:fldChar w:fldCharType="end"/>
            </w:r>
            <w:r>
              <w:t xml:space="preserve"> </w:t>
            </w:r>
            <w:r>
              <w:t>用户</w:t>
            </w:r>
            <w:r>
              <w:t xml:space="preserve"> SL</w:t>
            </w:r>
          </w:p>
        </w:tc>
      </w:tr>
    </w:tbl>
    <w:p w:rsidR="00381D22" w:rsidRDefault="00381D22">
      <w:pPr>
        <w:pStyle w:val="ProductList-Body"/>
      </w:pPr>
    </w:p>
    <w:p w:rsidR="00381D22" w:rsidRDefault="00C50CE2">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381D22" w:rsidRDefault="00381D2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81D22" w:rsidRDefault="00381D22">
            <w:pPr>
              <w:pStyle w:val="ProductList-TableBody"/>
            </w:pPr>
          </w:p>
        </w:tc>
      </w:tr>
    </w:tbl>
    <w:p w:rsidR="00381D22" w:rsidRDefault="00C50CE2">
      <w:pPr>
        <w:pStyle w:val="ProductList-Offering1SubSection"/>
        <w:outlineLvl w:val="3"/>
      </w:pPr>
      <w:bookmarkStart w:id="112" w:name="_Sec822"/>
      <w:r>
        <w:t>4.</w:t>
      </w:r>
      <w:r>
        <w:t>软件保障</w:t>
      </w:r>
      <w:bookmarkEnd w:id="112"/>
    </w:p>
    <w:tbl>
      <w:tblPr>
        <w:tblStyle w:val="PURTable"/>
        <w:tblW w:w="0" w:type="dxa"/>
        <w:tblLook w:val="04A0" w:firstRow="1" w:lastRow="0" w:firstColumn="1" w:lastColumn="0" w:noHBand="0" w:noVBand="1"/>
      </w:tblPr>
      <w:tblGrid>
        <w:gridCol w:w="3584"/>
        <w:gridCol w:w="3621"/>
        <w:gridCol w:w="3585"/>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故障转移权利：不适用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漫游权利：不适用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113" w:name="_Sec640"/>
      <w:r>
        <w:t>SharePoint Server</w:t>
      </w:r>
      <w:bookmarkEnd w:id="113"/>
      <w:r>
        <w:fldChar w:fldCharType="begin"/>
      </w:r>
      <w:r>
        <w:instrText xml:space="preserve"> TC "</w:instrText>
      </w:r>
      <w:bookmarkStart w:id="114" w:name="_Toc446539373"/>
      <w:r>
        <w:instrText>SharePoint Server</w:instrText>
      </w:r>
      <w:bookmarkEnd w:id="114"/>
      <w:r>
        <w:instrText>" \l 3</w:instrText>
      </w:r>
      <w:r>
        <w:fldChar w:fldCharType="end"/>
      </w:r>
    </w:p>
    <w:p w:rsidR="00381D22" w:rsidRDefault="00C50CE2">
      <w:pPr>
        <w:pStyle w:val="ProductList-Offering1SubSection"/>
        <w:outlineLvl w:val="3"/>
      </w:pPr>
      <w:bookmarkStart w:id="115" w:name="_Sec685"/>
      <w:r>
        <w:t>1.</w:t>
      </w:r>
      <w:r>
        <w:t>计划可用性</w:t>
      </w:r>
      <w:bookmarkEnd w:id="115"/>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SharePoint Server 2013 Standard CAL</w:t>
            </w:r>
            <w:r>
              <w:fldChar w:fldCharType="begin"/>
            </w:r>
            <w:r>
              <w:instrText xml:space="preserve"> XE "SharePoint Server 2013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416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t>SharePoint Server 2013 Enterprise CAL</w:t>
            </w:r>
            <w:r>
              <w:fldChar w:fldCharType="begin"/>
            </w:r>
            <w:r>
              <w:instrText xml:space="preserve"> XE "SharePoint Server 2013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381D22" w:rsidRDefault="00C50CE2">
      <w:pPr>
        <w:pStyle w:val="ProductList-Offering1SubSection"/>
        <w:outlineLvl w:val="3"/>
      </w:pPr>
      <w:bookmarkStart w:id="116" w:name="_Sec740"/>
      <w:r>
        <w:t>2.</w:t>
      </w:r>
      <w:r>
        <w:t>产品条件</w:t>
      </w:r>
      <w:bookmarkEnd w:id="116"/>
    </w:p>
    <w:tbl>
      <w:tblPr>
        <w:tblStyle w:val="PURTable"/>
        <w:tblW w:w="0" w:type="dxa"/>
        <w:tblLook w:val="04A0" w:firstRow="1" w:lastRow="0" w:firstColumn="1" w:lastColumn="0" w:noHBand="0" w:noVBand="1"/>
      </w:tblPr>
      <w:tblGrid>
        <w:gridCol w:w="3656"/>
        <w:gridCol w:w="3567"/>
        <w:gridCol w:w="356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2010</w:t>
            </w:r>
            <w:r>
              <w:fldChar w:fldCharType="begin"/>
            </w:r>
            <w:r>
              <w:instrText xml:space="preserve"> XE "SharePoint Server 2010" </w:instrText>
            </w:r>
            <w:r>
              <w:fldChar w:fldCharType="end"/>
            </w:r>
            <w:r>
              <w:t xml:space="preserve"> (4/10)</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版本降级：不适用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lastRenderedPageBreak/>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C50CE2">
      <w:pPr>
        <w:pStyle w:val="ProductList-Offering1SubSection"/>
        <w:outlineLvl w:val="3"/>
      </w:pPr>
      <w:bookmarkStart w:id="117" w:name="_Sec798"/>
      <w:r>
        <w:t>3.</w:t>
      </w:r>
      <w:r>
        <w:t>使用权利</w:t>
      </w:r>
      <w:bookmarkEnd w:id="117"/>
    </w:p>
    <w:tbl>
      <w:tblPr>
        <w:tblStyle w:val="PURTable"/>
        <w:tblW w:w="0" w:type="dxa"/>
        <w:tblLook w:val="04A0" w:firstRow="1" w:lastRow="0" w:firstColumn="1" w:lastColumn="0" w:noHBand="0" w:noVBand="1"/>
      </w:tblPr>
      <w:tblGrid>
        <w:gridCol w:w="3608"/>
        <w:gridCol w:w="3591"/>
        <w:gridCol w:w="3591"/>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所含技术：不适用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D22" w:rsidRDefault="00C50CE2">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381D22" w:rsidRDefault="00C50CE2">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81D22" w:rsidRDefault="00C50CE2">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381D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D22" w:rsidRDefault="00381D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1D22" w:rsidRDefault="00C50CE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3.2 SharePoint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D22" w:rsidRDefault="00C50CE2">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381D22" w:rsidRDefault="00C50CE2">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381D22" w:rsidRDefault="00C50CE2">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381D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D22" w:rsidRDefault="00381D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1D22" w:rsidRDefault="00C50CE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81D22" w:rsidRDefault="00C50CE2">
            <w:pPr>
              <w:pStyle w:val="ProductList-TableBody"/>
            </w:pPr>
            <w:r>
              <w:t xml:space="preserve">SharePoint Online </w:t>
            </w:r>
            <w:r>
              <w:t>计划</w:t>
            </w:r>
            <w:r>
              <w:t xml:space="preserve"> 2 </w:t>
            </w:r>
            <w:r>
              <w:t>用户</w:t>
            </w:r>
            <w:r>
              <w:t xml:space="preserve"> SL</w:t>
            </w:r>
          </w:p>
        </w:tc>
      </w:tr>
    </w:tbl>
    <w:p w:rsidR="00381D22" w:rsidRDefault="00381D22">
      <w:pPr>
        <w:pStyle w:val="ProductList-Body"/>
      </w:pPr>
    </w:p>
    <w:p w:rsidR="00381D22" w:rsidRDefault="00C50CE2">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381D22" w:rsidRDefault="00C50CE2">
      <w:pPr>
        <w:pStyle w:val="ProductList-BodyIndented"/>
      </w:pPr>
      <w:r>
        <w:t xml:space="preserve">Business Connectivity Services </w:t>
      </w:r>
      <w:r>
        <w:t>业务线</w:t>
      </w:r>
      <w:r>
        <w:t xml:space="preserve"> Web </w:t>
      </w:r>
      <w:r>
        <w:t>部件；</w:t>
      </w:r>
      <w:r>
        <w:t xml:space="preserve">Office 2013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服务；自定义分析报告；和高级图表。</w:t>
      </w:r>
    </w:p>
    <w:tbl>
      <w:tblPr>
        <w:tblStyle w:val="PURTable0"/>
        <w:tblW w:w="0" w:type="dxa"/>
        <w:tblLook w:val="04A0" w:firstRow="1" w:lastRow="0" w:firstColumn="1" w:lastColumn="0" w:noHBand="0" w:noVBand="1"/>
      </w:tblPr>
      <w:tblGrid>
        <w:gridCol w:w="3416"/>
        <w:gridCol w:w="3507"/>
        <w:gridCol w:w="35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D22" w:rsidRDefault="00C50CE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381D22" w:rsidRDefault="00C50CE2">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81D22" w:rsidRDefault="00C50CE2">
            <w:pPr>
              <w:pStyle w:val="ProductList-TableBody"/>
            </w:pPr>
            <w:r>
              <w:t xml:space="preserve">SharePoint Online </w:t>
            </w:r>
            <w:r>
              <w:t>计划</w:t>
            </w:r>
            <w:r>
              <w:t xml:space="preserve"> 2 </w:t>
            </w:r>
            <w:r>
              <w:t>用户</w:t>
            </w:r>
            <w:r>
              <w:t xml:space="preserve"> SL</w:t>
            </w:r>
          </w:p>
        </w:tc>
      </w:tr>
      <w:tr w:rsidR="00381D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D22" w:rsidRDefault="00381D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1D22" w:rsidRDefault="00C50CE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81D22" w:rsidRDefault="00381D22">
            <w:pPr>
              <w:pStyle w:val="ProductList-TableBody"/>
            </w:pPr>
          </w:p>
        </w:tc>
      </w:tr>
    </w:tbl>
    <w:p w:rsidR="00381D22" w:rsidRDefault="00381D22">
      <w:pPr>
        <w:pStyle w:val="ProductList-BodyIndented"/>
      </w:pPr>
    </w:p>
    <w:p w:rsidR="00381D22" w:rsidRDefault="00C50CE2">
      <w:pPr>
        <w:pStyle w:val="ProductList-ClauseHeading"/>
        <w:outlineLvl w:val="4"/>
      </w:pPr>
      <w:r>
        <w:t xml:space="preserve">3.3 </w:t>
      </w:r>
      <w:r>
        <w:t>用户访问公共内容时无需</w:t>
      </w:r>
      <w:r>
        <w:t xml:space="preserve"> CAL</w:t>
      </w:r>
    </w:p>
    <w:p w:rsidR="00381D22" w:rsidRDefault="00C50CE2">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381D22" w:rsidRDefault="00381D22">
      <w:pPr>
        <w:pStyle w:val="ProductList-Body"/>
      </w:pPr>
    </w:p>
    <w:p w:rsidR="00381D22" w:rsidRDefault="00C50CE2">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381D22" w:rsidRDefault="00381D2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81D22" w:rsidRDefault="00381D22">
            <w:pPr>
              <w:pStyle w:val="ProductList-TableBody"/>
            </w:pPr>
          </w:p>
        </w:tc>
      </w:tr>
    </w:tbl>
    <w:p w:rsidR="00381D22" w:rsidRDefault="00C50CE2">
      <w:pPr>
        <w:pStyle w:val="ProductList-Offering1SubSection"/>
        <w:outlineLvl w:val="3"/>
      </w:pPr>
      <w:bookmarkStart w:id="118" w:name="_Sec825"/>
      <w:r>
        <w:t>4.</w:t>
      </w:r>
      <w:r>
        <w:t>软件保障</w:t>
      </w:r>
      <w:bookmarkEnd w:id="118"/>
    </w:p>
    <w:tbl>
      <w:tblPr>
        <w:tblStyle w:val="PURTable"/>
        <w:tblW w:w="0" w:type="dxa"/>
        <w:tblLook w:val="04A0" w:firstRow="1" w:lastRow="0" w:firstColumn="1" w:lastColumn="0" w:noHBand="0" w:noVBand="1"/>
      </w:tblPr>
      <w:tblGrid>
        <w:gridCol w:w="3629"/>
        <w:gridCol w:w="3628"/>
        <w:gridCol w:w="3533"/>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故障转移权利：不适用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漫游权利：不适用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URBreadcrumb"/>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46539374"/>
      <w:r>
        <w:instrText>Skype for Business Server</w:instrText>
      </w:r>
      <w:bookmarkEnd w:id="120"/>
      <w:r>
        <w:instrText>" \l 3</w:instrText>
      </w:r>
      <w:r>
        <w:fldChar w:fldCharType="end"/>
      </w:r>
    </w:p>
    <w:p w:rsidR="00381D22" w:rsidRDefault="00C50CE2">
      <w:pPr>
        <w:pStyle w:val="ProductList-Offering1SubSection"/>
        <w:outlineLvl w:val="3"/>
      </w:pPr>
      <w:bookmarkStart w:id="121" w:name="_Sec686"/>
      <w:r>
        <w:t>1.</w:t>
      </w:r>
      <w:r>
        <w:t>计划可用性</w:t>
      </w:r>
      <w:bookmarkEnd w:id="121"/>
    </w:p>
    <w:p w:rsidR="00381D22" w:rsidRDefault="00381D22">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416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1D22" w:rsidRDefault="00C50CE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381D22" w:rsidRDefault="00C50CE2">
      <w:pPr>
        <w:pStyle w:val="ProductList-Offering1SubSection"/>
        <w:outlineLvl w:val="3"/>
      </w:pPr>
      <w:bookmarkStart w:id="122" w:name="_Sec741"/>
      <w:r>
        <w:lastRenderedPageBreak/>
        <w:t>2.</w:t>
      </w:r>
      <w:r>
        <w:t>产品条件</w:t>
      </w:r>
      <w:bookmarkEnd w:id="122"/>
    </w:p>
    <w:tbl>
      <w:tblPr>
        <w:tblStyle w:val="PURTable"/>
        <w:tblW w:w="0" w:type="dxa"/>
        <w:tblLook w:val="04A0" w:firstRow="1" w:lastRow="0" w:firstColumn="1" w:lastColumn="0" w:noHBand="0" w:noVBand="1"/>
      </w:tblPr>
      <w:tblGrid>
        <w:gridCol w:w="3638"/>
        <w:gridCol w:w="3576"/>
        <w:gridCol w:w="3576"/>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版本降级：不适用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C50CE2">
      <w:pPr>
        <w:pStyle w:val="ProductList-Offering1SubSection"/>
        <w:outlineLvl w:val="3"/>
      </w:pPr>
      <w:bookmarkStart w:id="123" w:name="_Sec799"/>
      <w:r>
        <w:t>3.</w:t>
      </w:r>
      <w:r>
        <w:t>使用权利</w:t>
      </w:r>
      <w:bookmarkEnd w:id="123"/>
    </w:p>
    <w:tbl>
      <w:tblPr>
        <w:tblStyle w:val="PURTable"/>
        <w:tblW w:w="0" w:type="dxa"/>
        <w:tblLook w:val="04A0" w:firstRow="1" w:lastRow="0" w:firstColumn="1" w:lastColumn="0" w:noHBand="0" w:noVBand="1"/>
      </w:tblPr>
      <w:tblGrid>
        <w:gridCol w:w="3641"/>
        <w:gridCol w:w="3546"/>
        <w:gridCol w:w="3603"/>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D22" w:rsidRDefault="00C50CE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D22" w:rsidRDefault="00C50CE2">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381D22" w:rsidRDefault="00C50CE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81D22" w:rsidRDefault="00C50CE2">
            <w:pPr>
              <w:pStyle w:val="ProductList-TableBody"/>
            </w:pPr>
            <w:r>
              <w:t xml:space="preserve">Skype for Business Online </w:t>
            </w:r>
            <w:r>
              <w:t>计划</w:t>
            </w:r>
            <w:r>
              <w:t xml:space="preserve"> 1 </w:t>
            </w:r>
            <w:r>
              <w:t>用户</w:t>
            </w:r>
            <w:r>
              <w:t xml:space="preserve"> SL</w:t>
            </w:r>
          </w:p>
        </w:tc>
      </w:tr>
      <w:tr w:rsidR="00381D2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1D22" w:rsidRDefault="00381D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1D22" w:rsidRDefault="00C50CE2">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81D22" w:rsidRDefault="00C50CE2">
            <w:pPr>
              <w:pStyle w:val="ProductList-TableBody"/>
            </w:pPr>
            <w:r>
              <w:t xml:space="preserve">Skype for Business Online </w:t>
            </w:r>
            <w:r>
              <w:t>计划</w:t>
            </w:r>
            <w:r>
              <w:t xml:space="preserve"> 2 </w:t>
            </w:r>
            <w:r>
              <w:t>用户</w:t>
            </w:r>
            <w:r>
              <w:t xml:space="preserve"> SL</w:t>
            </w:r>
          </w:p>
        </w:tc>
      </w:tr>
      <w:tr w:rsidR="00381D2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1D22" w:rsidRDefault="00381D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1D22" w:rsidRDefault="00C50CE2">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81D22" w:rsidRDefault="00C50CE2">
            <w:pPr>
              <w:pStyle w:val="ProductList-TableBody"/>
            </w:pPr>
            <w:r>
              <w:t xml:space="preserve">Skype for Business Online </w:t>
            </w:r>
            <w:r>
              <w:t>计划</w:t>
            </w:r>
            <w:r>
              <w:t xml:space="preserve"> 2G </w:t>
            </w:r>
            <w:r>
              <w:t>用户</w:t>
            </w:r>
            <w:r>
              <w:t xml:space="preserve"> SL</w:t>
            </w:r>
          </w:p>
        </w:tc>
      </w:tr>
      <w:tr w:rsidR="00381D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D22" w:rsidRDefault="00381D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1D22" w:rsidRDefault="00C50CE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81D22" w:rsidRDefault="00381D22">
            <w:pPr>
              <w:pStyle w:val="ProductList-TableBody"/>
            </w:pPr>
          </w:p>
        </w:tc>
      </w:tr>
    </w:tbl>
    <w:p w:rsidR="00381D22" w:rsidRDefault="00381D22">
      <w:pPr>
        <w:pStyle w:val="ProductList-Body"/>
      </w:pPr>
    </w:p>
    <w:p w:rsidR="00381D22" w:rsidRDefault="00C50CE2">
      <w:pPr>
        <w:pStyle w:val="ProductList-SubClauseHeading"/>
        <w:outlineLvl w:val="5"/>
      </w:pPr>
      <w:r>
        <w:t xml:space="preserve">3.1.1 </w:t>
      </w:r>
      <w:r>
        <w:t>与</w:t>
      </w:r>
      <w:r>
        <w:t xml:space="preserve"> Skype for Business Server </w:t>
      </w:r>
      <w:r>
        <w:t>企业</w:t>
      </w:r>
      <w:r>
        <w:t xml:space="preserve"> CAL </w:t>
      </w:r>
      <w:r>
        <w:t>相关的附加功能</w:t>
      </w:r>
    </w:p>
    <w:p w:rsidR="00381D22" w:rsidRDefault="00C50CE2">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D22" w:rsidRDefault="00C50CE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381D22" w:rsidRDefault="00C50CE2">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381D22" w:rsidRDefault="00C50CE2">
            <w:pPr>
              <w:pStyle w:val="ProductList-TableBody"/>
            </w:pPr>
            <w:r>
              <w:t xml:space="preserve">Skype for Business Online </w:t>
            </w:r>
            <w:r>
              <w:t>计划</w:t>
            </w:r>
            <w:r>
              <w:t xml:space="preserve"> 2 </w:t>
            </w:r>
            <w:r>
              <w:t>用户</w:t>
            </w:r>
            <w:r>
              <w:t xml:space="preserve"> SL</w:t>
            </w:r>
          </w:p>
        </w:tc>
      </w:tr>
      <w:tr w:rsidR="00381D2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1D22" w:rsidRDefault="00381D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1D22" w:rsidRDefault="00C50CE2">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81D22" w:rsidRDefault="00C50CE2">
            <w:pPr>
              <w:pStyle w:val="ProductList-TableBody"/>
            </w:pPr>
            <w:r>
              <w:t xml:space="preserve">Skype for Business Online </w:t>
            </w:r>
            <w:r>
              <w:t>计划</w:t>
            </w:r>
            <w:r>
              <w:t xml:space="preserve"> 2G </w:t>
            </w:r>
            <w:r>
              <w:t>用户</w:t>
            </w:r>
            <w:r>
              <w:t xml:space="preserve"> SL</w:t>
            </w:r>
          </w:p>
        </w:tc>
      </w:tr>
      <w:tr w:rsidR="00381D2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1D22" w:rsidRDefault="00381D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1D22" w:rsidRDefault="00C50CE2">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81D22" w:rsidRDefault="00C50CE2">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381D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D22" w:rsidRDefault="00381D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1D22" w:rsidRDefault="00C50CE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81D22" w:rsidRDefault="00381D22">
            <w:pPr>
              <w:pStyle w:val="ProductList-TableBody"/>
            </w:pPr>
          </w:p>
        </w:tc>
      </w:tr>
    </w:tbl>
    <w:p w:rsidR="00381D22" w:rsidRDefault="00381D22">
      <w:pPr>
        <w:pStyle w:val="ProductList-BodyIndented"/>
      </w:pPr>
    </w:p>
    <w:p w:rsidR="00381D22" w:rsidRDefault="00C50CE2">
      <w:pPr>
        <w:pStyle w:val="ProductList-SubClauseHeading"/>
        <w:outlineLvl w:val="5"/>
      </w:pPr>
      <w:r>
        <w:t xml:space="preserve">3.1.2 </w:t>
      </w:r>
      <w:r>
        <w:t>与</w:t>
      </w:r>
      <w:r>
        <w:t xml:space="preserve"> Skype for Business Server Plus CAL </w:t>
      </w:r>
      <w:r>
        <w:t>相关的附加功能</w:t>
      </w:r>
    </w:p>
    <w:p w:rsidR="00381D22" w:rsidRDefault="00C50CE2">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D22" w:rsidRDefault="00C50CE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381D22" w:rsidRDefault="00C50CE2">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381D22" w:rsidRDefault="00C50CE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381D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D22" w:rsidRDefault="00381D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1D22" w:rsidRDefault="00C50CE2">
            <w:pPr>
              <w:pStyle w:val="ProductList-TableBody"/>
            </w:pPr>
            <w:r>
              <w:t xml:space="preserve">Skype for Business Online </w:t>
            </w:r>
            <w:r>
              <w:t>云</w:t>
            </w:r>
            <w:r>
              <w:t xml:space="preserve"> PBX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381D22" w:rsidRDefault="00C50CE2">
            <w:pPr>
              <w:pStyle w:val="ProductList-TableBody"/>
            </w:pPr>
            <w:r>
              <w:t xml:space="preserve">Skype for Business Plus CAL </w:t>
            </w:r>
            <w:r>
              <w:t>用户</w:t>
            </w:r>
            <w:r>
              <w:t xml:space="preserve"> SL</w:t>
            </w:r>
          </w:p>
        </w:tc>
      </w:tr>
    </w:tbl>
    <w:p w:rsidR="00381D22" w:rsidRDefault="00381D22">
      <w:pPr>
        <w:pStyle w:val="ProductList-BodyIndented"/>
      </w:pPr>
    </w:p>
    <w:p w:rsidR="00381D22" w:rsidRDefault="00C50CE2">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 xml:space="preserve">Audio/Video Conferencing Server </w:t>
            </w:r>
            <w:r>
              <w:t>角色</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Director </w:t>
            </w:r>
            <w:r>
              <w:t>角色</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Mediation Server </w:t>
            </w:r>
            <w:r>
              <w:t>角色</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Microsoft Lync Server 2013 Group Chat </w:t>
            </w:r>
            <w:r>
              <w:t>管理工具</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PowerShell Snap-in</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Survivable Branch Appliance </w:t>
            </w:r>
            <w:r>
              <w:t>角色</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Video Interop Server </w:t>
            </w:r>
            <w:r>
              <w:t>角色</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pPr>
          </w:p>
        </w:tc>
      </w:tr>
    </w:tbl>
    <w:p w:rsidR="00381D22" w:rsidRDefault="00C50CE2">
      <w:pPr>
        <w:pStyle w:val="ProductList-Offering1SubSection"/>
        <w:outlineLvl w:val="3"/>
      </w:pPr>
      <w:bookmarkStart w:id="124" w:name="_Sec820"/>
      <w:r>
        <w:t>4.</w:t>
      </w:r>
      <w:r>
        <w:t>软件保障</w:t>
      </w:r>
      <w:bookmarkEnd w:id="124"/>
    </w:p>
    <w:tbl>
      <w:tblPr>
        <w:tblStyle w:val="PURTable"/>
        <w:tblW w:w="0" w:type="dxa"/>
        <w:tblLook w:val="04A0" w:firstRow="1" w:lastRow="0" w:firstColumn="1" w:lastColumn="0" w:noHBand="0" w:noVBand="1"/>
      </w:tblPr>
      <w:tblGrid>
        <w:gridCol w:w="3580"/>
        <w:gridCol w:w="3629"/>
        <w:gridCol w:w="3581"/>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故障转移权利：不适用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漫游权利：不适用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URBreadcrumb"/>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1HeadingNoBorder"/>
        <w:outlineLvl w:val="1"/>
      </w:pPr>
      <w:bookmarkStart w:id="125" w:name="_Sec883"/>
      <w:r>
        <w:t>R Server</w:t>
      </w:r>
      <w:bookmarkEnd w:id="125"/>
      <w:r>
        <w:fldChar w:fldCharType="begin"/>
      </w:r>
      <w:r>
        <w:instrText xml:space="preserve"> TC "</w:instrText>
      </w:r>
      <w:bookmarkStart w:id="126" w:name="_Toc446539375"/>
      <w:r>
        <w:instrText>R Server</w:instrText>
      </w:r>
      <w:bookmarkEnd w:id="126"/>
      <w:r>
        <w:instrText>" \l 2</w:instrText>
      </w:r>
      <w:r>
        <w:fldChar w:fldCharType="end"/>
      </w:r>
    </w:p>
    <w:p w:rsidR="00381D22" w:rsidRDefault="00C50CE2">
      <w:pPr>
        <w:pStyle w:val="ProductList-Offering1SubSection"/>
        <w:outlineLvl w:val="2"/>
      </w:pPr>
      <w:bookmarkStart w:id="127" w:name="_Sec884"/>
      <w:r>
        <w:t>1.</w:t>
      </w:r>
      <w:r>
        <w:t>计划可用性</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81D22" w:rsidRDefault="00C50CE2">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none" w:sz="4" w:space="0" w:color="FFFFFF"/>
              <w:left w:val="none" w:sz="4" w:space="0" w:color="FFFFFF"/>
              <w:bottom w:val="dashed" w:sz="4" w:space="0" w:color="BFBFBF"/>
              <w:right w:val="none" w:sz="4" w:space="0" w:color="FFFFFF"/>
            </w:tcBorders>
          </w:tcPr>
          <w:p w:rsidR="00381D22" w:rsidRDefault="00C50CE2">
            <w:pPr>
              <w:pStyle w:val="ProductList-TableBody"/>
            </w:pPr>
            <w:r>
              <w:t>适用于</w:t>
            </w:r>
            <w:r>
              <w:t xml:space="preserve"> Hadoop on Red Hat </w:t>
            </w:r>
            <w:r>
              <w:t>的</w:t>
            </w:r>
            <w:r>
              <w:t xml:space="preserve"> R Server 2016</w:t>
            </w:r>
            <w:r>
              <w:fldChar w:fldCharType="begin"/>
            </w:r>
            <w:r>
              <w:instrText xml:space="preserve"> XE "</w:instrText>
            </w:r>
            <w:r>
              <w:instrText>适用于</w:instrText>
            </w:r>
            <w:r>
              <w:instrText xml:space="preserve"> Hadoop on Red Hat </w:instrText>
            </w:r>
            <w:r>
              <w:instrText>的</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81D22" w:rsidRDefault="00C50CE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81D22" w:rsidRDefault="00381D2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81D22" w:rsidRDefault="00381D2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81D22" w:rsidRDefault="00381D2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FFFFFF"/>
              <w:bottom w:val="dashed" w:sz="4" w:space="0" w:color="BFBFBF"/>
              <w:right w:val="none" w:sz="4" w:space="0" w:color="FFFFFF"/>
            </w:tcBorders>
          </w:tcPr>
          <w:p w:rsidR="00381D22" w:rsidRDefault="00C50CE2">
            <w:pPr>
              <w:pStyle w:val="ProductList-TableBody"/>
            </w:pPr>
            <w:r>
              <w:rPr>
                <w:color w:val="000000"/>
              </w:rPr>
              <w:t>适用于</w:t>
            </w:r>
            <w:r>
              <w:rPr>
                <w:color w:val="000000"/>
              </w:rPr>
              <w:t xml:space="preserve"> Red Hat Linux </w:t>
            </w:r>
            <w:r>
              <w:rPr>
                <w:color w:val="000000"/>
              </w:rPr>
              <w:t>的</w:t>
            </w:r>
            <w:r>
              <w:rPr>
                <w:color w:val="000000"/>
              </w:rPr>
              <w:t xml:space="preserve"> R Server 2016</w:t>
            </w:r>
            <w:r>
              <w:fldChar w:fldCharType="begin"/>
            </w:r>
            <w:r>
              <w:instrText xml:space="preserve"> XE "</w:instrText>
            </w:r>
            <w:r>
              <w:instrText>适用于</w:instrText>
            </w:r>
            <w:r>
              <w:instrText xml:space="preserve"> Red Hat Linux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81D22" w:rsidRDefault="00C50CE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81D22" w:rsidRDefault="00381D2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81D22" w:rsidRDefault="00381D2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81D22" w:rsidRDefault="00381D2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FFFFFF"/>
              <w:bottom w:val="dashed" w:sz="4" w:space="0" w:color="BFBFBF"/>
              <w:right w:val="none" w:sz="4" w:space="0" w:color="FFFFFF"/>
            </w:tcBorders>
          </w:tcPr>
          <w:p w:rsidR="00381D22" w:rsidRDefault="00C50CE2">
            <w:pPr>
              <w:pStyle w:val="ProductList-TableBody"/>
            </w:pPr>
            <w:r>
              <w:lastRenderedPageBreak/>
              <w:t>适用于</w:t>
            </w:r>
            <w:r>
              <w:t xml:space="preserve"> SUSE Linux </w:t>
            </w:r>
            <w:r>
              <w:t>的</w:t>
            </w:r>
            <w:r>
              <w:t xml:space="preserve"> R Server 2016</w:t>
            </w:r>
            <w:r>
              <w:fldChar w:fldCharType="begin"/>
            </w:r>
            <w:r>
              <w:instrText xml:space="preserve"> XE "</w:instrText>
            </w:r>
            <w:r>
              <w:instrText>适用于</w:instrText>
            </w:r>
            <w:r>
              <w:instrText xml:space="preserve"> SUSE Linux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81D22" w:rsidRDefault="00C50CE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81D22" w:rsidRDefault="00381D2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81D22" w:rsidRDefault="00381D2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81D22" w:rsidRDefault="00381D2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FFFFFF"/>
              <w:bottom w:val="dashed" w:sz="4" w:space="0" w:color="BFBFBF"/>
              <w:right w:val="none" w:sz="4" w:space="0" w:color="FFFFFF"/>
            </w:tcBorders>
          </w:tcPr>
          <w:p w:rsidR="00381D22" w:rsidRDefault="00C50CE2">
            <w:pPr>
              <w:pStyle w:val="ProductList-TableBody"/>
            </w:pPr>
            <w:r>
              <w:t>适用于</w:t>
            </w:r>
            <w:r>
              <w:t xml:space="preserve"> Teradata DB </w:t>
            </w:r>
            <w:r>
              <w:t>的</w:t>
            </w:r>
            <w:r>
              <w:t xml:space="preserve"> R Server 2016</w:t>
            </w:r>
            <w:r>
              <w:fldChar w:fldCharType="begin"/>
            </w:r>
            <w:r>
              <w:instrText xml:space="preserve"> XE "</w:instrText>
            </w:r>
            <w:r>
              <w:instrText>适用于</w:instrText>
            </w:r>
            <w:r>
              <w:instrText xml:space="preserve"> Teradata DB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81D22" w:rsidRDefault="00C50CE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81D22" w:rsidRDefault="00381D2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81D22" w:rsidRDefault="00381D2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81D22" w:rsidRDefault="00381D2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1D22" w:rsidRDefault="00C50CE2">
      <w:pPr>
        <w:pStyle w:val="ProductList-Offering1SubSection"/>
        <w:outlineLvl w:val="2"/>
      </w:pPr>
      <w:bookmarkStart w:id="128" w:name="_Sec885"/>
      <w:r>
        <w:t>2.</w:t>
      </w:r>
      <w:r>
        <w:t>产品条件</w:t>
      </w:r>
      <w:bookmarkEnd w:id="128"/>
    </w:p>
    <w:tbl>
      <w:tblPr>
        <w:tblStyle w:val="PURTable"/>
        <w:tblW w:w="0" w:type="dxa"/>
        <w:tblLook w:val="04A0" w:firstRow="1" w:lastRow="0" w:firstColumn="1" w:lastColumn="0" w:noHBand="0" w:noVBand="1"/>
      </w:tblPr>
      <w:tblGrid>
        <w:gridCol w:w="3610"/>
        <w:gridCol w:w="3590"/>
        <w:gridCol w:w="3590"/>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版本降级：不适用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：附录</w:t>
            </w:r>
            <w:r>
              <w:t xml:space="preserve"> B</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C50CE2">
      <w:pPr>
        <w:pStyle w:val="ProductList-Offering1SubSection"/>
        <w:outlineLvl w:val="2"/>
      </w:pPr>
      <w:bookmarkStart w:id="129" w:name="_Sec886"/>
      <w:r>
        <w:t>3.</w:t>
      </w:r>
      <w:r>
        <w:t>使用权利</w:t>
      </w:r>
      <w:bookmarkEnd w:id="129"/>
    </w:p>
    <w:tbl>
      <w:tblPr>
        <w:tblStyle w:val="PURTable"/>
        <w:tblW w:w="0" w:type="dxa"/>
        <w:tblLook w:val="04A0" w:firstRow="1" w:lastRow="0" w:firstColumn="1" w:lastColumn="0" w:noHBand="0" w:noVBand="1"/>
      </w:tblPr>
      <w:tblGrid>
        <w:gridCol w:w="3630"/>
        <w:gridCol w:w="3580"/>
        <w:gridCol w:w="3580"/>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52">
              <w:r>
                <w:rPr>
                  <w:color w:val="00467F"/>
                  <w:u w:val="single"/>
                </w:rPr>
                <w:t>通用</w:t>
              </w:r>
            </w:hyperlink>
            <w:r>
              <w:t>；</w:t>
            </w:r>
            <w:hyperlink w:anchor="_Sec543">
              <w:r>
                <w:rPr>
                  <w:color w:val="00467F"/>
                  <w:u w:val="single"/>
                </w:rPr>
                <w:t>每内核</w:t>
              </w:r>
              <w:r>
                <w:rPr>
                  <w:color w:val="00467F"/>
                  <w:u w:val="single"/>
                </w:rPr>
                <w:t xml:space="preserve"> </w:t>
              </w:r>
            </w:hyperlink>
            <w:r>
              <w:t xml:space="preserve">– Red Hat Linux </w:t>
            </w:r>
            <w:r>
              <w:t>和</w:t>
            </w:r>
            <w:r>
              <w:t xml:space="preserve"> SUSE Linux </w:t>
            </w:r>
            <w:r>
              <w:t>版本，</w:t>
            </w:r>
            <w:hyperlink w:anchor="_Sec545">
              <w:r>
                <w:rPr>
                  <w:color w:val="00467F"/>
                  <w:u w:val="single"/>
                </w:rPr>
                <w:t>专业服务器</w:t>
              </w:r>
              <w:r>
                <w:rPr>
                  <w:color w:val="00467F"/>
                  <w:u w:val="single"/>
                </w:rPr>
                <w:t xml:space="preserve"> </w:t>
              </w:r>
            </w:hyperlink>
            <w:r>
              <w:t xml:space="preserve">– Hadoop on Red Hat </w:t>
            </w:r>
            <w:r>
              <w:t>和</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：专业服务器版本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附加软件：不适用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所含技术：不适用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3"/>
      </w:pPr>
      <w:r>
        <w:t xml:space="preserve">3.1 </w:t>
      </w:r>
      <w:r>
        <w:t>适用于</w:t>
      </w:r>
      <w:r>
        <w:t xml:space="preserve"> Hadoop on Red Hat </w:t>
      </w:r>
      <w:r>
        <w:t>的</w:t>
      </w:r>
      <w:r>
        <w:t xml:space="preserve"> R Server 2016 </w:t>
      </w:r>
      <w:r>
        <w:t>和适用于</w:t>
      </w:r>
      <w:r>
        <w:t xml:space="preserve"> Teradata DB </w:t>
      </w:r>
      <w:r>
        <w:t>的</w:t>
      </w:r>
      <w:r>
        <w:t xml:space="preserve"> R Server</w:t>
      </w:r>
    </w:p>
    <w:p w:rsidR="00381D22" w:rsidRDefault="00C50CE2">
      <w:pPr>
        <w:pStyle w:val="ProductList-Body"/>
      </w:pPr>
      <w:r>
        <w:t>每个适用于</w:t>
      </w:r>
      <w:r>
        <w:t xml:space="preserve"> Hadoop on Red Hat </w:t>
      </w:r>
      <w:r>
        <w:t>的</w:t>
      </w:r>
      <w:r>
        <w:t xml:space="preserve"> R Server 2016 </w:t>
      </w:r>
      <w:r>
        <w:t>和适用于</w:t>
      </w:r>
      <w:r>
        <w:t xml:space="preserve"> Teradata DB </w:t>
      </w:r>
      <w:r>
        <w:t>的</w:t>
      </w:r>
      <w:r>
        <w:t xml:space="preserve"> R Server </w:t>
      </w:r>
      <w:r>
        <w:t>的服务器许可在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上最多涵盖</w:t>
      </w:r>
      <w:r>
        <w:t xml:space="preserve"> 16 </w:t>
      </w:r>
      <w:r>
        <w:t>个内核。</w:t>
      </w:r>
    </w:p>
    <w:p w:rsidR="00381D22" w:rsidRDefault="00C50CE2">
      <w:pPr>
        <w:pStyle w:val="ProductList-Offering1SubSection"/>
        <w:outlineLvl w:val="2"/>
      </w:pPr>
      <w:bookmarkStart w:id="130" w:name="_Sec887"/>
      <w:r>
        <w:t>4.</w:t>
      </w:r>
      <w:r>
        <w:t>软件保障</w:t>
      </w:r>
      <w:bookmarkEnd w:id="130"/>
    </w:p>
    <w:tbl>
      <w:tblPr>
        <w:tblStyle w:val="PURTable"/>
        <w:tblW w:w="0" w:type="dxa"/>
        <w:tblLook w:val="04A0" w:firstRow="1" w:lastRow="0" w:firstColumn="1" w:lastColumn="0" w:noHBand="0" w:noVBand="1"/>
      </w:tblPr>
      <w:tblGrid>
        <w:gridCol w:w="3596"/>
        <w:gridCol w:w="3597"/>
        <w:gridCol w:w="359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故障转移权利：不适用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漫游权利：不适用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URBreadcrumb"/>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1HeadingNoBorder"/>
        <w:outlineLvl w:val="1"/>
      </w:pPr>
      <w:bookmarkStart w:id="131" w:name="_Sec614"/>
      <w:r>
        <w:t>SQL Server</w:t>
      </w:r>
      <w:bookmarkEnd w:id="131"/>
      <w:r>
        <w:fldChar w:fldCharType="begin"/>
      </w:r>
      <w:r>
        <w:instrText xml:space="preserve"> TC "</w:instrText>
      </w:r>
      <w:bookmarkStart w:id="132" w:name="_Toc446539376"/>
      <w:r>
        <w:instrText>SQL Server</w:instrText>
      </w:r>
      <w:bookmarkEnd w:id="132"/>
      <w:r>
        <w:instrText>" \l 2</w:instrText>
      </w:r>
      <w:r>
        <w:fldChar w:fldCharType="end"/>
      </w:r>
    </w:p>
    <w:p w:rsidR="00381D22" w:rsidRDefault="00C50CE2">
      <w:pPr>
        <w:pStyle w:val="ProductList-Offering1SubSection"/>
        <w:outlineLvl w:val="2"/>
      </w:pPr>
      <w:bookmarkStart w:id="133" w:name="_Sec688"/>
      <w:r>
        <w:t>1.</w:t>
      </w:r>
      <w:r>
        <w:t>计划可用性</w:t>
      </w:r>
      <w:bookmarkEnd w:id="133"/>
    </w:p>
    <w:tbl>
      <w:tblPr>
        <w:tblStyle w:val="PURTable"/>
        <w:tblW w:w="0" w:type="dxa"/>
        <w:tblLook w:val="04A0" w:firstRow="1" w:lastRow="0" w:firstColumn="1" w:lastColumn="0" w:noHBand="0" w:noVBand="1"/>
      </w:tblPr>
      <w:tblGrid>
        <w:gridCol w:w="4032"/>
        <w:gridCol w:w="612"/>
        <w:gridCol w:w="610"/>
        <w:gridCol w:w="612"/>
        <w:gridCol w:w="610"/>
        <w:gridCol w:w="607"/>
        <w:gridCol w:w="611"/>
        <w:gridCol w:w="615"/>
        <w:gridCol w:w="634"/>
        <w:gridCol w:w="619"/>
        <w:gridCol w:w="613"/>
        <w:gridCol w:w="609"/>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SQL Server 2014 Standard Core</w:t>
            </w:r>
            <w:r>
              <w:fldChar w:fldCharType="begin"/>
            </w:r>
            <w:r>
              <w:instrText xml:space="preserve"> XE "SQL Server 2014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SQL Server 2014 Enterprise Core</w:t>
            </w:r>
            <w:r>
              <w:fldChar w:fldCharType="begin"/>
            </w:r>
            <w:r>
              <w:instrText xml:space="preserve"> XE "SQL Server 2014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sidR="00C47CD3">
              <w:t>,SP</w:t>
            </w:r>
            <w:bookmarkStart w:id="134" w:name="_GoBack"/>
            <w:bookmarkEnd w:id="134"/>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rPr>
                <w:color w:val="000000"/>
              </w:rPr>
              <w:t xml:space="preserve">SQL Server 2012 </w:t>
            </w:r>
            <w:r>
              <w:rPr>
                <w:color w:val="000000"/>
              </w:rPr>
              <w:t>并行数据仓库开发人员</w:t>
            </w:r>
            <w:r>
              <w:fldChar w:fldCharType="begin"/>
            </w:r>
            <w:r>
              <w:instrText xml:space="preserve"> XE "SQL Server 2012 </w:instrText>
            </w:r>
            <w:r>
              <w:instrText>并行数据仓库开发人员</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bl>
    <w:p w:rsidR="00381D22" w:rsidRDefault="00C50CE2">
      <w:pPr>
        <w:pStyle w:val="ProductList-Offering1SubSection"/>
        <w:outlineLvl w:val="2"/>
      </w:pPr>
      <w:bookmarkStart w:id="135" w:name="_Sec743"/>
      <w:r>
        <w:t>2.</w:t>
      </w:r>
      <w:r>
        <w:t>产品条件</w:t>
      </w:r>
      <w:bookmarkEnd w:id="135"/>
    </w:p>
    <w:tbl>
      <w:tblPr>
        <w:tblStyle w:val="PURTable"/>
        <w:tblW w:w="0" w:type="dxa"/>
        <w:tblLook w:val="04A0" w:firstRow="1" w:lastRow="0" w:firstColumn="1" w:lastColumn="0" w:noHBand="0" w:noVBand="1"/>
      </w:tblPr>
      <w:tblGrid>
        <w:gridCol w:w="3600"/>
        <w:gridCol w:w="3589"/>
        <w:gridCol w:w="3601"/>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2012</w:t>
            </w:r>
            <w:r>
              <w:fldChar w:fldCharType="begin"/>
            </w:r>
            <w:r>
              <w:instrText xml:space="preserve"> XE "SQL Server 2012" </w:instrText>
            </w:r>
            <w:r>
              <w:fldChar w:fldCharType="end"/>
            </w:r>
            <w:r>
              <w:t xml:space="preserve"> (4/12) – </w:t>
            </w:r>
            <w:r>
              <w:t>全部（</w:t>
            </w:r>
            <w:r>
              <w:t xml:space="preserve">Parallel Data Warehouse </w:t>
            </w:r>
            <w:r>
              <w:t>除外）、</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r>
              <w:t xml:space="preserve">Developer </w:t>
            </w:r>
            <w:r>
              <w:t>除外），应用程序</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Parallel Data Warehouse</w:t>
            </w:r>
            <w:r>
              <w:t>、</w:t>
            </w:r>
            <w:r>
              <w:t>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r>
              <w:t>；</w:t>
            </w:r>
            <w:r>
              <w:t xml:space="preserve">Business Intelligence </w:t>
            </w:r>
            <w:r>
              <w:t>降级至</w:t>
            </w:r>
            <w:r>
              <w:t xml:space="preserve"> Standard</w:t>
            </w:r>
            <w:r>
              <w:t>、</w:t>
            </w:r>
            <w:r>
              <w:t xml:space="preserve">Workgroup </w:t>
            </w:r>
            <w:r>
              <w:t>或</w:t>
            </w:r>
            <w:r>
              <w:t xml:space="preserve"> Small Business</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r>
              <w:t xml:space="preserve">Developer </w:t>
            </w:r>
            <w:r>
              <w:t>和并行数据仓库除外）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lastRenderedPageBreak/>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3"/>
      </w:pPr>
      <w:r>
        <w:t>2.1 SQL Server 2014 Enterprise</w:t>
      </w:r>
    </w:p>
    <w:p w:rsidR="00381D22" w:rsidRDefault="00C50CE2">
      <w:pPr>
        <w:pStyle w:val="ProductList-Body"/>
      </w:pPr>
      <w:r>
        <w:t>未提供</w:t>
      </w:r>
      <w:r>
        <w:t xml:space="preserve"> SQL Server 2014 Enterprise</w:t>
      </w:r>
      <w:r>
        <w:fldChar w:fldCharType="begin"/>
      </w:r>
      <w:r>
        <w:instrText xml:space="preserve"> XE "SQL Server 2014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2014 </w:t>
      </w:r>
      <w:r>
        <w:t>版本的现有软件保障客户应参阅位于</w:t>
      </w:r>
      <w:r>
        <w:t xml:space="preserve"> </w:t>
      </w:r>
      <w:hyperlink r:id="rId53">
        <w:r>
          <w:rPr>
            <w:color w:val="00467F"/>
            <w:u w:val="single"/>
          </w:rPr>
          <w:t>http://go.microsoft.com/?linkid=9839206</w:t>
        </w:r>
      </w:hyperlink>
      <w:r>
        <w:t xml:space="preserve"> 2014 </w:t>
      </w:r>
      <w:r>
        <w:t>年</w:t>
      </w:r>
      <w:r>
        <w:t xml:space="preserve"> 4 </w:t>
      </w:r>
      <w:r>
        <w:t>月的</w:t>
      </w:r>
      <w:r>
        <w:t xml:space="preserve"> PUR </w:t>
      </w:r>
      <w:r>
        <w:t>以了解其许可条款。</w:t>
      </w:r>
    </w:p>
    <w:p w:rsidR="00381D22" w:rsidRDefault="00381D22">
      <w:pPr>
        <w:pStyle w:val="ProductList-Body"/>
      </w:pPr>
    </w:p>
    <w:p w:rsidR="00381D22" w:rsidRDefault="00C50CE2">
      <w:pPr>
        <w:pStyle w:val="ProductList-ClauseHeading"/>
        <w:outlineLvl w:val="3"/>
      </w:pPr>
      <w:r>
        <w:t xml:space="preserve">2.2 SQL Server Parallel Data Warehouse </w:t>
      </w:r>
      <w:r>
        <w:t>可选版本（无</w:t>
      </w:r>
      <w:r>
        <w:t xml:space="preserve"> Oracle Java</w:t>
      </w:r>
      <w:r>
        <w:t>）</w:t>
      </w:r>
    </w:p>
    <w:p w:rsidR="00381D22" w:rsidRDefault="00C50CE2">
      <w:pPr>
        <w:pStyle w:val="ProductList-Body"/>
      </w:pPr>
      <w:r>
        <w:t>在</w:t>
      </w:r>
      <w:r>
        <w:t xml:space="preserve"> Appliance Update 1 (AU 1) </w:t>
      </w:r>
      <w:r>
        <w:t>正式面世之后购买</w:t>
      </w:r>
      <w:r>
        <w:t xml:space="preserve"> SQL Server 2012 Parallel Data Warehouse (PDW)</w:t>
      </w:r>
      <w:r>
        <w:fldChar w:fldCharType="begin"/>
      </w:r>
      <w:r>
        <w:instrText xml:space="preserve"> XE "SQL Server 2012 Parallel Data Warehouse (PDW)" </w:instrText>
      </w:r>
      <w:r>
        <w:fldChar w:fldCharType="end"/>
      </w:r>
      <w:r>
        <w:t xml:space="preserve"> </w:t>
      </w:r>
      <w:r>
        <w:t>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的客户，可以获得带</w:t>
      </w:r>
      <w:r>
        <w:t xml:space="preserve"> Oracle Java</w:t>
      </w:r>
      <w:r>
        <w:t>（需申请）或不带</w:t>
      </w:r>
      <w:r>
        <w:t xml:space="preserve"> Oracle Java </w:t>
      </w:r>
      <w:r>
        <w:t>的版本。有关更多信息，请访问</w:t>
      </w:r>
      <w:r>
        <w:t xml:space="preserve"> </w:t>
      </w:r>
      <w:hyperlink r:id="rId54">
        <w:r>
          <w:rPr>
            <w:color w:val="00467F"/>
            <w:u w:val="single"/>
          </w:rPr>
          <w:t>http://www.microsoft.com/en-us/sqlserver/solutions-technologies/data-warehousing/pdw.aspx</w:t>
        </w:r>
      </w:hyperlink>
      <w:r>
        <w:t>。</w:t>
      </w:r>
    </w:p>
    <w:p w:rsidR="00381D22" w:rsidRDefault="00381D22">
      <w:pPr>
        <w:pStyle w:val="ProductList-Body"/>
      </w:pPr>
    </w:p>
    <w:p w:rsidR="00381D22" w:rsidRDefault="00C50CE2">
      <w:pPr>
        <w:pStyle w:val="ProductList-ClauseHeading"/>
        <w:outlineLvl w:val="3"/>
      </w:pPr>
      <w:r>
        <w:t xml:space="preserve">2.3 SQL Server </w:t>
      </w:r>
      <w:r>
        <w:t>并行数据仓库</w:t>
      </w:r>
    </w:p>
    <w:p w:rsidR="00381D22" w:rsidRDefault="00C50CE2">
      <w:pPr>
        <w:pStyle w:val="ProductList-Body"/>
      </w:pPr>
      <w:r>
        <w:t xml:space="preserve">SQL Server </w:t>
      </w:r>
      <w:r>
        <w:t>并行数据仓库没有版本；不过，客户在软件保障范围有效期内仅能使用提供的软件生成版本。</w:t>
      </w:r>
    </w:p>
    <w:p w:rsidR="00381D22" w:rsidRDefault="00C50CE2">
      <w:pPr>
        <w:pStyle w:val="ProductList-Offering1SubSection"/>
        <w:outlineLvl w:val="2"/>
      </w:pPr>
      <w:bookmarkStart w:id="136" w:name="_Sec794"/>
      <w:r>
        <w:t>3.</w:t>
      </w:r>
      <w:r>
        <w:t>使用权利</w:t>
      </w:r>
      <w:bookmarkEnd w:id="136"/>
    </w:p>
    <w:tbl>
      <w:tblPr>
        <w:tblStyle w:val="PURTable"/>
        <w:tblW w:w="0" w:type="dxa"/>
        <w:tblLook w:val="04A0" w:firstRow="1" w:lastRow="0" w:firstColumn="1" w:lastColumn="0" w:noHBand="0" w:noVBand="1"/>
      </w:tblPr>
      <w:tblGrid>
        <w:gridCol w:w="3620"/>
        <w:gridCol w:w="3561"/>
        <w:gridCol w:w="3609"/>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r>
              <w:t xml:space="preserve"> Business Intelligence</w:t>
            </w:r>
            <w:r>
              <w:t>，</w:t>
            </w:r>
            <w:hyperlink w:anchor="_Sec543">
              <w:r>
                <w:rPr>
                  <w:color w:val="00467F"/>
                  <w:u w:val="single"/>
                </w:rPr>
                <w:t>每内核</w:t>
              </w:r>
              <w:r>
                <w:rPr>
                  <w:color w:val="00467F"/>
                  <w:u w:val="single"/>
                </w:rPr>
                <w:t xml:space="preserve"> </w:t>
              </w:r>
            </w:hyperlink>
            <w:r>
              <w:t>– Standard Core</w:t>
            </w:r>
            <w:r>
              <w:t>、</w:t>
            </w:r>
            <w:r>
              <w:t xml:space="preserve">Enterprise Core </w:t>
            </w:r>
            <w:r>
              <w:t>和</w:t>
            </w:r>
            <w:r>
              <w:t xml:space="preserve"> Parallel Data Warehouse</w:t>
            </w:r>
            <w:r>
              <w:t>，</w:t>
            </w:r>
            <w:hyperlink w:anchor="_Sec546">
              <w:r>
                <w:rPr>
                  <w:color w:val="00467F"/>
                  <w:u w:val="single"/>
                </w:rPr>
                <w:t>开发人员工具</w:t>
              </w:r>
            </w:hyperlink>
            <w:r>
              <w:t xml:space="preserve"> – Developer </w:t>
            </w:r>
            <w:r>
              <w:t>和</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r>
              <w:t xml:space="preserve">Developer </w:t>
            </w:r>
            <w:r>
              <w:t>版本除外）</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81D22" w:rsidRDefault="00C50CE2">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381D22" w:rsidRDefault="00C50CE2">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3"/>
      </w:pPr>
      <w:r>
        <w:t xml:space="preserve">3.2 </w:t>
      </w:r>
      <w:r>
        <w:t>对早期版本的</w:t>
      </w:r>
      <w:r>
        <w:t xml:space="preserve"> SQL Server </w:t>
      </w:r>
      <w:r>
        <w:t>的自动更新</w:t>
      </w:r>
    </w:p>
    <w:p w:rsidR="00381D22" w:rsidRDefault="00C50CE2">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381D22" w:rsidRDefault="00381D22">
      <w:pPr>
        <w:pStyle w:val="ProductList-Body"/>
      </w:pPr>
    </w:p>
    <w:p w:rsidR="00381D22" w:rsidRDefault="00C50CE2">
      <w:pPr>
        <w:pStyle w:val="ProductList-ClauseHeading"/>
        <w:outlineLvl w:val="3"/>
      </w:pPr>
      <w:r>
        <w:t xml:space="preserve">3.3 </w:t>
      </w:r>
      <w:r>
        <w:t>运行</w:t>
      </w:r>
      <w:r>
        <w:t xml:space="preserve"> Business Intelligence </w:t>
      </w:r>
      <w:r>
        <w:t>和</w:t>
      </w:r>
      <w:r>
        <w:t xml:space="preserve"> Standard </w:t>
      </w:r>
      <w:r>
        <w:t>版本的实例</w:t>
      </w:r>
    </w:p>
    <w:p w:rsidR="00381D22" w:rsidRDefault="00C50CE2">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381D22" w:rsidRDefault="00381D22">
      <w:pPr>
        <w:pStyle w:val="ProductList-Body"/>
      </w:pPr>
    </w:p>
    <w:p w:rsidR="00381D22" w:rsidRDefault="00C50CE2">
      <w:pPr>
        <w:pStyle w:val="ProductList-ClauseHeading"/>
        <w:outlineLvl w:val="3"/>
      </w:pPr>
      <w:r>
        <w:t xml:space="preserve">3.4 SQL Server Business Intelligence(2012 </w:t>
      </w:r>
      <w:r>
        <w:t>和</w:t>
      </w:r>
      <w:r>
        <w:t xml:space="preserve"> 2014</w:t>
      </w:r>
      <w:r>
        <w:t>）：针对批处理作业的</w:t>
      </w:r>
      <w:r>
        <w:t xml:space="preserve"> CAL </w:t>
      </w:r>
      <w:r>
        <w:t>弃权</w:t>
      </w:r>
    </w:p>
    <w:p w:rsidR="00381D22" w:rsidRDefault="00C50CE2">
      <w:pPr>
        <w:pStyle w:val="ProductList-Body"/>
      </w:pPr>
      <w:r>
        <w:t>对于仅通过批处理访问其服务器软件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的任意用户或设备，客户不需要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r>
        <w:t>“</w:t>
      </w:r>
      <w:r>
        <w:t>批处理</w:t>
      </w:r>
      <w:r>
        <w:t>”</w:t>
      </w:r>
      <w:r>
        <w:t>是一种允许同时处理一组在不同时间发生的任务的活动。</w:t>
      </w:r>
    </w:p>
    <w:p w:rsidR="00381D22" w:rsidRDefault="00381D22">
      <w:pPr>
        <w:pStyle w:val="ProductList-Body"/>
      </w:pPr>
    </w:p>
    <w:p w:rsidR="00381D22" w:rsidRDefault="00C50CE2">
      <w:pPr>
        <w:pStyle w:val="ProductList-ClauseHeading"/>
        <w:outlineLvl w:val="3"/>
      </w:pPr>
      <w:r>
        <w:t xml:space="preserve">3.5 Parallel Data Warehouse (PDW) </w:t>
      </w:r>
      <w:r>
        <w:t>的故障转移服务器</w:t>
      </w:r>
    </w:p>
    <w:p w:rsidR="00381D22" w:rsidRDefault="00C50CE2">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1D22" w:rsidRDefault="00381D22">
      <w:pPr>
        <w:pStyle w:val="ProductList-Body"/>
      </w:pPr>
    </w:p>
    <w:p w:rsidR="00381D22" w:rsidRDefault="00C50CE2">
      <w:pPr>
        <w:pStyle w:val="ProductList-ClauseHeading"/>
        <w:outlineLvl w:val="3"/>
      </w:pPr>
      <w:r>
        <w:t>3.6 SQL Server 2014 Developer Edition</w:t>
      </w:r>
      <w:r>
        <w:t>：用于演示</w:t>
      </w:r>
    </w:p>
    <w:p w:rsidR="00381D22" w:rsidRDefault="00C50CE2">
      <w:pPr>
        <w:pStyle w:val="ProductList-Body"/>
      </w:pPr>
      <w:r>
        <w:t>除了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以外，任何对客户的内部网络拥有访问权的人都可以安装和使用该软件的副本以演示该软件程序的使用。</w:t>
      </w:r>
    </w:p>
    <w:p w:rsidR="00381D22" w:rsidRDefault="00381D22">
      <w:pPr>
        <w:pStyle w:val="ProductList-Body"/>
      </w:pPr>
    </w:p>
    <w:p w:rsidR="00381D22" w:rsidRDefault="00C50CE2">
      <w:pPr>
        <w:pStyle w:val="ProductList-ClauseHeading"/>
        <w:outlineLvl w:val="3"/>
      </w:pPr>
      <w:r>
        <w:t xml:space="preserve">3.7 </w:t>
      </w:r>
      <w:r>
        <w:t>附加软件</w:t>
      </w:r>
      <w:r>
        <w:t xml:space="preserve"> – </w:t>
      </w:r>
      <w:r>
        <w:t>所有（</w:t>
      </w:r>
      <w:r>
        <w:t xml:space="preserve">Developer </w:t>
      </w:r>
      <w:r>
        <w:t>除外）</w:t>
      </w:r>
    </w:p>
    <w:p w:rsidR="00381D22" w:rsidRDefault="00C50CE2">
      <w:pPr>
        <w:pStyle w:val="ProductList-SubClauseHeading"/>
        <w:outlineLvl w:val="4"/>
      </w:pPr>
      <w:r>
        <w:t xml:space="preserve">3.7.1 </w:t>
      </w:r>
      <w:r>
        <w:t>附加软件</w:t>
      </w:r>
      <w:r>
        <w:t xml:space="preserve"> - </w:t>
      </w:r>
      <w:r>
        <w:t>所有（</w:t>
      </w:r>
      <w:r>
        <w:t xml:space="preserve">Parallel Data Warehouse </w:t>
      </w:r>
      <w:r>
        <w:t>和</w:t>
      </w:r>
      <w:r>
        <w:t xml:space="preserve"> Developer </w:t>
      </w:r>
      <w:r>
        <w:t>除外）</w:t>
      </w:r>
    </w:p>
    <w:tbl>
      <w:tblPr>
        <w:tblStyle w:val="PURTable0"/>
        <w:tblW w:w="0" w:type="dxa"/>
        <w:tblLook w:val="04A0" w:firstRow="1" w:lastRow="0" w:firstColumn="1" w:lastColumn="0" w:noHBand="0" w:noVBand="1"/>
      </w:tblPr>
      <w:tblGrid>
        <w:gridCol w:w="3490"/>
        <w:gridCol w:w="3448"/>
        <w:gridCol w:w="3492"/>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客户端工具连接性</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Distributed Replay Client</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管理工具</w:t>
            </w:r>
            <w:r>
              <w:t xml:space="preserve"> – </w:t>
            </w:r>
            <w:r>
              <w:t>完整</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pPr>
          </w:p>
        </w:tc>
      </w:tr>
    </w:tbl>
    <w:p w:rsidR="00381D22" w:rsidRDefault="00381D22">
      <w:pPr>
        <w:pStyle w:val="ProductList-BodyIndented"/>
      </w:pPr>
    </w:p>
    <w:p w:rsidR="00381D22" w:rsidRDefault="00C50CE2">
      <w:pPr>
        <w:pStyle w:val="ProductList-SubClauseHeading"/>
        <w:outlineLvl w:val="4"/>
      </w:pPr>
      <w:r>
        <w:t xml:space="preserve">3.7.2 </w:t>
      </w:r>
      <w:r>
        <w:t>附加软件</w:t>
      </w:r>
      <w:r>
        <w:t xml:space="preserve"> - Parallel Data Warehouse</w:t>
      </w:r>
    </w:p>
    <w:tbl>
      <w:tblPr>
        <w:tblStyle w:val="PURTable0"/>
        <w:tblW w:w="0" w:type="dxa"/>
        <w:tblLook w:val="04A0" w:firstRow="1" w:lastRow="0" w:firstColumn="1" w:lastColumn="0" w:noHBand="0" w:noVBand="1"/>
      </w:tblPr>
      <w:tblGrid>
        <w:gridCol w:w="3532"/>
        <w:gridCol w:w="3461"/>
        <w:gridCol w:w="343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381D22" w:rsidRDefault="00381D22">
            <w:pPr>
              <w:pStyle w:val="ProductList-TableBody"/>
            </w:pPr>
          </w:p>
        </w:tc>
      </w:tr>
    </w:tbl>
    <w:p w:rsidR="00381D22" w:rsidRDefault="00C50CE2">
      <w:pPr>
        <w:pStyle w:val="ProductList-Offering1SubSection"/>
        <w:outlineLvl w:val="2"/>
      </w:pPr>
      <w:bookmarkStart w:id="137" w:name="_Sec826"/>
      <w:r>
        <w:lastRenderedPageBreak/>
        <w:t>4.</w:t>
      </w:r>
      <w:r>
        <w:t>软件保障</w:t>
      </w:r>
      <w:bookmarkEnd w:id="137"/>
    </w:p>
    <w:tbl>
      <w:tblPr>
        <w:tblStyle w:val="PURTable"/>
        <w:tblW w:w="0" w:type="dxa"/>
        <w:tblLook w:val="04A0" w:firstRow="1" w:lastRow="0" w:firstColumn="1" w:lastColumn="0" w:noHBand="0" w:noVBand="1"/>
      </w:tblPr>
      <w:tblGrid>
        <w:gridCol w:w="3596"/>
        <w:gridCol w:w="3597"/>
        <w:gridCol w:w="359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w:t>
            </w:r>
            <w:r>
              <w:t xml:space="preserve">Developer </w:t>
            </w:r>
            <w:r>
              <w:t>和并行数据仓库除外）</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和并行数据仓库除外）</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漫游权利：不适用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URBreadcrumb"/>
      </w:pPr>
    </w:p>
    <w:p w:rsidR="00381D22" w:rsidRDefault="00C50CE2">
      <w:pPr>
        <w:pStyle w:val="ProductList-ClauseHeading"/>
        <w:outlineLvl w:val="3"/>
      </w:pPr>
      <w:r>
        <w:t xml:space="preserve">4.1 SQL Server 2014 Enterprise Core – </w:t>
      </w:r>
      <w:r>
        <w:t>无限虚拟化</w:t>
      </w:r>
    </w:p>
    <w:p w:rsidR="00381D22" w:rsidRDefault="00C50CE2">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381D22" w:rsidRDefault="00381D22">
      <w:pPr>
        <w:pStyle w:val="ProductList-Body"/>
      </w:pPr>
    </w:p>
    <w:p w:rsidR="00381D22" w:rsidRDefault="00C50CE2">
      <w:pPr>
        <w:pStyle w:val="ProductList-ClauseHeading"/>
        <w:outlineLvl w:val="3"/>
      </w:pPr>
      <w:r>
        <w:t xml:space="preserve">4.2 RRE for Windows—SQL Server Enterprise Core </w:t>
      </w:r>
      <w:r>
        <w:t>和</w:t>
      </w:r>
      <w:r>
        <w:t xml:space="preserve"> SQL Server Enterprise</w:t>
      </w:r>
    </w:p>
    <w:p w:rsidR="00381D22" w:rsidRDefault="00C50CE2">
      <w:pPr>
        <w:pStyle w:val="ProductList-Body"/>
      </w:pPr>
      <w:r>
        <w:t>拥有经许可能够运行</w:t>
      </w:r>
      <w:r>
        <w:t xml:space="preserve"> SQL Server Enterprise Core with SA </w:t>
      </w:r>
      <w:r>
        <w:t>或</w:t>
      </w:r>
      <w:r>
        <w:t xml:space="preserve"> SQL Server Enterprise with SA </w:t>
      </w:r>
      <w:r>
        <w:t>的服务器的客户可以在许可服务器上使用</w:t>
      </w:r>
      <w:r>
        <w:t xml:space="preserve"> RRE for Windows</w:t>
      </w:r>
      <w:r>
        <w:t>，但是要分别受</w:t>
      </w:r>
      <w:r>
        <w:t xml:space="preserve"> SQL Server Enterprise Core </w:t>
      </w:r>
      <w:r>
        <w:t>和</w:t>
      </w:r>
      <w:r>
        <w:t xml:space="preserve"> SQL Server Enterprise </w:t>
      </w:r>
      <w:r>
        <w:t>使用权利的约束。按服务器</w:t>
      </w:r>
      <w:r>
        <w:t xml:space="preserve">/CAL </w:t>
      </w:r>
      <w:r>
        <w:t>许可模式获得</w:t>
      </w:r>
      <w:r>
        <w:t xml:space="preserve"> SQL Server Enterprise </w:t>
      </w:r>
      <w:r>
        <w:t>许可的客户必须还在其相应</w:t>
      </w:r>
      <w:r>
        <w:t xml:space="preserve"> CAL </w:t>
      </w:r>
      <w:r>
        <w:t>上具有软件保障，才能获得此权益。当客户的软件保障到期时，其使用</w:t>
      </w:r>
      <w:r>
        <w:t xml:space="preserve"> RRE for Windows </w:t>
      </w:r>
      <w:r>
        <w:t>的权利也到期。</w:t>
      </w:r>
    </w:p>
    <w:p w:rsidR="00381D22" w:rsidRDefault="00381D22">
      <w:pPr>
        <w:pStyle w:val="ProductList-ClauseHeading"/>
        <w:outlineLvl w:val="3"/>
      </w:pPr>
    </w:p>
    <w:p w:rsidR="00381D22" w:rsidRDefault="00C50CE2">
      <w:pPr>
        <w:pStyle w:val="ProductList-ClauseHeading"/>
        <w:outlineLvl w:val="3"/>
      </w:pPr>
      <w:r>
        <w:t xml:space="preserve">4.3 SQL Server 2012 </w:t>
      </w:r>
      <w:r>
        <w:t>并行数据仓库</w:t>
      </w:r>
      <w:r>
        <w:t xml:space="preserve"> – </w:t>
      </w:r>
      <w:r>
        <w:t>功能更新</w:t>
      </w:r>
    </w:p>
    <w:p w:rsidR="00381D22" w:rsidRDefault="00C50CE2">
      <w:pPr>
        <w:pStyle w:val="ProductList-Body"/>
      </w:pPr>
      <w:r>
        <w:t>具有软件保障范围的客户有资格获得主要产品发布之间提供的功能发布（例如，设备更新）。</w:t>
      </w:r>
    </w:p>
    <w:p w:rsidR="00381D22" w:rsidRDefault="00381D22">
      <w:pPr>
        <w:pStyle w:val="ProductList-Body"/>
      </w:pPr>
    </w:p>
    <w:p w:rsidR="00381D22" w:rsidRDefault="00C50CE2">
      <w:pPr>
        <w:pStyle w:val="ProductList-ClauseHeading"/>
        <w:outlineLvl w:val="3"/>
      </w:pPr>
      <w:r>
        <w:t xml:space="preserve">4.4 </w:t>
      </w:r>
      <w:r>
        <w:t>应用程序平台许可登记表</w:t>
      </w:r>
      <w:r>
        <w:t xml:space="preserve"> EAP </w:t>
      </w:r>
      <w:r>
        <w:t>下的</w:t>
      </w:r>
      <w:r>
        <w:t xml:space="preserve"> SQL Server </w:t>
      </w:r>
      <w:r>
        <w:t>买断选项</w:t>
      </w:r>
    </w:p>
    <w:p w:rsidR="00381D22" w:rsidRDefault="00C50CE2">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1D22" w:rsidRDefault="00381D22">
      <w:pPr>
        <w:pStyle w:val="ProductList-Body"/>
      </w:pPr>
    </w:p>
    <w:p w:rsidR="00381D22" w:rsidRDefault="00C50CE2">
      <w:pPr>
        <w:pStyle w:val="ProductList-ClauseHeading"/>
        <w:outlineLvl w:val="3"/>
      </w:pPr>
      <w:r>
        <w:t xml:space="preserve">4.5 </w:t>
      </w:r>
      <w:r>
        <w:t>在</w:t>
      </w:r>
      <w:r>
        <w:t xml:space="preserve"> SQL Server Enterprise </w:t>
      </w:r>
      <w:r>
        <w:t>内核许可下，部署</w:t>
      </w:r>
      <w:r>
        <w:t xml:space="preserve"> SQL Server </w:t>
      </w:r>
      <w:r>
        <w:t>并行数据仓库（请参见</w:t>
      </w:r>
      <w:r>
        <w:t>“</w:t>
      </w:r>
      <w:r>
        <w:t>版本降级</w:t>
      </w:r>
      <w:r>
        <w:t>”</w:t>
      </w:r>
      <w:r>
        <w:t>）。</w:t>
      </w:r>
    </w:p>
    <w:p w:rsidR="00381D22" w:rsidRDefault="00C50CE2">
      <w:pPr>
        <w:pStyle w:val="ProductList-Body"/>
      </w:pPr>
      <w:r>
        <w:t>要访问</w:t>
      </w:r>
      <w:r>
        <w:t xml:space="preserve"> SQL Server </w:t>
      </w:r>
      <w:r>
        <w:t>并行数据仓库功能更新，需要采用此方式部署的所有</w:t>
      </w:r>
      <w:r>
        <w:t xml:space="preserve"> SQL Enterprise </w:t>
      </w:r>
      <w:r>
        <w:t>每内核许可均有软件保障。</w:t>
      </w:r>
    </w:p>
    <w:p w:rsidR="00381D22" w:rsidRDefault="00381D22">
      <w:pPr>
        <w:pStyle w:val="ProductList-Body"/>
      </w:pPr>
    </w:p>
    <w:p w:rsidR="00381D22" w:rsidRDefault="00C50CE2">
      <w:pPr>
        <w:pStyle w:val="ProductList-ClauseHeading"/>
        <w:outlineLvl w:val="3"/>
      </w:pPr>
      <w:r>
        <w:t xml:space="preserve">4.6 SQL Server 2012 Parallel Data Warehouse (PDW) </w:t>
      </w:r>
      <w:r>
        <w:t>可选版本（无</w:t>
      </w:r>
      <w:r>
        <w:t xml:space="preserve"> Oracle Java</w:t>
      </w:r>
      <w:r>
        <w:t>）</w:t>
      </w:r>
    </w:p>
    <w:p w:rsidR="00381D22" w:rsidRDefault="00C50CE2">
      <w:pPr>
        <w:pStyle w:val="ProductList-Body"/>
      </w:pPr>
      <w:r>
        <w:t>在</w:t>
      </w:r>
      <w:r>
        <w:t xml:space="preserve"> Appliance Update 1 (AU 1) </w:t>
      </w:r>
      <w:r>
        <w:t>正式面世之后，具有</w:t>
      </w:r>
      <w:r>
        <w:t xml:space="preserve"> SQL Server 2012 PDW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的有效软件保障范围的客户，可以获得带</w:t>
      </w:r>
      <w:r>
        <w:t xml:space="preserve"> Oracle Java</w:t>
      </w:r>
      <w:r>
        <w:t>（需申请）或不带</w:t>
      </w:r>
      <w:r>
        <w:t xml:space="preserve"> Oracle Java </w:t>
      </w:r>
      <w:r>
        <w:t>的版本。</w:t>
      </w:r>
    </w:p>
    <w:p w:rsidR="00381D22" w:rsidRDefault="00381D22">
      <w:pPr>
        <w:pStyle w:val="ProductList-Body"/>
      </w:pPr>
    </w:p>
    <w:p w:rsidR="00381D22" w:rsidRDefault="00C50CE2">
      <w:pPr>
        <w:pStyle w:val="ProductList-ClauseHeading"/>
        <w:outlineLvl w:val="3"/>
      </w:pPr>
      <w:r>
        <w:t xml:space="preserve">4.7 </w:t>
      </w:r>
      <w:r>
        <w:t>订购许可的软件保障权利和权益</w:t>
      </w:r>
    </w:p>
    <w:p w:rsidR="00381D22" w:rsidRDefault="00C50CE2">
      <w:pPr>
        <w:pStyle w:val="ProductList-Body"/>
      </w:pPr>
      <w:r>
        <w:t>客户依照服务器和云许可登记表获得的任何订购许可授予与在订购期内通过软件保障范围获得的许可相同的软件保障权利和权益。</w:t>
      </w:r>
    </w:p>
    <w:p w:rsidR="00381D22" w:rsidRDefault="00381D22">
      <w:pPr>
        <w:pStyle w:val="PURBreadcrumb"/>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GroupHeading"/>
        <w:outlineLvl w:val="1"/>
      </w:pPr>
      <w:bookmarkStart w:id="138" w:name="_Sec615"/>
      <w:r>
        <w:t>System Center</w:t>
      </w:r>
      <w:bookmarkEnd w:id="138"/>
      <w:r>
        <w:fldChar w:fldCharType="begin"/>
      </w:r>
      <w:r>
        <w:instrText xml:space="preserve"> TC "</w:instrText>
      </w:r>
      <w:bookmarkStart w:id="139" w:name="_Toc446539377"/>
      <w:r>
        <w:instrText>System Center</w:instrText>
      </w:r>
      <w:bookmarkEnd w:id="139"/>
      <w:r>
        <w:instrText>" \l 2</w:instrText>
      </w:r>
      <w:r>
        <w:fldChar w:fldCharType="end"/>
      </w:r>
    </w:p>
    <w:p w:rsidR="00381D22" w:rsidRDefault="00C50CE2">
      <w:pPr>
        <w:pStyle w:val="ProductList-Offering2HeadingNoBorder"/>
        <w:outlineLvl w:val="2"/>
      </w:pPr>
      <w:bookmarkStart w:id="140" w:name="_Sec642"/>
      <w:r>
        <w:t>System Center Server</w:t>
      </w:r>
      <w:bookmarkEnd w:id="140"/>
      <w:r>
        <w:fldChar w:fldCharType="begin"/>
      </w:r>
      <w:r>
        <w:instrText xml:space="preserve"> TC "</w:instrText>
      </w:r>
      <w:bookmarkStart w:id="141" w:name="_Toc446539378"/>
      <w:r>
        <w:instrText>System Center Server</w:instrText>
      </w:r>
      <w:bookmarkEnd w:id="141"/>
      <w:r>
        <w:instrText>" \l 3</w:instrText>
      </w:r>
      <w:r>
        <w:fldChar w:fldCharType="end"/>
      </w:r>
    </w:p>
    <w:p w:rsidR="00381D22" w:rsidRDefault="00C50CE2">
      <w:pPr>
        <w:pStyle w:val="ProductList-Offering1SubSection"/>
        <w:outlineLvl w:val="3"/>
      </w:pPr>
      <w:bookmarkStart w:id="142" w:name="_Sec689"/>
      <w:r>
        <w:t>1.</w:t>
      </w:r>
      <w:r>
        <w:t>计划可用性</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t xml:space="preserve">System Center 2012 R2 Standard </w:t>
            </w:r>
            <w:r>
              <w:t>服务器管理许可</w:t>
            </w:r>
            <w:r>
              <w:fldChar w:fldCharType="begin"/>
            </w:r>
            <w:r>
              <w:instrText xml:space="preserve"> XE "System Center 2012 R2 Standard </w:instrText>
            </w:r>
            <w:r>
              <w:instrText>服务器管理许可</w:instrText>
            </w:r>
            <w:r>
              <w:instrText xml:space="preserve">" </w:instrText>
            </w:r>
            <w:r>
              <w:fldChar w:fldCharType="end"/>
            </w:r>
            <w:r>
              <w:t>（</w:t>
            </w:r>
            <w:r>
              <w:t xml:space="preserve">2 </w:t>
            </w:r>
            <w:r>
              <w:t>个处理器）</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t xml:space="preserve">System Center 2012 R2 Datacenter </w:t>
            </w:r>
            <w:r>
              <w:t>服务器管理许可</w:t>
            </w:r>
            <w:r>
              <w:fldChar w:fldCharType="begin"/>
            </w:r>
            <w:r>
              <w:instrText xml:space="preserve"> XE "System Center 2012 R2 Datacenter </w:instrText>
            </w:r>
            <w:r>
              <w:instrText>服务器管理许可</w:instrText>
            </w:r>
            <w:r>
              <w:instrText xml:space="preserve">" </w:instrText>
            </w:r>
            <w:r>
              <w:fldChar w:fldCharType="end"/>
            </w:r>
            <w:r>
              <w:t>（</w:t>
            </w:r>
            <w:r>
              <w:t xml:space="preserve">2 </w:t>
            </w:r>
            <w:r>
              <w:t>个处理器）</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381D22" w:rsidRDefault="00C50CE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1D22" w:rsidRDefault="00C50CE2">
      <w:pPr>
        <w:pStyle w:val="ProductList-Offering1SubSection"/>
        <w:outlineLvl w:val="3"/>
      </w:pPr>
      <w:bookmarkStart w:id="143" w:name="_Sec744"/>
      <w:r>
        <w:t>2.</w:t>
      </w:r>
      <w:r>
        <w:t>产品条件</w:t>
      </w:r>
      <w:bookmarkEnd w:id="143"/>
    </w:p>
    <w:tbl>
      <w:tblPr>
        <w:tblStyle w:val="PURTable"/>
        <w:tblW w:w="0" w:type="dxa"/>
        <w:tblLook w:val="04A0" w:firstRow="1" w:lastRow="0" w:firstColumn="1" w:lastColumn="0" w:noHBand="0" w:noVBand="1"/>
      </w:tblPr>
      <w:tblGrid>
        <w:gridCol w:w="3622"/>
        <w:gridCol w:w="3584"/>
        <w:gridCol w:w="3584"/>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版本降级：不适用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Offering1SubSection"/>
        <w:outlineLvl w:val="3"/>
      </w:pPr>
      <w:bookmarkStart w:id="144" w:name="_Sec797"/>
      <w:r>
        <w:lastRenderedPageBreak/>
        <w:t>3.</w:t>
      </w:r>
      <w:r>
        <w:t>使用权利</w:t>
      </w:r>
      <w:bookmarkEnd w:id="144"/>
    </w:p>
    <w:tbl>
      <w:tblPr>
        <w:tblStyle w:val="PURTable"/>
        <w:tblW w:w="0" w:type="dxa"/>
        <w:tblLook w:val="04A0" w:firstRow="1" w:lastRow="0" w:firstColumn="1" w:lastColumn="0" w:noHBand="0" w:noVBand="1"/>
      </w:tblPr>
      <w:tblGrid>
        <w:gridCol w:w="3609"/>
        <w:gridCol w:w="3563"/>
        <w:gridCol w:w="3618"/>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附加软件：不适用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86"/>
        <w:gridCol w:w="3637"/>
        <w:gridCol w:w="356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D22" w:rsidRDefault="00C50CE2">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381D22" w:rsidRDefault="00C50CE2">
            <w:pPr>
              <w:pStyle w:val="ProductList-TableBody"/>
            </w:pPr>
            <w:r>
              <w:t xml:space="preserve">System Center 2012 R2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3.2 </w:t>
      </w:r>
      <w:r>
        <w:t>管理许可</w:t>
      </w:r>
      <w:r>
        <w:t xml:space="preserve"> - System Center 2012 R2 Datacenter</w:t>
      </w:r>
    </w:p>
    <w:tbl>
      <w:tblPr>
        <w:tblStyle w:val="PURTable"/>
        <w:tblW w:w="0" w:type="dxa"/>
        <w:tblLook w:val="04A0" w:firstRow="1" w:lastRow="0" w:firstColumn="1" w:lastColumn="0" w:noHBand="0" w:noVBand="1"/>
      </w:tblPr>
      <w:tblGrid>
        <w:gridCol w:w="3581"/>
        <w:gridCol w:w="3648"/>
        <w:gridCol w:w="3561"/>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D22" w:rsidRDefault="00C50CE2">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381D22" w:rsidRDefault="00C50CE2">
            <w:pPr>
              <w:pStyle w:val="ProductList-TableBody"/>
            </w:pPr>
            <w:r>
              <w:t xml:space="preserve">System Center 2012 R2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3.3 SQL Server </w:t>
      </w:r>
      <w:r>
        <w:t>技术</w:t>
      </w:r>
    </w:p>
    <w:p w:rsidR="00381D22" w:rsidRDefault="00C50CE2">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rsidR="00381D22" w:rsidRDefault="00C50CE2">
      <w:pPr>
        <w:pStyle w:val="ProductList-Offering1SubSection"/>
        <w:outlineLvl w:val="3"/>
      </w:pPr>
      <w:bookmarkStart w:id="145" w:name="_Sec869"/>
      <w:r>
        <w:t>4.</w:t>
      </w:r>
      <w:r>
        <w:t>软件保障</w:t>
      </w:r>
      <w:bookmarkEnd w:id="145"/>
    </w:p>
    <w:tbl>
      <w:tblPr>
        <w:tblStyle w:val="PURTable"/>
        <w:tblW w:w="0" w:type="dxa"/>
        <w:tblLook w:val="04A0" w:firstRow="1" w:lastRow="0" w:firstColumn="1" w:lastColumn="0" w:noHBand="0" w:noVBand="1"/>
      </w:tblPr>
      <w:tblGrid>
        <w:gridCol w:w="3590"/>
        <w:gridCol w:w="3610"/>
        <w:gridCol w:w="3590"/>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故障转移权利：不适用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漫游权利：不适用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4.1 System Center </w:t>
      </w:r>
      <w:r>
        <w:t>全局服务监视器</w:t>
      </w:r>
    </w:p>
    <w:p w:rsidR="00381D22" w:rsidRDefault="00C50CE2">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6539379"/>
      <w:r>
        <w:instrText>System Center Client Management Suite</w:instrText>
      </w:r>
      <w:bookmarkEnd w:id="147"/>
      <w:r>
        <w:instrText>" \l 3</w:instrText>
      </w:r>
      <w:r>
        <w:fldChar w:fldCharType="end"/>
      </w:r>
    </w:p>
    <w:p w:rsidR="00381D22" w:rsidRDefault="00C50CE2">
      <w:pPr>
        <w:pStyle w:val="ProductList-Offering1SubSection"/>
        <w:outlineLvl w:val="3"/>
      </w:pPr>
      <w:bookmarkStart w:id="148" w:name="_Sec690"/>
      <w:r>
        <w:t>1.</w:t>
      </w:r>
      <w:r>
        <w:t>计划可用性</w:t>
      </w:r>
      <w:bookmarkEnd w:id="148"/>
    </w:p>
    <w:tbl>
      <w:tblPr>
        <w:tblStyle w:val="PURTable"/>
        <w:tblW w:w="0" w:type="dxa"/>
        <w:tblLook w:val="04A0" w:firstRow="1" w:lastRow="0" w:firstColumn="1" w:lastColumn="0" w:noHBand="0" w:noVBand="1"/>
      </w:tblPr>
      <w:tblGrid>
        <w:gridCol w:w="3969"/>
        <w:gridCol w:w="613"/>
        <w:gridCol w:w="600"/>
        <w:gridCol w:w="607"/>
        <w:gridCol w:w="599"/>
        <w:gridCol w:w="713"/>
        <w:gridCol w:w="607"/>
        <w:gridCol w:w="612"/>
        <w:gridCol w:w="634"/>
        <w:gridCol w:w="618"/>
        <w:gridCol w:w="609"/>
        <w:gridCol w:w="603"/>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t>System Center 2012 R2 Client Management Suite</w:t>
            </w:r>
            <w:r>
              <w:fldChar w:fldCharType="begin"/>
            </w:r>
            <w:r>
              <w:instrText xml:space="preserve"> XE "System Center 2012 R2 Client Management Suite"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416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rPr>
                <w:color w:val="000000"/>
              </w:rPr>
              <w:t>System Center 2012 R2 Client Management Suite</w:t>
            </w:r>
            <w:r>
              <w:rPr>
                <w:color w:val="000000"/>
              </w:rPr>
              <w:t>（每用户）（客户端</w:t>
            </w:r>
            <w:r>
              <w:rPr>
                <w:color w:val="000000"/>
              </w:rPr>
              <w:t xml:space="preserve"> ML</w:t>
            </w:r>
            <w:r>
              <w:rPr>
                <w:color w:val="000000"/>
              </w:rPr>
              <w:t>）</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1D22" w:rsidRDefault="00C50CE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bl>
    <w:p w:rsidR="00381D22" w:rsidRDefault="00C50CE2">
      <w:pPr>
        <w:pStyle w:val="ProductList-Offering1SubSection"/>
        <w:outlineLvl w:val="3"/>
      </w:pPr>
      <w:bookmarkStart w:id="149" w:name="_Sec745"/>
      <w:r>
        <w:t>2.</w:t>
      </w:r>
      <w:r>
        <w:t>产品条件</w:t>
      </w:r>
      <w:bookmarkEnd w:id="149"/>
    </w:p>
    <w:tbl>
      <w:tblPr>
        <w:tblStyle w:val="PURTable"/>
        <w:tblW w:w="0" w:type="dxa"/>
        <w:tblLook w:val="04A0" w:firstRow="1" w:lastRow="0" w:firstColumn="1" w:lastColumn="0" w:noHBand="0" w:noVBand="1"/>
      </w:tblPr>
      <w:tblGrid>
        <w:gridCol w:w="3656"/>
        <w:gridCol w:w="3567"/>
        <w:gridCol w:w="356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版本降级：不适用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r>
              <w:t xml:space="preserve">System Center Client Management Suite </w:t>
            </w:r>
            <w:r>
              <w:t>促销</w:t>
            </w:r>
            <w:hyperlink w:anchor="_Sec572">
              <w:r>
                <w:rPr>
                  <w:color w:val="00467F"/>
                  <w:u w:val="single"/>
                </w:rPr>
                <w:t>附录</w:t>
              </w:r>
              <w:r>
                <w:rPr>
                  <w:color w:val="00467F"/>
                  <w:u w:val="single"/>
                </w:rPr>
                <w:t xml:space="preserv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C50CE2">
      <w:pPr>
        <w:pStyle w:val="ProductList-Offering1SubSection"/>
        <w:outlineLvl w:val="3"/>
      </w:pPr>
      <w:bookmarkStart w:id="150" w:name="_Sec801"/>
      <w:r>
        <w:t>3.</w:t>
      </w:r>
      <w:r>
        <w:t>使用权利</w:t>
      </w:r>
      <w:bookmarkEnd w:id="150"/>
    </w:p>
    <w:tbl>
      <w:tblPr>
        <w:tblStyle w:val="PURTable"/>
        <w:tblW w:w="0" w:type="dxa"/>
        <w:tblLook w:val="04A0" w:firstRow="1" w:lastRow="0" w:firstColumn="1" w:lastColumn="0" w:noHBand="0" w:noVBand="1"/>
      </w:tblPr>
      <w:tblGrid>
        <w:gridCol w:w="3609"/>
        <w:gridCol w:w="3563"/>
        <w:gridCol w:w="3618"/>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附加软件：不适用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D22" w:rsidRDefault="00C50CE2">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381D22" w:rsidRDefault="00C50CE2">
            <w:pPr>
              <w:pStyle w:val="ProductList-TableBody"/>
            </w:pPr>
            <w:r>
              <w:t xml:space="preserve">System Center 2012 R2 Client Management Suite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lastRenderedPageBreak/>
        <w:t xml:space="preserve">3.2 SQL Server </w:t>
      </w:r>
      <w:r>
        <w:t>技术</w:t>
      </w:r>
    </w:p>
    <w:p w:rsidR="00381D22" w:rsidRDefault="00C50CE2">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rsidR="00381D22" w:rsidRDefault="00C50CE2">
      <w:pPr>
        <w:pStyle w:val="ProductList-Offering1SubSection"/>
        <w:outlineLvl w:val="3"/>
      </w:pPr>
      <w:bookmarkStart w:id="151" w:name="_Sec816"/>
      <w:r>
        <w:t>4.</w:t>
      </w:r>
      <w:r>
        <w:t>软件保障</w:t>
      </w:r>
      <w:bookmarkEnd w:id="151"/>
    </w:p>
    <w:p w:rsidR="00381D22" w:rsidRDefault="00381D22">
      <w:pPr>
        <w:pStyle w:val="ProductList-ClauseHeading"/>
        <w:outlineLvl w:val="4"/>
      </w:pPr>
    </w:p>
    <w:tbl>
      <w:tblPr>
        <w:tblStyle w:val="PURTable"/>
        <w:tblW w:w="0" w:type="dxa"/>
        <w:tblLook w:val="04A0" w:firstRow="1" w:lastRow="0" w:firstColumn="1" w:lastColumn="0" w:noHBand="0" w:noVBand="1"/>
      </w:tblPr>
      <w:tblGrid>
        <w:gridCol w:w="3590"/>
        <w:gridCol w:w="3610"/>
        <w:gridCol w:w="3590"/>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故障转移权利：不适用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漫游权利：不适用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381D22">
      <w:pPr>
        <w:pStyle w:val="PURBreadcrumb"/>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6539380"/>
      <w:r>
        <w:instrText>System Center Configuration Manager</w:instrText>
      </w:r>
      <w:bookmarkEnd w:id="153"/>
      <w:r>
        <w:instrText>" \l 3</w:instrText>
      </w:r>
      <w:r>
        <w:fldChar w:fldCharType="end"/>
      </w:r>
    </w:p>
    <w:p w:rsidR="00381D22" w:rsidRDefault="00C50CE2">
      <w:pPr>
        <w:pStyle w:val="ProductList-Offering1SubSection"/>
        <w:outlineLvl w:val="3"/>
      </w:pPr>
      <w:bookmarkStart w:id="154" w:name="_Sec691"/>
      <w:r>
        <w:t>1.</w:t>
      </w:r>
      <w:r>
        <w:t>计划可用性</w:t>
      </w:r>
      <w:bookmarkEnd w:id="154"/>
    </w:p>
    <w:p w:rsidR="00381D22" w:rsidRDefault="00381D22">
      <w:pPr>
        <w:pStyle w:val="ProductList-Body"/>
      </w:pPr>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bl>
    <w:p w:rsidR="00381D22" w:rsidRDefault="00C50CE2">
      <w:pPr>
        <w:pStyle w:val="ProductList-Offering1SubSection"/>
        <w:outlineLvl w:val="3"/>
      </w:pPr>
      <w:bookmarkStart w:id="155" w:name="_Sec746"/>
      <w:r>
        <w:t>2.</w:t>
      </w:r>
      <w:r>
        <w:t>产品条件</w:t>
      </w:r>
      <w:bookmarkEnd w:id="155"/>
    </w:p>
    <w:tbl>
      <w:tblPr>
        <w:tblStyle w:val="PURTable"/>
        <w:tblW w:w="0" w:type="dxa"/>
        <w:tblLook w:val="04A0" w:firstRow="1" w:lastRow="0" w:firstColumn="1" w:lastColumn="0" w:noHBand="0" w:noVBand="1"/>
      </w:tblPr>
      <w:tblGrid>
        <w:gridCol w:w="3656"/>
        <w:gridCol w:w="3567"/>
        <w:gridCol w:w="356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1D22" w:rsidRDefault="00C50CE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D22" w:rsidRDefault="00C50CE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C50CE2">
      <w:pPr>
        <w:pStyle w:val="ProductList-Offering1SubSection"/>
        <w:outlineLvl w:val="3"/>
      </w:pPr>
      <w:bookmarkStart w:id="156" w:name="_Sec802"/>
      <w:r>
        <w:t>3.</w:t>
      </w:r>
      <w:r>
        <w:t>使用权利</w:t>
      </w:r>
      <w:bookmarkEnd w:id="156"/>
    </w:p>
    <w:tbl>
      <w:tblPr>
        <w:tblStyle w:val="PURTable"/>
        <w:tblW w:w="0" w:type="dxa"/>
        <w:tblLook w:val="04A0" w:firstRow="1" w:lastRow="0" w:firstColumn="1" w:lastColumn="0" w:noHBand="0" w:noVBand="1"/>
      </w:tblPr>
      <w:tblGrid>
        <w:gridCol w:w="3609"/>
        <w:gridCol w:w="3563"/>
        <w:gridCol w:w="3618"/>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附加软件：不适用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66"/>
        <w:gridCol w:w="3657"/>
        <w:gridCol w:w="356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D22" w:rsidRDefault="00C50CE2">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381D22" w:rsidRDefault="00C50CE2">
            <w:pPr>
              <w:pStyle w:val="ProductList-TableBody"/>
            </w:pPr>
            <w:r>
              <w:t>System Center 2012 R2 Configuration Manager</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381D22" w:rsidRDefault="00C50CE2">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381D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D22" w:rsidRDefault="00381D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1D22" w:rsidRDefault="00C50CE2">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3.2 SQL Server </w:t>
      </w:r>
      <w:r>
        <w:t>技术</w:t>
      </w:r>
    </w:p>
    <w:p w:rsidR="00381D22" w:rsidRDefault="00C50CE2">
      <w:pPr>
        <w:pStyle w:val="ProductList-Body"/>
      </w:pPr>
      <w:r>
        <w:t>客户可以运行产品中包括的任意</w:t>
      </w:r>
      <w:r>
        <w:t xml:space="preserve"> SQL Server</w:t>
      </w:r>
      <w:r>
        <w:fldChar w:fldCharType="begin"/>
      </w:r>
      <w:r>
        <w:instrText xml:space="preserve"> XE "SQL Server" </w:instrText>
      </w:r>
      <w:r>
        <w:fldChar w:fldCharType="end"/>
      </w:r>
      <w:r>
        <w:t xml:space="preserve"> </w:t>
      </w:r>
      <w:r>
        <w:t>数据库软件的一个实例，仅用于支持该产品和其他任何包括</w:t>
      </w:r>
      <w:r>
        <w:t xml:space="preserve"> SQL Server </w:t>
      </w:r>
      <w:r>
        <w:t>数据库软件的产品。</w:t>
      </w:r>
    </w:p>
    <w:p w:rsidR="00381D22" w:rsidRDefault="00C50CE2">
      <w:pPr>
        <w:pStyle w:val="ProductList-Offering1SubSection"/>
        <w:outlineLvl w:val="3"/>
      </w:pPr>
      <w:bookmarkStart w:id="157" w:name="_Sec839"/>
      <w:r>
        <w:t>4.</w:t>
      </w:r>
      <w:r>
        <w:t>软件保障</w:t>
      </w:r>
      <w:bookmarkEnd w:id="157"/>
    </w:p>
    <w:tbl>
      <w:tblPr>
        <w:tblStyle w:val="PURTable"/>
        <w:tblW w:w="0" w:type="dxa"/>
        <w:tblLook w:val="04A0" w:firstRow="1" w:lastRow="0" w:firstColumn="1" w:lastColumn="0" w:noHBand="0" w:noVBand="1"/>
      </w:tblPr>
      <w:tblGrid>
        <w:gridCol w:w="3590"/>
        <w:gridCol w:w="3610"/>
        <w:gridCol w:w="3590"/>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故障转移权利：不适用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漫游权利：不适用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lastRenderedPageBreak/>
        <w:t xml:space="preserve">4.1 System Center Configuration Manager -- VDI </w:t>
      </w:r>
      <w:r>
        <w:t>权利</w:t>
      </w:r>
    </w:p>
    <w:p w:rsidR="00381D22" w:rsidRDefault="00C50CE2">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381D22" w:rsidRDefault="00381D22">
      <w:pPr>
        <w:pStyle w:val="ProductList-Body"/>
      </w:pPr>
    </w:p>
    <w:p w:rsidR="00381D22" w:rsidRDefault="00C50CE2">
      <w:pPr>
        <w:pStyle w:val="ProductList-ClauseHeading"/>
        <w:outlineLvl w:val="4"/>
      </w:pPr>
      <w:r>
        <w:t>4.2 System Center Configuration Manager</w:t>
      </w:r>
      <w:r>
        <w:t>（当前分支）权利</w:t>
      </w:r>
    </w:p>
    <w:p w:rsidR="00381D22" w:rsidRDefault="00C50CE2">
      <w:pPr>
        <w:pStyle w:val="ProductList-Body"/>
      </w:pPr>
      <w:r>
        <w:t>System Center Configuration Manager</w:t>
      </w:r>
      <w:r>
        <w:t>（当前分支）仅限具有有效</w:t>
      </w:r>
      <w:r>
        <w:t xml:space="preserve"> System Center Configuration Manager SA </w:t>
      </w:r>
      <w:r>
        <w:t>或等效订购权利的客户使用。如果客户的软件保障或订购已失效，则客户必须卸载</w:t>
      </w:r>
      <w:r>
        <w:t xml:space="preserve"> System Center Configuration Manager</w:t>
      </w:r>
      <w:r>
        <w:t>（当前分支）。拥有</w:t>
      </w:r>
      <w:r>
        <w:t xml:space="preserve"> System Center Configuration Manager </w:t>
      </w:r>
      <w:r>
        <w:t>永久权利的客户可以安装失效时的最新</w:t>
      </w:r>
      <w:r>
        <w:t xml:space="preserve"> System Center Configuration Manager </w:t>
      </w:r>
      <w:r>
        <w:t>版本。</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6539381"/>
      <w:r>
        <w:instrText>System Center Data Protection Manager</w:instrText>
      </w:r>
      <w:bookmarkEnd w:id="159"/>
      <w:r>
        <w:instrText>" \l 3</w:instrText>
      </w:r>
      <w:r>
        <w:fldChar w:fldCharType="end"/>
      </w:r>
    </w:p>
    <w:p w:rsidR="00381D22" w:rsidRDefault="00C50CE2">
      <w:pPr>
        <w:pStyle w:val="ProductList-Body"/>
      </w:pPr>
      <w:r>
        <w:t>要了解如何获得</w:t>
      </w:r>
      <w:r>
        <w:t xml:space="preserve"> System Center Data Protection Manager 2010</w:t>
      </w:r>
      <w:r>
        <w:fldChar w:fldCharType="begin"/>
      </w:r>
      <w:r>
        <w:instrText xml:space="preserve"> XE "System Center Data Protection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59">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0">
        <w:r>
          <w:rPr>
            <w:color w:val="00467F"/>
            <w:u w:val="single"/>
          </w:rPr>
          <w:t>http://go.microsoft.com/?linkid=9839207</w:t>
        </w:r>
      </w:hyperlink>
      <w:r>
        <w:t>。</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6539382"/>
      <w:r>
        <w:instrText>System Center Endpoint Protection</w:instrText>
      </w:r>
      <w:bookmarkEnd w:id="161"/>
      <w:r>
        <w:instrText>" \l 3</w:instrText>
      </w:r>
      <w:r>
        <w:fldChar w:fldCharType="end"/>
      </w:r>
    </w:p>
    <w:p w:rsidR="00381D22" w:rsidRDefault="00C50CE2">
      <w:pPr>
        <w:pStyle w:val="ProductList-Offering1SubSection"/>
        <w:outlineLvl w:val="3"/>
      </w:pPr>
      <w:bookmarkStart w:id="162" w:name="_Sec892"/>
      <w:r>
        <w:t>1.</w:t>
      </w:r>
      <w:r>
        <w:t>计划可用性</w:t>
      </w:r>
      <w:bookmarkEnd w:id="162"/>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single" w:sz="6" w:space="0" w:color="FFFFFF"/>
              <w:left w:val="none" w:sz="4" w:space="0" w:color="6E6E6E"/>
              <w:bottom w:val="none" w:sz="4" w:space="0" w:color="BFBFBF"/>
              <w:right w:val="none" w:sz="4" w:space="0" w:color="6E6E6E"/>
            </w:tcBorders>
          </w:tcPr>
          <w:p w:rsidR="00381D22" w:rsidRDefault="00C50CE2">
            <w:pPr>
              <w:pStyle w:val="ProductList-TableBody"/>
            </w:pPr>
            <w:r>
              <w:t>System Center 2012 R2 Endpoint Protection</w:t>
            </w:r>
            <w:r>
              <w:fldChar w:fldCharType="begin"/>
            </w:r>
            <w:r>
              <w:instrText xml:space="preserve"> XE "System Center 2012 R2 Endpoint Protection"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381D22" w:rsidRDefault="00C50CE2">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381D22" w:rsidRDefault="00C50CE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81D22" w:rsidRDefault="00381D2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381D22" w:rsidRDefault="00C50CE2">
      <w:pPr>
        <w:pStyle w:val="ProductList-Offering1SubSection"/>
        <w:outlineLvl w:val="3"/>
      </w:pPr>
      <w:bookmarkStart w:id="163" w:name="_Sec893"/>
      <w:r>
        <w:t>2.</w:t>
      </w:r>
      <w:r>
        <w:t>产品条件</w:t>
      </w:r>
      <w:bookmarkEnd w:id="163"/>
    </w:p>
    <w:tbl>
      <w:tblPr>
        <w:tblStyle w:val="PURTable"/>
        <w:tblW w:w="0" w:type="dxa"/>
        <w:tblLook w:val="04A0" w:firstRow="1" w:lastRow="0" w:firstColumn="1" w:lastColumn="0" w:noHBand="0" w:noVBand="1"/>
      </w:tblPr>
      <w:tblGrid>
        <w:gridCol w:w="3638"/>
        <w:gridCol w:w="3576"/>
        <w:gridCol w:w="3576"/>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前提（软件保障）：不适用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C50CE2">
      <w:pPr>
        <w:pStyle w:val="ProductList-Offering1SubSection"/>
        <w:outlineLvl w:val="3"/>
      </w:pPr>
      <w:bookmarkStart w:id="164" w:name="_Sec894"/>
      <w:r>
        <w:t>3.</w:t>
      </w:r>
      <w:r>
        <w:t>使用权利</w:t>
      </w:r>
      <w:bookmarkEnd w:id="164"/>
    </w:p>
    <w:tbl>
      <w:tblPr>
        <w:tblStyle w:val="PURTable"/>
        <w:tblW w:w="0" w:type="dxa"/>
        <w:tblLook w:val="04A0" w:firstRow="1" w:lastRow="0" w:firstColumn="1" w:lastColumn="0" w:noHBand="0" w:noVBand="1"/>
      </w:tblPr>
      <w:tblGrid>
        <w:gridCol w:w="3626"/>
        <w:gridCol w:w="3582"/>
        <w:gridCol w:w="3582"/>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附加软件：不适用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所含技术：不适用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3.1 </w:t>
      </w:r>
      <w:r>
        <w:t>设备和用户</w:t>
      </w:r>
      <w:r>
        <w:t xml:space="preserve"> SL</w:t>
      </w:r>
    </w:p>
    <w:p w:rsidR="00381D22" w:rsidRDefault="00C50CE2">
      <w:pPr>
        <w:pStyle w:val="ProductList-Body"/>
      </w:pPr>
      <w:r>
        <w:t>客户可以购买设备或用户</w:t>
      </w:r>
      <w:r>
        <w:t xml:space="preserve"> SL</w:t>
      </w:r>
      <w:r>
        <w:t>，以符合管理服务器许可模型下的客户端管理许可要求。</w:t>
      </w:r>
    </w:p>
    <w:p w:rsidR="00381D22" w:rsidRDefault="00381D22">
      <w:pPr>
        <w:pStyle w:val="ProductList-Body"/>
      </w:pPr>
    </w:p>
    <w:p w:rsidR="00381D22" w:rsidRDefault="00C50CE2">
      <w:pPr>
        <w:pStyle w:val="ProductList-ClauseHeading"/>
        <w:outlineLvl w:val="4"/>
      </w:pPr>
      <w:r>
        <w:t xml:space="preserve">3.2 </w:t>
      </w:r>
      <w:r>
        <w:t>服务器管理</w:t>
      </w:r>
      <w:r>
        <w:t xml:space="preserve"> SL</w:t>
      </w:r>
    </w:p>
    <w:p w:rsidR="00381D22" w:rsidRDefault="00C50CE2">
      <w:pPr>
        <w:pStyle w:val="ProductList-Body"/>
      </w:pPr>
      <w:r>
        <w:t>除了用户</w:t>
      </w:r>
      <w:r>
        <w:t xml:space="preserve"> SL </w:t>
      </w:r>
      <w:r>
        <w:t>要求之外，每台服务器还需要服务器管理许可，</w:t>
      </w:r>
      <w:r>
        <w:t xml:space="preserve">System Center 2012 R2 Datacenter </w:t>
      </w:r>
      <w:r>
        <w:t>和</w:t>
      </w:r>
      <w:r>
        <w:t xml:space="preserve"> Standard </w:t>
      </w:r>
      <w:r>
        <w:t>许可条款中规定了该许可的数量。在本声明中，运行访问</w:t>
      </w:r>
      <w:r>
        <w:t xml:space="preserve"> System Center Endpoint Protection </w:t>
      </w:r>
      <w:r>
        <w:t>或相关软件的服务器操作系统的</w:t>
      </w:r>
      <w:r>
        <w:t xml:space="preserve"> OSE </w:t>
      </w:r>
      <w:r>
        <w:t>为管理的</w:t>
      </w:r>
      <w:r>
        <w:t xml:space="preserve"> OSE</w:t>
      </w:r>
      <w:r>
        <w:t>。对于本段落，</w:t>
      </w:r>
      <w:r>
        <w:t>“</w:t>
      </w:r>
      <w:r>
        <w:t>服务器</w:t>
      </w:r>
      <w:r>
        <w:t>”</w:t>
      </w:r>
      <w:r>
        <w:t>指客户运行服务器操作系统软件的设备。</w:t>
      </w:r>
    </w:p>
    <w:p w:rsidR="00381D22" w:rsidRDefault="00381D22">
      <w:pPr>
        <w:pStyle w:val="ProductList-Body"/>
      </w:pPr>
    </w:p>
    <w:p w:rsidR="00381D22" w:rsidRDefault="00C50CE2">
      <w:pPr>
        <w:pStyle w:val="ProductList-ClauseHeading"/>
        <w:outlineLvl w:val="4"/>
      </w:pPr>
      <w:r>
        <w:t xml:space="preserve">3.3 </w:t>
      </w:r>
      <w:r>
        <w:t>扫描引擎的替换</w:t>
      </w:r>
    </w:p>
    <w:p w:rsidR="00381D22" w:rsidRDefault="00C50CE2">
      <w:pPr>
        <w:pStyle w:val="ProductList-Body"/>
      </w:pPr>
      <w:r>
        <w:t>微软可能会用相似的软件和文件替换在线服务的：</w:t>
      </w:r>
    </w:p>
    <w:p w:rsidR="00381D22" w:rsidRDefault="00C50CE2" w:rsidP="00C50CE2">
      <w:pPr>
        <w:pStyle w:val="ProductList-Bullet"/>
        <w:numPr>
          <w:ilvl w:val="0"/>
          <w:numId w:val="21"/>
        </w:numPr>
      </w:pPr>
      <w:r>
        <w:t>防病毒和防垃圾邮件软件；以及</w:t>
      </w:r>
    </w:p>
    <w:p w:rsidR="00381D22" w:rsidRDefault="00C50CE2" w:rsidP="00C50CE2">
      <w:pPr>
        <w:pStyle w:val="ProductList-Bullet"/>
        <w:numPr>
          <w:ilvl w:val="0"/>
          <w:numId w:val="21"/>
        </w:numPr>
      </w:pPr>
      <w:r>
        <w:t>签名文件和内容过滤数据文件。</w:t>
      </w:r>
    </w:p>
    <w:p w:rsidR="00381D22" w:rsidRDefault="00C50CE2">
      <w:pPr>
        <w:pStyle w:val="ProductList-Offering1SubSection"/>
        <w:outlineLvl w:val="3"/>
      </w:pPr>
      <w:bookmarkStart w:id="165" w:name="_Sec895"/>
      <w:r>
        <w:t>4.</w:t>
      </w:r>
      <w:r>
        <w:t>软件保障</w:t>
      </w:r>
      <w:bookmarkEnd w:id="165"/>
    </w:p>
    <w:tbl>
      <w:tblPr>
        <w:tblStyle w:val="PURTable"/>
        <w:tblW w:w="0" w:type="dxa"/>
        <w:tblLook w:val="04A0" w:firstRow="1" w:lastRow="0" w:firstColumn="1" w:lastColumn="0" w:noHBand="0" w:noVBand="1"/>
      </w:tblPr>
      <w:tblGrid>
        <w:gridCol w:w="3590"/>
        <w:gridCol w:w="3610"/>
        <w:gridCol w:w="3590"/>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故障转移权利：不适用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漫游权利：不适用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lastRenderedPageBreak/>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6539383"/>
      <w:r>
        <w:instrText>System Center Operation Manager</w:instrText>
      </w:r>
      <w:bookmarkEnd w:id="167"/>
      <w:r>
        <w:instrText>" \l 3</w:instrText>
      </w:r>
      <w:r>
        <w:fldChar w:fldCharType="end"/>
      </w:r>
    </w:p>
    <w:p w:rsidR="00381D22" w:rsidRDefault="00C50CE2">
      <w:pPr>
        <w:pStyle w:val="ProductList-Body"/>
      </w:pPr>
      <w:r>
        <w:t>要了解如何获得</w:t>
      </w:r>
      <w:r>
        <w:t xml:space="preserve"> System Center Operation Manager 2007 R2</w:t>
      </w:r>
      <w:r>
        <w:fldChar w:fldCharType="begin"/>
      </w:r>
      <w:r>
        <w:instrText xml:space="preserve"> XE "System Center Operation Manager 2007 R2"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2">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3">
        <w:r>
          <w:rPr>
            <w:color w:val="00467F"/>
            <w:u w:val="single"/>
          </w:rPr>
          <w:t>http://go.microsoft.com/?linkid=9839207</w:t>
        </w:r>
      </w:hyperlink>
      <w:r>
        <w:t>。</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6539384"/>
      <w:r>
        <w:instrText>System Center Server Management Suite</w:instrText>
      </w:r>
      <w:bookmarkEnd w:id="169"/>
      <w:r>
        <w:instrText>" \l 3</w:instrText>
      </w:r>
      <w:r>
        <w:fldChar w:fldCharType="end"/>
      </w:r>
    </w:p>
    <w:p w:rsidR="00381D22" w:rsidRDefault="00C50CE2">
      <w:pPr>
        <w:pStyle w:val="ProductList-Body"/>
      </w:pPr>
      <w:r>
        <w:t>要了解如何获得</w:t>
      </w:r>
      <w:r>
        <w:t xml:space="preserve"> System Center Server Management Suite</w:t>
      </w:r>
      <w:r>
        <w:fldChar w:fldCharType="begin"/>
      </w:r>
      <w:r>
        <w:instrText xml:space="preserve"> XE "System Center Server Management Suite"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4">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5">
        <w:r>
          <w:rPr>
            <w:color w:val="00467F"/>
            <w:u w:val="single"/>
          </w:rPr>
          <w:t>http://go.microsoft.com/?linkid=9839207</w:t>
        </w:r>
      </w:hyperlink>
      <w:r>
        <w:t>。</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39385"/>
      <w:r>
        <w:instrText>System Center Service Manager</w:instrText>
      </w:r>
      <w:bookmarkEnd w:id="171"/>
      <w:r>
        <w:instrText>" \l 3</w:instrText>
      </w:r>
      <w:r>
        <w:fldChar w:fldCharType="end"/>
      </w:r>
    </w:p>
    <w:p w:rsidR="00381D22" w:rsidRDefault="00C50CE2">
      <w:pPr>
        <w:pStyle w:val="ProductList-Body"/>
      </w:pPr>
      <w:r>
        <w:t>要了解如何获得</w:t>
      </w:r>
      <w:r>
        <w:t xml:space="preserve"> System Center Service Manager 2010</w:t>
      </w:r>
      <w:r>
        <w:fldChar w:fldCharType="begin"/>
      </w:r>
      <w:r>
        <w:instrText xml:space="preserve"> XE "System Center Service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6">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7">
        <w:r>
          <w:rPr>
            <w:color w:val="00467F"/>
            <w:u w:val="single"/>
          </w:rPr>
          <w:t>http://go.microsoft.com/?linkid=9839207</w:t>
        </w:r>
      </w:hyperlink>
      <w:r>
        <w:t>。</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6539386"/>
      <w:r>
        <w:instrText>Virtual Desktop Infrastructure (VDI) Suite</w:instrText>
      </w:r>
      <w:bookmarkEnd w:id="173"/>
      <w:r>
        <w:instrText>" \l 2</w:instrText>
      </w:r>
      <w:r>
        <w:fldChar w:fldCharType="end"/>
      </w:r>
    </w:p>
    <w:p w:rsidR="00381D22" w:rsidRDefault="00C50CE2">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68">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9">
        <w:r>
          <w:rPr>
            <w:color w:val="00467F"/>
            <w:u w:val="single"/>
          </w:rPr>
          <w:t>http://go.microsoft.com/?linkid=9839207</w:t>
        </w:r>
      </w:hyperlink>
      <w:r>
        <w:t>。</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GroupHeading"/>
        <w:outlineLvl w:val="1"/>
      </w:pPr>
      <w:bookmarkStart w:id="174" w:name="_Sec617"/>
      <w:r>
        <w:t>Visual Studio</w:t>
      </w:r>
      <w:bookmarkEnd w:id="174"/>
      <w:r>
        <w:fldChar w:fldCharType="begin"/>
      </w:r>
      <w:r>
        <w:instrText xml:space="preserve"> TC "</w:instrText>
      </w:r>
      <w:bookmarkStart w:id="175" w:name="_Toc446539387"/>
      <w:r>
        <w:instrText>Visual Studio</w:instrText>
      </w:r>
      <w:bookmarkEnd w:id="175"/>
      <w:r>
        <w:instrText>" \l 2</w:instrText>
      </w:r>
      <w:r>
        <w:fldChar w:fldCharType="end"/>
      </w:r>
    </w:p>
    <w:p w:rsidR="00381D22" w:rsidRDefault="00C50CE2">
      <w:pPr>
        <w:pStyle w:val="ProductList-Offering2HeadingNoBorder"/>
        <w:outlineLvl w:val="2"/>
      </w:pPr>
      <w:bookmarkStart w:id="176" w:name="_Sec649"/>
      <w:r>
        <w:t>Visual Studio</w:t>
      </w:r>
      <w:bookmarkEnd w:id="176"/>
      <w:r>
        <w:fldChar w:fldCharType="begin"/>
      </w:r>
      <w:r>
        <w:instrText xml:space="preserve"> TC "</w:instrText>
      </w:r>
      <w:bookmarkStart w:id="177" w:name="_Toc446539388"/>
      <w:r>
        <w:instrText>Visual Studio</w:instrText>
      </w:r>
      <w:bookmarkEnd w:id="177"/>
      <w:r>
        <w:instrText>" \l 3</w:instrText>
      </w:r>
      <w:r>
        <w:fldChar w:fldCharType="end"/>
      </w:r>
    </w:p>
    <w:p w:rsidR="00381D22" w:rsidRDefault="00C50CE2">
      <w:pPr>
        <w:pStyle w:val="ProductList-Offering1SubSection"/>
        <w:outlineLvl w:val="3"/>
      </w:pPr>
      <w:bookmarkStart w:id="178" w:name="_Sec697"/>
      <w:r>
        <w:t>1.</w:t>
      </w:r>
      <w:r>
        <w:t>计划可用性</w:t>
      </w:r>
      <w:bookmarkEnd w:id="178"/>
    </w:p>
    <w:tbl>
      <w:tblPr>
        <w:tblStyle w:val="PURTable"/>
        <w:tblW w:w="0"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81D22" w:rsidRDefault="00C50CE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1D22" w:rsidRDefault="00C50CE2">
      <w:pPr>
        <w:pStyle w:val="ProductList-Offering1SubSection"/>
        <w:outlineLvl w:val="3"/>
      </w:pPr>
      <w:bookmarkStart w:id="179" w:name="_Sec752"/>
      <w:r>
        <w:t>2.</w:t>
      </w:r>
      <w:r>
        <w:t>产品条件</w:t>
      </w:r>
      <w:bookmarkEnd w:id="179"/>
    </w:p>
    <w:tbl>
      <w:tblPr>
        <w:tblStyle w:val="PURTable"/>
        <w:tblW w:w="0" w:type="dxa"/>
        <w:tblLook w:val="04A0" w:firstRow="1" w:lastRow="0" w:firstColumn="1" w:lastColumn="0" w:noHBand="0" w:noVBand="1"/>
      </w:tblPr>
      <w:tblGrid>
        <w:gridCol w:w="3622"/>
        <w:gridCol w:w="3584"/>
        <w:gridCol w:w="3584"/>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D22" w:rsidRDefault="00C50CE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lastRenderedPageBreak/>
        <w:t xml:space="preserve">2.1 Visual Studio Premium 2013 with MSDN </w:t>
      </w:r>
      <w:r>
        <w:t>和</w:t>
      </w:r>
      <w:r>
        <w:t xml:space="preserve"> Visual Studio Ultimate 2013 with MSDN</w:t>
      </w:r>
    </w:p>
    <w:p w:rsidR="00381D22" w:rsidRDefault="00C50CE2">
      <w:pPr>
        <w:pStyle w:val="ProductList-Body"/>
      </w:pPr>
      <w:r>
        <w:t xml:space="preserve">Visual Studio Enterprise 2015 with MSDN </w:t>
      </w:r>
      <w:r>
        <w:t>是</w:t>
      </w:r>
      <w:r>
        <w:t xml:space="preserve"> Visual Studio Premium 2013 with MSDN </w:t>
      </w:r>
      <w:r>
        <w:t>和</w:t>
      </w:r>
      <w:r>
        <w:t xml:space="preserve"> Visual Studio Ultimate 2013 with MSDN </w:t>
      </w:r>
      <w:r>
        <w:t>的后续版本。</w:t>
      </w:r>
    </w:p>
    <w:p w:rsidR="00381D22" w:rsidRDefault="00381D22">
      <w:pPr>
        <w:pStyle w:val="ProductList-Body"/>
      </w:pPr>
    </w:p>
    <w:p w:rsidR="00381D22" w:rsidRDefault="00C50CE2">
      <w:pPr>
        <w:pStyle w:val="ProductList-ClauseHeading"/>
        <w:outlineLvl w:val="4"/>
      </w:pPr>
      <w:r>
        <w:t xml:space="preserve">2.2 SQL Server Parallel Data Warehouse Developer </w:t>
      </w:r>
      <w:r>
        <w:t>的许可授予</w:t>
      </w:r>
    </w:p>
    <w:p w:rsidR="00381D22" w:rsidRDefault="00C50CE2">
      <w:pPr>
        <w:pStyle w:val="ProductList-Body"/>
      </w:pPr>
      <w:r>
        <w:t>Visual Studio Professional with MSDN 2105</w:t>
      </w:r>
      <w:r>
        <w:t>、</w:t>
      </w:r>
      <w:r>
        <w:t>Visual Studio Enterprise 2015 with MSDN</w:t>
      </w:r>
      <w:r>
        <w:t>、</w:t>
      </w:r>
      <w:r>
        <w:t xml:space="preserve">Visual Studio Ultimate 2015 with MSDN </w:t>
      </w:r>
      <w:r>
        <w:t>和</w:t>
      </w:r>
      <w:r>
        <w:t xml:space="preserve"> Visual Studio Test Professional 2015 with MSDN </w:t>
      </w:r>
      <w:r>
        <w:t>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 xml:space="preserve"> </w:t>
      </w:r>
      <w:r>
        <w:t>被视为拥有一份</w:t>
      </w:r>
      <w:r>
        <w:t xml:space="preserve"> SQL Server 2012 </w:t>
      </w:r>
      <w:r>
        <w:t>并行数据仓库开发人员许可。</w:t>
      </w:r>
    </w:p>
    <w:p w:rsidR="00381D22" w:rsidRDefault="00381D22">
      <w:pPr>
        <w:pStyle w:val="ProductList-Body"/>
      </w:pPr>
    </w:p>
    <w:p w:rsidR="00381D22" w:rsidRDefault="00C50CE2">
      <w:pPr>
        <w:pStyle w:val="ProductList-ClauseHeading"/>
        <w:outlineLvl w:val="4"/>
      </w:pPr>
      <w:r>
        <w:t xml:space="preserve">2.3 Visual Studio Team Foundation Server 2015 </w:t>
      </w:r>
      <w:r>
        <w:t>的许可授予</w:t>
      </w:r>
    </w:p>
    <w:p w:rsidR="00381D22" w:rsidRDefault="00C50CE2">
      <w:pPr>
        <w:pStyle w:val="ProductList-Body"/>
      </w:pPr>
      <w:r>
        <w:t>Visual Studio Professional with MSDN</w:t>
      </w:r>
      <w:r>
        <w:t>、</w:t>
      </w:r>
      <w:r>
        <w:t>Visual Studio Premium 2015 with MSDN</w:t>
      </w:r>
      <w:r>
        <w:t>、</w:t>
      </w:r>
      <w:r>
        <w:t>Visual Studio Ultimate 2015 with MSDN</w:t>
      </w:r>
      <w:r>
        <w:t>、</w:t>
      </w:r>
      <w:r>
        <w:t xml:space="preserve">Visual Studio Test Professional 2015 with MSDN </w:t>
      </w:r>
      <w:r>
        <w:t>和</w:t>
      </w:r>
      <w:r>
        <w:t xml:space="preserve"> MSDN </w:t>
      </w:r>
      <w:r>
        <w:t>平台的每个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被视为拥有一份</w:t>
      </w:r>
      <w:r>
        <w:t xml:space="preserve"> Visual Studio Team Foundation Server 2015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381D22" w:rsidRDefault="00381D22">
      <w:pPr>
        <w:pStyle w:val="ProductList-Body"/>
      </w:pPr>
    </w:p>
    <w:p w:rsidR="00381D22" w:rsidRDefault="00C50CE2">
      <w:pPr>
        <w:pStyle w:val="ProductList-ClauseHeading"/>
        <w:outlineLvl w:val="4"/>
      </w:pPr>
      <w:r>
        <w:t xml:space="preserve">2.4 Microsoft Azure </w:t>
      </w:r>
      <w:r>
        <w:t>平台服务</w:t>
      </w:r>
    </w:p>
    <w:p w:rsidR="00381D22" w:rsidRDefault="00C50CE2">
      <w:pPr>
        <w:pStyle w:val="ProductList-Body"/>
      </w:pPr>
      <w:r>
        <w:t xml:space="preserve">Microsoft Azure </w:t>
      </w:r>
      <w:r>
        <w:t>权益不能从多个</w:t>
      </w:r>
      <w:r>
        <w:t xml:space="preserve"> MSDN </w:t>
      </w:r>
      <w:r>
        <w:t>订购合并到一个</w:t>
      </w:r>
      <w:r>
        <w:t xml:space="preserve"> Microsoft Azure </w:t>
      </w:r>
      <w:r>
        <w:t>帐户中。</w:t>
      </w:r>
    </w:p>
    <w:p w:rsidR="00381D22" w:rsidRDefault="00C50CE2">
      <w:pPr>
        <w:pStyle w:val="ProductList-Offering1SubSection"/>
        <w:outlineLvl w:val="3"/>
      </w:pPr>
      <w:bookmarkStart w:id="180" w:name="_Sec810"/>
      <w:r>
        <w:t>3.</w:t>
      </w:r>
      <w:r>
        <w:t>使用权利</w:t>
      </w:r>
      <w:bookmarkEnd w:id="180"/>
    </w:p>
    <w:tbl>
      <w:tblPr>
        <w:tblStyle w:val="PURTable"/>
        <w:tblW w:w="0" w:type="dxa"/>
        <w:tblLook w:val="04A0" w:firstRow="1" w:lastRow="0" w:firstColumn="1" w:lastColumn="0" w:noHBand="0" w:noVBand="1"/>
      </w:tblPr>
      <w:tblGrid>
        <w:gridCol w:w="3636"/>
        <w:gridCol w:w="3540"/>
        <w:gridCol w:w="3614"/>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1D22" w:rsidRDefault="00C50CE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附加软件：不适用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3.1 BUILDSERVER.TXT </w:t>
      </w:r>
      <w:r>
        <w:t>文件</w:t>
      </w:r>
    </w:p>
    <w:p w:rsidR="00381D22" w:rsidRDefault="00C50CE2">
      <w:pPr>
        <w:pStyle w:val="ProductList-Body"/>
      </w:pPr>
      <w:r>
        <w:t>客户可以在生成计算机上安装位于</w:t>
      </w:r>
      <w:r>
        <w:t xml:space="preserve"> </w:t>
      </w:r>
      <w:hyperlink r:id="rId70">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381D22" w:rsidRDefault="00381D22">
      <w:pPr>
        <w:pStyle w:val="ProductList-Body"/>
      </w:pPr>
    </w:p>
    <w:p w:rsidR="00381D22" w:rsidRDefault="00C50CE2">
      <w:pPr>
        <w:pStyle w:val="ProductList-ClauseHeading"/>
        <w:outlineLvl w:val="4"/>
      </w:pPr>
      <w:r>
        <w:t xml:space="preserve">3.2 </w:t>
      </w:r>
      <w:r>
        <w:t>实用程序</w:t>
      </w:r>
    </w:p>
    <w:p w:rsidR="00381D22" w:rsidRDefault="00C50CE2">
      <w:pPr>
        <w:pStyle w:val="ProductList-Body"/>
      </w:pPr>
      <w:r>
        <w:t>客户可以将</w:t>
      </w:r>
      <w:r>
        <w:t xml:space="preserve"> </w:t>
      </w:r>
      <w:hyperlink r:id="rId71">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天，以较早者为准。对于任何第三方使用或访问客户安装在任意设备上的实用程序，微软概不负责。</w:t>
      </w:r>
    </w:p>
    <w:p w:rsidR="00381D22" w:rsidRDefault="00381D22">
      <w:pPr>
        <w:pStyle w:val="ProductList-Body"/>
      </w:pPr>
    </w:p>
    <w:p w:rsidR="00381D22" w:rsidRDefault="00C50CE2">
      <w:pPr>
        <w:pStyle w:val="ProductList-ClauseHeading"/>
        <w:outlineLvl w:val="4"/>
      </w:pPr>
      <w:r>
        <w:t xml:space="preserve">3.3 System Center – Virtual Machine Manager (SCVMM) – Visual Studio Enterprise with MSDN </w:t>
      </w:r>
      <w:r>
        <w:t>和</w:t>
      </w:r>
      <w:r>
        <w:t xml:space="preserve"> Visual Studio Test Professional with MSDN</w:t>
      </w:r>
    </w:p>
    <w:p w:rsidR="00381D22" w:rsidRDefault="00C50CE2">
      <w:pPr>
        <w:pStyle w:val="ProductList-Body"/>
      </w:pPr>
      <w:r>
        <w:t xml:space="preserve">Visual Studio Enterprise with MSDN </w:t>
      </w:r>
      <w:r>
        <w:t>或</w:t>
      </w:r>
      <w:r>
        <w:t xml:space="preserve"> Visual Studio Test Professional with MSDN </w:t>
      </w:r>
      <w:r>
        <w:t>的每位许可用户可以安装和运行带</w:t>
      </w:r>
      <w:r>
        <w:t xml:space="preserve"> Visual Studio </w:t>
      </w:r>
      <w:r>
        <w:t>软件的</w:t>
      </w:r>
      <w:r>
        <w:t xml:space="preserve"> SCVMM </w:t>
      </w:r>
      <w:r>
        <w:t>以用于创建、部署和管理实验室环境。实验室环境是一个专用于开发和测试客户的程序的虚拟操作系统环境。对于此用途，客户不需要获得管理许可。</w:t>
      </w:r>
    </w:p>
    <w:p w:rsidR="00381D22" w:rsidRDefault="00381D22">
      <w:pPr>
        <w:pStyle w:val="ProductList-Body"/>
      </w:pPr>
    </w:p>
    <w:p w:rsidR="00381D22" w:rsidRDefault="00C50CE2">
      <w:pPr>
        <w:pStyle w:val="ProductList-ClauseHeading"/>
        <w:outlineLvl w:val="4"/>
      </w:pPr>
      <w:r>
        <w:t>3.4 Office Professional Plus 2016 – Visual Studio Enterprise with MSDN</w:t>
      </w:r>
    </w:p>
    <w:p w:rsidR="00381D22" w:rsidRDefault="00C50CE2">
      <w:pPr>
        <w:pStyle w:val="ProductList-Body"/>
      </w:pPr>
      <w:r>
        <w:t xml:space="preserve">Visual Studio Enterprise with MSDN </w:t>
      </w:r>
      <w:r>
        <w:t>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还可以在一台设备上安装和使用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的一个副本，以便用于生产。除此处描述的情况外，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381D22" w:rsidRDefault="00381D22">
      <w:pPr>
        <w:pStyle w:val="ProductList-Body"/>
      </w:pPr>
    </w:p>
    <w:p w:rsidR="00381D22" w:rsidRDefault="00C50CE2">
      <w:pPr>
        <w:pStyle w:val="ProductList-ClauseHeading"/>
        <w:outlineLvl w:val="4"/>
      </w:pPr>
      <w:r>
        <w:t xml:space="preserve">3.5 GNU Lesser General Public Licensed </w:t>
      </w:r>
      <w:r>
        <w:t>库</w:t>
      </w:r>
    </w:p>
    <w:p w:rsidR="00381D22" w:rsidRDefault="00C50CE2">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w:t>
      </w:r>
      <w:r>
        <w:t>软件，或者以其他方式试图获取</w:t>
      </w:r>
      <w:r>
        <w:t xml:space="preserve"> Visual Studio </w:t>
      </w:r>
      <w:r>
        <w:t>的软件源代码，但是仅限于对获得</w:t>
      </w:r>
      <w:r>
        <w:t xml:space="preserve"> GNU Lesser General Public License </w:t>
      </w:r>
      <w:r>
        <w:t>的任何库（包含在软件内或与软件存在关联）进行调试更改。</w:t>
      </w:r>
    </w:p>
    <w:p w:rsidR="00381D22" w:rsidRDefault="00C50CE2">
      <w:pPr>
        <w:pStyle w:val="ProductList-Offering1SubSection"/>
        <w:outlineLvl w:val="3"/>
      </w:pPr>
      <w:bookmarkStart w:id="181" w:name="_Sec834"/>
      <w:r>
        <w:t>4.</w:t>
      </w:r>
      <w:r>
        <w:t>软件保障</w:t>
      </w:r>
      <w:bookmarkEnd w:id="181"/>
    </w:p>
    <w:tbl>
      <w:tblPr>
        <w:tblStyle w:val="PURTable"/>
        <w:tblW w:w="0" w:type="dxa"/>
        <w:tblLook w:val="04A0" w:firstRow="1" w:lastRow="0" w:firstColumn="1" w:lastColumn="0" w:noHBand="0" w:noVBand="1"/>
      </w:tblPr>
      <w:tblGrid>
        <w:gridCol w:w="3590"/>
        <w:gridCol w:w="3610"/>
        <w:gridCol w:w="3590"/>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故障转移权利：不适用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9 </w:t>
              </w:r>
              <w:r>
                <w:rPr>
                  <w:color w:val="00467F"/>
                  <w:u w:val="single"/>
                </w:rPr>
                <w:t>月产品条款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漫游权利：不适用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4.1 </w:t>
      </w:r>
      <w:r>
        <w:t>软件保障资格</w:t>
      </w:r>
    </w:p>
    <w:p w:rsidR="00381D22" w:rsidRDefault="00C50CE2">
      <w:pPr>
        <w:pStyle w:val="ProductList-Body"/>
      </w:pPr>
      <w:r>
        <w:t>如果客户的任意</w:t>
      </w:r>
      <w:r>
        <w:t xml:space="preserve"> Visual Studio with MSDN </w:t>
      </w:r>
      <w:r>
        <w:t>许可的软件保障期满，或客户具有与产品条款中的</w:t>
      </w:r>
      <w:r>
        <w:t xml:space="preserve"> Visual Studio </w:t>
      </w:r>
      <w:r>
        <w:t>产品相应的有效零售订购，则可以依照任意</w:t>
      </w:r>
      <w:r>
        <w:t xml:space="preserve"> Visual Studio with MSDN </w:t>
      </w:r>
      <w:r>
        <w:t>许可续签保障范围。当续签到不同的</w:t>
      </w:r>
      <w:r>
        <w:t xml:space="preserve"> MSDN </w:t>
      </w:r>
      <w:r>
        <w:t>订购级别时，新使用条款将替代先前的使用条款，新</w:t>
      </w:r>
      <w:r>
        <w:t xml:space="preserve"> MSDN </w:t>
      </w:r>
      <w:r>
        <w:t>订购中未包含的所有软件可能无法再使用。通过升级许可可以很方便地续订对应于更高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381D22" w:rsidRDefault="00381D22">
      <w:pPr>
        <w:pStyle w:val="ProductList-Body"/>
      </w:pPr>
    </w:p>
    <w:p w:rsidR="00381D22" w:rsidRDefault="00C50CE2">
      <w:pPr>
        <w:pStyle w:val="ProductList-ClauseHeading"/>
        <w:outlineLvl w:val="4"/>
      </w:pPr>
      <w:r>
        <w:lastRenderedPageBreak/>
        <w:t xml:space="preserve">4.2 MSDN </w:t>
      </w:r>
      <w:r>
        <w:t>永久权利</w:t>
      </w:r>
    </w:p>
    <w:p w:rsidR="00381D22" w:rsidRDefault="00C50CE2">
      <w:pPr>
        <w:pStyle w:val="ProductList-Body"/>
      </w:pPr>
      <w:r>
        <w:t>如果客户使用</w:t>
      </w:r>
      <w:r>
        <w:t xml:space="preserve"> Visual Studio </w:t>
      </w:r>
      <w:r>
        <w:t>的权利变为永久权利，则通过</w:t>
      </w:r>
      <w:r>
        <w:t xml:space="preserve"> MSDN </w:t>
      </w:r>
      <w:r>
        <w:t>许可的任何软件的权利将随之变为永久权利。</w:t>
      </w:r>
    </w:p>
    <w:p w:rsidR="00381D22" w:rsidRDefault="00381D22">
      <w:pPr>
        <w:pStyle w:val="ProductList-Body"/>
      </w:pPr>
    </w:p>
    <w:p w:rsidR="00381D22" w:rsidRDefault="00C50CE2">
      <w:pPr>
        <w:pStyle w:val="ProductList-ClauseHeading"/>
        <w:outlineLvl w:val="4"/>
      </w:pPr>
      <w:r>
        <w:t xml:space="preserve">4.3 </w:t>
      </w:r>
      <w:r>
        <w:t>订购许可的软件保障权利和权益</w:t>
      </w:r>
    </w:p>
    <w:p w:rsidR="00381D22" w:rsidRDefault="00C50CE2">
      <w:pPr>
        <w:pStyle w:val="ProductList-Body"/>
      </w:pPr>
      <w:r>
        <w:t>客户依照服务器和云许可登记表获得的任何订购许可授予与在订购期内通过软件保障范围获得的许可相同的软件保障权利和权益。</w:t>
      </w:r>
    </w:p>
    <w:p w:rsidR="00381D22" w:rsidRDefault="00381D22">
      <w:pPr>
        <w:pStyle w:val="PURBreadcrumb"/>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6539389"/>
      <w:r>
        <w:instrText>Visual Studio Team Foundation Server</w:instrText>
      </w:r>
      <w:bookmarkEnd w:id="183"/>
      <w:r>
        <w:instrText>" \l 3</w:instrText>
      </w:r>
      <w:r>
        <w:fldChar w:fldCharType="end"/>
      </w:r>
    </w:p>
    <w:p w:rsidR="00381D22" w:rsidRDefault="00C50CE2">
      <w:pPr>
        <w:pStyle w:val="ProductList-Offering1SubSection"/>
        <w:outlineLvl w:val="3"/>
      </w:pPr>
      <w:bookmarkStart w:id="184" w:name="_Sec698"/>
      <w:r>
        <w:t>1.</w:t>
      </w:r>
      <w:r>
        <w:t>计划可用性</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rPr>
                <w:color w:val="000000"/>
              </w:rPr>
              <w:t>采用</w:t>
            </w:r>
            <w:r>
              <w:rPr>
                <w:color w:val="000000"/>
              </w:rPr>
              <w:t xml:space="preserve"> SQL Server 2014 </w:t>
            </w:r>
            <w:r>
              <w:rPr>
                <w:color w:val="000000"/>
              </w:rPr>
              <w:t>技术的</w:t>
            </w:r>
            <w:r>
              <w:rPr>
                <w:color w:val="000000"/>
              </w:rPr>
              <w:t xml:space="preserve"> Visual Studio Team Foundation Server 2015</w:t>
            </w:r>
            <w:r>
              <w:fldChar w:fldCharType="begin"/>
            </w:r>
            <w:r>
              <w:instrText xml:space="preserve"> XE "</w:instrText>
            </w:r>
            <w:r>
              <w:instrText>采用</w:instrText>
            </w:r>
            <w:r>
              <w:instrText xml:space="preserve"> SQL Server 2014 </w:instrText>
            </w:r>
            <w:r>
              <w:instrText>技术的</w:instrText>
            </w:r>
            <w:r>
              <w:instrText xml:space="preserve"> Visual Studio Team Foundation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81D22" w:rsidRDefault="00381D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t>Visual Studio Team Foundation Server 2015 CAL</w:t>
            </w:r>
            <w:r>
              <w:fldChar w:fldCharType="begin"/>
            </w:r>
            <w:r>
              <w:instrText xml:space="preserve"> XE "Visual Studio Team Foundation Server 2015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81D22" w:rsidRDefault="00381D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81D22" w:rsidRDefault="00C50CE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1D22" w:rsidRDefault="00C50CE2">
      <w:pPr>
        <w:pStyle w:val="ProductList-Offering1SubSection"/>
        <w:outlineLvl w:val="3"/>
      </w:pPr>
      <w:bookmarkStart w:id="185" w:name="_Sec753"/>
      <w:r>
        <w:t>2.</w:t>
      </w:r>
      <w:r>
        <w:t>产品条件</w:t>
      </w:r>
      <w:bookmarkEnd w:id="185"/>
    </w:p>
    <w:tbl>
      <w:tblPr>
        <w:tblStyle w:val="PURTable"/>
        <w:tblW w:w="0" w:type="dxa"/>
        <w:tblLook w:val="04A0" w:firstRow="1" w:lastRow="0" w:firstColumn="1" w:lastColumn="0" w:noHBand="0" w:noVBand="1"/>
      </w:tblPr>
      <w:tblGrid>
        <w:gridCol w:w="3644"/>
        <w:gridCol w:w="3573"/>
        <w:gridCol w:w="3573"/>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版本降级：不适用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C50CE2">
      <w:pPr>
        <w:pStyle w:val="ProductList-Offering1SubSection"/>
        <w:outlineLvl w:val="3"/>
      </w:pPr>
      <w:bookmarkStart w:id="186" w:name="_Sec811"/>
      <w:r>
        <w:t>3.</w:t>
      </w:r>
      <w:r>
        <w:t>使用权利</w:t>
      </w:r>
      <w:bookmarkEnd w:id="186"/>
    </w:p>
    <w:tbl>
      <w:tblPr>
        <w:tblStyle w:val="PURTable"/>
        <w:tblW w:w="0" w:type="dxa"/>
        <w:tblLook w:val="04A0" w:firstRow="1" w:lastRow="0" w:firstColumn="1" w:lastColumn="0" w:noHBand="0" w:noVBand="1"/>
      </w:tblPr>
      <w:tblGrid>
        <w:gridCol w:w="3581"/>
        <w:gridCol w:w="3573"/>
        <w:gridCol w:w="3636"/>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 Foundation 2013</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6"/>
        <w:gridCol w:w="3631"/>
        <w:gridCol w:w="3603"/>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D22" w:rsidRDefault="00C50CE2">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381D22" w:rsidRDefault="00C50CE2">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381D22" w:rsidRDefault="00C50CE2">
            <w:pPr>
              <w:pStyle w:val="ProductList-TableBody"/>
            </w:pPr>
            <w:r>
              <w:t xml:space="preserve">Visual Studio Team Services </w:t>
            </w:r>
            <w:r>
              <w:t>付费用户</w:t>
            </w:r>
          </w:p>
        </w:tc>
      </w:tr>
    </w:tbl>
    <w:p w:rsidR="00381D22" w:rsidRDefault="00381D22">
      <w:pPr>
        <w:pStyle w:val="ProductList-Body"/>
      </w:pPr>
    </w:p>
    <w:p w:rsidR="00381D22" w:rsidRDefault="00C50CE2">
      <w:pPr>
        <w:pStyle w:val="ProductList-SubClauseHeading"/>
        <w:outlineLvl w:val="5"/>
      </w:pPr>
      <w:r>
        <w:t xml:space="preserve">3.1.1 </w:t>
      </w:r>
      <w:r>
        <w:t>附加功能</w:t>
      </w:r>
    </w:p>
    <w:p w:rsidR="00381D22" w:rsidRDefault="00C50CE2">
      <w:pPr>
        <w:pStyle w:val="ProductList-BodyIndented"/>
      </w:pPr>
      <w:r>
        <w:t>版本管理</w:t>
      </w:r>
    </w:p>
    <w:tbl>
      <w:tblPr>
        <w:tblStyle w:val="PURTable0"/>
        <w:tblW w:w="0" w:type="dxa"/>
        <w:tblLook w:val="04A0" w:firstRow="1" w:lastRow="0" w:firstColumn="1" w:lastColumn="0" w:noHBand="0" w:noVBand="1"/>
      </w:tblPr>
      <w:tblGrid>
        <w:gridCol w:w="3414"/>
        <w:gridCol w:w="3518"/>
        <w:gridCol w:w="3498"/>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D22" w:rsidRDefault="00C50CE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381D22" w:rsidRDefault="00C50CE2">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381D22" w:rsidRDefault="00C50CE2">
            <w:pPr>
              <w:pStyle w:val="ProductList-TableBody"/>
            </w:pPr>
            <w:r>
              <w:t>Visual Studio Enterprise 2015 with MSDN</w:t>
            </w:r>
          </w:p>
        </w:tc>
      </w:tr>
      <w:tr w:rsidR="00381D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D22" w:rsidRDefault="00381D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1D22" w:rsidRDefault="00C50CE2">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381D22" w:rsidRDefault="00381D22">
            <w:pPr>
              <w:pStyle w:val="ProductList-TableBody"/>
            </w:pPr>
          </w:p>
        </w:tc>
      </w:tr>
    </w:tbl>
    <w:p w:rsidR="00381D22" w:rsidRDefault="00381D22">
      <w:pPr>
        <w:pStyle w:val="ProductList-BodyIndented"/>
      </w:pPr>
    </w:p>
    <w:p w:rsidR="00381D22" w:rsidRDefault="00C50CE2">
      <w:pPr>
        <w:pStyle w:val="ProductList-SubClauseHeading"/>
        <w:outlineLvl w:val="5"/>
      </w:pPr>
      <w:r>
        <w:t xml:space="preserve">3.1.2 </w:t>
      </w:r>
      <w:r>
        <w:t>附加功能</w:t>
      </w:r>
    </w:p>
    <w:p w:rsidR="00381D22" w:rsidRDefault="00C50CE2">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D22" w:rsidRDefault="00C50CE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381D22" w:rsidRDefault="00C50CE2">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381D22" w:rsidRDefault="00C50CE2">
            <w:pPr>
              <w:pStyle w:val="ProductList-TableBody"/>
            </w:pPr>
            <w:r>
              <w:t>Visual Studio Enterprise 2015 with MSDN</w:t>
            </w:r>
          </w:p>
        </w:tc>
      </w:tr>
      <w:tr w:rsidR="00381D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D22" w:rsidRDefault="00381D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1D22" w:rsidRDefault="00C50CE2">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381D22" w:rsidRDefault="00C50CE2">
            <w:pPr>
              <w:pStyle w:val="ProductList-TableBody"/>
            </w:pPr>
            <w:r>
              <w:t xml:space="preserve">Visual Studio Team Services </w:t>
            </w:r>
            <w:r>
              <w:t>测试管理器扩展</w:t>
            </w:r>
          </w:p>
        </w:tc>
      </w:tr>
    </w:tbl>
    <w:p w:rsidR="00381D22" w:rsidRDefault="00381D22">
      <w:pPr>
        <w:pStyle w:val="ProductList-BodyIndented"/>
      </w:pPr>
    </w:p>
    <w:p w:rsidR="00381D22" w:rsidRDefault="00C50CE2">
      <w:pPr>
        <w:pStyle w:val="ProductList-ClauseHeading"/>
        <w:outlineLvl w:val="4"/>
      </w:pPr>
      <w:r>
        <w:t xml:space="preserve">3.2 </w:t>
      </w:r>
      <w:r>
        <w:t>不需要</w:t>
      </w:r>
      <w:r>
        <w:t xml:space="preserve"> CAL </w:t>
      </w:r>
      <w:r>
        <w:t>的使用情况</w:t>
      </w:r>
    </w:p>
    <w:p w:rsidR="00381D22" w:rsidRDefault="00C50CE2">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SL</w:t>
      </w:r>
      <w:r>
        <w:t>；查看、编辑或输入工作项；访问</w:t>
      </w:r>
      <w:r>
        <w:t xml:space="preserve"> Team Foundation Server </w:t>
      </w:r>
      <w:r>
        <w:t>报告；通过</w:t>
      </w:r>
      <w:r>
        <w:t xml:space="preserve"> Team Foundation Server 2015 </w:t>
      </w:r>
      <w:r>
        <w:t>代理访问</w:t>
      </w:r>
      <w:r>
        <w:t xml:space="preserve"> Visual Studio Online</w:t>
      </w:r>
      <w:r>
        <w:t>；作为发布管理管道的一部分对阶段提供审批；通过来自另一个集成的应用程序或服务的合并连接访问</w:t>
      </w:r>
      <w:r>
        <w:t xml:space="preserve"> Visual Studio Team Foundation Server</w:t>
      </w:r>
      <w:r>
        <w:t>。</w:t>
      </w:r>
    </w:p>
    <w:p w:rsidR="00381D22" w:rsidRDefault="00381D22">
      <w:pPr>
        <w:pStyle w:val="ProductList-Body"/>
      </w:pPr>
    </w:p>
    <w:p w:rsidR="00381D22" w:rsidRDefault="00C50CE2">
      <w:pPr>
        <w:pStyle w:val="ProductList-ClauseHeading"/>
        <w:outlineLvl w:val="4"/>
      </w:pPr>
      <w:r>
        <w:t xml:space="preserve">3.3 SQL Server </w:t>
      </w:r>
      <w:r>
        <w:t>技术</w:t>
      </w:r>
    </w:p>
    <w:p w:rsidR="00381D22" w:rsidRDefault="00C50CE2">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rsidR="00381D22" w:rsidRDefault="00381D22">
      <w:pPr>
        <w:pStyle w:val="ProductList-Body"/>
      </w:pPr>
    </w:p>
    <w:p w:rsidR="00381D22" w:rsidRDefault="00C50CE2">
      <w:pPr>
        <w:pStyle w:val="ProductList-ClauseHeading"/>
        <w:outlineLvl w:val="4"/>
      </w:pPr>
      <w:r>
        <w:t xml:space="preserve">3.4 GNU Lesser General Public Licensed </w:t>
      </w:r>
      <w:r>
        <w:t>库</w:t>
      </w:r>
    </w:p>
    <w:p w:rsidR="00381D22" w:rsidRDefault="00C50CE2">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的任何库（包含在软件内或与软件存在关联）进行调试更改。</w:t>
      </w:r>
    </w:p>
    <w:p w:rsidR="00381D22" w:rsidRDefault="00381D22">
      <w:pPr>
        <w:pStyle w:val="ProductList-Body"/>
      </w:pPr>
    </w:p>
    <w:p w:rsidR="00381D22" w:rsidRDefault="00C50CE2">
      <w:pPr>
        <w:pStyle w:val="ProductList-ClauseHeading"/>
        <w:outlineLvl w:val="4"/>
      </w:pPr>
      <w:r>
        <w:t xml:space="preserve">3.5 Visual Studio Team Foundation Server </w:t>
      </w:r>
      <w:r>
        <w:t>生成服务</w:t>
      </w:r>
    </w:p>
    <w:p w:rsidR="00381D22" w:rsidRDefault="00C50CE2">
      <w:pPr>
        <w:pStyle w:val="ProductList-Body"/>
      </w:pPr>
      <w:r>
        <w:t>如果客户有一个或多个</w:t>
      </w:r>
      <w:r>
        <w:t xml:space="preserve"> Visual Studio Enterprise with MSDN </w:t>
      </w:r>
      <w:r>
        <w:t>或</w:t>
      </w:r>
      <w:r>
        <w:t xml:space="preserve"> Visual Studio Professional with MSDN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w:t>
      </w:r>
      <w:r>
        <w:t xml:space="preserve"> Team Foundation Server 2015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2015 Build Services </w:t>
      </w:r>
      <w:r>
        <w:t>的一部分进行访问和使用。</w:t>
      </w:r>
    </w:p>
    <w:p w:rsidR="00381D22" w:rsidRDefault="00381D22">
      <w:pPr>
        <w:pStyle w:val="ProductList-Body"/>
      </w:pPr>
    </w:p>
    <w:p w:rsidR="00381D22" w:rsidRDefault="00C50CE2">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596"/>
        <w:gridCol w:w="3597"/>
        <w:gridCol w:w="359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 xml:space="preserve">Visual Studio Team Foundation Server Project Server </w:t>
            </w:r>
            <w:r>
              <w:t>扩展</w:t>
            </w:r>
          </w:p>
        </w:tc>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 xml:space="preserve">Visual Studio Team Foundation Server SharePoint </w:t>
            </w:r>
            <w:r>
              <w:t>扩展</w:t>
            </w:r>
          </w:p>
        </w:tc>
      </w:tr>
    </w:tbl>
    <w:p w:rsidR="00381D22" w:rsidRDefault="00C50CE2">
      <w:pPr>
        <w:pStyle w:val="ProductList-Offering1SubSection"/>
        <w:outlineLvl w:val="3"/>
      </w:pPr>
      <w:bookmarkStart w:id="187" w:name="_Sec837"/>
      <w:r>
        <w:t>4.</w:t>
      </w:r>
      <w:r>
        <w:t>软件保障</w:t>
      </w:r>
      <w:bookmarkEnd w:id="187"/>
    </w:p>
    <w:tbl>
      <w:tblPr>
        <w:tblStyle w:val="PURTable"/>
        <w:tblW w:w="0" w:type="dxa"/>
        <w:tblLook w:val="04A0" w:firstRow="1" w:lastRow="0" w:firstColumn="1" w:lastColumn="0" w:noHBand="0" w:noVBand="1"/>
      </w:tblPr>
      <w:tblGrid>
        <w:gridCol w:w="3582"/>
        <w:gridCol w:w="3553"/>
        <w:gridCol w:w="3553"/>
        <w:gridCol w:w="102"/>
      </w:tblGrid>
      <w:tr w:rsidR="00381D2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故障转移权利：不适用</w:t>
            </w:r>
          </w:p>
        </w:tc>
      </w:tr>
      <w:tr w:rsidR="00381D2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漫游权利：不适用</w:t>
            </w:r>
          </w:p>
        </w:tc>
      </w:tr>
      <w:tr w:rsidR="00381D2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r w:rsidR="00381D22">
        <w:tc>
          <w:tcPr>
            <w:tcW w:w="12240" w:type="dxa"/>
            <w:gridSpan w:val="4"/>
            <w:tcBorders>
              <w:top w:val="none" w:sz="4" w:space="0" w:color="6E6E6E"/>
              <w:left w:val="none" w:sz="4" w:space="0" w:color="6E6E6E"/>
              <w:bottom w:val="none" w:sz="4" w:space="0" w:color="6E6E6E"/>
              <w:right w:val="none" w:sz="4" w:space="0" w:color="6E6E6E"/>
            </w:tcBorders>
          </w:tcPr>
          <w:p w:rsidR="00381D22" w:rsidRDefault="00381D22">
            <w:pPr>
              <w:pStyle w:val="PURBreadcrumb"/>
            </w:pPr>
          </w:p>
          <w:tbl>
            <w:tblPr>
              <w:tblW w:w="0" w:type="dxa"/>
              <w:tblLook w:val="04A0" w:firstRow="1" w:lastRow="0" w:firstColumn="1" w:lastColumn="0" w:noHBand="0" w:noVBand="1"/>
            </w:tblPr>
            <w:tblGrid>
              <w:gridCol w:w="10674"/>
            </w:tblGrid>
            <w:tr w:rsidR="00381D22">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TableBody"/>
            </w:pPr>
          </w:p>
        </w:tc>
      </w:tr>
    </w:tbl>
    <w:p w:rsidR="00381D22" w:rsidRDefault="00381D22">
      <w:pPr>
        <w:pStyle w:val="ProductList-Body"/>
      </w:pPr>
    </w:p>
    <w:p w:rsidR="00381D22" w:rsidRDefault="00C50CE2">
      <w:pPr>
        <w:pStyle w:val="ProductList-OfferingGroupHeading"/>
        <w:outlineLvl w:val="1"/>
      </w:pPr>
      <w:bookmarkStart w:id="188" w:name="_Sec618"/>
      <w:r>
        <w:t>Windows</w:t>
      </w:r>
      <w:bookmarkEnd w:id="188"/>
      <w:r>
        <w:fldChar w:fldCharType="begin"/>
      </w:r>
      <w:r>
        <w:instrText xml:space="preserve"> TC "</w:instrText>
      </w:r>
      <w:bookmarkStart w:id="189" w:name="_Toc446539390"/>
      <w:r>
        <w:instrText>Windows</w:instrText>
      </w:r>
      <w:bookmarkEnd w:id="189"/>
      <w:r>
        <w:instrText>" \l 2</w:instrText>
      </w:r>
      <w:r>
        <w:fldChar w:fldCharType="end"/>
      </w:r>
    </w:p>
    <w:p w:rsidR="00381D22" w:rsidRDefault="00C50CE2">
      <w:pPr>
        <w:pStyle w:val="ProductList-Offering2HeadingNoBorder"/>
        <w:outlineLvl w:val="2"/>
      </w:pPr>
      <w:bookmarkStart w:id="190" w:name="_Sec652"/>
      <w:r>
        <w:t xml:space="preserve">Windows </w:t>
      </w:r>
      <w:r>
        <w:t>桌面操作系统</w:t>
      </w:r>
      <w:bookmarkEnd w:id="190"/>
      <w:r>
        <w:fldChar w:fldCharType="begin"/>
      </w:r>
      <w:r>
        <w:instrText xml:space="preserve"> TC "</w:instrText>
      </w:r>
      <w:bookmarkStart w:id="191" w:name="_Toc446539391"/>
      <w:r>
        <w:instrText xml:space="preserve">Windows </w:instrText>
      </w:r>
      <w:r>
        <w:instrText>桌面操作系统</w:instrText>
      </w:r>
      <w:bookmarkEnd w:id="191"/>
      <w:r>
        <w:instrText>" \l 3</w:instrText>
      </w:r>
      <w:r>
        <w:fldChar w:fldCharType="end"/>
      </w:r>
    </w:p>
    <w:p w:rsidR="00381D22" w:rsidRDefault="00C50CE2">
      <w:pPr>
        <w:pStyle w:val="ProductList-Offering1SubSection"/>
        <w:outlineLvl w:val="3"/>
      </w:pPr>
      <w:bookmarkStart w:id="192" w:name="_Sec700"/>
      <w:r>
        <w:t>1.</w:t>
      </w:r>
      <w:r>
        <w:t>计划可用性</w:t>
      </w:r>
      <w:bookmarkEnd w:id="192"/>
    </w:p>
    <w:tbl>
      <w:tblPr>
        <w:tblStyle w:val="PURTable"/>
        <w:tblW w:w="0" w:type="dxa"/>
        <w:tblLook w:val="04A0" w:firstRow="1" w:lastRow="0" w:firstColumn="1" w:lastColumn="0" w:noHBand="0" w:noVBand="1"/>
      </w:tblPr>
      <w:tblGrid>
        <w:gridCol w:w="4028"/>
        <w:gridCol w:w="615"/>
        <w:gridCol w:w="610"/>
        <w:gridCol w:w="611"/>
        <w:gridCol w:w="606"/>
        <w:gridCol w:w="607"/>
        <w:gridCol w:w="611"/>
        <w:gridCol w:w="615"/>
        <w:gridCol w:w="634"/>
        <w:gridCol w:w="619"/>
        <w:gridCol w:w="613"/>
        <w:gridCol w:w="609"/>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single" w:sz="9" w:space="0" w:color="FFFFFF"/>
              <w:left w:val="single" w:sz="9" w:space="0" w:color="FFFFFF"/>
              <w:bottom w:val="dashed" w:sz="4" w:space="0" w:color="BFBFBF"/>
              <w:right w:val="single" w:sz="9" w:space="0" w:color="FFFFFF"/>
            </w:tcBorders>
          </w:tcPr>
          <w:p w:rsidR="00381D22" w:rsidRDefault="00C50CE2">
            <w:pPr>
              <w:pStyle w:val="ProductList-TableBody"/>
            </w:pPr>
            <w:r>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81D22" w:rsidRDefault="00381D2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rPr>
                <w:color w:val="000000"/>
              </w:rPr>
              <w:t xml:space="preserve">Windows 10 Enterprise </w:t>
            </w:r>
            <w:r>
              <w:rPr>
                <w:color w:val="000000"/>
              </w:rPr>
              <w:t>软件保障（每用户）</w:t>
            </w:r>
            <w:r>
              <w:rPr>
                <w:color w:val="000000"/>
              </w:rPr>
              <w:t>(SL)</w:t>
            </w:r>
            <w:r>
              <w:fldChar w:fldCharType="begin"/>
            </w:r>
            <w:r>
              <w:instrText xml:space="preserve"> XE "Windows 10 Enterprise </w:instrText>
            </w:r>
            <w:r>
              <w:instrText>软件保障（每用户）</w:instrText>
            </w:r>
            <w:r>
              <w:instrText xml:space="preserve">(SL)"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1D22" w:rsidRDefault="00381D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t xml:space="preserve">Windows 10 </w:t>
            </w:r>
            <w:r>
              <w:t>企业版软件保障（每用户）（来自软件保障）</w:t>
            </w:r>
            <w:r>
              <w:fldChar w:fldCharType="begin"/>
            </w:r>
            <w:r>
              <w:instrText xml:space="preserve"> XE "Windows 10 </w:instrText>
            </w:r>
            <w:r>
              <w:instrText>企业版软件保障（每用户）（来自软件保障）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1D22" w:rsidRDefault="00381D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t xml:space="preserve">Windows 10 </w:t>
            </w:r>
            <w:r>
              <w:t>企业版</w:t>
            </w:r>
            <w:r>
              <w:t xml:space="preserve"> LTSB </w:t>
            </w:r>
            <w:r>
              <w:t>升级</w:t>
            </w:r>
            <w:r>
              <w:fldChar w:fldCharType="begin"/>
            </w:r>
            <w:r>
              <w:instrText xml:space="preserve"> XE "Windows 10 </w:instrText>
            </w:r>
            <w:r>
              <w:instrText>企业版</w:instrText>
            </w:r>
            <w:r>
              <w:instrText xml:space="preserve"> LTSB </w:instrText>
            </w:r>
            <w:r>
              <w:instrText>升级</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t xml:space="preserve">Windows 10 </w:t>
            </w:r>
            <w:r>
              <w:t>教育版升级（每设备）</w:t>
            </w:r>
            <w:r>
              <w:fldChar w:fldCharType="begin"/>
            </w:r>
            <w:r>
              <w:instrText xml:space="preserve"> XE "Windows 10 </w:instrText>
            </w:r>
            <w:r>
              <w:instrText>教育版升级（每设备）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416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t xml:space="preserve">Windows 10 </w:t>
            </w:r>
            <w:r>
              <w:t>移动企业版（每设备）</w:t>
            </w:r>
            <w:r>
              <w:fldChar w:fldCharType="begin"/>
            </w:r>
            <w:r>
              <w:instrText xml:space="preserve"> XE "Windows 10 </w:instrText>
            </w:r>
            <w:r>
              <w:instrText>移动企业版（每设备）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81D22" w:rsidRDefault="00381D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1D22" w:rsidRDefault="00381D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rPr>
                <w:color w:val="000000"/>
              </w:rPr>
              <w:t xml:space="preserve">Windows </w:t>
            </w:r>
            <w:r>
              <w:rPr>
                <w:color w:val="000000"/>
              </w:rPr>
              <w:t>软件保障（每用户）附加</w:t>
            </w:r>
            <w:r>
              <w:rPr>
                <w:color w:val="000000"/>
              </w:rPr>
              <w:t xml:space="preserve"> (SL)</w:t>
            </w:r>
            <w:r>
              <w:fldChar w:fldCharType="begin"/>
            </w:r>
            <w:r>
              <w:instrText xml:space="preserve"> XE "Windows </w:instrText>
            </w:r>
            <w:r>
              <w:instrText>软件保障（每用户）附加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1D22" w:rsidRDefault="00381D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t>Windows Virtual Desktop Access</w:t>
            </w:r>
            <w:r>
              <w:fldChar w:fldCharType="begin"/>
            </w:r>
            <w:r>
              <w:instrText xml:space="preserve"> XE "Windows Virtual Desktop Access" </w:instrText>
            </w:r>
            <w:r>
              <w:fldChar w:fldCharType="end"/>
            </w:r>
            <w:r>
              <w:t>（每设备</w:t>
            </w:r>
            <w:r>
              <w:t xml:space="preserve"> SL</w:t>
            </w:r>
            <w:r>
              <w:t>）</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81D22" w:rsidRDefault="00381D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t>Windows Virtual Desktop Access</w:t>
            </w:r>
            <w:r>
              <w:fldChar w:fldCharType="begin"/>
            </w:r>
            <w:r>
              <w:instrText xml:space="preserve"> XE "Windows Virtual Desktop Access" </w:instrText>
            </w:r>
            <w:r>
              <w:fldChar w:fldCharType="end"/>
            </w:r>
            <w:r>
              <w:t>（每用户）</w:t>
            </w:r>
            <w:r>
              <w:t>(SL)</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1D22" w:rsidRDefault="00381D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single" w:sz="9" w:space="0" w:color="FFFFFF"/>
              <w:bottom w:val="none" w:sz="4" w:space="0" w:color="BFBFBF"/>
              <w:right w:val="single" w:sz="9" w:space="0" w:color="FFFFFF"/>
            </w:tcBorders>
          </w:tcPr>
          <w:p w:rsidR="00381D22" w:rsidRDefault="00C50CE2">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81D22" w:rsidRDefault="00C50CE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81D22" w:rsidRDefault="00C50CE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81D22" w:rsidRDefault="00381D2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r>
    </w:tbl>
    <w:p w:rsidR="00381D22" w:rsidRDefault="00C50CE2">
      <w:pPr>
        <w:pStyle w:val="ProductList-Offering1SubSection"/>
        <w:outlineLvl w:val="3"/>
      </w:pPr>
      <w:bookmarkStart w:id="193" w:name="_Sec755"/>
      <w:r>
        <w:t>2.</w:t>
      </w:r>
      <w:r>
        <w:t>产品条件</w:t>
      </w:r>
      <w:bookmarkEnd w:id="193"/>
    </w:p>
    <w:tbl>
      <w:tblPr>
        <w:tblStyle w:val="PURTable"/>
        <w:tblW w:w="0" w:type="dxa"/>
        <w:tblLook w:val="04A0" w:firstRow="1" w:lastRow="0" w:firstColumn="1" w:lastColumn="0" w:noHBand="0" w:noVBand="1"/>
      </w:tblPr>
      <w:tblGrid>
        <w:gridCol w:w="3606"/>
        <w:gridCol w:w="3592"/>
        <w:gridCol w:w="3592"/>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Windows </w:t>
            </w:r>
            <w:r>
              <w:t>软件保障（每用户）附加</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Windows 10 </w:t>
            </w:r>
            <w:r>
              <w:t>教育版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2.1 </w:t>
      </w:r>
      <w:r>
        <w:t>合格操作系统</w:t>
      </w:r>
      <w:r>
        <w:t xml:space="preserve"> (OS)</w:t>
      </w:r>
    </w:p>
    <w:p w:rsidR="00381D22" w:rsidRDefault="00C50CE2">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rsidR="00381D22" w:rsidRDefault="00381D22">
      <w:pPr>
        <w:pStyle w:val="ProductList-Body"/>
      </w:pPr>
    </w:p>
    <w:p w:rsidR="00381D22" w:rsidRDefault="00C50CE2">
      <w:pPr>
        <w:pStyle w:val="ProductList-SubClauseHeading"/>
        <w:outlineLvl w:val="5"/>
      </w:pPr>
      <w:r>
        <w:t xml:space="preserve">2.1.1 </w:t>
      </w:r>
      <w:r>
        <w:t>合格操作系统</w:t>
      </w:r>
      <w:r>
        <w:t xml:space="preserve"> (OS) </w:t>
      </w:r>
      <w:r>
        <w:t>图</w:t>
      </w:r>
    </w:p>
    <w:p w:rsidR="00381D22" w:rsidRDefault="00C50CE2">
      <w:pPr>
        <w:pStyle w:val="ProductList-BodyIndented"/>
      </w:pPr>
      <w:r>
        <w:t>按计划类型划分的合格操作系统为：</w:t>
      </w:r>
    </w:p>
    <w:tbl>
      <w:tblPr>
        <w:tblStyle w:val="PURTable0"/>
        <w:tblW w:w="0" w:type="dxa"/>
        <w:tblLook w:val="04A0" w:firstRow="1" w:lastRow="0" w:firstColumn="1" w:lastColumn="0" w:noHBand="0" w:noVBand="1"/>
      </w:tblPr>
      <w:tblGrid>
        <w:gridCol w:w="4014"/>
        <w:gridCol w:w="1604"/>
        <w:gridCol w:w="1604"/>
        <w:gridCol w:w="1636"/>
        <w:gridCol w:w="1572"/>
      </w:tblGrid>
      <w:tr w:rsidR="00381D2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lastRenderedPageBreak/>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jc w:val="center"/>
            </w:pPr>
            <w:r>
              <w:rPr>
                <w:color w:val="FFFFFF"/>
              </w:rPr>
              <w:t>学术版和慈善版</w:t>
            </w:r>
          </w:p>
        </w:tc>
      </w:tr>
      <w:tr w:rsidR="00381D22">
        <w:tc>
          <w:tcPr>
            <w:tcW w:w="4660" w:type="dxa"/>
            <w:tcBorders>
              <w:top w:val="single" w:sz="4" w:space="0" w:color="000000"/>
              <w:left w:val="single" w:sz="4" w:space="0" w:color="000000"/>
              <w:bottom w:val="single" w:sz="4" w:space="0" w:color="000000"/>
              <w:right w:val="none" w:sz="4" w:space="0" w:color="000000"/>
            </w:tcBorders>
          </w:tcPr>
          <w:p w:rsidR="00381D22" w:rsidRDefault="00C50CE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381D22" w:rsidRDefault="00381D2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1D22" w:rsidRDefault="00381D2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1D22" w:rsidRDefault="00381D2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81D22" w:rsidRDefault="00381D22">
            <w:pPr>
              <w:pStyle w:val="ProductList-TableBody"/>
              <w:jc w:val="center"/>
            </w:pP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  </w:t>
            </w:r>
            <w:r>
              <w:t>企业版（</w:t>
            </w:r>
            <w:r>
              <w:t>N</w:t>
            </w:r>
            <w:r>
              <w:t>、</w:t>
            </w:r>
            <w:r>
              <w:t>KN</w:t>
            </w:r>
            <w:r>
              <w:t>）</w:t>
            </w:r>
            <w:r>
              <w:rPr>
                <w:i/>
                <w:vertAlign w:val="superscript"/>
              </w:rPr>
              <w:t>5</w:t>
            </w:r>
            <w:r>
              <w:t xml:space="preserve"> </w:t>
            </w:r>
            <w:r>
              <w:t>专业版（</w:t>
            </w:r>
            <w:r>
              <w:t>N</w:t>
            </w:r>
            <w:r>
              <w:t>、</w:t>
            </w:r>
            <w:r>
              <w:t>KN</w:t>
            </w:r>
            <w:r>
              <w:t>）</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  </w:t>
            </w:r>
            <w:r>
              <w:t>教育版、家庭版</w:t>
            </w: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none" w:sz="4" w:space="0" w:color="000000"/>
            </w:tcBorders>
          </w:tcPr>
          <w:p w:rsidR="00381D22" w:rsidRDefault="00C50CE2">
            <w:pPr>
              <w:pStyle w:val="ProductList-TableBody"/>
            </w:pPr>
            <w:r>
              <w:rPr>
                <w:b/>
              </w:rPr>
              <w:t xml:space="preserve">Windows 8 </w:t>
            </w:r>
            <w:r>
              <w:rPr>
                <w:b/>
              </w:rPr>
              <w:t>和</w:t>
            </w:r>
            <w:r>
              <w:rPr>
                <w:b/>
              </w:rPr>
              <w:t xml:space="preserve"> Windows 8.1</w:t>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381D22" w:rsidRDefault="00381D2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1D22" w:rsidRDefault="00381D2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1D22" w:rsidRDefault="00381D2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81D22" w:rsidRDefault="00381D22">
            <w:pPr>
              <w:pStyle w:val="ProductList-TableBody"/>
              <w:jc w:val="center"/>
            </w:pP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  </w:t>
            </w:r>
            <w:r>
              <w:t>企业版（</w:t>
            </w:r>
            <w:r>
              <w:t>N</w:t>
            </w:r>
            <w:r>
              <w:t>、</w:t>
            </w:r>
            <w:r>
              <w:t>K</w:t>
            </w:r>
            <w:r>
              <w:t>、</w:t>
            </w:r>
            <w:r>
              <w:t>KN</w:t>
            </w:r>
            <w:r>
              <w:t>），专业版（</w:t>
            </w:r>
            <w:r>
              <w:t>N</w:t>
            </w:r>
            <w:r>
              <w:t>、</w:t>
            </w:r>
            <w:r>
              <w:t>K</w:t>
            </w:r>
            <w:r>
              <w:t>、</w:t>
            </w:r>
            <w:r>
              <w:t>KN</w:t>
            </w:r>
            <w:r>
              <w:t>、无盘）</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  Windows 8 </w:t>
            </w:r>
            <w:r>
              <w:t>和</w:t>
            </w:r>
            <w:r>
              <w:t xml:space="preserve"> Windows 8.1</w:t>
            </w:r>
            <w:r>
              <w:t>（包括单语言版）</w:t>
            </w: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none" w:sz="4" w:space="0" w:color="000000"/>
            </w:tcBorders>
          </w:tcPr>
          <w:p w:rsidR="00381D22" w:rsidRDefault="00C50CE2">
            <w:pPr>
              <w:pStyle w:val="ProductList-TableBody"/>
            </w:pPr>
            <w:r>
              <w:rPr>
                <w:b/>
              </w:rPr>
              <w:t>Windows 7</w:t>
            </w:r>
            <w:r>
              <w:fldChar w:fldCharType="begin"/>
            </w:r>
            <w:r>
              <w:instrText xml:space="preserve"> XE "Windows 7"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381D22" w:rsidRDefault="00381D2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1D22" w:rsidRDefault="00381D2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1D22" w:rsidRDefault="00381D2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81D22" w:rsidRDefault="00381D22">
            <w:pPr>
              <w:pStyle w:val="ProductList-TableBody"/>
              <w:jc w:val="center"/>
            </w:pP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none" w:sz="4" w:space="0" w:color="000000"/>
            </w:tcBorders>
          </w:tcPr>
          <w:p w:rsidR="00381D22" w:rsidRDefault="00C50CE2">
            <w:pPr>
              <w:pStyle w:val="ProductList-TableBody"/>
            </w:pPr>
            <w:r>
              <w:rPr>
                <w:b/>
              </w:rPr>
              <w:t>Windows Vista</w:t>
            </w:r>
            <w:r>
              <w:fldChar w:fldCharType="begin"/>
            </w:r>
            <w:r>
              <w:instrText xml:space="preserve"> XE "Windows Vista"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381D22" w:rsidRDefault="00381D2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1D22" w:rsidRDefault="00381D2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1D22" w:rsidRDefault="00381D2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81D22" w:rsidRDefault="00381D22">
            <w:pPr>
              <w:pStyle w:val="ProductList-TableBody"/>
              <w:jc w:val="center"/>
            </w:pP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none" w:sz="4" w:space="0" w:color="000000"/>
            </w:tcBorders>
          </w:tcPr>
          <w:p w:rsidR="00381D22" w:rsidRDefault="00C50CE2">
            <w:pPr>
              <w:pStyle w:val="ProductList-TableBody"/>
            </w:pPr>
            <w:r>
              <w:rPr>
                <w:b/>
              </w:rPr>
              <w:t>Windows XP</w:t>
            </w:r>
            <w:r>
              <w:fldChar w:fldCharType="begin"/>
            </w:r>
            <w:r>
              <w:instrText xml:space="preserve"> XE "Windows XP"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381D22" w:rsidRDefault="00381D2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1D22" w:rsidRDefault="00381D2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1D22" w:rsidRDefault="00381D2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81D22" w:rsidRDefault="00381D22">
            <w:pPr>
              <w:pStyle w:val="ProductList-TableBody"/>
              <w:jc w:val="center"/>
            </w:pP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  Home </w:t>
            </w:r>
            <w:r>
              <w:t>和</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none" w:sz="4" w:space="0" w:color="000000"/>
            </w:tcBorders>
          </w:tcPr>
          <w:p w:rsidR="00381D22" w:rsidRDefault="00C50CE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81D22" w:rsidRDefault="00381D2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1D22" w:rsidRDefault="00381D2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1D22" w:rsidRDefault="00381D2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81D22" w:rsidRDefault="00381D22">
            <w:pPr>
              <w:pStyle w:val="ProductList-TableBody"/>
              <w:jc w:val="center"/>
            </w:pP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none" w:sz="4" w:space="0" w:color="000000"/>
            </w:tcBorders>
          </w:tcPr>
          <w:p w:rsidR="00381D22" w:rsidRDefault="00C50CE2">
            <w:pPr>
              <w:pStyle w:val="ProductList-TableBody"/>
            </w:pPr>
            <w:r>
              <w:rPr>
                <w:b/>
              </w:rPr>
              <w:t xml:space="preserve">Windows </w:t>
            </w:r>
            <w:r>
              <w:rPr>
                <w:b/>
              </w:rPr>
              <w:t>嵌入式操作系统</w:t>
            </w:r>
          </w:p>
        </w:tc>
        <w:tc>
          <w:tcPr>
            <w:tcW w:w="1840" w:type="dxa"/>
            <w:tcBorders>
              <w:top w:val="single" w:sz="4" w:space="0" w:color="000000"/>
              <w:left w:val="none" w:sz="4" w:space="0" w:color="000000"/>
              <w:bottom w:val="single" w:sz="4" w:space="0" w:color="000000"/>
              <w:right w:val="none" w:sz="4" w:space="0" w:color="000000"/>
            </w:tcBorders>
          </w:tcPr>
          <w:p w:rsidR="00381D22" w:rsidRDefault="00381D2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1D22" w:rsidRDefault="00381D2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1D22" w:rsidRDefault="00381D2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81D22" w:rsidRDefault="00381D22">
            <w:pPr>
              <w:pStyle w:val="ProductList-TableBody"/>
              <w:jc w:val="center"/>
            </w:pP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bl>
    <w:p w:rsidR="00381D22" w:rsidRDefault="00C50CE2">
      <w:pPr>
        <w:pStyle w:val="ProductList-BodyIndented"/>
      </w:pPr>
      <w:r>
        <w:rPr>
          <w:i/>
          <w:vertAlign w:val="superscript"/>
        </w:rPr>
        <w:t>1</w:t>
      </w:r>
      <w:r>
        <w:rPr>
          <w:i/>
        </w:rPr>
        <w:t>包括</w:t>
      </w:r>
      <w:r>
        <w:rPr>
          <w:i/>
        </w:rPr>
        <w:t xml:space="preserve"> 32 </w:t>
      </w:r>
      <w:r>
        <w:rPr>
          <w:i/>
        </w:rPr>
        <w:t>位和</w:t>
      </w:r>
      <w:r>
        <w:rPr>
          <w:i/>
        </w:rPr>
        <w:t xml:space="preserve"> 64 </w:t>
      </w:r>
      <w:r>
        <w:rPr>
          <w:i/>
        </w:rPr>
        <w:t>位操作系统。</w:t>
      </w:r>
    </w:p>
    <w:p w:rsidR="00381D22" w:rsidRDefault="00C50CE2">
      <w:pPr>
        <w:pStyle w:val="ProductList-BodyIndented"/>
      </w:pPr>
      <w:r>
        <w:rPr>
          <w:i/>
          <w:vertAlign w:val="superscript"/>
        </w:rPr>
        <w:t>2</w:t>
      </w:r>
      <w:r>
        <w:rPr>
          <w:i/>
        </w:rPr>
        <w:t>还适用于通过合并或收购获得的合格设备</w:t>
      </w:r>
    </w:p>
    <w:p w:rsidR="00381D22" w:rsidRDefault="00C50CE2">
      <w:pPr>
        <w:pStyle w:val="ProductList-BodyIndented"/>
      </w:pPr>
      <w:r>
        <w:rPr>
          <w:i/>
          <w:vertAlign w:val="superscript"/>
        </w:rPr>
        <w:t>3</w:t>
      </w:r>
      <w:r>
        <w:rPr>
          <w:i/>
        </w:rPr>
        <w:t>列也可用于指示当用户具有</w:t>
      </w:r>
      <w:r>
        <w:rPr>
          <w:i/>
        </w:rPr>
        <w:t xml:space="preserve"> Windows </w:t>
      </w:r>
      <w:r>
        <w:rPr>
          <w:i/>
        </w:rPr>
        <w:t>软件保障（每用户）许可时用户主设备可接受的合格操作系统。</w:t>
      </w:r>
    </w:p>
    <w:p w:rsidR="00381D22" w:rsidRDefault="00C50CE2">
      <w:pPr>
        <w:pStyle w:val="ProductList-BodyIndented"/>
      </w:pPr>
      <w:r>
        <w:rPr>
          <w:i/>
          <w:vertAlign w:val="superscript"/>
        </w:rPr>
        <w:t>4</w:t>
      </w:r>
      <w:r>
        <w:rPr>
          <w:i/>
        </w:rPr>
        <w:t>不适用于学术、慈善和</w:t>
      </w:r>
      <w:r>
        <w:rPr>
          <w:i/>
        </w:rPr>
        <w:t xml:space="preserve"> OV-CW</w:t>
      </w:r>
      <w:r>
        <w:rPr>
          <w:i/>
        </w:rPr>
        <w:t>。</w:t>
      </w:r>
    </w:p>
    <w:p w:rsidR="00381D22" w:rsidRDefault="00C50CE2">
      <w:pPr>
        <w:pStyle w:val="ProductList-BodyIndented"/>
      </w:pPr>
      <w:r>
        <w:rPr>
          <w:i/>
          <w:vertAlign w:val="superscript"/>
        </w:rPr>
        <w:t>5</w:t>
      </w:r>
      <w:r>
        <w:rPr>
          <w:i/>
        </w:rPr>
        <w:t>N</w:t>
      </w:r>
      <w:r>
        <w:rPr>
          <w:i/>
        </w:rPr>
        <w:t>、</w:t>
      </w:r>
      <w:r>
        <w:rPr>
          <w:i/>
        </w:rPr>
        <w:t xml:space="preserve">K </w:t>
      </w:r>
      <w:r>
        <w:rPr>
          <w:i/>
        </w:rPr>
        <w:t>和</w:t>
      </w:r>
      <w:r>
        <w:rPr>
          <w:i/>
        </w:rPr>
        <w:t xml:space="preserve"> KN </w:t>
      </w:r>
      <w:r>
        <w:rPr>
          <w:i/>
        </w:rPr>
        <w:t>是为某些市场提供的专用版本。</w:t>
      </w:r>
    </w:p>
    <w:p w:rsidR="00381D22" w:rsidRDefault="00381D22">
      <w:pPr>
        <w:pStyle w:val="ProductList-BodyIndented"/>
      </w:pPr>
    </w:p>
    <w:p w:rsidR="00381D22" w:rsidRDefault="00C50CE2">
      <w:pPr>
        <w:pStyle w:val="ProductList-SubClauseHeading"/>
        <w:outlineLvl w:val="5"/>
      </w:pPr>
      <w:r>
        <w:t xml:space="preserve">2.1.2 </w:t>
      </w:r>
      <w:r>
        <w:t>合格操作系统</w:t>
      </w:r>
      <w:r>
        <w:t xml:space="preserve"> (OS) </w:t>
      </w:r>
      <w:r>
        <w:t>使用限制图</w:t>
      </w:r>
    </w:p>
    <w:p w:rsidR="00381D22" w:rsidRDefault="00C50CE2">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部分中的表对此进行了详细说明。不论本文档中的任意语言有任何相反规定，在获得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9"/>
        <w:gridCol w:w="1606"/>
        <w:gridCol w:w="1602"/>
        <w:gridCol w:w="1638"/>
        <w:gridCol w:w="1575"/>
      </w:tblGrid>
      <w:tr w:rsidR="00381D2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jc w:val="center"/>
            </w:pPr>
            <w:r>
              <w:rPr>
                <w:color w:val="FFFFFF"/>
              </w:rPr>
              <w:t>学术版和慈善版</w:t>
            </w: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Windows 10 IoT Enterprise</w:t>
            </w:r>
            <w:r>
              <w:t>（适用于零售客户端或瘦客户端）</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6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bl>
    <w:p w:rsidR="00381D22" w:rsidRDefault="00C50CE2">
      <w:pPr>
        <w:pStyle w:val="ProductList-BodyIndented"/>
      </w:pPr>
      <w:r>
        <w:rPr>
          <w:i/>
          <w:vertAlign w:val="superscript"/>
        </w:rPr>
        <w:t>1</w:t>
      </w:r>
      <w:r>
        <w:rPr>
          <w:i/>
        </w:rPr>
        <w:t>包括</w:t>
      </w:r>
      <w:r>
        <w:rPr>
          <w:i/>
        </w:rPr>
        <w:t xml:space="preserve"> 32 </w:t>
      </w:r>
      <w:r>
        <w:rPr>
          <w:i/>
        </w:rPr>
        <w:t>位和</w:t>
      </w:r>
      <w:r>
        <w:rPr>
          <w:i/>
        </w:rPr>
        <w:t xml:space="preserve"> 64 </w:t>
      </w:r>
      <w:r>
        <w:rPr>
          <w:i/>
        </w:rPr>
        <w:t>位操作系统。</w:t>
      </w:r>
    </w:p>
    <w:p w:rsidR="00381D22" w:rsidRDefault="00C50CE2">
      <w:pPr>
        <w:pStyle w:val="ProductList-BodyIndented"/>
      </w:pPr>
      <w:r>
        <w:rPr>
          <w:i/>
          <w:vertAlign w:val="superscript"/>
        </w:rPr>
        <w:lastRenderedPageBreak/>
        <w:t>2</w:t>
      </w:r>
      <w:r>
        <w:rPr>
          <w:i/>
        </w:rPr>
        <w:t>还适用于通过合并或收购获得的合格设备</w:t>
      </w:r>
    </w:p>
    <w:p w:rsidR="00381D22" w:rsidRDefault="00C50CE2">
      <w:pPr>
        <w:pStyle w:val="ProductList-BodyIndented"/>
      </w:pPr>
      <w:r>
        <w:rPr>
          <w:i/>
          <w:vertAlign w:val="superscript"/>
        </w:rPr>
        <w:t>3</w:t>
      </w:r>
      <w:r>
        <w:rPr>
          <w:i/>
        </w:rPr>
        <w:t>不适用于学术、慈善和</w:t>
      </w:r>
      <w:r>
        <w:rPr>
          <w:i/>
        </w:rPr>
        <w:t xml:space="preserve"> OV-CW</w:t>
      </w:r>
      <w:r>
        <w:rPr>
          <w:i/>
        </w:rPr>
        <w:t>。</w:t>
      </w:r>
    </w:p>
    <w:p w:rsidR="00381D22" w:rsidRDefault="00381D22">
      <w:pPr>
        <w:pStyle w:val="ProductList-BodyIndented"/>
      </w:pPr>
    </w:p>
    <w:p w:rsidR="00381D22" w:rsidRDefault="00C50CE2">
      <w:pPr>
        <w:pStyle w:val="ProductList-BodyIndented"/>
      </w:pPr>
      <w:r>
        <w:rPr>
          <w:b/>
        </w:rPr>
        <w:t xml:space="preserve">2.1.2.1 Windows </w:t>
      </w:r>
      <w:r>
        <w:rPr>
          <w:b/>
        </w:rPr>
        <w:t>嵌入式合格操作系统的使用限制</w:t>
      </w:r>
    </w:p>
    <w:p w:rsidR="00381D22" w:rsidRDefault="00C50CE2" w:rsidP="00C50CE2">
      <w:pPr>
        <w:pStyle w:val="ProductList-Bullet"/>
        <w:numPr>
          <w:ilvl w:val="1"/>
          <w:numId w:val="22"/>
        </w:numPr>
      </w:pPr>
      <w:r>
        <w:t>如果安装升级软件的设备获得许可并且以前运行过满足特定条件的操作系统的任意支持版本，则以下条件适用：</w:t>
      </w:r>
    </w:p>
    <w:p w:rsidR="00381D22" w:rsidRDefault="00C50CE2" w:rsidP="00C50CE2">
      <w:pPr>
        <w:pStyle w:val="ProductList-Bullet"/>
        <w:numPr>
          <w:ilvl w:val="2"/>
          <w:numId w:val="22"/>
        </w:numPr>
      </w:pPr>
      <w:r>
        <w:t>特定用途。客户许可设备设计为专供特定用途。客户只能出于特定用途而使用该软件。</w:t>
      </w:r>
    </w:p>
    <w:p w:rsidR="00381D22" w:rsidRDefault="00C50CE2" w:rsidP="00C50CE2">
      <w:pPr>
        <w:pStyle w:val="ProductList-Bullet"/>
        <w:numPr>
          <w:ilvl w:val="2"/>
          <w:numId w:val="22"/>
        </w:numPr>
      </w:pPr>
      <w:r>
        <w:t>其他软件。只要其他计划直接支持该设备的特定制造商用途、提供系统实用程序、资源管理或反病毒或类似保护，则客户就可以将该软件用于其他计划中。如果客户的行业系统执行桌面功能，则客户必须确保他们：</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rsidR="00381D22" w:rsidRDefault="00C50CE2" w:rsidP="00C50CE2">
      <w:pPr>
        <w:pStyle w:val="ProductList-Bullet"/>
        <w:numPr>
          <w:ilvl w:val="1"/>
          <w:numId w:val="22"/>
        </w:numPr>
      </w:pPr>
      <w:r>
        <w:t>另外，客户仅可以在已升级到</w:t>
      </w:r>
      <w:r>
        <w:t xml:space="preserve"> Windows 10 IoT Enterprise</w:t>
      </w:r>
      <w:r>
        <w:t>（适用于零售客户端或瘦客户端）的设备上本地使用该软件：</w:t>
      </w:r>
    </w:p>
    <w:p w:rsidR="00381D22" w:rsidRDefault="00C50CE2" w:rsidP="00C50CE2">
      <w:pPr>
        <w:pStyle w:val="ProductList-Bullet"/>
        <w:numPr>
          <w:ilvl w:val="2"/>
          <w:numId w:val="22"/>
        </w:numPr>
      </w:pPr>
      <w:r>
        <w:t>当从</w:t>
      </w:r>
      <w:r>
        <w:t xml:space="preserve"> Windows Embedded 8.1 Industry Pro Retail</w:t>
      </w:r>
      <w:r>
        <w:t>（或任何早期版本）时，客户必须将该软件与服务点</w:t>
      </w:r>
      <w:r>
        <w:t>“POS”</w:t>
      </w:r>
      <w:r>
        <w:t>应用程序联合使用。</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rsidR="00381D22" w:rsidRDefault="00381D22">
      <w:pPr>
        <w:pStyle w:val="ProductList-BodyIndented"/>
      </w:pPr>
    </w:p>
    <w:p w:rsidR="00381D22" w:rsidRDefault="00C50CE2">
      <w:pPr>
        <w:pStyle w:val="ProductList-SubClauseHeading"/>
        <w:outlineLvl w:val="5"/>
      </w:pPr>
      <w:r>
        <w:t xml:space="preserve">2.1.3 Windows VL </w:t>
      </w:r>
      <w:r>
        <w:t>升级许可的合格操作系统规则</w:t>
      </w:r>
    </w:p>
    <w:p w:rsidR="00381D22" w:rsidRDefault="00C50CE2" w:rsidP="00C50CE2">
      <w:pPr>
        <w:pStyle w:val="ProductList-Bullet"/>
        <w:numPr>
          <w:ilvl w:val="1"/>
          <w:numId w:val="23"/>
        </w:numPr>
      </w:pPr>
      <w:r>
        <w:t>合格操作系统必须安装在</w:t>
      </w:r>
      <w:r>
        <w:t xml:space="preserve"> VL </w:t>
      </w:r>
      <w:r>
        <w:t>升级许可要分配到的设备上。</w:t>
      </w:r>
    </w:p>
    <w:p w:rsidR="00381D22" w:rsidRDefault="00C50CE2" w:rsidP="00C50CE2">
      <w:pPr>
        <w:pStyle w:val="ProductList-Bullet"/>
        <w:numPr>
          <w:ilvl w:val="1"/>
          <w:numId w:val="23"/>
        </w:numPr>
      </w:pPr>
      <w:r>
        <w:t>只有在设备最初销售之前由授权制造商预安装的</w:t>
      </w:r>
      <w:r>
        <w:t xml:space="preserve"> Apple Macintosh </w:t>
      </w:r>
      <w:r>
        <w:t>才是合格操作系统。</w:t>
      </w:r>
    </w:p>
    <w:p w:rsidR="00381D22" w:rsidRDefault="00C50CE2" w:rsidP="00C50CE2">
      <w:pPr>
        <w:pStyle w:val="ProductList-Bullet"/>
        <w:numPr>
          <w:ilvl w:val="1"/>
          <w:numId w:val="23"/>
        </w:numPr>
      </w:pPr>
      <w:r>
        <w:t>客户必须从设备上删除合格操作系统以便部署</w:t>
      </w:r>
      <w:r>
        <w:t xml:space="preserve"> VL </w:t>
      </w:r>
      <w:r>
        <w:t>升级许可，除非他们的</w:t>
      </w:r>
      <w:r>
        <w:t xml:space="preserve"> VL </w:t>
      </w:r>
      <w:r>
        <w:t>升级许可也具有软件保障。</w:t>
      </w:r>
    </w:p>
    <w:p w:rsidR="00381D22" w:rsidRDefault="00C50CE2" w:rsidP="00C50CE2">
      <w:pPr>
        <w:pStyle w:val="ProductList-Bullet"/>
        <w:numPr>
          <w:ilvl w:val="1"/>
          <w:numId w:val="23"/>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rsidR="00381D22" w:rsidRDefault="00381D22">
      <w:pPr>
        <w:pStyle w:val="ProductList-BodyIndented"/>
      </w:pPr>
    </w:p>
    <w:p w:rsidR="00381D22" w:rsidRDefault="00C50CE2">
      <w:pPr>
        <w:pStyle w:val="ProductList-ClauseHeading"/>
        <w:outlineLvl w:val="4"/>
      </w:pPr>
      <w:r>
        <w:t xml:space="preserve">2.2 Windows </w:t>
      </w:r>
      <w:r>
        <w:t>企业版升级（不分版本）和</w:t>
      </w:r>
      <w:r>
        <w:t xml:space="preserve"> Windows </w:t>
      </w:r>
      <w:r>
        <w:t>专业版升级（不分版本）</w:t>
      </w:r>
    </w:p>
    <w:p w:rsidR="00381D22" w:rsidRDefault="00C50CE2">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1D22" w:rsidRDefault="00381D22">
      <w:pPr>
        <w:pStyle w:val="ProductList-Body"/>
      </w:pPr>
    </w:p>
    <w:p w:rsidR="00381D22" w:rsidRDefault="00C50CE2">
      <w:pPr>
        <w:pStyle w:val="ProductList-ClauseHeading"/>
        <w:outlineLvl w:val="4"/>
      </w:pPr>
      <w:r>
        <w:t xml:space="preserve">2.3 </w:t>
      </w:r>
      <w:r>
        <w:t>利用</w:t>
      </w:r>
      <w:r>
        <w:t xml:space="preserve"> Windows 10 </w:t>
      </w:r>
      <w:r>
        <w:t>进行镜像复制</w:t>
      </w:r>
    </w:p>
    <w:p w:rsidR="00381D22" w:rsidRDefault="00C50CE2">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rsidR="00381D22" w:rsidRDefault="00381D22">
      <w:pPr>
        <w:pStyle w:val="ProductList-Body"/>
      </w:pPr>
    </w:p>
    <w:p w:rsidR="00381D22" w:rsidRDefault="00C50CE2">
      <w:pPr>
        <w:pStyle w:val="ProductList-ClauseHeading"/>
        <w:outlineLvl w:val="4"/>
      </w:pPr>
      <w:r>
        <w:t xml:space="preserve">2.4 </w:t>
      </w:r>
      <w:r>
        <w:t>地区交付选项</w:t>
      </w:r>
    </w:p>
    <w:p w:rsidR="00381D22" w:rsidRDefault="00C50CE2">
      <w:pPr>
        <w:pStyle w:val="ProductList-SubClauseHeading"/>
        <w:outlineLvl w:val="5"/>
      </w:pPr>
      <w:r>
        <w:t>2.4.1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rsidR="00381D22" w:rsidRDefault="00C50CE2">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73">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rsidR="00381D22" w:rsidRDefault="00381D22">
      <w:pPr>
        <w:pStyle w:val="ProductList-BodyIndented"/>
      </w:pPr>
    </w:p>
    <w:p w:rsidR="00381D22" w:rsidRDefault="00C50CE2">
      <w:pPr>
        <w:pStyle w:val="ProductList-SubClauseHeading"/>
        <w:outlineLvl w:val="5"/>
      </w:pPr>
      <w:r>
        <w:t xml:space="preserve">2.4.2 Windows XP </w:t>
      </w:r>
      <w:r>
        <w:t>专业版、</w:t>
      </w:r>
      <w:r>
        <w:t xml:space="preserve">Windows Vista Business </w:t>
      </w:r>
      <w:r>
        <w:t>和</w:t>
      </w:r>
      <w:r>
        <w:t xml:space="preserve"> Windows 7 </w:t>
      </w:r>
      <w:r>
        <w:t>专业版的</w:t>
      </w:r>
      <w:r>
        <w:t xml:space="preserve"> K </w:t>
      </w:r>
      <w:r>
        <w:t>和</w:t>
      </w:r>
      <w:r>
        <w:t xml:space="preserve"> KN </w:t>
      </w:r>
      <w:r>
        <w:t>版本</w:t>
      </w:r>
    </w:p>
    <w:p w:rsidR="00381D22" w:rsidRDefault="00C50CE2">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74">
        <w:r>
          <w:rPr>
            <w:color w:val="00467F"/>
            <w:u w:val="single"/>
          </w:rPr>
          <w:t>http://go.microsoft.com/?linkid=9839207</w:t>
        </w:r>
      </w:hyperlink>
      <w:r>
        <w:t xml:space="preserve"> </w:t>
      </w:r>
      <w:r>
        <w:t>上的</w:t>
      </w:r>
      <w:r>
        <w:t xml:space="preserve"> 2014 </w:t>
      </w:r>
      <w:r>
        <w:t>年</w:t>
      </w:r>
      <w:r>
        <w:t xml:space="preserve"> 3 </w:t>
      </w:r>
      <w:r>
        <w:t>月产品列表。</w:t>
      </w:r>
    </w:p>
    <w:p w:rsidR="00381D22" w:rsidRDefault="00381D22">
      <w:pPr>
        <w:pStyle w:val="ProductList-BodyIndented"/>
      </w:pPr>
    </w:p>
    <w:p w:rsidR="00381D22" w:rsidRDefault="00C50CE2">
      <w:pPr>
        <w:pStyle w:val="ProductList-SubClauseHeading"/>
        <w:outlineLvl w:val="5"/>
      </w:pPr>
      <w:r>
        <w:t xml:space="preserve">2.4.3 Windows 8/8.1 </w:t>
      </w:r>
      <w:r>
        <w:t>专业版</w:t>
      </w:r>
      <w:r>
        <w:t xml:space="preserve"> KN </w:t>
      </w:r>
      <w:r>
        <w:t>和</w:t>
      </w:r>
      <w:r>
        <w:t xml:space="preserve"> Windows 10 </w:t>
      </w:r>
      <w:r>
        <w:t>专业版</w:t>
      </w:r>
      <w:r>
        <w:t xml:space="preserve"> KN</w:t>
      </w:r>
    </w:p>
    <w:p w:rsidR="00381D22" w:rsidRDefault="00C50CE2">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rsidR="00381D22" w:rsidRDefault="00381D22">
      <w:pPr>
        <w:pStyle w:val="ProductList-BodyIndented"/>
      </w:pPr>
    </w:p>
    <w:p w:rsidR="00381D22" w:rsidRDefault="00C50CE2">
      <w:pPr>
        <w:pStyle w:val="ProductList-SubClauseHeading"/>
        <w:outlineLvl w:val="5"/>
      </w:pPr>
      <w:r>
        <w:t xml:space="preserve">2.4.4 Windows 8/8.1 </w:t>
      </w:r>
      <w:r>
        <w:t>专业版</w:t>
      </w:r>
      <w:r>
        <w:t xml:space="preserve"> N </w:t>
      </w:r>
      <w:r>
        <w:t>和</w:t>
      </w:r>
      <w:r>
        <w:t xml:space="preserve"> Windows 10 </w:t>
      </w:r>
      <w:r>
        <w:t>专业版</w:t>
      </w:r>
      <w:r>
        <w:t xml:space="preserve"> N</w:t>
      </w:r>
      <w:r>
        <w:t>（不带</w:t>
      </w:r>
      <w:r>
        <w:t xml:space="preserve"> Windows Media Player</w:t>
      </w:r>
      <w:r>
        <w:t>）</w:t>
      </w:r>
    </w:p>
    <w:p w:rsidR="00381D22" w:rsidRDefault="00C50CE2">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rsidR="00381D22" w:rsidRDefault="00381D22">
      <w:pPr>
        <w:pStyle w:val="ProductList-BodyIndented"/>
      </w:pPr>
    </w:p>
    <w:p w:rsidR="00381D22" w:rsidRDefault="00C50CE2">
      <w:pPr>
        <w:pStyle w:val="ProductList-ClauseHeading"/>
        <w:outlineLvl w:val="4"/>
      </w:pPr>
      <w:r>
        <w:t>2.5 Windows Embedded 8 Standard Enterprise Kit</w:t>
      </w:r>
    </w:p>
    <w:p w:rsidR="00381D22" w:rsidRDefault="00C50CE2">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381D22" w:rsidRDefault="00C50CE2">
      <w:pPr>
        <w:pStyle w:val="ProductList-Offering1SubSection"/>
        <w:outlineLvl w:val="3"/>
      </w:pPr>
      <w:bookmarkStart w:id="194" w:name="_Sec813"/>
      <w:r>
        <w:lastRenderedPageBreak/>
        <w:t>3.</w:t>
      </w:r>
      <w:r>
        <w:t>使用权利</w:t>
      </w:r>
      <w:bookmarkEnd w:id="194"/>
    </w:p>
    <w:tbl>
      <w:tblPr>
        <w:tblStyle w:val="PURTable"/>
        <w:tblW w:w="0" w:type="dxa"/>
        <w:tblLook w:val="04A0" w:firstRow="1" w:lastRow="0" w:firstColumn="1" w:lastColumn="0" w:noHBand="0" w:noVBand="1"/>
      </w:tblPr>
      <w:tblGrid>
        <w:gridCol w:w="3641"/>
        <w:gridCol w:w="3603"/>
        <w:gridCol w:w="3546"/>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附加软件：不适用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所含技术：不适用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3.1 </w:t>
      </w:r>
      <w:r>
        <w:t>许可分配</w:t>
      </w:r>
    </w:p>
    <w:p w:rsidR="00381D22" w:rsidRDefault="00C50CE2">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rsidR="00381D22" w:rsidRDefault="00381D22">
      <w:pPr>
        <w:pStyle w:val="ProductList-Body"/>
      </w:pPr>
    </w:p>
    <w:p w:rsidR="00381D22" w:rsidRDefault="00C50CE2">
      <w:pPr>
        <w:pStyle w:val="ProductList-ClauseHeading"/>
        <w:outlineLvl w:val="4"/>
      </w:pPr>
      <w:r>
        <w:t xml:space="preserve">3.2 Windows </w:t>
      </w:r>
      <w:r>
        <w:t>应用程序</w:t>
      </w:r>
    </w:p>
    <w:p w:rsidR="00381D22" w:rsidRDefault="00C50CE2">
      <w:pPr>
        <w:pStyle w:val="ProductList-Body"/>
      </w:pPr>
      <w:r>
        <w:t>除非应用程序设置中向客户显示或提示其他条款，否则客户同意您从</w:t>
      </w:r>
      <w:r>
        <w:t xml:space="preserve"> Windows </w:t>
      </w:r>
      <w:r>
        <w:t>应用程序访问的服务受</w:t>
      </w:r>
      <w:r>
        <w:t xml:space="preserve"> </w:t>
      </w:r>
      <w:hyperlink r:id="rId75">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76">
        <w:r>
          <w:rPr>
            <w:color w:val="00467F"/>
            <w:u w:val="single"/>
          </w:rPr>
          <w:t>http://xbox.com/legal/livetou</w:t>
        </w:r>
      </w:hyperlink>
      <w:r>
        <w:t xml:space="preserve"> </w:t>
      </w:r>
      <w:r>
        <w:t>上的</w:t>
      </w:r>
      <w:r>
        <w:t xml:space="preserve"> Xbox.com </w:t>
      </w:r>
      <w:r>
        <w:t>使用条款约束。</w:t>
      </w:r>
    </w:p>
    <w:p w:rsidR="00381D22" w:rsidRDefault="00C50CE2">
      <w:pPr>
        <w:pStyle w:val="ProductList-Offering1SubSection"/>
        <w:outlineLvl w:val="3"/>
      </w:pPr>
      <w:bookmarkStart w:id="195" w:name="_Sec841"/>
      <w:r>
        <w:t>4.</w:t>
      </w:r>
      <w:r>
        <w:t>软件保障</w:t>
      </w:r>
      <w:bookmarkEnd w:id="195"/>
    </w:p>
    <w:tbl>
      <w:tblPr>
        <w:tblStyle w:val="PURTable"/>
        <w:tblW w:w="0" w:type="dxa"/>
        <w:tblLook w:val="04A0" w:firstRow="1" w:lastRow="0" w:firstColumn="1" w:lastColumn="0" w:noHBand="0" w:noVBand="1"/>
      </w:tblPr>
      <w:tblGrid>
        <w:gridCol w:w="3572"/>
        <w:gridCol w:w="3626"/>
        <w:gridCol w:w="3592"/>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故障转移权利：不适用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7">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78">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4.1 </w:t>
      </w:r>
      <w:r>
        <w:t>通过软件保障授予的</w:t>
      </w:r>
      <w:r>
        <w:t xml:space="preserve"> Windows </w:t>
      </w:r>
      <w:r>
        <w:t>软件保障（每用户和每设备）和</w:t>
      </w:r>
      <w:r>
        <w:t xml:space="preserve"> Windows Virtual Desktop Access (VDA)</w:t>
      </w:r>
      <w:r>
        <w:t>（每用户和每设备）附加使用权利</w:t>
      </w:r>
    </w:p>
    <w:p w:rsidR="00381D22" w:rsidRDefault="00C50CE2">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rsidR="00381D22" w:rsidRDefault="00C50CE2">
      <w:pPr>
        <w:pStyle w:val="ProductList-Body"/>
      </w:pPr>
      <w:r>
        <w:t>此处使用的</w:t>
      </w:r>
      <w:r>
        <w:t>“</w:t>
      </w:r>
      <w:r>
        <w:rPr>
          <w:b/>
          <w:color w:val="00188F"/>
        </w:rPr>
        <w:t>许可设备</w:t>
      </w:r>
      <w:r>
        <w:t>”</w:t>
      </w:r>
      <w:r>
        <w:t>指客户为之分配了有效范围的设备。</w:t>
      </w:r>
    </w:p>
    <w:p w:rsidR="00381D22" w:rsidRDefault="00C50CE2">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rsidR="00381D22" w:rsidRDefault="00C50CE2" w:rsidP="00C50CE2">
      <w:pPr>
        <w:pStyle w:val="ProductList-Bullet"/>
        <w:numPr>
          <w:ilvl w:val="0"/>
          <w:numId w:val="24"/>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rsidR="00381D22" w:rsidRDefault="00C50CE2" w:rsidP="00C50CE2">
      <w:pPr>
        <w:pStyle w:val="ProductList-Bullet"/>
        <w:numPr>
          <w:ilvl w:val="0"/>
          <w:numId w:val="24"/>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rsidR="00381D22" w:rsidRDefault="00C50CE2" w:rsidP="00C50CE2">
      <w:pPr>
        <w:pStyle w:val="ProductList-Bullet"/>
        <w:numPr>
          <w:ilvl w:val="0"/>
          <w:numId w:val="24"/>
        </w:numPr>
      </w:pPr>
      <w:r>
        <w:t>客户可以运行</w:t>
      </w:r>
      <w:r>
        <w:t xml:space="preserve"> Windows 10 Pro</w:t>
      </w:r>
      <w:r>
        <w:t>，或者该软件的任何早期版本以替代本节中任何允许的实例。</w:t>
      </w:r>
    </w:p>
    <w:p w:rsidR="00381D22" w:rsidRDefault="00C50CE2" w:rsidP="00C50CE2">
      <w:pPr>
        <w:pStyle w:val="ProductList-Bullet"/>
        <w:numPr>
          <w:ilvl w:val="0"/>
          <w:numId w:val="24"/>
        </w:numPr>
      </w:pPr>
      <w:r>
        <w:t>如果只是为了管理软件而访问允许的实例，则客户不需要许可。</w:t>
      </w:r>
    </w:p>
    <w:p w:rsidR="00381D22" w:rsidRDefault="00381D22">
      <w:pPr>
        <w:pStyle w:val="ProductList-Body"/>
      </w:pPr>
    </w:p>
    <w:p w:rsidR="00381D22" w:rsidRDefault="00C50CE2">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69"/>
        <w:gridCol w:w="910"/>
        <w:gridCol w:w="904"/>
        <w:gridCol w:w="906"/>
        <w:gridCol w:w="901"/>
      </w:tblGrid>
      <w:tr w:rsidR="00381D2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81D22" w:rsidRDefault="00381D2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81D22" w:rsidRDefault="00C50CE2">
            <w:pPr>
              <w:pStyle w:val="ProductList-TableBody"/>
              <w:jc w:val="center"/>
            </w:pPr>
            <w:r>
              <w:rPr>
                <w:color w:val="FFFFFF"/>
              </w:rPr>
              <w:t xml:space="preserve">Windows Enterprise </w:t>
            </w:r>
            <w:r>
              <w:rPr>
                <w:color w:val="FFFFFF"/>
              </w:rPr>
              <w:t>软件保障</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81D22" w:rsidRDefault="00C50CE2">
            <w:pPr>
              <w:pStyle w:val="ProductList-TableBody"/>
              <w:jc w:val="center"/>
            </w:pPr>
            <w:r>
              <w:rPr>
                <w:color w:val="FFFFFF"/>
              </w:rPr>
              <w:t>Windows VDA</w:t>
            </w:r>
          </w:p>
        </w:tc>
      </w:tr>
      <w:tr w:rsidR="00381D2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81D22" w:rsidRDefault="00381D2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jc w:val="center"/>
            </w:pPr>
            <w:r>
              <w:rPr>
                <w:color w:val="FFFFFF"/>
              </w:rPr>
              <w:t>用户</w:t>
            </w:r>
          </w:p>
        </w:tc>
      </w:tr>
      <w:tr w:rsidR="00381D22">
        <w:tc>
          <w:tcPr>
            <w:tcW w:w="808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r>
      <w:tr w:rsidR="00381D22">
        <w:tc>
          <w:tcPr>
            <w:tcW w:w="808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808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bl>
    <w:p w:rsidR="00381D22" w:rsidRDefault="00381D22">
      <w:pPr>
        <w:pStyle w:val="ProductList-Body"/>
      </w:pPr>
    </w:p>
    <w:p w:rsidR="00381D22" w:rsidRDefault="00C50CE2">
      <w:pPr>
        <w:pStyle w:val="ProductList-SubClauseHeading"/>
        <w:outlineLvl w:val="5"/>
      </w:pPr>
      <w:r>
        <w:t xml:space="preserve">4.1.1 Windows 10 Enterprise </w:t>
      </w:r>
      <w:r>
        <w:t>当前分支权利</w:t>
      </w:r>
    </w:p>
    <w:p w:rsidR="00381D22" w:rsidRDefault="00C50CE2">
      <w:pPr>
        <w:pStyle w:val="ProductList-BodyIndented"/>
      </w:pPr>
      <w:r>
        <w:t xml:space="preserve">Windows 10 </w:t>
      </w:r>
      <w:r>
        <w:t>企业版当前分支仅能由具有有效</w:t>
      </w:r>
      <w:r>
        <w:t xml:space="preserve"> Windows SA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rsidR="00381D22" w:rsidRDefault="00381D22">
      <w:pPr>
        <w:pStyle w:val="ProductList-BodyIndented"/>
      </w:pPr>
    </w:p>
    <w:p w:rsidR="00381D22" w:rsidRDefault="00C50CE2">
      <w:pPr>
        <w:pStyle w:val="ProductList-ClauseHeading"/>
        <w:outlineLvl w:val="4"/>
      </w:pPr>
      <w:r>
        <w:t xml:space="preserve">4.2 </w:t>
      </w:r>
      <w:r>
        <w:t>合格操作系统</w:t>
      </w:r>
      <w:r>
        <w:t xml:space="preserve"> (OS)</w:t>
      </w:r>
    </w:p>
    <w:p w:rsidR="00381D22" w:rsidRDefault="00C50CE2">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rsidR="00381D22" w:rsidRDefault="00C50CE2" w:rsidP="00C50CE2">
      <w:pPr>
        <w:pStyle w:val="ProductList-Bullet"/>
        <w:numPr>
          <w:ilvl w:val="0"/>
          <w:numId w:val="25"/>
        </w:numPr>
      </w:pPr>
      <w:r>
        <w:t>以前为</w:t>
      </w:r>
      <w:r>
        <w:t xml:space="preserve"> Windows </w:t>
      </w:r>
      <w:r>
        <w:t>专业版购买了软件保障的客户，可以在涵盖的设备上续签软件保障，而无需购买</w:t>
      </w:r>
      <w:r>
        <w:t xml:space="preserve"> Windows </w:t>
      </w:r>
      <w:r>
        <w:t>企业版升级许可。</w:t>
      </w:r>
    </w:p>
    <w:p w:rsidR="00381D22" w:rsidRDefault="00C50CE2" w:rsidP="00C50CE2">
      <w:pPr>
        <w:pStyle w:val="ProductList-Bullet"/>
        <w:numPr>
          <w:ilvl w:val="0"/>
          <w:numId w:val="25"/>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rsidR="00381D22" w:rsidRDefault="00381D22">
      <w:pPr>
        <w:pStyle w:val="ProductList-Body"/>
      </w:pPr>
    </w:p>
    <w:p w:rsidR="00381D22" w:rsidRDefault="00C50CE2">
      <w:pPr>
        <w:pStyle w:val="ProductList-ClauseHeading"/>
        <w:outlineLvl w:val="4"/>
      </w:pPr>
      <w:r>
        <w:lastRenderedPageBreak/>
        <w:t xml:space="preserve">4.3 Windows </w:t>
      </w:r>
      <w:r>
        <w:t>软件保障（每设备）重新分配</w:t>
      </w:r>
    </w:p>
    <w:p w:rsidR="00381D22" w:rsidRDefault="00C50CE2">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的条款和条件，为其他设备重新分配</w:t>
      </w:r>
      <w:r>
        <w:t xml:space="preserve"> Windows VDA</w:t>
      </w:r>
      <w:r>
        <w:t>（按设备）许可。</w:t>
      </w:r>
    </w:p>
    <w:p w:rsidR="00381D22" w:rsidRDefault="00381D22">
      <w:pPr>
        <w:pStyle w:val="ProductList-Body"/>
      </w:pPr>
    </w:p>
    <w:p w:rsidR="00381D22" w:rsidRDefault="00C50CE2">
      <w:pPr>
        <w:pStyle w:val="ProductList-ClauseHeading"/>
        <w:outlineLvl w:val="4"/>
      </w:pPr>
      <w:r>
        <w:t xml:space="preserve">4.4 Windows </w:t>
      </w:r>
      <w:r>
        <w:t>软件保障每用户许可分配规则</w:t>
      </w:r>
    </w:p>
    <w:p w:rsidR="00381D22" w:rsidRDefault="00C50CE2">
      <w:pPr>
        <w:pStyle w:val="ProductList-SubClauseHeading"/>
        <w:outlineLvl w:val="5"/>
      </w:pPr>
      <w:r>
        <w:t xml:space="preserve">4.4.1 Windows Enterprise </w:t>
      </w:r>
      <w:r>
        <w:t>软件保障（每用户）</w:t>
      </w:r>
      <w:r>
        <w:t>SL</w:t>
      </w:r>
    </w:p>
    <w:p w:rsidR="00381D22" w:rsidRDefault="00C50CE2">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381D22" w:rsidRDefault="00381D22">
      <w:pPr>
        <w:pStyle w:val="ProductList-BodyIndented"/>
      </w:pPr>
    </w:p>
    <w:p w:rsidR="00381D22" w:rsidRDefault="00C50CE2">
      <w:pPr>
        <w:pStyle w:val="ProductList-SubClauseHeading"/>
        <w:outlineLvl w:val="5"/>
      </w:pPr>
      <w:r>
        <w:t xml:space="preserve">4.4.2 Windows Enterprise </w:t>
      </w:r>
      <w:r>
        <w:t>软件保障每用户</w:t>
      </w:r>
      <w:r>
        <w:t xml:space="preserve"> Add-on</w:t>
      </w:r>
    </w:p>
    <w:p w:rsidR="00381D22" w:rsidRDefault="00C50CE2">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381D22" w:rsidRDefault="00381D22">
      <w:pPr>
        <w:pStyle w:val="ProductList-BodyIndented"/>
      </w:pPr>
    </w:p>
    <w:p w:rsidR="00381D22" w:rsidRDefault="00C50CE2">
      <w:pPr>
        <w:pStyle w:val="ProductList-ClauseHeading"/>
        <w:outlineLvl w:val="4"/>
      </w:pPr>
      <w:r>
        <w:t xml:space="preserve">4.5 Windows </w:t>
      </w:r>
      <w:r>
        <w:t>桌面操作系统软件保障（每用户）附加</w:t>
      </w:r>
    </w:p>
    <w:p w:rsidR="00381D22" w:rsidRDefault="00C50CE2">
      <w:pPr>
        <w:pStyle w:val="ProductList-Body"/>
      </w:pPr>
      <w:r>
        <w:t xml:space="preserve">Windows </w:t>
      </w:r>
      <w:r>
        <w:t>桌面操作系统软件保障（每用户）附加订购许可具有以下特点：</w:t>
      </w:r>
    </w:p>
    <w:p w:rsidR="00381D22" w:rsidRDefault="00C50CE2" w:rsidP="00C50CE2">
      <w:pPr>
        <w:pStyle w:val="ProductList-Bullet"/>
        <w:numPr>
          <w:ilvl w:val="0"/>
          <w:numId w:val="26"/>
        </w:numPr>
      </w:pPr>
      <w:r>
        <w:t>是为已获得</w:t>
      </w:r>
      <w:r>
        <w:t xml:space="preserve"> Windows </w:t>
      </w:r>
      <w:r>
        <w:t>桌面操作系统许可（可能具有有效软件保障范围，以下简称</w:t>
      </w:r>
      <w:r>
        <w:t>“</w:t>
      </w:r>
      <w:r>
        <w:t>合格保障范围</w:t>
      </w:r>
      <w:r>
        <w:t>”</w:t>
      </w:r>
      <w:r>
        <w:t>，或者具有</w:t>
      </w:r>
      <w:r>
        <w:t xml:space="preserve"> VDA</w:t>
      </w:r>
      <w:r>
        <w:t>，以下简称</w:t>
      </w:r>
      <w:r>
        <w:t>“</w:t>
      </w:r>
      <w:r>
        <w:t>合格许可</w:t>
      </w:r>
      <w:r>
        <w:t>”</w:t>
      </w:r>
      <w:r>
        <w:t>）的设备额外购买的许可，</w:t>
      </w:r>
    </w:p>
    <w:p w:rsidR="00381D22" w:rsidRDefault="00C50CE2" w:rsidP="00C50CE2">
      <w:pPr>
        <w:pStyle w:val="ProductList-Bullet"/>
        <w:numPr>
          <w:ilvl w:val="0"/>
          <w:numId w:val="26"/>
        </w:numPr>
      </w:pPr>
      <w:r>
        <w:t>已分配给该设备的主要用户（该设备也是主要用户的主工作设备），</w:t>
      </w:r>
    </w:p>
    <w:p w:rsidR="00381D22" w:rsidRDefault="00C50CE2" w:rsidP="00C50CE2">
      <w:pPr>
        <w:pStyle w:val="ProductList-Bullet"/>
        <w:numPr>
          <w:ilvl w:val="0"/>
          <w:numId w:val="26"/>
        </w:numPr>
      </w:pPr>
      <w:r>
        <w:t>允许使用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rsidR="00381D22" w:rsidRDefault="00C50CE2" w:rsidP="00C50CE2">
      <w:pPr>
        <w:pStyle w:val="ProductList-Bullet"/>
        <w:numPr>
          <w:ilvl w:val="0"/>
          <w:numId w:val="26"/>
        </w:numPr>
      </w:pPr>
      <w:r>
        <w:t>在合格保障范围许可期满时也将到期。</w:t>
      </w:r>
    </w:p>
    <w:p w:rsidR="00381D22" w:rsidRDefault="00C50CE2">
      <w:pPr>
        <w:pStyle w:val="ProductList-Body"/>
      </w:pPr>
      <w:r>
        <w:t>尽管具有一般许可重新分配权利，仅能将这些附加许可重新分配给具有合格保障范围或合格许可的其他设备的主要用户。可购买任意数量的</w:t>
      </w:r>
      <w:r>
        <w:t xml:space="preserve"> Windows </w:t>
      </w:r>
      <w:r>
        <w:t>桌面操作系统软件保障（每用户）附加，上限为软件保障和</w:t>
      </w:r>
      <w:r>
        <w:t>/</w:t>
      </w:r>
      <w:r>
        <w:t>或</w:t>
      </w:r>
      <w:r>
        <w:t xml:space="preserve"> VDA </w:t>
      </w:r>
      <w:r>
        <w:t>许可设备的总数量。</w:t>
      </w:r>
    </w:p>
    <w:p w:rsidR="00381D22" w:rsidRDefault="00381D22">
      <w:pPr>
        <w:pStyle w:val="ProductList-Body"/>
      </w:pPr>
    </w:p>
    <w:p w:rsidR="00381D22" w:rsidRDefault="00C50CE2">
      <w:pPr>
        <w:pStyle w:val="ProductList-ClauseHeading"/>
        <w:outlineLvl w:val="4"/>
      </w:pPr>
      <w:r>
        <w:t xml:space="preserve">4.6 </w:t>
      </w:r>
      <w:r>
        <w:t>带有</w:t>
      </w:r>
      <w:r>
        <w:t xml:space="preserve"> Windows </w:t>
      </w:r>
      <w:r>
        <w:t>每用户和每设备</w:t>
      </w:r>
      <w:r>
        <w:t xml:space="preserve"> Windows </w:t>
      </w:r>
      <w:r>
        <w:t>软件保障或</w:t>
      </w:r>
      <w:r>
        <w:t xml:space="preserve"> VDA </w:t>
      </w:r>
      <w:r>
        <w:t>组合的企业许可登记表</w:t>
      </w:r>
    </w:p>
    <w:p w:rsidR="00381D22" w:rsidRDefault="00C50CE2">
      <w:pPr>
        <w:pStyle w:val="ProductList-Body"/>
      </w:pPr>
      <w:r>
        <w:t>希望混合</w:t>
      </w:r>
      <w:r>
        <w:t xml:space="preserve"> Windows </w:t>
      </w:r>
      <w:r>
        <w:t>软件保障（每设备）和</w:t>
      </w:r>
      <w:r>
        <w:t xml:space="preserve"> Windows </w:t>
      </w:r>
      <w:r>
        <w:t>软件保障（每用户）许可的客户可这样做，前提是：</w:t>
      </w:r>
    </w:p>
    <w:p w:rsidR="00381D22" w:rsidRDefault="00C50CE2" w:rsidP="00C50CE2">
      <w:pPr>
        <w:pStyle w:val="ProductList-Bullet"/>
        <w:numPr>
          <w:ilvl w:val="0"/>
          <w:numId w:val="27"/>
        </w:numPr>
      </w:pPr>
      <w:r>
        <w:t>使用未许可的合格设备的所有用户均具有</w:t>
      </w:r>
      <w:r>
        <w:t xml:space="preserve"> Windows </w:t>
      </w:r>
      <w:r>
        <w:t>软件保障（每用户）（用户</w:t>
      </w:r>
      <w:r>
        <w:t xml:space="preserve"> SL </w:t>
      </w:r>
      <w:r>
        <w:t>或附加用户</w:t>
      </w:r>
      <w:r>
        <w:t xml:space="preserve"> SL</w:t>
      </w:r>
      <w:r>
        <w:t>）的许可，并且</w:t>
      </w:r>
    </w:p>
    <w:p w:rsidR="00381D22" w:rsidRDefault="00C50CE2" w:rsidP="00C50CE2">
      <w:pPr>
        <w:pStyle w:val="ProductList-Bullet"/>
        <w:numPr>
          <w:ilvl w:val="0"/>
          <w:numId w:val="27"/>
        </w:numPr>
      </w:pPr>
      <w:r>
        <w:t>未许可的用户使用的所有合格设备均具有</w:t>
      </w:r>
      <w:r>
        <w:t xml:space="preserve"> Windows </w:t>
      </w:r>
      <w:r>
        <w:t>软件保障（每设备）的许可</w:t>
      </w:r>
    </w:p>
    <w:p w:rsidR="00381D22" w:rsidRDefault="00381D22">
      <w:pPr>
        <w:pStyle w:val="ProductList-Body"/>
      </w:pPr>
    </w:p>
    <w:p w:rsidR="00381D22" w:rsidRDefault="00C50CE2">
      <w:pPr>
        <w:pStyle w:val="ProductList-ClauseHeading"/>
        <w:outlineLvl w:val="4"/>
      </w:pPr>
      <w:r>
        <w:t xml:space="preserve">4.7 Windows </w:t>
      </w:r>
      <w:r>
        <w:t>桌面操作系统软件保障（每用户）</w:t>
      </w:r>
      <w:r>
        <w:t>“</w:t>
      </w:r>
      <w:r>
        <w:t>来自软件保障</w:t>
      </w:r>
      <w:r>
        <w:t>”</w:t>
      </w:r>
      <w:r>
        <w:t>用户</w:t>
      </w:r>
      <w:r>
        <w:t xml:space="preserve"> SL </w:t>
      </w:r>
      <w:r>
        <w:t>的购买资格</w:t>
      </w:r>
    </w:p>
    <w:p w:rsidR="00381D22" w:rsidRDefault="00C50CE2">
      <w:pPr>
        <w:pStyle w:val="ProductList-SubClauseHeading"/>
        <w:outlineLvl w:val="5"/>
      </w:pPr>
      <w:r>
        <w:t xml:space="preserve">4.7.1 </w:t>
      </w:r>
      <w:r>
        <w:t>企业协议</w:t>
      </w:r>
    </w:p>
    <w:p w:rsidR="00381D22" w:rsidRDefault="00C50CE2">
      <w:pPr>
        <w:pStyle w:val="ProductList-BodyIndented"/>
      </w:pPr>
      <w:r>
        <w:t>可以为下表中的合格产品购买相应的</w:t>
      </w:r>
      <w:r>
        <w:t>“</w:t>
      </w:r>
      <w:r>
        <w:t>来自软件保障</w:t>
      </w:r>
      <w:r>
        <w:t>”</w:t>
      </w:r>
      <w:r>
        <w:t>用户</w:t>
      </w:r>
      <w:r>
        <w:t xml:space="preserve"> SL</w:t>
      </w:r>
      <w:r>
        <w:t>，而不是具有有效软件保障的完全付费永久许可的软件保障。</w:t>
      </w:r>
    </w:p>
    <w:tbl>
      <w:tblPr>
        <w:tblStyle w:val="PURTable0"/>
        <w:tblW w:w="0" w:type="dxa"/>
        <w:tblLook w:val="04A0" w:firstRow="1" w:lastRow="0" w:firstColumn="1" w:lastColumn="0" w:noHBand="0" w:noVBand="1"/>
      </w:tblPr>
      <w:tblGrid>
        <w:gridCol w:w="5215"/>
        <w:gridCol w:w="5215"/>
      </w:tblGrid>
      <w:tr w:rsidR="00381D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Windows </w:t>
            </w:r>
            <w:r>
              <w:t>桌面操作系统</w:t>
            </w:r>
            <w:r>
              <w:t xml:space="preserve"> SA</w:t>
            </w:r>
            <w:r>
              <w:t>（每用户）</w:t>
            </w:r>
            <w:r>
              <w:t>“</w:t>
            </w:r>
            <w:r>
              <w:t>来自软件保障</w:t>
            </w:r>
            <w:r>
              <w:t>”</w:t>
            </w:r>
            <w:r>
              <w:t>用户</w:t>
            </w:r>
            <w:r>
              <w:t xml:space="preserve"> SL</w:t>
            </w:r>
            <w:r>
              <w:rPr>
                <w:vertAlign w:val="superscript"/>
              </w:rPr>
              <w:t>1</w:t>
            </w:r>
          </w:p>
        </w:tc>
      </w:tr>
    </w:tbl>
    <w:p w:rsidR="00381D22" w:rsidRDefault="00C50CE2">
      <w:pPr>
        <w:pStyle w:val="ProductList-BodyIndented"/>
      </w:pPr>
      <w:r>
        <w:rPr>
          <w:i/>
          <w:vertAlign w:val="superscript"/>
        </w:rPr>
        <w:t>1</w:t>
      </w:r>
      <w:r>
        <w:rPr>
          <w:i/>
        </w:rPr>
        <w:t>仅在许可登记表周年日或者新的许可登记有效期开始时可供购买。</w:t>
      </w:r>
    </w:p>
    <w:p w:rsidR="00381D22" w:rsidRDefault="00381D22">
      <w:pPr>
        <w:pStyle w:val="ProductList-BodyIndented"/>
      </w:pPr>
    </w:p>
    <w:p w:rsidR="00381D22" w:rsidRDefault="00C50CE2">
      <w:pPr>
        <w:pStyle w:val="ProductList-SubClauseHeading"/>
        <w:outlineLvl w:val="5"/>
      </w:pPr>
      <w:r>
        <w:t xml:space="preserve">4.7.2 </w:t>
      </w:r>
      <w:r>
        <w:t>企业订购协议</w:t>
      </w:r>
    </w:p>
    <w:p w:rsidR="00381D22" w:rsidRDefault="00C50CE2">
      <w:pPr>
        <w:pStyle w:val="ProductList-BodyIndented"/>
      </w:pPr>
      <w:r>
        <w:t>可以在客户的许可登记表周年日或者在</w:t>
      </w:r>
      <w:r>
        <w:t xml:space="preserve"> ECS </w:t>
      </w:r>
      <w:r>
        <w:t>来自软件保障用户</w:t>
      </w:r>
      <w:r>
        <w:t xml:space="preserve"> SL </w:t>
      </w:r>
      <w:r>
        <w:t>下的新登记有效期开始时，购买</w:t>
      </w:r>
      <w:r>
        <w:t xml:space="preserve"> Windows </w:t>
      </w:r>
      <w:r>
        <w:t>桌面操作系统的软件保障的订购许可。必须在购买来自软件保障用户</w:t>
      </w:r>
      <w:r>
        <w:t xml:space="preserve"> SL </w:t>
      </w:r>
      <w:r>
        <w:t>前至少提前三年购买订购许可。</w:t>
      </w:r>
    </w:p>
    <w:p w:rsidR="00381D22" w:rsidRDefault="00381D22">
      <w:pPr>
        <w:pStyle w:val="ProductList-BodyIndented"/>
      </w:pPr>
    </w:p>
    <w:p w:rsidR="00381D22" w:rsidRDefault="00C50CE2">
      <w:pPr>
        <w:pStyle w:val="ProductList-ClauseHeading"/>
        <w:outlineLvl w:val="4"/>
      </w:pPr>
      <w:r>
        <w:t>4.8 Microsoft Desktop Optimization Pack (MDOP)</w:t>
      </w:r>
    </w:p>
    <w:p w:rsidR="00381D22" w:rsidRDefault="00C50CE2">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381D22" w:rsidRDefault="00381D22">
      <w:pPr>
        <w:pStyle w:val="ProductList-Body"/>
      </w:pPr>
    </w:p>
    <w:p w:rsidR="00381D22" w:rsidRDefault="00C50CE2">
      <w:pPr>
        <w:pStyle w:val="ProductList-SubClauseHeading"/>
        <w:outlineLvl w:val="5"/>
      </w:pPr>
      <w:r>
        <w:t xml:space="preserve">4.8.1 MDOP </w:t>
      </w:r>
      <w:r>
        <w:t>资格</w:t>
      </w:r>
    </w:p>
    <w:p w:rsidR="00381D22" w:rsidRDefault="00C50CE2">
      <w:pPr>
        <w:pStyle w:val="ProductList-BodyIndented"/>
      </w:pPr>
      <w:r>
        <w:t>以下客户具有</w:t>
      </w:r>
      <w:r>
        <w:t xml:space="preserve"> Windows </w:t>
      </w:r>
      <w:r>
        <w:t>软件保障和</w:t>
      </w:r>
      <w:r>
        <w:t xml:space="preserve"> Windows VDA </w:t>
      </w:r>
      <w:r>
        <w:t>中包括的</w:t>
      </w:r>
      <w:r>
        <w:t xml:space="preserve"> MDOP </w:t>
      </w:r>
      <w:r>
        <w:t>使用权利，不需要单独购买</w:t>
      </w:r>
      <w:r>
        <w:t xml:space="preserve"> MDOP</w:t>
      </w:r>
      <w:r>
        <w:t>。</w:t>
      </w:r>
    </w:p>
    <w:p w:rsidR="00381D22" w:rsidRDefault="00C50CE2" w:rsidP="00C50CE2">
      <w:pPr>
        <w:pStyle w:val="ProductList-Bullet"/>
        <w:numPr>
          <w:ilvl w:val="1"/>
          <w:numId w:val="28"/>
        </w:numPr>
      </w:pPr>
      <w:r>
        <w:t>具有有效</w:t>
      </w:r>
      <w:r>
        <w:t xml:space="preserve"> Windows </w:t>
      </w:r>
      <w:r>
        <w:t>软件保障（按用户</w:t>
      </w:r>
      <w:r>
        <w:t xml:space="preserve"> SL</w:t>
      </w:r>
      <w:r>
        <w:t>）或</w:t>
      </w:r>
      <w:r>
        <w:t xml:space="preserve"> VDA</w:t>
      </w:r>
      <w:r>
        <w:t>（按用户</w:t>
      </w:r>
      <w:r>
        <w:t xml:space="preserve"> SL</w:t>
      </w:r>
      <w:r>
        <w:t>）的所有客户。</w:t>
      </w:r>
    </w:p>
    <w:p w:rsidR="00381D22" w:rsidRDefault="00C50CE2" w:rsidP="00C50CE2">
      <w:pPr>
        <w:pStyle w:val="ProductList-Bullet"/>
        <w:numPr>
          <w:ilvl w:val="1"/>
          <w:numId w:val="28"/>
        </w:numPr>
      </w:pPr>
      <w:r>
        <w:t>具有有效</w:t>
      </w:r>
      <w:r>
        <w:t xml:space="preserve"> Windows </w:t>
      </w:r>
      <w:r>
        <w:t>软件保障（按设备）和</w:t>
      </w:r>
      <w:r>
        <w:t>/</w:t>
      </w:r>
      <w:r>
        <w:t>或</w:t>
      </w:r>
      <w:r>
        <w:t xml:space="preserve"> VDA</w:t>
      </w:r>
      <w:r>
        <w:t>（按设备）且其协议生效日期为</w:t>
      </w:r>
      <w:r>
        <w:t xml:space="preserve"> 2015 </w:t>
      </w:r>
      <w:r>
        <w:t>年</w:t>
      </w:r>
      <w:r>
        <w:t xml:space="preserve"> 8 </w:t>
      </w:r>
      <w:r>
        <w:t>月</w:t>
      </w:r>
      <w:r>
        <w:t xml:space="preserve"> 1 </w:t>
      </w:r>
      <w:r>
        <w:t>日或之后的客户。</w:t>
      </w:r>
    </w:p>
    <w:p w:rsidR="00381D22" w:rsidRDefault="00381D22">
      <w:pPr>
        <w:pStyle w:val="ProductList-BodyIndented"/>
      </w:pPr>
    </w:p>
    <w:p w:rsidR="00381D22" w:rsidRDefault="00C50CE2">
      <w:pPr>
        <w:pStyle w:val="ProductList-ClauseHeading"/>
        <w:outlineLvl w:val="4"/>
      </w:pPr>
      <w:r>
        <w:t xml:space="preserve">4.9 </w:t>
      </w:r>
      <w:r>
        <w:t>学术计划</w:t>
      </w:r>
    </w:p>
    <w:p w:rsidR="00381D22" w:rsidRDefault="00C50CE2">
      <w:pPr>
        <w:pStyle w:val="ProductList-Body"/>
      </w:pPr>
      <w:r>
        <w:t>以下权利适用于所有学术批量许可计划的客户：</w:t>
      </w:r>
    </w:p>
    <w:p w:rsidR="00381D22" w:rsidRDefault="00C50CE2">
      <w:pPr>
        <w:pStyle w:val="ProductList-SubClauseHeading"/>
        <w:outlineLvl w:val="5"/>
      </w:pPr>
      <w:r>
        <w:t xml:space="preserve">4.9.1 Windows Enterprise LTSB </w:t>
      </w:r>
      <w:r>
        <w:t>权利</w:t>
      </w:r>
    </w:p>
    <w:p w:rsidR="00381D22" w:rsidRDefault="00C50CE2">
      <w:pPr>
        <w:pStyle w:val="ProductList-BodyIndented"/>
      </w:pPr>
      <w:r>
        <w:t>具有</w:t>
      </w:r>
      <w:r>
        <w:t xml:space="preserve"> Windows </w:t>
      </w:r>
      <w:r>
        <w:t>企业版软件保障或</w:t>
      </w:r>
      <w:r>
        <w:t xml:space="preserve"> Windows </w:t>
      </w:r>
      <w:r>
        <w:t>教育版软件保障的学术机构可以安装</w:t>
      </w:r>
      <w:r>
        <w:t xml:space="preserve"> Windows 10 </w:t>
      </w:r>
      <w:r>
        <w:t>企业版</w:t>
      </w:r>
      <w:r>
        <w:t xml:space="preserve"> LTSB </w:t>
      </w:r>
      <w:r>
        <w:t>来替代任何允许的永久实例。</w:t>
      </w:r>
    </w:p>
    <w:p w:rsidR="00381D22" w:rsidRDefault="00381D22">
      <w:pPr>
        <w:pStyle w:val="ProductList-BodyIndented"/>
      </w:pPr>
    </w:p>
    <w:p w:rsidR="00381D22" w:rsidRDefault="00C50CE2">
      <w:pPr>
        <w:pStyle w:val="ProductList-SubClauseHeading"/>
        <w:outlineLvl w:val="5"/>
      </w:pPr>
      <w:r>
        <w:t xml:space="preserve">4.9.2 Windows 10 </w:t>
      </w:r>
      <w:r>
        <w:t>企业版或</w:t>
      </w:r>
      <w:r>
        <w:t xml:space="preserve"> Windows 10 </w:t>
      </w:r>
      <w:r>
        <w:t>教育版的权利</w:t>
      </w:r>
    </w:p>
    <w:p w:rsidR="00381D22" w:rsidRDefault="00C50CE2">
      <w:pPr>
        <w:pStyle w:val="ProductList-BodyIndented"/>
      </w:pPr>
      <w:r>
        <w:t>具有</w:t>
      </w:r>
      <w:r>
        <w:t xml:space="preserve"> Windows </w:t>
      </w:r>
      <w:r>
        <w:t>企业版软件保障或</w:t>
      </w:r>
      <w:r>
        <w:t xml:space="preserve"> Windows </w:t>
      </w:r>
      <w:r>
        <w:t>教育版软件保障的学术机构有权利安装和使用</w:t>
      </w:r>
      <w:r>
        <w:t xml:space="preserve"> Windows 10 </w:t>
      </w:r>
      <w:r>
        <w:t>企业版或</w:t>
      </w:r>
      <w:r>
        <w:t xml:space="preserve"> Windows 10 </w:t>
      </w:r>
      <w:r>
        <w:t>教育版。</w:t>
      </w:r>
    </w:p>
    <w:p w:rsidR="00381D22" w:rsidRDefault="00381D22">
      <w:pPr>
        <w:pStyle w:val="ProductList-BodyIndented"/>
      </w:pPr>
    </w:p>
    <w:p w:rsidR="00381D22" w:rsidRDefault="00C50CE2">
      <w:pPr>
        <w:pStyle w:val="ProductList-SubClauseHeading"/>
        <w:outlineLvl w:val="5"/>
      </w:pPr>
      <w:r>
        <w:t xml:space="preserve">4.9.3 </w:t>
      </w:r>
      <w:r>
        <w:t>降级权利</w:t>
      </w:r>
    </w:p>
    <w:p w:rsidR="00381D22" w:rsidRDefault="00C50CE2">
      <w:pPr>
        <w:pStyle w:val="ProductList-BodyIndented"/>
      </w:pPr>
      <w:r>
        <w:t>具有</w:t>
      </w:r>
      <w:r>
        <w:t xml:space="preserve"> Windows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Industry </w:t>
      </w:r>
      <w:r>
        <w:t>和</w:t>
      </w:r>
      <w:r>
        <w:t xml:space="preserve"> Windows Embedded 8.1 Industry </w:t>
      </w:r>
      <w:r>
        <w:t>的早期版本的权利。</w:t>
      </w:r>
    </w:p>
    <w:p w:rsidR="00381D22" w:rsidRDefault="00381D22">
      <w:pPr>
        <w:pStyle w:val="ProductList-BodyIndented"/>
      </w:pPr>
    </w:p>
    <w:p w:rsidR="00381D22" w:rsidRDefault="00C50CE2">
      <w:pPr>
        <w:pStyle w:val="ProductList-SubClauseHeading"/>
        <w:outlineLvl w:val="5"/>
      </w:pPr>
      <w:r>
        <w:t xml:space="preserve">4.9.4 MDOP </w:t>
      </w:r>
      <w:r>
        <w:t>资格</w:t>
      </w:r>
    </w:p>
    <w:p w:rsidR="00381D22" w:rsidRDefault="00C50CE2">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rsidR="00381D22" w:rsidRDefault="00381D22">
      <w:pPr>
        <w:pStyle w:val="ProductList-BodyIndented"/>
      </w:pPr>
    </w:p>
    <w:p w:rsidR="00381D22" w:rsidRDefault="00C50CE2">
      <w:pPr>
        <w:pStyle w:val="ProductList-SubClauseHeading"/>
        <w:outlineLvl w:val="5"/>
      </w:pPr>
      <w:r>
        <w:t xml:space="preserve">4.9.5 Windows To Go </w:t>
      </w:r>
      <w:r>
        <w:t>学生选项</w:t>
      </w:r>
    </w:p>
    <w:p w:rsidR="00381D22" w:rsidRDefault="00C50CE2">
      <w:pPr>
        <w:pStyle w:val="ProductList-BodyIndented"/>
      </w:pPr>
      <w:r>
        <w:t>对于选择学生选项的学术机构，允许每许可学生设备最多安装一个</w:t>
      </w:r>
      <w:r>
        <w:t xml:space="preserve"> Windows To Go </w:t>
      </w:r>
      <w:r>
        <w:t>实例，同时学生必须是该机构的在册学生。</w:t>
      </w:r>
    </w:p>
    <w:p w:rsidR="00381D22" w:rsidRDefault="00381D22">
      <w:pPr>
        <w:pStyle w:val="ProductList-BodyIndented"/>
      </w:pPr>
    </w:p>
    <w:p w:rsidR="00381D22" w:rsidRDefault="00C50CE2">
      <w:pPr>
        <w:pStyle w:val="ProductList-ClauseHeading"/>
        <w:outlineLvl w:val="4"/>
      </w:pPr>
      <w:r>
        <w:t xml:space="preserve">4.10 Windows 10 </w:t>
      </w:r>
      <w:r>
        <w:t>移动企业版</w:t>
      </w:r>
    </w:p>
    <w:p w:rsidR="00381D22" w:rsidRDefault="00C50CE2">
      <w:pPr>
        <w:pStyle w:val="ProductList-Body"/>
      </w:pPr>
      <w:r>
        <w:t>具有有效</w:t>
      </w:r>
      <w:r>
        <w:t xml:space="preserve"> Windows </w:t>
      </w:r>
      <w:r>
        <w:t>软件保障每用户</w:t>
      </w:r>
      <w:r>
        <w:t xml:space="preserve"> SL </w:t>
      </w:r>
      <w:r>
        <w:t>或每用户附加的客户可以在许可用户的辅助设备上安装和使用</w:t>
      </w:r>
      <w:r>
        <w:t xml:space="preserve"> Windows 10 </w:t>
      </w:r>
      <w:r>
        <w:t>移动企业版。</w:t>
      </w:r>
    </w:p>
    <w:p w:rsidR="00381D22" w:rsidRDefault="00381D22">
      <w:pPr>
        <w:pStyle w:val="ProductList-Body"/>
      </w:pPr>
    </w:p>
    <w:p w:rsidR="00381D22" w:rsidRDefault="00C50CE2">
      <w:pPr>
        <w:pStyle w:val="ProductList-ClauseHeading"/>
        <w:outlineLvl w:val="4"/>
      </w:pPr>
      <w:r>
        <w:t xml:space="preserve">4.11 Windows </w:t>
      </w:r>
      <w:r>
        <w:t>桌面操作系统</w:t>
      </w:r>
      <w:r>
        <w:t xml:space="preserve"> - </w:t>
      </w:r>
      <w:r>
        <w:t>运行</w:t>
      </w:r>
      <w:r>
        <w:t>“</w:t>
      </w:r>
      <w:r>
        <w:t>群集</w:t>
      </w:r>
      <w:r>
        <w:t xml:space="preserve"> HPC </w:t>
      </w:r>
      <w:r>
        <w:t>应用程序</w:t>
      </w:r>
      <w:r>
        <w:t>”</w:t>
      </w:r>
      <w:r>
        <w:t>的权利</w:t>
      </w:r>
    </w:p>
    <w:p w:rsidR="00381D22" w:rsidRDefault="00381D22">
      <w:pPr>
        <w:pStyle w:val="ProductList-Body"/>
      </w:pPr>
    </w:p>
    <w:p w:rsidR="00381D22" w:rsidRDefault="00C50CE2">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rsidR="00381D22" w:rsidRDefault="00381D22">
      <w:pPr>
        <w:pStyle w:val="ProductList-Body"/>
      </w:pPr>
    </w:p>
    <w:p w:rsidR="00381D22" w:rsidRDefault="00C50CE2">
      <w:pPr>
        <w:pStyle w:val="ProductList-ClauseHeading"/>
        <w:outlineLvl w:val="4"/>
      </w:pPr>
      <w:r>
        <w:t xml:space="preserve">4.12 Windows </w:t>
      </w:r>
      <w:r>
        <w:t>桌面操作系统</w:t>
      </w:r>
      <w:r>
        <w:t xml:space="preserve"> – Windows Thin PC</w:t>
      </w:r>
    </w:p>
    <w:p w:rsidR="00381D22" w:rsidRDefault="00C50CE2">
      <w:pPr>
        <w:pStyle w:val="ProductList-Body"/>
      </w:pPr>
      <w:r>
        <w:t>客户可以使用</w:t>
      </w:r>
      <w:r>
        <w:t xml:space="preserve"> Windows Thin PC </w:t>
      </w:r>
      <w:r>
        <w:t>软件来代替</w:t>
      </w:r>
      <w:r>
        <w:t xml:space="preserve"> Windows </w:t>
      </w:r>
      <w:r>
        <w:t>桌面操作系统软件，但只能用于运行下面列出的应用程序类型。</w:t>
      </w:r>
    </w:p>
    <w:p w:rsidR="00381D22" w:rsidRDefault="00C50CE2" w:rsidP="00C50CE2">
      <w:pPr>
        <w:pStyle w:val="ProductList-Bullet"/>
        <w:numPr>
          <w:ilvl w:val="0"/>
          <w:numId w:val="29"/>
        </w:numPr>
      </w:pPr>
      <w:r>
        <w:t>安全</w:t>
      </w:r>
    </w:p>
    <w:p w:rsidR="00381D22" w:rsidRDefault="00C50CE2" w:rsidP="00C50CE2">
      <w:pPr>
        <w:pStyle w:val="ProductList-Bullet"/>
        <w:numPr>
          <w:ilvl w:val="0"/>
          <w:numId w:val="29"/>
        </w:numPr>
      </w:pPr>
      <w:r>
        <w:t>管理</w:t>
      </w:r>
    </w:p>
    <w:p w:rsidR="00381D22" w:rsidRDefault="00C50CE2" w:rsidP="00C50CE2">
      <w:pPr>
        <w:pStyle w:val="ProductList-Bullet"/>
        <w:numPr>
          <w:ilvl w:val="0"/>
          <w:numId w:val="29"/>
        </w:numPr>
      </w:pPr>
      <w:r>
        <w:t>终端仿真</w:t>
      </w:r>
    </w:p>
    <w:p w:rsidR="00381D22" w:rsidRDefault="00C50CE2" w:rsidP="00C50CE2">
      <w:pPr>
        <w:pStyle w:val="ProductList-Bullet"/>
        <w:numPr>
          <w:ilvl w:val="0"/>
          <w:numId w:val="29"/>
        </w:numPr>
      </w:pPr>
      <w:r>
        <w:t>远程桌面和类似的技术</w:t>
      </w:r>
    </w:p>
    <w:p w:rsidR="00381D22" w:rsidRDefault="00C50CE2" w:rsidP="00C50CE2">
      <w:pPr>
        <w:pStyle w:val="ProductList-Bullet"/>
        <w:numPr>
          <w:ilvl w:val="0"/>
          <w:numId w:val="29"/>
        </w:numPr>
      </w:pPr>
      <w:r>
        <w:t xml:space="preserve">Web </w:t>
      </w:r>
      <w:r>
        <w:t>浏览器</w:t>
      </w:r>
    </w:p>
    <w:p w:rsidR="00381D22" w:rsidRDefault="00C50CE2" w:rsidP="00C50CE2">
      <w:pPr>
        <w:pStyle w:val="ProductList-Bullet"/>
        <w:numPr>
          <w:ilvl w:val="0"/>
          <w:numId w:val="29"/>
        </w:numPr>
      </w:pPr>
      <w:r>
        <w:t>媒体播放器</w:t>
      </w:r>
    </w:p>
    <w:p w:rsidR="00381D22" w:rsidRDefault="00C50CE2" w:rsidP="00C50CE2">
      <w:pPr>
        <w:pStyle w:val="ProductList-Bullet"/>
        <w:numPr>
          <w:ilvl w:val="0"/>
          <w:numId w:val="29"/>
        </w:numPr>
      </w:pPr>
      <w:r>
        <w:t>即时消息客户端</w:t>
      </w:r>
    </w:p>
    <w:p w:rsidR="00381D22" w:rsidRDefault="00C50CE2" w:rsidP="00C50CE2">
      <w:pPr>
        <w:pStyle w:val="ProductList-Bullet"/>
        <w:numPr>
          <w:ilvl w:val="0"/>
          <w:numId w:val="29"/>
        </w:numPr>
      </w:pPr>
      <w:r>
        <w:t>文档查看器</w:t>
      </w:r>
    </w:p>
    <w:p w:rsidR="00381D22" w:rsidRDefault="00C50CE2" w:rsidP="00C50CE2">
      <w:pPr>
        <w:pStyle w:val="ProductList-Bullet"/>
        <w:numPr>
          <w:ilvl w:val="0"/>
          <w:numId w:val="29"/>
        </w:numPr>
      </w:pPr>
      <w:r>
        <w:t xml:space="preserve">NET Framework </w:t>
      </w:r>
      <w:r>
        <w:t>和</w:t>
      </w:r>
      <w:r>
        <w:t xml:space="preserve"> Java </w:t>
      </w:r>
      <w:r>
        <w:t>虚拟机</w:t>
      </w:r>
    </w:p>
    <w:p w:rsidR="00381D22" w:rsidRDefault="00C50CE2">
      <w:pPr>
        <w:pStyle w:val="ProductList-Body"/>
      </w:pPr>
      <w:r>
        <w:t>如果客户将对应的软件保障范围移到与初次安装该软件的设备不同的其他设备上，则可以在此设备上使用该软件。</w:t>
      </w:r>
    </w:p>
    <w:p w:rsidR="00381D22" w:rsidRDefault="00381D22">
      <w:pPr>
        <w:pStyle w:val="ProductList-Body"/>
      </w:pPr>
    </w:p>
    <w:p w:rsidR="00381D22" w:rsidRDefault="00C50CE2">
      <w:pPr>
        <w:pStyle w:val="ProductList-ClauseHeading"/>
        <w:outlineLvl w:val="4"/>
      </w:pPr>
      <w:r>
        <w:t xml:space="preserve">4.13 Windows Embedded Industry Enterprise </w:t>
      </w:r>
      <w:r>
        <w:t>的软件保障</w:t>
      </w:r>
    </w:p>
    <w:p w:rsidR="00381D22" w:rsidRDefault="00C50CE2">
      <w:pPr>
        <w:pStyle w:val="ProductList-Body"/>
      </w:pPr>
      <w:r>
        <w:t xml:space="preserve">Windows Embedded Industry Enterprise </w:t>
      </w:r>
      <w:r>
        <w:t>的软件保障的客户具有与</w:t>
      </w:r>
      <w:r>
        <w:t xml:space="preserve"> Windows </w:t>
      </w:r>
      <w:r>
        <w:t>软件保障相同的权利和限制。</w:t>
      </w:r>
    </w:p>
    <w:p w:rsidR="00381D22" w:rsidRDefault="00381D22">
      <w:pPr>
        <w:pStyle w:val="PURBreadcrumb"/>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GroupHeading"/>
        <w:outlineLvl w:val="1"/>
      </w:pPr>
      <w:bookmarkStart w:id="196" w:name="_Sec619"/>
      <w:r>
        <w:t>Windows Server</w:t>
      </w:r>
      <w:bookmarkEnd w:id="196"/>
      <w:r>
        <w:fldChar w:fldCharType="begin"/>
      </w:r>
      <w:r>
        <w:instrText xml:space="preserve"> TC "</w:instrText>
      </w:r>
      <w:bookmarkStart w:id="197" w:name="_Toc446539392"/>
      <w:r>
        <w:instrText>Windows Server</w:instrText>
      </w:r>
      <w:bookmarkEnd w:id="197"/>
      <w:r>
        <w:instrText>" \l 2</w:instrText>
      </w:r>
      <w:r>
        <w:fldChar w:fldCharType="end"/>
      </w:r>
    </w:p>
    <w:p w:rsidR="00381D22" w:rsidRDefault="00C50CE2">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39393"/>
      <w:r>
        <w:instrText>Windows MultiPoint Server</w:instrText>
      </w:r>
      <w:bookmarkEnd w:id="199"/>
      <w:r>
        <w:instrText xml:space="preserve"> " \l 3</w:instrText>
      </w:r>
      <w:r>
        <w:fldChar w:fldCharType="end"/>
      </w:r>
    </w:p>
    <w:p w:rsidR="00381D22" w:rsidRDefault="00C50CE2">
      <w:pPr>
        <w:pStyle w:val="ProductList-Offering1SubSection"/>
        <w:outlineLvl w:val="3"/>
      </w:pPr>
      <w:bookmarkStart w:id="200" w:name="_Sec702"/>
      <w:r>
        <w:t>1.</w:t>
      </w:r>
      <w:r>
        <w:t>计划可用性</w:t>
      </w:r>
      <w:bookmarkEnd w:id="20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single" w:sz="9" w:space="0" w:color="FFFFFF"/>
              <w:left w:val="single" w:sz="9" w:space="0" w:color="FFFFFF"/>
              <w:bottom w:val="dashed" w:sz="4" w:space="0" w:color="BFBFBF"/>
              <w:right w:val="single" w:sz="9" w:space="0" w:color="FFFFFF"/>
            </w:tcBorders>
          </w:tcPr>
          <w:p w:rsidR="00381D22" w:rsidRDefault="00C50CE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t>Windows MultiPoint Server 2012 Premium with Windows MultiPoint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 xml:space="preserve">"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t>Windows MultiPoint Server 2012 Premium with Windows MultiPoint Server 2012 CAL</w:t>
            </w:r>
            <w:r>
              <w:t>（</w:t>
            </w:r>
            <w:r>
              <w:t xml:space="preserve">5 </w:t>
            </w:r>
            <w:r>
              <w:t>个客户端）</w:t>
            </w:r>
            <w:r>
              <w:t>with Windows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with Windows Server 2012 CAL</w:instrText>
            </w:r>
            <w:r>
              <w:instrText>（</w:instrText>
            </w:r>
            <w:r>
              <w:instrText xml:space="preserve">5 </w:instrText>
            </w:r>
            <w:r>
              <w:instrText>个客户端）</w:instrText>
            </w:r>
            <w:r>
              <w:instrText xml:space="preserve">"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t>Windows MultiPoint Server 2012 CAL</w:t>
            </w:r>
            <w:r>
              <w:fldChar w:fldCharType="begin"/>
            </w:r>
            <w:r>
              <w:instrText xml:space="preserve"> XE "Windows MultiPoint Server 2012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p>
        </w:tc>
      </w:tr>
      <w:tr w:rsidR="00381D22">
        <w:tc>
          <w:tcPr>
            <w:tcW w:w="4160" w:type="dxa"/>
            <w:tcBorders>
              <w:top w:val="dashed" w:sz="4" w:space="0" w:color="BFBFBF"/>
              <w:left w:val="single" w:sz="9" w:space="0" w:color="FFFFFF"/>
              <w:bottom w:val="none" w:sz="4" w:space="0" w:color="000000"/>
              <w:right w:val="single" w:sz="9" w:space="0" w:color="FFFFFF"/>
            </w:tcBorders>
          </w:tcPr>
          <w:p w:rsidR="00381D22" w:rsidRDefault="00C50CE2">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（设备和用户）</w:t>
            </w:r>
          </w:p>
        </w:tc>
        <w:tc>
          <w:tcPr>
            <w:tcW w:w="620" w:type="dxa"/>
            <w:tcBorders>
              <w:top w:val="dashed" w:sz="4" w:space="0" w:color="BFBFBF"/>
              <w:left w:val="single" w:sz="9" w:space="0" w:color="FFFFFF"/>
              <w:bottom w:val="none" w:sz="4" w:space="0" w:color="000000"/>
              <w:right w:val="single" w:sz="9" w:space="0" w:color="FFFFFF"/>
            </w:tcBorders>
          </w:tcPr>
          <w:p w:rsidR="00381D22" w:rsidRDefault="00C50CE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381D22" w:rsidRDefault="00C50CE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381D22" w:rsidRDefault="00C50CE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381D22" w:rsidRDefault="00C50CE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381D22" w:rsidRDefault="00C50CE2">
      <w:pPr>
        <w:pStyle w:val="ProductList-Offering1SubSection"/>
        <w:outlineLvl w:val="3"/>
      </w:pPr>
      <w:bookmarkStart w:id="201" w:name="_Sec757"/>
      <w:r>
        <w:lastRenderedPageBreak/>
        <w:t>2.</w:t>
      </w:r>
      <w:r>
        <w:t>产品条件</w:t>
      </w:r>
      <w:bookmarkEnd w:id="201"/>
    </w:p>
    <w:tbl>
      <w:tblPr>
        <w:tblStyle w:val="PURTable"/>
        <w:tblW w:w="0" w:type="dxa"/>
        <w:tblLook w:val="04A0" w:firstRow="1" w:lastRow="0" w:firstColumn="1" w:lastColumn="0" w:noHBand="0" w:noVBand="1"/>
      </w:tblPr>
      <w:tblGrid>
        <w:gridCol w:w="3640"/>
        <w:gridCol w:w="3575"/>
        <w:gridCol w:w="3575"/>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版本降级：不适用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前提（软件保障）：不适用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C50CE2">
      <w:pPr>
        <w:pStyle w:val="ProductList-Offering1SubSection"/>
        <w:outlineLvl w:val="3"/>
      </w:pPr>
      <w:bookmarkStart w:id="202" w:name="_Sec800"/>
      <w:r>
        <w:t>3.</w:t>
      </w:r>
      <w:r>
        <w:t>使用权利</w:t>
      </w:r>
      <w:bookmarkEnd w:id="202"/>
    </w:p>
    <w:tbl>
      <w:tblPr>
        <w:tblStyle w:val="PURTable"/>
        <w:tblW w:w="0" w:type="dxa"/>
        <w:tblLook w:val="04A0" w:firstRow="1" w:lastRow="0" w:firstColumn="1" w:lastColumn="0" w:noHBand="0" w:noVBand="1"/>
      </w:tblPr>
      <w:tblGrid>
        <w:gridCol w:w="3654"/>
        <w:gridCol w:w="3573"/>
        <w:gridCol w:w="3563"/>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所含技术：不适用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2"/>
        <w:gridCol w:w="3619"/>
        <w:gridCol w:w="3619"/>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D22" w:rsidRDefault="00C50CE2">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381D22" w:rsidRDefault="00C50CE2">
            <w:pPr>
              <w:pStyle w:val="ProductList-TableBody"/>
            </w:pPr>
            <w:r>
              <w:t xml:space="preserve">Windows MultiPoint Server 2012 CAL </w:t>
            </w:r>
            <w:r>
              <w:t>和</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81D22" w:rsidRDefault="00C50CE2">
            <w:pPr>
              <w:pStyle w:val="ProductList-TableBody"/>
            </w:pPr>
            <w:r>
              <w:t xml:space="preserve">Windows MultiPoint Server 2012 CAL </w:t>
            </w:r>
            <w:r>
              <w:t>和</w:t>
            </w:r>
          </w:p>
          <w:p w:rsidR="00381D22" w:rsidRDefault="00C50CE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381D22" w:rsidRDefault="00381D22">
      <w:pPr>
        <w:pStyle w:val="ProductList-Body"/>
      </w:pPr>
    </w:p>
    <w:p w:rsidR="00381D22" w:rsidRDefault="00C50CE2">
      <w:pPr>
        <w:pStyle w:val="ProductList-SubClauseHeading"/>
        <w:outlineLvl w:val="5"/>
      </w:pPr>
      <w:r>
        <w:t xml:space="preserve">3.1.1 </w:t>
      </w:r>
      <w:r>
        <w:t>与</w:t>
      </w:r>
      <w:r>
        <w:t xml:space="preserve"> Windows Server 2012 Active Directory Rights Management Services CAL </w:t>
      </w:r>
      <w:r>
        <w:t>相关的附加功能</w:t>
      </w:r>
    </w:p>
    <w:p w:rsidR="00381D22" w:rsidRDefault="00C50CE2">
      <w:pPr>
        <w:pStyle w:val="ProductList-BodyIndented"/>
      </w:pPr>
      <w:r>
        <w:t xml:space="preserve">Windows Server 2012 Rights Management </w:t>
      </w:r>
      <w:r>
        <w:t>服务</w:t>
      </w:r>
    </w:p>
    <w:tbl>
      <w:tblPr>
        <w:tblStyle w:val="PURTable0"/>
        <w:tblW w:w="0" w:type="dxa"/>
        <w:tblLook w:val="04A0" w:firstRow="1" w:lastRow="0" w:firstColumn="1" w:lastColumn="0" w:noHBand="0" w:noVBand="1"/>
      </w:tblPr>
      <w:tblGrid>
        <w:gridCol w:w="3434"/>
        <w:gridCol w:w="3548"/>
        <w:gridCol w:w="3448"/>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D22" w:rsidRDefault="00C50CE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381D22" w:rsidRDefault="00C50CE2">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81D22" w:rsidRDefault="00C50CE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381D22" w:rsidRDefault="00381D22">
      <w:pPr>
        <w:pStyle w:val="ProductList-BodyIndented"/>
      </w:pPr>
    </w:p>
    <w:p w:rsidR="00381D22" w:rsidRDefault="00C50CE2">
      <w:pPr>
        <w:pStyle w:val="ProductList-ClauseHeading"/>
        <w:outlineLvl w:val="4"/>
      </w:pPr>
      <w:r>
        <w:t xml:space="preserve">3.2 </w:t>
      </w:r>
      <w:r>
        <w:t>运行软件的实例</w:t>
      </w:r>
    </w:p>
    <w:p w:rsidR="00381D22" w:rsidRDefault="00C50CE2">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381D22" w:rsidRDefault="00381D22">
      <w:pPr>
        <w:pStyle w:val="ProductList-Body"/>
      </w:pPr>
    </w:p>
    <w:p w:rsidR="00381D22" w:rsidRDefault="00C50CE2">
      <w:pPr>
        <w:pStyle w:val="ProductList-ClauseHeading"/>
        <w:outlineLvl w:val="4"/>
      </w:pPr>
      <w:r>
        <w:t xml:space="preserve">3.3 </w:t>
      </w:r>
      <w:r>
        <w:t>访问许可</w:t>
      </w:r>
    </w:p>
    <w:p w:rsidR="00381D22" w:rsidRDefault="00C50CE2">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381D22" w:rsidRDefault="00381D22">
      <w:pPr>
        <w:pStyle w:val="ProductList-Body"/>
      </w:pPr>
    </w:p>
    <w:p w:rsidR="00381D22" w:rsidRDefault="00C50CE2">
      <w:pPr>
        <w:pStyle w:val="ProductList-ClauseHeading"/>
        <w:outlineLvl w:val="4"/>
      </w:pPr>
      <w:r>
        <w:t>3.4 Windows MultiPoint Server 2012 Connector</w:t>
      </w:r>
    </w:p>
    <w:p w:rsidR="00381D22" w:rsidRDefault="00C50CE2">
      <w:pPr>
        <w:pStyle w:val="ProductList-Body"/>
      </w:pPr>
      <w:r>
        <w:t>客户可以在获得</w:t>
      </w:r>
      <w:r>
        <w:t xml:space="preserve"> Windows Server 2012</w:t>
      </w:r>
      <w:r>
        <w:fldChar w:fldCharType="begin"/>
      </w:r>
      <w:r>
        <w:instrText xml:space="preserve"> XE "Windows Server 2012" </w:instrText>
      </w:r>
      <w:r>
        <w:fldChar w:fldCharType="end"/>
      </w:r>
      <w:r>
        <w:t xml:space="preserve"> </w:t>
      </w:r>
      <w:r>
        <w:t>访问许可的任何设备上安装和使用</w:t>
      </w:r>
      <w:r>
        <w:t xml:space="preserve"> Windows Server 2012 MultiPoint Connector </w:t>
      </w:r>
      <w:r>
        <w:t>软件。客户使用此软件仅可以访问</w:t>
      </w:r>
      <w:r>
        <w:t xml:space="preserve"> MultiPoint Server </w:t>
      </w:r>
      <w:r>
        <w:t>软件。只能在访问</w:t>
      </w:r>
      <w:r>
        <w:t xml:space="preserve"> MultiPoint </w:t>
      </w:r>
      <w:r>
        <w:t>服务器软件时使用该软件。如果客户从此设备访问服务器软件仅为了使用</w:t>
      </w:r>
      <w:r>
        <w:t xml:space="preserve"> MultiPoint Dashboard</w:t>
      </w:r>
      <w:r>
        <w:t>，则不需要</w:t>
      </w:r>
      <w:r>
        <w:t xml:space="preserve"> MultiPoint Server CAL</w:t>
      </w:r>
      <w:r>
        <w:t>。</w:t>
      </w:r>
    </w:p>
    <w:p w:rsidR="00381D22" w:rsidRDefault="00381D22">
      <w:pPr>
        <w:pStyle w:val="ProductList-Body"/>
      </w:pPr>
    </w:p>
    <w:p w:rsidR="00381D22" w:rsidRDefault="00C50CE2">
      <w:pPr>
        <w:pStyle w:val="ProductList-ClauseHeading"/>
        <w:outlineLvl w:val="4"/>
      </w:pPr>
      <w:r>
        <w:t xml:space="preserve">3.5 </w:t>
      </w:r>
      <w:r>
        <w:t>附加软件</w:t>
      </w:r>
    </w:p>
    <w:p w:rsidR="00381D22" w:rsidRDefault="00C50CE2">
      <w:pPr>
        <w:pStyle w:val="ProductList-Body"/>
      </w:pPr>
      <w:r>
        <w:t>有关附加软件列表，请参阅</w:t>
      </w:r>
      <w:r>
        <w:t xml:space="preserve"> </w:t>
      </w:r>
      <w:hyperlink r:id="rId79">
        <w:r>
          <w:rPr>
            <w:color w:val="00467F"/>
            <w:u w:val="single"/>
          </w:rPr>
          <w:t>http://go.microsoft.com/fwlink/?LinkId=245856</w:t>
        </w:r>
      </w:hyperlink>
      <w:r>
        <w:t>。</w:t>
      </w:r>
    </w:p>
    <w:p w:rsidR="00381D22" w:rsidRDefault="00C50CE2">
      <w:pPr>
        <w:pStyle w:val="ProductList-Offering1SubSection"/>
        <w:outlineLvl w:val="3"/>
      </w:pPr>
      <w:bookmarkStart w:id="203" w:name="_Sec832"/>
      <w:r>
        <w:t>4.</w:t>
      </w:r>
      <w:r>
        <w:t>软件保障</w:t>
      </w:r>
      <w:bookmarkEnd w:id="203"/>
    </w:p>
    <w:tbl>
      <w:tblPr>
        <w:tblStyle w:val="PURTable"/>
        <w:tblW w:w="0" w:type="dxa"/>
        <w:tblLook w:val="04A0" w:firstRow="1" w:lastRow="0" w:firstColumn="1" w:lastColumn="0" w:noHBand="0" w:noVBand="1"/>
      </w:tblPr>
      <w:tblGrid>
        <w:gridCol w:w="3596"/>
        <w:gridCol w:w="3597"/>
        <w:gridCol w:w="359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故障转移权利：不适用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漫游权利：不适用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204" w:name="_Sec655"/>
      <w:r>
        <w:t>Windows Server</w:t>
      </w:r>
      <w:bookmarkEnd w:id="204"/>
      <w:r>
        <w:fldChar w:fldCharType="begin"/>
      </w:r>
      <w:r>
        <w:instrText xml:space="preserve"> TC "</w:instrText>
      </w:r>
      <w:bookmarkStart w:id="205" w:name="_Toc446539394"/>
      <w:r>
        <w:instrText>Windows Server</w:instrText>
      </w:r>
      <w:bookmarkEnd w:id="205"/>
      <w:r>
        <w:instrText>" \l 3</w:instrText>
      </w:r>
      <w:r>
        <w:fldChar w:fldCharType="end"/>
      </w:r>
    </w:p>
    <w:p w:rsidR="00381D22" w:rsidRDefault="00C50CE2">
      <w:pPr>
        <w:pStyle w:val="ProductList-Offering1SubSection"/>
        <w:outlineLvl w:val="3"/>
      </w:pPr>
      <w:bookmarkStart w:id="206" w:name="_Sec703"/>
      <w:r>
        <w:t>1.</w:t>
      </w:r>
      <w:r>
        <w:t>计划可用性</w:t>
      </w:r>
      <w:bookmarkEnd w:id="206"/>
    </w:p>
    <w:tbl>
      <w:tblPr>
        <w:tblStyle w:val="PURTable"/>
        <w:tblW w:w="0" w:type="dxa"/>
        <w:tblLook w:val="04A0" w:firstRow="1" w:lastRow="0" w:firstColumn="1" w:lastColumn="0" w:noHBand="0" w:noVBand="1"/>
      </w:tblPr>
      <w:tblGrid>
        <w:gridCol w:w="4030"/>
        <w:gridCol w:w="615"/>
        <w:gridCol w:w="609"/>
        <w:gridCol w:w="611"/>
        <w:gridCol w:w="606"/>
        <w:gridCol w:w="607"/>
        <w:gridCol w:w="611"/>
        <w:gridCol w:w="615"/>
        <w:gridCol w:w="634"/>
        <w:gridCol w:w="619"/>
        <w:gridCol w:w="612"/>
        <w:gridCol w:w="609"/>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single" w:sz="9" w:space="0" w:color="FFFFFF"/>
              <w:left w:val="single" w:sz="9" w:space="0" w:color="FFFFFF"/>
              <w:bottom w:val="dashed" w:sz="4" w:space="0" w:color="BFBFBF"/>
              <w:right w:val="single" w:sz="9" w:space="0" w:color="FFFFFF"/>
            </w:tcBorders>
          </w:tcPr>
          <w:p w:rsidR="00381D22" w:rsidRDefault="00C50CE2">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81D22" w:rsidRDefault="00C50CE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416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416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t xml:space="preserve">Windows Server 2012 </w:t>
            </w:r>
            <w:r>
              <w:t>远程桌面服务</w:t>
            </w:r>
            <w:r>
              <w:t xml:space="preserve"> CAL</w:t>
            </w:r>
            <w:r>
              <w:fldChar w:fldCharType="begin"/>
            </w:r>
            <w:r>
              <w:instrText xml:space="preserve"> XE "Windows Server 2012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416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rPr>
                <w:color w:val="000000"/>
              </w:rPr>
              <w:t xml:space="preserve">Windows Server 2012 </w:t>
            </w:r>
            <w:r>
              <w:rPr>
                <w:color w:val="000000"/>
              </w:rPr>
              <w:t>远程桌面服务外部连接器</w:t>
            </w:r>
            <w:r>
              <w:fldChar w:fldCharType="begin"/>
            </w:r>
            <w:r>
              <w:instrText xml:space="preserve"> XE "Windows Server 2012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rPr>
                <w:color w:val="000000"/>
              </w:rPr>
              <w:lastRenderedPageBreak/>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rPr>
                <w:color w:val="000000"/>
              </w:rPr>
              <w:t xml:space="preserve">Windows Server 2012 Active Directory Rights Management Services </w:t>
            </w:r>
            <w:r>
              <w:rPr>
                <w:color w:val="000000"/>
              </w:rPr>
              <w:t>外部连接器</w:t>
            </w:r>
            <w:r>
              <w:fldChar w:fldCharType="begin"/>
            </w:r>
            <w:r>
              <w:instrText xml:space="preserve"> XE "Windows Server 2012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81D22" w:rsidRDefault="00C50CE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4160" w:type="dxa"/>
            <w:tcBorders>
              <w:top w:val="dashed" w:sz="4" w:space="0" w:color="BFBFBF"/>
              <w:left w:val="single" w:sz="9" w:space="0" w:color="FFFFFF"/>
              <w:bottom w:val="none" w:sz="4" w:space="0" w:color="000000"/>
              <w:right w:val="single" w:sz="9" w:space="0" w:color="FFFFFF"/>
            </w:tcBorders>
          </w:tcPr>
          <w:p w:rsidR="00381D22" w:rsidRDefault="00C50CE2">
            <w:pPr>
              <w:pStyle w:val="ProductList-TableBody"/>
            </w:pPr>
            <w:r>
              <w:rPr>
                <w:color w:val="000000"/>
              </w:rPr>
              <w:t xml:space="preserve">Windows Server 2012 </w:t>
            </w:r>
            <w:r>
              <w:rPr>
                <w:color w:val="000000"/>
              </w:rPr>
              <w:t>外部连接器</w:t>
            </w:r>
            <w:r>
              <w:fldChar w:fldCharType="begin"/>
            </w:r>
            <w:r>
              <w:instrText xml:space="preserve"> XE "Windows Server 2012 </w:instrText>
            </w:r>
            <w:r>
              <w:instrText>外部连接器</w:instrText>
            </w:r>
            <w:r>
              <w:instrText xml:space="preserv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81D22" w:rsidRDefault="00C50CE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381D22" w:rsidRDefault="00C50CE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81D22" w:rsidRDefault="00C50CE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81D22" w:rsidRDefault="00C50CE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1D22" w:rsidRDefault="00C50CE2">
      <w:pPr>
        <w:pStyle w:val="ProductList-Offering1SubSection"/>
        <w:outlineLvl w:val="3"/>
      </w:pPr>
      <w:bookmarkStart w:id="207" w:name="_Sec758"/>
      <w:r>
        <w:t>2.</w:t>
      </w:r>
      <w:r>
        <w:t>产品条件</w:t>
      </w:r>
      <w:bookmarkEnd w:id="207"/>
    </w:p>
    <w:tbl>
      <w:tblPr>
        <w:tblStyle w:val="PURTable"/>
        <w:tblW w:w="0" w:type="dxa"/>
        <w:tblLook w:val="04A0" w:firstRow="1" w:lastRow="0" w:firstColumn="1" w:lastColumn="0" w:noHBand="0" w:noVBand="1"/>
      </w:tblPr>
      <w:tblGrid>
        <w:gridCol w:w="3610"/>
        <w:gridCol w:w="3554"/>
        <w:gridCol w:w="3626"/>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CAL </w:t>
            </w:r>
            <w:r>
              <w:t>和外部连接器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前提（软件保障）：不适用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C50CE2">
      <w:pPr>
        <w:pStyle w:val="ProductList-Offering1SubSection"/>
        <w:outlineLvl w:val="3"/>
      </w:pPr>
      <w:bookmarkStart w:id="208" w:name="_Sec807"/>
      <w:r>
        <w:t>3.</w:t>
      </w:r>
      <w:r>
        <w:t>使用权利</w:t>
      </w:r>
      <w:bookmarkEnd w:id="208"/>
    </w:p>
    <w:tbl>
      <w:tblPr>
        <w:tblStyle w:val="PURTable"/>
        <w:tblW w:w="0" w:type="dxa"/>
        <w:tblLook w:val="04A0" w:firstRow="1" w:lastRow="0" w:firstColumn="1" w:lastColumn="0" w:noHBand="0" w:noVBand="1"/>
      </w:tblPr>
      <w:tblGrid>
        <w:gridCol w:w="3654"/>
        <w:gridCol w:w="3573"/>
        <w:gridCol w:w="3563"/>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处理器</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所含技术：不适用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6"/>
        <w:gridCol w:w="3629"/>
        <w:gridCol w:w="3585"/>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D22" w:rsidRDefault="00C50CE2">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381D22" w:rsidRDefault="00C50CE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381D22" w:rsidRDefault="00C50CE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381D22" w:rsidRDefault="00381D22">
      <w:pPr>
        <w:pStyle w:val="ProductList-Body"/>
      </w:pPr>
    </w:p>
    <w:p w:rsidR="00381D22" w:rsidRDefault="00C50CE2">
      <w:pPr>
        <w:pStyle w:val="ProductList-SubClauseHeading"/>
        <w:outlineLvl w:val="5"/>
      </w:pPr>
      <w:r>
        <w:t xml:space="preserve">3.1.1 </w:t>
      </w:r>
      <w:r>
        <w:t>与</w:t>
      </w:r>
      <w:r>
        <w:t xml:space="preserve"> Windows Server 2012 Remote Desktop Services CAL </w:t>
      </w:r>
      <w:r>
        <w:t>相关的附加功能</w:t>
      </w:r>
    </w:p>
    <w:p w:rsidR="00381D22" w:rsidRDefault="00C50CE2">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30"/>
        <w:gridCol w:w="3500"/>
        <w:gridCol w:w="3500"/>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D22" w:rsidRDefault="00C50CE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381D22" w:rsidRDefault="00C50CE2">
            <w:pPr>
              <w:pStyle w:val="ProductList-TableBody"/>
            </w:pPr>
            <w:r>
              <w:t xml:space="preserve">Windows Server 2012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381D22" w:rsidRDefault="00C50CE2">
            <w:pPr>
              <w:pStyle w:val="ProductList-TableBody"/>
            </w:pPr>
            <w:r>
              <w:t xml:space="preserve">Windows Server 2012 </w:t>
            </w:r>
            <w:r>
              <w:t>远程桌面服务用户</w:t>
            </w:r>
            <w:r>
              <w:t xml:space="preserve"> SL</w:t>
            </w:r>
          </w:p>
        </w:tc>
      </w:tr>
    </w:tbl>
    <w:p w:rsidR="00381D22" w:rsidRDefault="00C50CE2">
      <w:pPr>
        <w:pStyle w:val="ProductList-BodyIndented"/>
      </w:pPr>
      <w:r>
        <w:t>*</w:t>
      </w:r>
      <w:r>
        <w:t>使用</w:t>
      </w:r>
      <w:r>
        <w:t xml:space="preserve"> Windows Server </w:t>
      </w:r>
      <w:r>
        <w:t>托管图形用户界面所必需（使用</w:t>
      </w:r>
      <w:r>
        <w:t xml:space="preserve"> Windows Server 2012 R2 </w:t>
      </w:r>
      <w:r>
        <w:t>远程桌面服务功能或其他技术）。</w:t>
      </w:r>
    </w:p>
    <w:p w:rsidR="00381D22" w:rsidRDefault="00381D22">
      <w:pPr>
        <w:pStyle w:val="ProductList-BodyIndented"/>
      </w:pPr>
    </w:p>
    <w:p w:rsidR="00381D22" w:rsidRDefault="00C50CE2">
      <w:pPr>
        <w:pStyle w:val="ProductList-SubClauseHeading"/>
        <w:outlineLvl w:val="5"/>
      </w:pPr>
      <w:r>
        <w:t xml:space="preserve">3.1.2 </w:t>
      </w:r>
      <w:r>
        <w:t>与</w:t>
      </w:r>
      <w:r>
        <w:t xml:space="preserve"> Windows Server 2012 Rights Management Services CAL </w:t>
      </w:r>
      <w:r>
        <w:t>相关的附加功能</w:t>
      </w:r>
    </w:p>
    <w:p w:rsidR="00381D22" w:rsidRDefault="00C50CE2">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396"/>
        <w:gridCol w:w="3517"/>
        <w:gridCol w:w="351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D22" w:rsidRDefault="00C50CE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381D22" w:rsidRDefault="00C50CE2">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81D22" w:rsidRDefault="00C50CE2">
            <w:pPr>
              <w:pStyle w:val="ProductList-TableBody"/>
            </w:pPr>
            <w:r>
              <w:t xml:space="preserve">Azure Rights Management Premium </w:t>
            </w:r>
            <w:r>
              <w:t>用户</w:t>
            </w:r>
            <w:r>
              <w:t xml:space="preserve"> SL</w:t>
            </w:r>
          </w:p>
        </w:tc>
      </w:tr>
      <w:tr w:rsidR="00381D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D22" w:rsidRDefault="00381D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1D22" w:rsidRDefault="00C50CE2">
            <w:pPr>
              <w:pStyle w:val="ProductList-TableBody"/>
            </w:pPr>
            <w:r>
              <w:t xml:space="preserve">Azure Rights Management Premium A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381D22" w:rsidRDefault="00C50CE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381D22" w:rsidRDefault="00381D22">
      <w:pPr>
        <w:pStyle w:val="ProductList-BodyIndented"/>
      </w:pPr>
    </w:p>
    <w:p w:rsidR="00381D22" w:rsidRDefault="00C50CE2">
      <w:pPr>
        <w:pStyle w:val="ProductList-SubClauseHeading"/>
        <w:outlineLvl w:val="5"/>
      </w:pPr>
      <w:r>
        <w:t xml:space="preserve">3.1.3 </w:t>
      </w:r>
      <w:r>
        <w:t>与</w:t>
      </w:r>
      <w:r>
        <w:t xml:space="preserve"> Microsoft Identity Manager </w:t>
      </w:r>
      <w:r>
        <w:t>用户</w:t>
      </w:r>
      <w:r>
        <w:t xml:space="preserve"> CAL </w:t>
      </w:r>
      <w:r>
        <w:t>相关的附加功能</w:t>
      </w:r>
    </w:p>
    <w:p w:rsidR="00381D22" w:rsidRDefault="00C50CE2">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12"/>
        <w:gridCol w:w="3489"/>
        <w:gridCol w:w="3529"/>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D22" w:rsidRDefault="00C50CE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381D22" w:rsidRDefault="00C50CE2">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381D22" w:rsidRDefault="00C50CE2">
            <w:pPr>
              <w:pStyle w:val="ProductList-TableBody"/>
            </w:pPr>
            <w:r>
              <w:t xml:space="preserve">Azure Rights Management Premium </w:t>
            </w:r>
            <w:r>
              <w:t>用户</w:t>
            </w:r>
            <w:r>
              <w:t xml:space="preserve"> SL</w:t>
            </w:r>
          </w:p>
        </w:tc>
      </w:tr>
      <w:tr w:rsidR="00381D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D22" w:rsidRDefault="00381D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1D22" w:rsidRDefault="00C50CE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81D22" w:rsidRDefault="00381D22">
            <w:pPr>
              <w:pStyle w:val="ProductList-TableBody"/>
            </w:pPr>
          </w:p>
        </w:tc>
      </w:tr>
    </w:tbl>
    <w:p w:rsidR="00381D22" w:rsidRDefault="00C50CE2">
      <w:pPr>
        <w:pStyle w:val="ProductList-BodyIndented"/>
      </w:pPr>
      <w:r>
        <w:t>*</w:t>
      </w:r>
      <w:r>
        <w:t>对于软件颁发或管理身份信息的任何个人，也是必需的。</w:t>
      </w:r>
    </w:p>
    <w:p w:rsidR="00381D22" w:rsidRDefault="00381D22">
      <w:pPr>
        <w:pStyle w:val="ProductList-BodyIndented"/>
      </w:pPr>
    </w:p>
    <w:p w:rsidR="00381D22" w:rsidRDefault="00C50CE2">
      <w:pPr>
        <w:pStyle w:val="ProductList-SubClauseHeading"/>
        <w:outlineLvl w:val="5"/>
      </w:pPr>
      <w:r>
        <w:t xml:space="preserve">3.1.4 </w:t>
      </w:r>
      <w:r>
        <w:t>同步服务</w:t>
      </w:r>
    </w:p>
    <w:p w:rsidR="00381D22" w:rsidRDefault="00C50CE2">
      <w:pPr>
        <w:pStyle w:val="ProductList-BodyIndented"/>
      </w:pPr>
      <w:r>
        <w:t>对于仅使用</w:t>
      </w:r>
      <w:r>
        <w:t xml:space="preserve"> Microsoft Identity Manager </w:t>
      </w:r>
      <w:r>
        <w:t>同步服务的用户，</w:t>
      </w:r>
      <w:r>
        <w:t xml:space="preserve">Microsoft Identity Manager 2016 CAL </w:t>
      </w:r>
      <w:r>
        <w:t>不是必需的。</w:t>
      </w:r>
    </w:p>
    <w:p w:rsidR="00381D22" w:rsidRDefault="00381D22">
      <w:pPr>
        <w:pStyle w:val="ProductList-BodyIndented"/>
      </w:pPr>
    </w:p>
    <w:p w:rsidR="00381D22" w:rsidRDefault="00C50CE2">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D22" w:rsidRDefault="00C50CE2">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381D22" w:rsidRDefault="00C50CE2">
            <w:pPr>
              <w:pStyle w:val="ProductList-TableBody"/>
            </w:pPr>
            <w:r>
              <w:t xml:space="preserve">Windows Server 2012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381D22" w:rsidRDefault="00381D22">
            <w:pPr>
              <w:pStyle w:val="ProductList-TableBody"/>
            </w:pPr>
          </w:p>
        </w:tc>
      </w:tr>
    </w:tbl>
    <w:p w:rsidR="00381D22" w:rsidRDefault="00381D22">
      <w:pPr>
        <w:pStyle w:val="ProductList-Body"/>
      </w:pPr>
    </w:p>
    <w:p w:rsidR="00381D22" w:rsidRDefault="00C50CE2">
      <w:pPr>
        <w:pStyle w:val="ProductList-SubClauseHeading"/>
        <w:outlineLvl w:val="5"/>
      </w:pPr>
      <w:r>
        <w:t xml:space="preserve">3.2.1 </w:t>
      </w:r>
      <w:r>
        <w:t>与</w:t>
      </w:r>
      <w:r>
        <w:t xml:space="preserve"> Windows Server 2012 Remote Desktop Services </w:t>
      </w:r>
      <w:r>
        <w:t>外部连接器许可相关的附加功能</w:t>
      </w:r>
    </w:p>
    <w:p w:rsidR="00381D22" w:rsidRDefault="00C50CE2">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62"/>
        <w:gridCol w:w="3530"/>
        <w:gridCol w:w="3438"/>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D22" w:rsidRDefault="00C50CE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381D22" w:rsidRDefault="00C50CE2">
            <w:pPr>
              <w:pStyle w:val="ProductList-TableBody"/>
            </w:pPr>
            <w:r>
              <w:t xml:space="preserve">Windows Server 2012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381D22" w:rsidRDefault="00381D22">
            <w:pPr>
              <w:pStyle w:val="ProductList-TableBody"/>
            </w:pPr>
          </w:p>
        </w:tc>
      </w:tr>
    </w:tbl>
    <w:p w:rsidR="00381D22" w:rsidRDefault="00C50CE2">
      <w:pPr>
        <w:pStyle w:val="ProductList-BodyIndented"/>
      </w:pPr>
      <w:r>
        <w:rPr>
          <w:i/>
        </w:rPr>
        <w:t>*</w:t>
      </w:r>
      <w:r>
        <w:rPr>
          <w:i/>
        </w:rPr>
        <w:t>使用</w:t>
      </w:r>
      <w:r>
        <w:rPr>
          <w:i/>
        </w:rPr>
        <w:t xml:space="preserve"> Windows Server </w:t>
      </w:r>
      <w:r>
        <w:rPr>
          <w:i/>
        </w:rPr>
        <w:t>托管图形用户界面所必需（使用</w:t>
      </w:r>
      <w:r>
        <w:rPr>
          <w:i/>
        </w:rPr>
        <w:t xml:space="preserve"> Windows Server 2012 R2 </w:t>
      </w:r>
      <w:r>
        <w:rPr>
          <w:i/>
        </w:rPr>
        <w:t>远程桌面服务功能或其他技术）。</w:t>
      </w:r>
    </w:p>
    <w:p w:rsidR="00381D22" w:rsidRDefault="00381D22">
      <w:pPr>
        <w:pStyle w:val="ProductList-BodyIndented"/>
      </w:pPr>
    </w:p>
    <w:p w:rsidR="00381D22" w:rsidRDefault="00C50CE2">
      <w:pPr>
        <w:pStyle w:val="ProductList-SubClauseHeading"/>
        <w:outlineLvl w:val="5"/>
      </w:pPr>
      <w:r>
        <w:t xml:space="preserve">3.2.2 </w:t>
      </w:r>
      <w:r>
        <w:t>与</w:t>
      </w:r>
      <w:r>
        <w:t xml:space="preserve"> Windows Server 2012 Rights Management Services </w:t>
      </w:r>
      <w:r>
        <w:t>外部连接器许可相关的附加功能</w:t>
      </w:r>
    </w:p>
    <w:p w:rsidR="00381D22" w:rsidRDefault="00C50CE2">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447"/>
        <w:gridCol w:w="3559"/>
        <w:gridCol w:w="3424"/>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D22" w:rsidRDefault="00C50CE2">
            <w:pPr>
              <w:pStyle w:val="ProductList-TableBody"/>
            </w:pPr>
            <w:r>
              <w:lastRenderedPageBreak/>
              <w:t>附加访问许可</w:t>
            </w:r>
          </w:p>
        </w:tc>
        <w:tc>
          <w:tcPr>
            <w:tcW w:w="4040" w:type="dxa"/>
            <w:tcBorders>
              <w:top w:val="single" w:sz="18" w:space="0" w:color="0072C6"/>
              <w:left w:val="single" w:sz="4" w:space="0" w:color="000000"/>
              <w:bottom w:val="single" w:sz="4" w:space="0" w:color="000000"/>
              <w:right w:val="none" w:sz="4" w:space="0" w:color="000000"/>
            </w:tcBorders>
          </w:tcPr>
          <w:p w:rsidR="00381D22" w:rsidRDefault="00C50CE2">
            <w:pPr>
              <w:pStyle w:val="ProductList-TableBody"/>
            </w:pPr>
            <w:r>
              <w:t xml:space="preserve">Windows Server 2012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381D22" w:rsidRDefault="00381D22">
            <w:pPr>
              <w:pStyle w:val="ProductList-TableBody"/>
            </w:pPr>
          </w:p>
        </w:tc>
      </w:tr>
    </w:tbl>
    <w:p w:rsidR="00381D22" w:rsidRDefault="00381D22">
      <w:pPr>
        <w:pStyle w:val="ProductList-BodyIndented"/>
      </w:pPr>
    </w:p>
    <w:p w:rsidR="00381D22" w:rsidRDefault="00C50CE2">
      <w:pPr>
        <w:pStyle w:val="ProductList-SubClauseHeading"/>
        <w:outlineLvl w:val="5"/>
      </w:pPr>
      <w:r>
        <w:t xml:space="preserve">3.2.3 </w:t>
      </w:r>
      <w:r>
        <w:t>与</w:t>
      </w:r>
      <w:r>
        <w:t xml:space="preserve"> Microsoft Identity Manager </w:t>
      </w:r>
      <w:r>
        <w:t>外部连接器许可相关的附加功能</w:t>
      </w:r>
    </w:p>
    <w:p w:rsidR="00381D22" w:rsidRDefault="00C50CE2">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D22" w:rsidRDefault="00C50CE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381D22" w:rsidRDefault="00C50CE2">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381D22" w:rsidRDefault="00381D22">
            <w:pPr>
              <w:pStyle w:val="ProductList-TableBody"/>
            </w:pPr>
          </w:p>
        </w:tc>
      </w:tr>
    </w:tbl>
    <w:p w:rsidR="00381D22" w:rsidRDefault="00C50CE2">
      <w:pPr>
        <w:pStyle w:val="ProductList-BodyIndented"/>
      </w:pPr>
      <w:r>
        <w:rPr>
          <w:i/>
        </w:rPr>
        <w:t>*</w:t>
      </w:r>
      <w:r>
        <w:rPr>
          <w:i/>
        </w:rPr>
        <w:t>对于软件颁发或管理外部用户的身份信息，也是必需的（如果缺少</w:t>
      </w:r>
      <w:r>
        <w:rPr>
          <w:i/>
        </w:rPr>
        <w:t xml:space="preserve"> Microsoft Identity Manager 2016 CAL</w:t>
      </w:r>
      <w:r>
        <w:rPr>
          <w:i/>
        </w:rPr>
        <w:t>）。</w:t>
      </w:r>
    </w:p>
    <w:p w:rsidR="00381D22" w:rsidRDefault="00381D22">
      <w:pPr>
        <w:pStyle w:val="ProductList-BodyIndented"/>
      </w:pPr>
    </w:p>
    <w:p w:rsidR="00381D22" w:rsidRDefault="00C50CE2">
      <w:pPr>
        <w:pStyle w:val="ProductList-ClauseHeading"/>
        <w:outlineLvl w:val="4"/>
      </w:pPr>
      <w:r>
        <w:t xml:space="preserve">3.3 Windows Server 2012 R2 Essentials </w:t>
      </w:r>
      <w:r>
        <w:t>的附加条款</w:t>
      </w:r>
    </w:p>
    <w:p w:rsidR="00381D22" w:rsidRDefault="00C50CE2">
      <w:pPr>
        <w:pStyle w:val="ProductList-SubClauseHeading"/>
        <w:outlineLvl w:val="5"/>
      </w:pPr>
      <w:r>
        <w:t xml:space="preserve">3.3.1 </w:t>
      </w:r>
      <w:r>
        <w:t>使用限制</w:t>
      </w:r>
    </w:p>
    <w:p w:rsidR="00381D22" w:rsidRDefault="00C50CE2" w:rsidP="00C50CE2">
      <w:pPr>
        <w:pStyle w:val="ProductList-Bullet"/>
        <w:numPr>
          <w:ilvl w:val="1"/>
          <w:numId w:val="30"/>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rsidR="00381D22" w:rsidRDefault="00C50CE2" w:rsidP="00C50CE2">
      <w:pPr>
        <w:pStyle w:val="ProductList-Bullet"/>
        <w:numPr>
          <w:ilvl w:val="1"/>
          <w:numId w:val="30"/>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中的实例只能用于运行硬件虚拟化软件，提供硬件虚拟化服务或运行软件以管理和维护许可服务器上的服务</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381D22" w:rsidRDefault="00381D22">
      <w:pPr>
        <w:pStyle w:val="ProductList-BodyIndented"/>
      </w:pPr>
    </w:p>
    <w:p w:rsidR="00381D22" w:rsidRDefault="00C50CE2">
      <w:pPr>
        <w:pStyle w:val="ProductList-SubClauseHeading"/>
        <w:outlineLvl w:val="5"/>
      </w:pPr>
      <w:r>
        <w:t xml:space="preserve">3.3.2 </w:t>
      </w:r>
      <w:r>
        <w:t>使用服务器软件</w:t>
      </w:r>
    </w:p>
    <w:p w:rsidR="00381D22" w:rsidRDefault="00C50CE2">
      <w:pPr>
        <w:pStyle w:val="ProductList-BodyIndented"/>
      </w:pPr>
      <w:r>
        <w:t>用户帐户是通过</w:t>
      </w:r>
      <w:r>
        <w:t xml:space="preserve"> Windows Server 2012 R2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381D22" w:rsidRDefault="00381D22">
      <w:pPr>
        <w:pStyle w:val="ProductList-BodyIndented"/>
      </w:pPr>
    </w:p>
    <w:p w:rsidR="00381D22" w:rsidRDefault="00C50CE2">
      <w:pPr>
        <w:pStyle w:val="ProductList-SubClauseHeading"/>
        <w:outlineLvl w:val="5"/>
      </w:pPr>
      <w:r>
        <w:t>3.3.3 Windows Server 2012 R2 Essentials Connector</w:t>
      </w:r>
    </w:p>
    <w:p w:rsidR="00381D22" w:rsidRDefault="00C50CE2">
      <w:pPr>
        <w:pStyle w:val="ProductList-BodyIndented"/>
      </w:pPr>
      <w:r>
        <w:t>客户可于任意时刻在不超过</w:t>
      </w:r>
      <w:r>
        <w:t xml:space="preserve"> 50 </w:t>
      </w:r>
      <w:r>
        <w:t>台设备上安装和使用</w:t>
      </w:r>
      <w:r>
        <w:t xml:space="preserve"> Windows Server 2012 R2 Essentials Connector </w:t>
      </w:r>
      <w:r>
        <w:t>软件。只能将该软件与服务器软件一起使用。</w:t>
      </w:r>
    </w:p>
    <w:p w:rsidR="00381D22" w:rsidRDefault="00381D22">
      <w:pPr>
        <w:pStyle w:val="ProductList-BodyIndented"/>
      </w:pPr>
    </w:p>
    <w:p w:rsidR="00381D22" w:rsidRDefault="00C50CE2">
      <w:pPr>
        <w:pStyle w:val="ProductList-SubClauseHeading"/>
        <w:outlineLvl w:val="5"/>
      </w:pPr>
      <w:r>
        <w:t>3.3.4 Windows Server 2012 R2 Active Directory Rights Management Services Access</w:t>
      </w:r>
    </w:p>
    <w:p w:rsidR="00381D22" w:rsidRDefault="00C50CE2">
      <w:pPr>
        <w:pStyle w:val="ProductList-BodyIndented"/>
      </w:pPr>
      <w:r>
        <w:t>对于用户直接或间接通过其访问</w:t>
      </w:r>
      <w:r>
        <w:t xml:space="preserve"> Windows Server 2012 R2 Active Directory Rights Management Services </w:t>
      </w:r>
      <w:r>
        <w:t>功能的每个用户帐户，客户必须为其获取</w:t>
      </w:r>
      <w:r>
        <w:t xml:space="preserve"> Windows Server 2012 R2 Active Directory Rights Management Services CAL</w:t>
      </w:r>
      <w:r>
        <w:t>。</w:t>
      </w:r>
    </w:p>
    <w:p w:rsidR="00381D22" w:rsidRDefault="00381D22">
      <w:pPr>
        <w:pStyle w:val="ProductList-BodyIndented"/>
      </w:pPr>
    </w:p>
    <w:p w:rsidR="00381D22" w:rsidRDefault="00C50CE2">
      <w:pPr>
        <w:pStyle w:val="ProductList-ClauseHeading"/>
        <w:outlineLvl w:val="4"/>
      </w:pPr>
      <w:r>
        <w:t xml:space="preserve">3.4 Windows Server 2012 </w:t>
      </w:r>
      <w:r>
        <w:t>的附加条款</w:t>
      </w:r>
    </w:p>
    <w:tbl>
      <w:tblPr>
        <w:tblStyle w:val="PURTable"/>
        <w:tblW w:w="0" w:type="dxa"/>
        <w:tblLook w:val="04A0" w:firstRow="1" w:lastRow="0" w:firstColumn="1" w:lastColumn="0" w:noHBand="0" w:noVBand="1"/>
      </w:tblPr>
      <w:tblGrid>
        <w:gridCol w:w="3571"/>
        <w:gridCol w:w="3670"/>
        <w:gridCol w:w="3549"/>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381D22" w:rsidRDefault="00381D22">
            <w:pPr>
              <w:pStyle w:val="ProductList-TableBody"/>
            </w:pPr>
          </w:p>
        </w:tc>
      </w:tr>
    </w:tbl>
    <w:p w:rsidR="00381D22" w:rsidRDefault="00381D22">
      <w:pPr>
        <w:pStyle w:val="ProductList-Body"/>
      </w:pPr>
    </w:p>
    <w:p w:rsidR="00381D22" w:rsidRDefault="00C50CE2">
      <w:pPr>
        <w:pStyle w:val="ProductList-Offering1SubSection"/>
        <w:outlineLvl w:val="3"/>
      </w:pPr>
      <w:bookmarkStart w:id="209" w:name="_Sec833"/>
      <w:r>
        <w:t>4.</w:t>
      </w:r>
      <w:r>
        <w:t>软件保障</w:t>
      </w:r>
      <w:bookmarkEnd w:id="209"/>
    </w:p>
    <w:tbl>
      <w:tblPr>
        <w:tblStyle w:val="PURTable"/>
        <w:tblW w:w="0" w:type="dxa"/>
        <w:tblLook w:val="04A0" w:firstRow="1" w:lastRow="0" w:firstColumn="1" w:lastColumn="0" w:noHBand="0" w:noVBand="1"/>
      </w:tblPr>
      <w:tblGrid>
        <w:gridCol w:w="3615"/>
        <w:gridCol w:w="3620"/>
        <w:gridCol w:w="3555"/>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81D22" w:rsidRDefault="00C50CE2">
            <w:pPr>
              <w:pStyle w:val="ProductList-TableBody"/>
            </w:pPr>
            <w:r>
              <w:rPr>
                <w:color w:val="404040"/>
              </w:rPr>
              <w:t>故障转移权利：不适用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r>
              <w:t xml:space="preserve"> </w:t>
            </w:r>
            <w:hyperlink r:id="rId80">
              <w:r>
                <w:rPr>
                  <w:color w:val="00467F"/>
                  <w:u w:val="single"/>
                </w:rPr>
                <w:t xml:space="preserve">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月的产品列表</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81">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81D22" w:rsidRDefault="00C50CE2">
            <w:pPr>
              <w:pStyle w:val="ProductList-TableBody"/>
            </w:pPr>
            <w:r>
              <w:rPr>
                <w:color w:val="404040"/>
              </w:rPr>
              <w:t>漫游权利：不适用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81D22" w:rsidRDefault="00381D22">
            <w:pPr>
              <w:pStyle w:val="ProductList-TableBody"/>
            </w:pPr>
          </w:p>
        </w:tc>
      </w:tr>
    </w:tbl>
    <w:p w:rsidR="00381D22" w:rsidRDefault="00C50CE2">
      <w:pPr>
        <w:pStyle w:val="ProductList-ClauseHeading"/>
        <w:outlineLvl w:val="4"/>
      </w:pPr>
      <w:r>
        <w:t xml:space="preserve">4.1 </w:t>
      </w:r>
      <w:r>
        <w:t>远程桌面服务（</w:t>
      </w:r>
      <w:r>
        <w:t>“RDS”</w:t>
      </w:r>
      <w:r>
        <w:t>）用户</w:t>
      </w:r>
      <w:r>
        <w:t xml:space="preserve"> CAL </w:t>
      </w:r>
      <w:r>
        <w:t>延伸权利</w:t>
      </w:r>
    </w:p>
    <w:p w:rsidR="00381D22" w:rsidRDefault="00C50CE2">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，它以后可能会移动到</w:t>
      </w:r>
      <w:r>
        <w:t xml:space="preserve"> Microsoft Azure </w:t>
      </w:r>
      <w:r>
        <w:t>平台服务上或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通过软件保障合作伙伴获得的新许可移动性</w:t>
      </w:r>
      <w:r>
        <w:fldChar w:fldCharType="end"/>
      </w:r>
      <w:r>
        <w:t>，但是不早于它在离开的环境中初始使用的九十</w:t>
      </w:r>
      <w:r>
        <w:t xml:space="preserve"> (90) </w:t>
      </w:r>
      <w:r>
        <w:t>天后。</w:t>
      </w:r>
    </w:p>
    <w:p w:rsidR="00381D22" w:rsidRDefault="00381D22">
      <w:pPr>
        <w:pStyle w:val="ProductList-Body"/>
      </w:pPr>
    </w:p>
    <w:p w:rsidR="00381D22" w:rsidRDefault="00C50CE2">
      <w:pPr>
        <w:pStyle w:val="ProductList-ClauseHeading"/>
        <w:outlineLvl w:val="4"/>
      </w:pPr>
      <w:r>
        <w:t xml:space="preserve">4.2 Microsoft Azure </w:t>
      </w:r>
      <w:r>
        <w:t>混合使用权益</w:t>
      </w:r>
    </w:p>
    <w:p w:rsidR="00381D22" w:rsidRDefault="00C50CE2">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381D22" w:rsidRDefault="00381D22">
      <w:pPr>
        <w:pStyle w:val="PURBreadcrumb"/>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210" w:name="_Sec656"/>
      <w:r>
        <w:lastRenderedPageBreak/>
        <w:t>Windows Small Business Server</w:t>
      </w:r>
      <w:bookmarkEnd w:id="210"/>
      <w:r>
        <w:fldChar w:fldCharType="begin"/>
      </w:r>
      <w:r>
        <w:instrText xml:space="preserve"> TC "</w:instrText>
      </w:r>
      <w:bookmarkStart w:id="211" w:name="_Toc446539395"/>
      <w:r>
        <w:instrText>Windows Small Business Server</w:instrText>
      </w:r>
      <w:bookmarkEnd w:id="211"/>
      <w:r>
        <w:instrText>" \l 3</w:instrText>
      </w:r>
      <w:r>
        <w:fldChar w:fldCharType="end"/>
      </w:r>
    </w:p>
    <w:p w:rsidR="00381D22" w:rsidRDefault="00C50CE2">
      <w:pPr>
        <w:pStyle w:val="ProductList-Offering1SubSection"/>
        <w:outlineLvl w:val="3"/>
      </w:pPr>
      <w:bookmarkStart w:id="212" w:name="_Sec704"/>
      <w:r>
        <w:t>1.</w:t>
      </w:r>
      <w:r>
        <w:t>计划可用性</w:t>
      </w:r>
      <w:bookmarkEnd w:id="212"/>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381D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81D22" w:rsidRDefault="00C50CE2">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160" w:type="dxa"/>
            <w:tcBorders>
              <w:top w:val="none" w:sz="4" w:space="0" w:color="FFFFFF"/>
              <w:left w:val="none" w:sz="4" w:space="0" w:color="FFFFFF"/>
              <w:bottom w:val="dashed" w:sz="4" w:space="0" w:color="BFBFBF"/>
              <w:right w:val="none" w:sz="4" w:space="0" w:color="FFFFFF"/>
            </w:tcBorders>
          </w:tcPr>
          <w:p w:rsidR="00381D22" w:rsidRDefault="00C50CE2">
            <w:pPr>
              <w:pStyle w:val="ProductList-TableBody"/>
            </w:pPr>
            <w:r>
              <w:t>Windows Small Business Server 2011 CAL Suite</w:t>
            </w:r>
            <w:r>
              <w:fldChar w:fldCharType="begin"/>
            </w:r>
            <w:r>
              <w:instrText xml:space="preserve"> XE "Windows Small Business Server 2011 CAL Suite" </w:instrText>
            </w:r>
            <w:r>
              <w:fldChar w:fldCharType="end"/>
            </w:r>
            <w:r>
              <w:t>（</w:t>
            </w:r>
            <w:r>
              <w:t xml:space="preserve">1 </w:t>
            </w:r>
            <w:r>
              <w:t>个客户端）（设备及用户）</w:t>
            </w:r>
          </w:p>
        </w:tc>
        <w:tc>
          <w:tcPr>
            <w:tcW w:w="620" w:type="dxa"/>
            <w:tcBorders>
              <w:top w:val="none" w:sz="4" w:space="0" w:color="FFFFFF"/>
              <w:left w:val="none" w:sz="4" w:space="0" w:color="FFFFFF"/>
              <w:bottom w:val="dashed" w:sz="4" w:space="0" w:color="BFBFBF"/>
              <w:right w:val="none" w:sz="4" w:space="0" w:color="FFFFFF"/>
            </w:tcBorders>
          </w:tcPr>
          <w:p w:rsidR="00381D22" w:rsidRDefault="00C50CE2">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381D22" w:rsidRDefault="00C50CE2">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381D22" w:rsidRDefault="00381D2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81D22" w:rsidRDefault="00381D2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FFFFFF"/>
              <w:bottom w:val="dashed" w:sz="4" w:space="0" w:color="BFBFBF"/>
              <w:right w:val="none" w:sz="4" w:space="0" w:color="FFFFFF"/>
            </w:tcBorders>
          </w:tcPr>
          <w:p w:rsidR="00381D22" w:rsidRDefault="00C50CE2">
            <w:pPr>
              <w:pStyle w:val="ProductList-TableBody"/>
            </w:pPr>
            <w:r>
              <w:rPr>
                <w:color w:val="000000"/>
              </w:rPr>
              <w:t>Windows Small Business Server 2011 CAL Suite</w:t>
            </w:r>
            <w:r>
              <w:rPr>
                <w:color w:val="000000"/>
              </w:rPr>
              <w:t>（</w:t>
            </w:r>
            <w:r>
              <w:rPr>
                <w:color w:val="000000"/>
              </w:rPr>
              <w:t xml:space="preserve">5 </w:t>
            </w:r>
            <w:r>
              <w:rPr>
                <w:color w:val="000000"/>
              </w:rP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381D22" w:rsidRDefault="00C50CE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81D22" w:rsidRDefault="00C50CE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81D22" w:rsidRDefault="00381D2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81D22" w:rsidRDefault="00381D2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FFFFFF"/>
              <w:bottom w:val="dashed" w:sz="4" w:space="0" w:color="BFBFBF"/>
              <w:right w:val="none" w:sz="4" w:space="0" w:color="FFFFFF"/>
            </w:tcBorders>
          </w:tcPr>
          <w:p w:rsidR="00381D22" w:rsidRDefault="00C50CE2">
            <w:pPr>
              <w:pStyle w:val="ProductList-TableBody"/>
            </w:pPr>
            <w:r>
              <w:rPr>
                <w:color w:val="000000"/>
              </w:rPr>
              <w:t>Windows Small Business Server 2011 CAL Suite</w:t>
            </w:r>
            <w:r>
              <w:rPr>
                <w:color w:val="000000"/>
              </w:rPr>
              <w:t>（</w:t>
            </w:r>
            <w:r>
              <w:rPr>
                <w:color w:val="000000"/>
              </w:rPr>
              <w:t xml:space="preserve">5 </w:t>
            </w:r>
            <w:r>
              <w:rPr>
                <w:color w:val="000000"/>
              </w:rP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381D22" w:rsidRDefault="00C50CE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81D22" w:rsidRDefault="00C50CE2">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381D22" w:rsidRDefault="00381D2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81D22" w:rsidRDefault="00381D2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FFFFFF"/>
              <w:bottom w:val="dashed" w:sz="4" w:space="0" w:color="BFBFBF"/>
              <w:right w:val="none" w:sz="4" w:space="0" w:color="FFFFFF"/>
            </w:tcBorders>
          </w:tcPr>
          <w:p w:rsidR="00381D22" w:rsidRDefault="00C50CE2">
            <w:pPr>
              <w:pStyle w:val="ProductList-TableBody"/>
            </w:pPr>
            <w:r>
              <w:t xml:space="preserve">Windows Small Business Server 2011 Premium </w:t>
            </w:r>
            <w:r>
              <w:t>附加</w:t>
            </w:r>
            <w:r>
              <w:t xml:space="preserve"> CAL Suite</w:t>
            </w:r>
            <w:r>
              <w:fldChar w:fldCharType="begin"/>
            </w:r>
            <w:r>
              <w:instrText xml:space="preserve"> XE "Windows Small Business Server 2011 Premium </w:instrText>
            </w:r>
            <w:r>
              <w:instrText>附加</w:instrText>
            </w:r>
            <w:r>
              <w:instrText xml:space="preserve"> CAL Suite" </w:instrText>
            </w:r>
            <w:r>
              <w:fldChar w:fldCharType="end"/>
            </w:r>
            <w:r>
              <w:t>（</w:t>
            </w:r>
            <w:r>
              <w:t xml:space="preserve">1 </w:t>
            </w:r>
            <w: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381D22" w:rsidRDefault="00C50CE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81D22" w:rsidRDefault="00C50CE2">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381D22" w:rsidRDefault="00381D2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81D22" w:rsidRDefault="00381D2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FFFFFF"/>
              <w:bottom w:val="dashed" w:sz="4" w:space="0" w:color="BFBFBF"/>
              <w:right w:val="none" w:sz="4" w:space="0" w:color="FFFFFF"/>
            </w:tcBorders>
          </w:tcPr>
          <w:p w:rsidR="00381D22" w:rsidRDefault="00C50CE2">
            <w:pPr>
              <w:pStyle w:val="ProductList-TableBody"/>
            </w:pPr>
            <w:r>
              <w:rPr>
                <w:color w:val="000000"/>
              </w:rPr>
              <w:t>Windows Small Business Server 2011 Premium Add-on CAL Suite</w:t>
            </w:r>
            <w:r>
              <w:rPr>
                <w:color w:val="000000"/>
              </w:rPr>
              <w:t>（</w:t>
            </w:r>
            <w:r>
              <w:rPr>
                <w:color w:val="000000"/>
              </w:rPr>
              <w:t xml:space="preserve">1 </w:t>
            </w:r>
            <w:r>
              <w:rPr>
                <w:color w:val="000000"/>
              </w:rP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381D22" w:rsidRDefault="00C50CE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81D22" w:rsidRDefault="00C50CE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81D22" w:rsidRDefault="00381D2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81D22" w:rsidRDefault="00381D2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r>
      <w:tr w:rsidR="00381D22">
        <w:tc>
          <w:tcPr>
            <w:tcW w:w="4160" w:type="dxa"/>
            <w:tcBorders>
              <w:top w:val="dashed" w:sz="4" w:space="0" w:color="BFBFBF"/>
              <w:left w:val="none" w:sz="4" w:space="0" w:color="FFFFFF"/>
              <w:bottom w:val="none" w:sz="4" w:space="0" w:color="000000"/>
              <w:right w:val="none" w:sz="4" w:space="0" w:color="FFFFFF"/>
            </w:tcBorders>
          </w:tcPr>
          <w:p w:rsidR="00381D22" w:rsidRDefault="00C50CE2">
            <w:pPr>
              <w:pStyle w:val="ProductList-TableBody"/>
            </w:pPr>
            <w:r>
              <w:rPr>
                <w:color w:val="000000"/>
              </w:rPr>
              <w:t>Windows Small Business Server 2011 Premium Add-on CAL Suite</w:t>
            </w:r>
            <w:r>
              <w:rPr>
                <w:color w:val="000000"/>
              </w:rPr>
              <w:t>（</w:t>
            </w:r>
            <w:r>
              <w:rPr>
                <w:color w:val="000000"/>
              </w:rPr>
              <w:t xml:space="preserve">1 </w:t>
            </w:r>
            <w:r>
              <w:rPr>
                <w:color w:val="000000"/>
              </w:rPr>
              <w:t>个客户端）（设备及用户）</w:t>
            </w:r>
          </w:p>
        </w:tc>
        <w:tc>
          <w:tcPr>
            <w:tcW w:w="620" w:type="dxa"/>
            <w:tcBorders>
              <w:top w:val="dashed" w:sz="4" w:space="0" w:color="BFBFBF"/>
              <w:left w:val="none" w:sz="4" w:space="0" w:color="FFFFFF"/>
              <w:bottom w:val="none" w:sz="4" w:space="0" w:color="000000"/>
              <w:right w:val="none" w:sz="4" w:space="0" w:color="FFFFFF"/>
            </w:tcBorders>
          </w:tcPr>
          <w:p w:rsidR="00381D22" w:rsidRDefault="00C50CE2">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381D22" w:rsidRDefault="00C50CE2">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381D22" w:rsidRDefault="00381D22">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381D22" w:rsidRDefault="00381D2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D22" w:rsidRDefault="00381D22">
            <w:pPr>
              <w:pStyle w:val="ProductList-TableBody"/>
              <w:jc w:val="center"/>
            </w:pPr>
          </w:p>
        </w:tc>
      </w:tr>
    </w:tbl>
    <w:p w:rsidR="00381D22" w:rsidRDefault="00C50CE2">
      <w:pPr>
        <w:pStyle w:val="ProductList-Offering1SubSection"/>
        <w:outlineLvl w:val="3"/>
      </w:pPr>
      <w:bookmarkStart w:id="213" w:name="_Sec759"/>
      <w:r>
        <w:t>2.</w:t>
      </w:r>
      <w:r>
        <w:t>产品条件</w:t>
      </w:r>
      <w:bookmarkEnd w:id="213"/>
    </w:p>
    <w:tbl>
      <w:tblPr>
        <w:tblStyle w:val="PURTable"/>
        <w:tblW w:w="0" w:type="dxa"/>
        <w:tblLook w:val="04A0" w:firstRow="1" w:lastRow="0" w:firstColumn="1" w:lastColumn="0" w:noHBand="0" w:noVBand="1"/>
      </w:tblPr>
      <w:tblGrid>
        <w:gridCol w:w="3632"/>
        <w:gridCol w:w="3579"/>
        <w:gridCol w:w="3579"/>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版本降级：不适用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前提（软件保障）：不适用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C50CE2">
      <w:pPr>
        <w:pStyle w:val="ProductList-Offering1SubSection"/>
        <w:outlineLvl w:val="3"/>
      </w:pPr>
      <w:bookmarkStart w:id="214" w:name="_Sec808"/>
      <w:r>
        <w:t>3.</w:t>
      </w:r>
      <w:r>
        <w:t>使用权利</w:t>
      </w:r>
      <w:bookmarkEnd w:id="214"/>
    </w:p>
    <w:tbl>
      <w:tblPr>
        <w:tblStyle w:val="PURTable"/>
        <w:tblW w:w="0" w:type="dxa"/>
        <w:tblLook w:val="04A0" w:firstRow="1" w:lastRow="0" w:firstColumn="1" w:lastColumn="0" w:noHBand="0" w:noVBand="1"/>
      </w:tblPr>
      <w:tblGrid>
        <w:gridCol w:w="3596"/>
        <w:gridCol w:w="3597"/>
        <w:gridCol w:w="359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附加软件：不适用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所含技术：不适用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C50CE2">
      <w:pPr>
        <w:pStyle w:val="ProductList-Offering1SubSection"/>
        <w:outlineLvl w:val="3"/>
      </w:pPr>
      <w:bookmarkStart w:id="215" w:name="_Sec835"/>
      <w:r>
        <w:t>4.</w:t>
      </w:r>
      <w:r>
        <w:t>软件保障</w:t>
      </w:r>
      <w:bookmarkEnd w:id="215"/>
    </w:p>
    <w:tbl>
      <w:tblPr>
        <w:tblStyle w:val="PURTable"/>
        <w:tblW w:w="0" w:type="dxa"/>
        <w:tblLook w:val="04A0" w:firstRow="1" w:lastRow="0" w:firstColumn="1" w:lastColumn="0" w:noHBand="0" w:noVBand="1"/>
      </w:tblPr>
      <w:tblGrid>
        <w:gridCol w:w="3590"/>
        <w:gridCol w:w="3610"/>
        <w:gridCol w:w="3590"/>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故障转移权利：不适用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漫游权利：不适用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381D22">
      <w:pPr>
        <w:sectPr w:rsidR="00381D22">
          <w:headerReference w:type="default" r:id="rId83"/>
          <w:footerReference w:type="default" r:id="rId84"/>
          <w:type w:val="continuous"/>
          <w:pgSz w:w="12240" w:h="15840" w:code="1"/>
          <w:pgMar w:top="1170" w:right="720" w:bottom="720" w:left="720" w:header="432" w:footer="288" w:gutter="0"/>
          <w:cols w:space="360"/>
        </w:sectPr>
      </w:pPr>
    </w:p>
    <w:p w:rsidR="00381D22" w:rsidRDefault="00C50CE2">
      <w:pPr>
        <w:pStyle w:val="ProductList-SectionHeading"/>
        <w:pageBreakBefore/>
        <w:outlineLvl w:val="0"/>
      </w:pPr>
      <w:bookmarkStart w:id="216" w:name="_Sec548"/>
      <w:bookmarkEnd w:id="33"/>
      <w:r>
        <w:lastRenderedPageBreak/>
        <w:t>在线服务</w:t>
      </w:r>
      <w:r>
        <w:fldChar w:fldCharType="begin"/>
      </w:r>
      <w:r>
        <w:instrText xml:space="preserve"> TC "</w:instrText>
      </w:r>
      <w:bookmarkStart w:id="217" w:name="_Toc446539396"/>
      <w:r>
        <w:instrText>在线服务</w:instrText>
      </w:r>
      <w:bookmarkEnd w:id="217"/>
      <w:r>
        <w:instrText>" \l 1</w:instrText>
      </w:r>
      <w:r>
        <w:fldChar w:fldCharType="end"/>
      </w:r>
    </w:p>
    <w:p w:rsidR="00381D22" w:rsidRDefault="00C50CE2">
      <w:pPr>
        <w:pStyle w:val="ProductList-Body"/>
      </w:pPr>
      <w:r>
        <w:t>客户购买和使用微软在线服务应遵守这些产品条款以及位于</w:t>
      </w:r>
      <w:r>
        <w:t xml:space="preserve"> </w:t>
      </w:r>
      <w:hyperlink r:id="rId85">
        <w:r>
          <w:rPr>
            <w:color w:val="00467F"/>
            <w:u w:val="single"/>
          </w:rPr>
          <w:t>http://go.microsoft.com/?linkid=9840733</w:t>
        </w:r>
      </w:hyperlink>
      <w:r>
        <w:t xml:space="preserve"> </w:t>
      </w:r>
      <w:r>
        <w:t>的微软在线服务条款</w:t>
      </w:r>
      <w:r>
        <w:t xml:space="preserve"> (OST) </w:t>
      </w:r>
      <w:r>
        <w:t>文档，并将通过在此提及而纳入。</w:t>
      </w:r>
    </w:p>
    <w:p w:rsidR="00381D22" w:rsidRDefault="00C50CE2">
      <w:pPr>
        <w:pStyle w:val="ProductList-Offering1Heading"/>
        <w:outlineLvl w:val="1"/>
      </w:pPr>
      <w:bookmarkStart w:id="218" w:name="_Sec620"/>
      <w:r>
        <w:t>各地区的在线服务提供情况</w:t>
      </w:r>
      <w:bookmarkEnd w:id="218"/>
      <w:r>
        <w:fldChar w:fldCharType="begin"/>
      </w:r>
      <w:r>
        <w:instrText xml:space="preserve"> TC "</w:instrText>
      </w:r>
      <w:bookmarkStart w:id="219" w:name="_Toc446539397"/>
      <w:r>
        <w:instrText>各地区的在线服务提供情况</w:instrText>
      </w:r>
      <w:bookmarkEnd w:id="219"/>
      <w:r>
        <w:instrText xml:space="preserve"> " \l 2</w:instrText>
      </w:r>
      <w:r>
        <w:fldChar w:fldCharType="end"/>
      </w:r>
    </w:p>
    <w:p w:rsidR="00381D22" w:rsidRDefault="00C50CE2">
      <w:pPr>
        <w:pStyle w:val="ProductList-Body"/>
      </w:pPr>
      <w:r>
        <w:t>请访问</w:t>
      </w:r>
      <w:r>
        <w:t xml:space="preserve"> </w:t>
      </w:r>
      <w:hyperlink r:id="rId86" w:anchor="international">
        <w:r>
          <w:rPr>
            <w:color w:val="00467F"/>
            <w:u w:val="single"/>
          </w:rPr>
          <w:t>http://www.microsoft.com/online/faq.aspx#international</w:t>
        </w:r>
      </w:hyperlink>
      <w:r>
        <w:t xml:space="preserve"> </w:t>
      </w:r>
      <w:r>
        <w:t>查看提供在线服务的国家和地区列表。</w:t>
      </w:r>
    </w:p>
    <w:p w:rsidR="00381D22" w:rsidRDefault="00C50CE2">
      <w:pPr>
        <w:pStyle w:val="ProductList-Offering1Heading"/>
        <w:outlineLvl w:val="1"/>
      </w:pPr>
      <w:bookmarkStart w:id="220" w:name="_Sec621"/>
      <w:r>
        <w:t>在线服务购买规则</w:t>
      </w:r>
      <w:bookmarkEnd w:id="220"/>
      <w:r>
        <w:fldChar w:fldCharType="begin"/>
      </w:r>
      <w:r>
        <w:instrText xml:space="preserve"> TC "</w:instrText>
      </w:r>
      <w:bookmarkStart w:id="221" w:name="_Toc446539398"/>
      <w:r>
        <w:instrText>在线服务购买规则</w:instrText>
      </w:r>
      <w:bookmarkEnd w:id="221"/>
      <w:r>
        <w:instrText>" \l 2</w:instrText>
      </w:r>
      <w:r>
        <w:fldChar w:fldCharType="end"/>
      </w:r>
    </w:p>
    <w:p w:rsidR="00381D22" w:rsidRDefault="00C50CE2">
      <w:pPr>
        <w:pStyle w:val="ProductList-Body"/>
      </w:pPr>
      <w:r>
        <w:t>以下购买规则适用于在线服务的购买：</w:t>
      </w:r>
    </w:p>
    <w:p w:rsidR="00381D22" w:rsidRDefault="00C50CE2" w:rsidP="00C50CE2">
      <w:pPr>
        <w:pStyle w:val="ProductList-Bullet"/>
        <w:numPr>
          <w:ilvl w:val="0"/>
          <w:numId w:val="31"/>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381D22" w:rsidRDefault="00C50CE2" w:rsidP="00C50CE2">
      <w:pPr>
        <w:pStyle w:val="ProductList-Bullet"/>
        <w:numPr>
          <w:ilvl w:val="0"/>
          <w:numId w:val="31"/>
        </w:numPr>
      </w:pPr>
      <w:r>
        <w:t>如果客户额外购买在线服务，额外购买的订购期限结束日期必须与客户现有的相同在线服务的订购期限结束日期相一致。</w:t>
      </w:r>
    </w:p>
    <w:p w:rsidR="00381D22" w:rsidRDefault="00C50CE2" w:rsidP="00C50CE2">
      <w:pPr>
        <w:pStyle w:val="ProductList-Bullet"/>
        <w:numPr>
          <w:ilvl w:val="0"/>
          <w:numId w:val="31"/>
        </w:numPr>
      </w:pPr>
      <w:r>
        <w:t>在其在线服务订购期内，客户不能减少在线服务订购涵盖的用户或设备数量，除非客户的批量许可协议允许。</w:t>
      </w:r>
    </w:p>
    <w:p w:rsidR="00381D22" w:rsidRDefault="00C50CE2" w:rsidP="00C50CE2">
      <w:pPr>
        <w:pStyle w:val="ProductList-Bullet"/>
        <w:numPr>
          <w:ilvl w:val="0"/>
          <w:numId w:val="31"/>
        </w:numPr>
      </w:pPr>
      <w:r>
        <w:t xml:space="preserve">Microsoft Azure </w:t>
      </w:r>
      <w:r>
        <w:t>产品说明中介绍了</w:t>
      </w:r>
      <w:r>
        <w:t xml:space="preserve"> Microsoft Azure </w:t>
      </w:r>
      <w:r>
        <w:t>的订购期限和付款方式。</w:t>
      </w:r>
    </w:p>
    <w:p w:rsidR="00381D22" w:rsidRDefault="00C50CE2" w:rsidP="00C50CE2">
      <w:pPr>
        <w:pStyle w:val="ProductList-Bullet"/>
        <w:numPr>
          <w:ilvl w:val="0"/>
          <w:numId w:val="31"/>
        </w:numPr>
      </w:pPr>
      <w:r>
        <w:t xml:space="preserve">  </w:t>
      </w:r>
      <w:r>
        <w:t>购买附加和升级用户</w:t>
      </w:r>
      <w:r>
        <w:t xml:space="preserve"> SL </w:t>
      </w:r>
      <w:r>
        <w:t>必须依照原来获取合格许可或基本用户</w:t>
      </w:r>
      <w:r>
        <w:t xml:space="preserve"> SL </w:t>
      </w:r>
      <w:r>
        <w:t>时所依照的同一批量许可协议和许可登记表（如果有）。附加许可在合格许可或附加用户</w:t>
      </w:r>
      <w:r>
        <w:t xml:space="preserve"> SL </w:t>
      </w:r>
      <w:r>
        <w:t>的软件保障范围到期时期满（以较早者为准）。升级许可在升级用户</w:t>
      </w:r>
      <w:r>
        <w:t xml:space="preserve"> SL </w:t>
      </w:r>
      <w:r>
        <w:t>或基本用户</w:t>
      </w:r>
      <w:r>
        <w:t xml:space="preserve"> SL </w:t>
      </w:r>
      <w:r>
        <w:t>到期时期满（以较早者为准）。</w:t>
      </w:r>
    </w:p>
    <w:p w:rsidR="00381D22" w:rsidRDefault="00C50CE2">
      <w:pPr>
        <w:pStyle w:val="ProductList-Offering1Heading"/>
        <w:outlineLvl w:val="1"/>
      </w:pPr>
      <w:bookmarkStart w:id="222" w:name="_Sec623"/>
      <w:r>
        <w:t>在线服务续签</w:t>
      </w:r>
      <w:bookmarkEnd w:id="222"/>
      <w:r>
        <w:fldChar w:fldCharType="begin"/>
      </w:r>
      <w:r>
        <w:instrText xml:space="preserve"> TC "</w:instrText>
      </w:r>
      <w:bookmarkStart w:id="223" w:name="_Toc446539399"/>
      <w:r>
        <w:instrText>在线服务续签</w:instrText>
      </w:r>
      <w:bookmarkEnd w:id="223"/>
      <w:r>
        <w:instrText>" \l 2</w:instrText>
      </w:r>
      <w:r>
        <w:fldChar w:fldCharType="end"/>
      </w:r>
    </w:p>
    <w:p w:rsidR="00381D22" w:rsidRDefault="00C50CE2">
      <w:pPr>
        <w:pStyle w:val="ProductList-Body"/>
      </w:pPr>
      <w:r>
        <w:t>除非客户在订购期满之前，至少提前三十</w:t>
      </w:r>
      <w:r>
        <w:t xml:space="preserve"> (30) </w:t>
      </w:r>
      <w:r>
        <w:t>天通过经销商或使用</w:t>
      </w:r>
      <w:r>
        <w:t xml:space="preserve"> </w:t>
      </w:r>
      <w:hyperlink r:id="rId87">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GroupHeading"/>
        <w:outlineLvl w:val="1"/>
      </w:pPr>
      <w:bookmarkStart w:id="224" w:name="_Sec624"/>
      <w:r>
        <w:t xml:space="preserve">Microsoft Azure </w:t>
      </w:r>
      <w:r>
        <w:t>服务</w:t>
      </w:r>
      <w:bookmarkEnd w:id="224"/>
      <w:r>
        <w:fldChar w:fldCharType="begin"/>
      </w:r>
      <w:r>
        <w:instrText xml:space="preserve"> TC "</w:instrText>
      </w:r>
      <w:bookmarkStart w:id="225" w:name="_Toc446539400"/>
      <w:r>
        <w:instrText xml:space="preserve">Microsoft Azure </w:instrText>
      </w:r>
      <w:r>
        <w:instrText>服务</w:instrText>
      </w:r>
      <w:bookmarkEnd w:id="225"/>
      <w:r>
        <w:instrText>" \l 2</w:instrText>
      </w:r>
      <w:r>
        <w:fldChar w:fldCharType="end"/>
      </w:r>
    </w:p>
    <w:p w:rsidR="00381D22" w:rsidRDefault="00C50CE2">
      <w:pPr>
        <w:pStyle w:val="ProductList-ClauseHeading"/>
        <w:outlineLvl w:val="2"/>
      </w:pPr>
      <w:r>
        <w:t>1.</w:t>
      </w:r>
      <w:r>
        <w:t>定义</w:t>
      </w:r>
    </w:p>
    <w:p w:rsidR="00381D22" w:rsidRDefault="00C50CE2">
      <w:pPr>
        <w:pStyle w:val="ProductList-Body"/>
      </w:pPr>
      <w:r>
        <w:rPr>
          <w:b/>
          <w:color w:val="00188F"/>
        </w:rPr>
        <w:t>已分配的年度承诺</w:t>
      </w:r>
      <w:r>
        <w:t>是指在登记有效期内每年分配的金额承诺部分。</w:t>
      </w:r>
    </w:p>
    <w:p w:rsidR="00381D22" w:rsidRDefault="00C50CE2">
      <w:pPr>
        <w:pStyle w:val="ProductList-Body"/>
      </w:pPr>
      <w:r>
        <w:rPr>
          <w:b/>
          <w:color w:val="00188F"/>
        </w:rPr>
        <w:t>承诺价格</w:t>
      </w:r>
      <w:r>
        <w:t>是指在达到已分配年度承诺额度前所使用的所有</w:t>
      </w:r>
      <w:r>
        <w:t xml:space="preserve"> Microsoft Azure </w:t>
      </w:r>
      <w:r>
        <w:t>服务的价格，微软服务计划除外。</w:t>
      </w:r>
    </w:p>
    <w:p w:rsidR="00381D22" w:rsidRDefault="00C50CE2">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rsidR="00381D22" w:rsidRDefault="00C50CE2">
      <w:pPr>
        <w:pStyle w:val="ProductList-Body"/>
      </w:pPr>
      <w:r>
        <w:rPr>
          <w:b/>
          <w:color w:val="00188F"/>
        </w:rPr>
        <w:t>消费价格</w:t>
      </w:r>
      <w:r>
        <w:t>是指所使用的超过已分配年度承诺额度的</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。承诺价格等于消费价格。</w:t>
      </w:r>
    </w:p>
    <w:p w:rsidR="00381D22" w:rsidRDefault="00C50CE2">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服务。作为</w:t>
      </w:r>
      <w:r>
        <w:t xml:space="preserve"> Microsoft Azure </w:t>
      </w:r>
      <w:r>
        <w:t>服务计划采购的服务不符合在线服务条款中的托管例外情况或者托管服务例外情况。</w:t>
      </w:r>
    </w:p>
    <w:p w:rsidR="00381D22" w:rsidRDefault="00C50CE2">
      <w:pPr>
        <w:pStyle w:val="ProductList-Body"/>
      </w:pPr>
      <w:r>
        <w:rPr>
          <w:b/>
          <w:color w:val="00188F"/>
        </w:rPr>
        <w:t>金额承诺</w:t>
      </w:r>
      <w:r>
        <w:t>是指客户承诺在订购期内为其使用的合格</w:t>
      </w:r>
      <w:r>
        <w:t xml:space="preserve"> Microsoft Azure </w:t>
      </w:r>
      <w:r>
        <w:t>服务支付的总金额。</w:t>
      </w:r>
    </w:p>
    <w:p w:rsidR="00381D22" w:rsidRDefault="00381D22">
      <w:pPr>
        <w:pStyle w:val="ProductList-Body"/>
      </w:pPr>
    </w:p>
    <w:p w:rsidR="00381D22" w:rsidRDefault="00C50CE2">
      <w:pPr>
        <w:pStyle w:val="ProductList-ClauseHeading"/>
        <w:outlineLvl w:val="2"/>
      </w:pPr>
      <w:r>
        <w:t>2.</w:t>
      </w:r>
      <w:r>
        <w:t>订购期限</w:t>
      </w:r>
    </w:p>
    <w:p w:rsidR="00381D22" w:rsidRDefault="00C50CE2">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rsidR="00381D22" w:rsidRDefault="00381D22">
      <w:pPr>
        <w:pStyle w:val="ProductList-Body"/>
      </w:pPr>
    </w:p>
    <w:p w:rsidR="00381D22" w:rsidRDefault="00C50CE2">
      <w:pPr>
        <w:pStyle w:val="ProductList-ClauseHeading"/>
        <w:outlineLvl w:val="2"/>
      </w:pPr>
      <w:r>
        <w:t>3.</w:t>
      </w:r>
      <w:r>
        <w:t>购买服务</w:t>
      </w:r>
    </w:p>
    <w:p w:rsidR="00381D22" w:rsidRDefault="00C50CE2">
      <w:pPr>
        <w:pStyle w:val="ProductList-Body"/>
      </w:pPr>
      <w:r>
        <w:t>您可以按以下方式之一或按组合方式来购买</w:t>
      </w:r>
      <w:r>
        <w:t xml:space="preserve"> Microsoft Azure </w:t>
      </w:r>
      <w:r>
        <w:t>服务：</w:t>
      </w:r>
    </w:p>
    <w:p w:rsidR="00381D22" w:rsidRDefault="00C50CE2" w:rsidP="00C50CE2">
      <w:pPr>
        <w:pStyle w:val="ProductList-Bullet"/>
        <w:numPr>
          <w:ilvl w:val="0"/>
          <w:numId w:val="32"/>
        </w:numPr>
      </w:pPr>
      <w:r>
        <w:rPr>
          <w:b/>
          <w:color w:val="00188F"/>
        </w:rPr>
        <w:t>承诺</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rsidR="00381D22" w:rsidRDefault="00C50CE2" w:rsidP="00C50CE2">
      <w:pPr>
        <w:pStyle w:val="ProductList-Bullet"/>
        <w:numPr>
          <w:ilvl w:val="1"/>
          <w:numId w:val="32"/>
        </w:numPr>
      </w:pPr>
      <w:r>
        <w:t>客户可以通知经销商减少未来任何登记周年日的金额承诺，经销商必须在登记周年日之前与微软共同处理此请求。</w:t>
      </w:r>
    </w:p>
    <w:p w:rsidR="00381D22" w:rsidRDefault="00C50CE2" w:rsidP="00C50CE2">
      <w:pPr>
        <w:pStyle w:val="ProductList-Bullet"/>
        <w:numPr>
          <w:ilvl w:val="1"/>
          <w:numId w:val="32"/>
        </w:numPr>
      </w:pPr>
      <w: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rsidR="00381D22" w:rsidRDefault="00C50CE2" w:rsidP="00C50CE2">
      <w:pPr>
        <w:pStyle w:val="ProductList-Bullet"/>
        <w:numPr>
          <w:ilvl w:val="0"/>
          <w:numId w:val="32"/>
        </w:numPr>
      </w:pPr>
      <w:r>
        <w:rPr>
          <w:b/>
          <w:color w:val="00188F"/>
        </w:rPr>
        <w:t>消费</w:t>
      </w:r>
      <w:r>
        <w:t>：客户可以按照在计费周期内所使用的</w:t>
      </w:r>
      <w:r>
        <w:t xml:space="preserve"> Microsoft Azure </w:t>
      </w:r>
      <w:r>
        <w:t>服务来支付金额。</w:t>
      </w:r>
      <w:r>
        <w:t xml:space="preserve">Microsoft Azure </w:t>
      </w:r>
      <w:r>
        <w:t>服务的某些功能只有在购买后方可使用。</w:t>
      </w:r>
    </w:p>
    <w:p w:rsidR="00381D22" w:rsidRDefault="00C50CE2" w:rsidP="00C50CE2">
      <w:pPr>
        <w:pStyle w:val="ProductList-Bullet"/>
        <w:numPr>
          <w:ilvl w:val="0"/>
          <w:numId w:val="32"/>
        </w:numPr>
      </w:pPr>
      <w:r>
        <w:rPr>
          <w:b/>
          <w:color w:val="00188F"/>
        </w:rPr>
        <w:t xml:space="preserve">Microsoft Azure </w:t>
      </w:r>
      <w:r>
        <w:rPr>
          <w:b/>
          <w:color w:val="00188F"/>
        </w:rPr>
        <w:t>服务计划</w:t>
      </w:r>
      <w:r>
        <w:t>：客户可以将</w:t>
      </w:r>
      <w:r>
        <w:t xml:space="preserve"> Microsoft Azure </w:t>
      </w:r>
      <w:r>
        <w:t>服务作为</w:t>
      </w:r>
      <w:r>
        <w:t xml:space="preserve"> Microsoft Azure </w:t>
      </w:r>
      <w:r>
        <w:t>服务计划来订购。</w:t>
      </w:r>
    </w:p>
    <w:p w:rsidR="00381D22" w:rsidRDefault="00C50CE2" w:rsidP="00C50CE2">
      <w:pPr>
        <w:pStyle w:val="ProductList-Bullet"/>
        <w:numPr>
          <w:ilvl w:val="0"/>
          <w:numId w:val="32"/>
        </w:numPr>
      </w:pPr>
      <w:r>
        <w:rPr>
          <w:b/>
          <w:color w:val="00188F"/>
        </w:rPr>
        <w:lastRenderedPageBreak/>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381D22" w:rsidRDefault="00381D22">
      <w:pPr>
        <w:pStyle w:val="ProductList-Body"/>
      </w:pPr>
    </w:p>
    <w:p w:rsidR="00381D22" w:rsidRDefault="00C50CE2">
      <w:pPr>
        <w:pStyle w:val="ProductList-ClauseHeading"/>
        <w:outlineLvl w:val="2"/>
      </w:pPr>
      <w:r>
        <w:t>4.</w:t>
      </w:r>
      <w:r>
        <w:t>定价</w:t>
      </w:r>
    </w:p>
    <w:p w:rsidR="00381D22" w:rsidRDefault="00C50CE2">
      <w:pPr>
        <w:pStyle w:val="ProductList-Body"/>
      </w:pPr>
      <w:r>
        <w:t>如果客户不具有企业许可登记表、企业订购许可登记表、选择协议、选择附加协议或服务器和云许可登记表，则将适用价格水平</w:t>
      </w:r>
      <w:r>
        <w:t xml:space="preserve"> A</w:t>
      </w:r>
      <w:r>
        <w:t>。</w:t>
      </w:r>
    </w:p>
    <w:p w:rsidR="00381D22" w:rsidRDefault="00381D22">
      <w:pPr>
        <w:pStyle w:val="ProductList-Body"/>
      </w:pPr>
    </w:p>
    <w:p w:rsidR="00381D22" w:rsidRDefault="00C50CE2">
      <w:pPr>
        <w:pStyle w:val="ProductList-Body"/>
      </w:pPr>
      <w:r>
        <w:t>在客户的登记有效期内，微软可能会永久或临时地（促销目的）以较低的价格向客户或客户的经销商提供各个</w:t>
      </w:r>
      <w:r>
        <w:t xml:space="preserve"> Microsoft Azure </w:t>
      </w:r>
      <w:r>
        <w:t>服务。</w:t>
      </w:r>
    </w:p>
    <w:p w:rsidR="00381D22" w:rsidRDefault="00381D22">
      <w:pPr>
        <w:pStyle w:val="ProductList-Body"/>
      </w:pPr>
    </w:p>
    <w:p w:rsidR="00381D22" w:rsidRDefault="00C50CE2">
      <w:pPr>
        <w:pStyle w:val="ProductList-ClauseHeading"/>
        <w:outlineLvl w:val="2"/>
      </w:pPr>
      <w:r>
        <w:t>5.</w:t>
      </w:r>
      <w:r>
        <w:t>付款和费用</w:t>
      </w:r>
    </w:p>
    <w:p w:rsidR="00381D22" w:rsidRDefault="00C50CE2">
      <w:pPr>
        <w:pStyle w:val="ProductList-Body"/>
      </w:pPr>
      <w:r>
        <w:t>将以消费价格按季度向配置</w:t>
      </w:r>
      <w:r>
        <w:t xml:space="preserve"> Microsoft Azure </w:t>
      </w:r>
      <w:r>
        <w:t>服务时未做出金额承诺的客户开具发票。</w:t>
      </w:r>
    </w:p>
    <w:p w:rsidR="00381D22" w:rsidRDefault="00381D22">
      <w:pPr>
        <w:pStyle w:val="ProductList-Body"/>
      </w:pPr>
    </w:p>
    <w:p w:rsidR="00381D22" w:rsidRDefault="00C50CE2">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rsidR="00381D22" w:rsidRDefault="00381D22">
      <w:pPr>
        <w:pStyle w:val="ProductList-Body"/>
      </w:pPr>
    </w:p>
    <w:p w:rsidR="00381D22" w:rsidRDefault="00C50CE2">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rsidR="00381D22" w:rsidRDefault="00381D22">
      <w:pPr>
        <w:pStyle w:val="ProductList-Body"/>
      </w:pPr>
    </w:p>
    <w:p w:rsidR="00381D22" w:rsidRDefault="00C50CE2">
      <w:pPr>
        <w:pStyle w:val="ProductList-Body"/>
      </w:pPr>
      <w:r>
        <w:t>如果直接企业许可登记表客户的使用量低于已分配年度承诺加上消费额度，则将在第一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rsidR="00381D22" w:rsidRDefault="00381D22">
      <w:pPr>
        <w:pStyle w:val="ProductList-Body"/>
      </w:pPr>
    </w:p>
    <w:p w:rsidR="00381D22" w:rsidRDefault="00C50CE2">
      <w:pPr>
        <w:pStyle w:val="ProductList-Body"/>
      </w:pPr>
      <w:r>
        <w:t>如果直接企业许可登记表客户的使用量高于已分配年度承诺加上消费额度，则将在许可登记表季度末按消费价格为超出已分配年度承诺的所有使用量向客户或其经销商开具发票。</w:t>
      </w:r>
    </w:p>
    <w:p w:rsidR="00381D22" w:rsidRDefault="00381D22">
      <w:pPr>
        <w:pStyle w:val="ProductList-Body"/>
      </w:pPr>
    </w:p>
    <w:p w:rsidR="00381D22" w:rsidRDefault="00C50CE2">
      <w:pPr>
        <w:pStyle w:val="ProductList-Body"/>
      </w:pPr>
      <w:r>
        <w:t>在客户订购期到期或终止后，所有</w:t>
      </w:r>
      <w:r>
        <w:t xml:space="preserve"> Microsoft Azure </w:t>
      </w:r>
      <w:r>
        <w:t>服务的使用将会以当时的消费率按季度向客户或其经销商开具发票。</w:t>
      </w:r>
    </w:p>
    <w:p w:rsidR="00381D22" w:rsidRDefault="00381D22">
      <w:pPr>
        <w:pStyle w:val="ProductList-Body"/>
      </w:pPr>
    </w:p>
    <w:p w:rsidR="00381D22" w:rsidRDefault="00C50CE2">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rsidR="00381D22" w:rsidRDefault="00381D22">
      <w:pPr>
        <w:pStyle w:val="ProductList-Body"/>
      </w:pPr>
    </w:p>
    <w:p w:rsidR="00381D22" w:rsidRDefault="00C50CE2">
      <w:pPr>
        <w:pStyle w:val="ProductList-ClauseHeading"/>
        <w:outlineLvl w:val="2"/>
      </w:pPr>
      <w:r>
        <w:t>6.</w:t>
      </w:r>
      <w:r>
        <w:t>开放许可、开放式价值和开放式价值订购计划</w:t>
      </w:r>
    </w:p>
    <w:p w:rsidR="00381D22" w:rsidRDefault="00C50CE2">
      <w:pPr>
        <w:pStyle w:val="ProductList-SubClauseHeading"/>
        <w:outlineLvl w:val="3"/>
      </w:pPr>
      <w:r>
        <w:t xml:space="preserve">6.1 </w:t>
      </w:r>
      <w:r>
        <w:t>定义</w:t>
      </w:r>
    </w:p>
    <w:p w:rsidR="00381D22" w:rsidRDefault="00C50CE2">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381D22" w:rsidRDefault="00C50CE2">
      <w:pPr>
        <w:pStyle w:val="ProductList-BodyIndented"/>
      </w:pPr>
      <w:r>
        <w:rPr>
          <w:b/>
          <w:color w:val="00188F"/>
        </w:rPr>
        <w:t>门户</w:t>
      </w:r>
      <w:r>
        <w:t>指客户管理其订购所使用的在线门户。</w:t>
      </w:r>
    </w:p>
    <w:p w:rsidR="00381D22" w:rsidRDefault="00C50CE2">
      <w:pPr>
        <w:pStyle w:val="ProductList-BodyIndented"/>
      </w:pPr>
      <w:r>
        <w:rPr>
          <w:b/>
          <w:color w:val="00188F"/>
        </w:rPr>
        <w:t>订购</w:t>
      </w:r>
      <w:r>
        <w:t>是指支付一定金额可以兑换一定数量的</w:t>
      </w:r>
      <w:r>
        <w:t xml:space="preserve"> Microsoft Azure </w:t>
      </w:r>
      <w:r>
        <w:t>服务的购买行为。</w:t>
      </w:r>
    </w:p>
    <w:p w:rsidR="00381D22" w:rsidRDefault="00381D22">
      <w:pPr>
        <w:pStyle w:val="ProductList-BodyIndented"/>
      </w:pPr>
    </w:p>
    <w:p w:rsidR="00381D22" w:rsidRDefault="00C50CE2">
      <w:pPr>
        <w:pStyle w:val="ProductList-SubClauseHeading"/>
        <w:outlineLvl w:val="3"/>
      </w:pPr>
      <w:r>
        <w:t xml:space="preserve">6.2 </w:t>
      </w:r>
      <w:r>
        <w:t>订购期限</w:t>
      </w:r>
    </w:p>
    <w:p w:rsidR="00381D22" w:rsidRDefault="00C50CE2">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381D22" w:rsidRDefault="00381D22">
      <w:pPr>
        <w:pStyle w:val="ProductList-BodyIndented"/>
      </w:pPr>
    </w:p>
    <w:p w:rsidR="00381D22" w:rsidRDefault="00C50CE2">
      <w:pPr>
        <w:pStyle w:val="ProductList-ClauseHeading"/>
        <w:outlineLvl w:val="2"/>
      </w:pPr>
      <w:r>
        <w:t xml:space="preserve">7.Microsoft Azure </w:t>
      </w:r>
      <w:r>
        <w:t>混合使用权益</w:t>
      </w:r>
    </w:p>
    <w:p w:rsidR="00381D22" w:rsidRDefault="00C50CE2">
      <w:pPr>
        <w:pStyle w:val="ProductList-Body"/>
      </w:pPr>
      <w:r>
        <w:t>在</w:t>
      </w:r>
      <w:r>
        <w:t xml:space="preserve"> Microsoft Azure </w:t>
      </w:r>
      <w:r>
        <w:t>混合使用权益（以下简称</w:t>
      </w:r>
      <w:r>
        <w:t>“HUB”</w:t>
      </w:r>
      <w:r>
        <w:t>）下，拥有</w:t>
      </w:r>
      <w:r>
        <w:t xml:space="preserve"> Windows Server </w:t>
      </w:r>
      <w:r>
        <w:t>许可证（具有软件保障</w:t>
      </w:r>
      <w:r>
        <w:t xml:space="preserve"> (SA)</w:t>
      </w:r>
      <w:r>
        <w:t>）的客户可以在</w:t>
      </w:r>
      <w:r>
        <w:t xml:space="preserve"> Microsoft Azure </w:t>
      </w:r>
      <w:r>
        <w:t>上上传并使用自己的</w:t>
      </w:r>
      <w:r>
        <w:t xml:space="preserve"> Windows Server </w:t>
      </w:r>
      <w:r>
        <w:t>镜像。</w:t>
      </w:r>
    </w:p>
    <w:p w:rsidR="00381D22" w:rsidRDefault="00381D22">
      <w:pPr>
        <w:pStyle w:val="ProductList-Body"/>
      </w:pPr>
    </w:p>
    <w:p w:rsidR="00381D22" w:rsidRDefault="00C50CE2">
      <w:pPr>
        <w:pStyle w:val="ProductList-Body"/>
      </w:pPr>
      <w:r>
        <w:t>通过</w:t>
      </w:r>
      <w:r>
        <w:t xml:space="preserve"> Azure </w:t>
      </w:r>
      <w:r>
        <w:t>虚拟机（不包括</w:t>
      </w:r>
      <w:r>
        <w:t xml:space="preserve"> Windows Server</w:t>
      </w:r>
      <w:r>
        <w:t>，即</w:t>
      </w:r>
      <w:r>
        <w:t>“</w:t>
      </w:r>
      <w:r>
        <w:t>基础实例</w:t>
      </w:r>
      <w:r>
        <w:t>”</w:t>
      </w:r>
      <w:r>
        <w:t>），可以实现在</w:t>
      </w:r>
      <w:r>
        <w:t xml:space="preserve"> HUB </w:t>
      </w:r>
      <w:r>
        <w:t>下使用</w:t>
      </w:r>
      <w:r>
        <w:t xml:space="preserve"> Windows Server </w:t>
      </w:r>
      <w:r>
        <w:t>软件。如果拥有基于</w:t>
      </w:r>
      <w:r>
        <w:t xml:space="preserve"> Windows Server </w:t>
      </w:r>
      <w:r>
        <w:t>处理器的许可证（具有软件保障），客户就可以在多达</w:t>
      </w:r>
      <w:r>
        <w:t xml:space="preserve"> 16 </w:t>
      </w:r>
      <w:r>
        <w:t>个虚拟内核（在两个或低于两个</w:t>
      </w:r>
      <w:r>
        <w:t xml:space="preserve"> Azure </w:t>
      </w:r>
      <w:r>
        <w:t>基础实例中分配）的</w:t>
      </w:r>
      <w:r>
        <w:t xml:space="preserve"> Microsoft Azure </w:t>
      </w:r>
      <w:r>
        <w:t>上使用</w:t>
      </w:r>
      <w:r>
        <w:t xml:space="preserve"> Windows Server</w:t>
      </w:r>
      <w:r>
        <w:t>。</w:t>
      </w:r>
      <w:r>
        <w:t xml:space="preserve">Azure </w:t>
      </w:r>
      <w:r>
        <w:t>基础实例的成本不包括在</w:t>
      </w:r>
      <w:r>
        <w:t xml:space="preserve"> HUB </w:t>
      </w:r>
      <w:r>
        <w:t>中。</w:t>
      </w:r>
    </w:p>
    <w:p w:rsidR="00381D22" w:rsidRDefault="00381D22">
      <w:pPr>
        <w:pStyle w:val="ProductList-Body"/>
      </w:pPr>
    </w:p>
    <w:p w:rsidR="00381D22" w:rsidRDefault="00C50CE2">
      <w:pPr>
        <w:pStyle w:val="ProductList-Body"/>
      </w:pPr>
      <w:r>
        <w:t>当在</w:t>
      </w:r>
      <w:r>
        <w:t xml:space="preserve"> Azure </w:t>
      </w:r>
      <w:r>
        <w:t>上配置上传的图像时，客户必须指明它正在</w:t>
      </w:r>
      <w:r>
        <w:t xml:space="preserve"> HUB </w:t>
      </w:r>
      <w:r>
        <w:t>下使用</w:t>
      </w:r>
      <w:r>
        <w:t xml:space="preserve"> Windows Server</w:t>
      </w:r>
      <w:r>
        <w:t>。客户可以在遵守在线服务条款的前提下使用其上传的图像。</w:t>
      </w:r>
    </w:p>
    <w:p w:rsidR="00381D22" w:rsidRDefault="00381D22">
      <w:pPr>
        <w:pStyle w:val="ProductList-Body"/>
      </w:pPr>
    </w:p>
    <w:p w:rsidR="00381D22" w:rsidRDefault="00C50CE2">
      <w:pPr>
        <w:pStyle w:val="ProductList-Body"/>
      </w:pPr>
      <w:r>
        <w:t>当与数据中心许可证结合使用时，</w:t>
      </w:r>
      <w:r>
        <w:t xml:space="preserve">HUB </w:t>
      </w:r>
      <w:r>
        <w:t>提供部署和使用软件的附加权利；当与标准许可结合使用时，提供备选权利。当客户在</w:t>
      </w:r>
      <w:r>
        <w:t xml:space="preserve"> HUB </w:t>
      </w:r>
      <w:r>
        <w:t>下使用</w:t>
      </w:r>
      <w:r>
        <w:t xml:space="preserve"> Windows Server </w:t>
      </w:r>
      <w:r>
        <w:t>时，标准许可被视为</w:t>
      </w:r>
      <w:r>
        <w:t>“</w:t>
      </w:r>
      <w:r>
        <w:t>转让给</w:t>
      </w:r>
      <w:r>
        <w:t xml:space="preserve"> Azure”</w:t>
      </w:r>
      <w:r>
        <w:t>，并且要遵守通用许可条款中的许可重新转让限制。</w:t>
      </w:r>
    </w:p>
    <w:p w:rsidR="00381D22" w:rsidRDefault="00C50CE2">
      <w:pPr>
        <w:pStyle w:val="ProductList-Offering2HeadingNoBorder"/>
        <w:outlineLvl w:val="2"/>
      </w:pPr>
      <w:bookmarkStart w:id="226" w:name="_Sec625"/>
      <w:r>
        <w:t xml:space="preserve">Microsoft Azure </w:t>
      </w:r>
      <w:r>
        <w:t>服务</w:t>
      </w:r>
      <w:bookmarkEnd w:id="226"/>
      <w:r>
        <w:fldChar w:fldCharType="begin"/>
      </w:r>
      <w:r>
        <w:instrText xml:space="preserve"> TC "</w:instrText>
      </w:r>
      <w:bookmarkStart w:id="227" w:name="_Toc446539401"/>
      <w:r>
        <w:instrText xml:space="preserve">Microsoft Azure </w:instrText>
      </w:r>
      <w:r>
        <w:instrText>服务</w:instrText>
      </w:r>
      <w:bookmarkEnd w:id="227"/>
      <w:r>
        <w:instrText>" \l 3</w:instrText>
      </w:r>
      <w:r>
        <w:fldChar w:fldCharType="end"/>
      </w:r>
    </w:p>
    <w:p w:rsidR="00381D22" w:rsidRDefault="00C50CE2">
      <w:pPr>
        <w:pStyle w:val="ProductList-Offering1SubSection"/>
        <w:outlineLvl w:val="3"/>
      </w:pPr>
      <w:bookmarkStart w:id="228" w:name="_Sec705"/>
      <w:r>
        <w:t>1.</w:t>
      </w:r>
      <w:r>
        <w:t>计划可用性</w:t>
      </w:r>
      <w:bookmarkEnd w:id="228"/>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none" w:sz="4" w:space="0" w:color="BFBFBF"/>
              <w:right w:val="none" w:sz="4" w:space="0" w:color="6E6E6E"/>
            </w:tcBorders>
          </w:tcPr>
          <w:p w:rsidR="00381D22" w:rsidRDefault="00C50CE2">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1D22" w:rsidRDefault="00C50CE2">
      <w:pPr>
        <w:pStyle w:val="ProductList-Offering1SubSection"/>
        <w:outlineLvl w:val="3"/>
      </w:pPr>
      <w:bookmarkStart w:id="229" w:name="_Sec760"/>
      <w:r>
        <w:lastRenderedPageBreak/>
        <w:t>2.</w:t>
      </w:r>
      <w:r>
        <w:t>产品条件</w:t>
      </w:r>
      <w:bookmarkEnd w:id="229"/>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：已分配年度承诺</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：已分配年度承诺</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2.1 Microsoft Azure </w:t>
      </w:r>
      <w:r>
        <w:t>服务计划</w:t>
      </w:r>
    </w:p>
    <w:p w:rsidR="00381D22" w:rsidRDefault="00C50CE2">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81D22" w:rsidRDefault="00381D22">
            <w:pPr>
              <w:pStyle w:val="PURBreadcrumb"/>
            </w:pPr>
          </w:p>
          <w:tbl>
            <w:tblPr>
              <w:tblW w:w="0" w:type="dxa"/>
              <w:tblLook w:val="04A0" w:firstRow="1" w:lastRow="0" w:firstColumn="1" w:lastColumn="0" w:noHBand="0" w:noVBand="1"/>
            </w:tblPr>
            <w:tblGrid>
              <w:gridCol w:w="10684"/>
            </w:tblGrid>
            <w:tr w:rsidR="00381D22">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TableBody"/>
            </w:pPr>
          </w:p>
        </w:tc>
      </w:tr>
    </w:tbl>
    <w:p w:rsidR="00381D22" w:rsidRDefault="00C50CE2">
      <w:pPr>
        <w:pStyle w:val="ProductList-Offering2HeadingNoBorder"/>
        <w:outlineLvl w:val="2"/>
      </w:pPr>
      <w:bookmarkStart w:id="230" w:name="_Sec626"/>
      <w:r>
        <w:t xml:space="preserve">Microsoft Azure </w:t>
      </w:r>
      <w:r>
        <w:t>支持</w:t>
      </w:r>
      <w:r>
        <w:t xml:space="preserve"> </w:t>
      </w:r>
      <w:r>
        <w:t>（计划）</w:t>
      </w:r>
      <w:bookmarkEnd w:id="230"/>
      <w:r>
        <w:fldChar w:fldCharType="begin"/>
      </w:r>
      <w:r>
        <w:instrText xml:space="preserve"> TC "</w:instrText>
      </w:r>
      <w:bookmarkStart w:id="231" w:name="_Toc446539402"/>
      <w:r>
        <w:instrText xml:space="preserve">Microsoft Azure </w:instrText>
      </w:r>
      <w:r>
        <w:instrText>支持</w:instrText>
      </w:r>
      <w:r>
        <w:instrText xml:space="preserve"> </w:instrText>
      </w:r>
      <w:r>
        <w:instrText>（计划）</w:instrText>
      </w:r>
      <w:bookmarkEnd w:id="231"/>
      <w:r>
        <w:instrText>" \l 3</w:instrText>
      </w:r>
      <w:r>
        <w:fldChar w:fldCharType="end"/>
      </w:r>
    </w:p>
    <w:p w:rsidR="00381D22" w:rsidRDefault="00C50CE2">
      <w:pPr>
        <w:pStyle w:val="ProductList-Offering1SubSection"/>
        <w:outlineLvl w:val="3"/>
      </w:pPr>
      <w:bookmarkStart w:id="232" w:name="_Sec706"/>
      <w:r>
        <w:t>1.</w:t>
      </w:r>
      <w:r>
        <w:t>计划可用性</w:t>
      </w:r>
      <w:bookmarkEnd w:id="232"/>
    </w:p>
    <w:tbl>
      <w:tblPr>
        <w:tblStyle w:val="PURTable"/>
        <w:tblW w:w="0" w:type="dxa"/>
        <w:tblLook w:val="04A0" w:firstRow="1" w:lastRow="0" w:firstColumn="1" w:lastColumn="0" w:noHBand="0" w:noVBand="1"/>
      </w:tblPr>
      <w:tblGrid>
        <w:gridCol w:w="4410"/>
        <w:gridCol w:w="774"/>
        <w:gridCol w:w="775"/>
        <w:gridCol w:w="792"/>
        <w:gridCol w:w="806"/>
        <w:gridCol w:w="827"/>
        <w:gridCol w:w="819"/>
        <w:gridCol w:w="797"/>
        <w:gridCol w:w="784"/>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50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1D22" w:rsidRDefault="00C50CE2">
      <w:pPr>
        <w:pStyle w:val="ProductList-Offering1SubSection"/>
        <w:outlineLvl w:val="3"/>
      </w:pPr>
      <w:bookmarkStart w:id="233" w:name="_Sec761"/>
      <w:r>
        <w:t>2.</w:t>
      </w:r>
      <w:r>
        <w:t>产品条件</w:t>
      </w:r>
      <w:bookmarkEnd w:id="233"/>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2.1 Microsoft Azure </w:t>
      </w:r>
      <w:r>
        <w:t>支持服务</w:t>
      </w:r>
    </w:p>
    <w:p w:rsidR="00381D22" w:rsidRDefault="00C50CE2">
      <w:pPr>
        <w:pStyle w:val="ProductList-Body"/>
      </w:pPr>
      <w:r>
        <w:t>有关</w:t>
      </w:r>
      <w:r>
        <w:t xml:space="preserve"> Microsoft Azure </w:t>
      </w:r>
      <w:r>
        <w:t>支持服务的详细信息，请访问</w:t>
      </w:r>
      <w:r>
        <w:t xml:space="preserve">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81D22" w:rsidRDefault="00381D22">
            <w:pPr>
              <w:pStyle w:val="PURBreadcrumb"/>
            </w:pPr>
          </w:p>
          <w:tbl>
            <w:tblPr>
              <w:tblW w:w="0" w:type="dxa"/>
              <w:tblLook w:val="04A0" w:firstRow="1" w:lastRow="0" w:firstColumn="1" w:lastColumn="0" w:noHBand="0" w:noVBand="1"/>
            </w:tblPr>
            <w:tblGrid>
              <w:gridCol w:w="10684"/>
            </w:tblGrid>
            <w:tr w:rsidR="00381D22">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TableBody"/>
            </w:pPr>
          </w:p>
        </w:tc>
      </w:tr>
    </w:tbl>
    <w:p w:rsidR="00381D22" w:rsidRDefault="00C50CE2">
      <w:pPr>
        <w:pStyle w:val="ProductList-Offering2HeadingNoBorder"/>
        <w:outlineLvl w:val="2"/>
      </w:pPr>
      <w:bookmarkStart w:id="234" w:name="_Sec628"/>
      <w:r>
        <w:t xml:space="preserve">Microsoft Azure Site Recovery </w:t>
      </w:r>
      <w:r>
        <w:t>（计划）</w:t>
      </w:r>
      <w:bookmarkEnd w:id="234"/>
      <w:r>
        <w:fldChar w:fldCharType="begin"/>
      </w:r>
      <w:r>
        <w:instrText xml:space="preserve"> TC "</w:instrText>
      </w:r>
      <w:bookmarkStart w:id="235" w:name="_Toc446539403"/>
      <w:r>
        <w:instrText xml:space="preserve">Microsoft Azure Site Recovery </w:instrText>
      </w:r>
      <w:r>
        <w:instrText>（计划）</w:instrText>
      </w:r>
      <w:bookmarkEnd w:id="235"/>
      <w:r>
        <w:instrText>" \l 3</w:instrText>
      </w:r>
      <w:r>
        <w:fldChar w:fldCharType="end"/>
      </w:r>
    </w:p>
    <w:p w:rsidR="00381D22" w:rsidRDefault="00C50CE2">
      <w:pPr>
        <w:pStyle w:val="ProductList-Offering1SubSection"/>
        <w:outlineLvl w:val="3"/>
      </w:pPr>
      <w:bookmarkStart w:id="236" w:name="_Sec708"/>
      <w:r>
        <w:t>1.</w:t>
      </w:r>
      <w:r>
        <w:t>计划可用性</w:t>
      </w:r>
      <w:bookmarkEnd w:id="236"/>
    </w:p>
    <w:p w:rsidR="00381D22" w:rsidRDefault="00381D22">
      <w:pPr>
        <w:pStyle w:val="ProductList-Body"/>
      </w:pPr>
    </w:p>
    <w:tbl>
      <w:tblPr>
        <w:tblStyle w:val="PURTable"/>
        <w:tblW w:w="0" w:type="dxa"/>
        <w:tblLook w:val="04A0" w:firstRow="1" w:lastRow="0" w:firstColumn="1" w:lastColumn="0" w:noHBand="0" w:noVBand="1"/>
      </w:tblPr>
      <w:tblGrid>
        <w:gridCol w:w="4401"/>
        <w:gridCol w:w="776"/>
        <w:gridCol w:w="777"/>
        <w:gridCol w:w="793"/>
        <w:gridCol w:w="807"/>
        <w:gridCol w:w="827"/>
        <w:gridCol w:w="820"/>
        <w:gridCol w:w="798"/>
        <w:gridCol w:w="785"/>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none" w:sz="4" w:space="0" w:color="BFBFBF"/>
              <w:right w:val="none" w:sz="4" w:space="0" w:color="6E6E6E"/>
            </w:tcBorders>
          </w:tcPr>
          <w:p w:rsidR="00381D22" w:rsidRDefault="00C50CE2">
            <w:pPr>
              <w:pStyle w:val="ProductList-TableBody"/>
            </w:pPr>
            <w:r>
              <w:t>Microsoft Azure Site Recovery</w:t>
            </w:r>
            <w:r>
              <w:fldChar w:fldCharType="begin"/>
            </w:r>
            <w:r>
              <w:instrText xml:space="preserve"> XE "Microsoft Azure Site Recovery" </w:instrText>
            </w:r>
            <w:r>
              <w:fldChar w:fldCharType="end"/>
            </w:r>
            <w:r>
              <w:t>（至客户拥有的网站）</w:t>
            </w:r>
          </w:p>
        </w:tc>
        <w:tc>
          <w:tcPr>
            <w:tcW w:w="860" w:type="dxa"/>
            <w:tcBorders>
              <w:top w:val="single" w:sz="6" w:space="0" w:color="FFFFFF"/>
              <w:left w:val="none" w:sz="4" w:space="0" w:color="6E6E6E"/>
              <w:bottom w:val="none"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1D22" w:rsidRDefault="00C50CE2">
      <w:pPr>
        <w:pStyle w:val="ProductList-Offering1SubSection"/>
        <w:outlineLvl w:val="3"/>
      </w:pPr>
      <w:bookmarkStart w:id="237" w:name="_Sec763"/>
      <w:r>
        <w:t>2.</w:t>
      </w:r>
      <w:r>
        <w:t>产品条件</w:t>
      </w:r>
      <w:bookmarkEnd w:id="237"/>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合格用户免除：全部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2.1 </w:t>
      </w:r>
      <w:r>
        <w:t>初始数量</w:t>
      </w:r>
    </w:p>
    <w:p w:rsidR="00381D22" w:rsidRDefault="00C50CE2">
      <w:pPr>
        <w:pStyle w:val="ProductList-Body"/>
      </w:pPr>
      <w:r>
        <w:t>每个作为</w:t>
      </w:r>
      <w:r>
        <w:t xml:space="preserve"> Microsoft Azure </w:t>
      </w:r>
      <w:r>
        <w:t>服务计划的</w:t>
      </w:r>
      <w:r>
        <w:t xml:space="preserve"> Azure Site Recovery </w:t>
      </w:r>
      <w:r>
        <w:t>订单包括初始订单的数量。对于超出初始数量的客户使用量，将按消费价格计费。金额承诺可以用于支付超出初始数量的使用量。</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238" w:name="_Sec657"/>
      <w:r>
        <w:t>企业移动性套件（计划）</w:t>
      </w:r>
      <w:bookmarkEnd w:id="238"/>
      <w:r>
        <w:fldChar w:fldCharType="begin"/>
      </w:r>
      <w:r>
        <w:instrText xml:space="preserve"> TC "</w:instrText>
      </w:r>
      <w:bookmarkStart w:id="239" w:name="_Toc446539404"/>
      <w:r>
        <w:instrText>企业移动性套件（计划）</w:instrText>
      </w:r>
      <w:bookmarkEnd w:id="239"/>
      <w:r>
        <w:instrText>" \l 3</w:instrText>
      </w:r>
      <w:r>
        <w:fldChar w:fldCharType="end"/>
      </w:r>
    </w:p>
    <w:p w:rsidR="00381D22" w:rsidRDefault="00C50CE2">
      <w:pPr>
        <w:pStyle w:val="ProductList-Offering1SubSection"/>
        <w:outlineLvl w:val="3"/>
      </w:pPr>
      <w:bookmarkStart w:id="240" w:name="_Sec709"/>
      <w:r>
        <w:t>1.</w:t>
      </w:r>
      <w:r>
        <w:t>计划可用性</w:t>
      </w:r>
      <w:bookmarkEnd w:id="240"/>
    </w:p>
    <w:tbl>
      <w:tblPr>
        <w:tblStyle w:val="PURTable"/>
        <w:tblW w:w="0" w:type="dxa"/>
        <w:tblLook w:val="04A0" w:firstRow="1" w:lastRow="0" w:firstColumn="1" w:lastColumn="0" w:noHBand="0" w:noVBand="1"/>
      </w:tblPr>
      <w:tblGrid>
        <w:gridCol w:w="4372"/>
        <w:gridCol w:w="780"/>
        <w:gridCol w:w="783"/>
        <w:gridCol w:w="797"/>
        <w:gridCol w:w="810"/>
        <w:gridCol w:w="829"/>
        <w:gridCol w:w="822"/>
        <w:gridCol w:w="801"/>
        <w:gridCol w:w="790"/>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lastRenderedPageBreak/>
              <w:t>企业移动性套件</w:t>
            </w:r>
            <w:r>
              <w:fldChar w:fldCharType="begin"/>
            </w:r>
            <w:r>
              <w:instrText xml:space="preserve"> XE "</w:instrText>
            </w:r>
            <w:r>
              <w:instrText>企业移动性套件</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企业移动性套件附加</w:t>
            </w:r>
            <w:r>
              <w:fldChar w:fldCharType="begin"/>
            </w:r>
            <w:r>
              <w:instrText xml:space="preserve"> XE "</w:instrText>
            </w:r>
            <w:r>
              <w:instrText>企业移动性套件附加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t>来自软件保障的企业移动性套件</w:t>
            </w:r>
            <w:r>
              <w:fldChar w:fldCharType="begin"/>
            </w:r>
            <w:r>
              <w:instrText xml:space="preserve"> XE "</w:instrText>
            </w:r>
            <w:r>
              <w:instrText>来自软件保障的企业移动性套件</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bl>
    <w:p w:rsidR="00381D22" w:rsidRDefault="00C50CE2">
      <w:pPr>
        <w:pStyle w:val="ProductList-Offering1SubSection"/>
        <w:outlineLvl w:val="3"/>
      </w:pPr>
      <w:bookmarkStart w:id="241" w:name="_Sec764"/>
      <w:r>
        <w:t>2.</w:t>
      </w:r>
      <w:r>
        <w:t>产品条件</w:t>
      </w:r>
      <w:bookmarkEnd w:id="241"/>
    </w:p>
    <w:tbl>
      <w:tblPr>
        <w:tblStyle w:val="PURTable"/>
        <w:tblW w:w="0" w:type="dxa"/>
        <w:tblLook w:val="04A0" w:firstRow="1" w:lastRow="0" w:firstColumn="1" w:lastColumn="0" w:noHBand="0" w:noVBand="1"/>
      </w:tblPr>
      <w:tblGrid>
        <w:gridCol w:w="3611"/>
        <w:gridCol w:w="3579"/>
        <w:gridCol w:w="3600"/>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：是（仅</w:t>
            </w:r>
            <w:r>
              <w:t xml:space="preserve"> Intune</w:t>
            </w:r>
            <w:r>
              <w:t>）</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2.1 </w:t>
      </w:r>
      <w:r>
        <w:t>附加用户</w:t>
      </w:r>
      <w:r>
        <w:t xml:space="preserve"> SL </w:t>
      </w:r>
      <w:r>
        <w:t>购买资格</w:t>
      </w:r>
    </w:p>
    <w:p w:rsidR="00381D22" w:rsidRDefault="00C50CE2">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rsidR="00381D22" w:rsidRDefault="00381D22">
      <w:pPr>
        <w:pStyle w:val="ProductList-Body"/>
      </w:pPr>
    </w:p>
    <w:p w:rsidR="00381D22" w:rsidRDefault="00C50CE2">
      <w:pPr>
        <w:pStyle w:val="ProductList-ClauseHeading"/>
        <w:outlineLvl w:val="4"/>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8"/>
        <w:gridCol w:w="5362"/>
      </w:tblGrid>
      <w:tr w:rsidR="00381D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附加用户</w:t>
            </w:r>
            <w:r>
              <w:rPr>
                <w:color w:val="FFFFFF"/>
              </w:rPr>
              <w:t xml:space="preserve"> SL</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81D22" w:rsidRDefault="00381D22">
            <w:pPr>
              <w:pStyle w:val="ProductList-TableBody"/>
            </w:pP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81D22" w:rsidRDefault="00381D22">
            <w:pPr>
              <w:pStyle w:val="ProductList-TableBody"/>
            </w:pP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81D22" w:rsidRDefault="00381D22">
            <w:pPr>
              <w:pStyle w:val="ProductList-TableBody"/>
            </w:pP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81D22" w:rsidRDefault="00C50CE2">
            <w:pPr>
              <w:pStyle w:val="ProductList-TableBody"/>
            </w:pPr>
            <w:r>
              <w:t>企业移动性套件</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81D22" w:rsidRDefault="00381D22">
            <w:pPr>
              <w:pStyle w:val="ProductList-TableBody"/>
            </w:pP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2.3 </w:t>
      </w:r>
      <w:r>
        <w:t>购买附加用户</w:t>
      </w:r>
      <w:r>
        <w:t xml:space="preserve"> SL </w:t>
      </w:r>
      <w:r>
        <w:t>购买限制</w:t>
      </w:r>
    </w:p>
    <w:p w:rsidR="00381D22" w:rsidRDefault="00C50CE2">
      <w:pPr>
        <w:pStyle w:val="ProductList-Body"/>
      </w:pPr>
      <w:r>
        <w:t>每个合格许可（或一组合格许可）只能购买一个附加用户</w:t>
      </w:r>
      <w:r>
        <w:t xml:space="preserve"> SL</w:t>
      </w:r>
      <w:r>
        <w:t>。</w:t>
      </w:r>
    </w:p>
    <w:p w:rsidR="00381D22" w:rsidRDefault="00381D22">
      <w:pPr>
        <w:pStyle w:val="ProductList-Body"/>
      </w:pPr>
    </w:p>
    <w:p w:rsidR="00381D22" w:rsidRDefault="00C50CE2">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rsidR="00381D22" w:rsidRDefault="00381D22">
      <w:pPr>
        <w:pStyle w:val="ProductList-Body"/>
      </w:pPr>
    </w:p>
    <w:p w:rsidR="00381D22" w:rsidRDefault="00C50CE2">
      <w:pPr>
        <w:pStyle w:val="ProductList-Body"/>
      </w:pPr>
      <w:r>
        <w:t>大专院校和中小学校协议客户只要维持合格许可的保障范围，就可以为其用户购买企业移动性套件用户</w:t>
      </w:r>
      <w:r>
        <w:t xml:space="preserve"> SL </w:t>
      </w:r>
      <w:r>
        <w:t>的相应用户订购许可，数量不能超过合格的</w:t>
      </w:r>
      <w:r>
        <w:t xml:space="preserve"> PC </w:t>
      </w:r>
      <w:r>
        <w:t>数。</w:t>
      </w:r>
    </w:p>
    <w:p w:rsidR="00381D22" w:rsidRDefault="00381D22">
      <w:pPr>
        <w:pStyle w:val="ProductList-Body"/>
      </w:pPr>
    </w:p>
    <w:p w:rsidR="00381D22" w:rsidRDefault="00C50CE2">
      <w:pPr>
        <w:pStyle w:val="ProductList-ClauseHeading"/>
        <w:outlineLvl w:val="4"/>
      </w:pPr>
      <w:r>
        <w:t xml:space="preserve">2.4 </w:t>
      </w:r>
      <w:r>
        <w:t>企业移动性套件</w:t>
      </w:r>
      <w:r>
        <w:t>“</w:t>
      </w:r>
      <w:r>
        <w:t>来自软件保障</w:t>
      </w:r>
      <w:r>
        <w:t>”</w:t>
      </w:r>
      <w:r>
        <w:t>用户</w:t>
      </w:r>
      <w:r>
        <w:t xml:space="preserve"> SL </w:t>
      </w:r>
      <w:r>
        <w:t>的购买资格</w:t>
      </w:r>
    </w:p>
    <w:p w:rsidR="00381D22" w:rsidRDefault="00C50CE2">
      <w:pPr>
        <w:pStyle w:val="ProductList-Body"/>
      </w:pPr>
      <w:r>
        <w:t>可以为下表中的产品购买</w:t>
      </w:r>
      <w:r>
        <w:t>“</w:t>
      </w:r>
      <w:r>
        <w:t>来自软件保障</w:t>
      </w:r>
      <w:r>
        <w:t>”</w:t>
      </w:r>
      <w:r>
        <w:t>用户</w:t>
      </w:r>
      <w:r>
        <w:t xml:space="preserve"> SL</w:t>
      </w:r>
      <w:r>
        <w:t>，来替代完全付费、永久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r>
        <w:t>“</w:t>
      </w:r>
      <w:r>
        <w:t>来自软件保障</w:t>
      </w:r>
      <w:r>
        <w:t>”</w:t>
      </w:r>
      <w:r>
        <w:t>用户</w:t>
      </w:r>
      <w:r>
        <w:t xml:space="preserve"> SL </w:t>
      </w:r>
      <w:r>
        <w:t>需要表中所示的</w:t>
      </w:r>
      <w:r>
        <w:t xml:space="preserve"> CAL Suite Bridge</w:t>
      </w:r>
      <w:r>
        <w:t>。</w:t>
      </w:r>
    </w:p>
    <w:tbl>
      <w:tblPr>
        <w:tblStyle w:val="PURTable"/>
        <w:tblW w:w="0" w:type="dxa"/>
        <w:tblLook w:val="04A0" w:firstRow="1" w:lastRow="0" w:firstColumn="1" w:lastColumn="0" w:noHBand="0" w:noVBand="1"/>
      </w:tblPr>
      <w:tblGrid>
        <w:gridCol w:w="3623"/>
        <w:gridCol w:w="3559"/>
        <w:gridCol w:w="3608"/>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要求的</w:t>
            </w:r>
            <w:r>
              <w:rPr>
                <w:color w:val="FFFFFF"/>
              </w:rPr>
              <w:t xml:space="preserve"> CAL Suite Bridge</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企业移动性套件的核心</w:t>
            </w:r>
            <w:r>
              <w:t xml:space="preserve"> CAL Bridge</w:t>
            </w:r>
            <w:r>
              <w:rPr>
                <w:vertAlign w:val="superscript"/>
              </w:rPr>
              <w:t>2,3</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企业移动性套件的企业</w:t>
            </w:r>
            <w:r>
              <w:t xml:space="preserve"> CAL Bridge</w:t>
            </w:r>
            <w:r>
              <w:rPr>
                <w:vertAlign w:val="superscript"/>
              </w:rPr>
              <w:t xml:space="preserve"> 2,4</w:t>
            </w:r>
          </w:p>
        </w:tc>
      </w:tr>
    </w:tbl>
    <w:p w:rsidR="00381D22" w:rsidRDefault="00C50CE2">
      <w:pPr>
        <w:pStyle w:val="ProductList-Body"/>
      </w:pPr>
      <w:r>
        <w:rPr>
          <w:i/>
          <w:vertAlign w:val="superscript"/>
        </w:rPr>
        <w:t>1</w:t>
      </w:r>
      <w:r>
        <w:rPr>
          <w:i/>
        </w:rPr>
        <w:t>仅在许可登记表周年日或者新的许可登记有效期开始时可供购买。</w:t>
      </w:r>
    </w:p>
    <w:p w:rsidR="00381D22" w:rsidRDefault="00C50CE2">
      <w:pPr>
        <w:pStyle w:val="ProductList-Body"/>
      </w:pPr>
      <w:r>
        <w:rPr>
          <w:i/>
          <w:vertAlign w:val="superscript"/>
        </w:rPr>
        <w:t>2</w:t>
      </w:r>
      <w:r>
        <w:rPr>
          <w:i/>
        </w:rPr>
        <w:t>仅在许可登记表周年日购买时需要。</w:t>
      </w:r>
    </w:p>
    <w:p w:rsidR="00381D22" w:rsidRDefault="00C50CE2">
      <w:pPr>
        <w:pStyle w:val="ProductList-Body"/>
      </w:pPr>
      <w:r>
        <w:rPr>
          <w:i/>
          <w:vertAlign w:val="superscript"/>
        </w:rPr>
        <w:t>3</w:t>
      </w:r>
      <w:r>
        <w:rPr>
          <w:i/>
        </w:rPr>
        <w:t>具有</w:t>
      </w:r>
      <w:r>
        <w:rPr>
          <w:i/>
        </w:rPr>
        <w:t xml:space="preserve"> Office 365</w:t>
      </w:r>
      <w:r>
        <w:rPr>
          <w:i/>
        </w:rPr>
        <w:t>（企业版和政府版</w:t>
      </w:r>
      <w:r>
        <w:rPr>
          <w:i/>
        </w:rPr>
        <w:t xml:space="preserve"> E1</w:t>
      </w:r>
      <w:r>
        <w:rPr>
          <w:i/>
        </w:rPr>
        <w:t>、</w:t>
      </w:r>
      <w:r>
        <w:rPr>
          <w:i/>
        </w:rPr>
        <w:t>E3</w:t>
      </w:r>
      <w:r>
        <w:rPr>
          <w:i/>
        </w:rPr>
        <w:t>、</w:t>
      </w:r>
      <w:r>
        <w:rPr>
          <w:i/>
        </w:rPr>
        <w:t>E4</w:t>
      </w:r>
      <w:r>
        <w:rPr>
          <w:i/>
        </w:rPr>
        <w:t>）许可的用户无需购买</w:t>
      </w:r>
    </w:p>
    <w:p w:rsidR="00381D22" w:rsidRDefault="00C50CE2">
      <w:pPr>
        <w:pStyle w:val="ProductList-Body"/>
      </w:pPr>
      <w:r>
        <w:rPr>
          <w:i/>
          <w:vertAlign w:val="superscript"/>
        </w:rPr>
        <w:t>4</w:t>
      </w:r>
      <w:r>
        <w:rPr>
          <w:i/>
        </w:rPr>
        <w:t>具有</w:t>
      </w:r>
      <w:r>
        <w:rPr>
          <w:i/>
        </w:rPr>
        <w:t xml:space="preserve"> Office 365</w:t>
      </w:r>
      <w:r>
        <w:rPr>
          <w:i/>
        </w:rPr>
        <w:t>（企业版和政府版</w:t>
      </w:r>
      <w:r>
        <w:rPr>
          <w:i/>
        </w:rPr>
        <w:t xml:space="preserve"> E3</w:t>
      </w:r>
      <w:r>
        <w:rPr>
          <w:i/>
        </w:rPr>
        <w:t>、</w:t>
      </w:r>
      <w:r>
        <w:rPr>
          <w:i/>
        </w:rPr>
        <w:t>E4</w:t>
      </w:r>
      <w:r>
        <w:rPr>
          <w:i/>
        </w:rPr>
        <w:t>）许可的用户无需购买</w:t>
      </w:r>
    </w:p>
    <w:p w:rsidR="00381D22" w:rsidRDefault="00381D22">
      <w:pPr>
        <w:pStyle w:val="ProductList-Body"/>
      </w:pPr>
    </w:p>
    <w:p w:rsidR="00381D22" w:rsidRDefault="00C50CE2">
      <w:pPr>
        <w:pStyle w:val="ProductList-ClauseHeading"/>
        <w:outlineLvl w:val="4"/>
      </w:pPr>
      <w:r>
        <w:t>2.5“</w:t>
      </w:r>
      <w:r>
        <w:t>来自软件保障</w:t>
      </w:r>
      <w:r>
        <w:t>”</w:t>
      </w:r>
      <w:r>
        <w:t>用户</w:t>
      </w:r>
      <w:r>
        <w:t xml:space="preserve"> SL </w:t>
      </w:r>
      <w:r>
        <w:t>购买</w:t>
      </w:r>
    </w:p>
    <w:p w:rsidR="00381D22" w:rsidRDefault="00C50CE2">
      <w:pPr>
        <w:pStyle w:val="ProductList-Body"/>
      </w:pPr>
      <w:r>
        <w:t>对于</w:t>
      </w:r>
      <w:r>
        <w:t xml:space="preserve"> 2.4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，但前提是客户必须为所有合格设备的所有用户购买</w:t>
      </w:r>
      <w:r>
        <w:t>“</w:t>
      </w:r>
      <w:r>
        <w:t>来自软件保障</w:t>
      </w:r>
      <w:r>
        <w:t>”</w:t>
      </w:r>
      <w:r>
        <w:t>用户</w:t>
      </w:r>
      <w:r>
        <w:t xml:space="preserve"> SL</w:t>
      </w:r>
      <w:r>
        <w:t>。</w:t>
      </w:r>
    </w:p>
    <w:p w:rsidR="00381D22" w:rsidRDefault="00381D22">
      <w:pPr>
        <w:pStyle w:val="ProductList-Body"/>
      </w:pPr>
    </w:p>
    <w:p w:rsidR="00381D22" w:rsidRDefault="00C50CE2">
      <w:pPr>
        <w:pStyle w:val="ProductList-ClauseHeading"/>
        <w:outlineLvl w:val="4"/>
      </w:pPr>
      <w:r>
        <w:t xml:space="preserve">2.6 </w:t>
      </w:r>
      <w:r>
        <w:t>企业移动性套件</w:t>
      </w:r>
      <w:r>
        <w:t>“</w:t>
      </w:r>
      <w:r>
        <w:t>来自软件保障</w:t>
      </w:r>
      <w:r>
        <w:t>”</w:t>
      </w:r>
      <w:r>
        <w:t>用户</w:t>
      </w:r>
      <w:r>
        <w:t xml:space="preserve"> SL </w:t>
      </w:r>
      <w:r>
        <w:t>的软件保障权益</w:t>
      </w:r>
    </w:p>
    <w:p w:rsidR="00381D22" w:rsidRDefault="00C50CE2">
      <w:pPr>
        <w:pStyle w:val="ProductList-Body"/>
      </w:pPr>
      <w:r>
        <w:t>企业移动性套件</w:t>
      </w:r>
      <w:r>
        <w:t>“</w:t>
      </w:r>
      <w:r>
        <w:t>来自软件保障</w:t>
      </w:r>
      <w:r>
        <w:t>”</w:t>
      </w:r>
      <w:r>
        <w:t>用户</w:t>
      </w:r>
      <w:r>
        <w:t xml:space="preserve"> SL </w:t>
      </w:r>
      <w:r>
        <w:t>允许客户基于</w:t>
      </w:r>
      <w:r>
        <w:t xml:space="preserve"> 2.4 </w:t>
      </w:r>
      <w:r>
        <w:t>小节中的合格许可获得软件保障权益。</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242" w:name="_Sec658"/>
      <w:r>
        <w:lastRenderedPageBreak/>
        <w:t xml:space="preserve">Azure Active Directory </w:t>
      </w:r>
      <w:r>
        <w:t>（计划）</w:t>
      </w:r>
      <w:bookmarkEnd w:id="242"/>
      <w:r>
        <w:fldChar w:fldCharType="begin"/>
      </w:r>
      <w:r>
        <w:instrText xml:space="preserve"> TC "</w:instrText>
      </w:r>
      <w:bookmarkStart w:id="243" w:name="_Toc446539405"/>
      <w:r>
        <w:instrText xml:space="preserve">Azure Active Directory </w:instrText>
      </w:r>
      <w:r>
        <w:instrText>（计划）</w:instrText>
      </w:r>
      <w:bookmarkEnd w:id="243"/>
      <w:r>
        <w:instrText>" \l 3</w:instrText>
      </w:r>
      <w:r>
        <w:fldChar w:fldCharType="end"/>
      </w:r>
    </w:p>
    <w:p w:rsidR="00381D22" w:rsidRDefault="00C50CE2">
      <w:pPr>
        <w:pStyle w:val="ProductList-Offering1SubSection"/>
        <w:outlineLvl w:val="3"/>
      </w:pPr>
      <w:bookmarkStart w:id="244" w:name="_Sec710"/>
      <w:r>
        <w:t>1.</w:t>
      </w:r>
      <w:r>
        <w:t>计划可用性</w:t>
      </w:r>
      <w:bookmarkEnd w:id="244"/>
    </w:p>
    <w:tbl>
      <w:tblPr>
        <w:tblStyle w:val="PURTable"/>
        <w:tblW w:w="0" w:type="dxa"/>
        <w:tblLook w:val="04A0" w:firstRow="1" w:lastRow="0" w:firstColumn="1" w:lastColumn="0" w:noHBand="0" w:noVBand="1"/>
      </w:tblPr>
      <w:tblGrid>
        <w:gridCol w:w="4400"/>
        <w:gridCol w:w="776"/>
        <w:gridCol w:w="777"/>
        <w:gridCol w:w="793"/>
        <w:gridCol w:w="807"/>
        <w:gridCol w:w="827"/>
        <w:gridCol w:w="820"/>
        <w:gridCol w:w="798"/>
        <w:gridCol w:w="786"/>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rPr>
                <w:color w:val="000000"/>
              </w:rPr>
              <w:t>Azure Active Directory Basic</w:t>
            </w:r>
            <w:r>
              <w:rPr>
                <w:color w:val="000000"/>
              </w:rPr>
              <w:t>（用户</w:t>
            </w:r>
            <w:r>
              <w:rPr>
                <w:color w:val="000000"/>
              </w:rPr>
              <w:t xml:space="preserve"> SL</w:t>
            </w:r>
            <w:r>
              <w:rPr>
                <w:color w:val="000000"/>
              </w:rPr>
              <w:t>）</w:t>
            </w:r>
            <w:r>
              <w:fldChar w:fldCharType="begin"/>
            </w:r>
            <w:r>
              <w:instrText xml:space="preserve"> XE "Azure Active Directory Basic</w:instrText>
            </w:r>
            <w:r>
              <w:instrText>（用户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rPr>
                <w:color w:val="000000"/>
              </w:rPr>
              <w:t>Azure Active Directory Premium</w:t>
            </w:r>
            <w:r>
              <w:rPr>
                <w:color w:val="000000"/>
              </w:rPr>
              <w:t>（用户</w:t>
            </w:r>
            <w:r>
              <w:rPr>
                <w:color w:val="000000"/>
              </w:rPr>
              <w:t xml:space="preserve"> SL</w:t>
            </w:r>
            <w:r>
              <w:rPr>
                <w:color w:val="000000"/>
              </w:rPr>
              <w:t>）</w:t>
            </w:r>
            <w:r>
              <w:fldChar w:fldCharType="begin"/>
            </w:r>
            <w:r>
              <w:instrText xml:space="preserve"> XE "Azure Active Directory Premium</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381D22" w:rsidRDefault="00C50CE2">
      <w:pPr>
        <w:pStyle w:val="ProductList-Offering1SubSection"/>
        <w:outlineLvl w:val="3"/>
      </w:pPr>
      <w:bookmarkStart w:id="245" w:name="_Sec765"/>
      <w:r>
        <w:t>2.</w:t>
      </w:r>
      <w:r>
        <w:t>产品条件</w:t>
      </w:r>
      <w:bookmarkEnd w:id="245"/>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D22" w:rsidRDefault="00C50CE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2.1 </w:t>
      </w:r>
      <w:r>
        <w:t>单点登录</w:t>
      </w:r>
      <w:r>
        <w:t xml:space="preserve"> (SSO)</w:t>
      </w:r>
    </w:p>
    <w:p w:rsidR="00381D22" w:rsidRDefault="00C50CE2">
      <w:pPr>
        <w:pStyle w:val="ProductList-Body"/>
      </w:pPr>
      <w:r>
        <w:t xml:space="preserve">Microsoft Azure Active Directory Basic </w:t>
      </w:r>
      <w:r>
        <w:t>客户可使用</w:t>
      </w:r>
      <w:r>
        <w:t xml:space="preserve"> SSO </w:t>
      </w:r>
      <w:r>
        <w:t>预先集成多达</w:t>
      </w:r>
      <w:r>
        <w:t xml:space="preserve"> 10 </w:t>
      </w:r>
      <w:r>
        <w:t>个</w:t>
      </w:r>
      <w:r>
        <w:t xml:space="preserve"> SAAS </w:t>
      </w:r>
      <w:r>
        <w:t>应用程序</w:t>
      </w:r>
      <w:r>
        <w:t>/</w:t>
      </w:r>
      <w:r>
        <w:t>自定义应用程序（每用户）。</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246" w:name="_Sec659"/>
      <w:r>
        <w:t>Azure Rights Management Premium</w:t>
      </w:r>
      <w:r>
        <w:t>（计划）</w:t>
      </w:r>
      <w:bookmarkEnd w:id="246"/>
      <w:r>
        <w:fldChar w:fldCharType="begin"/>
      </w:r>
      <w:r>
        <w:instrText xml:space="preserve"> TC "</w:instrText>
      </w:r>
      <w:bookmarkStart w:id="247" w:name="_Toc446539406"/>
      <w:r>
        <w:instrText>Azure Rights Management Premium</w:instrText>
      </w:r>
      <w:r>
        <w:instrText>（计划）</w:instrText>
      </w:r>
      <w:bookmarkEnd w:id="247"/>
      <w:r>
        <w:instrText>" \l 3</w:instrText>
      </w:r>
      <w:r>
        <w:fldChar w:fldCharType="end"/>
      </w:r>
    </w:p>
    <w:p w:rsidR="00381D22" w:rsidRDefault="00C50CE2">
      <w:pPr>
        <w:pStyle w:val="ProductList-Offering1SubSection"/>
        <w:outlineLvl w:val="3"/>
      </w:pPr>
      <w:bookmarkStart w:id="248" w:name="_Sec711"/>
      <w:r>
        <w:t>1.</w:t>
      </w:r>
      <w:r>
        <w:t>计划可用性</w:t>
      </w:r>
      <w:bookmarkEnd w:id="248"/>
    </w:p>
    <w:tbl>
      <w:tblPr>
        <w:tblStyle w:val="PURTable"/>
        <w:tblW w:w="0" w:type="dxa"/>
        <w:tblLook w:val="04A0" w:firstRow="1" w:lastRow="0" w:firstColumn="1" w:lastColumn="0" w:noHBand="0" w:noVBand="1"/>
      </w:tblPr>
      <w:tblGrid>
        <w:gridCol w:w="4416"/>
        <w:gridCol w:w="773"/>
        <w:gridCol w:w="775"/>
        <w:gridCol w:w="791"/>
        <w:gridCol w:w="805"/>
        <w:gridCol w:w="826"/>
        <w:gridCol w:w="819"/>
        <w:gridCol w:w="796"/>
        <w:gridCol w:w="783"/>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rPr>
                <w:color w:val="000000"/>
              </w:rPr>
              <w:t>Azure Rights Management Premium</w:t>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rPr>
                <w:color w:val="000000"/>
              </w:rPr>
              <w:t>Azure Rights Management Premium Add-on</w:t>
            </w:r>
            <w:r>
              <w:rPr>
                <w:color w:val="000000"/>
              </w:rPr>
              <w:t>（用户</w:t>
            </w:r>
            <w:r>
              <w:rPr>
                <w:color w:val="000000"/>
              </w:rPr>
              <w:t xml:space="preserve"> SL</w:t>
            </w:r>
            <w:r>
              <w:rPr>
                <w:color w:val="000000"/>
              </w:rPr>
              <w:t>）</w:t>
            </w:r>
          </w:p>
        </w:tc>
        <w:tc>
          <w:tcPr>
            <w:tcW w:w="860" w:type="dxa"/>
            <w:tcBorders>
              <w:top w:val="dashed" w:sz="4" w:space="0" w:color="BFBFBF"/>
              <w:left w:val="none" w:sz="4" w:space="0" w:color="6E6E6E"/>
              <w:bottom w:val="none"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bl>
    <w:p w:rsidR="00381D22" w:rsidRDefault="00C50CE2">
      <w:pPr>
        <w:pStyle w:val="ProductList-Offering1SubSection"/>
        <w:outlineLvl w:val="3"/>
      </w:pPr>
      <w:bookmarkStart w:id="249" w:name="_Sec766"/>
      <w:r>
        <w:t>2.</w:t>
      </w:r>
      <w:r>
        <w:t>产品条件</w:t>
      </w:r>
      <w:bookmarkEnd w:id="249"/>
    </w:p>
    <w:tbl>
      <w:tblPr>
        <w:tblStyle w:val="PURTable"/>
        <w:tblW w:w="0" w:type="dxa"/>
        <w:tblLook w:val="04A0" w:firstRow="1" w:lastRow="0" w:firstColumn="1" w:lastColumn="0" w:noHBand="0" w:noVBand="1"/>
      </w:tblPr>
      <w:tblGrid>
        <w:gridCol w:w="3542"/>
        <w:gridCol w:w="3624"/>
        <w:gridCol w:w="3624"/>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Azure Rights Management Premium</w:t>
            </w:r>
            <w:r>
              <w:t>（用户</w:t>
            </w:r>
            <w:r>
              <w:t xml:space="preserve"> SL</w:t>
            </w:r>
            <w:r>
              <w:t>）</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Azure Rights Management Premium</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Rights Management Premium</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250" w:name="_Sec660"/>
      <w:r>
        <w:t>Azure RemoteApp</w:t>
      </w:r>
      <w:r>
        <w:t>（计划）</w:t>
      </w:r>
      <w:bookmarkEnd w:id="250"/>
      <w:r>
        <w:fldChar w:fldCharType="begin"/>
      </w:r>
      <w:r>
        <w:instrText xml:space="preserve"> TC "</w:instrText>
      </w:r>
      <w:bookmarkStart w:id="251" w:name="_Toc446539407"/>
      <w:r>
        <w:instrText>Azure RemoteApp</w:instrText>
      </w:r>
      <w:r>
        <w:instrText>（计划）</w:instrText>
      </w:r>
      <w:bookmarkEnd w:id="251"/>
      <w:r>
        <w:instrText>" \l 3</w:instrText>
      </w:r>
      <w:r>
        <w:fldChar w:fldCharType="end"/>
      </w:r>
    </w:p>
    <w:p w:rsidR="00381D22" w:rsidRDefault="00C50CE2">
      <w:pPr>
        <w:pStyle w:val="ProductList-Offering1SubSection"/>
        <w:outlineLvl w:val="3"/>
      </w:pPr>
      <w:bookmarkStart w:id="252" w:name="_Sec712"/>
      <w:r>
        <w:t>1.</w:t>
      </w:r>
      <w:r>
        <w:t>计划可用性</w:t>
      </w:r>
      <w:bookmarkEnd w:id="252"/>
    </w:p>
    <w:tbl>
      <w:tblPr>
        <w:tblStyle w:val="PURTable"/>
        <w:tblW w:w="0" w:type="dxa"/>
        <w:tblLook w:val="04A0" w:firstRow="1" w:lastRow="0" w:firstColumn="1" w:lastColumn="0" w:noHBand="0" w:noVBand="1"/>
      </w:tblPr>
      <w:tblGrid>
        <w:gridCol w:w="4466"/>
        <w:gridCol w:w="782"/>
        <w:gridCol w:w="784"/>
        <w:gridCol w:w="798"/>
        <w:gridCol w:w="707"/>
        <w:gridCol w:w="830"/>
        <w:gridCol w:w="823"/>
        <w:gridCol w:w="803"/>
        <w:gridCol w:w="791"/>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none" w:sz="4" w:space="0" w:color="BFBFBF"/>
              <w:right w:val="none" w:sz="4" w:space="0" w:color="6E6E6E"/>
            </w:tcBorders>
          </w:tcPr>
          <w:p w:rsidR="00381D22" w:rsidRDefault="00C50CE2">
            <w:pPr>
              <w:pStyle w:val="ProductList-TableBody"/>
            </w:pPr>
            <w:r>
              <w:t>Azure RemoteApp</w:t>
            </w:r>
            <w:r>
              <w:fldChar w:fldCharType="begin"/>
            </w:r>
            <w:r>
              <w:instrText xml:space="preserve"> XE "Azure RemoteApp"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1D22" w:rsidRDefault="00C50CE2">
      <w:pPr>
        <w:pStyle w:val="ProductList-Offering1SubSection"/>
        <w:outlineLvl w:val="3"/>
      </w:pPr>
      <w:bookmarkStart w:id="253" w:name="_Sec767"/>
      <w:r>
        <w:t>2.</w:t>
      </w:r>
      <w:r>
        <w:t>产品条件</w:t>
      </w:r>
      <w:bookmarkEnd w:id="253"/>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：全部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D22" w:rsidRDefault="00C50CE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254" w:name="_Sec854"/>
      <w:r>
        <w:lastRenderedPageBreak/>
        <w:t>运行管理套件（计划）</w:t>
      </w:r>
      <w:bookmarkEnd w:id="254"/>
      <w:r>
        <w:fldChar w:fldCharType="begin"/>
      </w:r>
      <w:r>
        <w:instrText xml:space="preserve"> TC "</w:instrText>
      </w:r>
      <w:bookmarkStart w:id="255" w:name="_Toc446539408"/>
      <w:r>
        <w:instrText>运行管理套件（计划）</w:instrText>
      </w:r>
      <w:bookmarkEnd w:id="255"/>
      <w:r>
        <w:instrText>" \l 3</w:instrText>
      </w:r>
      <w:r>
        <w:fldChar w:fldCharType="end"/>
      </w:r>
    </w:p>
    <w:p w:rsidR="00381D22" w:rsidRDefault="00C50CE2">
      <w:pPr>
        <w:pStyle w:val="ProductList-Offering1SubSection"/>
        <w:outlineLvl w:val="3"/>
      </w:pPr>
      <w:bookmarkStart w:id="256" w:name="_Sec855"/>
      <w:r>
        <w:t>1.</w:t>
      </w:r>
      <w:r>
        <w:t>计划可用性</w:t>
      </w:r>
      <w:bookmarkEnd w:id="256"/>
    </w:p>
    <w:tbl>
      <w:tblPr>
        <w:tblStyle w:val="PURTable"/>
        <w:tblW w:w="0" w:type="dxa"/>
        <w:tblLook w:val="04A0" w:firstRow="1" w:lastRow="0" w:firstColumn="1" w:lastColumn="0" w:noHBand="0" w:noVBand="1"/>
      </w:tblPr>
      <w:tblGrid>
        <w:gridCol w:w="4472"/>
        <w:gridCol w:w="781"/>
        <w:gridCol w:w="782"/>
        <w:gridCol w:w="798"/>
        <w:gridCol w:w="707"/>
        <w:gridCol w:w="829"/>
        <w:gridCol w:w="823"/>
        <w:gridCol w:w="802"/>
        <w:gridCol w:w="790"/>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50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1D22" w:rsidRDefault="00C50CE2">
      <w:pPr>
        <w:pStyle w:val="ProductList-Offering1SubSection"/>
        <w:outlineLvl w:val="3"/>
      </w:pPr>
      <w:bookmarkStart w:id="257" w:name="_Sec856"/>
      <w:r>
        <w:t>2.</w:t>
      </w:r>
      <w:r>
        <w:t>产品条件</w:t>
      </w:r>
      <w:bookmarkEnd w:id="257"/>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D22" w:rsidRDefault="00C50CE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2.1 Add-on SL</w:t>
      </w:r>
    </w:p>
    <w:tbl>
      <w:tblPr>
        <w:tblStyle w:val="PURTable"/>
        <w:tblW w:w="0" w:type="dxa"/>
        <w:tblLook w:val="04A0" w:firstRow="1" w:lastRow="0" w:firstColumn="1" w:lastColumn="0" w:noHBand="0" w:noVBand="1"/>
      </w:tblPr>
      <w:tblGrid>
        <w:gridCol w:w="5397"/>
        <w:gridCol w:w="5393"/>
      </w:tblGrid>
      <w:tr w:rsidR="00381D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附加</w:t>
            </w:r>
            <w:r>
              <w:rPr>
                <w:color w:val="FFFFFF"/>
              </w:rPr>
              <w:t xml:space="preserve"> SL</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Core Infrastructure Server Standard</w:t>
            </w:r>
            <w:r>
              <w:rPr>
                <w:vertAlign w:val="superscript"/>
              </w:rPr>
              <w:t>1</w:t>
            </w:r>
          </w:p>
          <w:p w:rsidR="00381D22" w:rsidRDefault="00C50CE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Operations Management Suite Standard Edition Add-on</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Core Infrastructure Server Suite Datacenter</w:t>
            </w:r>
            <w:r>
              <w:rPr>
                <w:vertAlign w:val="superscript"/>
              </w:rPr>
              <w:t>1</w:t>
            </w:r>
          </w:p>
          <w:p w:rsidR="00381D22" w:rsidRDefault="00C50CE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Operations Management Suite Datacenter Edition Add-on</w:t>
            </w:r>
          </w:p>
        </w:tc>
      </w:tr>
    </w:tbl>
    <w:p w:rsidR="00381D22" w:rsidRDefault="00C50CE2">
      <w:pPr>
        <w:pStyle w:val="ProductList-Body"/>
      </w:pPr>
      <w:r>
        <w:rPr>
          <w:i/>
          <w:vertAlign w:val="superscript"/>
        </w:rPr>
        <w:t>1</w:t>
      </w:r>
      <w:r>
        <w:rPr>
          <w:i/>
        </w:rPr>
        <w:t>具有有效的软件保障</w:t>
      </w:r>
    </w:p>
    <w:p w:rsidR="00381D22" w:rsidRDefault="00381D22">
      <w:pPr>
        <w:pStyle w:val="ProductList-Body"/>
      </w:pPr>
    </w:p>
    <w:p w:rsidR="00381D22" w:rsidRDefault="00C50CE2">
      <w:pPr>
        <w:pStyle w:val="ProductList-ClauseHeading"/>
        <w:outlineLvl w:val="4"/>
      </w:pPr>
      <w:r>
        <w:t>2.2 Azure Site Recovery with Operations Management Suite</w:t>
      </w:r>
    </w:p>
    <w:p w:rsidR="00381D22" w:rsidRDefault="00C50CE2">
      <w:pPr>
        <w:pStyle w:val="ProductList-Body"/>
      </w:pPr>
      <w:r>
        <w:t>每个作为</w:t>
      </w:r>
      <w:r>
        <w:t xml:space="preserve"> Microsoft Azure </w:t>
      </w:r>
      <w:r>
        <w:t>服务计划的</w:t>
      </w:r>
      <w:r>
        <w:t xml:space="preserve"> Azure Site Recovery </w:t>
      </w:r>
      <w:r>
        <w:t>订单包括初始订单的数量。对于超出初始数量的客户使用量，将按消费价格计费。金额承诺可以用于支付超出初始数量的使用量。</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258" w:name="_Sec888"/>
      <w:r>
        <w:t>微软多因素身份验证（计划）</w:t>
      </w:r>
      <w:bookmarkEnd w:id="258"/>
      <w:r>
        <w:fldChar w:fldCharType="begin"/>
      </w:r>
      <w:r>
        <w:instrText xml:space="preserve"> TC "</w:instrText>
      </w:r>
      <w:bookmarkStart w:id="259" w:name="_Toc446539409"/>
      <w:r>
        <w:instrText>微软多因素身份验证（计划）</w:instrText>
      </w:r>
      <w:bookmarkEnd w:id="259"/>
      <w:r>
        <w:instrText>" \l 3</w:instrText>
      </w:r>
      <w:r>
        <w:fldChar w:fldCharType="end"/>
      </w:r>
    </w:p>
    <w:p w:rsidR="00381D22" w:rsidRDefault="00C50CE2">
      <w:pPr>
        <w:pStyle w:val="ProductList-Offering1SubSection"/>
        <w:outlineLvl w:val="3"/>
      </w:pPr>
      <w:bookmarkStart w:id="260" w:name="_Sec889"/>
      <w:r>
        <w:t>1.</w:t>
      </w:r>
      <w:r>
        <w:t>计划可用性</w:t>
      </w:r>
      <w:bookmarkEnd w:id="260"/>
    </w:p>
    <w:tbl>
      <w:tblPr>
        <w:tblStyle w:val="PURTable"/>
        <w:tblW w:w="0" w:type="dxa"/>
        <w:tblLook w:val="04A0" w:firstRow="1" w:lastRow="0" w:firstColumn="1" w:lastColumn="0" w:noHBand="0" w:noVBand="1"/>
      </w:tblPr>
      <w:tblGrid>
        <w:gridCol w:w="4433"/>
        <w:gridCol w:w="788"/>
        <w:gridCol w:w="789"/>
        <w:gridCol w:w="803"/>
        <w:gridCol w:w="710"/>
        <w:gridCol w:w="832"/>
        <w:gridCol w:w="826"/>
        <w:gridCol w:w="807"/>
        <w:gridCol w:w="796"/>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none" w:sz="4" w:space="0" w:color="BFBFBF"/>
              <w:right w:val="none" w:sz="4" w:space="0" w:color="6E6E6E"/>
            </w:tcBorders>
          </w:tcPr>
          <w:p w:rsidR="00381D22" w:rsidRDefault="00C50CE2">
            <w:pPr>
              <w:pStyle w:val="ProductList-TableBody"/>
            </w:pPr>
            <w:r>
              <w:rPr>
                <w:color w:val="000000"/>
              </w:rPr>
              <w:t>多因素身份验证</w:t>
            </w:r>
            <w:r>
              <w:fldChar w:fldCharType="begin"/>
            </w:r>
            <w:r>
              <w:instrText xml:space="preserve"> XE "</w:instrText>
            </w:r>
            <w:r>
              <w:instrText>多因素身份验证</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381D22" w:rsidRDefault="00C50CE2">
      <w:pPr>
        <w:pStyle w:val="ProductList-Offering1SubSection"/>
        <w:outlineLvl w:val="3"/>
      </w:pPr>
      <w:bookmarkStart w:id="261" w:name="_Sec890"/>
      <w:r>
        <w:t>2.</w:t>
      </w:r>
      <w:r>
        <w:t>产品条件</w:t>
      </w:r>
      <w:bookmarkEnd w:id="261"/>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6539410"/>
      <w:r>
        <w:instrText>Microsoft Cloud App Security</w:instrText>
      </w:r>
      <w:bookmarkEnd w:id="263"/>
      <w:r>
        <w:instrText>" \l 3</w:instrText>
      </w:r>
      <w:r>
        <w:fldChar w:fldCharType="end"/>
      </w:r>
    </w:p>
    <w:p w:rsidR="00381D22" w:rsidRDefault="00C50CE2">
      <w:pPr>
        <w:pStyle w:val="ProductList-Offering1SubSection"/>
        <w:outlineLvl w:val="3"/>
      </w:pPr>
      <w:bookmarkStart w:id="264" w:name="_Sec914"/>
      <w:r>
        <w:t>1.</w:t>
      </w:r>
      <w:r>
        <w:t>计划可用性</w:t>
      </w:r>
      <w:bookmarkEnd w:id="264"/>
    </w:p>
    <w:tbl>
      <w:tblPr>
        <w:tblStyle w:val="PURTable"/>
        <w:tblW w:w="0" w:type="dxa"/>
        <w:tblLook w:val="04A0" w:firstRow="1" w:lastRow="0" w:firstColumn="1" w:lastColumn="0" w:noHBand="0" w:noVBand="1"/>
      </w:tblPr>
      <w:tblGrid>
        <w:gridCol w:w="4453"/>
        <w:gridCol w:w="784"/>
        <w:gridCol w:w="787"/>
        <w:gridCol w:w="800"/>
        <w:gridCol w:w="708"/>
        <w:gridCol w:w="831"/>
        <w:gridCol w:w="824"/>
        <w:gridCol w:w="804"/>
        <w:gridCol w:w="793"/>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t>Cloud App Security</w:t>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50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t>Cloud App Security K</w:t>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bl>
    <w:p w:rsidR="00381D22" w:rsidRDefault="00381D22">
      <w:pPr>
        <w:pStyle w:val="ProductList-Body"/>
      </w:pPr>
    </w:p>
    <w:p w:rsidR="00381D22" w:rsidRDefault="00381D22">
      <w:pPr>
        <w:pStyle w:val="ProductList-Body"/>
      </w:pPr>
    </w:p>
    <w:p w:rsidR="00381D22" w:rsidRDefault="00C50CE2">
      <w:pPr>
        <w:pStyle w:val="ProductList-Offering1SubSection"/>
        <w:outlineLvl w:val="3"/>
      </w:pPr>
      <w:bookmarkStart w:id="265" w:name="_Sec916"/>
      <w:r>
        <w:lastRenderedPageBreak/>
        <w:t>2.</w:t>
      </w:r>
      <w:r>
        <w:t>产品条件</w:t>
      </w:r>
      <w:bookmarkEnd w:id="265"/>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t>符合延期条件：全部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符合削减条件</w:t>
            </w:r>
            <w:r>
              <w:t xml:space="preserve"> (SCE)</w:t>
            </w:r>
            <w:r>
              <w:t>：全部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jc w:val="right"/>
      </w:pP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6539411"/>
      <w:r>
        <w:instrText>Microsoft Azure StorSimple</w:instrText>
      </w:r>
      <w:bookmarkEnd w:id="267"/>
      <w:r>
        <w:instrText>" \l 3</w:instrText>
      </w:r>
      <w:r>
        <w:fldChar w:fldCharType="end"/>
      </w:r>
    </w:p>
    <w:p w:rsidR="00381D22" w:rsidRDefault="00C50CE2">
      <w:pPr>
        <w:pStyle w:val="ProductList-Offering1SubSection"/>
        <w:outlineLvl w:val="3"/>
      </w:pPr>
      <w:bookmarkStart w:id="268" w:name="_Sec910"/>
      <w:r>
        <w:t>1.</w:t>
      </w:r>
      <w:r>
        <w:t>计划可用性</w:t>
      </w:r>
      <w:bookmarkEnd w:id="268"/>
    </w:p>
    <w:tbl>
      <w:tblPr>
        <w:tblStyle w:val="PURTable"/>
        <w:tblW w:w="0" w:type="dxa"/>
        <w:tblLook w:val="04A0" w:firstRow="1" w:lastRow="0" w:firstColumn="1" w:lastColumn="0" w:noHBand="0" w:noVBand="1"/>
      </w:tblPr>
      <w:tblGrid>
        <w:gridCol w:w="4462"/>
        <w:gridCol w:w="783"/>
        <w:gridCol w:w="784"/>
        <w:gridCol w:w="799"/>
        <w:gridCol w:w="708"/>
        <w:gridCol w:w="830"/>
        <w:gridCol w:w="823"/>
        <w:gridCol w:w="803"/>
        <w:gridCol w:w="792"/>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t xml:space="preserve">StorSimple </w:t>
            </w:r>
            <w:r>
              <w:t>金额承诺</w:t>
            </w:r>
            <w:r>
              <w:fldChar w:fldCharType="begin"/>
            </w:r>
            <w:r>
              <w:instrText xml:space="preserve"> XE "StorSimple </w:instrText>
            </w:r>
            <w:r>
              <w:instrText>金额承诺</w:instrText>
            </w:r>
            <w:r>
              <w:instrText xml:space="preserve">" </w:instrText>
            </w:r>
            <w:r>
              <w:fldChar w:fldCharType="end"/>
            </w:r>
            <w:r>
              <w:t>-1</w:t>
            </w:r>
            <w:r>
              <w:t>（</w:t>
            </w:r>
            <w:r>
              <w:t xml:space="preserve">8100 </w:t>
            </w:r>
            <w:r>
              <w:t>设备）</w:t>
            </w:r>
          </w:p>
        </w:tc>
        <w:tc>
          <w:tcPr>
            <w:tcW w:w="860" w:type="dxa"/>
            <w:tcBorders>
              <w:top w:val="single" w:sz="6" w:space="0" w:color="FFFFF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StorSimple </w:t>
            </w:r>
            <w:r>
              <w:t>金额承诺</w:t>
            </w:r>
            <w:r>
              <w:fldChar w:fldCharType="begin"/>
            </w:r>
            <w:r>
              <w:instrText xml:space="preserve"> XE "StorSimple </w:instrText>
            </w:r>
            <w:r>
              <w:instrText>金额承诺</w:instrText>
            </w:r>
            <w:r>
              <w:instrText xml:space="preserve">" </w:instrText>
            </w:r>
            <w:r>
              <w:fldChar w:fldCharType="end"/>
            </w:r>
            <w:r>
              <w:t>-2</w:t>
            </w:r>
            <w:r>
              <w:t>（</w:t>
            </w:r>
            <w:r>
              <w:t xml:space="preserve">8600 </w:t>
            </w:r>
            <w:r>
              <w:t>设备）</w:t>
            </w:r>
          </w:p>
        </w:tc>
        <w:tc>
          <w:tcPr>
            <w:tcW w:w="86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StorSimple </w:t>
            </w:r>
            <w:r>
              <w:t>标准支持</w:t>
            </w:r>
            <w:r>
              <w:fldChar w:fldCharType="begin"/>
            </w:r>
            <w:r>
              <w:instrText xml:space="preserve"> XE "StorSimple </w:instrText>
            </w:r>
            <w:r>
              <w:instrText>标准支持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50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t xml:space="preserve">StorSimple </w:t>
            </w:r>
            <w:r>
              <w:t>标准支持到高级支持</w:t>
            </w:r>
            <w:r>
              <w:fldChar w:fldCharType="begin"/>
            </w:r>
            <w:r>
              <w:instrText xml:space="preserve"> XE "StorSimple </w:instrText>
            </w:r>
            <w:r>
              <w:instrText>标准支持到高级支持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5020" w:type="dxa"/>
            <w:tcBorders>
              <w:top w:val="none" w:sz="4" w:space="0" w:color="BFBFBF"/>
              <w:left w:val="none" w:sz="4" w:space="0" w:color="6E6E6E"/>
              <w:bottom w:val="none" w:sz="4" w:space="0" w:color="BFBFBF"/>
              <w:right w:val="none" w:sz="4" w:space="0" w:color="6E6E6E"/>
            </w:tcBorders>
          </w:tcPr>
          <w:p w:rsidR="00381D22" w:rsidRDefault="00C50CE2">
            <w:pPr>
              <w:pStyle w:val="ProductList-TableBody"/>
            </w:pPr>
            <w:r>
              <w:t xml:space="preserve">StorSimple </w:t>
            </w:r>
            <w:r>
              <w:t>高级支持</w:t>
            </w:r>
            <w:r>
              <w:fldChar w:fldCharType="begin"/>
            </w:r>
            <w:r>
              <w:instrText xml:space="preserve"> XE "StorSimple </w:instrText>
            </w:r>
            <w:r>
              <w:instrText>高级支持</w:instrText>
            </w:r>
            <w:r>
              <w:instrText xml:space="preserv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1D22" w:rsidRDefault="00C50CE2">
      <w:pPr>
        <w:pStyle w:val="ProductList-Offering1SubSection"/>
        <w:outlineLvl w:val="3"/>
      </w:pPr>
      <w:bookmarkStart w:id="269" w:name="_Sec911"/>
      <w:r>
        <w:t>2.</w:t>
      </w:r>
      <w:r>
        <w:t>产品条件</w:t>
      </w:r>
      <w:bookmarkEnd w:id="269"/>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符合削减条件</w:t>
            </w:r>
            <w:r>
              <w:t xml:space="preserve"> (SCE)</w:t>
            </w:r>
            <w:r>
              <w:t>：全部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r>
    </w:tbl>
    <w:p w:rsidR="00381D22" w:rsidRDefault="00381D22">
      <w:pPr>
        <w:pStyle w:val="ProductList-Body"/>
      </w:pPr>
    </w:p>
    <w:p w:rsidR="00381D22" w:rsidRDefault="00C50CE2">
      <w:pPr>
        <w:pStyle w:val="ProductList-ClauseHeading"/>
        <w:outlineLvl w:val="4"/>
      </w:pPr>
      <w:r>
        <w:t xml:space="preserve">2.1 StorSimple </w:t>
      </w:r>
      <w:r>
        <w:t>金额承诺产品</w:t>
      </w:r>
    </w:p>
    <w:p w:rsidR="00381D22" w:rsidRDefault="00C50CE2">
      <w:pPr>
        <w:pStyle w:val="ProductList-Body"/>
      </w:pPr>
      <w:r>
        <w:t>对于购买的每个</w:t>
      </w:r>
      <w:r>
        <w:t xml:space="preserve"> StorSimple </w:t>
      </w:r>
      <w:r>
        <w:t>金额承诺产品，客户都会收到一台存储阵列设备。</w:t>
      </w:r>
      <w:hyperlink w:anchor="_Sec899">
        <w:r>
          <w:rPr>
            <w:color w:val="00467F"/>
            <w:u w:val="single"/>
          </w:rPr>
          <w:t>附录</w:t>
        </w:r>
        <w:r>
          <w:rPr>
            <w:color w:val="00467F"/>
            <w:u w:val="single"/>
          </w:rPr>
          <w:t xml:space="preserve"> F - </w:t>
        </w:r>
        <w:r>
          <w:rPr>
            <w:color w:val="00467F"/>
            <w:u w:val="single"/>
          </w:rPr>
          <w:t>存储阵列条款</w:t>
        </w:r>
      </w:hyperlink>
      <w:r>
        <w:t>中规定了存储阵列的地区适用范围以及适用的条款和条件，包括保修、运费和手续费以及关税。</w:t>
      </w:r>
    </w:p>
    <w:p w:rsidR="00381D22" w:rsidRDefault="00381D22">
      <w:pPr>
        <w:pStyle w:val="ProductList-Body"/>
      </w:pPr>
    </w:p>
    <w:p w:rsidR="00381D22" w:rsidRDefault="00C50CE2">
      <w:pPr>
        <w:pStyle w:val="ProductList-ClauseHeading"/>
        <w:outlineLvl w:val="4"/>
      </w:pPr>
      <w:r>
        <w:t xml:space="preserve">2.2 Microsoft StorSimple </w:t>
      </w:r>
      <w:r>
        <w:t>支持服务</w:t>
      </w:r>
    </w:p>
    <w:p w:rsidR="00381D22" w:rsidRDefault="00C50CE2">
      <w:pPr>
        <w:pStyle w:val="ProductList-Body"/>
      </w:pPr>
      <w:r>
        <w:t>有关</w:t>
      </w:r>
      <w:r>
        <w:t xml:space="preserve"> StoreSimple </w:t>
      </w:r>
      <w:r>
        <w:t>支持服务的详细信息，请访问</w:t>
      </w:r>
      <w:r>
        <w:t xml:space="preserve"> https://msdn.microsoft.com/en-US/library/mt433077(TechNet.10).aspx</w:t>
      </w:r>
      <w:r>
        <w:t>。</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1HeadingNoBorder"/>
        <w:outlineLvl w:val="1"/>
      </w:pPr>
      <w:bookmarkStart w:id="270" w:name="_Sec629"/>
      <w:r>
        <w:t>企业云套件</w:t>
      </w:r>
      <w:bookmarkEnd w:id="270"/>
      <w:r>
        <w:fldChar w:fldCharType="begin"/>
      </w:r>
      <w:r>
        <w:instrText xml:space="preserve"> TC "</w:instrText>
      </w:r>
      <w:bookmarkStart w:id="271" w:name="_Toc446539412"/>
      <w:r>
        <w:instrText>企业云套件</w:instrText>
      </w:r>
      <w:bookmarkEnd w:id="271"/>
      <w:r>
        <w:instrText>" \l 2</w:instrText>
      </w:r>
      <w:r>
        <w:fldChar w:fldCharType="end"/>
      </w:r>
    </w:p>
    <w:p w:rsidR="00381D22" w:rsidRDefault="00C50CE2">
      <w:pPr>
        <w:pStyle w:val="ProductList-Offering1SubSection"/>
        <w:outlineLvl w:val="2"/>
      </w:pPr>
      <w:bookmarkStart w:id="272" w:name="_Sec713"/>
      <w:r>
        <w:t>1.</w:t>
      </w:r>
      <w:r>
        <w:t>计划可用性</w:t>
      </w:r>
      <w:bookmarkEnd w:id="272"/>
    </w:p>
    <w:tbl>
      <w:tblPr>
        <w:tblStyle w:val="PURTable"/>
        <w:tblW w:w="0" w:type="dxa"/>
        <w:tblLook w:val="04A0" w:firstRow="1" w:lastRow="0" w:firstColumn="1" w:lastColumn="0" w:noHBand="0" w:noVBand="1"/>
      </w:tblPr>
      <w:tblGrid>
        <w:gridCol w:w="4443"/>
        <w:gridCol w:w="786"/>
        <w:gridCol w:w="787"/>
        <w:gridCol w:w="802"/>
        <w:gridCol w:w="709"/>
        <w:gridCol w:w="831"/>
        <w:gridCol w:w="825"/>
        <w:gridCol w:w="806"/>
        <w:gridCol w:w="795"/>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t>企业云套件</w:t>
            </w:r>
            <w:r>
              <w:fldChar w:fldCharType="begin"/>
            </w:r>
            <w:r>
              <w:instrText xml:space="preserve"> XE "</w:instrText>
            </w:r>
            <w:r>
              <w:instrText>企业云套件</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企业云套件附加</w:t>
            </w:r>
            <w:r>
              <w:fldChar w:fldCharType="begin"/>
            </w:r>
            <w:r>
              <w:instrText xml:space="preserve"> XE "</w:instrText>
            </w:r>
            <w:r>
              <w:instrText>企业云套件附加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企业云套件（来自软件保障）</w:t>
            </w:r>
            <w:r>
              <w:fldChar w:fldCharType="begin"/>
            </w:r>
            <w:r>
              <w:instrText xml:space="preserve"> XE "</w:instrText>
            </w:r>
            <w:r>
              <w:instrText>企业云套件（来自软件保障）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t>企业云套件的</w:t>
            </w:r>
            <w:r>
              <w:t xml:space="preserve"> Lync Voice </w:t>
            </w:r>
            <w:r>
              <w:t>附加</w:t>
            </w:r>
            <w:r>
              <w:fldChar w:fldCharType="begin"/>
            </w:r>
            <w:r>
              <w:instrText xml:space="preserve"> XE "</w:instrText>
            </w:r>
            <w:r>
              <w:instrText>企业云套件的</w:instrText>
            </w:r>
            <w:r>
              <w:instrText xml:space="preserve"> Lync Voice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bl>
    <w:p w:rsidR="00381D22" w:rsidRDefault="00C50CE2">
      <w:pPr>
        <w:pStyle w:val="ProductList-Offering1SubSection"/>
        <w:outlineLvl w:val="2"/>
      </w:pPr>
      <w:bookmarkStart w:id="273" w:name="_Sec768"/>
      <w:r>
        <w:t>2.</w:t>
      </w:r>
      <w:r>
        <w:t>产品条件</w:t>
      </w:r>
      <w:bookmarkEnd w:id="273"/>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：全部（来自软件保障的企业云套件除外）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3"/>
      </w:pPr>
      <w:r>
        <w:lastRenderedPageBreak/>
        <w:t xml:space="preserve">2.1 </w:t>
      </w:r>
      <w:r>
        <w:t>附加用户</w:t>
      </w:r>
      <w:r>
        <w:t xml:space="preserve"> SL </w:t>
      </w:r>
      <w:r>
        <w:t>和</w:t>
      </w:r>
      <w:r>
        <w:t>“</w:t>
      </w:r>
      <w:r>
        <w:t>来自软件保障</w:t>
      </w:r>
      <w:r>
        <w:t>”</w:t>
      </w:r>
      <w:r>
        <w:t>用户</w:t>
      </w:r>
      <w:r>
        <w:t xml:space="preserve"> SL</w:t>
      </w:r>
    </w:p>
    <w:p w:rsidR="00381D22" w:rsidRDefault="00C50CE2">
      <w:pPr>
        <w:pStyle w:val="ProductList-Body"/>
      </w:pPr>
      <w:r>
        <w:t>要获得企业云套件附加用户</w:t>
      </w:r>
      <w:r>
        <w:t xml:space="preserve"> SL </w:t>
      </w:r>
      <w:r>
        <w:t>或企业云套件</w:t>
      </w:r>
      <w:r>
        <w:t>“</w:t>
      </w:r>
      <w:r>
        <w:t>来自软件保障</w:t>
      </w:r>
      <w:r>
        <w:t>”</w:t>
      </w:r>
      <w:r>
        <w:t>用户</w:t>
      </w:r>
      <w:r>
        <w:t xml:space="preserve"> SL</w:t>
      </w:r>
      <w:r>
        <w:t>，客户必须满足每个企业云套件组件的资格和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分配要求。组件有：</w:t>
      </w:r>
      <w:r>
        <w:t xml:space="preserve">Windows </w:t>
      </w:r>
      <w:r>
        <w:t>软件保障（每用户）</w:t>
      </w:r>
      <w:r>
        <w:fldChar w:fldCharType="begin"/>
      </w:r>
      <w:r>
        <w:instrText xml:space="preserve"> XE "Windows </w:instrText>
      </w:r>
      <w:r>
        <w:instrText>软件保障（每用户）</w:instrText>
      </w:r>
      <w:r>
        <w:instrText xml:space="preserve">" </w:instrText>
      </w:r>
      <w:r>
        <w:fldChar w:fldCharType="end"/>
      </w:r>
      <w:r>
        <w:t>、企业移动性套件</w:t>
      </w:r>
      <w:r>
        <w:fldChar w:fldCharType="begin"/>
      </w:r>
      <w:r>
        <w:instrText xml:space="preserve"> XE "</w:instrText>
      </w:r>
      <w:r>
        <w:instrText>企业移动性套件</w:instrText>
      </w:r>
      <w:r>
        <w:instrText xml:space="preserve">" </w:instrText>
      </w:r>
      <w:r>
        <w:fldChar w:fldCharType="end"/>
      </w:r>
      <w:r>
        <w:t>和</w:t>
      </w:r>
      <w:r>
        <w:t xml:space="preserve"> 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。有关信息，请参见企业云套件组件的</w:t>
      </w:r>
      <w:r>
        <w:t>“</w:t>
      </w:r>
      <w:r>
        <w:t>附加信息</w:t>
      </w:r>
      <w:r>
        <w:t>”</w:t>
      </w:r>
      <w:r>
        <w:t>一节中的</w:t>
      </w:r>
      <w:r>
        <w:t>“</w:t>
      </w:r>
      <w:r>
        <w:t>企业云套件附加用户</w:t>
      </w:r>
      <w:r>
        <w:t xml:space="preserve"> SL”</w:t>
      </w:r>
      <w:r>
        <w:t>和</w:t>
      </w:r>
      <w:r>
        <w:t>“</w:t>
      </w:r>
      <w:r>
        <w:t>企业云套件</w:t>
      </w:r>
      <w:r>
        <w:t>‘</w:t>
      </w:r>
      <w:r>
        <w:t>来自软件保障</w:t>
      </w:r>
      <w:r>
        <w:t>’</w:t>
      </w:r>
      <w:r>
        <w:t>用户</w:t>
      </w:r>
      <w:r>
        <w:t xml:space="preserve"> SL”</w:t>
      </w:r>
      <w:r>
        <w:t>小节。</w:t>
      </w:r>
    </w:p>
    <w:p w:rsidR="00381D22" w:rsidRDefault="00381D22">
      <w:pPr>
        <w:pStyle w:val="ProductList-Body"/>
      </w:pPr>
    </w:p>
    <w:p w:rsidR="00381D22" w:rsidRDefault="00C50CE2">
      <w:pPr>
        <w:pStyle w:val="ProductList-ClauseHeading"/>
        <w:outlineLvl w:val="3"/>
      </w:pPr>
      <w:r>
        <w:t>2.2“</w:t>
      </w:r>
      <w:r>
        <w:t>来自软件保障</w:t>
      </w:r>
      <w:r>
        <w:t>”</w:t>
      </w:r>
      <w:r>
        <w:t>用户</w:t>
      </w:r>
      <w:r>
        <w:t xml:space="preserve"> SL </w:t>
      </w:r>
      <w:r>
        <w:t>购买</w:t>
      </w:r>
    </w:p>
    <w:p w:rsidR="00381D22" w:rsidRDefault="00C50CE2">
      <w:pPr>
        <w:pStyle w:val="ProductList-Body"/>
      </w:pPr>
      <w:r>
        <w:t>客户购买的</w:t>
      </w:r>
      <w:r>
        <w:t>“</w:t>
      </w:r>
      <w:r>
        <w:t>来自软件保障</w:t>
      </w:r>
      <w:r>
        <w:t>”</w:t>
      </w:r>
      <w:r>
        <w:t>用户</w:t>
      </w:r>
      <w:r>
        <w:t xml:space="preserve"> SL </w:t>
      </w:r>
      <w:r>
        <w:t>不得超过合格设备的数量。作为一次性例外情况，仅在符合以下条件时客户可以购买更大数量的</w:t>
      </w:r>
      <w:r>
        <w:t>“</w:t>
      </w:r>
      <w:r>
        <w:t>来自软件保障</w:t>
      </w:r>
      <w:r>
        <w:t>”</w:t>
      </w:r>
      <w:r>
        <w:t>用户</w:t>
      </w:r>
      <w:r>
        <w:t xml:space="preserve"> SL</w:t>
      </w:r>
      <w:r>
        <w:t>：</w:t>
      </w:r>
      <w:r>
        <w:t xml:space="preserve">(1) </w:t>
      </w:r>
      <w:r>
        <w:t>客户为其合格设备的每位用户购买</w:t>
      </w:r>
      <w:r>
        <w:t>“</w:t>
      </w:r>
      <w:r>
        <w:t>来自软件保障</w:t>
      </w:r>
      <w:r>
        <w:t>”</w:t>
      </w:r>
      <w:r>
        <w:t>用户</w:t>
      </w:r>
      <w:r>
        <w:t xml:space="preserve"> SL</w:t>
      </w:r>
      <w:r>
        <w:t>，</w:t>
      </w:r>
      <w:r>
        <w:t xml:space="preserve">(2) </w:t>
      </w:r>
      <w:r>
        <w:t>客户必须增加必要的设备，以便符合</w:t>
      </w:r>
      <w:r>
        <w:t xml:space="preserve"> 4.4.1 </w:t>
      </w:r>
      <w:r>
        <w:t>小节</w:t>
      </w:r>
      <w:r>
        <w:t xml:space="preserve">“Windows </w:t>
      </w:r>
      <w:r>
        <w:t>桌面操作系统</w:t>
      </w:r>
      <w:r>
        <w:t>”</w:t>
      </w:r>
      <w:r>
        <w:t>中的主要使用要求。</w:t>
      </w:r>
    </w:p>
    <w:p w:rsidR="00381D22" w:rsidRDefault="00381D22">
      <w:pPr>
        <w:pStyle w:val="ProductList-Body"/>
      </w:pPr>
    </w:p>
    <w:p w:rsidR="00381D22" w:rsidRDefault="00C50CE2">
      <w:pPr>
        <w:pStyle w:val="ProductList-ClauseHeading"/>
        <w:outlineLvl w:val="3"/>
      </w:pPr>
      <w:r>
        <w:t xml:space="preserve">2.3 </w:t>
      </w:r>
      <w:r>
        <w:t>企业云套件</w:t>
      </w:r>
      <w:r>
        <w:t>“</w:t>
      </w:r>
      <w:r>
        <w:t>来自软件保障</w:t>
      </w:r>
      <w:r>
        <w:t>”</w:t>
      </w:r>
      <w:r>
        <w:t>用户</w:t>
      </w:r>
      <w:r>
        <w:t xml:space="preserve"> SL </w:t>
      </w:r>
      <w:r>
        <w:t>的软件保障权益</w:t>
      </w:r>
    </w:p>
    <w:p w:rsidR="00381D22" w:rsidRDefault="00C50CE2">
      <w:pPr>
        <w:pStyle w:val="ProductList-Body"/>
      </w:pPr>
      <w:r>
        <w:t>企业云套件</w:t>
      </w:r>
      <w:r>
        <w:t>“</w:t>
      </w:r>
      <w:r>
        <w:t>来自软件保障</w:t>
      </w:r>
      <w:r>
        <w:t>”</w:t>
      </w:r>
      <w:r>
        <w:t>用户</w:t>
      </w:r>
      <w:r>
        <w:t xml:space="preserve"> SL </w:t>
      </w:r>
      <w:r>
        <w:t>提供了与企业云套件</w:t>
      </w:r>
      <w:r>
        <w:t>“</w:t>
      </w:r>
      <w:r>
        <w:t>来自软件保障</w:t>
      </w:r>
      <w:r>
        <w:t>”</w:t>
      </w:r>
      <w:r>
        <w:t>用户</w:t>
      </w:r>
      <w:r>
        <w:t xml:space="preserve"> SL </w:t>
      </w:r>
      <w:r>
        <w:t>的</w:t>
      </w:r>
      <w:r>
        <w:t>“</w:t>
      </w:r>
      <w:r>
        <w:t>来自软件保障</w:t>
      </w:r>
      <w:r>
        <w:t>”</w:t>
      </w:r>
      <w:r>
        <w:t>组件（</w:t>
      </w:r>
      <w:r>
        <w:t>Office 365 E3</w:t>
      </w:r>
      <w:r>
        <w:t>（来自软件保障）</w:t>
      </w:r>
      <w:r>
        <w:fldChar w:fldCharType="begin"/>
      </w:r>
      <w:r>
        <w:instrText xml:space="preserve"> XE "Office 365 E3</w:instrText>
      </w:r>
      <w:r>
        <w:instrText>（来自软件保障）</w:instrText>
      </w:r>
      <w:r>
        <w:instrText xml:space="preserve">" </w:instrText>
      </w:r>
      <w:r>
        <w:fldChar w:fldCharType="end"/>
      </w:r>
      <w:r>
        <w:t>、企业移动性套件（来自软件保障）</w:t>
      </w:r>
      <w:r>
        <w:fldChar w:fldCharType="begin"/>
      </w:r>
      <w:r>
        <w:instrText xml:space="preserve"> XE "</w:instrText>
      </w:r>
      <w:r>
        <w:instrText>企业移动性套件（来自软件保障）</w:instrText>
      </w:r>
      <w:r>
        <w:instrText xml:space="preserve">" </w:instrText>
      </w:r>
      <w:r>
        <w:fldChar w:fldCharType="end"/>
      </w:r>
      <w:r>
        <w:t>、</w:t>
      </w:r>
      <w:r>
        <w:t xml:space="preserve">Windows 8.1 </w:t>
      </w:r>
      <w:r>
        <w:t>企业版升级和软件保障（每用户）（来自软件保障）</w:t>
      </w:r>
      <w:r>
        <w:fldChar w:fldCharType="begin"/>
      </w:r>
      <w:r>
        <w:instrText xml:space="preserve"> XE "Windows 8.1 </w:instrText>
      </w:r>
      <w:r>
        <w:instrText>企业版升级和软件保障（每用户）（来自软件保障）</w:instrText>
      </w:r>
      <w:r>
        <w:instrText xml:space="preserve">" </w:instrText>
      </w:r>
      <w:r>
        <w:fldChar w:fldCharType="end"/>
      </w:r>
      <w:r>
        <w:t>）相同的软件保障权益。</w:t>
      </w:r>
    </w:p>
    <w:p w:rsidR="00381D22" w:rsidRDefault="00381D22">
      <w:pPr>
        <w:pStyle w:val="ProductList-Body"/>
      </w:pPr>
    </w:p>
    <w:p w:rsidR="00381D22" w:rsidRDefault="00C50CE2">
      <w:pPr>
        <w:pStyle w:val="ProductList-ClauseHeading"/>
        <w:outlineLvl w:val="3"/>
      </w:pPr>
      <w:r>
        <w:t xml:space="preserve">2.4 </w:t>
      </w:r>
      <w:r>
        <w:t>美国政府社区云服务</w:t>
      </w:r>
    </w:p>
    <w:p w:rsidR="00381D22" w:rsidRDefault="00C50CE2">
      <w:pPr>
        <w:pStyle w:val="ProductList-Body"/>
      </w:pPr>
      <w:r>
        <w:t>对于标识为</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政府套件，请参阅每个套件组件的计划可用性，确定哪些组件是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1HeadingNoBorder"/>
        <w:outlineLvl w:val="1"/>
      </w:pPr>
      <w:bookmarkStart w:id="274" w:name="_Sec630"/>
      <w:r>
        <w:t>Microsoft Intune</w:t>
      </w:r>
      <w:bookmarkEnd w:id="274"/>
      <w:r>
        <w:fldChar w:fldCharType="begin"/>
      </w:r>
      <w:r>
        <w:instrText xml:space="preserve"> TC "</w:instrText>
      </w:r>
      <w:bookmarkStart w:id="275" w:name="_Toc446539413"/>
      <w:r>
        <w:instrText>Microsoft Intune</w:instrText>
      </w:r>
      <w:bookmarkEnd w:id="275"/>
      <w:r>
        <w:instrText>" \l 2</w:instrText>
      </w:r>
      <w:r>
        <w:fldChar w:fldCharType="end"/>
      </w:r>
    </w:p>
    <w:p w:rsidR="00381D22" w:rsidRDefault="00C50CE2">
      <w:pPr>
        <w:pStyle w:val="ProductList-Offering1SubSection"/>
        <w:outlineLvl w:val="2"/>
      </w:pPr>
      <w:bookmarkStart w:id="276" w:name="_Sec714"/>
      <w:r>
        <w:t>1.</w:t>
      </w:r>
      <w:r>
        <w:t>计划可用性</w:t>
      </w:r>
      <w:bookmarkEnd w:id="276"/>
    </w:p>
    <w:tbl>
      <w:tblPr>
        <w:tblStyle w:val="PURTable"/>
        <w:tblW w:w="0" w:type="dxa"/>
        <w:tblLook w:val="04A0" w:firstRow="1" w:lastRow="0" w:firstColumn="1" w:lastColumn="0" w:noHBand="0" w:noVBand="1"/>
      </w:tblPr>
      <w:tblGrid>
        <w:gridCol w:w="4353"/>
        <w:gridCol w:w="888"/>
        <w:gridCol w:w="786"/>
        <w:gridCol w:w="799"/>
        <w:gridCol w:w="708"/>
        <w:gridCol w:w="830"/>
        <w:gridCol w:w="824"/>
        <w:gridCol w:w="804"/>
        <w:gridCol w:w="792"/>
      </w:tblGrid>
      <w:tr w:rsidR="00381D2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81D22" w:rsidRDefault="00C50CE2">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4900" w:type="dxa"/>
            <w:tcBorders>
              <w:top w:val="none" w:sz="4" w:space="0" w:color="BFBFBF"/>
              <w:left w:val="none" w:sz="4" w:space="0" w:color="000000"/>
              <w:bottom w:val="dashed" w:sz="4" w:space="0" w:color="7F7F7F"/>
              <w:right w:val="none" w:sz="4" w:space="0" w:color="000000"/>
            </w:tcBorders>
          </w:tcPr>
          <w:p w:rsidR="00381D22" w:rsidRDefault="00C50CE2">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980" w:type="dxa"/>
            <w:tcBorders>
              <w:top w:val="single" w:sz="6" w:space="0" w:color="FFFFFF"/>
              <w:left w:val="none" w:sz="4" w:space="0" w:color="000000"/>
              <w:bottom w:val="dashed" w:sz="4" w:space="0" w:color="7F7F7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4900" w:type="dxa"/>
            <w:tcBorders>
              <w:top w:val="dashed" w:sz="4" w:space="0" w:color="7F7F7F"/>
              <w:left w:val="none" w:sz="4" w:space="0" w:color="6E6E6E"/>
              <w:bottom w:val="dashed" w:sz="4" w:space="0" w:color="7F7F7F"/>
              <w:right w:val="none" w:sz="4" w:space="0" w:color="6E6E6E"/>
            </w:tcBorders>
          </w:tcPr>
          <w:p w:rsidR="00381D22" w:rsidRDefault="00C50CE2">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980" w:type="dxa"/>
            <w:tcBorders>
              <w:top w:val="dashed" w:sz="4" w:space="0" w:color="7F7F7F"/>
              <w:left w:val="none" w:sz="4" w:space="0" w:color="6E6E6E"/>
              <w:bottom w:val="dashed" w:sz="4" w:space="0" w:color="7F7F7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4900" w:type="dxa"/>
            <w:tcBorders>
              <w:top w:val="dashed" w:sz="4" w:space="0" w:color="7F7F7F"/>
              <w:left w:val="none" w:sz="4" w:space="0" w:color="6E6E6E"/>
              <w:bottom w:val="none" w:sz="4" w:space="0" w:color="BFBFBF"/>
              <w:right w:val="none" w:sz="4" w:space="0" w:color="6E6E6E"/>
            </w:tcBorders>
          </w:tcPr>
          <w:p w:rsidR="00381D22" w:rsidRDefault="00C50CE2">
            <w:pPr>
              <w:pStyle w:val="ProductList-TableBody"/>
            </w:pPr>
            <w:r>
              <w:rPr>
                <w:color w:val="000000"/>
              </w:rPr>
              <w:t xml:space="preserve">Microsoft Intune </w:t>
            </w:r>
            <w:r>
              <w:rPr>
                <w:color w:val="000000"/>
              </w:rPr>
              <w:t>用户</w:t>
            </w:r>
            <w:r>
              <w:rPr>
                <w:color w:val="000000"/>
              </w:rPr>
              <w:t xml:space="preserve"> SL </w:t>
            </w:r>
            <w:r>
              <w:rPr>
                <w:color w:val="000000"/>
              </w:rPr>
              <w:t>附加额外存储</w:t>
            </w:r>
            <w:r>
              <w:rPr>
                <w:color w:val="000000"/>
              </w:rPr>
              <w:t xml:space="preserve"> 1 GB</w:t>
            </w:r>
            <w:r>
              <w:fldChar w:fldCharType="begin"/>
            </w:r>
            <w:r>
              <w:instrText xml:space="preserve"> XE "Microsoft Intune </w:instrText>
            </w:r>
            <w:r>
              <w:instrText>用户</w:instrText>
            </w:r>
            <w:r>
              <w:instrText xml:space="preserve"> SL </w:instrText>
            </w:r>
            <w:r>
              <w:instrText>附加额外存储</w:instrText>
            </w:r>
            <w:r>
              <w:instrText xml:space="preserv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381D22" w:rsidRDefault="00C50CE2">
      <w:pPr>
        <w:pStyle w:val="ProductList-Offering1SubSection"/>
        <w:outlineLvl w:val="2"/>
      </w:pPr>
      <w:bookmarkStart w:id="277" w:name="_Sec769"/>
      <w:r>
        <w:t>2.</w:t>
      </w:r>
      <w:r>
        <w:t>产品条件</w:t>
      </w:r>
      <w:bookmarkEnd w:id="277"/>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GroupHeading"/>
        <w:outlineLvl w:val="1"/>
      </w:pPr>
      <w:bookmarkStart w:id="278" w:name="_Sec631"/>
      <w:r>
        <w:t xml:space="preserve">Microsoft Dynamics </w:t>
      </w:r>
      <w:r>
        <w:t>在线服务</w:t>
      </w:r>
      <w:bookmarkEnd w:id="278"/>
      <w:r>
        <w:fldChar w:fldCharType="begin"/>
      </w:r>
      <w:r>
        <w:instrText xml:space="preserve"> TC "</w:instrText>
      </w:r>
      <w:bookmarkStart w:id="279" w:name="_Toc446539414"/>
      <w:r>
        <w:instrText xml:space="preserve">Microsoft Dynamics </w:instrText>
      </w:r>
      <w:r>
        <w:instrText>在线服务</w:instrText>
      </w:r>
      <w:bookmarkEnd w:id="279"/>
      <w:r>
        <w:instrText>" \l 2</w:instrText>
      </w:r>
      <w:r>
        <w:fldChar w:fldCharType="end"/>
      </w:r>
    </w:p>
    <w:p w:rsidR="00381D22" w:rsidRDefault="00C50CE2">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39415"/>
      <w:r>
        <w:instrText>Microsoft Dynamics AX</w:instrText>
      </w:r>
      <w:bookmarkEnd w:id="281"/>
      <w:r>
        <w:instrText>" \l 3</w:instrText>
      </w:r>
      <w:r>
        <w:fldChar w:fldCharType="end"/>
      </w:r>
    </w:p>
    <w:p w:rsidR="00381D22" w:rsidRDefault="00C50CE2">
      <w:pPr>
        <w:pStyle w:val="ProductList-Offering1SubSection"/>
        <w:outlineLvl w:val="3"/>
      </w:pPr>
      <w:bookmarkStart w:id="282" w:name="_Sec897"/>
      <w:r>
        <w:t>1.</w:t>
      </w:r>
      <w:r>
        <w:t>计划可用性</w:t>
      </w:r>
      <w:bookmarkEnd w:id="282"/>
    </w:p>
    <w:tbl>
      <w:tblPr>
        <w:tblStyle w:val="PURTable"/>
        <w:tblW w:w="0" w:type="dxa"/>
        <w:tblLook w:val="04A0" w:firstRow="1" w:lastRow="0" w:firstColumn="1" w:lastColumn="0" w:noHBand="0" w:noVBand="1"/>
      </w:tblPr>
      <w:tblGrid>
        <w:gridCol w:w="4459"/>
        <w:gridCol w:w="785"/>
        <w:gridCol w:w="784"/>
        <w:gridCol w:w="799"/>
        <w:gridCol w:w="708"/>
        <w:gridCol w:w="830"/>
        <w:gridCol w:w="824"/>
        <w:gridCol w:w="803"/>
        <w:gridCol w:w="792"/>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t>Microsoft Dynamics AX Enterprise</w:t>
            </w:r>
            <w:r>
              <w:fldChar w:fldCharType="begin"/>
            </w:r>
            <w:r>
              <w:instrText xml:space="preserve"> XE "Microsoft Dynamics AX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适用于</w:t>
            </w:r>
            <w:r>
              <w:t xml:space="preserve"> SA </w:t>
            </w:r>
            <w:r>
              <w:t>的</w:t>
            </w:r>
            <w:r>
              <w:t xml:space="preserve"> Microsoft Dynamics AX Enterprise</w:t>
            </w:r>
            <w:r>
              <w:fldChar w:fldCharType="begin"/>
            </w:r>
            <w:r>
              <w:instrText xml:space="preserve"> XE "</w:instrText>
            </w:r>
            <w:r>
              <w:instrText>适用于</w:instrText>
            </w:r>
            <w:r>
              <w:instrText xml:space="preserve"> SA </w:instrText>
            </w:r>
            <w:r>
              <w:instrText>的</w:instrText>
            </w:r>
            <w:r>
              <w:instrText xml:space="preserve"> Microsoft Dynamics AX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Microsoft Dynamics AX Task</w:t>
            </w:r>
            <w:r>
              <w:fldChar w:fldCharType="begin"/>
            </w:r>
            <w:r>
              <w:instrText xml:space="preserve"> XE "Microsoft Dynamics AX Task"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适用于</w:t>
            </w:r>
            <w:r>
              <w:t xml:space="preserve"> SA </w:t>
            </w:r>
            <w:r>
              <w:t>的</w:t>
            </w:r>
            <w:r>
              <w:t xml:space="preserve"> Microsoft Dynamics AX Task</w:t>
            </w:r>
            <w:r>
              <w:fldChar w:fldCharType="begin"/>
            </w:r>
            <w:r>
              <w:instrText xml:space="preserve"> XE "</w:instrText>
            </w:r>
            <w:r>
              <w:instrText>适用于</w:instrText>
            </w:r>
            <w:r>
              <w:instrText xml:space="preserve"> SA </w:instrText>
            </w:r>
            <w:r>
              <w:instrText>的</w:instrText>
            </w:r>
            <w:r>
              <w:instrText xml:space="preserve"> Microsoft Dynamics AX Task"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Microsoft Dynamics AX Self Serve</w:t>
            </w:r>
            <w:r>
              <w:fldChar w:fldCharType="begin"/>
            </w:r>
            <w:r>
              <w:instrText xml:space="preserve"> XE "Microsoft Dynamics AX Self 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适用于</w:t>
            </w:r>
            <w:r>
              <w:t xml:space="preserve"> SA </w:t>
            </w:r>
            <w:r>
              <w:t>的</w:t>
            </w:r>
            <w:r>
              <w:t xml:space="preserve"> Microsoft Dynamics AX Self Serve</w:t>
            </w:r>
            <w:r>
              <w:fldChar w:fldCharType="begin"/>
            </w:r>
            <w:r>
              <w:instrText xml:space="preserve"> XE "</w:instrText>
            </w:r>
            <w:r>
              <w:instrText>适用于</w:instrText>
            </w:r>
            <w:r>
              <w:instrText xml:space="preserve"> SA </w:instrText>
            </w:r>
            <w:r>
              <w:instrText>的</w:instrText>
            </w:r>
            <w:r>
              <w:instrText xml:space="preserve"> Microsoft Dynamics AX Self 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Microsoft Dynamics AX Device</w:t>
            </w:r>
            <w:r>
              <w:fldChar w:fldCharType="begin"/>
            </w:r>
            <w:r>
              <w:instrText xml:space="preserve"> XE "Microsoft Dynamics AX Device"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适用于</w:t>
            </w:r>
            <w:r>
              <w:t xml:space="preserve"> SA </w:t>
            </w:r>
            <w:r>
              <w:t>的</w:t>
            </w:r>
            <w:r>
              <w:t xml:space="preserve"> Microsoft Dynamics AX Device</w:t>
            </w:r>
            <w:r>
              <w:fldChar w:fldCharType="begin"/>
            </w:r>
            <w:r>
              <w:instrText xml:space="preserve"> XE "</w:instrText>
            </w:r>
            <w:r>
              <w:instrText>适用于</w:instrText>
            </w:r>
            <w:r>
              <w:instrText xml:space="preserve"> SA </w:instrText>
            </w:r>
            <w:r>
              <w:instrText>的</w:instrText>
            </w:r>
            <w:r>
              <w:instrText xml:space="preserve"> Microsoft Dynamics AX Device"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Microsoft Dynamics AX Additional Storage</w:t>
            </w:r>
            <w:r>
              <w:fldChar w:fldCharType="begin"/>
            </w:r>
            <w:r>
              <w:instrText xml:space="preserve"> XE "Microsoft Dynamics AX Additional Storage"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Microsoft Dynamics AX Sandbox </w:t>
            </w:r>
            <w:r>
              <w:t>等级</w:t>
            </w:r>
            <w:r>
              <w:t xml:space="preserve"> 1</w:t>
            </w:r>
            <w:r>
              <w:t>：开发人员和测试实例</w:t>
            </w:r>
            <w:r>
              <w:fldChar w:fldCharType="begin"/>
            </w:r>
            <w:r>
              <w:instrText xml:space="preserve"> XE "Microsoft Dynamics AX Sandbox </w:instrText>
            </w:r>
            <w:r>
              <w:instrText>等级</w:instrText>
            </w:r>
            <w:r>
              <w:instrText xml:space="preserve"> 1</w:instrText>
            </w:r>
            <w:r>
              <w:instrText>：开发人员和测试实例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lastRenderedPageBreak/>
              <w:t xml:space="preserve">Microsoft Dynamics AX Sandbox </w:t>
            </w:r>
            <w:r>
              <w:t>等级</w:t>
            </w:r>
            <w:r>
              <w:t xml:space="preserve"> 2</w:t>
            </w:r>
            <w:r>
              <w:t>：标准验收测试</w:t>
            </w:r>
            <w:r>
              <w:fldChar w:fldCharType="begin"/>
            </w:r>
            <w:r>
              <w:instrText xml:space="preserve"> XE "Microsoft Dynamics AX Sandbox </w:instrText>
            </w:r>
            <w:r>
              <w:instrText>等级</w:instrText>
            </w:r>
            <w:r>
              <w:instrText xml:space="preserve"> 2</w:instrText>
            </w:r>
            <w:r>
              <w:instrText>：标准验收测试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Microsoft Dynamics AX Sandbox </w:t>
            </w:r>
            <w:r>
              <w:t>等级</w:t>
            </w:r>
            <w:r>
              <w:t xml:space="preserve"> 3</w:t>
            </w:r>
            <w:r>
              <w:t>：高级验收测试</w:t>
            </w:r>
            <w:r>
              <w:fldChar w:fldCharType="begin"/>
            </w:r>
            <w:r>
              <w:instrText xml:space="preserve"> XE "Microsoft Dynamics AX Sandbox </w:instrText>
            </w:r>
            <w:r>
              <w:instrText>等级</w:instrText>
            </w:r>
            <w:r>
              <w:instrText xml:space="preserve"> 3</w:instrText>
            </w:r>
            <w:r>
              <w:instrText>：高级验收测试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 xml:space="preserve">Microsoft Dynamics AX Sandbox </w:t>
            </w:r>
            <w:r>
              <w:rPr>
                <w:color w:val="000000"/>
              </w:rPr>
              <w:t>等级</w:t>
            </w:r>
            <w:r>
              <w:rPr>
                <w:color w:val="000000"/>
              </w:rPr>
              <w:t xml:space="preserve"> 4</w:t>
            </w:r>
            <w:r>
              <w:rPr>
                <w:color w:val="000000"/>
              </w:rPr>
              <w:t>：标准性能测试（附加</w:t>
            </w:r>
            <w:r>
              <w:rPr>
                <w:color w:val="000000"/>
              </w:rPr>
              <w:t xml:space="preserve"> SL</w:t>
            </w:r>
            <w:r>
              <w:rPr>
                <w:color w:val="000000"/>
              </w:rPr>
              <w:t>）</w:t>
            </w:r>
            <w:r>
              <w:fldChar w:fldCharType="begin"/>
            </w:r>
            <w:r>
              <w:instrText xml:space="preserve"> XE "Microsoft Dynamics AX Sandbox </w:instrText>
            </w:r>
            <w:r>
              <w:instrText>等级</w:instrText>
            </w:r>
            <w:r>
              <w:instrText xml:space="preserve"> 4</w:instrText>
            </w:r>
            <w:r>
              <w:instrText>：标准性能测试（附加</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Microsoft Dynamics AX Sandbox </w:t>
            </w:r>
            <w:r>
              <w:t>等级</w:t>
            </w:r>
            <w:r>
              <w:t xml:space="preserve"> 5</w:t>
            </w:r>
            <w:r>
              <w:t>：高级性能测试</w:t>
            </w:r>
            <w:r>
              <w:fldChar w:fldCharType="begin"/>
            </w:r>
            <w:r>
              <w:instrText xml:space="preserve"> XE "Microsoft Dynamics AX Sandbox </w:instrText>
            </w:r>
            <w:r>
              <w:instrText>等级</w:instrText>
            </w:r>
            <w:r>
              <w:instrText xml:space="preserve"> 5</w:instrText>
            </w:r>
            <w:r>
              <w:instrText>：高级性能测试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Microsoft Dynamics AX </w:t>
            </w:r>
            <w:r>
              <w:t>直接专业支持</w:t>
            </w:r>
            <w:r>
              <w:fldChar w:fldCharType="begin"/>
            </w:r>
            <w:r>
              <w:instrText xml:space="preserve"> XE "Microsoft Dynamics AX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381D22" w:rsidRDefault="00C50CE2">
      <w:pPr>
        <w:pStyle w:val="ProductList-Offering1SubSection"/>
        <w:outlineLvl w:val="3"/>
      </w:pPr>
      <w:bookmarkStart w:id="283" w:name="_Sec898"/>
      <w:r>
        <w:t>2.</w:t>
      </w:r>
      <w:r>
        <w:t>产品条件</w:t>
      </w:r>
      <w:bookmarkEnd w:id="283"/>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5"/>
        <w:gridCol w:w="5395"/>
      </w:tblGrid>
      <w:tr w:rsidR="00381D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附加用户</w:t>
            </w:r>
            <w:r>
              <w:rPr>
                <w:color w:val="FFFFFF"/>
              </w:rPr>
              <w:t xml:space="preserve"> SL</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w:t>
            </w:r>
            <w:r>
              <w:t xml:space="preserve"> SA </w:t>
            </w:r>
            <w:r>
              <w:t>的</w:t>
            </w:r>
            <w:r>
              <w:t xml:space="preserve"> Microsoft Dynamics AX Self Serve </w:t>
            </w:r>
            <w:r>
              <w:t>用户</w:t>
            </w:r>
            <w:r>
              <w:t xml:space="preserve"> SL</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Microsoft Dynamics AX Task </w:t>
            </w:r>
            <w:r>
              <w:t>用户</w:t>
            </w:r>
            <w:r>
              <w:t xml:space="preserve"> CAL</w:t>
            </w:r>
            <w:r>
              <w:fldChar w:fldCharType="begin"/>
            </w:r>
            <w:r>
              <w:instrText xml:space="preserve"> XE "Microsoft Dynamics AX Task </w:instrText>
            </w:r>
            <w:r>
              <w:instrText>用户</w:instrText>
            </w:r>
            <w:r>
              <w:instrText xml:space="preserve"> CAL" </w:instrText>
            </w:r>
            <w:r>
              <w:fldChar w:fldCharType="end"/>
            </w:r>
            <w:r>
              <w:rPr>
                <w:i/>
                <w:vertAlign w:val="superscript"/>
              </w:rPr>
              <w:t>1</w:t>
            </w:r>
            <w:r>
              <w:t>，或</w:t>
            </w:r>
          </w:p>
          <w:p w:rsidR="00381D22" w:rsidRDefault="00C50CE2">
            <w:pPr>
              <w:pStyle w:val="ProductList-TableBody"/>
            </w:pPr>
            <w:r>
              <w:t xml:space="preserve">Microsoft Dynamics AX Task </w:t>
            </w:r>
            <w:r>
              <w:t>附加用户</w:t>
            </w:r>
            <w:r>
              <w:t xml:space="preserve"> CAL</w:t>
            </w:r>
            <w:r>
              <w:fldChar w:fldCharType="begin"/>
            </w:r>
            <w:r>
              <w:instrText xml:space="preserve"> XE "Microsoft Dynamics AX Task </w:instrText>
            </w:r>
            <w:r>
              <w:instrText>附加用户</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Microsoft Dynamics AX Task SA </w:t>
            </w:r>
            <w:r>
              <w:t>用户</w:t>
            </w:r>
            <w:r>
              <w:t xml:space="preserve"> SL</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，或</w:t>
            </w:r>
          </w:p>
          <w:p w:rsidR="00381D22" w:rsidRDefault="00C50CE2">
            <w:pPr>
              <w:pStyle w:val="ProductList-TableBody"/>
            </w:pPr>
            <w:r>
              <w:t xml:space="preserve">Microsoft Dynamics AX Task </w:t>
            </w:r>
            <w:r>
              <w:t>附加设备</w:t>
            </w:r>
            <w:r>
              <w:t xml:space="preserve"> CAL</w:t>
            </w:r>
            <w:r>
              <w:fldChar w:fldCharType="begin"/>
            </w:r>
            <w:r>
              <w:instrText xml:space="preserve"> XE "Microsoft Dynamics AX Task </w:instrText>
            </w:r>
            <w:r>
              <w:instrText>附加设备</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w:t>
            </w:r>
            <w:r>
              <w:t xml:space="preserve"> SA </w:t>
            </w:r>
            <w:r>
              <w:t>的</w:t>
            </w:r>
            <w:r>
              <w:t xml:space="preserve"> Microsoft Dynamics AX Task </w:t>
            </w:r>
            <w:r>
              <w:t>设备</w:t>
            </w:r>
            <w:r>
              <w:t xml:space="preserve"> SL</w:t>
            </w:r>
          </w:p>
          <w:p w:rsidR="00381D22" w:rsidRDefault="00381D22">
            <w:pPr>
              <w:pStyle w:val="ProductList-TableBody"/>
            </w:pP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rPr>
                <w:i/>
                <w:vertAlign w:val="superscript"/>
              </w:rPr>
              <w:t>1</w:t>
            </w:r>
            <w:r>
              <w:t>，或</w:t>
            </w:r>
          </w:p>
          <w:p w:rsidR="00381D22" w:rsidRDefault="00C50CE2">
            <w:pPr>
              <w:pStyle w:val="ProductList-TableBody"/>
            </w:pPr>
            <w:r>
              <w:t xml:space="preserve">Microsoft Dynamics AX </w:t>
            </w:r>
            <w:r>
              <w:t>功能附加</w:t>
            </w:r>
            <w:r>
              <w:t xml:space="preserve"> CAL</w:t>
            </w:r>
            <w:r>
              <w:fldChar w:fldCharType="begin"/>
            </w:r>
            <w:r>
              <w:instrText xml:space="preserve"> XE "Microsoft Dynamics AX </w:instrText>
            </w:r>
            <w:r>
              <w:instrText>功能附加</w:instrText>
            </w:r>
            <w:r>
              <w:instrText xml:space="preserve"> CAL" </w:instrText>
            </w:r>
            <w:r>
              <w:fldChar w:fldCharType="end"/>
            </w:r>
            <w:r>
              <w:rPr>
                <w:i/>
                <w:vertAlign w:val="superscript"/>
              </w:rPr>
              <w:t>1</w:t>
            </w:r>
            <w:r>
              <w:t>，或</w:t>
            </w:r>
          </w:p>
          <w:p w:rsidR="00381D22" w:rsidRDefault="00C50CE2">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，或</w:t>
            </w:r>
          </w:p>
          <w:p w:rsidR="00381D22" w:rsidRDefault="00C50CE2">
            <w:pPr>
              <w:pStyle w:val="ProductList-TableBody"/>
            </w:pPr>
            <w:r>
              <w:t xml:space="preserve">Microsoft Dynamics AX Enterprise </w:t>
            </w:r>
            <w:r>
              <w:t>附加</w:t>
            </w:r>
            <w:r>
              <w:t xml:space="preserve"> CAL</w:t>
            </w:r>
            <w:r>
              <w:fldChar w:fldCharType="begin"/>
            </w:r>
            <w:r>
              <w:instrText xml:space="preserve"> XE "Microsoft Dynamics AX Enterprise </w:instrText>
            </w:r>
            <w:r>
              <w:instrText>附加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w:t>
            </w:r>
            <w:r>
              <w:t xml:space="preserve"> SA </w:t>
            </w:r>
            <w:r>
              <w:t>的</w:t>
            </w:r>
            <w:r>
              <w:t xml:space="preserve"> Dynamics AX Enterprise </w:t>
            </w:r>
            <w:r>
              <w:t>用户</w:t>
            </w:r>
            <w:r>
              <w:t xml:space="preserve"> SL</w:t>
            </w:r>
          </w:p>
        </w:tc>
      </w:tr>
    </w:tbl>
    <w:p w:rsidR="00381D22" w:rsidRDefault="00C50CE2">
      <w:pPr>
        <w:pStyle w:val="ProductList-Body"/>
      </w:pPr>
      <w:r>
        <w:rPr>
          <w:i/>
          <w:vertAlign w:val="superscript"/>
        </w:rPr>
        <w:t>1</w:t>
      </w:r>
      <w:r>
        <w:rPr>
          <w:i/>
        </w:rPr>
        <w:t>具有有效的软件保障</w:t>
      </w:r>
    </w:p>
    <w:p w:rsidR="00381D22" w:rsidRDefault="00381D22">
      <w:pPr>
        <w:pStyle w:val="ProductList-Body"/>
      </w:pPr>
    </w:p>
    <w:p w:rsidR="00381D22" w:rsidRDefault="00C50CE2">
      <w:pPr>
        <w:pStyle w:val="ProductList-ClauseHeading"/>
        <w:outlineLvl w:val="4"/>
      </w:pPr>
      <w:r>
        <w:t xml:space="preserve">2.2 Microsoft Dynamics AX </w:t>
      </w:r>
      <w:r>
        <w:t>支持服务</w:t>
      </w:r>
    </w:p>
    <w:p w:rsidR="00381D22" w:rsidRDefault="00C50CE2">
      <w:pPr>
        <w:pStyle w:val="ProductList-Body"/>
      </w:pPr>
      <w:r>
        <w:t>有关</w:t>
      </w:r>
      <w:r>
        <w:t xml:space="preserve"> Microsoft Dynamics AX </w:t>
      </w:r>
      <w:r>
        <w:t>支持服务的详细信息，请访问</w:t>
      </w:r>
      <w:r>
        <w:t xml:space="preserve"> </w:t>
      </w:r>
      <w:hyperlink r:id="rId103">
        <w:r>
          <w:rPr>
            <w:color w:val="00467F"/>
            <w:u w:val="single"/>
          </w:rPr>
          <w:t>http://www.microsoft.com/en-us/dynamics/dynamics-online-support.aspx</w:t>
        </w:r>
      </w:hyperlink>
      <w:r>
        <w:t>。</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6539416"/>
      <w:r>
        <w:instrText>Microsoft Dynamics CRM Online</w:instrText>
      </w:r>
      <w:bookmarkEnd w:id="285"/>
      <w:r>
        <w:instrText>" \l 3</w:instrText>
      </w:r>
      <w:r>
        <w:fldChar w:fldCharType="end"/>
      </w:r>
    </w:p>
    <w:p w:rsidR="00381D22" w:rsidRDefault="00C50CE2">
      <w:pPr>
        <w:pStyle w:val="ProductList-Offering1SubSection"/>
        <w:outlineLvl w:val="3"/>
      </w:pPr>
      <w:bookmarkStart w:id="286" w:name="_Sec715"/>
      <w:r>
        <w:t>1.</w:t>
      </w:r>
      <w:r>
        <w:t>计划可用性</w:t>
      </w:r>
      <w:bookmarkEnd w:id="286"/>
    </w:p>
    <w:tbl>
      <w:tblPr>
        <w:tblStyle w:val="PURTable"/>
        <w:tblW w:w="0" w:type="dxa"/>
        <w:tblLook w:val="04A0" w:firstRow="1" w:lastRow="0" w:firstColumn="1" w:lastColumn="0" w:noHBand="0" w:noVBand="1"/>
      </w:tblPr>
      <w:tblGrid>
        <w:gridCol w:w="4467"/>
        <w:gridCol w:w="782"/>
        <w:gridCol w:w="784"/>
        <w:gridCol w:w="798"/>
        <w:gridCol w:w="707"/>
        <w:gridCol w:w="830"/>
        <w:gridCol w:w="823"/>
        <w:gridCol w:w="802"/>
        <w:gridCol w:w="791"/>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t>Microsoft Dynamics CRM Online Essential</w:t>
            </w:r>
            <w:r>
              <w:fldChar w:fldCharType="begin"/>
            </w:r>
            <w:r>
              <w:instrText xml:space="preserve"> XE "Microsoft Dynamics CRM Online Essential"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适用于</w:t>
            </w:r>
            <w:r>
              <w:t xml:space="preserve"> SA </w:t>
            </w:r>
            <w:r>
              <w:t>的</w:t>
            </w:r>
            <w:r>
              <w:t xml:space="preserve"> Microsoft Dynamics CRM Online Essential</w:t>
            </w:r>
            <w:r>
              <w:fldChar w:fldCharType="begin"/>
            </w:r>
            <w:r>
              <w:instrText xml:space="preserve"> XE "</w:instrText>
            </w:r>
            <w:r>
              <w:instrText>适用于</w:instrText>
            </w:r>
            <w:r>
              <w:instrText xml:space="preserve"> SA </w:instrText>
            </w:r>
            <w:r>
              <w:instrText>的</w:instrText>
            </w:r>
            <w:r>
              <w:instrText xml:space="preserve"> Microsoft Dynamics CRM Online Essential"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Microsoft Dynamics CRM Online Basic</w:t>
            </w:r>
            <w:r>
              <w:fldChar w:fldCharType="begin"/>
            </w:r>
            <w:r>
              <w:instrText xml:space="preserve"> XE "Microsoft Dynamics CRM Online Basic"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适用于软件保障的</w:t>
            </w:r>
            <w:r>
              <w:t xml:space="preserve"> Microsoft Dynamics CRM Online Basic</w:t>
            </w:r>
            <w:r>
              <w:fldChar w:fldCharType="begin"/>
            </w:r>
            <w:r>
              <w:instrText xml:space="preserve"> XE "</w:instrText>
            </w:r>
            <w:r>
              <w:instrText>适用于软件保障的</w:instrText>
            </w:r>
            <w:r>
              <w:instrText xml:space="preserve"> Microsoft Dynamics CRM Online Basic"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Microsoft Dynamics CRM Online Professional</w:t>
            </w:r>
            <w:r>
              <w:fldChar w:fldCharType="begin"/>
            </w:r>
            <w:r>
              <w:instrText xml:space="preserve"> XE "Microsoft Dynamics CRM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Office 365 </w:t>
            </w:r>
            <w:r>
              <w:t>的</w:t>
            </w:r>
            <w:r>
              <w:t xml:space="preserve"> Microsoft Dynamics CRM Online Professional </w:t>
            </w:r>
            <w:r>
              <w:t>附加</w:t>
            </w:r>
            <w:r>
              <w:fldChar w:fldCharType="begin"/>
            </w:r>
            <w:r>
              <w:instrText xml:space="preserve"> XE "Office 365 </w:instrText>
            </w:r>
            <w:r>
              <w:instrText>的</w:instrText>
            </w:r>
            <w:r>
              <w:instrText xml:space="preserve"> Microsoft Dynamics CRM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适用于软件保障的</w:t>
            </w:r>
            <w:r>
              <w:t xml:space="preserve"> Office 365 </w:t>
            </w:r>
            <w:r>
              <w:t>的</w:t>
            </w:r>
            <w:r>
              <w:t xml:space="preserve"> Microsoft Dynamics CRM Online Professional </w:t>
            </w:r>
            <w:r>
              <w:t>附加</w:t>
            </w:r>
            <w:r>
              <w:fldChar w:fldCharType="begin"/>
            </w:r>
            <w:r>
              <w:instrText xml:space="preserve"> XE "</w:instrText>
            </w:r>
            <w:r>
              <w:instrText>适用于软件保障的</w:instrText>
            </w:r>
            <w:r>
              <w:instrText xml:space="preserve"> Office 365 </w:instrText>
            </w:r>
            <w:r>
              <w:instrText>的</w:instrText>
            </w:r>
            <w:r>
              <w:instrText xml:space="preserve"> Microsoft Dynamics CRM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适用于</w:t>
            </w:r>
            <w:r>
              <w:t xml:space="preserve"> SA </w:t>
            </w:r>
            <w:r>
              <w:t>的</w:t>
            </w:r>
            <w:r>
              <w:t xml:space="preserve"> Microsoft Dynamics CRM Online Professional</w:t>
            </w:r>
            <w:r>
              <w:fldChar w:fldCharType="begin"/>
            </w:r>
            <w:r>
              <w:instrText xml:space="preserve"> XE "</w:instrText>
            </w:r>
            <w:r>
              <w:instrText>适用于</w:instrText>
            </w:r>
            <w:r>
              <w:instrText xml:space="preserve"> SA </w:instrText>
            </w:r>
            <w:r>
              <w:instrText>的</w:instrText>
            </w:r>
            <w:r>
              <w:instrText xml:space="preserve"> Microsoft Dynamics CRM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 xml:space="preserve">Microsoft Dynamics CRM Online </w:t>
            </w:r>
            <w:r>
              <w:rPr>
                <w:color w:val="000000"/>
              </w:rPr>
              <w:t>直接专业支持</w:t>
            </w:r>
            <w:r>
              <w:fldChar w:fldCharType="begin"/>
            </w:r>
            <w:r>
              <w:instrText xml:space="preserve"> XE "Microsoft Dynamics CRM Online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Microsoft Dynamics CRM Online Enterprise</w:t>
            </w:r>
            <w:r>
              <w:fldChar w:fldCharType="begin"/>
            </w:r>
            <w:r>
              <w:instrText xml:space="preserve"> XE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适用于</w:t>
            </w:r>
            <w:r>
              <w:t xml:space="preserve"> SA </w:t>
            </w:r>
            <w:r>
              <w:t>的</w:t>
            </w:r>
            <w:r>
              <w:t xml:space="preserve"> Microsoft Dynamics CRM Online Enterprise</w:t>
            </w:r>
            <w:r>
              <w:fldChar w:fldCharType="begin"/>
            </w:r>
            <w:r>
              <w:instrText xml:space="preserve"> XE "</w:instrText>
            </w:r>
            <w:r>
              <w:instrText>适用于</w:instrText>
            </w:r>
            <w:r>
              <w:instrText xml:space="preserve"> SA </w:instrText>
            </w:r>
            <w:r>
              <w:instrText>的</w:instrText>
            </w:r>
            <w:r>
              <w:instrText xml:space="preserv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 xml:space="preserve">Microsoft Dynamics CRM Online </w:t>
            </w:r>
            <w:r>
              <w:rPr>
                <w:color w:val="000000"/>
              </w:rPr>
              <w:t>增强支持</w:t>
            </w:r>
            <w:r>
              <w:fldChar w:fldCharType="begin"/>
            </w:r>
            <w:r>
              <w:instrText xml:space="preserve"> XE "Microsoft Dynamics CRM Online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Microsoft Dynamics CRM Online </w:t>
            </w:r>
            <w:r>
              <w:t>附加生产实例</w:t>
            </w:r>
            <w:r>
              <w:fldChar w:fldCharType="begin"/>
            </w:r>
            <w:r>
              <w:instrText xml:space="preserve"> XE "Microsoft Dynamics CRM Online </w:instrText>
            </w:r>
            <w:r>
              <w:instrText>附加生产实例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lastRenderedPageBreak/>
              <w:t xml:space="preserve">Microsoft Dynamics CRM Online </w:t>
            </w:r>
            <w:r>
              <w:t>附加非生产实例</w:t>
            </w:r>
            <w:r>
              <w:fldChar w:fldCharType="begin"/>
            </w:r>
            <w:r>
              <w:instrText xml:space="preserve"> XE "Microsoft Dynamics CRM Online </w:instrText>
            </w:r>
            <w:r>
              <w:instrText>附加非生产实例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Microsoft Dynamics CRM Online </w:t>
            </w:r>
            <w:r>
              <w:t>附加存储</w:t>
            </w:r>
            <w:r>
              <w:fldChar w:fldCharType="begin"/>
            </w:r>
            <w:r>
              <w:instrText xml:space="preserve"> XE "Microsoft Dynamics CRM Online </w:instrText>
            </w:r>
            <w:r>
              <w:instrText>附加存储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rPr>
                <w:color w:val="000000"/>
              </w:rPr>
              <w:t xml:space="preserve">Microsoft Dynamics </w:t>
            </w:r>
            <w:r>
              <w:rPr>
                <w:color w:val="000000"/>
              </w:rPr>
              <w:t>员工自助服务（用户</w:t>
            </w:r>
            <w:r>
              <w:rPr>
                <w:color w:val="000000"/>
              </w:rPr>
              <w:t xml:space="preserve"> SL</w:t>
            </w:r>
            <w:r>
              <w:rPr>
                <w:color w:val="000000"/>
              </w:rPr>
              <w:t>）</w:t>
            </w:r>
            <w:r>
              <w:fldChar w:fldCharType="begin"/>
            </w:r>
            <w:r>
              <w:instrText xml:space="preserve"> XE "Microsoft Dynamics </w:instrText>
            </w:r>
            <w:r>
              <w:instrText>员工自助服务（用户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bl>
    <w:p w:rsidR="00381D22" w:rsidRDefault="00C50CE2">
      <w:pPr>
        <w:pStyle w:val="ProductList-Offering1SubSection"/>
        <w:outlineLvl w:val="3"/>
      </w:pPr>
      <w:bookmarkStart w:id="287" w:name="_Sec770"/>
      <w:r>
        <w:t>2.</w:t>
      </w:r>
      <w:r>
        <w:t>产品条件</w:t>
      </w:r>
      <w:bookmarkEnd w:id="287"/>
    </w:p>
    <w:tbl>
      <w:tblPr>
        <w:tblStyle w:val="PURTable"/>
        <w:tblW w:w="0" w:type="dxa"/>
        <w:tblLook w:val="04A0" w:firstRow="1" w:lastRow="0" w:firstColumn="1" w:lastColumn="0" w:noHBand="0" w:noVBand="1"/>
      </w:tblPr>
      <w:tblGrid>
        <w:gridCol w:w="3571"/>
        <w:gridCol w:w="3638"/>
        <w:gridCol w:w="3581"/>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 xml:space="preserve">Office 365 </w:t>
            </w:r>
            <w:r>
              <w:t>的</w:t>
            </w:r>
            <w:r>
              <w:t xml:space="preserve"> Microsoft Dynamics CRM Online Professional </w:t>
            </w:r>
            <w:r>
              <w:t>附加组件、适用于软件保障的</w:t>
            </w:r>
            <w:r>
              <w:t xml:space="preserve"> Office 365 </w:t>
            </w:r>
            <w:r>
              <w:t>的</w:t>
            </w:r>
            <w:r>
              <w:t xml:space="preserve"> Microsoft Dynamics CRM Online Professional </w:t>
            </w:r>
            <w:r>
              <w:t>附加组件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5"/>
        <w:gridCol w:w="5395"/>
      </w:tblGrid>
      <w:tr w:rsidR="00381D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附加用户</w:t>
            </w:r>
            <w:r>
              <w:rPr>
                <w:color w:val="FFFFFF"/>
              </w:rPr>
              <w:t xml:space="preserve"> SL</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适用于软件保障的</w:t>
            </w:r>
            <w:r>
              <w:t xml:space="preserve"> Dynamics CRM Online Essentials </w:t>
            </w:r>
            <w:r>
              <w:t>用户</w:t>
            </w:r>
            <w:r>
              <w:t xml:space="preserve"> SL</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，或</w:t>
            </w:r>
          </w:p>
          <w:p w:rsidR="00381D22" w:rsidRDefault="00C50CE2">
            <w:pPr>
              <w:pStyle w:val="ProductList-TableBody"/>
            </w:pPr>
            <w:r>
              <w:t xml:space="preserve">Microsoft Dynamics CRM Basic </w:t>
            </w:r>
            <w:r>
              <w:t>附加</w:t>
            </w:r>
            <w:r>
              <w:t xml:space="preserve"> CAL</w:t>
            </w:r>
            <w:r>
              <w:fldChar w:fldCharType="begin"/>
            </w:r>
            <w:r>
              <w:instrText xml:space="preserve"> XE "Microsoft Dynamics CRM Basic </w:instrText>
            </w:r>
            <w:r>
              <w:instrText>附加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适用于软件保障的</w:t>
            </w:r>
            <w:r>
              <w:t xml:space="preserve"> Dynamics CRM Online Basic </w:t>
            </w:r>
            <w:r>
              <w:t>用户</w:t>
            </w:r>
            <w:r>
              <w:t xml:space="preserve"> SL</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，或</w:t>
            </w:r>
          </w:p>
          <w:p w:rsidR="00381D22" w:rsidRDefault="00C50CE2">
            <w:pPr>
              <w:pStyle w:val="ProductList-TableBody"/>
            </w:pPr>
            <w:r>
              <w:t xml:space="preserve">Microsoft Dynamics CRM Professional </w:t>
            </w:r>
            <w:r>
              <w:t>附加</w:t>
            </w:r>
            <w:r>
              <w:t xml:space="preserve"> CAL</w:t>
            </w:r>
            <w:r>
              <w:fldChar w:fldCharType="begin"/>
            </w:r>
            <w:r>
              <w:instrText xml:space="preserve"> XE "Microsoft Dynamics CRM Professional </w:instrText>
            </w:r>
            <w:r>
              <w:instrText>附加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适用于软件保障的</w:t>
            </w:r>
            <w:r>
              <w:t xml:space="preserve"> Dynamics CRM Online Professional </w:t>
            </w:r>
            <w:r>
              <w:t>用户</w:t>
            </w:r>
            <w:r>
              <w:t xml:space="preserve"> SL</w:t>
            </w:r>
          </w:p>
          <w:p w:rsidR="00381D22" w:rsidRDefault="00C50CE2">
            <w:pPr>
              <w:pStyle w:val="ProductList-TableBody"/>
            </w:pPr>
            <w:r>
              <w:t>适用于软件保障的</w:t>
            </w:r>
            <w:r>
              <w:t xml:space="preserve"> Dynamics CRM Online Enterprise </w:t>
            </w:r>
            <w:r>
              <w:t>用户</w:t>
            </w:r>
            <w:r>
              <w:t xml:space="preserve"> SL</w:t>
            </w:r>
          </w:p>
        </w:tc>
      </w:tr>
    </w:tbl>
    <w:p w:rsidR="00381D22" w:rsidRDefault="00C50CE2">
      <w:pPr>
        <w:pStyle w:val="ProductList-Body"/>
      </w:pPr>
      <w:r>
        <w:rPr>
          <w:i/>
          <w:vertAlign w:val="superscript"/>
        </w:rPr>
        <w:t>1</w:t>
      </w:r>
      <w:r>
        <w:rPr>
          <w:i/>
        </w:rPr>
        <w:t>具有有效的软件保障</w:t>
      </w:r>
    </w:p>
    <w:p w:rsidR="00381D22" w:rsidRDefault="00381D22">
      <w:pPr>
        <w:pStyle w:val="ProductList-Body"/>
      </w:pPr>
    </w:p>
    <w:p w:rsidR="00381D22" w:rsidRDefault="00C50CE2">
      <w:pPr>
        <w:pStyle w:val="ProductList-ClauseHeading"/>
        <w:outlineLvl w:val="4"/>
      </w:pPr>
      <w:r>
        <w:t xml:space="preserve">2.2 </w:t>
      </w:r>
      <w:r>
        <w:t>适用于政府的</w:t>
      </w:r>
      <w:r>
        <w:t xml:space="preserve"> Microsoft Dynamics CRM Online Professional</w:t>
      </w:r>
    </w:p>
    <w:p w:rsidR="00381D22" w:rsidRDefault="00C50CE2">
      <w:pPr>
        <w:pStyle w:val="ProductList-Body"/>
      </w:pPr>
      <w:r>
        <w:t>适用于政府的</w:t>
      </w:r>
      <w:r>
        <w:t xml:space="preserve"> Microsoft Dynamics CRM Online Professional </w:t>
      </w:r>
      <w:r>
        <w:t>中不提供</w:t>
      </w:r>
      <w:r>
        <w:t xml:space="preserve"> Microsoft Social Engagement</w:t>
      </w:r>
      <w:r>
        <w:fldChar w:fldCharType="begin"/>
      </w:r>
      <w:r>
        <w:instrText xml:space="preserve"> XE "Microsoft Social Engagement" </w:instrText>
      </w:r>
      <w:r>
        <w:fldChar w:fldCharType="end"/>
      </w:r>
      <w:r>
        <w:t xml:space="preserve"> </w:t>
      </w:r>
      <w:r>
        <w:t>和</w:t>
      </w:r>
      <w:r>
        <w:t xml:space="preserve"> Microsoft Dynamics Marketing Sales Collaboration</w:t>
      </w:r>
      <w:r>
        <w:fldChar w:fldCharType="begin"/>
      </w:r>
      <w:r>
        <w:instrText xml:space="preserve"> XE "Microsoft Dynamics Marketing Sales Collaboration" </w:instrText>
      </w:r>
      <w:r>
        <w:fldChar w:fldCharType="end"/>
      </w:r>
      <w:r>
        <w:t>。</w:t>
      </w:r>
    </w:p>
    <w:p w:rsidR="00381D22" w:rsidRDefault="00381D22">
      <w:pPr>
        <w:pStyle w:val="ProductList-Body"/>
      </w:pPr>
    </w:p>
    <w:p w:rsidR="00381D22" w:rsidRDefault="00C50CE2">
      <w:pPr>
        <w:pStyle w:val="ProductList-ClauseHeading"/>
        <w:outlineLvl w:val="4"/>
      </w:pPr>
      <w:r>
        <w:t xml:space="preserve">2.3 Microsoft Dynamics CRM Online </w:t>
      </w:r>
      <w:r>
        <w:t>支持服务</w:t>
      </w:r>
    </w:p>
    <w:p w:rsidR="00381D22" w:rsidRDefault="00C50CE2">
      <w:pPr>
        <w:pStyle w:val="ProductList-Body"/>
      </w:pPr>
      <w:r>
        <w:t>有关</w:t>
      </w:r>
      <w:r>
        <w:t xml:space="preserve"> Microsoft Dynamics CRM Online </w:t>
      </w:r>
      <w:r>
        <w:t>支持服务的详细信息，请访问</w:t>
      </w:r>
      <w:r>
        <w:t xml:space="preserve"> </w:t>
      </w:r>
      <w:hyperlink r:id="rId105">
        <w:r>
          <w:rPr>
            <w:color w:val="00467F"/>
            <w:u w:val="single"/>
          </w:rPr>
          <w:t>http://www.microsoft.com/en-us/dynamics/dynamics-online-support.aspx</w:t>
        </w:r>
      </w:hyperlink>
      <w:r>
        <w:t>。</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39417"/>
      <w:r>
        <w:instrText>Microsoft Dynamics Marketing</w:instrText>
      </w:r>
      <w:bookmarkEnd w:id="289"/>
      <w:r>
        <w:instrText>" \l 3</w:instrText>
      </w:r>
      <w:r>
        <w:fldChar w:fldCharType="end"/>
      </w:r>
    </w:p>
    <w:p w:rsidR="00381D22" w:rsidRDefault="00C50CE2">
      <w:pPr>
        <w:pStyle w:val="ProductList-Offering1SubSection"/>
        <w:outlineLvl w:val="3"/>
      </w:pPr>
      <w:bookmarkStart w:id="290" w:name="_Sec716"/>
      <w:r>
        <w:t>1.</w:t>
      </w:r>
      <w:r>
        <w:t>计划可用性</w:t>
      </w:r>
      <w:bookmarkEnd w:id="290"/>
    </w:p>
    <w:tbl>
      <w:tblPr>
        <w:tblStyle w:val="PURTable"/>
        <w:tblW w:w="0" w:type="dxa"/>
        <w:tblLook w:val="04A0" w:firstRow="1" w:lastRow="0" w:firstColumn="1" w:lastColumn="0" w:noHBand="0" w:noVBand="1"/>
      </w:tblPr>
      <w:tblGrid>
        <w:gridCol w:w="4473"/>
        <w:gridCol w:w="781"/>
        <w:gridCol w:w="782"/>
        <w:gridCol w:w="797"/>
        <w:gridCol w:w="707"/>
        <w:gridCol w:w="829"/>
        <w:gridCol w:w="823"/>
        <w:gridCol w:w="802"/>
        <w:gridCol w:w="790"/>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t>Microsoft Dynamics Marketing Enterprise</w:t>
            </w:r>
            <w:r>
              <w:fldChar w:fldCharType="begin"/>
            </w:r>
            <w:r>
              <w:instrText xml:space="preserve"> XE "Microsoft Dynamics Marketing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Microsoft Dynamics Marketing </w:t>
            </w:r>
            <w:r>
              <w:t>额外存储</w:t>
            </w:r>
            <w:r>
              <w:fldChar w:fldCharType="begin"/>
            </w:r>
            <w:r>
              <w:instrText xml:space="preserve"> XE "Microsoft Dynamics Marketing </w:instrText>
            </w:r>
            <w:r>
              <w:instrText>额外存储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Microsoft Dynamics Marketing Enterprise Extra Storage</w:t>
            </w:r>
            <w:r>
              <w:fldChar w:fldCharType="begin"/>
            </w:r>
            <w:r>
              <w:instrText xml:space="preserve"> XE "Microsoft Dynamics Marketing Enterprise Extra Storage"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 xml:space="preserve">Microsoft Dynamics Marketing </w:t>
            </w:r>
            <w:r>
              <w:rPr>
                <w:color w:val="000000"/>
              </w:rPr>
              <w:t>增强支持</w:t>
            </w:r>
            <w:r>
              <w:fldChar w:fldCharType="begin"/>
            </w:r>
            <w:r>
              <w:instrText xml:space="preserve"> XE "Microsoft Dynamics Marketing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 xml:space="preserve">Microsoft Dynamics Marketing </w:t>
            </w:r>
            <w:r>
              <w:rPr>
                <w:color w:val="000000"/>
              </w:rPr>
              <w:t>直接专业支持</w:t>
            </w:r>
            <w:r>
              <w:fldChar w:fldCharType="begin"/>
            </w:r>
            <w:r>
              <w:instrText xml:space="preserve"> XE "Microsoft Dynamics Marketing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none" w:sz="4" w:space="0" w:color="BFBFBF"/>
              <w:left w:val="none" w:sz="4" w:space="0" w:color="6E6E6E"/>
              <w:bottom w:val="none" w:sz="4" w:space="0" w:color="BFBFBF"/>
              <w:right w:val="none" w:sz="4" w:space="0" w:color="6E6E6E"/>
            </w:tcBorders>
          </w:tcPr>
          <w:p w:rsidR="00381D22" w:rsidRDefault="00C50CE2">
            <w:pPr>
              <w:pStyle w:val="ProductList-TableBody"/>
            </w:pPr>
            <w:r>
              <w:rPr>
                <w:color w:val="000000"/>
              </w:rPr>
              <w:t xml:space="preserve">Microsoft Dynamics Marketing SMS </w:t>
            </w:r>
            <w:r>
              <w:rPr>
                <w:color w:val="000000"/>
              </w:rPr>
              <w:t>信用减免（附加</w:t>
            </w:r>
            <w:r>
              <w:rPr>
                <w:color w:val="000000"/>
              </w:rPr>
              <w:t xml:space="preserve"> SL</w:t>
            </w:r>
            <w:r>
              <w:rPr>
                <w:color w:val="000000"/>
              </w:rPr>
              <w:t>）</w:t>
            </w:r>
            <w:r>
              <w:fldChar w:fldCharType="begin"/>
            </w:r>
            <w:r>
              <w:instrText xml:space="preserve"> XE "Microsoft Dynamics Marketing SMS </w:instrText>
            </w:r>
            <w:r>
              <w:instrText>信用减免（附加</w:instrText>
            </w:r>
            <w:r>
              <w:instrText xml:space="preserve"> SL</w:instrText>
            </w:r>
            <w:r>
              <w:instrText>）</w:instrText>
            </w:r>
            <w:r>
              <w:instrText xml:space="preserv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bl>
    <w:p w:rsidR="00381D22" w:rsidRDefault="00C50CE2">
      <w:pPr>
        <w:pStyle w:val="ProductList-Offering1SubSection"/>
        <w:outlineLvl w:val="3"/>
      </w:pPr>
      <w:bookmarkStart w:id="291" w:name="_Sec771"/>
      <w:r>
        <w:t>2.</w:t>
      </w:r>
      <w:r>
        <w:t>产品条件</w:t>
      </w:r>
      <w:bookmarkEnd w:id="291"/>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学生使用权益：全部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2.1 Microsoft Dynamics Marketing </w:t>
      </w:r>
      <w:r>
        <w:t>支持服务</w:t>
      </w:r>
    </w:p>
    <w:p w:rsidR="00381D22" w:rsidRDefault="00C50CE2">
      <w:pPr>
        <w:pStyle w:val="ProductList-Body"/>
      </w:pPr>
      <w:r>
        <w:t>有关</w:t>
      </w:r>
      <w:r>
        <w:t xml:space="preserve"> Microsoft Dynamics Marketing </w:t>
      </w:r>
      <w:r>
        <w:t>支持服务的详细信息，请访问</w:t>
      </w:r>
      <w:r>
        <w:t xml:space="preserve"> </w:t>
      </w:r>
      <w:hyperlink r:id="rId107">
        <w:r>
          <w:rPr>
            <w:color w:val="00467F"/>
            <w:u w:val="single"/>
          </w:rPr>
          <w:t>http://www.microsoft.com/en-us/dynamics/dynamics-online-support.aspx</w:t>
        </w:r>
      </w:hyperlink>
      <w:r>
        <w:t>。</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292" w:name="_Sec663"/>
      <w:r>
        <w:lastRenderedPageBreak/>
        <w:t>Microsoft Social Engagement</w:t>
      </w:r>
      <w:bookmarkEnd w:id="292"/>
      <w:r>
        <w:fldChar w:fldCharType="begin"/>
      </w:r>
      <w:r>
        <w:instrText xml:space="preserve"> TC "</w:instrText>
      </w:r>
      <w:bookmarkStart w:id="293" w:name="_Toc446539418"/>
      <w:r>
        <w:instrText>Microsoft Social Engagement</w:instrText>
      </w:r>
      <w:bookmarkEnd w:id="293"/>
      <w:r>
        <w:instrText>" \l 3</w:instrText>
      </w:r>
      <w:r>
        <w:fldChar w:fldCharType="end"/>
      </w:r>
    </w:p>
    <w:p w:rsidR="00381D22" w:rsidRDefault="00C50CE2">
      <w:pPr>
        <w:pStyle w:val="ProductList-Offering1SubSection"/>
        <w:outlineLvl w:val="3"/>
      </w:pPr>
      <w:bookmarkStart w:id="294" w:name="_Sec717"/>
      <w:r>
        <w:t>1.</w:t>
      </w:r>
      <w:r>
        <w:t>计划可用性</w:t>
      </w:r>
      <w:bookmarkEnd w:id="294"/>
    </w:p>
    <w:tbl>
      <w:tblPr>
        <w:tblStyle w:val="PURTable"/>
        <w:tblW w:w="0" w:type="dxa"/>
        <w:tblLook w:val="04A0" w:firstRow="1" w:lastRow="0" w:firstColumn="1" w:lastColumn="0" w:noHBand="0" w:noVBand="1"/>
      </w:tblPr>
      <w:tblGrid>
        <w:gridCol w:w="4468"/>
        <w:gridCol w:w="781"/>
        <w:gridCol w:w="784"/>
        <w:gridCol w:w="798"/>
        <w:gridCol w:w="707"/>
        <w:gridCol w:w="830"/>
        <w:gridCol w:w="823"/>
        <w:gridCol w:w="802"/>
        <w:gridCol w:w="791"/>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t>Microsoft Social Engagement Professional</w:t>
            </w:r>
            <w:r>
              <w:fldChar w:fldCharType="begin"/>
            </w:r>
            <w:r>
              <w:instrText xml:space="preserve"> XE "Microsoft Social Engagement Professional"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Microsoft Social Engagement Professional Add-on</w:t>
            </w:r>
            <w:r>
              <w:fldChar w:fldCharType="begin"/>
            </w:r>
            <w:r>
              <w:instrText xml:space="preserve"> XE "Microsoft Social Engagement Professional 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Microsoft Social Engagement </w:t>
            </w:r>
            <w:r>
              <w:t>附加发布</w:t>
            </w:r>
            <w:r>
              <w:fldChar w:fldCharType="begin"/>
            </w:r>
            <w:r>
              <w:instrText xml:space="preserve"> XE "Microsoft Social Engagement </w:instrText>
            </w:r>
            <w:r>
              <w:instrText>附加发布</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 xml:space="preserve">Microsoft Social Listening </w:t>
            </w:r>
            <w:r>
              <w:rPr>
                <w:color w:val="000000"/>
              </w:rPr>
              <w:t>增强支持</w:t>
            </w:r>
            <w:r>
              <w:fldChar w:fldCharType="begin"/>
            </w:r>
            <w:r>
              <w:instrText xml:space="preserve"> XE "Microsoft Social Listening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 xml:space="preserve">Microsoft Social Engagement </w:t>
            </w:r>
            <w:r>
              <w:rPr>
                <w:color w:val="000000"/>
              </w:rPr>
              <w:t>直接专业支持</w:t>
            </w:r>
            <w:r>
              <w:fldChar w:fldCharType="begin"/>
            </w:r>
            <w:r>
              <w:instrText xml:space="preserve"> XE "Microsoft Social Engagement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t>Microsoft Social Engagement Enterprise</w:t>
            </w:r>
            <w:r>
              <w:fldChar w:fldCharType="begin"/>
            </w:r>
            <w:r>
              <w:instrText xml:space="preserve"> XE "Microsoft Social Engagement Enterprise"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381D22" w:rsidRDefault="00C50CE2">
      <w:pPr>
        <w:pStyle w:val="ProductList-Offering1SubSection"/>
        <w:outlineLvl w:val="3"/>
      </w:pPr>
      <w:bookmarkStart w:id="295" w:name="_Sec772"/>
      <w:r>
        <w:t>2.</w:t>
      </w:r>
      <w:r>
        <w:t>产品条件</w:t>
      </w:r>
      <w:bookmarkEnd w:id="295"/>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381D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附加用户</w:t>
            </w:r>
            <w:r>
              <w:rPr>
                <w:color w:val="FFFFFF"/>
              </w:rPr>
              <w:t xml:space="preserve"> SL</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Microsoft Social Engagement Professional Add-on</w:t>
            </w:r>
          </w:p>
          <w:p w:rsidR="00381D22" w:rsidRDefault="00C50CE2">
            <w:pPr>
              <w:pStyle w:val="ProductList-TableBody"/>
            </w:pPr>
            <w:r>
              <w:t>Microsoft Social Engagement Professional Additional Posts</w:t>
            </w:r>
          </w:p>
          <w:p w:rsidR="00381D22" w:rsidRDefault="00C50CE2">
            <w:pPr>
              <w:pStyle w:val="ProductList-TableBody"/>
            </w:pPr>
            <w:r>
              <w:t>Microsoft Social Engagement Professional Education Additional Posts</w:t>
            </w:r>
          </w:p>
        </w:tc>
      </w:tr>
    </w:tbl>
    <w:p w:rsidR="00381D22" w:rsidRDefault="00C50CE2">
      <w:pPr>
        <w:pStyle w:val="ProductList-Body"/>
      </w:pPr>
      <w:r>
        <w:rPr>
          <w:i/>
          <w:vertAlign w:val="superscript"/>
        </w:rPr>
        <w:t>1</w:t>
      </w:r>
      <w:r>
        <w:rPr>
          <w:i/>
        </w:rPr>
        <w:t>每个合格许可必须具有有效软件保障</w:t>
      </w:r>
    </w:p>
    <w:p w:rsidR="00381D22" w:rsidRDefault="00381D22">
      <w:pPr>
        <w:pStyle w:val="ProductList-Body"/>
      </w:pPr>
    </w:p>
    <w:p w:rsidR="00381D22" w:rsidRDefault="00C50CE2">
      <w:pPr>
        <w:pStyle w:val="ProductList-ClauseHeading"/>
        <w:outlineLvl w:val="4"/>
      </w:pPr>
      <w:r>
        <w:t xml:space="preserve">2.2 Microsoft Social Engagement </w:t>
      </w:r>
      <w:r>
        <w:t>支持服务</w:t>
      </w:r>
    </w:p>
    <w:p w:rsidR="00381D22" w:rsidRDefault="00C50CE2">
      <w:pPr>
        <w:pStyle w:val="ProductList-Body"/>
      </w:pPr>
      <w:r>
        <w:t>有关</w:t>
      </w:r>
      <w:r>
        <w:t xml:space="preserve"> Microsoft Social Engagement </w:t>
      </w:r>
      <w:r>
        <w:t>支持服务的详细信息，请访问</w:t>
      </w:r>
      <w:r>
        <w:t xml:space="preserve"> </w:t>
      </w:r>
      <w:hyperlink r:id="rId109">
        <w:r>
          <w:rPr>
            <w:color w:val="00467F"/>
            <w:u w:val="single"/>
          </w:rPr>
          <w:t>http://www.microsoft.com/en-us/dynamics/dynamics-online-support.aspx</w:t>
        </w:r>
      </w:hyperlink>
      <w:r>
        <w:t>。</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296" w:name="_Sec664"/>
      <w:r>
        <w:t>Parature, from Microsoft</w:t>
      </w:r>
      <w:bookmarkEnd w:id="296"/>
      <w:r>
        <w:fldChar w:fldCharType="begin"/>
      </w:r>
      <w:r>
        <w:instrText xml:space="preserve"> TC "</w:instrText>
      </w:r>
      <w:bookmarkStart w:id="297" w:name="_Toc446539419"/>
      <w:r>
        <w:instrText>Parature, from Microsoft</w:instrText>
      </w:r>
      <w:bookmarkEnd w:id="297"/>
      <w:r>
        <w:instrText>" \l 3</w:instrText>
      </w:r>
      <w:r>
        <w:fldChar w:fldCharType="end"/>
      </w:r>
    </w:p>
    <w:p w:rsidR="00381D22" w:rsidRDefault="00C50CE2">
      <w:pPr>
        <w:pStyle w:val="ProductList-Offering1SubSection"/>
        <w:outlineLvl w:val="3"/>
      </w:pPr>
      <w:bookmarkStart w:id="298" w:name="_Sec718"/>
      <w:r>
        <w:t>1.</w:t>
      </w:r>
      <w:r>
        <w:t>计划可用性</w:t>
      </w:r>
      <w:bookmarkEnd w:id="298"/>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t>Parature Enterprise</w:t>
            </w:r>
            <w:r>
              <w:fldChar w:fldCharType="begin"/>
            </w:r>
            <w:r>
              <w:instrText xml:space="preserve"> XE "Parature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Parature </w:t>
            </w:r>
            <w:r>
              <w:t>附加记录</w:t>
            </w:r>
            <w:r>
              <w:fldChar w:fldCharType="begin"/>
            </w:r>
            <w:r>
              <w:instrText xml:space="preserve"> XE "Parature </w:instrText>
            </w:r>
            <w:r>
              <w:instrText>附加记录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Parature </w:t>
            </w:r>
            <w:r>
              <w:t>附加页面视图</w:t>
            </w:r>
            <w:r>
              <w:fldChar w:fldCharType="begin"/>
            </w:r>
            <w:r>
              <w:instrText xml:space="preserve"> XE "Parature </w:instrText>
            </w:r>
            <w:r>
              <w:instrText>附加页面视图</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Parature </w:t>
            </w:r>
            <w:r>
              <w:t>附加部门</w:t>
            </w:r>
            <w:r>
              <w:fldChar w:fldCharType="begin"/>
            </w:r>
            <w:r>
              <w:instrText xml:space="preserve"> XE "Parature </w:instrText>
            </w:r>
            <w:r>
              <w:instrText>附加部门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Parature </w:t>
            </w:r>
            <w:r>
              <w:t>附加文件存储</w:t>
            </w:r>
            <w:r>
              <w:fldChar w:fldCharType="begin"/>
            </w:r>
            <w:r>
              <w:instrText xml:space="preserve"> XE "Parature </w:instrText>
            </w:r>
            <w:r>
              <w:instrText>附加文件存储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 xml:space="preserve">Parature </w:t>
            </w:r>
            <w:r>
              <w:rPr>
                <w:color w:val="000000"/>
              </w:rPr>
              <w:t>增强支持</w:t>
            </w:r>
            <w:r>
              <w:fldChar w:fldCharType="begin"/>
            </w:r>
            <w:r>
              <w:instrText xml:space="preserve"> XE "Parature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rPr>
                <w:color w:val="000000"/>
              </w:rPr>
              <w:t xml:space="preserve">Parature </w:t>
            </w:r>
            <w:r>
              <w:rPr>
                <w:color w:val="000000"/>
              </w:rPr>
              <w:t>直接专业支持</w:t>
            </w:r>
            <w:r>
              <w:fldChar w:fldCharType="begin"/>
            </w:r>
            <w:r>
              <w:instrText xml:space="preserve"> XE "Parature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381D22" w:rsidRDefault="00C50CE2">
      <w:pPr>
        <w:pStyle w:val="ProductList-Offering1SubSection"/>
        <w:outlineLvl w:val="3"/>
      </w:pPr>
      <w:bookmarkStart w:id="299" w:name="_Sec773"/>
      <w:r>
        <w:t>2.</w:t>
      </w:r>
      <w:r>
        <w:t>产品条件</w:t>
      </w:r>
      <w:bookmarkEnd w:id="299"/>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2.1 Parature </w:t>
      </w:r>
      <w:r>
        <w:t>支持服务</w:t>
      </w:r>
    </w:p>
    <w:p w:rsidR="00381D22" w:rsidRDefault="00C50CE2">
      <w:pPr>
        <w:pStyle w:val="ProductList-Body"/>
      </w:pPr>
      <w:r>
        <w:t>有关</w:t>
      </w:r>
      <w:r>
        <w:t xml:space="preserve"> Parature </w:t>
      </w:r>
      <w:r>
        <w:t>的支持服务的详细信息，请访问</w:t>
      </w:r>
      <w:r>
        <w:t xml:space="preserve"> </w:t>
      </w:r>
      <w:hyperlink r:id="rId111">
        <w:r>
          <w:rPr>
            <w:color w:val="00467F"/>
            <w:u w:val="single"/>
          </w:rPr>
          <w:t>http://www.microsoft.com/en-us/dynamics/dynamics-online-support.aspx</w:t>
        </w:r>
      </w:hyperlink>
      <w:r>
        <w:t>。</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GroupHeading"/>
        <w:outlineLvl w:val="1"/>
      </w:pPr>
      <w:bookmarkStart w:id="300" w:name="_Sec632"/>
      <w:r>
        <w:lastRenderedPageBreak/>
        <w:t xml:space="preserve">Office 365 </w:t>
      </w:r>
      <w:r>
        <w:t>服务</w:t>
      </w:r>
      <w:bookmarkEnd w:id="300"/>
      <w:r>
        <w:fldChar w:fldCharType="begin"/>
      </w:r>
      <w:r>
        <w:instrText xml:space="preserve"> TC "</w:instrText>
      </w:r>
      <w:bookmarkStart w:id="301" w:name="_Toc446539420"/>
      <w:r>
        <w:instrText xml:space="preserve">Office 365 </w:instrText>
      </w:r>
      <w:r>
        <w:instrText>服务</w:instrText>
      </w:r>
      <w:bookmarkEnd w:id="301"/>
      <w:r>
        <w:instrText>" \l 2</w:instrText>
      </w:r>
      <w:r>
        <w:fldChar w:fldCharType="end"/>
      </w:r>
    </w:p>
    <w:p w:rsidR="00381D22" w:rsidRDefault="00C50CE2">
      <w:pPr>
        <w:pStyle w:val="ProductList-Offering2HeadingNoBorder"/>
        <w:outlineLvl w:val="2"/>
      </w:pPr>
      <w:bookmarkStart w:id="302" w:name="_Sec633"/>
      <w:r>
        <w:t xml:space="preserve">Office 365 </w:t>
      </w:r>
      <w:r>
        <w:t>应用程序</w:t>
      </w:r>
      <w:bookmarkEnd w:id="302"/>
      <w:r>
        <w:fldChar w:fldCharType="begin"/>
      </w:r>
      <w:r>
        <w:instrText xml:space="preserve"> TC "</w:instrText>
      </w:r>
      <w:bookmarkStart w:id="303" w:name="_Toc446539421"/>
      <w:r>
        <w:instrText xml:space="preserve">Office 365 </w:instrText>
      </w:r>
      <w:r>
        <w:instrText>应用程序</w:instrText>
      </w:r>
      <w:bookmarkEnd w:id="303"/>
      <w:r>
        <w:instrText>" \l 3</w:instrText>
      </w:r>
      <w:r>
        <w:fldChar w:fldCharType="end"/>
      </w:r>
    </w:p>
    <w:p w:rsidR="00381D22" w:rsidRDefault="00C50CE2">
      <w:pPr>
        <w:pStyle w:val="ProductList-Offering1SubSection"/>
        <w:outlineLvl w:val="3"/>
      </w:pPr>
      <w:bookmarkStart w:id="304" w:name="_Sec719"/>
      <w:r>
        <w:t>1.</w:t>
      </w:r>
      <w:r>
        <w:t>计划可用性</w:t>
      </w:r>
      <w:bookmarkEnd w:id="304"/>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适用于</w:t>
            </w:r>
            <w:r>
              <w:t xml:space="preserve"> Office 365 </w:t>
            </w:r>
            <w:r>
              <w:t>的</w:t>
            </w:r>
            <w:r>
              <w:t xml:space="preserve"> Project Online with Project Pro</w:t>
            </w:r>
            <w:r>
              <w:fldChar w:fldCharType="begin"/>
            </w:r>
            <w:r>
              <w:instrText xml:space="preserve"> XE "</w:instrText>
            </w:r>
            <w:r>
              <w:instrText>适用于</w:instrText>
            </w:r>
            <w:r>
              <w:instrText xml:space="preserve"> Office 365 </w:instrText>
            </w:r>
            <w:r>
              <w:instrText>的</w:instrText>
            </w:r>
            <w:r>
              <w:instrText xml:space="preserve"> Project Online with Project Pro"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Project Online with Project Pro for Office 365</w:t>
            </w:r>
            <w:r>
              <w:t>（来自软件保障）</w:t>
            </w:r>
            <w:r>
              <w:fldChar w:fldCharType="begin"/>
            </w:r>
            <w:r>
              <w:instrText xml:space="preserve"> XE "Project Online with Project Pro for Office 365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Project Pro for Office 365</w:t>
            </w:r>
            <w:r>
              <w:rPr>
                <w:color w:val="000000"/>
              </w:rPr>
              <w:t>（来自软件保障）</w:t>
            </w:r>
            <w:r>
              <w:fldChar w:fldCharType="begin"/>
            </w:r>
            <w:r>
              <w:instrText xml:space="preserve"> XE "Project Pro for Office 365</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rPr>
                <w:color w:val="000000"/>
              </w:rPr>
              <w:t>Visio Pro for Office 365</w:t>
            </w:r>
            <w:r>
              <w:rPr>
                <w:color w:val="000000"/>
              </w:rPr>
              <w:t>（来自软件保障）</w:t>
            </w:r>
            <w:r>
              <w:fldChar w:fldCharType="begin"/>
            </w:r>
            <w:r>
              <w:instrText xml:space="preserve"> XE "Visio Pro for Office 365</w:instrText>
            </w:r>
            <w:r>
              <w:instrText>（来自软件保障）</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bl>
    <w:p w:rsidR="00381D22" w:rsidRDefault="00C50CE2">
      <w:pPr>
        <w:pStyle w:val="ProductList-Offering1SubSection"/>
        <w:outlineLvl w:val="3"/>
      </w:pPr>
      <w:bookmarkStart w:id="305" w:name="_Sec774"/>
      <w:r>
        <w:t>2.</w:t>
      </w:r>
      <w:r>
        <w:t>产品条件</w:t>
      </w:r>
      <w:bookmarkEnd w:id="305"/>
    </w:p>
    <w:tbl>
      <w:tblPr>
        <w:tblStyle w:val="PURTable"/>
        <w:tblW w:w="0" w:type="dxa"/>
        <w:tblLook w:val="04A0" w:firstRow="1" w:lastRow="0" w:firstColumn="1" w:lastColumn="0" w:noHBand="0" w:noVBand="1"/>
      </w:tblPr>
      <w:tblGrid>
        <w:gridCol w:w="3592"/>
        <w:gridCol w:w="3581"/>
        <w:gridCol w:w="361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1D22" w:rsidRDefault="00C50CE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Project Pro for Office 365 </w:t>
            </w:r>
            <w:r>
              <w:t>和</w:t>
            </w:r>
            <w:r>
              <w:t xml:space="preserve"> Visio Pro for Office 365</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D22" w:rsidRDefault="00C50CE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2.1 Office 365 </w:t>
      </w:r>
      <w:r>
        <w:t>应用程序</w:t>
      </w:r>
      <w:r>
        <w:t>“</w:t>
      </w:r>
      <w:r>
        <w:t>来自软件保障</w:t>
      </w:r>
      <w:r>
        <w:t>”</w:t>
      </w:r>
      <w:r>
        <w:t>用户</w:t>
      </w:r>
      <w:r>
        <w:t xml:space="preserve"> SL </w:t>
      </w:r>
      <w:r>
        <w:t>的购买资格</w:t>
      </w:r>
    </w:p>
    <w:p w:rsidR="00381D22" w:rsidRDefault="00C50CE2">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5415"/>
        <w:gridCol w:w="5375"/>
      </w:tblGrid>
      <w:tr w:rsidR="00381D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Office 365 ProPlus</w:t>
            </w:r>
            <w:r>
              <w:t>（来自软件保障）</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Project Pro for Office 365</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Visio Pro for Office 365</w:t>
            </w:r>
          </w:p>
        </w:tc>
      </w:tr>
    </w:tbl>
    <w:p w:rsidR="00381D22" w:rsidRDefault="00381D22">
      <w:pPr>
        <w:pStyle w:val="ProductList-Body"/>
      </w:pPr>
    </w:p>
    <w:p w:rsidR="00381D22" w:rsidRDefault="00C50CE2">
      <w:pPr>
        <w:pStyle w:val="ProductList-ClauseHeading"/>
        <w:outlineLvl w:val="4"/>
      </w:pPr>
      <w:r>
        <w:t xml:space="preserve">2.2 </w:t>
      </w:r>
      <w:r>
        <w:t>之前已通过远程桌面服务</w:t>
      </w:r>
      <w:r>
        <w:t xml:space="preserve"> (RDS) </w:t>
      </w:r>
      <w:r>
        <w:t>权利为</w:t>
      </w:r>
      <w:r>
        <w:t xml:space="preserve"> Office 365 Pro Plus</w:t>
      </w:r>
      <w:r>
        <w:t>、</w:t>
      </w:r>
      <w:r>
        <w:t xml:space="preserve">Visio Pro for Office 365 </w:t>
      </w:r>
      <w:r>
        <w:t>和</w:t>
      </w:r>
      <w:r>
        <w:t xml:space="preserve"> Project Pro for Office 365 </w:t>
      </w:r>
      <w:r>
        <w:t>应用介质资格的客户</w:t>
      </w:r>
    </w:p>
    <w:p w:rsidR="00381D22" w:rsidRDefault="00C50CE2">
      <w:pPr>
        <w:pStyle w:val="ProductList-Body"/>
      </w:pPr>
      <w:r>
        <w:t>如果客户之前已在网络服务器上安装相应</w:t>
      </w:r>
      <w:r>
        <w:t xml:space="preserve"> 2013 </w:t>
      </w:r>
      <w:r>
        <w:t>本地软件的副本以便在启用了</w:t>
      </w:r>
      <w:r>
        <w:t xml:space="preserve"> RDS </w:t>
      </w:r>
      <w:r>
        <w:t>角色的网络服务器上使用软件，则可以继续这样使用，直至</w:t>
      </w:r>
      <w:r>
        <w:t xml:space="preserve"> 2016 </w:t>
      </w:r>
      <w:r>
        <w:t>年</w:t>
      </w:r>
      <w:r>
        <w:t xml:space="preserve"> 3 </w:t>
      </w:r>
      <w:r>
        <w:t>月</w:t>
      </w:r>
      <w:r>
        <w:t xml:space="preserve"> 31 </w:t>
      </w:r>
      <w:r>
        <w:t>日，此后必须改用</w:t>
      </w:r>
      <w:r>
        <w:t>“</w:t>
      </w:r>
      <w:r>
        <w:t>在具有共享计算机激活的网络服务器或</w:t>
      </w:r>
      <w:r>
        <w:t xml:space="preserve"> Microsoft Azure </w:t>
      </w:r>
      <w:r>
        <w:t>平台上使用应用程序</w:t>
      </w:r>
      <w:r>
        <w:t>”</w:t>
      </w:r>
      <w:r>
        <w:t>中所述的相应</w:t>
      </w:r>
      <w:r>
        <w:t xml:space="preserve"> Office 365 </w:t>
      </w:r>
      <w:r>
        <w:t>软件，请看后面的说明。</w:t>
      </w:r>
    </w:p>
    <w:p w:rsidR="00381D22" w:rsidRDefault="00381D22">
      <w:pPr>
        <w:pStyle w:val="ProductList-Body"/>
      </w:pPr>
    </w:p>
    <w:p w:rsidR="00381D22" w:rsidRDefault="00C50CE2">
      <w:pPr>
        <w:pStyle w:val="ProductList-ClauseHeading"/>
        <w:outlineLvl w:val="4"/>
      </w:pPr>
      <w:r>
        <w:t xml:space="preserve">2.3 </w:t>
      </w:r>
      <w:r>
        <w:t>带有</w:t>
      </w:r>
      <w:r>
        <w:t xml:space="preserve"> Windows To Go </w:t>
      </w:r>
      <w:r>
        <w:t>权利的</w:t>
      </w:r>
      <w:r>
        <w:t xml:space="preserve"> Office 365 Pro Plus </w:t>
      </w:r>
      <w:r>
        <w:t>的介质资格</w:t>
      </w:r>
    </w:p>
    <w:p w:rsidR="00381D22" w:rsidRDefault="00C50CE2">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rsidR="00381D22" w:rsidRDefault="00381D22">
      <w:pPr>
        <w:pStyle w:val="ProductList-Body"/>
      </w:pPr>
    </w:p>
    <w:p w:rsidR="00381D22" w:rsidRDefault="00C50CE2">
      <w:pPr>
        <w:pStyle w:val="ProductList-ClauseHeading"/>
        <w:outlineLvl w:val="4"/>
      </w:pPr>
      <w:r>
        <w:t xml:space="preserve">2.4 </w:t>
      </w:r>
      <w:r>
        <w:t>大专院校和中小学校协议、教育解决方案许可登记表和开放式价值订购</w:t>
      </w:r>
      <w:r>
        <w:t xml:space="preserve"> – </w:t>
      </w:r>
      <w:r>
        <w:t>教育解决方案</w:t>
      </w:r>
    </w:p>
    <w:p w:rsidR="00381D22" w:rsidRDefault="00C50CE2">
      <w:pPr>
        <w:pStyle w:val="ProductList-Body"/>
      </w:pPr>
      <w:r>
        <w:t>如果客户是大专院校和中小学校协议中的机构，订购了</w:t>
      </w:r>
      <w:r>
        <w:t xml:space="preserve"> Office 365 ProPlus </w:t>
      </w:r>
      <w:r>
        <w:t>用户</w:t>
      </w:r>
      <w:r>
        <w:t xml:space="preserve"> SL</w:t>
      </w:r>
      <w:r>
        <w:t>，则该机构必须为机构组织内部的每位合格用户购买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1D22" w:rsidRDefault="00381D22">
      <w:pPr>
        <w:pStyle w:val="ProductList-Body"/>
      </w:pPr>
    </w:p>
    <w:p w:rsidR="00381D22" w:rsidRDefault="00C50CE2">
      <w:pPr>
        <w:pStyle w:val="ProductList-Body"/>
      </w:pPr>
      <w:r>
        <w:t>将</w:t>
      </w:r>
      <w:r>
        <w:t xml:space="preserve"> Office 365 ProPlus </w:t>
      </w:r>
      <w:r>
        <w:t>用户</w:t>
      </w:r>
      <w:r>
        <w:t xml:space="preserve"> SL </w:t>
      </w:r>
      <w:r>
        <w:t>分配给所有教员和职员的机构，可在机构组织内部的任何开放访问实验室或图书馆安装</w:t>
      </w:r>
      <w:r>
        <w:t xml:space="preserve"> Office Professional Plus 2016 </w:t>
      </w:r>
      <w:r>
        <w:t>软件。使用此软件时受</w:t>
      </w:r>
      <w:r>
        <w:t xml:space="preserve"> Office Professional Plus 2016 </w:t>
      </w:r>
      <w:r>
        <w:t>的许可条款的约束。</w:t>
      </w:r>
    </w:p>
    <w:p w:rsidR="00381D22" w:rsidRDefault="00381D22">
      <w:pPr>
        <w:pStyle w:val="ProductList-Body"/>
      </w:pPr>
    </w:p>
    <w:p w:rsidR="00381D22" w:rsidRDefault="00C50CE2">
      <w:pPr>
        <w:pStyle w:val="ProductList-Body"/>
      </w:pPr>
      <w:r>
        <w:t>为所有教职员分配了</w:t>
      </w:r>
      <w:r>
        <w:t xml:space="preserve"> Office Professional Plus </w:t>
      </w:r>
      <w:r>
        <w:t>软件保障的机构将有资格为机构组织的所有教职员获取</w:t>
      </w:r>
      <w:r>
        <w:t xml:space="preserve"> Office 365 ProPlus </w:t>
      </w:r>
      <w:r>
        <w:t>许可，而且机构无需承担任何附加费用。通过本优惠免费获得的许可不能计入满足机构的最低订单要求所需的许可数量之内。</w:t>
      </w:r>
    </w:p>
    <w:p w:rsidR="00381D22" w:rsidRDefault="00381D22">
      <w:pPr>
        <w:pStyle w:val="ProductList-Body"/>
      </w:pPr>
    </w:p>
    <w:p w:rsidR="00381D22" w:rsidRDefault="00C50CE2">
      <w:pPr>
        <w:pStyle w:val="ProductList-ClauseHeading"/>
        <w:outlineLvl w:val="4"/>
      </w:pPr>
      <w:r>
        <w:t xml:space="preserve">2.5 Office </w:t>
      </w:r>
      <w:r>
        <w:t>多语言包</w:t>
      </w:r>
    </w:p>
    <w:p w:rsidR="00381D22" w:rsidRDefault="00C50CE2">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381D22" w:rsidRDefault="00381D22">
      <w:pPr>
        <w:pStyle w:val="ProductList-Body"/>
      </w:pPr>
    </w:p>
    <w:p w:rsidR="00381D22" w:rsidRDefault="00C50CE2">
      <w:pPr>
        <w:pStyle w:val="ProductList-ClauseHeading"/>
        <w:outlineLvl w:val="4"/>
      </w:pPr>
      <w:r>
        <w:t>2.6 E-Learning</w:t>
      </w:r>
    </w:p>
    <w:p w:rsidR="00381D22" w:rsidRDefault="00C50CE2">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E-Learning </w:t>
      </w:r>
      <w:r>
        <w:t>课程的使用受</w:t>
      </w:r>
      <w:r>
        <w:t xml:space="preserve"> E-Learing </w:t>
      </w:r>
      <w:r>
        <w:t>网站使用条款的约束。</w:t>
      </w:r>
    </w:p>
    <w:p w:rsidR="00381D22" w:rsidRDefault="00381D22">
      <w:pPr>
        <w:pStyle w:val="ProductList-Body"/>
      </w:pPr>
    </w:p>
    <w:p w:rsidR="00381D22" w:rsidRDefault="00C50CE2">
      <w:pPr>
        <w:pStyle w:val="ProductList-ClauseHeading"/>
        <w:outlineLvl w:val="4"/>
      </w:pPr>
      <w:r>
        <w:t>2.7 Office Online</w:t>
      </w:r>
    </w:p>
    <w:p w:rsidR="00381D22" w:rsidRDefault="00C50CE2">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381D22" w:rsidRDefault="00381D22">
      <w:pPr>
        <w:pStyle w:val="ProductList-Body"/>
      </w:pPr>
    </w:p>
    <w:p w:rsidR="00381D22" w:rsidRDefault="00C50CE2">
      <w:pPr>
        <w:pStyle w:val="ProductList-ClauseHeading"/>
        <w:outlineLvl w:val="4"/>
      </w:pPr>
      <w:r>
        <w:t xml:space="preserve">2.8 </w:t>
      </w:r>
      <w:r>
        <w:t>开放式价值订购迁移期</w:t>
      </w:r>
    </w:p>
    <w:p w:rsidR="00381D22" w:rsidRDefault="00C50CE2">
      <w:pPr>
        <w:pStyle w:val="ProductList-Body"/>
      </w:pPr>
      <w:r>
        <w:t>对于客户在其开放式价值订购协议期满之前或期满当天（以下简称</w:t>
      </w:r>
      <w:r>
        <w:t>“</w:t>
      </w:r>
      <w:r>
        <w:t>期满日</w:t>
      </w:r>
      <w:r>
        <w:t>”</w:t>
      </w:r>
      <w:r>
        <w:t>）激活的每个</w:t>
      </w:r>
      <w:r>
        <w:t xml:space="preserve"> Office 365 ProPlus</w:t>
      </w:r>
      <w:r>
        <w:t>、</w:t>
      </w:r>
      <w:r>
        <w:t>Midsize Business</w:t>
      </w:r>
      <w:r>
        <w:t>、</w:t>
      </w:r>
      <w:r>
        <w:t xml:space="preserve">Enterprise E3-E4 </w:t>
      </w:r>
      <w:r>
        <w:t>或</w:t>
      </w:r>
      <w:r>
        <w:t xml:space="preserve"> Education E3-E4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306" w:name="_Sec634"/>
      <w:r>
        <w:t xml:space="preserve">Office 365 </w:t>
      </w:r>
      <w:r>
        <w:t>套件</w:t>
      </w:r>
      <w:bookmarkEnd w:id="306"/>
      <w:r>
        <w:fldChar w:fldCharType="begin"/>
      </w:r>
      <w:r>
        <w:instrText xml:space="preserve"> TC "</w:instrText>
      </w:r>
      <w:bookmarkStart w:id="307" w:name="_Toc446539422"/>
      <w:r>
        <w:instrText xml:space="preserve">Office 365 </w:instrText>
      </w:r>
      <w:r>
        <w:instrText>套件</w:instrText>
      </w:r>
      <w:bookmarkEnd w:id="307"/>
      <w:r>
        <w:instrText>" \l 3</w:instrText>
      </w:r>
      <w:r>
        <w:fldChar w:fldCharType="end"/>
      </w:r>
    </w:p>
    <w:p w:rsidR="00381D22" w:rsidRDefault="00C50CE2">
      <w:pPr>
        <w:pStyle w:val="ProductList-Offering1SubSection"/>
        <w:outlineLvl w:val="3"/>
      </w:pPr>
      <w:bookmarkStart w:id="308" w:name="_Sec720"/>
      <w:r>
        <w:t>1.</w:t>
      </w:r>
      <w:r>
        <w:t>计划可用性</w:t>
      </w:r>
      <w:bookmarkEnd w:id="308"/>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Office 365 Enterprise E1</w:t>
            </w:r>
            <w:r>
              <w:t>、</w:t>
            </w:r>
            <w:r>
              <w:t>E3Add-on</w:t>
            </w:r>
            <w:r>
              <w:fldChar w:fldCharType="begin"/>
            </w:r>
            <w:r>
              <w:instrText xml:space="preserve"> XE "Office 365 Enterprise E1</w:instrText>
            </w:r>
            <w:r>
              <w:instrText>、</w:instrText>
            </w:r>
            <w:r>
              <w:instrText xml:space="preserve">E3Add-on"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Office 365 </w:t>
            </w:r>
            <w:r>
              <w:t>企业版</w:t>
            </w:r>
            <w:r>
              <w:t xml:space="preserve"> E3</w:t>
            </w:r>
            <w:r>
              <w:t>、</w:t>
            </w:r>
            <w:r>
              <w:t>E4</w:t>
            </w:r>
            <w:r>
              <w:t>（不带</w:t>
            </w:r>
            <w:r>
              <w:t xml:space="preserve"> ProPlus </w:t>
            </w:r>
            <w:r>
              <w:t>附加）</w:t>
            </w:r>
            <w:r>
              <w:fldChar w:fldCharType="begin"/>
            </w:r>
            <w:r>
              <w:instrText xml:space="preserve"> XE "Office 365 </w:instrText>
            </w:r>
            <w:r>
              <w:instrText>企业版</w:instrText>
            </w:r>
            <w:r>
              <w:instrText xml:space="preserve"> E3</w:instrText>
            </w:r>
            <w:r>
              <w:instrText>、</w:instrText>
            </w:r>
            <w:r>
              <w:instrText>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Office 365 </w:t>
            </w:r>
            <w:r>
              <w:t>企业版</w:t>
            </w:r>
            <w:r>
              <w:t xml:space="preserve"> K1</w:t>
            </w:r>
            <w:r>
              <w:fldChar w:fldCharType="begin"/>
            </w:r>
            <w:r>
              <w:instrText xml:space="preserve"> XE "Office 365 </w:instrText>
            </w:r>
            <w:r>
              <w:instrText>企业版</w:instrText>
            </w:r>
            <w:r>
              <w:instrText xml:space="preserve"> K1"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bl>
    <w:p w:rsidR="00381D22" w:rsidRDefault="00C50CE2">
      <w:pPr>
        <w:pStyle w:val="ProductList-Offering1SubSection"/>
        <w:outlineLvl w:val="3"/>
      </w:pPr>
      <w:bookmarkStart w:id="309" w:name="_Sec775"/>
      <w:r>
        <w:t>2.</w:t>
      </w:r>
      <w:r>
        <w:t>产品条件</w:t>
      </w:r>
      <w:bookmarkEnd w:id="309"/>
    </w:p>
    <w:tbl>
      <w:tblPr>
        <w:tblStyle w:val="PURTable"/>
        <w:tblW w:w="0" w:type="dxa"/>
        <w:tblLook w:val="04A0" w:firstRow="1" w:lastRow="0" w:firstColumn="1" w:lastColumn="0" w:noHBand="0" w:noVBand="1"/>
      </w:tblPr>
      <w:tblGrid>
        <w:gridCol w:w="3588"/>
        <w:gridCol w:w="3604"/>
        <w:gridCol w:w="3598"/>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K1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1D22" w:rsidRDefault="00C50CE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：企业版、政府版和</w:t>
            </w:r>
            <w:r>
              <w:t xml:space="preserve"> K</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2.1 </w:t>
      </w:r>
      <w:r>
        <w:t>美国政府社区云服务</w:t>
      </w:r>
    </w:p>
    <w:p w:rsidR="00381D22" w:rsidRDefault="00C50CE2">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381D22" w:rsidRDefault="00381D22">
      <w:pPr>
        <w:pStyle w:val="ProductList-Body"/>
      </w:pPr>
    </w:p>
    <w:p w:rsidR="00381D22" w:rsidRDefault="00C50CE2">
      <w:pPr>
        <w:pStyle w:val="ProductList-ClauseHeading"/>
        <w:outlineLvl w:val="4"/>
      </w:pPr>
      <w:r>
        <w:t xml:space="preserve">2.2 </w:t>
      </w:r>
      <w:r>
        <w:t>大专院校和中小学校协议</w:t>
      </w:r>
    </w:p>
    <w:p w:rsidR="00381D22" w:rsidRDefault="00C50CE2">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SL </w:t>
      </w:r>
      <w:r>
        <w:t>才能访问</w:t>
      </w:r>
      <w:r>
        <w:t xml:space="preserve"> Office 365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的订单。在许可</w:t>
      </w:r>
      <w:r>
        <w:t xml:space="preserve"> Office 365 </w:t>
      </w:r>
      <w:r>
        <w:t>附加时，必须在同一许可登记表下许可相应合格许可。提交周年订单时，机构订购的在线服务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数量可以小于机构初始订单的数量，前提是周年订单达到平台在线服务的最小数量要求（如客户批量许可协议中的规定）。</w:t>
      </w:r>
    </w:p>
    <w:p w:rsidR="00381D22" w:rsidRDefault="00381D22">
      <w:pPr>
        <w:pStyle w:val="ProductList-Body"/>
      </w:pPr>
    </w:p>
    <w:p w:rsidR="00381D22" w:rsidRDefault="00C50CE2">
      <w:pPr>
        <w:pStyle w:val="ProductList-ClauseHeading"/>
        <w:outlineLvl w:val="4"/>
      </w:pPr>
      <w:r>
        <w:lastRenderedPageBreak/>
        <w:t xml:space="preserve">2.3 </w:t>
      </w:r>
      <w:r>
        <w:t>基于教员</w:t>
      </w:r>
      <w:r>
        <w:t>/</w:t>
      </w:r>
      <w:r>
        <w:t>职员范围免费授予</w:t>
      </w:r>
      <w:r>
        <w:t xml:space="preserve"> Office 365 ProPlus </w:t>
      </w:r>
      <w:r>
        <w:t>学生许可</w:t>
      </w:r>
    </w:p>
    <w:p w:rsidR="00381D22" w:rsidRDefault="00C50CE2">
      <w:pPr>
        <w:pStyle w:val="ProductList-Body"/>
      </w:pPr>
      <w:r>
        <w:t>如果机构依据教育解决方案开放式价值订购协议、教育解决方案大专院校和中小学校协议许可登记表，为其定义组织内的所有教员和职员购买了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381D22" w:rsidRDefault="00381D22">
      <w:pPr>
        <w:pStyle w:val="ProductList-Body"/>
      </w:pPr>
    </w:p>
    <w:p w:rsidR="00381D22" w:rsidRDefault="00C50CE2">
      <w:pPr>
        <w:pStyle w:val="ProductList-ClauseHeading"/>
        <w:outlineLvl w:val="4"/>
      </w:pPr>
      <w:r>
        <w:t xml:space="preserve">2.4 </w:t>
      </w:r>
      <w:r>
        <w:t>大专院校和中小学校实验室或图书馆使用</w:t>
      </w:r>
    </w:p>
    <w:p w:rsidR="00381D22" w:rsidRDefault="00C50CE2">
      <w:pPr>
        <w:pStyle w:val="ProductList-Body"/>
      </w:pPr>
      <w:r>
        <w:t>对于为所有教员和职员分配了</w:t>
      </w:r>
      <w:r>
        <w:t xml:space="preserve"> Office 365 ProPlus </w:t>
      </w:r>
      <w:r>
        <w:t>用户</w:t>
      </w:r>
      <w:r>
        <w:t xml:space="preserve"> 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2016</w:t>
      </w:r>
      <w:r>
        <w:fldChar w:fldCharType="begin"/>
      </w:r>
      <w:r>
        <w:instrText xml:space="preserve"> XE "Office Professional Plus 2016" </w:instrText>
      </w:r>
      <w:r>
        <w:fldChar w:fldCharType="end"/>
      </w:r>
      <w:r>
        <w:t xml:space="preserve"> </w:t>
      </w:r>
      <w:r>
        <w:t>软件的相关优惠。</w:t>
      </w:r>
    </w:p>
    <w:p w:rsidR="00381D22" w:rsidRDefault="00381D22">
      <w:pPr>
        <w:pStyle w:val="ProductList-Body"/>
      </w:pPr>
    </w:p>
    <w:p w:rsidR="00381D22" w:rsidRDefault="00C50CE2">
      <w:pPr>
        <w:pStyle w:val="ProductList-ClauseHeading"/>
        <w:outlineLvl w:val="4"/>
      </w:pPr>
      <w:r>
        <w:t xml:space="preserve">2.5 </w:t>
      </w:r>
      <w:r>
        <w:t>附加用户</w:t>
      </w:r>
      <w:r>
        <w:t xml:space="preserve"> SL </w:t>
      </w:r>
      <w:r>
        <w:t>合格许可</w:t>
      </w:r>
    </w:p>
    <w:tbl>
      <w:tblPr>
        <w:tblStyle w:val="PURTable"/>
        <w:tblW w:w="0" w:type="dxa"/>
        <w:tblLook w:val="04A0" w:firstRow="1" w:lastRow="0" w:firstColumn="1" w:lastColumn="0" w:noHBand="0" w:noVBand="1"/>
      </w:tblPr>
      <w:tblGrid>
        <w:gridCol w:w="5389"/>
        <w:gridCol w:w="5401"/>
      </w:tblGrid>
      <w:tr w:rsidR="00381D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附加用户</w:t>
            </w:r>
            <w:r>
              <w:rPr>
                <w:color w:val="FFFFFF"/>
              </w:rPr>
              <w:t xml:space="preserve"> SL</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 Office 365 </w:t>
            </w:r>
            <w:r>
              <w:t>企业版</w:t>
            </w:r>
            <w:r>
              <w:t xml:space="preserve"> E1 </w:t>
            </w:r>
            <w:r>
              <w:t>附加</w:t>
            </w:r>
            <w:r>
              <w:rPr>
                <w:vertAlign w:val="superscript"/>
              </w:rPr>
              <w:t>2</w:t>
            </w:r>
          </w:p>
          <w:p w:rsidR="00381D22" w:rsidRDefault="00C50CE2">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rsidR="00381D22" w:rsidRDefault="00C50CE2">
            <w:pPr>
              <w:pStyle w:val="ProductList-TableBody"/>
            </w:pPr>
            <w:r>
              <w:t>- Office 365 Government E1 Add-on</w:t>
            </w:r>
          </w:p>
          <w:p w:rsidR="00381D22" w:rsidRDefault="00C50CE2">
            <w:pPr>
              <w:pStyle w:val="ProductList-TableBody"/>
            </w:pPr>
            <w:r>
              <w:t xml:space="preserve">- </w:t>
            </w:r>
            <w:r>
              <w:t>不带</w:t>
            </w:r>
            <w:r>
              <w:t xml:space="preserve"> ProPlus Add-on </w:t>
            </w:r>
            <w:r>
              <w:t>的</w:t>
            </w:r>
            <w:r>
              <w:t xml:space="preserve"> Office 365 Enterprise </w:t>
            </w:r>
            <w:r>
              <w:t>和</w:t>
            </w:r>
            <w:r>
              <w:t xml:space="preserve"> Government E3</w:t>
            </w:r>
          </w:p>
          <w:p w:rsidR="00381D22" w:rsidRDefault="00C50CE2">
            <w:pPr>
              <w:pStyle w:val="ProductList-TableBody"/>
            </w:pPr>
            <w:r>
              <w:t xml:space="preserve">- </w:t>
            </w:r>
            <w:r>
              <w:t>不带</w:t>
            </w:r>
            <w:r>
              <w:t xml:space="preserve"> ProPlus Add-on </w:t>
            </w:r>
            <w:r>
              <w:t>的</w:t>
            </w:r>
            <w:r>
              <w:t xml:space="preserve"> Office 365 Enterprise </w:t>
            </w:r>
            <w:r>
              <w:t>和</w:t>
            </w:r>
            <w:r>
              <w:t xml:space="preserve"> Government E4</w:t>
            </w:r>
          </w:p>
          <w:p w:rsidR="00381D22" w:rsidRDefault="00C50CE2">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rsidR="00381D22" w:rsidRDefault="00C50CE2">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rsidR="00381D22" w:rsidRDefault="00C50CE2">
            <w:pPr>
              <w:pStyle w:val="ProductList-TableBody"/>
            </w:pPr>
            <w:r>
              <w:t xml:space="preserve">- SharePoint Online </w:t>
            </w:r>
            <w:r>
              <w:t>计划</w:t>
            </w:r>
            <w:r>
              <w:t xml:space="preserve"> 1 Add-on</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Office 365 Enterprise E1/ Government E1 Add-on</w:t>
            </w:r>
          </w:p>
          <w:p w:rsidR="00381D22" w:rsidRDefault="00C50CE2">
            <w:pPr>
              <w:pStyle w:val="ProductList-TableBody"/>
            </w:pPr>
            <w:r>
              <w:t xml:space="preserve">- Office 365 </w:t>
            </w:r>
            <w:r>
              <w:t>企业版</w:t>
            </w:r>
            <w:r>
              <w:t xml:space="preserve"> E3 </w:t>
            </w:r>
            <w:r>
              <w:t>附加</w:t>
            </w:r>
            <w:r>
              <w:rPr>
                <w:vertAlign w:val="superscript"/>
              </w:rPr>
              <w:t>2</w:t>
            </w:r>
          </w:p>
          <w:p w:rsidR="00381D22" w:rsidRDefault="00C50CE2">
            <w:pPr>
              <w:pStyle w:val="ProductList-TableBody"/>
            </w:pPr>
            <w:r>
              <w:t xml:space="preserve">- Office 365 </w:t>
            </w:r>
            <w:r>
              <w:t>政府版</w:t>
            </w:r>
            <w:r>
              <w:t xml:space="preserve"> E3 Add-on</w:t>
            </w:r>
            <w:r>
              <w:rPr>
                <w:vertAlign w:val="superscript"/>
              </w:rPr>
              <w:t>4</w:t>
            </w:r>
          </w:p>
          <w:p w:rsidR="00381D22" w:rsidRDefault="00C50CE2">
            <w:pPr>
              <w:pStyle w:val="ProductList-TableBody"/>
            </w:pPr>
            <w:r>
              <w:t xml:space="preserve">- Office 365 </w:t>
            </w:r>
            <w:r>
              <w:t>企业版和政府版</w:t>
            </w:r>
            <w:r>
              <w:t xml:space="preserve"> E4</w:t>
            </w:r>
            <w:r>
              <w:t>、</w:t>
            </w:r>
            <w:r>
              <w:t xml:space="preserve">E5 </w:t>
            </w:r>
            <w:r>
              <w:t>附加</w:t>
            </w:r>
          </w:p>
          <w:p w:rsidR="00381D22" w:rsidRDefault="00C50CE2">
            <w:pPr>
              <w:pStyle w:val="ProductList-TableBody"/>
            </w:pPr>
            <w:r>
              <w:t xml:space="preserve">- </w:t>
            </w:r>
            <w:r>
              <w:t>不带</w:t>
            </w:r>
            <w:r>
              <w:t xml:space="preserve"> ProPlus Add-on </w:t>
            </w:r>
            <w:r>
              <w:t>的</w:t>
            </w:r>
            <w:r>
              <w:t xml:space="preserve"> Office 365 Enterprise </w:t>
            </w:r>
            <w:r>
              <w:t>和</w:t>
            </w:r>
            <w:r>
              <w:t xml:space="preserve"> Government E3</w:t>
            </w:r>
          </w:p>
          <w:p w:rsidR="00381D22" w:rsidRDefault="00C50CE2">
            <w:pPr>
              <w:pStyle w:val="ProductList-TableBody"/>
            </w:pPr>
            <w:r>
              <w:t xml:space="preserve">- </w:t>
            </w:r>
            <w:r>
              <w:t>不带</w:t>
            </w:r>
            <w:r>
              <w:t xml:space="preserve"> ProPlus Add-on </w:t>
            </w:r>
            <w:r>
              <w:t>的</w:t>
            </w:r>
            <w:r>
              <w:t xml:space="preserve"> Office 365 Enterprise </w:t>
            </w:r>
            <w:r>
              <w:t>和</w:t>
            </w:r>
            <w:r>
              <w:t xml:space="preserve"> Government E4</w:t>
            </w:r>
          </w:p>
          <w:p w:rsidR="00381D22" w:rsidRDefault="00C50CE2">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rsidR="00381D22" w:rsidRDefault="00C50CE2">
            <w:pPr>
              <w:pStyle w:val="ProductList-TableBody"/>
            </w:pPr>
            <w:r>
              <w:t xml:space="preserve">- Exchange Online </w:t>
            </w:r>
            <w:r>
              <w:t>计划</w:t>
            </w:r>
            <w:r>
              <w:t xml:space="preserve"> 1 Add-on</w:t>
            </w:r>
          </w:p>
          <w:p w:rsidR="00381D22" w:rsidRDefault="00C50CE2">
            <w:pPr>
              <w:pStyle w:val="ProductList-TableBody"/>
            </w:pPr>
            <w:r>
              <w:t xml:space="preserve">- Skype for Business Online </w:t>
            </w:r>
            <w:r>
              <w:t>计划</w:t>
            </w:r>
            <w:r>
              <w:t xml:space="preserve"> 1 Add-on</w:t>
            </w:r>
          </w:p>
          <w:p w:rsidR="00381D22" w:rsidRDefault="00C50CE2">
            <w:pPr>
              <w:pStyle w:val="ProductList-TableBody"/>
            </w:pPr>
            <w:r>
              <w:t xml:space="preserve">- SharePoint Online </w:t>
            </w:r>
            <w:r>
              <w:t>计划</w:t>
            </w:r>
            <w:r>
              <w:t xml:space="preserve"> 1 Add-on</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 </w:t>
            </w:r>
            <w:r>
              <w:t>不带</w:t>
            </w:r>
            <w:r>
              <w:t xml:space="preserve"> ProPlus Add-on </w:t>
            </w:r>
            <w:r>
              <w:t>的</w:t>
            </w:r>
            <w:r>
              <w:t xml:space="preserve"> Office 365 Enterprise </w:t>
            </w:r>
            <w:r>
              <w:t>和</w:t>
            </w:r>
            <w:r>
              <w:t xml:space="preserve"> Government E3</w:t>
            </w:r>
          </w:p>
          <w:p w:rsidR="00381D22" w:rsidRDefault="00C50CE2">
            <w:pPr>
              <w:pStyle w:val="ProductList-TableBody"/>
            </w:pPr>
            <w:r>
              <w:t xml:space="preserve">- </w:t>
            </w:r>
            <w:r>
              <w:t>不带</w:t>
            </w:r>
            <w:r>
              <w:t xml:space="preserve"> ProPlus Add-on </w:t>
            </w:r>
            <w:r>
              <w:t>的</w:t>
            </w:r>
            <w:r>
              <w:t xml:space="preserve"> Office 365 Enterprise </w:t>
            </w:r>
            <w:r>
              <w:t>和</w:t>
            </w:r>
            <w:r>
              <w:t xml:space="preserve"> Government E4</w:t>
            </w:r>
          </w:p>
          <w:p w:rsidR="00381D22" w:rsidRDefault="00C50CE2">
            <w:pPr>
              <w:pStyle w:val="ProductList-TableBody"/>
            </w:pPr>
            <w:r>
              <w:t>- Azure Rights Management Premium Add-on</w:t>
            </w:r>
            <w:r>
              <w:fldChar w:fldCharType="begin"/>
            </w:r>
            <w:r>
              <w:instrText xml:space="preserve"> XE "Azure Rights Management Premium Add-on" </w:instrText>
            </w:r>
            <w:r>
              <w:fldChar w:fldCharType="end"/>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 Office 365 </w:t>
            </w:r>
            <w:r>
              <w:t>企业版和政府版</w:t>
            </w:r>
            <w:r>
              <w:t xml:space="preserve"> E3</w:t>
            </w:r>
            <w:r>
              <w:rPr>
                <w:vertAlign w:val="superscript"/>
              </w:rPr>
              <w:t>2</w:t>
            </w:r>
            <w:r>
              <w:t>、</w:t>
            </w:r>
            <w:r>
              <w:t xml:space="preserve">E4 </w:t>
            </w:r>
            <w:r>
              <w:t>或</w:t>
            </w:r>
            <w:r>
              <w:t xml:space="preserve"> E5 </w:t>
            </w:r>
            <w:r>
              <w:t>附加</w:t>
            </w:r>
          </w:p>
          <w:p w:rsidR="00381D22" w:rsidRDefault="00C50CE2">
            <w:pPr>
              <w:pStyle w:val="ProductList-TableBody"/>
            </w:pPr>
            <w:r>
              <w:t xml:space="preserve">- </w:t>
            </w:r>
            <w:r>
              <w:t>不带</w:t>
            </w:r>
            <w:r>
              <w:t xml:space="preserve"> ProPlus Add-on </w:t>
            </w:r>
            <w:r>
              <w:t>的</w:t>
            </w:r>
            <w:r>
              <w:t xml:space="preserve"> Office 365 </w:t>
            </w:r>
            <w:r>
              <w:t>企业版和政府版</w:t>
            </w:r>
            <w:r>
              <w:t xml:space="preserve"> E3</w:t>
            </w:r>
            <w:r>
              <w:rPr>
                <w:vertAlign w:val="superscript"/>
              </w:rPr>
              <w:t>2</w:t>
            </w:r>
            <w:r>
              <w:t xml:space="preserve"> </w:t>
            </w:r>
            <w:r>
              <w:t>或</w:t>
            </w:r>
            <w:r>
              <w:t xml:space="preserve"> E4</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rsidR="00381D22" w:rsidRDefault="00C50CE2">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tc>
      </w:tr>
    </w:tbl>
    <w:p w:rsidR="00381D22" w:rsidRDefault="00C50CE2">
      <w:pPr>
        <w:pStyle w:val="ProductList-Body"/>
      </w:pPr>
      <w:r>
        <w:rPr>
          <w:i/>
          <w:vertAlign w:val="superscript"/>
        </w:rPr>
        <w:t>1</w:t>
      </w:r>
      <w:r>
        <w:rPr>
          <w:i/>
        </w:rPr>
        <w:t>1</w:t>
      </w:r>
      <w:r>
        <w:rPr>
          <w:i/>
        </w:rPr>
        <w:t>每个合格许可必须具有有效软件保障</w:t>
      </w:r>
    </w:p>
    <w:p w:rsidR="00381D22" w:rsidRDefault="00C50CE2">
      <w:pPr>
        <w:pStyle w:val="ProductList-Body"/>
      </w:pPr>
      <w:r>
        <w:rPr>
          <w:i/>
          <w:vertAlign w:val="superscript"/>
        </w:rPr>
        <w:t>2</w:t>
      </w:r>
      <w:r>
        <w:rPr>
          <w:i/>
        </w:rPr>
        <w:t>这些优惠仅适用于开放式价值和开放式价值订购客户。</w:t>
      </w:r>
    </w:p>
    <w:p w:rsidR="00381D22" w:rsidRDefault="00C50CE2">
      <w:pPr>
        <w:pStyle w:val="ProductList-Body"/>
      </w:pPr>
      <w:r>
        <w:rPr>
          <w:i/>
          <w:vertAlign w:val="superscript"/>
        </w:rPr>
        <w:t>3</w:t>
      </w:r>
      <w:r>
        <w:rPr>
          <w:i/>
        </w:rPr>
        <w:t>只能依据开放式价值（组织范围）或开放式价值订购协议来购买本附加用户</w:t>
      </w:r>
      <w:r>
        <w:rPr>
          <w:i/>
        </w:rPr>
        <w:t xml:space="preserve"> SL</w:t>
      </w:r>
      <w:r>
        <w:rPr>
          <w:i/>
        </w:rPr>
        <w:t>。</w:t>
      </w:r>
    </w:p>
    <w:p w:rsidR="00381D22" w:rsidRDefault="00C50CE2">
      <w:pPr>
        <w:pStyle w:val="ProductList-Body"/>
      </w:pPr>
      <w:r>
        <w:rPr>
          <w:i/>
          <w:vertAlign w:val="superscript"/>
        </w:rPr>
        <w:t>4</w:t>
      </w:r>
      <w:r>
        <w:rPr>
          <w:i/>
        </w:rPr>
        <w:t>只有客户批量许可协议中定义的政府客户才能购买此附加用户</w:t>
      </w:r>
      <w:r>
        <w:rPr>
          <w:i/>
        </w:rPr>
        <w:t xml:space="preserve"> SL</w:t>
      </w:r>
      <w:r>
        <w:rPr>
          <w:i/>
        </w:rPr>
        <w:t>。</w:t>
      </w:r>
    </w:p>
    <w:p w:rsidR="00381D22" w:rsidRDefault="00381D22">
      <w:pPr>
        <w:pStyle w:val="ProductList-Body"/>
      </w:pPr>
    </w:p>
    <w:p w:rsidR="00381D22" w:rsidRDefault="00C50CE2">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rsidR="00381D22" w:rsidRDefault="00381D22">
      <w:pPr>
        <w:pStyle w:val="ProductList-Body"/>
      </w:pPr>
    </w:p>
    <w:p w:rsidR="00381D22" w:rsidRDefault="00C50CE2">
      <w:pPr>
        <w:pStyle w:val="ProductList-ClauseHeading"/>
        <w:outlineLvl w:val="4"/>
      </w:pPr>
      <w:r>
        <w:t xml:space="preserve">2.6 </w:t>
      </w:r>
      <w:r>
        <w:t>购买限制</w:t>
      </w:r>
    </w:p>
    <w:p w:rsidR="00381D22" w:rsidRDefault="00C50CE2">
      <w:pPr>
        <w:pStyle w:val="ProductList-Body"/>
      </w:pPr>
      <w:r>
        <w:t>每个合格许可（或一组合格许可）只能购买一个附加用户</w:t>
      </w:r>
      <w:r>
        <w:t xml:space="preserve"> SL</w:t>
      </w:r>
      <w:r>
        <w:t>。</w:t>
      </w:r>
    </w:p>
    <w:p w:rsidR="00381D22" w:rsidRDefault="00381D22">
      <w:pPr>
        <w:pStyle w:val="ProductList-Body"/>
      </w:pPr>
    </w:p>
    <w:p w:rsidR="00381D22" w:rsidRDefault="00C50CE2">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rsidR="00381D22" w:rsidRDefault="00381D22">
      <w:pPr>
        <w:pStyle w:val="ProductList-Body"/>
      </w:pPr>
    </w:p>
    <w:p w:rsidR="00381D22" w:rsidRDefault="00C50CE2">
      <w:pPr>
        <w:pStyle w:val="ProductList-ClauseHeading"/>
        <w:outlineLvl w:val="4"/>
      </w:pPr>
      <w:r>
        <w:t xml:space="preserve">2.7 </w:t>
      </w:r>
      <w:r>
        <w:t>批量许可计划条款</w:t>
      </w:r>
    </w:p>
    <w:p w:rsidR="00381D22" w:rsidRDefault="00C50CE2">
      <w:pPr>
        <w:pStyle w:val="ProductList-Body"/>
      </w:pPr>
      <w:r>
        <w:t>适用于相应在线服务用户</w:t>
      </w:r>
      <w:r>
        <w:t xml:space="preserve"> SL </w:t>
      </w:r>
      <w:r>
        <w:t>的计划条款也适用于附加用户</w:t>
      </w:r>
      <w:r>
        <w:t xml:space="preserve"> SL</w:t>
      </w:r>
      <w:r>
        <w:t>。</w:t>
      </w:r>
    </w:p>
    <w:p w:rsidR="00381D22" w:rsidRDefault="00381D22">
      <w:pPr>
        <w:pStyle w:val="ProductList-Body"/>
      </w:pPr>
    </w:p>
    <w:p w:rsidR="00381D22" w:rsidRDefault="00C50CE2">
      <w:pPr>
        <w:pStyle w:val="ProductList-ClauseHeading"/>
        <w:outlineLvl w:val="4"/>
      </w:pPr>
      <w:r>
        <w:t>2.8 Office 365“</w:t>
      </w:r>
      <w:r>
        <w:t>来自软件保障</w:t>
      </w:r>
      <w:r>
        <w:t>”</w:t>
      </w:r>
      <w:r>
        <w:t>用户</w:t>
      </w:r>
      <w:r>
        <w:t xml:space="preserve"> SL </w:t>
      </w:r>
      <w:r>
        <w:t>的购买资格</w:t>
      </w:r>
    </w:p>
    <w:p w:rsidR="00381D22" w:rsidRDefault="00C50CE2">
      <w:pPr>
        <w:pStyle w:val="ProductList-Body"/>
      </w:pPr>
      <w:r>
        <w:t>可以为下表中的合格产品购买相应的</w:t>
      </w:r>
      <w:r>
        <w:t>“</w:t>
      </w:r>
      <w:r>
        <w:t>来自软件保障</w:t>
      </w:r>
      <w:r>
        <w:t>”</w:t>
      </w:r>
      <w:r>
        <w:t>用户</w:t>
      </w:r>
      <w:r>
        <w:t xml:space="preserve"> SL</w:t>
      </w:r>
      <w:r>
        <w:t>，而不是具有有效软件保障的完全付费永久许可的软件保障。还可以购买</w:t>
      </w:r>
      <w:r>
        <w:t>“</w:t>
      </w:r>
      <w:r>
        <w:t>来自软件保障</w:t>
      </w:r>
      <w:r>
        <w:t>”</w:t>
      </w:r>
      <w:r>
        <w:t>用户</w:t>
      </w:r>
      <w:r>
        <w:t xml:space="preserve"> SL</w:t>
      </w:r>
      <w:r>
        <w:t>，而不是下面合格产品的订购许可，前提是订购许可购买时间比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01"/>
        <w:gridCol w:w="3605"/>
        <w:gridCol w:w="3584"/>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要求的</w:t>
            </w:r>
            <w:r>
              <w:rPr>
                <w:color w:val="FFFFFF"/>
              </w:rPr>
              <w:t xml:space="preserve"> CAL Suite Bridge</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Office 365</w:t>
            </w:r>
            <w:r>
              <w:t>（</w:t>
            </w:r>
            <w:r>
              <w:t>Enterprise E3</w:t>
            </w:r>
            <w:r>
              <w:t>、</w:t>
            </w:r>
            <w:r>
              <w:t>E4</w:t>
            </w:r>
            <w:r>
              <w:t>、</w:t>
            </w:r>
            <w:r>
              <w:t xml:space="preserve">E5 </w:t>
            </w:r>
            <w:r>
              <w:t>和</w:t>
            </w:r>
            <w:r>
              <w:t xml:space="preserve"> Government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lastRenderedPageBreak/>
              <w:t xml:space="preserve">Office Professional Plus </w:t>
            </w:r>
            <w:r>
              <w:t>和</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Office 365</w:t>
            </w:r>
            <w:r>
              <w:t>（</w:t>
            </w:r>
            <w:r>
              <w:t>Enterprise E3</w:t>
            </w:r>
            <w:r>
              <w:t>、</w:t>
            </w:r>
            <w:r>
              <w:t>E4</w:t>
            </w:r>
            <w:r>
              <w:t>、</w:t>
            </w:r>
            <w:r>
              <w:t xml:space="preserve">E5 </w:t>
            </w:r>
            <w:r>
              <w:t>和</w:t>
            </w:r>
            <w:r>
              <w:t xml:space="preserve"> Government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w:t>
            </w:r>
            <w:r>
              <w:rPr>
                <w:vertAlign w:val="superscript"/>
              </w:rPr>
              <w:t>、</w:t>
            </w:r>
            <w:r>
              <w:rPr>
                <w:vertAlign w:val="superscript"/>
              </w:rPr>
              <w:t>3</w:t>
            </w:r>
          </w:p>
        </w:tc>
      </w:tr>
    </w:tbl>
    <w:p w:rsidR="00381D22" w:rsidRDefault="00C50CE2">
      <w:pPr>
        <w:pStyle w:val="ProductList-Body"/>
      </w:pPr>
      <w:r>
        <w:rPr>
          <w:i/>
          <w:vertAlign w:val="superscript"/>
        </w:rPr>
        <w:t>1</w:t>
      </w:r>
      <w:r>
        <w:rPr>
          <w:i/>
        </w:rPr>
        <w:t>仅在许可登记表周年日或者新的许可登记有效期开始时可供购买。</w:t>
      </w:r>
    </w:p>
    <w:p w:rsidR="00381D22" w:rsidRDefault="00C50CE2">
      <w:pPr>
        <w:pStyle w:val="ProductList-Body"/>
      </w:pPr>
      <w:r>
        <w:rPr>
          <w:i/>
          <w:vertAlign w:val="superscript"/>
        </w:rPr>
        <w:t>2</w:t>
      </w:r>
      <w:r>
        <w:rPr>
          <w:i/>
        </w:rPr>
        <w:t>仅在许可登记表周年日购买时需要。</w:t>
      </w:r>
    </w:p>
    <w:p w:rsidR="00381D22" w:rsidRDefault="00C50CE2">
      <w:pPr>
        <w:pStyle w:val="ProductList-Body"/>
      </w:pPr>
      <w:r>
        <w:rPr>
          <w:i/>
          <w:vertAlign w:val="superscript"/>
        </w:rPr>
        <w:t>3</w:t>
      </w:r>
      <w:r>
        <w:rPr>
          <w:i/>
        </w:rPr>
        <w:t>具有企业移动性套件</w:t>
      </w:r>
      <w:r>
        <w:fldChar w:fldCharType="begin"/>
      </w:r>
      <w:r>
        <w:instrText xml:space="preserve"> XE "</w:instrText>
      </w:r>
      <w:r>
        <w:instrText>企业移动性套件</w:instrText>
      </w:r>
      <w:r>
        <w:instrText xml:space="preserve">" </w:instrText>
      </w:r>
      <w:r>
        <w:fldChar w:fldCharType="end"/>
      </w:r>
      <w:r>
        <w:rPr>
          <w:i/>
        </w:rPr>
        <w:t>许可的用户无需购买。</w:t>
      </w:r>
    </w:p>
    <w:p w:rsidR="00381D22" w:rsidRDefault="00381D22">
      <w:pPr>
        <w:pStyle w:val="ProductList-Body"/>
      </w:pPr>
    </w:p>
    <w:p w:rsidR="00381D22" w:rsidRDefault="00C50CE2">
      <w:pPr>
        <w:pStyle w:val="ProductList-Body"/>
      </w:pPr>
      <w:r>
        <w:t>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381D22" w:rsidRDefault="00381D22">
      <w:pPr>
        <w:pStyle w:val="ProductList-Body"/>
      </w:pPr>
    </w:p>
    <w:p w:rsidR="00381D22" w:rsidRDefault="00C50CE2">
      <w:pPr>
        <w:pStyle w:val="ProductList-ClauseHeading"/>
        <w:outlineLvl w:val="4"/>
      </w:pPr>
      <w:r>
        <w:t>2.9“</w:t>
      </w:r>
      <w:r>
        <w:t>来自软件保障</w:t>
      </w:r>
      <w:r>
        <w:t>”</w:t>
      </w:r>
      <w:r>
        <w:t>用户</w:t>
      </w:r>
      <w:r>
        <w:t xml:space="preserve"> SL </w:t>
      </w:r>
      <w:r>
        <w:t>购买</w:t>
      </w:r>
    </w:p>
    <w:p w:rsidR="00381D22" w:rsidRDefault="00C50CE2">
      <w:pPr>
        <w:pStyle w:val="ProductList-Body"/>
      </w:pPr>
      <w:r>
        <w:t>对于</w:t>
      </w:r>
      <w:r>
        <w:t xml:space="preserve"> 2.8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，但前提是客户必须为所有许可的合格设备的所有用户购买</w:t>
      </w:r>
      <w:r>
        <w:t>“</w:t>
      </w:r>
      <w:r>
        <w:t>来自软件保障</w:t>
      </w:r>
      <w:r>
        <w:t>”</w:t>
      </w:r>
      <w:r>
        <w:t>用户</w:t>
      </w:r>
      <w:r>
        <w:t xml:space="preserve"> SL</w:t>
      </w:r>
      <w:r>
        <w:t>。</w:t>
      </w:r>
    </w:p>
    <w:p w:rsidR="00381D22" w:rsidRDefault="00381D22">
      <w:pPr>
        <w:pStyle w:val="ProductList-Body"/>
      </w:pPr>
    </w:p>
    <w:p w:rsidR="00381D22" w:rsidRDefault="00C50CE2">
      <w:pPr>
        <w:pStyle w:val="ProductList-ClauseHeading"/>
        <w:outlineLvl w:val="4"/>
      </w:pPr>
      <w:r>
        <w:t>2.10 Office 365“</w:t>
      </w:r>
      <w:r>
        <w:t>来自软件保障</w:t>
      </w:r>
      <w:r>
        <w:t>”</w:t>
      </w:r>
      <w:r>
        <w:t>用户</w:t>
      </w:r>
      <w:r>
        <w:t xml:space="preserve"> SL </w:t>
      </w:r>
      <w:r>
        <w:t>的软件保障权益</w:t>
      </w:r>
    </w:p>
    <w:p w:rsidR="00381D22" w:rsidRDefault="00C50CE2">
      <w:pPr>
        <w:pStyle w:val="ProductList-Body"/>
      </w:pPr>
      <w:r>
        <w:t>Office 365</w:t>
      </w:r>
      <w:r>
        <w:t>（企业版和政府版</w:t>
      </w:r>
      <w:r>
        <w:t xml:space="preserve"> E1</w:t>
      </w:r>
      <w:r>
        <w:t>、</w:t>
      </w:r>
      <w:r>
        <w:t>E3</w:t>
      </w:r>
      <w:r>
        <w:t>、</w:t>
      </w:r>
      <w:r>
        <w:t>E4</w:t>
      </w:r>
      <w:r>
        <w:t>）</w:t>
      </w:r>
      <w:r>
        <w:t>“</w:t>
      </w:r>
      <w:r>
        <w:t>来自软件保障</w:t>
      </w:r>
      <w:r>
        <w:t>”</w:t>
      </w:r>
      <w:r>
        <w:t>用户</w:t>
      </w:r>
      <w:r>
        <w:t xml:space="preserve"> SL </w:t>
      </w:r>
      <w:r>
        <w:t>提供与上述</w:t>
      </w:r>
      <w:r>
        <w:t xml:space="preserve"> 2.8 </w:t>
      </w:r>
      <w:r>
        <w:t>小节中合格产品相同的软件保障权益。</w:t>
      </w:r>
    </w:p>
    <w:p w:rsidR="00381D22" w:rsidRDefault="00381D22">
      <w:pPr>
        <w:pStyle w:val="ProductList-Body"/>
      </w:pPr>
    </w:p>
    <w:p w:rsidR="00381D22" w:rsidRDefault="00C50CE2">
      <w:pPr>
        <w:pStyle w:val="ProductList-ClauseHeading"/>
        <w:outlineLvl w:val="4"/>
      </w:pPr>
      <w:r>
        <w:t xml:space="preserve">2.11 Office 365 </w:t>
      </w:r>
      <w:r>
        <w:t>企业版</w:t>
      </w:r>
      <w:r>
        <w:t xml:space="preserve"> K1</w:t>
      </w:r>
    </w:p>
    <w:p w:rsidR="00381D22" w:rsidRDefault="00C50CE2">
      <w:pPr>
        <w:pStyle w:val="ProductList-Body"/>
      </w:pPr>
      <w:r>
        <w:t xml:space="preserve">Office 365 Enterprise K1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K1 </w:t>
      </w:r>
      <w:r>
        <w:t>的巴西和智利客户，将为其提供</w:t>
      </w:r>
      <w:r>
        <w:t xml:space="preserve"> BPOS Deskless</w:t>
      </w:r>
      <w:r>
        <w:t>。这些客户可能会迁移到</w:t>
      </w:r>
      <w:r>
        <w:t xml:space="preserve"> Office 365 </w:t>
      </w:r>
      <w:r>
        <w:t>企业版</w:t>
      </w:r>
      <w:r>
        <w:t xml:space="preserve"> K1</w:t>
      </w:r>
      <w:r>
        <w:t>。</w:t>
      </w:r>
    </w:p>
    <w:p w:rsidR="00381D22" w:rsidRDefault="00381D22">
      <w:pPr>
        <w:pStyle w:val="ProductList-Body"/>
      </w:pPr>
    </w:p>
    <w:p w:rsidR="00381D22" w:rsidRDefault="00C50CE2">
      <w:pPr>
        <w:pStyle w:val="ProductList-ClauseHeading"/>
        <w:outlineLvl w:val="4"/>
      </w:pPr>
      <w:r>
        <w:t xml:space="preserve">2.12 Office </w:t>
      </w:r>
      <w:r>
        <w:t>多语言包</w:t>
      </w:r>
    </w:p>
    <w:p w:rsidR="00381D22" w:rsidRDefault="00C50CE2">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381D22" w:rsidRDefault="00381D22">
      <w:pPr>
        <w:pStyle w:val="ProductList-Body"/>
      </w:pPr>
    </w:p>
    <w:p w:rsidR="00381D22" w:rsidRDefault="00C50CE2">
      <w:pPr>
        <w:pStyle w:val="ProductList-ClauseHeading"/>
        <w:outlineLvl w:val="4"/>
      </w:pPr>
      <w:r>
        <w:t>2.13 E-Learning</w:t>
      </w:r>
    </w:p>
    <w:p w:rsidR="00381D22" w:rsidRDefault="00C50CE2">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E-Learning </w:t>
      </w:r>
      <w:r>
        <w:t>课程的使用受</w:t>
      </w:r>
      <w:r>
        <w:t xml:space="preserve"> E-Learning </w:t>
      </w:r>
      <w:r>
        <w:t>网站使用条款的约束。</w:t>
      </w:r>
    </w:p>
    <w:p w:rsidR="00381D22" w:rsidRDefault="00381D22">
      <w:pPr>
        <w:pStyle w:val="ProductList-Body"/>
      </w:pPr>
    </w:p>
    <w:p w:rsidR="00381D22" w:rsidRDefault="00C50CE2">
      <w:pPr>
        <w:pStyle w:val="ProductList-ClauseHeading"/>
        <w:outlineLvl w:val="4"/>
      </w:pPr>
      <w:r>
        <w:t xml:space="preserve">2.14 Office 365 </w:t>
      </w:r>
      <w:r>
        <w:t>中型企业版产品密钥兑换</w:t>
      </w:r>
    </w:p>
    <w:p w:rsidR="00381D22" w:rsidRDefault="00C50CE2">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310" w:name="_Sec874"/>
      <w:r>
        <w:t xml:space="preserve">Office 365 </w:t>
      </w:r>
      <w:r>
        <w:t>客户密码箱</w:t>
      </w:r>
      <w:bookmarkEnd w:id="310"/>
      <w:r>
        <w:fldChar w:fldCharType="begin"/>
      </w:r>
      <w:r>
        <w:instrText xml:space="preserve"> TC "</w:instrText>
      </w:r>
      <w:bookmarkStart w:id="311" w:name="_Toc446539423"/>
      <w:r>
        <w:instrText xml:space="preserve">Office 365 </w:instrText>
      </w:r>
      <w:r>
        <w:instrText>客户密码箱</w:instrText>
      </w:r>
      <w:bookmarkEnd w:id="311"/>
      <w:r>
        <w:instrText>" \l 3</w:instrText>
      </w:r>
      <w:r>
        <w:fldChar w:fldCharType="end"/>
      </w:r>
    </w:p>
    <w:p w:rsidR="00381D22" w:rsidRDefault="00C50CE2">
      <w:pPr>
        <w:pStyle w:val="ProductList-Offering1SubSection"/>
        <w:outlineLvl w:val="3"/>
      </w:pPr>
      <w:bookmarkStart w:id="312" w:name="_Sec875"/>
      <w:r>
        <w:t>1.</w:t>
      </w:r>
      <w:r>
        <w:t>计划可用性</w:t>
      </w:r>
      <w:bookmarkEnd w:id="312"/>
    </w:p>
    <w:tbl>
      <w:tblPr>
        <w:tblStyle w:val="PURTable"/>
        <w:tblW w:w="0" w:type="dxa"/>
        <w:tblLook w:val="04A0" w:firstRow="1" w:lastRow="0" w:firstColumn="1" w:lastColumn="0" w:noHBand="0" w:noVBand="1"/>
      </w:tblPr>
      <w:tblGrid>
        <w:gridCol w:w="4445"/>
        <w:gridCol w:w="786"/>
        <w:gridCol w:w="788"/>
        <w:gridCol w:w="801"/>
        <w:gridCol w:w="709"/>
        <w:gridCol w:w="831"/>
        <w:gridCol w:w="825"/>
        <w:gridCol w:w="805"/>
        <w:gridCol w:w="794"/>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none" w:sz="4" w:space="0" w:color="BFBFBF"/>
              <w:right w:val="none" w:sz="4" w:space="0" w:color="6E6E6E"/>
            </w:tcBorders>
          </w:tcPr>
          <w:p w:rsidR="00381D22" w:rsidRDefault="00C50CE2">
            <w:pPr>
              <w:pStyle w:val="ProductList-TableBody"/>
            </w:pPr>
            <w:r>
              <w:t xml:space="preserve">Office 365 </w:t>
            </w:r>
            <w:r>
              <w:t>客户密码箱</w:t>
            </w:r>
            <w:r>
              <w:fldChar w:fldCharType="begin"/>
            </w:r>
            <w:r>
              <w:instrText xml:space="preserve"> XE "Office 365 </w:instrText>
            </w:r>
            <w:r>
              <w:instrText>客户密码箱</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rsidR="00381D22" w:rsidRDefault="00381D22">
      <w:pPr>
        <w:pStyle w:val="ProductList-Body"/>
      </w:pPr>
    </w:p>
    <w:p w:rsidR="00381D22" w:rsidRDefault="00C50CE2">
      <w:pPr>
        <w:pStyle w:val="ProductList-Offering1SubSection"/>
        <w:outlineLvl w:val="3"/>
      </w:pPr>
      <w:bookmarkStart w:id="313" w:name="_Sec876"/>
      <w:r>
        <w:t>2.</w:t>
      </w:r>
      <w:r>
        <w:t>产品条件</w:t>
      </w:r>
      <w:bookmarkEnd w:id="313"/>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6539424"/>
      <w:r>
        <w:instrText>Office 365 Delve Analytics</w:instrText>
      </w:r>
      <w:bookmarkEnd w:id="315"/>
      <w:r>
        <w:instrText>" \l 3</w:instrText>
      </w:r>
      <w:r>
        <w:fldChar w:fldCharType="end"/>
      </w:r>
    </w:p>
    <w:p w:rsidR="00381D22" w:rsidRDefault="00C50CE2">
      <w:pPr>
        <w:pStyle w:val="ProductList-Offering1SubSection"/>
        <w:outlineLvl w:val="3"/>
      </w:pPr>
      <w:bookmarkStart w:id="316" w:name="_Sec878"/>
      <w:r>
        <w:t>1.</w:t>
      </w:r>
      <w:r>
        <w:t>计划可用性</w:t>
      </w:r>
      <w:bookmarkEnd w:id="316"/>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none" w:sz="4" w:space="0" w:color="BFBFBF"/>
              <w:right w:val="none" w:sz="4" w:space="0" w:color="6E6E6E"/>
            </w:tcBorders>
          </w:tcPr>
          <w:p w:rsidR="00381D22" w:rsidRDefault="00C50CE2">
            <w:pPr>
              <w:pStyle w:val="ProductList-TableBody"/>
            </w:pPr>
            <w:r>
              <w:t>Office 365 Delve Analytics</w:t>
            </w:r>
            <w:r>
              <w:fldChar w:fldCharType="begin"/>
            </w:r>
            <w:r>
              <w:instrText xml:space="preserve"> XE "Office 365 Delve Analytics"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bl>
    <w:p w:rsidR="00381D22" w:rsidRDefault="00C50CE2">
      <w:pPr>
        <w:pStyle w:val="ProductList-Offering1SubSection"/>
        <w:outlineLvl w:val="3"/>
      </w:pPr>
      <w:bookmarkStart w:id="317" w:name="_Sec879"/>
      <w:r>
        <w:lastRenderedPageBreak/>
        <w:t>2.</w:t>
      </w:r>
      <w:r>
        <w:t>产品条件</w:t>
      </w:r>
      <w:bookmarkEnd w:id="317"/>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6539425"/>
      <w:r>
        <w:instrText>Office 365 Advanced eDiscovery</w:instrText>
      </w:r>
      <w:bookmarkEnd w:id="319"/>
      <w:r>
        <w:instrText>" \l 3</w:instrText>
      </w:r>
      <w:r>
        <w:fldChar w:fldCharType="end"/>
      </w:r>
    </w:p>
    <w:p w:rsidR="00381D22" w:rsidRDefault="00C50CE2">
      <w:pPr>
        <w:pStyle w:val="ProductList-Offering1SubSection"/>
        <w:outlineLvl w:val="3"/>
      </w:pPr>
      <w:bookmarkStart w:id="320" w:name="_Sec881"/>
      <w:r>
        <w:t>1.</w:t>
      </w:r>
      <w:r>
        <w:t>计划可用性</w:t>
      </w:r>
      <w:bookmarkEnd w:id="320"/>
    </w:p>
    <w:tbl>
      <w:tblPr>
        <w:tblStyle w:val="PURTable"/>
        <w:tblW w:w="0" w:type="dxa"/>
        <w:tblLook w:val="04A0" w:firstRow="1" w:lastRow="0" w:firstColumn="1" w:lastColumn="0" w:noHBand="0" w:noVBand="1"/>
      </w:tblPr>
      <w:tblGrid>
        <w:gridCol w:w="4463"/>
        <w:gridCol w:w="782"/>
        <w:gridCol w:w="785"/>
        <w:gridCol w:w="799"/>
        <w:gridCol w:w="707"/>
        <w:gridCol w:w="830"/>
        <w:gridCol w:w="823"/>
        <w:gridCol w:w="803"/>
        <w:gridCol w:w="792"/>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none" w:sz="4" w:space="0" w:color="BFBFBF"/>
              <w:right w:val="none" w:sz="4" w:space="0" w:color="6E6E6E"/>
            </w:tcBorders>
          </w:tcPr>
          <w:p w:rsidR="00381D22" w:rsidRDefault="00C50CE2">
            <w:pPr>
              <w:pStyle w:val="ProductList-TableBody"/>
            </w:pPr>
            <w:r>
              <w:t>Office 365 Advanced eDiscovery</w:t>
            </w:r>
            <w:r>
              <w:fldChar w:fldCharType="begin"/>
            </w:r>
            <w:r>
              <w:instrText xml:space="preserve"> XE "Office 365 Advanced eDiscovery" </w:instrText>
            </w:r>
            <w:r>
              <w:fldChar w:fldCharType="end"/>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none"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bl>
    <w:p w:rsidR="00381D22" w:rsidRDefault="00C50CE2">
      <w:pPr>
        <w:pStyle w:val="ProductList-Offering1SubSection"/>
        <w:outlineLvl w:val="3"/>
      </w:pPr>
      <w:bookmarkStart w:id="321" w:name="_Sec882"/>
      <w:r>
        <w:t>2.</w:t>
      </w:r>
      <w:r>
        <w:t>产品条件</w:t>
      </w:r>
      <w:bookmarkEnd w:id="321"/>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322" w:name="_Sec665"/>
      <w:r>
        <w:t>Exchange Online</w:t>
      </w:r>
      <w:bookmarkEnd w:id="322"/>
      <w:r>
        <w:fldChar w:fldCharType="begin"/>
      </w:r>
      <w:r>
        <w:instrText xml:space="preserve"> TC "</w:instrText>
      </w:r>
      <w:bookmarkStart w:id="323" w:name="_Toc446539426"/>
      <w:r>
        <w:instrText>Exchange Online</w:instrText>
      </w:r>
      <w:bookmarkEnd w:id="323"/>
      <w:r>
        <w:instrText>" \l 3</w:instrText>
      </w:r>
      <w:r>
        <w:fldChar w:fldCharType="end"/>
      </w:r>
    </w:p>
    <w:p w:rsidR="00381D22" w:rsidRDefault="00C50CE2">
      <w:pPr>
        <w:pStyle w:val="ProductList-Offering1SubSection"/>
        <w:outlineLvl w:val="3"/>
      </w:pPr>
      <w:bookmarkStart w:id="324" w:name="_Sec721"/>
      <w:r>
        <w:t>1.</w:t>
      </w:r>
      <w:r>
        <w:t>计划可用性</w:t>
      </w:r>
      <w:bookmarkEnd w:id="324"/>
    </w:p>
    <w:tbl>
      <w:tblPr>
        <w:tblStyle w:val="PURTable"/>
        <w:tblW w:w="0" w:type="dxa"/>
        <w:tblLook w:val="04A0" w:firstRow="1" w:lastRow="0" w:firstColumn="1" w:lastColumn="0" w:noHBand="0" w:noVBand="1"/>
      </w:tblPr>
      <w:tblGrid>
        <w:gridCol w:w="4461"/>
        <w:gridCol w:w="783"/>
        <w:gridCol w:w="785"/>
        <w:gridCol w:w="799"/>
        <w:gridCol w:w="708"/>
        <w:gridCol w:w="830"/>
        <w:gridCol w:w="823"/>
        <w:gridCol w:w="803"/>
        <w:gridCol w:w="792"/>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Advanced Threat Protection</w:t>
            </w:r>
            <w:r>
              <w:fldChar w:fldCharType="begin"/>
            </w:r>
            <w:r>
              <w:instrText xml:space="preserve"> XE "Advanced Threat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bl>
    <w:p w:rsidR="00381D22" w:rsidRDefault="00C50CE2">
      <w:pPr>
        <w:pStyle w:val="ProductList-Offering1SubSection"/>
        <w:outlineLvl w:val="3"/>
      </w:pPr>
      <w:bookmarkStart w:id="325" w:name="_Sec776"/>
      <w:r>
        <w:t>2.</w:t>
      </w:r>
      <w:r>
        <w:t>产品条件</w:t>
      </w:r>
      <w:bookmarkEnd w:id="325"/>
    </w:p>
    <w:tbl>
      <w:tblPr>
        <w:tblStyle w:val="PURTable"/>
        <w:tblW w:w="0" w:type="dxa"/>
        <w:tblLook w:val="04A0" w:firstRow="1" w:lastRow="0" w:firstColumn="1" w:lastColumn="0" w:noHBand="0" w:noVBand="1"/>
      </w:tblPr>
      <w:tblGrid>
        <w:gridCol w:w="3617"/>
        <w:gridCol w:w="3552"/>
        <w:gridCol w:w="3621"/>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1D22" w:rsidRDefault="00C50CE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Encryption </w:t>
            </w:r>
            <w:r>
              <w:t>除外）</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D22" w:rsidRDefault="00C50CE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1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D22" w:rsidRDefault="00C50CE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D22" w:rsidRDefault="00C50CE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2.1 Exchange Online Archiving for Exchange Server</w:t>
      </w:r>
    </w:p>
    <w:p w:rsidR="00381D22" w:rsidRDefault="00C50CE2">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381D22" w:rsidRDefault="00381D22">
      <w:pPr>
        <w:pStyle w:val="ProductList-Body"/>
      </w:pPr>
    </w:p>
    <w:p w:rsidR="00381D22" w:rsidRDefault="00C50CE2">
      <w:pPr>
        <w:pStyle w:val="ProductList-ClauseHeading"/>
        <w:outlineLvl w:val="4"/>
      </w:pPr>
      <w:r>
        <w:t>2.2 Exchange Online Archiving for Exchange Server A</w:t>
      </w:r>
    </w:p>
    <w:p w:rsidR="00381D22" w:rsidRDefault="00C50CE2">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 </w:t>
      </w:r>
      <w:r>
        <w:t>用户</w:t>
      </w:r>
      <w:r>
        <w:t xml:space="preserve"> SL</w:t>
      </w:r>
      <w:r>
        <w:t>。</w:t>
      </w:r>
    </w:p>
    <w:p w:rsidR="00381D22" w:rsidRDefault="00381D22">
      <w:pPr>
        <w:pStyle w:val="ProductList-Body"/>
      </w:pPr>
    </w:p>
    <w:p w:rsidR="00381D22" w:rsidRDefault="00C50CE2">
      <w:pPr>
        <w:pStyle w:val="ProductList-ClauseHeading"/>
        <w:outlineLvl w:val="4"/>
      </w:pPr>
      <w:r>
        <w:t>2.3 Exchange Online Protection</w:t>
      </w:r>
    </w:p>
    <w:p w:rsidR="00381D22" w:rsidRDefault="00C50CE2">
      <w:pPr>
        <w:pStyle w:val="ProductList-Body"/>
      </w:pPr>
      <w:r>
        <w:t>由于此在线服务是按域提供的，因此客户必须为服务范围内所有域（或子域）中的所有用户分配用户</w:t>
      </w:r>
      <w:r>
        <w:t xml:space="preserve"> SL</w:t>
      </w:r>
      <w:r>
        <w:t>。</w:t>
      </w:r>
    </w:p>
    <w:p w:rsidR="00381D22" w:rsidRDefault="00381D22">
      <w:pPr>
        <w:pStyle w:val="ProductList-Body"/>
      </w:pPr>
    </w:p>
    <w:p w:rsidR="00381D22" w:rsidRDefault="00C50CE2">
      <w:pPr>
        <w:pStyle w:val="ProductList-Body"/>
      </w:pPr>
      <w:r>
        <w:t>获得</w:t>
      </w:r>
      <w:r>
        <w:t xml:space="preserve"> Enterprise CAL Suite </w:t>
      </w:r>
      <w:r>
        <w:t>或</w:t>
      </w:r>
      <w:r>
        <w:t xml:space="preserve"> Exchange Enterprise CAL with Services</w:t>
      </w:r>
      <w:r>
        <w:fldChar w:fldCharType="begin"/>
      </w:r>
      <w:r>
        <w:instrText xml:space="preserve"> XE "Exchange Enterprise CAL with Services" </w:instrText>
      </w:r>
      <w:r>
        <w:fldChar w:fldCharType="end"/>
      </w:r>
      <w:r>
        <w:t xml:space="preserve"> </w:t>
      </w:r>
      <w:r>
        <w:t>许可的学术机构（依据</w:t>
      </w:r>
      <w:r>
        <w:t xml:space="preserve"> EES </w:t>
      </w:r>
      <w:r>
        <w:t>或</w:t>
      </w:r>
      <w:r>
        <w:t xml:space="preserve"> OVS-ES </w:t>
      </w:r>
      <w:r>
        <w:t>获得有效软件保障范围）将完全有权获得</w:t>
      </w:r>
      <w:r>
        <w:t xml:space="preserve"> Exchange Online Protection</w:t>
      </w:r>
      <w:r>
        <w:t>，而不管其</w:t>
      </w:r>
      <w:r>
        <w:t xml:space="preserve"> Enterprise CAL Suite </w:t>
      </w:r>
      <w:r>
        <w:t>或</w:t>
      </w:r>
      <w:r>
        <w:t xml:space="preserve"> Exchange Enterprise CAL with Services </w:t>
      </w:r>
      <w:r>
        <w:t>许可的数量如何。</w:t>
      </w:r>
    </w:p>
    <w:p w:rsidR="00381D22" w:rsidRDefault="00381D22">
      <w:pPr>
        <w:pStyle w:val="ProductList-Body"/>
      </w:pPr>
    </w:p>
    <w:p w:rsidR="00381D22" w:rsidRDefault="00C50CE2">
      <w:pPr>
        <w:pStyle w:val="ProductList-ClauseHeading"/>
        <w:outlineLvl w:val="4"/>
      </w:pPr>
      <w:r>
        <w:t xml:space="preserve">2.4 </w:t>
      </w:r>
      <w:r>
        <w:t>前提：附加用户</w:t>
      </w:r>
      <w:r>
        <w:t xml:space="preserve"> SL</w:t>
      </w:r>
    </w:p>
    <w:p w:rsidR="00381D22" w:rsidRDefault="00C50CE2">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326" w:name="_Sec666"/>
      <w:r>
        <w:t>OneDrive for Business</w:t>
      </w:r>
      <w:bookmarkEnd w:id="326"/>
      <w:r>
        <w:fldChar w:fldCharType="begin"/>
      </w:r>
      <w:r>
        <w:instrText xml:space="preserve"> TC "</w:instrText>
      </w:r>
      <w:bookmarkStart w:id="327" w:name="_Toc446539427"/>
      <w:r>
        <w:instrText>OneDrive for Business</w:instrText>
      </w:r>
      <w:bookmarkEnd w:id="327"/>
      <w:r>
        <w:instrText>" \l 3</w:instrText>
      </w:r>
      <w:r>
        <w:fldChar w:fldCharType="end"/>
      </w:r>
    </w:p>
    <w:p w:rsidR="00381D22" w:rsidRDefault="00C50CE2">
      <w:pPr>
        <w:pStyle w:val="ProductList-Offering1SubSection"/>
        <w:outlineLvl w:val="3"/>
      </w:pPr>
      <w:bookmarkStart w:id="328" w:name="_Sec722"/>
      <w:r>
        <w:t>1.</w:t>
      </w:r>
      <w:r>
        <w:t>计划可用性</w:t>
      </w:r>
      <w:bookmarkEnd w:id="328"/>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dashed" w:sz="4" w:space="0" w:color="7F7F7F"/>
              <w:right w:val="none" w:sz="4" w:space="0" w:color="6E6E6E"/>
            </w:tcBorders>
          </w:tcPr>
          <w:p w:rsidR="00381D22" w:rsidRDefault="00C50CE2">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7F7F7F"/>
              <w:left w:val="none" w:sz="4" w:space="0" w:color="6E6E6E"/>
              <w:bottom w:val="none" w:sz="4" w:space="0" w:color="BFBFBF"/>
              <w:right w:val="none" w:sz="4" w:space="0" w:color="6E6E6E"/>
            </w:tcBorders>
          </w:tcPr>
          <w:p w:rsidR="00381D22" w:rsidRDefault="00C50CE2">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bl>
    <w:p w:rsidR="00381D22" w:rsidRDefault="00C50CE2">
      <w:pPr>
        <w:pStyle w:val="ProductList-Offering1SubSection"/>
        <w:outlineLvl w:val="3"/>
      </w:pPr>
      <w:bookmarkStart w:id="329" w:name="_Sec777"/>
      <w:r>
        <w:t>2.</w:t>
      </w:r>
      <w:r>
        <w:t>产品条件</w:t>
      </w:r>
      <w:bookmarkEnd w:id="329"/>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330" w:name="_Sec667"/>
      <w:r>
        <w:t>Project Online</w:t>
      </w:r>
      <w:bookmarkEnd w:id="330"/>
      <w:r>
        <w:fldChar w:fldCharType="begin"/>
      </w:r>
      <w:r>
        <w:instrText xml:space="preserve"> TC "</w:instrText>
      </w:r>
      <w:bookmarkStart w:id="331" w:name="_Toc446539428"/>
      <w:r>
        <w:instrText>Project Online</w:instrText>
      </w:r>
      <w:bookmarkEnd w:id="331"/>
      <w:r>
        <w:instrText>" \l 3</w:instrText>
      </w:r>
      <w:r>
        <w:fldChar w:fldCharType="end"/>
      </w:r>
    </w:p>
    <w:p w:rsidR="00381D22" w:rsidRDefault="00C50CE2">
      <w:pPr>
        <w:pStyle w:val="ProductList-Offering1SubSection"/>
        <w:outlineLvl w:val="3"/>
      </w:pPr>
      <w:bookmarkStart w:id="332" w:name="_Sec723"/>
      <w:r>
        <w:t>1.</w:t>
      </w:r>
      <w:r>
        <w:t>计划可用性</w:t>
      </w:r>
      <w:bookmarkEnd w:id="332"/>
    </w:p>
    <w:tbl>
      <w:tblPr>
        <w:tblStyle w:val="PURTable"/>
        <w:tblW w:w="0" w:type="dxa"/>
        <w:tblLook w:val="04A0" w:firstRow="1" w:lastRow="0" w:firstColumn="1" w:lastColumn="0" w:noHBand="0" w:noVBand="1"/>
      </w:tblPr>
      <w:tblGrid>
        <w:gridCol w:w="4447"/>
        <w:gridCol w:w="785"/>
        <w:gridCol w:w="787"/>
        <w:gridCol w:w="801"/>
        <w:gridCol w:w="709"/>
        <w:gridCol w:w="831"/>
        <w:gridCol w:w="825"/>
        <w:gridCol w:w="805"/>
        <w:gridCol w:w="794"/>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t>Project Online</w:t>
            </w:r>
            <w:r>
              <w:fldChar w:fldCharType="begin"/>
            </w:r>
            <w:r>
              <w:instrText xml:space="preserve"> XE "Project Online"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1D22">
        <w:tc>
          <w:tcPr>
            <w:tcW w:w="50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t>Project Lite</w:t>
            </w:r>
            <w:r>
              <w:fldChar w:fldCharType="begin"/>
            </w:r>
            <w:r>
              <w:instrText xml:space="preserve"> XE "Project Lite"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bl>
    <w:p w:rsidR="00381D22" w:rsidRDefault="00C50CE2">
      <w:pPr>
        <w:pStyle w:val="ProductList-Offering1SubSection"/>
        <w:outlineLvl w:val="3"/>
      </w:pPr>
      <w:bookmarkStart w:id="333" w:name="_Sec778"/>
      <w:r>
        <w:t>2.</w:t>
      </w:r>
      <w:r>
        <w:t>产品条件</w:t>
      </w:r>
      <w:bookmarkEnd w:id="333"/>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334" w:name="_Sec668"/>
      <w:r>
        <w:t>SharePoint Online</w:t>
      </w:r>
      <w:bookmarkEnd w:id="334"/>
      <w:r>
        <w:fldChar w:fldCharType="begin"/>
      </w:r>
      <w:r>
        <w:instrText xml:space="preserve"> TC "</w:instrText>
      </w:r>
      <w:bookmarkStart w:id="335" w:name="_Toc446539429"/>
      <w:r>
        <w:instrText>SharePoint Online</w:instrText>
      </w:r>
      <w:bookmarkEnd w:id="335"/>
      <w:r>
        <w:instrText>" \l 3</w:instrText>
      </w:r>
      <w:r>
        <w:fldChar w:fldCharType="end"/>
      </w:r>
    </w:p>
    <w:p w:rsidR="00381D22" w:rsidRDefault="00C50CE2">
      <w:pPr>
        <w:pStyle w:val="ProductList-Offering1SubSection"/>
        <w:outlineLvl w:val="3"/>
      </w:pPr>
      <w:bookmarkStart w:id="336" w:name="_Sec724"/>
      <w:r>
        <w:t>1.</w:t>
      </w:r>
      <w:r>
        <w:t>计划可用性</w:t>
      </w:r>
      <w:bookmarkEnd w:id="336"/>
    </w:p>
    <w:tbl>
      <w:tblPr>
        <w:tblStyle w:val="PURTable"/>
        <w:tblW w:w="0" w:type="dxa"/>
        <w:tblLook w:val="04A0" w:firstRow="1" w:lastRow="0" w:firstColumn="1" w:lastColumn="0" w:noHBand="0" w:noVBand="1"/>
      </w:tblPr>
      <w:tblGrid>
        <w:gridCol w:w="4463"/>
        <w:gridCol w:w="782"/>
        <w:gridCol w:w="785"/>
        <w:gridCol w:w="799"/>
        <w:gridCol w:w="707"/>
        <w:gridCol w:w="830"/>
        <w:gridCol w:w="823"/>
        <w:gridCol w:w="803"/>
        <w:gridCol w:w="792"/>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dashed" w:sz="4" w:space="0" w:color="7F7F7F"/>
              <w:right w:val="none" w:sz="4" w:space="0" w:color="6E6E6E"/>
            </w:tcBorders>
          </w:tcPr>
          <w:p w:rsidR="00381D22" w:rsidRDefault="00C50CE2">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7F7F7F"/>
              <w:left w:val="none" w:sz="4" w:space="0" w:color="6E6E6E"/>
              <w:bottom w:val="dashed" w:sz="4" w:space="0" w:color="7F7F7F"/>
              <w:right w:val="none" w:sz="4" w:space="0" w:color="6E6E6E"/>
            </w:tcBorders>
          </w:tcPr>
          <w:p w:rsidR="00381D22" w:rsidRDefault="00C50CE2">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7F7F7F"/>
              <w:left w:val="none" w:sz="4" w:space="0" w:color="6E6E6E"/>
              <w:bottom w:val="dashed" w:sz="4" w:space="0" w:color="7F7F7F"/>
              <w:right w:val="none" w:sz="4" w:space="0" w:color="6E6E6E"/>
            </w:tcBorders>
          </w:tcPr>
          <w:p w:rsidR="00381D22" w:rsidRDefault="00C50CE2">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7F7F7F"/>
              <w:left w:val="none" w:sz="4" w:space="0" w:color="6E6E6E"/>
              <w:bottom w:val="none" w:sz="4" w:space="0" w:color="BFBFBF"/>
              <w:right w:val="none" w:sz="4" w:space="0" w:color="6E6E6E"/>
            </w:tcBorders>
          </w:tcPr>
          <w:p w:rsidR="00381D22" w:rsidRDefault="00C50CE2">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860" w:type="dxa"/>
            <w:tcBorders>
              <w:top w:val="dashed" w:sz="4" w:space="0" w:color="7F7F7F"/>
              <w:left w:val="none" w:sz="4" w:space="0" w:color="6E6E6E"/>
              <w:bottom w:val="none"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381D22" w:rsidRDefault="00C50CE2">
      <w:pPr>
        <w:pStyle w:val="ProductList-Offering1SubSection"/>
        <w:outlineLvl w:val="3"/>
      </w:pPr>
      <w:bookmarkStart w:id="337" w:name="_Sec779"/>
      <w:r>
        <w:t>2.</w:t>
      </w:r>
      <w:r>
        <w:t>产品条件</w:t>
      </w:r>
      <w:bookmarkEnd w:id="337"/>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lastRenderedPageBreak/>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2.1 </w:t>
      </w:r>
      <w:r>
        <w:t>前提：附加用户</w:t>
      </w:r>
      <w:r>
        <w:t xml:space="preserve"> SL</w:t>
      </w:r>
    </w:p>
    <w:p w:rsidR="00381D22" w:rsidRDefault="00C50CE2">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381D22" w:rsidRDefault="00381D22">
      <w:pPr>
        <w:pStyle w:val="ProductList-Body"/>
      </w:pPr>
    </w:p>
    <w:p w:rsidR="00381D22" w:rsidRDefault="00C50CE2">
      <w:pPr>
        <w:pStyle w:val="ProductList-ClauseHeading"/>
        <w:outlineLvl w:val="4"/>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381D22" w:rsidRDefault="00C50CE2">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338" w:name="_Sec669"/>
      <w:r>
        <w:t>Skype for Business Online</w:t>
      </w:r>
      <w:bookmarkEnd w:id="338"/>
      <w:r>
        <w:fldChar w:fldCharType="begin"/>
      </w:r>
      <w:r>
        <w:instrText xml:space="preserve"> TC "</w:instrText>
      </w:r>
      <w:bookmarkStart w:id="339" w:name="_Toc446539430"/>
      <w:r>
        <w:instrText>Skype for Business Online</w:instrText>
      </w:r>
      <w:bookmarkEnd w:id="339"/>
      <w:r>
        <w:instrText>" \l 3</w:instrText>
      </w:r>
      <w:r>
        <w:fldChar w:fldCharType="end"/>
      </w:r>
    </w:p>
    <w:p w:rsidR="00381D22" w:rsidRDefault="00C50CE2">
      <w:pPr>
        <w:pStyle w:val="ProductList-Offering1SubSection"/>
        <w:outlineLvl w:val="3"/>
      </w:pPr>
      <w:bookmarkStart w:id="340" w:name="_Sec725"/>
      <w:r>
        <w:t>1.</w:t>
      </w:r>
      <w:r>
        <w:t>计划可用性</w:t>
      </w:r>
      <w:bookmarkEnd w:id="340"/>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dashed" w:sz="4" w:space="0" w:color="A5A5A5"/>
              <w:right w:val="none" w:sz="4" w:space="0" w:color="6E6E6E"/>
            </w:tcBorders>
          </w:tcPr>
          <w:p w:rsidR="00381D22" w:rsidRDefault="00C50CE2">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A5A5A5"/>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A5A5A5"/>
              <w:left w:val="none" w:sz="4" w:space="0" w:color="6E6E6E"/>
              <w:bottom w:val="dashed" w:sz="4" w:space="0" w:color="A5A5A5"/>
              <w:right w:val="none" w:sz="4" w:space="0" w:color="6E6E6E"/>
            </w:tcBorders>
          </w:tcPr>
          <w:p w:rsidR="00381D22" w:rsidRDefault="00C50CE2">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A5A5A5"/>
              <w:left w:val="none" w:sz="4" w:space="0" w:color="6E6E6E"/>
              <w:bottom w:val="dashed" w:sz="4" w:space="0" w:color="A5A5A5"/>
              <w:right w:val="none" w:sz="4" w:space="0" w:color="6E6E6E"/>
            </w:tcBorders>
          </w:tcPr>
          <w:p w:rsidR="00381D22" w:rsidRDefault="00C50CE2">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A5A5A5"/>
              <w:left w:val="none" w:sz="4" w:space="0" w:color="6E6E6E"/>
              <w:bottom w:val="dashed" w:sz="4" w:space="0" w:color="A5A5A5"/>
              <w:right w:val="none" w:sz="4" w:space="0" w:color="6E6E6E"/>
            </w:tcBorders>
          </w:tcPr>
          <w:p w:rsidR="00381D22" w:rsidRDefault="00C50CE2">
            <w:pPr>
              <w:pStyle w:val="ProductList-TableBody"/>
            </w:pPr>
            <w:r>
              <w:t xml:space="preserve">Skype for Business Online </w:t>
            </w:r>
            <w:r>
              <w:t>云</w:t>
            </w:r>
            <w:r>
              <w:t xml:space="preserve"> PBX</w:t>
            </w:r>
            <w:r>
              <w:fldChar w:fldCharType="begin"/>
            </w:r>
            <w:r>
              <w:instrText xml:space="preserve"> XE "Skype for Business Online </w:instrText>
            </w:r>
            <w:r>
              <w:instrText>云</w:instrText>
            </w:r>
            <w:r>
              <w:instrText xml:space="preserve"> PBX"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A5A5A5"/>
              <w:left w:val="none" w:sz="4" w:space="0" w:color="6E6E6E"/>
              <w:bottom w:val="dashed" w:sz="4" w:space="0" w:color="A5A5A5"/>
              <w:right w:val="none" w:sz="4" w:space="0" w:color="6E6E6E"/>
            </w:tcBorders>
          </w:tcPr>
          <w:p w:rsidR="00381D22" w:rsidRDefault="00C50CE2">
            <w:pPr>
              <w:pStyle w:val="ProductList-TableBody"/>
            </w:pPr>
            <w:r>
              <w:t xml:space="preserve">Skype for Business Online PSTN </w:t>
            </w:r>
            <w:r>
              <w:t>会议</w:t>
            </w:r>
            <w:r>
              <w:fldChar w:fldCharType="begin"/>
            </w:r>
            <w:r>
              <w:instrText xml:space="preserve"> XE "Skype for Business Online PSTN </w:instrText>
            </w:r>
            <w:r>
              <w:instrText>会议</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A5A5A5"/>
              <w:left w:val="none" w:sz="4" w:space="0" w:color="6E6E6E"/>
              <w:bottom w:val="dashed" w:sz="4" w:space="0" w:color="A5A5A5"/>
              <w:right w:val="none" w:sz="4" w:space="0" w:color="6E6E6E"/>
            </w:tcBorders>
          </w:tcPr>
          <w:p w:rsidR="00381D22" w:rsidRDefault="00C50CE2">
            <w:pPr>
              <w:pStyle w:val="ProductList-TableBody"/>
            </w:pPr>
            <w:r>
              <w:t xml:space="preserve">Skype for Business Online PSTN </w:t>
            </w:r>
            <w:r>
              <w:t>通话</w:t>
            </w:r>
            <w:r>
              <w:fldChar w:fldCharType="begin"/>
            </w:r>
            <w:r>
              <w:instrText xml:space="preserve"> XE "Skype for Business Online PSTN </w:instrText>
            </w:r>
            <w:r>
              <w:instrText>通话</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A5A5A5"/>
              <w:left w:val="none" w:sz="4" w:space="0" w:color="6E6E6E"/>
              <w:bottom w:val="none" w:sz="4" w:space="0" w:color="BFBFBF"/>
              <w:right w:val="none" w:sz="4" w:space="0" w:color="6E6E6E"/>
            </w:tcBorders>
          </w:tcPr>
          <w:p w:rsidR="00381D22" w:rsidRDefault="00C50CE2">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860" w:type="dxa"/>
            <w:tcBorders>
              <w:top w:val="dashed" w:sz="4" w:space="0" w:color="A5A5A5"/>
              <w:left w:val="none" w:sz="4" w:space="0" w:color="6E6E6E"/>
              <w:bottom w:val="none"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bl>
    <w:p w:rsidR="00381D22" w:rsidRDefault="00C50CE2">
      <w:pPr>
        <w:pStyle w:val="ProductList-Offering1SubSection"/>
        <w:outlineLvl w:val="3"/>
      </w:pPr>
      <w:bookmarkStart w:id="341" w:name="_Sec780"/>
      <w:r>
        <w:t>2.</w:t>
      </w:r>
      <w:r>
        <w:t>产品条件</w:t>
      </w:r>
      <w:bookmarkEnd w:id="341"/>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2.1 Lync for Mac 2011</w:t>
      </w:r>
    </w:p>
    <w:p w:rsidR="00381D22" w:rsidRDefault="00C50CE2">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381D22" w:rsidRDefault="00381D22">
      <w:pPr>
        <w:pStyle w:val="ProductList-Body"/>
      </w:pPr>
    </w:p>
    <w:p w:rsidR="00381D22" w:rsidRDefault="00C50CE2">
      <w:pPr>
        <w:pStyle w:val="ProductList-ClauseHeading"/>
        <w:outlineLvl w:val="4"/>
      </w:pPr>
      <w:r>
        <w:t xml:space="preserve">2.2 </w:t>
      </w:r>
      <w:r>
        <w:t>前提：附加用户</w:t>
      </w:r>
      <w:r>
        <w:t xml:space="preserve"> SL</w:t>
      </w:r>
    </w:p>
    <w:p w:rsidR="00381D22" w:rsidRDefault="00C50CE2">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GroupHeading"/>
        <w:outlineLvl w:val="1"/>
      </w:pPr>
      <w:bookmarkStart w:id="342" w:name="_Sec635"/>
      <w:r>
        <w:t>其他在线服务</w:t>
      </w:r>
      <w:bookmarkEnd w:id="342"/>
      <w:r>
        <w:fldChar w:fldCharType="begin"/>
      </w:r>
      <w:r>
        <w:instrText xml:space="preserve"> TC "</w:instrText>
      </w:r>
      <w:bookmarkStart w:id="343" w:name="_Toc446539431"/>
      <w:r>
        <w:instrText>其他在线服务</w:instrText>
      </w:r>
      <w:bookmarkEnd w:id="343"/>
      <w:r>
        <w:instrText>" \l 2</w:instrText>
      </w:r>
      <w:r>
        <w:fldChar w:fldCharType="end"/>
      </w:r>
    </w:p>
    <w:p w:rsidR="00381D22" w:rsidRDefault="00C50CE2">
      <w:pPr>
        <w:pStyle w:val="ProductList-Offering2HeadingNoBorder"/>
        <w:outlineLvl w:val="2"/>
      </w:pPr>
      <w:bookmarkStart w:id="344" w:name="_Sec670"/>
      <w:r>
        <w:t>Bing Maps</w:t>
      </w:r>
      <w:bookmarkEnd w:id="344"/>
      <w:r>
        <w:fldChar w:fldCharType="begin"/>
      </w:r>
      <w:r>
        <w:instrText xml:space="preserve"> TC "</w:instrText>
      </w:r>
      <w:bookmarkStart w:id="345" w:name="_Toc446539432"/>
      <w:r>
        <w:instrText>Bing Maps</w:instrText>
      </w:r>
      <w:bookmarkEnd w:id="345"/>
      <w:r>
        <w:instrText>" \l 3</w:instrText>
      </w:r>
      <w:r>
        <w:fldChar w:fldCharType="end"/>
      </w:r>
    </w:p>
    <w:p w:rsidR="00381D22" w:rsidRDefault="00C50CE2">
      <w:pPr>
        <w:pStyle w:val="ProductList-Offering1SubSection"/>
        <w:outlineLvl w:val="3"/>
      </w:pPr>
      <w:bookmarkStart w:id="346" w:name="_Sec726"/>
      <w:r>
        <w:t>1.</w:t>
      </w:r>
      <w:r>
        <w:t>计划可用性</w:t>
      </w:r>
      <w:bookmarkEnd w:id="346"/>
    </w:p>
    <w:tbl>
      <w:tblPr>
        <w:tblStyle w:val="PURTable"/>
        <w:tblW w:w="0" w:type="dxa"/>
        <w:tblLook w:val="04A0" w:firstRow="1" w:lastRow="0" w:firstColumn="1" w:lastColumn="0" w:noHBand="0" w:noVBand="1"/>
      </w:tblPr>
      <w:tblGrid>
        <w:gridCol w:w="4454"/>
        <w:gridCol w:w="793"/>
        <w:gridCol w:w="785"/>
        <w:gridCol w:w="798"/>
        <w:gridCol w:w="707"/>
        <w:gridCol w:w="830"/>
        <w:gridCol w:w="823"/>
        <w:gridCol w:w="803"/>
        <w:gridCol w:w="791"/>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lastRenderedPageBreak/>
              <w:t xml:space="preserve">Bing Maps Light </w:t>
            </w:r>
            <w:r>
              <w:rPr>
                <w:color w:val="000000"/>
              </w:rPr>
              <w:t>已知</w:t>
            </w:r>
            <w:r>
              <w:rPr>
                <w:color w:val="000000"/>
              </w:rPr>
              <w:t xml:space="preserve"> 500 </w:t>
            </w:r>
            <w:r>
              <w:rPr>
                <w:color w:val="000000"/>
              </w:rPr>
              <w:t>用户每月订购</w:t>
            </w:r>
            <w:r>
              <w:fldChar w:fldCharType="begin"/>
            </w:r>
            <w:r>
              <w:instrText xml:space="preserve"> XE "Bing Maps Light </w:instrText>
            </w:r>
            <w:r>
              <w:instrText>已知</w:instrText>
            </w:r>
            <w:r>
              <w:instrText xml:space="preserve"> 500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 xml:space="preserve">Windows Bing Maps </w:t>
            </w:r>
            <w:r>
              <w:rPr>
                <w:color w:val="000000"/>
              </w:rPr>
              <w:t>资产管理欧洲或北美</w:t>
            </w:r>
            <w:r>
              <w:fldChar w:fldCharType="begin"/>
            </w:r>
            <w:r>
              <w:instrText xml:space="preserve"> XE "Windows Bing Maps </w:instrText>
            </w:r>
            <w:r>
              <w:instrText>资产管理欧洲或北美</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 xml:space="preserve">Windows Bing Maps </w:t>
            </w:r>
            <w:r>
              <w:rPr>
                <w:color w:val="000000"/>
              </w:rPr>
              <w:t>资产管理平台费每月订购</w:t>
            </w:r>
            <w:r>
              <w:fldChar w:fldCharType="begin"/>
            </w:r>
            <w:r>
              <w:instrText xml:space="preserve"> XE "Windows Bing Maps </w:instrText>
            </w:r>
            <w:r>
              <w:instrText>资产管理平台费每月订购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1D22" w:rsidRDefault="00C50CE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bl>
    <w:p w:rsidR="00381D22" w:rsidRDefault="00C50CE2">
      <w:pPr>
        <w:pStyle w:val="ProductList-Offering1SubSection"/>
        <w:outlineLvl w:val="3"/>
      </w:pPr>
      <w:bookmarkStart w:id="347" w:name="_Sec781"/>
      <w:r>
        <w:t>2.</w:t>
      </w:r>
      <w:r>
        <w:t>产品条件</w:t>
      </w:r>
      <w:bookmarkEnd w:id="347"/>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2.1 </w:t>
      </w:r>
      <w:r>
        <w:t>记帐事务</w:t>
      </w:r>
    </w:p>
    <w:p w:rsidR="00381D22" w:rsidRDefault="00C50CE2">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都会使客户有资格获得产品名称中指定的特定数量的记帐事务。在许可登记表期满日当日，所有已购买而未使用的记帐事务都将作废。</w:t>
      </w:r>
    </w:p>
    <w:p w:rsidR="00381D22" w:rsidRDefault="00381D22">
      <w:pPr>
        <w:pStyle w:val="ProductList-Body"/>
      </w:pPr>
    </w:p>
    <w:p w:rsidR="00381D22" w:rsidRDefault="00C50CE2">
      <w:pPr>
        <w:pStyle w:val="ProductList-ClauseHeading"/>
        <w:outlineLvl w:val="4"/>
      </w:pPr>
      <w:r>
        <w:t xml:space="preserve">2.2 Bing Maps Platinum </w:t>
      </w:r>
      <w:r>
        <w:t>附加</w:t>
      </w:r>
      <w:r>
        <w:t xml:space="preserve"> SL</w:t>
      </w:r>
    </w:p>
    <w:p w:rsidR="00381D22" w:rsidRDefault="00C50CE2">
      <w:pPr>
        <w:pStyle w:val="ProductList-Body"/>
      </w:pPr>
      <w:r>
        <w:t>每份许可登记表只能购买一次的</w:t>
      </w:r>
      <w:r>
        <w:t xml:space="preserve"> Bing Maps Platinum </w:t>
      </w:r>
      <w:r>
        <w:t>附加</w:t>
      </w:r>
      <w:r>
        <w:t xml:space="preserve"> SL</w:t>
      </w:r>
      <w:r>
        <w:t>，使用上限为每年</w:t>
      </w:r>
      <w:r>
        <w:t xml:space="preserve"> 4 </w:t>
      </w:r>
      <w:r>
        <w:t>亿条记帐事务。超过此上限的客户必须购买额外的记帐事务。</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348" w:name="_Sec672"/>
      <w:r>
        <w:t>Microsoft Learning</w:t>
      </w:r>
      <w:bookmarkEnd w:id="348"/>
      <w:r>
        <w:fldChar w:fldCharType="begin"/>
      </w:r>
      <w:r>
        <w:instrText xml:space="preserve"> TC "</w:instrText>
      </w:r>
      <w:bookmarkStart w:id="349" w:name="_Toc446539433"/>
      <w:r>
        <w:instrText>Microsoft Learning</w:instrText>
      </w:r>
      <w:bookmarkEnd w:id="349"/>
      <w:r>
        <w:instrText>" \l 3</w:instrText>
      </w:r>
      <w:r>
        <w:fldChar w:fldCharType="end"/>
      </w:r>
    </w:p>
    <w:p w:rsidR="00381D22" w:rsidRDefault="00C50CE2">
      <w:pPr>
        <w:pStyle w:val="ProductList-Offering1SubSection"/>
        <w:outlineLvl w:val="3"/>
      </w:pPr>
      <w:bookmarkStart w:id="350" w:name="_Sec728"/>
      <w:r>
        <w:t>1.</w:t>
      </w:r>
      <w:r>
        <w:t>计划可用性</w:t>
      </w:r>
      <w:bookmarkEnd w:id="350"/>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5020" w:type="dxa"/>
            <w:tcBorders>
              <w:top w:val="dashed" w:sz="4" w:space="0" w:color="BFBFBF"/>
              <w:left w:val="none" w:sz="4" w:space="0" w:color="6E6E6E"/>
              <w:bottom w:val="dashed" w:sz="4" w:space="0" w:color="BFBFBF"/>
              <w:right w:val="none" w:sz="4" w:space="0" w:color="6E6E6E"/>
            </w:tcBorders>
          </w:tcPr>
          <w:p w:rsidR="00381D22" w:rsidRDefault="00C50CE2">
            <w:pPr>
              <w:pStyle w:val="ProductList-TableBody"/>
            </w:pPr>
            <w:r>
              <w:t xml:space="preserve">Microsoft Learning MTA 250 Exam </w:t>
            </w:r>
            <w:r>
              <w:t>站点许可</w:t>
            </w:r>
            <w:r>
              <w:fldChar w:fldCharType="begin"/>
            </w:r>
            <w:r>
              <w:instrText xml:space="preserve"> XE "Microsoft Learning MTA 250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1D22">
        <w:tc>
          <w:tcPr>
            <w:tcW w:w="50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t xml:space="preserve">Microsoft Learning MOS 500 Exam </w:t>
            </w:r>
            <w:r>
              <w:t>站点许可</w:t>
            </w:r>
            <w:r>
              <w:fldChar w:fldCharType="begin"/>
            </w:r>
            <w:r>
              <w:instrText xml:space="preserve"> XE "Microsoft Learning MOS 500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381D22" w:rsidRDefault="00C50CE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1D22" w:rsidRDefault="00C50CE2">
      <w:pPr>
        <w:pStyle w:val="ProductList-Offering1SubSection"/>
        <w:outlineLvl w:val="3"/>
      </w:pPr>
      <w:bookmarkStart w:id="351" w:name="_Sec783"/>
      <w:r>
        <w:t>2.</w:t>
      </w:r>
      <w:r>
        <w:t>产品条件</w:t>
      </w:r>
      <w:bookmarkEnd w:id="351"/>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pPr>
    </w:p>
    <w:p w:rsidR="00381D22" w:rsidRDefault="00C50CE2">
      <w:pPr>
        <w:pStyle w:val="ProductList-ClauseHeading"/>
        <w:outlineLvl w:val="4"/>
      </w:pPr>
      <w:r>
        <w:t xml:space="preserve">2.1 </w:t>
      </w:r>
      <w:r>
        <w:t>培训券</w:t>
      </w:r>
    </w:p>
    <w:p w:rsidR="00381D22" w:rsidRDefault="00C50CE2">
      <w:pPr>
        <w:pStyle w:val="ProductList-Body"/>
      </w:pPr>
      <w:r>
        <w:t>培训券在购买后提供，在购买日期的十二</w:t>
      </w:r>
      <w:r>
        <w:t xml:space="preserve"> (12) </w:t>
      </w:r>
      <w:r>
        <w:t>个月后过期。</w:t>
      </w:r>
    </w:p>
    <w:p w:rsidR="00381D22" w:rsidRDefault="00381D22">
      <w:pPr>
        <w:pStyle w:val="ProductList-Body"/>
      </w:pPr>
    </w:p>
    <w:p w:rsidR="00381D22" w:rsidRDefault="00C50CE2">
      <w:pPr>
        <w:pStyle w:val="ProductList-ClauseHeading"/>
        <w:outlineLvl w:val="4"/>
      </w:pPr>
      <w:r>
        <w:t xml:space="preserve">2.2 Microsoft Office </w:t>
      </w:r>
      <w:r>
        <w:t>专家</w:t>
      </w:r>
      <w:r>
        <w:t xml:space="preserve"> (MOS) Microsoft Technology Associate (MTA) </w:t>
      </w:r>
      <w:r>
        <w:t>和</w:t>
      </w:r>
      <w:r>
        <w:t xml:space="preserve"> Microsoft Certification Educator </w:t>
      </w:r>
      <w:r>
        <w:t>考试站点许可</w:t>
      </w:r>
    </w:p>
    <w:p w:rsidR="00381D22" w:rsidRDefault="00C50CE2">
      <w:pPr>
        <w:pStyle w:val="ProductList-Body"/>
      </w:pPr>
      <w:r>
        <w:t>客户必须是</w:t>
      </w:r>
      <w:r>
        <w:t xml:space="preserve"> Certiport </w:t>
      </w:r>
      <w:r>
        <w:t>授权测试中心才能有资格使用站点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个月后到期。此后所有仍未使用的认证考试都将不能再使用。</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352" w:name="_Sec673"/>
      <w:r>
        <w:t>Microsoft Translator</w:t>
      </w:r>
      <w:bookmarkEnd w:id="352"/>
      <w:r>
        <w:fldChar w:fldCharType="begin"/>
      </w:r>
      <w:r>
        <w:instrText xml:space="preserve"> TC "</w:instrText>
      </w:r>
      <w:bookmarkStart w:id="353" w:name="_Toc446539434"/>
      <w:r>
        <w:instrText>Microsoft Translator</w:instrText>
      </w:r>
      <w:bookmarkEnd w:id="353"/>
      <w:r>
        <w:instrText>" \l 3</w:instrText>
      </w:r>
      <w:r>
        <w:fldChar w:fldCharType="end"/>
      </w:r>
    </w:p>
    <w:p w:rsidR="00381D22" w:rsidRDefault="00C50CE2">
      <w:pPr>
        <w:pStyle w:val="ProductList-Offering1SubSection"/>
        <w:outlineLvl w:val="3"/>
      </w:pPr>
      <w:bookmarkStart w:id="354" w:name="_Sec729"/>
      <w:r>
        <w:t>1.</w:t>
      </w:r>
      <w:r>
        <w:t>计划可用性</w:t>
      </w:r>
      <w:bookmarkEnd w:id="354"/>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none" w:sz="4" w:space="0" w:color="BFBFBF"/>
              <w:right w:val="none" w:sz="4" w:space="0" w:color="6E6E6E"/>
            </w:tcBorders>
          </w:tcPr>
          <w:p w:rsidR="00381D22" w:rsidRDefault="00C50CE2">
            <w:pPr>
              <w:pStyle w:val="ProductList-TableBody"/>
            </w:pPr>
            <w:r>
              <w:rPr>
                <w:color w:val="000000"/>
              </w:rPr>
              <w:lastRenderedPageBreak/>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bl>
    <w:p w:rsidR="00381D22" w:rsidRDefault="00C50CE2">
      <w:pPr>
        <w:pStyle w:val="ProductList-Offering1SubSection"/>
        <w:outlineLvl w:val="3"/>
      </w:pPr>
      <w:bookmarkStart w:id="355" w:name="_Sec784"/>
      <w:r>
        <w:t>2.</w:t>
      </w:r>
      <w:r>
        <w:t>产品条件</w:t>
      </w:r>
      <w:bookmarkEnd w:id="355"/>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D22" w:rsidRDefault="00C50CE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356" w:name="_Sec674"/>
      <w:r>
        <w:t>Power BI Pro</w:t>
      </w:r>
      <w:bookmarkEnd w:id="356"/>
      <w:r>
        <w:fldChar w:fldCharType="begin"/>
      </w:r>
      <w:r>
        <w:instrText xml:space="preserve"> TC "</w:instrText>
      </w:r>
      <w:bookmarkStart w:id="357" w:name="_Toc446539435"/>
      <w:r>
        <w:instrText>Power BI Pro</w:instrText>
      </w:r>
      <w:bookmarkEnd w:id="357"/>
      <w:r>
        <w:instrText>" \l 3</w:instrText>
      </w:r>
      <w:r>
        <w:fldChar w:fldCharType="end"/>
      </w:r>
    </w:p>
    <w:p w:rsidR="00381D22" w:rsidRDefault="00C50CE2">
      <w:pPr>
        <w:pStyle w:val="ProductList-Offering1SubSection"/>
        <w:outlineLvl w:val="3"/>
      </w:pPr>
      <w:bookmarkStart w:id="358" w:name="_Sec730"/>
      <w:r>
        <w:t>1.</w:t>
      </w:r>
      <w:r>
        <w:t>计划可用性</w:t>
      </w:r>
      <w:bookmarkEnd w:id="358"/>
    </w:p>
    <w:tbl>
      <w:tblPr>
        <w:tblStyle w:val="PURTable"/>
        <w:tblW w:w="0" w:type="dxa"/>
        <w:tblLook w:val="04A0" w:firstRow="1" w:lastRow="0" w:firstColumn="1" w:lastColumn="0" w:noHBand="0" w:noVBand="1"/>
      </w:tblPr>
      <w:tblGrid>
        <w:gridCol w:w="4446"/>
        <w:gridCol w:w="785"/>
        <w:gridCol w:w="788"/>
        <w:gridCol w:w="801"/>
        <w:gridCol w:w="709"/>
        <w:gridCol w:w="831"/>
        <w:gridCol w:w="825"/>
        <w:gridCol w:w="805"/>
        <w:gridCol w:w="794"/>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dashed" w:sz="4" w:space="0" w:color="BFBFBF"/>
              <w:right w:val="none" w:sz="4" w:space="0" w:color="6E6E6E"/>
            </w:tcBorders>
          </w:tcPr>
          <w:p w:rsidR="00381D22" w:rsidRDefault="00C50CE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5020" w:type="dxa"/>
            <w:tcBorders>
              <w:top w:val="dashed" w:sz="4" w:space="0" w:color="BFBFBF"/>
              <w:left w:val="none" w:sz="4" w:space="0" w:color="6E6E6E"/>
              <w:bottom w:val="none" w:sz="4" w:space="0" w:color="BFBFBF"/>
              <w:right w:val="none" w:sz="4" w:space="0" w:color="6E6E6E"/>
            </w:tcBorders>
          </w:tcPr>
          <w:p w:rsidR="00381D22" w:rsidRDefault="00C50CE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381D22" w:rsidRDefault="00C50CE2">
      <w:pPr>
        <w:pStyle w:val="ProductList-Offering1SubSection"/>
        <w:outlineLvl w:val="3"/>
      </w:pPr>
      <w:bookmarkStart w:id="359" w:name="_Sec785"/>
      <w:r>
        <w:t>2.</w:t>
      </w:r>
      <w:r>
        <w:t>产品条件</w:t>
      </w:r>
      <w:bookmarkEnd w:id="359"/>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2HeadingNoBorder"/>
        <w:outlineLvl w:val="2"/>
      </w:pPr>
      <w:bookmarkStart w:id="360" w:name="_Sec676"/>
      <w:r>
        <w:t>Yammer Enterprise</w:t>
      </w:r>
      <w:bookmarkEnd w:id="360"/>
      <w:r>
        <w:fldChar w:fldCharType="begin"/>
      </w:r>
      <w:r>
        <w:instrText xml:space="preserve"> TC "</w:instrText>
      </w:r>
      <w:bookmarkStart w:id="361" w:name="_Toc446539436"/>
      <w:r>
        <w:instrText>Yammer Enterprise</w:instrText>
      </w:r>
      <w:bookmarkEnd w:id="361"/>
      <w:r>
        <w:instrText>" \l 3</w:instrText>
      </w:r>
      <w:r>
        <w:fldChar w:fldCharType="end"/>
      </w:r>
    </w:p>
    <w:p w:rsidR="00381D22" w:rsidRDefault="00C50CE2">
      <w:pPr>
        <w:pStyle w:val="ProductList-Offering1SubSection"/>
        <w:outlineLvl w:val="3"/>
      </w:pPr>
      <w:bookmarkStart w:id="362" w:name="_Sec732"/>
      <w:r>
        <w:t>1.</w:t>
      </w:r>
      <w:r>
        <w:t>计划可用性</w:t>
      </w:r>
      <w:bookmarkEnd w:id="362"/>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381D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D22" w:rsidRDefault="00C50CE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1D22">
        <w:tc>
          <w:tcPr>
            <w:tcW w:w="5020" w:type="dxa"/>
            <w:tcBorders>
              <w:top w:val="single" w:sz="6" w:space="0" w:color="FFFFFF"/>
              <w:left w:val="none" w:sz="4" w:space="0" w:color="6E6E6E"/>
              <w:bottom w:val="none" w:sz="4" w:space="0" w:color="BFBFBF"/>
              <w:right w:val="none" w:sz="4" w:space="0" w:color="6E6E6E"/>
            </w:tcBorders>
          </w:tcPr>
          <w:p w:rsidR="00381D22" w:rsidRDefault="00C50CE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81D22" w:rsidRDefault="00C50C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D22" w:rsidRDefault="00C50CE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bl>
    <w:p w:rsidR="00381D22" w:rsidRDefault="00C50CE2">
      <w:pPr>
        <w:pStyle w:val="ProductList-Offering1SubSection"/>
        <w:outlineLvl w:val="3"/>
      </w:pPr>
      <w:bookmarkStart w:id="363" w:name="_Sec787"/>
      <w:r>
        <w:t>2.</w:t>
      </w:r>
      <w:r>
        <w:t>产品条件</w:t>
      </w:r>
      <w:bookmarkEnd w:id="363"/>
    </w:p>
    <w:tbl>
      <w:tblPr>
        <w:tblStyle w:val="PURTable"/>
        <w:tblW w:w="0" w:type="dxa"/>
        <w:tblLook w:val="04A0" w:firstRow="1" w:lastRow="0" w:firstColumn="1" w:lastColumn="0" w:noHBand="0" w:noVBand="1"/>
      </w:tblPr>
      <w:tblGrid>
        <w:gridCol w:w="3597"/>
        <w:gridCol w:w="3586"/>
        <w:gridCol w:w="360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符合延期条件：全部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促销：不适用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D22" w:rsidRDefault="00C50CE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符合削减条件</w:t>
            </w:r>
            <w:r>
              <w:rPr>
                <w:color w:val="404040"/>
              </w:rPr>
              <w:t xml:space="preserve"> (SCE)</w:t>
            </w:r>
            <w:r>
              <w:rPr>
                <w:color w:val="404040"/>
              </w:rPr>
              <w:t>：不适用</w:t>
            </w:r>
          </w:p>
        </w:tc>
      </w:tr>
      <w:tr w:rsidR="00381D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C50CE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D22" w:rsidRDefault="00381D22">
            <w:pPr>
              <w:pStyle w:val="ProductList-TableBody"/>
            </w:pPr>
          </w:p>
        </w:tc>
      </w:tr>
    </w:tbl>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381D22">
      <w:pPr>
        <w:sectPr w:rsidR="00381D22">
          <w:headerReference w:type="default" r:id="rId128"/>
          <w:footerReference w:type="default" r:id="rId129"/>
          <w:type w:val="continuous"/>
          <w:pgSz w:w="12240" w:h="15840" w:code="1"/>
          <w:pgMar w:top="1170" w:right="720" w:bottom="720" w:left="720" w:header="432" w:footer="288" w:gutter="0"/>
          <w:cols w:space="360"/>
        </w:sectPr>
      </w:pPr>
    </w:p>
    <w:p w:rsidR="00381D22" w:rsidRDefault="00C50CE2">
      <w:pPr>
        <w:pStyle w:val="ProductList-SectionHeading"/>
        <w:pageBreakBefore/>
        <w:outlineLvl w:val="0"/>
      </w:pPr>
      <w:bookmarkStart w:id="364" w:name="_Sec549"/>
      <w:bookmarkEnd w:id="216"/>
      <w:r>
        <w:lastRenderedPageBreak/>
        <w:t>词汇表</w:t>
      </w:r>
      <w:r>
        <w:fldChar w:fldCharType="begin"/>
      </w:r>
      <w:r>
        <w:instrText xml:space="preserve"> TC "</w:instrText>
      </w:r>
      <w:bookmarkStart w:id="365" w:name="_Toc446539437"/>
      <w:r>
        <w:instrText>词汇表</w:instrText>
      </w:r>
      <w:bookmarkEnd w:id="365"/>
      <w:r>
        <w:instrText>" \l 1</w:instrText>
      </w:r>
      <w:r>
        <w:fldChar w:fldCharType="end"/>
      </w:r>
    </w:p>
    <w:p w:rsidR="00381D22" w:rsidRDefault="00C50CE2">
      <w:pPr>
        <w:pStyle w:val="ProductList-Offering1Heading"/>
        <w:outlineLvl w:val="1"/>
      </w:pPr>
      <w:bookmarkStart w:id="366" w:name="_Sec550"/>
      <w:r>
        <w:t>属性</w:t>
      </w:r>
      <w:bookmarkEnd w:id="366"/>
      <w:r>
        <w:fldChar w:fldCharType="begin"/>
      </w:r>
      <w:r>
        <w:instrText xml:space="preserve"> TC "</w:instrText>
      </w:r>
      <w:bookmarkStart w:id="367" w:name="_Toc446539438"/>
      <w:r>
        <w:instrText>属性</w:instrText>
      </w:r>
      <w:bookmarkEnd w:id="367"/>
      <w:r>
        <w:instrText>" \l 2</w:instrText>
      </w:r>
      <w:r>
        <w:fldChar w:fldCharType="end"/>
      </w:r>
    </w:p>
    <w:p w:rsidR="00381D22" w:rsidRDefault="00C50CE2">
      <w:pPr>
        <w:pStyle w:val="ProductList-BodySpaced"/>
      </w:pPr>
      <w:r>
        <w:t>每个产品说明内的表格会标明属性，指定适用于产品的权利或条件。</w:t>
      </w:r>
    </w:p>
    <w:p w:rsidR="00381D22" w:rsidRDefault="00381D22">
      <w:pPr>
        <w:pStyle w:val="ProductList-BodySpaced"/>
      </w:pPr>
    </w:p>
    <w:p w:rsidR="00381D22" w:rsidRDefault="00C50CE2">
      <w:pPr>
        <w:pStyle w:val="ProductList-BodySpaced"/>
      </w:pPr>
      <w:r>
        <w:rPr>
          <w:b/>
          <w:color w:val="00188F"/>
        </w:rPr>
        <w:t>附加软件</w:t>
      </w:r>
      <w:r>
        <w:t>：服务器产品的使用权利中指明的软件，客户可在任何设备上将其与服务器软件配合使用。</w:t>
      </w:r>
    </w:p>
    <w:p w:rsidR="00381D22" w:rsidRDefault="00C50CE2">
      <w:pPr>
        <w:pStyle w:val="ProductList-BodySpaced"/>
      </w:pPr>
      <w:r>
        <w:rPr>
          <w:b/>
          <w:color w:val="00188F"/>
        </w:rPr>
        <w:t>客户端访问要求</w:t>
      </w:r>
      <w:r>
        <w:t>：指示当用户和设备访问服务器产品时是否需要提供</w:t>
      </w:r>
      <w:r>
        <w:t xml:space="preserve"> CAL</w:t>
      </w:r>
      <w:r>
        <w:t>。</w:t>
      </w:r>
    </w:p>
    <w:p w:rsidR="00381D22" w:rsidRDefault="00C50CE2">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rsidR="00381D22" w:rsidRDefault="00C50CE2">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rsidR="00381D22" w:rsidRDefault="00C50CE2">
      <w:pPr>
        <w:pStyle w:val="ProductList-BodySpaced"/>
      </w:pPr>
      <w:r>
        <w:rPr>
          <w:b/>
          <w:color w:val="00188F"/>
        </w:rPr>
        <w:t>符合延期条件</w:t>
      </w:r>
      <w:r>
        <w:t>：企业和企业订购许可协议中说明了符合延期条件的在线服务。</w:t>
      </w:r>
    </w:p>
    <w:p w:rsidR="00381D22" w:rsidRDefault="00C50CE2">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381D22" w:rsidRDefault="00C50CE2">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w:t>
      </w:r>
    </w:p>
    <w:p w:rsidR="00381D22" w:rsidRDefault="00C50CE2">
      <w:pPr>
        <w:pStyle w:val="ProductList-BodySpaced"/>
      </w:pPr>
      <w:r>
        <w:rPr>
          <w:b/>
          <w:color w:val="00188F"/>
        </w:rPr>
        <w:t>政府社区云（仅美国）</w:t>
      </w:r>
      <w:r>
        <w:t>：仅面向合格的美国联邦、州</w:t>
      </w:r>
      <w:r>
        <w:t>/</w:t>
      </w:r>
      <w:r>
        <w:t>省</w:t>
      </w:r>
      <w:r>
        <w:t>/</w:t>
      </w:r>
      <w:r>
        <w:t>自治区、当地或部落政府实体提供的在线服务。除非另行说明，否则政府社区云服务的使用权利等同于其标准多租户对等服务的使用权利。作为政府社区云服务提供的在线服务不具有许可预订的资格。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381D22" w:rsidRDefault="00C50CE2">
      <w:pPr>
        <w:pStyle w:val="ProductList-BodySpaced"/>
      </w:pPr>
      <w:r>
        <w:rPr>
          <w:b/>
          <w:color w:val="00188F"/>
        </w:rPr>
        <w:t>所含技术</w:t>
      </w:r>
      <w:r>
        <w:t>：指明产品中包括的其他微软组件；请参阅通用许可条款中的</w:t>
      </w:r>
      <w:r>
        <w:t>“</w:t>
      </w:r>
      <w:r>
        <w:t>所含技术</w:t>
      </w:r>
      <w:r>
        <w:t>”</w:t>
      </w:r>
      <w:r>
        <w:t>部分了解详细信息。</w:t>
      </w:r>
    </w:p>
    <w:p w:rsidR="00381D22" w:rsidRDefault="00C50CE2">
      <w:pPr>
        <w:pStyle w:val="ProductList-BodySpaced"/>
      </w:pPr>
      <w:r>
        <w:rPr>
          <w:b/>
          <w:color w:val="00188F"/>
        </w:rPr>
        <w:t>许可移动性</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381D22" w:rsidRDefault="00C50CE2">
      <w:pPr>
        <w:pStyle w:val="ProductList-BodySpaced"/>
      </w:pPr>
      <w:r>
        <w:rPr>
          <w:b/>
          <w:color w:val="00188F"/>
        </w:rPr>
        <w:t>许可条款</w:t>
      </w:r>
      <w:r>
        <w:t>：约束产品的部署和使用的条款和条件。</w:t>
      </w:r>
    </w:p>
    <w:p w:rsidR="00381D22" w:rsidRDefault="00C50CE2">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381D22" w:rsidRDefault="00C50CE2">
      <w:pPr>
        <w:pStyle w:val="ProductList-BodySpaced"/>
      </w:pPr>
      <w:r>
        <w:rPr>
          <w:b/>
          <w:color w:val="00188F"/>
        </w:rPr>
        <w:t>前提</w:t>
      </w:r>
      <w:r>
        <w:t>：指明必须满足哪些额外条件才能购买产品许可。</w:t>
      </w:r>
    </w:p>
    <w:p w:rsidR="00381D22" w:rsidRDefault="00C50CE2">
      <w:pPr>
        <w:pStyle w:val="ProductList-BodySpaced"/>
      </w:pPr>
      <w:r>
        <w:rPr>
          <w:b/>
          <w:color w:val="00188F"/>
        </w:rPr>
        <w:t>前提（软件保障）</w:t>
      </w:r>
      <w:r>
        <w:t>：指明必须满足哪些额外条件才能购买产品的软件保障范围。</w:t>
      </w:r>
    </w:p>
    <w:p w:rsidR="00381D22" w:rsidRDefault="00C50CE2">
      <w:pPr>
        <w:pStyle w:val="ProductList-BodySpaced"/>
      </w:pPr>
      <w:r>
        <w:rPr>
          <w:b/>
          <w:color w:val="00188F"/>
        </w:rPr>
        <w:t>早期版本</w:t>
      </w:r>
      <w:r>
        <w:t>：产品的先前版本以及可用日期。</w:t>
      </w:r>
    </w:p>
    <w:p w:rsidR="00381D22" w:rsidRDefault="00C50CE2">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381D22" w:rsidRDefault="00C50CE2">
      <w:pPr>
        <w:pStyle w:val="ProductList-BodySpaced"/>
      </w:pPr>
      <w:r>
        <w:rPr>
          <w:b/>
          <w:color w:val="00188F"/>
        </w:rPr>
        <w:t>在线订购计划</w:t>
      </w:r>
      <w:r>
        <w:rPr>
          <w:b/>
          <w:color w:val="00188F"/>
        </w:rPr>
        <w:t xml:space="preserve"> (OSP)</w:t>
      </w:r>
      <w:r>
        <w:t>：通过在线订购计划获得的产品。</w:t>
      </w:r>
    </w:p>
    <w:p w:rsidR="00381D22" w:rsidRDefault="00C50CE2">
      <w:pPr>
        <w:pStyle w:val="ProductList-BodySpaced"/>
      </w:pPr>
      <w:r>
        <w:rPr>
          <w:b/>
          <w:color w:val="00188F"/>
        </w:rPr>
        <w:t>产品组</w:t>
      </w:r>
      <w:r>
        <w:t>：指明产品所属的产品组，用于确定价格折扣。共有三个产品组类别：应用程序、服务器和系统。</w:t>
      </w:r>
    </w:p>
    <w:p w:rsidR="00381D22" w:rsidRDefault="00C50CE2">
      <w:pPr>
        <w:pStyle w:val="ProductList-BodySpaced"/>
      </w:pPr>
      <w:r>
        <w:rPr>
          <w:b/>
          <w:color w:val="00188F"/>
        </w:rPr>
        <w:t>产品特定许可条款</w:t>
      </w:r>
      <w:r>
        <w:t>：指明约束产品部署和使用的产品特定条款和条件包括在下面的使用权利表中。</w:t>
      </w:r>
    </w:p>
    <w:p w:rsidR="00381D22" w:rsidRDefault="00C50CE2">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rsidR="00381D22" w:rsidRDefault="00C50CE2">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381D22" w:rsidRDefault="00C50CE2">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381D22" w:rsidRDefault="00C50CE2">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381D22" w:rsidRDefault="00C50CE2">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可以使用合格的第三方设备</w:t>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381D22" w:rsidRDefault="00C50CE2">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rsidR="00381D22" w:rsidRDefault="00C50CE2">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rsidR="00381D22" w:rsidRDefault="00C50CE2">
      <w:pPr>
        <w:pStyle w:val="ProductList-BodySpaced"/>
      </w:pPr>
      <w:r>
        <w:rPr>
          <w:b/>
          <w:color w:val="00188F"/>
        </w:rPr>
        <w:t>学生使用权益</w:t>
      </w:r>
      <w:r>
        <w:t>：利用该选项，为组织总体数量取得了合格产品许可的机构无需任何附加成本即可为其学生授予产品使用许可。产品说明中标明了合格产品以及有资格获得学生使用权益的产品。此类学生许可可能不会计入最小订单要求。</w:t>
      </w:r>
    </w:p>
    <w:p w:rsidR="00381D22" w:rsidRDefault="00C50CE2">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381D22" w:rsidRDefault="00C50CE2">
      <w:pPr>
        <w:pStyle w:val="ProductList-BodySpaced"/>
      </w:pPr>
      <w:r>
        <w:rPr>
          <w:b/>
          <w:color w:val="00188F"/>
        </w:rPr>
        <w:t>符合校正条件</w:t>
      </w:r>
      <w:r>
        <w:t>：企业或企业订购客户可以通过校正订单或年度订购流程订购而不是每月订购一次的在线服务订购许可。</w:t>
      </w:r>
    </w:p>
    <w:p w:rsidR="00381D22" w:rsidRDefault="00C50CE2">
      <w:pPr>
        <w:pStyle w:val="ProductList-BodySpaced"/>
      </w:pPr>
      <w:r>
        <w:rPr>
          <w:b/>
          <w:color w:val="00188F"/>
        </w:rPr>
        <w:lastRenderedPageBreak/>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1D22" w:rsidRDefault="00381D22">
      <w:pPr>
        <w:pStyle w:val="ProductList-BodySpaced"/>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Spaced"/>
      </w:pPr>
    </w:p>
    <w:p w:rsidR="00381D22" w:rsidRDefault="00C50CE2">
      <w:pPr>
        <w:pStyle w:val="ProductList-Offering1Heading"/>
        <w:outlineLvl w:val="1"/>
      </w:pPr>
      <w:bookmarkStart w:id="368" w:name="_Sec551"/>
      <w:r>
        <w:t>单元格值</w:t>
      </w:r>
      <w:bookmarkEnd w:id="368"/>
      <w:r>
        <w:fldChar w:fldCharType="begin"/>
      </w:r>
      <w:r>
        <w:instrText xml:space="preserve"> TC "</w:instrText>
      </w:r>
      <w:bookmarkStart w:id="369" w:name="_Toc446539439"/>
      <w:r>
        <w:instrText>单元格值</w:instrText>
      </w:r>
      <w:bookmarkEnd w:id="369"/>
      <w:r>
        <w:instrText>" \l 2</w:instrText>
      </w:r>
      <w:r>
        <w:fldChar w:fldCharType="end"/>
      </w:r>
    </w:p>
    <w:p w:rsidR="00381D22" w:rsidRDefault="00C50CE2">
      <w:pPr>
        <w:pStyle w:val="ProductList-BodySpaced"/>
      </w:pPr>
      <w:r>
        <w:t>单元格值在每个产品说明中的计划可用性表格中会用到，用来指明每个计划中该产品的提供方式。批量许可计划协议中定义了这些产品提供类型。</w:t>
      </w:r>
    </w:p>
    <w:p w:rsidR="00381D22" w:rsidRDefault="00381D22">
      <w:pPr>
        <w:pStyle w:val="ProductList-BodySpaced"/>
      </w:pPr>
    </w:p>
    <w:p w:rsidR="00381D22" w:rsidRDefault="00C50CE2">
      <w:pPr>
        <w:pStyle w:val="ProductList-BodySpaced"/>
      </w:pPr>
      <w:r>
        <w:rPr>
          <w:b/>
          <w:color w:val="00188F"/>
        </w:rPr>
        <w:t>A</w:t>
      </w:r>
      <w:r>
        <w:t xml:space="preserve">= </w:t>
      </w:r>
      <w:r>
        <w:rPr>
          <w:color w:val="00188F"/>
        </w:rPr>
        <w:t>附加产品</w:t>
      </w:r>
      <w:r>
        <w:t>：该产品作为附加产品提供。</w:t>
      </w:r>
    </w:p>
    <w:p w:rsidR="00381D22" w:rsidRDefault="00C50CE2">
      <w:pPr>
        <w:pStyle w:val="ProductList-BodySpaced"/>
      </w:pPr>
      <w:r>
        <w:rPr>
          <w:b/>
          <w:color w:val="00188F"/>
        </w:rPr>
        <w:t>AO</w:t>
      </w:r>
      <w:r>
        <w:t xml:space="preserve">= </w:t>
      </w:r>
      <w:r>
        <w:rPr>
          <w:color w:val="00188F"/>
        </w:rPr>
        <w:t>附加产品（组织范围）</w:t>
      </w:r>
      <w:r>
        <w:t>：该产品作为组织范围内可订购的附加产品提供。</w:t>
      </w:r>
    </w:p>
    <w:p w:rsidR="00381D22" w:rsidRDefault="00C50CE2">
      <w:pPr>
        <w:pStyle w:val="ProductList-BodySpaced"/>
      </w:pPr>
      <w:r>
        <w:rPr>
          <w:b/>
          <w:color w:val="00188F"/>
        </w:rPr>
        <w:t>AP</w:t>
      </w:r>
      <w:r>
        <w:t xml:space="preserve"> = </w:t>
      </w:r>
      <w:r>
        <w:rPr>
          <w:color w:val="00188F"/>
        </w:rPr>
        <w:t>应用程序平台产品</w:t>
      </w:r>
      <w:r>
        <w:t>：该产品作为应用程序平台产品提供。</w:t>
      </w:r>
    </w:p>
    <w:p w:rsidR="00381D22" w:rsidRDefault="00C50CE2">
      <w:pPr>
        <w:pStyle w:val="ProductList-BodySpaced"/>
      </w:pPr>
      <w:r>
        <w:rPr>
          <w:b/>
          <w:color w:val="00188F"/>
        </w:rPr>
        <w:t>C</w:t>
      </w:r>
      <w:r>
        <w:t xml:space="preserve"> = </w:t>
      </w:r>
      <w:r>
        <w:rPr>
          <w:color w:val="00188F"/>
        </w:rPr>
        <w:t>核心基础结构</w:t>
      </w:r>
      <w:r>
        <w:t>:</w:t>
      </w:r>
      <w:r>
        <w:t>该产品作为核心基础结构产品提供。</w:t>
      </w:r>
    </w:p>
    <w:p w:rsidR="00381D22" w:rsidRDefault="00C50CE2">
      <w:pPr>
        <w:pStyle w:val="ProductList-BodySpaced"/>
      </w:pPr>
      <w:r>
        <w:rPr>
          <w:b/>
          <w:color w:val="00188F"/>
        </w:rPr>
        <w:t>CP</w:t>
      </w:r>
      <w:r>
        <w:t xml:space="preserve"> = </w:t>
      </w:r>
      <w:r>
        <w:rPr>
          <w:color w:val="00188F"/>
        </w:rPr>
        <w:t>自定义台式计算机平台</w:t>
      </w:r>
      <w:r>
        <w:t>：对于选择组织范围</w:t>
      </w:r>
      <w:r>
        <w:t>/</w:t>
      </w:r>
      <w:r>
        <w:t>公司范围选项的商业或政府客户，该产品作为开放式或开放式价值订购下的自定义台式计算机平台产品提供。</w:t>
      </w:r>
    </w:p>
    <w:p w:rsidR="00381D22" w:rsidRDefault="00C50CE2">
      <w:pPr>
        <w:pStyle w:val="ProductList-BodySpaced"/>
      </w:pPr>
      <w:r>
        <w:rPr>
          <w:b/>
          <w:color w:val="00188F"/>
        </w:rPr>
        <w:t>E</w:t>
      </w:r>
      <w:r>
        <w:t xml:space="preserve"> = </w:t>
      </w:r>
      <w:r>
        <w:rPr>
          <w:color w:val="00188F"/>
        </w:rPr>
        <w:t>企业产品</w:t>
      </w:r>
      <w:r>
        <w:t>：该产品作为企业产品而不是台式计算机产品提供。</w:t>
      </w:r>
    </w:p>
    <w:p w:rsidR="00381D22" w:rsidRDefault="00C50CE2">
      <w:pPr>
        <w:pStyle w:val="ProductList-BodySpaced"/>
      </w:pPr>
      <w:r>
        <w:rPr>
          <w:b/>
          <w:color w:val="00188F"/>
        </w:rPr>
        <w:t>ED</w:t>
      </w:r>
      <w:r>
        <w:t xml:space="preserve"> = </w:t>
      </w:r>
      <w:r>
        <w:rPr>
          <w:color w:val="00188F"/>
        </w:rPr>
        <w:t>教育台式计算机</w:t>
      </w:r>
      <w:r>
        <w:t>：该产品依照教育解决方案许可登记表和开放式价值订购</w:t>
      </w:r>
      <w:r>
        <w:t xml:space="preserve"> – </w:t>
      </w:r>
      <w:r>
        <w:t>教育解决方案作为教育台式计算机平台产品提供，并带有</w:t>
      </w:r>
      <w:r>
        <w:t xml:space="preserve"> Enterprise CAL Suite </w:t>
      </w:r>
      <w:r>
        <w:t>或</w:t>
      </w:r>
      <w:r>
        <w:t xml:space="preserve"> Core CAL Suite</w:t>
      </w:r>
      <w:r>
        <w:t>。</w:t>
      </w:r>
    </w:p>
    <w:p w:rsidR="00381D22" w:rsidRDefault="00C50CE2">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381D22" w:rsidRDefault="00C50CE2">
      <w:pPr>
        <w:pStyle w:val="ProductList-BodySpaced"/>
      </w:pPr>
      <w:r>
        <w:rPr>
          <w:b/>
          <w:color w:val="00188F"/>
        </w:rPr>
        <w:t>EP</w:t>
      </w:r>
      <w:r>
        <w:t xml:space="preserve"> = </w:t>
      </w:r>
      <w:r>
        <w:rPr>
          <w:color w:val="00188F"/>
        </w:rPr>
        <w:t>企业台式计算机平台产品</w:t>
      </w:r>
      <w:r>
        <w:t>：该产品作为同时属于企业台式计算机平台产品的企业产品提供。</w:t>
      </w:r>
    </w:p>
    <w:p w:rsidR="00381D22" w:rsidRDefault="00C50CE2">
      <w:pPr>
        <w:pStyle w:val="ProductList-BodySpaced"/>
      </w:pPr>
      <w:r>
        <w:rPr>
          <w:b/>
          <w:color w:val="00188F"/>
        </w:rPr>
        <w:t>ID</w:t>
      </w:r>
      <w:r>
        <w:t xml:space="preserve">= </w:t>
      </w:r>
      <w:r>
        <w:rPr>
          <w:color w:val="00188F"/>
        </w:rPr>
        <w:t>行业设备</w:t>
      </w:r>
      <w:r>
        <w:t>：该产品作为行业设备计划产品提供。</w:t>
      </w:r>
    </w:p>
    <w:p w:rsidR="00381D22" w:rsidRDefault="00C50CE2">
      <w:pPr>
        <w:pStyle w:val="ProductList-BodySpaced"/>
      </w:pPr>
      <w:r>
        <w:rPr>
          <w:b/>
          <w:color w:val="00188F"/>
        </w:rPr>
        <w:t>OA</w:t>
      </w:r>
      <w:r>
        <w:t xml:space="preserve"> = </w:t>
      </w:r>
      <w:r>
        <w:rPr>
          <w:color w:val="00188F"/>
        </w:rPr>
        <w:t>软件保障和</w:t>
      </w:r>
      <w:r>
        <w:rPr>
          <w:color w:val="00188F"/>
        </w:rPr>
        <w:t xml:space="preserve"> L/SA</w:t>
      </w:r>
      <w:r>
        <w:rPr>
          <w:color w:val="00188F"/>
        </w:rPr>
        <w:t>（许可及软件保障）的开放许可</w:t>
      </w:r>
      <w:r>
        <w:t>：仅在</w:t>
      </w:r>
      <w:r>
        <w:t xml:space="preserve"> L&amp;SA</w:t>
      </w:r>
      <w:r>
        <w:t>（许可及软件保障）和软件保障的开放许可中提供。每份许可单独计为</w:t>
      </w:r>
      <w:r>
        <w:t xml:space="preserve"> 5 </w:t>
      </w:r>
      <w:r>
        <w:t>份许可，以限定开放许可和</w:t>
      </w:r>
      <w:r>
        <w:t>/</w:t>
      </w:r>
      <w:r>
        <w:t>或开放式价值计划中的最小初始订单。</w:t>
      </w:r>
    </w:p>
    <w:p w:rsidR="00381D22" w:rsidRDefault="00C50CE2">
      <w:pPr>
        <w:pStyle w:val="ProductList-BodySpaced"/>
      </w:pPr>
      <w:r>
        <w:rPr>
          <w:b/>
          <w:color w:val="00188F"/>
        </w:rPr>
        <w:t>OF</w:t>
      </w:r>
      <w:r>
        <w:t xml:space="preserve"> = </w:t>
      </w:r>
      <w:r>
        <w:rPr>
          <w:color w:val="00188F"/>
        </w:rPr>
        <w:t>开放许可和开放式价值</w:t>
      </w:r>
      <w:r>
        <w:t>：仅在开放许可和开放式价值中提供。每份许可单独计为</w:t>
      </w:r>
      <w:r>
        <w:t xml:space="preserve"> 5 </w:t>
      </w:r>
      <w:r>
        <w:t>份许可，以限定开放许可和</w:t>
      </w:r>
      <w:r>
        <w:t>/</w:t>
      </w:r>
      <w:r>
        <w:t>或开放式价值计划中的最小初始订单。</w:t>
      </w:r>
    </w:p>
    <w:p w:rsidR="00381D22" w:rsidRDefault="00C50CE2">
      <w:pPr>
        <w:pStyle w:val="ProductList-BodySpaced"/>
      </w:pPr>
      <w:r>
        <w:rPr>
          <w:b/>
          <w:color w:val="00188F"/>
        </w:rPr>
        <w:t>OS</w:t>
      </w:r>
      <w:r>
        <w:t xml:space="preserve">= </w:t>
      </w:r>
      <w:r>
        <w:rPr>
          <w:color w:val="00188F"/>
        </w:rPr>
        <w:t>软件保障和</w:t>
      </w:r>
      <w:r>
        <w:rPr>
          <w:color w:val="00188F"/>
        </w:rPr>
        <w:t xml:space="preserve"> L/SA</w:t>
      </w:r>
      <w:r>
        <w:rPr>
          <w:color w:val="00188F"/>
        </w:rPr>
        <w:t>（许可及软件保障）的开放许可和开放式价值</w:t>
      </w:r>
      <w:r>
        <w:t>：仅在</w:t>
      </w:r>
      <w:r>
        <w:t xml:space="preserve"> L&amp;SA</w:t>
      </w:r>
      <w:r>
        <w:t>（许可及软件保障）和软件保障的开放许可和开放式价值中提供。每份许可单独计为</w:t>
      </w:r>
      <w:r>
        <w:t xml:space="preserve"> 5 </w:t>
      </w:r>
      <w:r>
        <w:t>份许可，以限定开放许可和</w:t>
      </w:r>
      <w:r>
        <w:t>/</w:t>
      </w:r>
      <w:r>
        <w:t>或开放式价值计划中的最小初始订单。</w:t>
      </w:r>
    </w:p>
    <w:p w:rsidR="00381D22" w:rsidRDefault="00C50CE2">
      <w:pPr>
        <w:pStyle w:val="ProductList-BodySpaced"/>
      </w:pPr>
      <w:r>
        <w:rPr>
          <w:b/>
          <w:color w:val="00188F"/>
        </w:rPr>
        <w:t>OVS</w:t>
      </w:r>
      <w:r>
        <w:t xml:space="preserve"> = </w:t>
      </w:r>
      <w:r>
        <w:rPr>
          <w:color w:val="00188F"/>
        </w:rPr>
        <w:t>仅限开放式价值订购</w:t>
      </w:r>
      <w:r>
        <w:t>：仅在开放式价值订购中提供。</w:t>
      </w:r>
    </w:p>
    <w:p w:rsidR="00381D22" w:rsidRDefault="00C50CE2">
      <w:pPr>
        <w:pStyle w:val="ProductList-BodySpaced"/>
      </w:pPr>
      <w:r>
        <w:rPr>
          <w:b/>
          <w:color w:val="00188F"/>
        </w:rPr>
        <w:t>OW</w:t>
      </w:r>
      <w:r>
        <w:t xml:space="preserve"> = </w:t>
      </w:r>
      <w:r>
        <w:rPr>
          <w:color w:val="00188F"/>
        </w:rPr>
        <w:t>组织范围</w:t>
      </w:r>
      <w:r>
        <w:t>：在组织范围选项下可用。</w:t>
      </w:r>
    </w:p>
    <w:p w:rsidR="00381D22" w:rsidRDefault="00C50CE2">
      <w:pPr>
        <w:pStyle w:val="ProductList-BodySpaced"/>
      </w:pPr>
      <w:r>
        <w:rPr>
          <w:b/>
          <w:color w:val="00188F"/>
        </w:rPr>
        <w:t>P</w:t>
      </w:r>
      <w:r>
        <w:t xml:space="preserve"> = </w:t>
      </w:r>
      <w:r>
        <w:rPr>
          <w:color w:val="00188F"/>
        </w:rPr>
        <w:t>开放式价值中的非组织范围</w:t>
      </w:r>
      <w:r>
        <w:t>：该产品在开放式价值中的非组织范围内提供。</w:t>
      </w:r>
    </w:p>
    <w:p w:rsidR="00381D22" w:rsidRDefault="00C50CE2">
      <w:pPr>
        <w:pStyle w:val="ProductList-BodySpaced"/>
      </w:pPr>
      <w:r>
        <w:rPr>
          <w:b/>
          <w:color w:val="00188F"/>
        </w:rPr>
        <w:t>PP</w:t>
      </w:r>
      <w:r>
        <w:t xml:space="preserve">= </w:t>
      </w:r>
      <w:r>
        <w:rPr>
          <w:color w:val="00188F"/>
        </w:rPr>
        <w:t>专业台式计算机平台产品</w:t>
      </w:r>
      <w:r>
        <w:t>：该产品作为同时属于专业台式计算机平台产品的企业产品提供。</w:t>
      </w:r>
    </w:p>
    <w:p w:rsidR="00381D22" w:rsidRDefault="00C50CE2">
      <w:pPr>
        <w:pStyle w:val="ProductList-BodySpaced"/>
      </w:pPr>
      <w:r>
        <w:rPr>
          <w:b/>
          <w:color w:val="00188F"/>
        </w:rPr>
        <w:t>SD</w:t>
      </w:r>
      <w:r>
        <w:t xml:space="preserve">= </w:t>
      </w:r>
      <w:r>
        <w:rPr>
          <w:color w:val="00188F"/>
        </w:rPr>
        <w:t>中小学校台式计算机平台产品</w:t>
      </w:r>
      <w:r>
        <w:t>：该产品依照大专院校和中小学校协议作为中小学校台式计算机平台产品提供，并带有</w:t>
      </w:r>
      <w:r>
        <w:t xml:space="preserve"> Enterprise CAL Suite </w:t>
      </w:r>
      <w:r>
        <w:t>或</w:t>
      </w:r>
      <w:r>
        <w:t xml:space="preserve"> Core CAL Suite</w:t>
      </w:r>
      <w:r>
        <w:t>。一个</w:t>
      </w:r>
      <w:r>
        <w:t xml:space="preserve"> SD </w:t>
      </w:r>
      <w:r>
        <w:t>计为三个单位。</w:t>
      </w:r>
    </w:p>
    <w:p w:rsidR="00381D22" w:rsidRDefault="00C50CE2">
      <w:pPr>
        <w:pStyle w:val="ProductList-BodySpaced"/>
      </w:pPr>
      <w:r>
        <w:rPr>
          <w:b/>
          <w:color w:val="00188F"/>
        </w:rPr>
        <w:t>ST</w:t>
      </w:r>
      <w:r>
        <w:t xml:space="preserve"> = </w:t>
      </w:r>
      <w:r>
        <w:rPr>
          <w:color w:val="00188F"/>
        </w:rPr>
        <w:t>教育版产品</w:t>
      </w:r>
      <w:r>
        <w:t>：该产品作为教育版产品提供，并且必须为全部学生订购。</w:t>
      </w:r>
    </w:p>
    <w:p w:rsidR="00381D22" w:rsidRDefault="00C50CE2">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381D22" w:rsidRDefault="00C50CE2">
      <w:pPr>
        <w:pStyle w:val="ProductList-BodySpaced"/>
      </w:pPr>
      <w:r>
        <w:rPr>
          <w:b/>
          <w:color w:val="00188F"/>
        </w:rPr>
        <w:t>UC</w:t>
      </w:r>
      <w:r>
        <w:t xml:space="preserve"> = </w:t>
      </w:r>
      <w:r>
        <w:rPr>
          <w:color w:val="00188F"/>
        </w:rPr>
        <w:t>政府社区云服务（仅美国）</w:t>
      </w:r>
      <w:r>
        <w:t>：在线服务作为美国政府社区云服务提供。</w:t>
      </w:r>
    </w:p>
    <w:p w:rsidR="00381D22" w:rsidRDefault="00381D22">
      <w:pPr>
        <w:pStyle w:val="ProductList-BodySpaced"/>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Spaced"/>
      </w:pPr>
    </w:p>
    <w:p w:rsidR="00381D22" w:rsidRDefault="00C50CE2">
      <w:pPr>
        <w:pStyle w:val="ProductList-Offering1Heading"/>
        <w:outlineLvl w:val="1"/>
      </w:pPr>
      <w:bookmarkStart w:id="370" w:name="_Sec552"/>
      <w:r>
        <w:t>列标题</w:t>
      </w:r>
      <w:bookmarkEnd w:id="370"/>
      <w:r>
        <w:fldChar w:fldCharType="begin"/>
      </w:r>
      <w:r>
        <w:instrText xml:space="preserve"> TC "</w:instrText>
      </w:r>
      <w:bookmarkStart w:id="371" w:name="_Toc446539440"/>
      <w:r>
        <w:instrText>列标题</w:instrText>
      </w:r>
      <w:bookmarkEnd w:id="371"/>
      <w:r>
        <w:instrText>" \l 2</w:instrText>
      </w:r>
      <w:r>
        <w:fldChar w:fldCharType="end"/>
      </w:r>
    </w:p>
    <w:p w:rsidR="00381D22" w:rsidRDefault="00C50CE2">
      <w:pPr>
        <w:pStyle w:val="ProductList-BodySpaced"/>
      </w:pPr>
      <w:r>
        <w:t>列标题显示在每个产品说明的计划可用性表中，会按计划、提供类型、分值和可用日期来组织计划可用性。</w:t>
      </w:r>
    </w:p>
    <w:p w:rsidR="00381D22" w:rsidRDefault="00381D22">
      <w:pPr>
        <w:pStyle w:val="ProductList-BodySpaced"/>
      </w:pPr>
    </w:p>
    <w:p w:rsidR="00381D22" w:rsidRDefault="00C50CE2">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381D22" w:rsidRDefault="00C50CE2">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381D22" w:rsidRDefault="00C50CE2">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381D22" w:rsidRDefault="00C50CE2">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381D22" w:rsidRDefault="00C50CE2">
      <w:pPr>
        <w:pStyle w:val="ProductList-BodySpaced"/>
      </w:pPr>
      <w:r>
        <w:rPr>
          <w:b/>
          <w:color w:val="00188F"/>
        </w:rPr>
        <w:t>L/SA</w:t>
      </w:r>
      <w:r>
        <w:t xml:space="preserve">= </w:t>
      </w:r>
      <w:r>
        <w:rPr>
          <w:color w:val="00188F"/>
        </w:rPr>
        <w:t>许可及软件保障</w:t>
      </w:r>
      <w:r>
        <w:t>：在同时提供可购买的许可及软件保障时指定的分值。</w:t>
      </w:r>
    </w:p>
    <w:p w:rsidR="00381D22" w:rsidRDefault="00C50CE2">
      <w:pPr>
        <w:pStyle w:val="ProductList-BodySpaced"/>
      </w:pPr>
      <w:r>
        <w:rPr>
          <w:b/>
          <w:color w:val="00188F"/>
        </w:rPr>
        <w:t>MPSA</w:t>
      </w:r>
      <w:r>
        <w:t xml:space="preserve"> = </w:t>
      </w:r>
      <w:r>
        <w:rPr>
          <w:color w:val="00188F"/>
        </w:rPr>
        <w:t>微软产品和服务协议</w:t>
      </w:r>
      <w:r>
        <w:t>。</w:t>
      </w:r>
    </w:p>
    <w:p w:rsidR="00381D22" w:rsidRDefault="00C50CE2">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381D22" w:rsidRDefault="00C50CE2">
      <w:pPr>
        <w:pStyle w:val="ProductList-BodySpaced"/>
      </w:pPr>
      <w:r>
        <w:rPr>
          <w:b/>
        </w:rPr>
        <w:lastRenderedPageBreak/>
        <w:t>OV/OVS</w:t>
      </w:r>
      <w:r>
        <w:rPr>
          <w:color w:val="000000"/>
        </w:rPr>
        <w:t xml:space="preserve">= </w:t>
      </w:r>
      <w:r>
        <w:t>开放式价值和开放式价值订购：包括开放式价值、开放式价值订购、政府开放式价值和政府开放式价值订购。</w:t>
      </w:r>
    </w:p>
    <w:p w:rsidR="00381D22" w:rsidRDefault="00C50CE2">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381D22" w:rsidRDefault="00C50CE2">
      <w:pPr>
        <w:pStyle w:val="ProductList-BodySpaced"/>
      </w:pPr>
      <w:r>
        <w:rPr>
          <w:b/>
          <w:color w:val="00188F"/>
        </w:rPr>
        <w:t>分值</w:t>
      </w:r>
      <w:r>
        <w:t xml:space="preserve"> = </w:t>
      </w:r>
      <w:r>
        <w:t>分配给产品的该值用于计算适用于客户批量许可协议的批量定价水平。</w:t>
      </w:r>
    </w:p>
    <w:p w:rsidR="00381D22" w:rsidRDefault="00C50CE2">
      <w:pPr>
        <w:pStyle w:val="ProductList-BodySpaced"/>
      </w:pPr>
      <w:r>
        <w:rPr>
          <w:b/>
          <w:color w:val="00188F"/>
        </w:rPr>
        <w:t>SA</w:t>
      </w:r>
      <w:r>
        <w:t xml:space="preserve"> = </w:t>
      </w:r>
      <w:r>
        <w:rPr>
          <w:color w:val="00188F"/>
        </w:rPr>
        <w:t>软件保障</w:t>
      </w:r>
      <w:r>
        <w:t>：为所指示的软件提供软件保障时指定的分值。</w:t>
      </w:r>
    </w:p>
    <w:p w:rsidR="00381D22" w:rsidRDefault="00C50CE2">
      <w:pPr>
        <w:pStyle w:val="ProductList-BodySpaced"/>
      </w:pPr>
      <w:r>
        <w:rPr>
          <w:b/>
          <w:color w:val="00188F"/>
        </w:rPr>
        <w:t>S/S+</w:t>
      </w:r>
      <w:r>
        <w:t xml:space="preserve"> = </w:t>
      </w:r>
      <w:r>
        <w:rPr>
          <w:color w:val="00188F"/>
        </w:rPr>
        <w:t>选择和选择附加</w:t>
      </w:r>
      <w:r>
        <w:t>：这还包括学术选择、学术选择附加、政府选择和政府选择附加。</w:t>
      </w:r>
    </w:p>
    <w:p w:rsidR="00381D22" w:rsidRDefault="00381D22">
      <w:pPr>
        <w:pStyle w:val="ProductList-BodySpaced"/>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Spaced"/>
      </w:pPr>
    </w:p>
    <w:p w:rsidR="00381D22" w:rsidRDefault="00C50CE2">
      <w:pPr>
        <w:pStyle w:val="ProductList-Offering1Heading"/>
        <w:outlineLvl w:val="1"/>
      </w:pPr>
      <w:bookmarkStart w:id="372" w:name="_Sec553"/>
      <w:r>
        <w:t>定义</w:t>
      </w:r>
      <w:bookmarkEnd w:id="372"/>
      <w:r>
        <w:fldChar w:fldCharType="begin"/>
      </w:r>
      <w:r>
        <w:instrText xml:space="preserve"> TC "</w:instrText>
      </w:r>
      <w:bookmarkStart w:id="373" w:name="_Toc446539441"/>
      <w:r>
        <w:instrText>定义</w:instrText>
      </w:r>
      <w:bookmarkEnd w:id="373"/>
      <w:r>
        <w:instrText>" \l 2</w:instrText>
      </w:r>
      <w:r>
        <w:fldChar w:fldCharType="end"/>
      </w:r>
    </w:p>
    <w:p w:rsidR="00381D22" w:rsidRDefault="00C50CE2">
      <w:pPr>
        <w:pStyle w:val="ProductList-BodySpaced"/>
      </w:pPr>
      <w:r>
        <w:rPr>
          <w:b/>
        </w:rPr>
        <w:t>附加</w:t>
      </w:r>
      <w:r>
        <w:t>是在之前获得的一个（或一组）合格许可之外购买（并与之关联），然后分配给单个合格用户（按客户许可登记表中的定义）的许可。对于在</w:t>
      </w:r>
      <w:r>
        <w:t xml:space="preserve"> OST </w:t>
      </w:r>
      <w:r>
        <w:t>中未单独显示的任何附加用户</w:t>
      </w:r>
      <w:r>
        <w:t xml:space="preserve"> SL</w:t>
      </w:r>
      <w:r>
        <w:t>，同一服务的完全用户</w:t>
      </w:r>
      <w:r>
        <w:t xml:space="preserve"> SL </w:t>
      </w:r>
      <w:r>
        <w:t>的许可条款适用。</w:t>
      </w:r>
    </w:p>
    <w:p w:rsidR="00381D22" w:rsidRDefault="00C50CE2">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381D22" w:rsidRDefault="00C50CE2">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381D22" w:rsidRDefault="00C50CE2">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381D22" w:rsidRDefault="00C50CE2">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381D22" w:rsidRDefault="00C50CE2">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81D22" w:rsidRDefault="00C50CE2">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381D22" w:rsidRDefault="00C50CE2">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381D22" w:rsidRDefault="00C50CE2">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381D22" w:rsidRDefault="00C50CE2">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381D22" w:rsidRDefault="00C50CE2">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381D22" w:rsidRDefault="00C50CE2">
      <w:pPr>
        <w:pStyle w:val="ProductList-BodySpaced"/>
      </w:pPr>
      <w:r>
        <w:rPr>
          <w:b/>
          <w:color w:val="00188F"/>
        </w:rPr>
        <w:t>外部用户</w:t>
      </w:r>
      <w:r>
        <w:t>指除以下用户之外的任何用户：客户或其关联公司的员工，或者客户或其关联公司的现场承包商或现场代理商。</w:t>
      </w:r>
    </w:p>
    <w:p w:rsidR="00381D22" w:rsidRDefault="00C50CE2">
      <w:pPr>
        <w:pStyle w:val="ProductList-BodySpaced"/>
      </w:pPr>
      <w:r>
        <w:rPr>
          <w:b/>
          <w:color w:val="00188F"/>
        </w:rPr>
        <w:t>硬件线程</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或超线程。</w:t>
      </w:r>
    </w:p>
    <w:p w:rsidR="00381D22" w:rsidRDefault="00C50CE2">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381D22" w:rsidRDefault="00C50CE2">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381D22" w:rsidRDefault="00C50CE2">
      <w:pPr>
        <w:pStyle w:val="ProductList-BodySpaced"/>
      </w:pPr>
      <w:r>
        <w:rPr>
          <w:b/>
          <w:color w:val="00188F"/>
        </w:rPr>
        <w:t>许可</w:t>
      </w:r>
      <w:r>
        <w:t>是指下载、安装、访问和使用某个产品的权利。</w:t>
      </w:r>
    </w:p>
    <w:p w:rsidR="00381D22" w:rsidRDefault="00C50CE2">
      <w:pPr>
        <w:pStyle w:val="ProductList-BodySpaced"/>
      </w:pPr>
      <w:r>
        <w:rPr>
          <w:b/>
          <w:color w:val="00188F"/>
        </w:rPr>
        <w:t>许可设备</w:t>
      </w:r>
      <w:r>
        <w:t>是指分配了许可的单个物理硬件系统。在本定义中，硬件分区或刀片被视为单独的设备。</w:t>
      </w:r>
    </w:p>
    <w:p w:rsidR="00381D22" w:rsidRDefault="00C50CE2">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30">
        <w:r>
          <w:rPr>
            <w:color w:val="00467F"/>
            <w:u w:val="single"/>
          </w:rPr>
          <w:t>http://www.microsoft.com/licensing/software-assurance/license-mobility.aspx</w:t>
        </w:r>
      </w:hyperlink>
      <w:r>
        <w:t xml:space="preserve"> </w:t>
      </w:r>
      <w:r>
        <w:t>上标明的实体，由微软授权可以在共享服务器上托管客户的软件。</w:t>
      </w:r>
    </w:p>
    <w:p w:rsidR="00381D22" w:rsidRDefault="00C50CE2">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381D22" w:rsidRDefault="00C50CE2">
      <w:pPr>
        <w:pStyle w:val="ProductList-BodySpaced"/>
      </w:pPr>
      <w:r>
        <w:rPr>
          <w:b/>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381D22" w:rsidRDefault="00C50CE2">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81D22" w:rsidRDefault="00C50CE2">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381D22" w:rsidRDefault="00C50CE2">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381D22" w:rsidRDefault="00C50CE2">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381D22" w:rsidRDefault="00C50CE2">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381D22" w:rsidRDefault="00C50CE2">
      <w:pPr>
        <w:pStyle w:val="ProductList-BodySpaced"/>
      </w:pPr>
      <w:r>
        <w:rPr>
          <w:b/>
          <w:color w:val="00188F"/>
        </w:rPr>
        <w:lastRenderedPageBreak/>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381D22" w:rsidRDefault="00C50CE2">
      <w:pPr>
        <w:pStyle w:val="ProductList-BodySpaced"/>
      </w:pPr>
      <w:r>
        <w:rPr>
          <w:b/>
          <w:color w:val="00188F"/>
        </w:rPr>
        <w:t>物理处理器</w:t>
      </w:r>
      <w:r>
        <w:t>是指物理硬件系统中的处理器。</w:t>
      </w:r>
    </w:p>
    <w:p w:rsidR="00381D22" w:rsidRDefault="00C50CE2">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381D22" w:rsidRDefault="00C50CE2">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381D22" w:rsidRDefault="00C50CE2">
      <w:pPr>
        <w:pStyle w:val="ProductList-BodySpaced"/>
      </w:pPr>
      <w:r>
        <w:rPr>
          <w:b/>
          <w:color w:val="00188F"/>
        </w:rPr>
        <w:t>合格第三方设备</w:t>
      </w:r>
      <w:r>
        <w:t>是指不由客户或其关联公司直接或间接控制的设备（例如，第三方的公共自助服务设备）。</w:t>
      </w:r>
    </w:p>
    <w:p w:rsidR="00381D22" w:rsidRDefault="00C50CE2">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381D22" w:rsidRDefault="00C50CE2">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381D22" w:rsidRDefault="00C50CE2">
      <w:pPr>
        <w:pStyle w:val="ProductList-BodySpaced"/>
      </w:pPr>
      <w:r>
        <w:rPr>
          <w:b/>
          <w:color w:val="00188F"/>
        </w:rPr>
        <w:t>服务器</w:t>
      </w:r>
      <w:r>
        <w:t>是指一种能够运行服务器软件的物理硬件系统。</w:t>
      </w:r>
    </w:p>
    <w:p w:rsidR="00381D22" w:rsidRDefault="00C50CE2">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381D22" w:rsidRDefault="00C50CE2">
      <w:pPr>
        <w:pStyle w:val="ProductList-BodySpaced"/>
      </w:pPr>
      <w:r>
        <w:rPr>
          <w:b/>
        </w:rPr>
        <w:t>升级</w:t>
      </w:r>
      <w:r>
        <w:t>是在之前获得的基本许可之外购买（并与之关联）的许可。对于在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381D22" w:rsidRDefault="00C50CE2">
      <w:pPr>
        <w:pStyle w:val="ProductList-BodySpaced"/>
      </w:pPr>
      <w:r>
        <w:rPr>
          <w:b/>
          <w:color w:val="00188F"/>
        </w:rPr>
        <w:t>虚拟内核</w:t>
      </w:r>
      <w:r>
        <w:t>是指虚拟硬件系统中的处理能力单元。虚拟内核是一个或多个硬件线程的虚拟表示形式。</w:t>
      </w:r>
    </w:p>
    <w:p w:rsidR="00381D22" w:rsidRDefault="00C50CE2">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81D22" w:rsidRDefault="00C50CE2">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381D22" w:rsidRDefault="00C50CE2">
      <w:pPr>
        <w:pStyle w:val="ProductList-BodySpaced"/>
      </w:pPr>
      <w:r>
        <w:t>您可以使用</w:t>
      </w:r>
      <w:r>
        <w:t xml:space="preserve"> Internet Web </w:t>
      </w:r>
      <w:r>
        <w:t>解决方案中的软件来运行：</w:t>
      </w:r>
    </w:p>
    <w:p w:rsidR="00381D22" w:rsidRDefault="00C50CE2" w:rsidP="00C50CE2">
      <w:pPr>
        <w:pStyle w:val="ProductList-Bullet"/>
        <w:numPr>
          <w:ilvl w:val="0"/>
          <w:numId w:val="33"/>
        </w:numPr>
      </w:pPr>
      <w:r>
        <w:t xml:space="preserve">Web </w:t>
      </w:r>
      <w:r>
        <w:t>服务器软件（例如微软</w:t>
      </w:r>
      <w:r>
        <w:t xml:space="preserve"> Internet </w:t>
      </w:r>
      <w:r>
        <w:t>信息服务），以及管理或安全代理（例如</w:t>
      </w:r>
      <w:r>
        <w:t xml:space="preserve"> System Center Operations Manager </w:t>
      </w:r>
      <w:r>
        <w:t>代理）；</w:t>
      </w:r>
    </w:p>
    <w:p w:rsidR="00381D22" w:rsidRDefault="00C50CE2" w:rsidP="00C50CE2">
      <w:pPr>
        <w:pStyle w:val="ProductList-Bullet"/>
        <w:numPr>
          <w:ilvl w:val="0"/>
          <w:numId w:val="33"/>
        </w:numPr>
      </w:pPr>
      <w:r>
        <w:t>仅用于支持</w:t>
      </w:r>
      <w:r>
        <w:t xml:space="preserve"> Internet Web </w:t>
      </w:r>
      <w:r>
        <w:t>解决方案的数据库引擎软件（例如</w:t>
      </w:r>
      <w:r>
        <w:t xml:space="preserve"> Microsoft SQL Server</w:t>
      </w:r>
      <w:r>
        <w:t>）；或</w:t>
      </w:r>
    </w:p>
    <w:p w:rsidR="00381D22" w:rsidRDefault="00C50CE2" w:rsidP="00C50CE2">
      <w:pPr>
        <w:pStyle w:val="ProductList-Bullet"/>
        <w:numPr>
          <w:ilvl w:val="0"/>
          <w:numId w:val="33"/>
        </w:numPr>
      </w:pPr>
      <w:r>
        <w:t>提供</w:t>
      </w:r>
      <w:r>
        <w:t xml:space="preserve"> Internet </w:t>
      </w:r>
      <w:r>
        <w:t>名称到</w:t>
      </w:r>
      <w:r>
        <w:t xml:space="preserve"> IP </w:t>
      </w:r>
      <w:r>
        <w:t>地址解析的域名系统</w:t>
      </w:r>
      <w:r>
        <w:t xml:space="preserve"> (DNS) </w:t>
      </w:r>
      <w:r>
        <w:t>服务，只要该功能不是该软件实例的唯一功能即可。</w:t>
      </w:r>
    </w:p>
    <w:p w:rsidR="00381D22" w:rsidRDefault="00C50CE2">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381D22" w:rsidRDefault="00381D22">
      <w:pPr>
        <w:pStyle w:val="ProductList-BodySpaced"/>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Spaced"/>
      </w:pPr>
    </w:p>
    <w:p w:rsidR="00381D22" w:rsidRDefault="00381D22">
      <w:pPr>
        <w:sectPr w:rsidR="00381D22">
          <w:headerReference w:type="default" r:id="rId131"/>
          <w:footerReference w:type="default" r:id="rId132"/>
          <w:type w:val="continuous"/>
          <w:pgSz w:w="12240" w:h="15840" w:code="1"/>
          <w:pgMar w:top="1170" w:right="720" w:bottom="720" w:left="720" w:header="432" w:footer="288" w:gutter="0"/>
          <w:cols w:space="360"/>
        </w:sectPr>
      </w:pPr>
    </w:p>
    <w:p w:rsidR="00381D22" w:rsidRDefault="00C50CE2">
      <w:pPr>
        <w:pStyle w:val="ProductList-SectionHeading"/>
        <w:pageBreakBefore/>
        <w:outlineLvl w:val="0"/>
      </w:pPr>
      <w:bookmarkStart w:id="374" w:name="_Sec591"/>
      <w:bookmarkEnd w:id="364"/>
      <w:r>
        <w:lastRenderedPageBreak/>
        <w:t>附录</w:t>
      </w:r>
      <w:r>
        <w:t xml:space="preserve"> A – CAL/ML </w:t>
      </w:r>
      <w:r>
        <w:t>等效许可</w:t>
      </w:r>
      <w:r>
        <w:fldChar w:fldCharType="begin"/>
      </w:r>
      <w:r>
        <w:instrText xml:space="preserve"> TC "</w:instrText>
      </w:r>
      <w:bookmarkStart w:id="375" w:name="_Toc446539442"/>
      <w:r>
        <w:instrText>附录</w:instrText>
      </w:r>
      <w:r>
        <w:instrText xml:space="preserve"> A – CAL/ML </w:instrText>
      </w:r>
      <w:r>
        <w:instrText>等效许可</w:instrText>
      </w:r>
      <w:bookmarkEnd w:id="375"/>
      <w:r>
        <w:instrText>" \l 1</w:instrText>
      </w:r>
      <w:r>
        <w:fldChar w:fldCharType="end"/>
      </w:r>
    </w:p>
    <w:p w:rsidR="00381D22" w:rsidRDefault="00C50CE2">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381D22" w:rsidRDefault="00381D22">
      <w:pPr>
        <w:pStyle w:val="ProductList-Body"/>
      </w:pPr>
    </w:p>
    <w:tbl>
      <w:tblPr>
        <w:tblStyle w:val="PURTable"/>
        <w:tblW w:w="0" w:type="dxa"/>
        <w:tblLook w:val="04A0" w:firstRow="1" w:lastRow="0" w:firstColumn="1" w:lastColumn="0" w:noHBand="0" w:noVBand="1"/>
      </w:tblPr>
      <w:tblGrid>
        <w:gridCol w:w="587"/>
        <w:gridCol w:w="602"/>
        <w:gridCol w:w="602"/>
        <w:gridCol w:w="602"/>
        <w:gridCol w:w="602"/>
        <w:gridCol w:w="601"/>
        <w:gridCol w:w="677"/>
        <w:gridCol w:w="679"/>
        <w:gridCol w:w="964"/>
        <w:gridCol w:w="677"/>
        <w:gridCol w:w="601"/>
        <w:gridCol w:w="677"/>
        <w:gridCol w:w="679"/>
        <w:gridCol w:w="964"/>
        <w:gridCol w:w="677"/>
        <w:gridCol w:w="601"/>
      </w:tblGrid>
      <w:tr w:rsidR="00381D22">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81D22" w:rsidRDefault="00381D22">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381D22" w:rsidRDefault="00C50CE2">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81D22" w:rsidRDefault="00C50CE2">
            <w:pPr>
              <w:pStyle w:val="ProductList-TableBody"/>
              <w:jc w:val="center"/>
            </w:pPr>
            <w:r>
              <w:rPr>
                <w:color w:val="FFFFFF"/>
              </w:rPr>
              <w:t>核心</w:t>
            </w:r>
            <w:r>
              <w:rPr>
                <w:color w:val="FFFFFF"/>
              </w:rPr>
              <w:t xml:space="preserv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81D22" w:rsidRDefault="00C50CE2">
            <w:pPr>
              <w:pStyle w:val="ProductList-TableBody"/>
              <w:jc w:val="center"/>
            </w:pPr>
            <w:r>
              <w:rPr>
                <w:color w:val="FFFFFF"/>
              </w:rPr>
              <w:t>企业</w:t>
            </w:r>
            <w:r>
              <w:rPr>
                <w:color w:val="FFFFFF"/>
              </w:rPr>
              <w:t xml:space="preserv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381D22" w:rsidRDefault="00C50CE2">
            <w:pPr>
              <w:pStyle w:val="ProductList-TableBody"/>
              <w:jc w:val="center"/>
            </w:pPr>
            <w:r>
              <w:rPr>
                <w:color w:val="FFFFFF"/>
              </w:rPr>
              <w:t>企业移动性</w:t>
            </w:r>
          </w:p>
        </w:tc>
      </w:tr>
      <w:tr w:rsidR="00381D22">
        <w:tc>
          <w:tcPr>
            <w:tcW w:w="620" w:type="dxa"/>
            <w:tcBorders>
              <w:top w:val="none" w:sz="4" w:space="0" w:color="BFBFBF"/>
              <w:left w:val="none" w:sz="24" w:space="0" w:color="808080"/>
              <w:bottom w:val="single" w:sz="4" w:space="0" w:color="FFFFFF"/>
              <w:right w:val="single" w:sz="6" w:space="0" w:color="FFFFFF"/>
            </w:tcBorders>
          </w:tcPr>
          <w:p w:rsidR="00381D22" w:rsidRDefault="00C50CE2">
            <w:pPr>
              <w:pStyle w:val="ProductList-TableBody"/>
            </w:pPr>
            <w:r>
              <w:t>服务器</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1D22" w:rsidRDefault="00C50CE2">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1D22" w:rsidRDefault="00C50CE2">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1D22" w:rsidRDefault="00C50CE2">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1D22" w:rsidRDefault="00C50CE2">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1D22" w:rsidRDefault="00C50CE2">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1D22" w:rsidRDefault="00C50CE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1D22" w:rsidRDefault="00C50CE2">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1D22" w:rsidRDefault="00C50CE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1D22" w:rsidRDefault="00C50CE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1D22" w:rsidRDefault="00C50CE2">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1D22" w:rsidRDefault="00C50CE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1D22" w:rsidRDefault="00C50CE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81D22" w:rsidRDefault="00C50CE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1D22" w:rsidRDefault="00C50CE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1D22" w:rsidRDefault="00C50CE2">
            <w:pPr>
              <w:pStyle w:val="ProductList-TableBody"/>
              <w:jc w:val="center"/>
            </w:pPr>
            <w:r>
              <w:rPr>
                <w:color w:val="FFFFFF"/>
              </w:rPr>
              <w:t>套件</w:t>
            </w:r>
          </w:p>
        </w:tc>
      </w:tr>
      <w:tr w:rsidR="00381D22">
        <w:tc>
          <w:tcPr>
            <w:tcW w:w="620" w:type="dxa"/>
            <w:gridSpan w:val="16"/>
            <w:tcBorders>
              <w:top w:val="single" w:sz="4" w:space="0" w:color="FFFFFF"/>
              <w:left w:val="single" w:sz="6" w:space="0" w:color="FFFFFF"/>
              <w:bottom w:val="single" w:sz="4" w:space="0" w:color="FFFFFF"/>
              <w:right w:val="single" w:sz="6" w:space="0" w:color="FFFFFF"/>
            </w:tcBorders>
          </w:tcPr>
          <w:p w:rsidR="00381D22" w:rsidRDefault="00C50CE2">
            <w:pPr>
              <w:pStyle w:val="ProductList-TableBody"/>
            </w:pPr>
            <w:r>
              <w:rPr>
                <w:b/>
              </w:rPr>
              <w:t>Exchange Server 2016 Standard</w:t>
            </w:r>
          </w:p>
        </w:tc>
      </w:tr>
      <w:tr w:rsidR="00381D22">
        <w:tc>
          <w:tcPr>
            <w:tcW w:w="620" w:type="dxa"/>
            <w:tcBorders>
              <w:top w:val="dashed" w:sz="4" w:space="0" w:color="BFBFBF"/>
              <w:left w:val="none" w:sz="24" w:space="0" w:color="808080"/>
              <w:bottom w:val="dashed" w:sz="4" w:space="0" w:color="BFBFBF"/>
              <w:right w:val="single" w:sz="6" w:space="0" w:color="FFFFFF"/>
            </w:tcBorders>
          </w:tcPr>
          <w:p w:rsidR="00381D22" w:rsidRDefault="00F57AA6">
            <w:pPr>
              <w:pStyle w:val="ProductList-TableBody"/>
            </w:pPr>
            <w:hyperlink w:anchor="_Sec793">
              <w:r w:rsidR="00C50CE2">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620" w:type="dxa"/>
            <w:tcBorders>
              <w:top w:val="dashed" w:sz="4" w:space="0" w:color="BFBFBF"/>
              <w:left w:val="none" w:sz="24" w:space="0" w:color="808080"/>
              <w:bottom w:val="single" w:sz="4" w:space="0" w:color="FFFFFF"/>
              <w:right w:val="single" w:sz="6" w:space="0" w:color="FFFFFF"/>
            </w:tcBorders>
          </w:tcPr>
          <w:p w:rsidR="00381D22" w:rsidRDefault="00F57AA6">
            <w:pPr>
              <w:pStyle w:val="ProductList-TableBody"/>
            </w:pPr>
            <w:hyperlink w:anchor="_Sec793">
              <w:r w:rsidR="00C50CE2">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r>
      <w:tr w:rsidR="00381D22">
        <w:tc>
          <w:tcPr>
            <w:tcW w:w="620" w:type="dxa"/>
            <w:gridSpan w:val="16"/>
            <w:tcBorders>
              <w:top w:val="single" w:sz="4" w:space="0" w:color="FFFFFF"/>
              <w:left w:val="single" w:sz="6" w:space="0" w:color="FFFFFF"/>
              <w:bottom w:val="single" w:sz="4" w:space="0" w:color="FFFFFF"/>
              <w:right w:val="single" w:sz="6" w:space="0" w:color="FFFFFF"/>
            </w:tcBorders>
          </w:tcPr>
          <w:p w:rsidR="00381D22" w:rsidRDefault="00C50CE2">
            <w:pPr>
              <w:pStyle w:val="ProductList-TableBody"/>
            </w:pPr>
            <w:r>
              <w:rPr>
                <w:b/>
              </w:rPr>
              <w:t>Exchange Server 2016 Enterprise</w:t>
            </w:r>
          </w:p>
        </w:tc>
      </w:tr>
      <w:tr w:rsidR="00381D22">
        <w:tc>
          <w:tcPr>
            <w:tcW w:w="620" w:type="dxa"/>
            <w:tcBorders>
              <w:top w:val="dashed" w:sz="4" w:space="0" w:color="BFBFBF"/>
              <w:left w:val="none" w:sz="24" w:space="0" w:color="808080"/>
              <w:bottom w:val="dashed" w:sz="4" w:space="0" w:color="BFBFBF"/>
              <w:right w:val="single" w:sz="6" w:space="0" w:color="FFFFFF"/>
            </w:tcBorders>
          </w:tcPr>
          <w:p w:rsidR="00381D22" w:rsidRDefault="00F57AA6">
            <w:pPr>
              <w:pStyle w:val="ProductList-TableBody"/>
            </w:pPr>
            <w:hyperlink w:anchor="_Sec793">
              <w:r w:rsidR="00C50CE2">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620" w:type="dxa"/>
            <w:tcBorders>
              <w:top w:val="dashed" w:sz="4" w:space="0" w:color="BFBFBF"/>
              <w:left w:val="none" w:sz="24" w:space="0" w:color="808080"/>
              <w:bottom w:val="single" w:sz="4" w:space="0" w:color="FFFFFF"/>
              <w:right w:val="single" w:sz="6" w:space="0" w:color="FFFFFF"/>
            </w:tcBorders>
          </w:tcPr>
          <w:p w:rsidR="00381D22" w:rsidRDefault="00F57AA6">
            <w:pPr>
              <w:pStyle w:val="ProductList-TableBody"/>
            </w:pPr>
            <w:hyperlink w:anchor="_Sec793">
              <w:r w:rsidR="00C50CE2">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r>
      <w:tr w:rsidR="00381D22">
        <w:tc>
          <w:tcPr>
            <w:tcW w:w="620" w:type="dxa"/>
            <w:gridSpan w:val="16"/>
            <w:tcBorders>
              <w:top w:val="single" w:sz="4" w:space="0" w:color="FFFFFF"/>
              <w:left w:val="single" w:sz="6" w:space="0" w:color="FFFFFF"/>
              <w:bottom w:val="single" w:sz="4" w:space="0" w:color="FFFFFF"/>
              <w:right w:val="single" w:sz="6" w:space="0" w:color="FFFFFF"/>
            </w:tcBorders>
          </w:tcPr>
          <w:p w:rsidR="00381D22" w:rsidRDefault="00C50CE2">
            <w:pPr>
              <w:pStyle w:val="ProductList-TableBody"/>
            </w:pPr>
            <w:r>
              <w:rPr>
                <w:b/>
              </w:rPr>
              <w:t>SharePoint Server 2013</w:t>
            </w:r>
          </w:p>
        </w:tc>
      </w:tr>
      <w:tr w:rsidR="00381D22">
        <w:tc>
          <w:tcPr>
            <w:tcW w:w="620" w:type="dxa"/>
            <w:tcBorders>
              <w:top w:val="dashed" w:sz="4" w:space="0" w:color="BFBFBF"/>
              <w:left w:val="none" w:sz="24" w:space="0" w:color="808080"/>
              <w:bottom w:val="dashed" w:sz="4" w:space="0" w:color="BFBFBF"/>
              <w:right w:val="single" w:sz="6" w:space="0" w:color="FFFFFF"/>
            </w:tcBorders>
          </w:tcPr>
          <w:p w:rsidR="00381D22" w:rsidRDefault="00F57AA6">
            <w:pPr>
              <w:pStyle w:val="ProductList-TableBody"/>
            </w:pPr>
            <w:hyperlink w:anchor="_Sec798">
              <w:r w:rsidR="00C50CE2">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620" w:type="dxa"/>
            <w:tcBorders>
              <w:top w:val="dashed" w:sz="4" w:space="0" w:color="BFBFBF"/>
              <w:left w:val="none" w:sz="24" w:space="0" w:color="808080"/>
              <w:bottom w:val="single" w:sz="4" w:space="0" w:color="FFFFFF"/>
              <w:right w:val="single" w:sz="6" w:space="0" w:color="FFFFFF"/>
            </w:tcBorders>
          </w:tcPr>
          <w:p w:rsidR="00381D22" w:rsidRDefault="00F57AA6">
            <w:pPr>
              <w:pStyle w:val="ProductList-TableBody"/>
            </w:pPr>
            <w:hyperlink w:anchor="_Sec798">
              <w:r w:rsidR="00C50CE2">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r>
      <w:tr w:rsidR="00381D22">
        <w:tc>
          <w:tcPr>
            <w:tcW w:w="620" w:type="dxa"/>
            <w:gridSpan w:val="16"/>
            <w:tcBorders>
              <w:top w:val="single" w:sz="4" w:space="0" w:color="FFFFFF"/>
              <w:left w:val="single" w:sz="6" w:space="0" w:color="FFFFFF"/>
              <w:bottom w:val="single" w:sz="4" w:space="0" w:color="FFFFFF"/>
              <w:right w:val="single" w:sz="6" w:space="0" w:color="FFFFFF"/>
            </w:tcBorders>
          </w:tcPr>
          <w:p w:rsidR="00381D22" w:rsidRDefault="00C50CE2">
            <w:pPr>
              <w:pStyle w:val="ProductList-TableBody"/>
            </w:pPr>
            <w:r>
              <w:rPr>
                <w:b/>
              </w:rPr>
              <w:t>Microsoft Audit and Control Management Server 2013</w:t>
            </w:r>
          </w:p>
        </w:tc>
      </w:tr>
      <w:tr w:rsidR="00381D22">
        <w:tc>
          <w:tcPr>
            <w:tcW w:w="620" w:type="dxa"/>
            <w:tcBorders>
              <w:top w:val="dashed" w:sz="4" w:space="0" w:color="BFBFBF"/>
              <w:left w:val="none" w:sz="24" w:space="0" w:color="808080"/>
              <w:bottom w:val="single" w:sz="4" w:space="0" w:color="FFFFFF"/>
              <w:right w:val="single" w:sz="6" w:space="0" w:color="FFFFFF"/>
            </w:tcBorders>
          </w:tcPr>
          <w:p w:rsidR="00381D22" w:rsidRDefault="00F57AA6">
            <w:pPr>
              <w:pStyle w:val="ProductList-TableBody"/>
            </w:pPr>
            <w:hyperlink w:anchor="_Sec798">
              <w:r w:rsidR="00C50CE2">
                <w:rPr>
                  <w:color w:val="00467F"/>
                  <w:u w:val="single"/>
                </w:rPr>
                <w:t>基本</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r>
      <w:tr w:rsidR="00381D22">
        <w:tc>
          <w:tcPr>
            <w:tcW w:w="620" w:type="dxa"/>
            <w:gridSpan w:val="16"/>
            <w:tcBorders>
              <w:top w:val="single" w:sz="4" w:space="0" w:color="FFFFFF"/>
              <w:left w:val="single" w:sz="6" w:space="0" w:color="FFFFFF"/>
              <w:bottom w:val="single" w:sz="4" w:space="0" w:color="FFFFFF"/>
              <w:right w:val="single" w:sz="6" w:space="0" w:color="FFFFFF"/>
            </w:tcBorders>
          </w:tcPr>
          <w:p w:rsidR="00381D22" w:rsidRDefault="00C50CE2">
            <w:pPr>
              <w:pStyle w:val="ProductList-TableBody"/>
            </w:pPr>
            <w:r>
              <w:rPr>
                <w:b/>
              </w:rPr>
              <w:t>Skype for Business Server 2015</w:t>
            </w:r>
          </w:p>
        </w:tc>
      </w:tr>
      <w:tr w:rsidR="00381D22">
        <w:tc>
          <w:tcPr>
            <w:tcW w:w="620" w:type="dxa"/>
            <w:tcBorders>
              <w:top w:val="dashed" w:sz="4" w:space="0" w:color="BFBFBF"/>
              <w:left w:val="none" w:sz="24" w:space="0" w:color="808080"/>
              <w:bottom w:val="dashed" w:sz="4" w:space="0" w:color="BFBFBF"/>
              <w:right w:val="single" w:sz="6" w:space="0" w:color="FFFFFF"/>
            </w:tcBorders>
          </w:tcPr>
          <w:p w:rsidR="00381D22" w:rsidRDefault="00F57AA6">
            <w:pPr>
              <w:pStyle w:val="ProductList-TableBody"/>
            </w:pPr>
            <w:hyperlink w:anchor="_Sec799">
              <w:r w:rsidR="00C50CE2">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620" w:type="dxa"/>
            <w:tcBorders>
              <w:top w:val="dashed" w:sz="4" w:space="0" w:color="BFBFBF"/>
              <w:left w:val="none" w:sz="24" w:space="0" w:color="808080"/>
              <w:bottom w:val="dashed" w:sz="4" w:space="0" w:color="BFBFBF"/>
              <w:right w:val="single" w:sz="6" w:space="0" w:color="FFFFFF"/>
            </w:tcBorders>
          </w:tcPr>
          <w:p w:rsidR="00381D22" w:rsidRDefault="00F57AA6">
            <w:pPr>
              <w:pStyle w:val="ProductList-TableBody"/>
            </w:pPr>
            <w:hyperlink w:anchor="_Sec799">
              <w:r w:rsidR="00C50CE2">
                <w:rPr>
                  <w:color w:val="00467F"/>
                  <w:u w:val="single"/>
                </w:rPr>
                <w:t>附加</w:t>
              </w:r>
            </w:hyperlink>
            <w:r w:rsidR="00C50CE2">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r>
      <w:tr w:rsidR="00381D22">
        <w:tc>
          <w:tcPr>
            <w:tcW w:w="620" w:type="dxa"/>
            <w:tcBorders>
              <w:top w:val="dashed" w:sz="4" w:space="0" w:color="BFBFBF"/>
              <w:left w:val="none" w:sz="24" w:space="0" w:color="808080"/>
              <w:bottom w:val="single" w:sz="4" w:space="0" w:color="FFFFFF"/>
              <w:right w:val="single" w:sz="6" w:space="0" w:color="FFFFFF"/>
            </w:tcBorders>
          </w:tcPr>
          <w:p w:rsidR="00381D22" w:rsidRDefault="00F57AA6">
            <w:pPr>
              <w:pStyle w:val="ProductList-TableBody"/>
            </w:pPr>
            <w:hyperlink w:anchor="_Sec799">
              <w:r w:rsidR="00C50CE2">
                <w:rPr>
                  <w:color w:val="00467F"/>
                  <w:u w:val="single"/>
                </w:rPr>
                <w:t>附加</w:t>
              </w:r>
            </w:hyperlink>
            <w:r w:rsidR="00C50CE2">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r>
      <w:tr w:rsidR="00381D22">
        <w:tc>
          <w:tcPr>
            <w:tcW w:w="620" w:type="dxa"/>
            <w:gridSpan w:val="16"/>
            <w:tcBorders>
              <w:top w:val="single" w:sz="4" w:space="0" w:color="FFFFFF"/>
              <w:left w:val="single" w:sz="6" w:space="0" w:color="FFFFFF"/>
              <w:bottom w:val="single" w:sz="4" w:space="0" w:color="FFFFFF"/>
              <w:right w:val="single" w:sz="6" w:space="0" w:color="FFFFFF"/>
            </w:tcBorders>
          </w:tcPr>
          <w:p w:rsidR="00381D22" w:rsidRDefault="00C50CE2">
            <w:pPr>
              <w:pStyle w:val="ProductList-TableBody"/>
            </w:pPr>
            <w:r>
              <w:rPr>
                <w:b/>
              </w:rPr>
              <w:t>Windows MultiPoint Server 2012 Standard</w:t>
            </w:r>
          </w:p>
        </w:tc>
      </w:tr>
      <w:tr w:rsidR="00381D22">
        <w:tc>
          <w:tcPr>
            <w:tcW w:w="620" w:type="dxa"/>
            <w:tcBorders>
              <w:top w:val="dashed" w:sz="4" w:space="0" w:color="BFBFBF"/>
              <w:left w:val="none" w:sz="24" w:space="0" w:color="808080"/>
              <w:bottom w:val="dashed" w:sz="4" w:space="0" w:color="BFBFBF"/>
              <w:right w:val="single" w:sz="6" w:space="0" w:color="FFFFFF"/>
            </w:tcBorders>
          </w:tcPr>
          <w:p w:rsidR="00381D22" w:rsidRDefault="00F57AA6">
            <w:pPr>
              <w:pStyle w:val="ProductList-TableBody"/>
            </w:pPr>
            <w:hyperlink w:anchor="_Sec800">
              <w:r w:rsidR="00C50CE2">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r>
      <w:tr w:rsidR="00381D22">
        <w:tc>
          <w:tcPr>
            <w:tcW w:w="620" w:type="dxa"/>
            <w:tcBorders>
              <w:top w:val="dashed" w:sz="4" w:space="0" w:color="BFBFBF"/>
              <w:left w:val="none" w:sz="24" w:space="0" w:color="808080"/>
              <w:bottom w:val="single" w:sz="4" w:space="0" w:color="FFFFFF"/>
              <w:right w:val="single" w:sz="6" w:space="0" w:color="FFFFFF"/>
            </w:tcBorders>
          </w:tcPr>
          <w:p w:rsidR="00381D22" w:rsidRDefault="00F57AA6">
            <w:pPr>
              <w:pStyle w:val="ProductList-TableBody"/>
            </w:pPr>
            <w:hyperlink w:anchor="_Sec800">
              <w:r w:rsidR="00C50CE2">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r>
      <w:tr w:rsidR="00381D22">
        <w:tc>
          <w:tcPr>
            <w:tcW w:w="620" w:type="dxa"/>
            <w:gridSpan w:val="16"/>
            <w:tcBorders>
              <w:top w:val="single" w:sz="4" w:space="0" w:color="FFFFFF"/>
              <w:left w:val="single" w:sz="6" w:space="0" w:color="FFFFFF"/>
              <w:bottom w:val="single" w:sz="4" w:space="0" w:color="FFFFFF"/>
              <w:right w:val="single" w:sz="6" w:space="0" w:color="FFFFFF"/>
            </w:tcBorders>
          </w:tcPr>
          <w:p w:rsidR="00381D22" w:rsidRDefault="00C50CE2">
            <w:pPr>
              <w:pStyle w:val="ProductList-TableBody"/>
            </w:pPr>
            <w:r>
              <w:rPr>
                <w:b/>
              </w:rPr>
              <w:t>Windows MultiPoint Server 2012 Premium</w:t>
            </w:r>
          </w:p>
        </w:tc>
      </w:tr>
      <w:tr w:rsidR="00381D22">
        <w:tc>
          <w:tcPr>
            <w:tcW w:w="620" w:type="dxa"/>
            <w:tcBorders>
              <w:top w:val="dashed" w:sz="4" w:space="0" w:color="BFBFBF"/>
              <w:left w:val="none" w:sz="24" w:space="0" w:color="808080"/>
              <w:bottom w:val="dashed" w:sz="4" w:space="0" w:color="BFBFBF"/>
              <w:right w:val="single" w:sz="6" w:space="0" w:color="FFFFFF"/>
            </w:tcBorders>
          </w:tcPr>
          <w:p w:rsidR="00381D22" w:rsidRDefault="00F57AA6">
            <w:pPr>
              <w:pStyle w:val="ProductList-TableBody"/>
            </w:pPr>
            <w:hyperlink w:anchor="_Sec800">
              <w:r w:rsidR="00C50CE2">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r>
      <w:tr w:rsidR="00381D22">
        <w:tc>
          <w:tcPr>
            <w:tcW w:w="620" w:type="dxa"/>
            <w:tcBorders>
              <w:top w:val="dashed" w:sz="4" w:space="0" w:color="BFBFBF"/>
              <w:left w:val="none" w:sz="24" w:space="0" w:color="808080"/>
              <w:bottom w:val="single" w:sz="4" w:space="0" w:color="FFFFFF"/>
              <w:right w:val="single" w:sz="6" w:space="0" w:color="FFFFFF"/>
            </w:tcBorders>
          </w:tcPr>
          <w:p w:rsidR="00381D22" w:rsidRDefault="00F57AA6">
            <w:pPr>
              <w:pStyle w:val="ProductList-TableBody"/>
            </w:pPr>
            <w:hyperlink w:anchor="_Sec800">
              <w:r w:rsidR="00C50CE2">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r>
      <w:tr w:rsidR="00381D22">
        <w:tc>
          <w:tcPr>
            <w:tcW w:w="620" w:type="dxa"/>
            <w:gridSpan w:val="16"/>
            <w:tcBorders>
              <w:top w:val="single" w:sz="4" w:space="0" w:color="FFFFFF"/>
              <w:left w:val="single" w:sz="6" w:space="0" w:color="FFFFFF"/>
              <w:bottom w:val="single" w:sz="4" w:space="0" w:color="FFFFFF"/>
              <w:right w:val="single" w:sz="6" w:space="0" w:color="FFFFFF"/>
            </w:tcBorders>
          </w:tcPr>
          <w:p w:rsidR="00381D22" w:rsidRDefault="00C50CE2">
            <w:pPr>
              <w:pStyle w:val="ProductList-TableBody"/>
            </w:pPr>
            <w:r>
              <w:rPr>
                <w:b/>
              </w:rPr>
              <w:t>Windows Server 2012 R2 Standard</w:t>
            </w:r>
          </w:p>
        </w:tc>
      </w:tr>
      <w:tr w:rsidR="00381D22">
        <w:tc>
          <w:tcPr>
            <w:tcW w:w="620" w:type="dxa"/>
            <w:tcBorders>
              <w:top w:val="dashed" w:sz="4" w:space="0" w:color="BFBFBF"/>
              <w:left w:val="none" w:sz="24" w:space="0" w:color="808080"/>
              <w:bottom w:val="dashed" w:sz="4" w:space="0" w:color="BFBFBF"/>
              <w:right w:val="single" w:sz="6" w:space="0" w:color="FFFFFF"/>
            </w:tcBorders>
          </w:tcPr>
          <w:p w:rsidR="00381D22" w:rsidRDefault="00F57AA6">
            <w:pPr>
              <w:pStyle w:val="ProductList-TableBody"/>
            </w:pPr>
            <w:hyperlink w:anchor="_Sec807">
              <w:r w:rsidR="00C50CE2">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r>
      <w:tr w:rsidR="00381D22">
        <w:tc>
          <w:tcPr>
            <w:tcW w:w="620" w:type="dxa"/>
            <w:tcBorders>
              <w:top w:val="dashed" w:sz="4" w:space="0" w:color="BFBFBF"/>
              <w:left w:val="none" w:sz="24" w:space="0" w:color="808080"/>
              <w:bottom w:val="dashed" w:sz="4" w:space="0" w:color="BFBFBF"/>
              <w:right w:val="single" w:sz="6" w:space="0" w:color="FFFFFF"/>
            </w:tcBorders>
          </w:tcPr>
          <w:p w:rsidR="00381D22" w:rsidRDefault="00F57AA6">
            <w:pPr>
              <w:pStyle w:val="ProductList-TableBody"/>
            </w:pPr>
            <w:hyperlink w:anchor="_Sec807">
              <w:r w:rsidR="00C50CE2">
                <w:rPr>
                  <w:color w:val="00467F"/>
                  <w:u w:val="single"/>
                </w:rPr>
                <w:t>附加</w:t>
              </w:r>
            </w:hyperlink>
            <w:r w:rsidR="00C50CE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r>
      <w:tr w:rsidR="00381D22">
        <w:tc>
          <w:tcPr>
            <w:tcW w:w="620" w:type="dxa"/>
            <w:tcBorders>
              <w:top w:val="dashed" w:sz="4" w:space="0" w:color="BFBFBF"/>
              <w:left w:val="none" w:sz="24" w:space="0" w:color="808080"/>
              <w:bottom w:val="single" w:sz="4" w:space="0" w:color="FFFFFF"/>
              <w:right w:val="single" w:sz="6" w:space="0" w:color="FFFFFF"/>
            </w:tcBorders>
          </w:tcPr>
          <w:p w:rsidR="00381D22" w:rsidRDefault="00F57AA6">
            <w:pPr>
              <w:pStyle w:val="ProductList-TableBody"/>
            </w:pPr>
            <w:hyperlink w:anchor="_Sec807">
              <w:r w:rsidR="00C50CE2">
                <w:rPr>
                  <w:color w:val="00467F"/>
                  <w:u w:val="single"/>
                </w:rPr>
                <w:t>附加</w:t>
              </w:r>
            </w:hyperlink>
            <w:r w:rsidR="00C50CE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r>
      <w:tr w:rsidR="00381D22">
        <w:tc>
          <w:tcPr>
            <w:tcW w:w="620" w:type="dxa"/>
            <w:gridSpan w:val="16"/>
            <w:tcBorders>
              <w:top w:val="single" w:sz="4" w:space="0" w:color="FFFFFF"/>
              <w:left w:val="single" w:sz="6" w:space="0" w:color="FFFFFF"/>
              <w:bottom w:val="single" w:sz="4" w:space="0" w:color="FFFFFF"/>
              <w:right w:val="single" w:sz="6" w:space="0" w:color="FFFFFF"/>
            </w:tcBorders>
          </w:tcPr>
          <w:p w:rsidR="00381D22" w:rsidRDefault="00C50CE2">
            <w:pPr>
              <w:pStyle w:val="ProductList-TableBody"/>
            </w:pPr>
            <w:r>
              <w:rPr>
                <w:b/>
              </w:rPr>
              <w:t>Windows Server 2012 R2 Data Center</w:t>
            </w:r>
          </w:p>
        </w:tc>
      </w:tr>
      <w:tr w:rsidR="00381D22">
        <w:tc>
          <w:tcPr>
            <w:tcW w:w="620" w:type="dxa"/>
            <w:tcBorders>
              <w:top w:val="dashed" w:sz="4" w:space="0" w:color="BFBFBF"/>
              <w:left w:val="none" w:sz="24" w:space="0" w:color="808080"/>
              <w:bottom w:val="dashed" w:sz="4" w:space="0" w:color="BFBFBF"/>
              <w:right w:val="single" w:sz="6" w:space="0" w:color="FFFFFF"/>
            </w:tcBorders>
          </w:tcPr>
          <w:p w:rsidR="00381D22" w:rsidRDefault="00F57AA6">
            <w:pPr>
              <w:pStyle w:val="ProductList-TableBody"/>
            </w:pPr>
            <w:hyperlink w:anchor="_Sec807">
              <w:r w:rsidR="00C50CE2">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r>
      <w:tr w:rsidR="00381D22">
        <w:tc>
          <w:tcPr>
            <w:tcW w:w="620" w:type="dxa"/>
            <w:tcBorders>
              <w:top w:val="dashed" w:sz="4" w:space="0" w:color="BFBFBF"/>
              <w:left w:val="none" w:sz="24" w:space="0" w:color="808080"/>
              <w:bottom w:val="dashed" w:sz="4" w:space="0" w:color="BFBFBF"/>
              <w:right w:val="single" w:sz="6" w:space="0" w:color="FFFFFF"/>
            </w:tcBorders>
          </w:tcPr>
          <w:p w:rsidR="00381D22" w:rsidRDefault="00F57AA6">
            <w:pPr>
              <w:pStyle w:val="ProductList-TableBody"/>
            </w:pPr>
            <w:hyperlink w:anchor="_Sec807">
              <w:r w:rsidR="00C50CE2">
                <w:rPr>
                  <w:color w:val="00467F"/>
                  <w:u w:val="single"/>
                </w:rPr>
                <w:t>附加</w:t>
              </w:r>
            </w:hyperlink>
            <w:r w:rsidR="00C50CE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r>
      <w:tr w:rsidR="00381D22">
        <w:tc>
          <w:tcPr>
            <w:tcW w:w="620" w:type="dxa"/>
            <w:tcBorders>
              <w:top w:val="dashed" w:sz="4" w:space="0" w:color="BFBFBF"/>
              <w:left w:val="none" w:sz="24" w:space="0" w:color="808080"/>
              <w:bottom w:val="single" w:sz="4" w:space="0" w:color="FFFFFF"/>
              <w:right w:val="single" w:sz="6" w:space="0" w:color="FFFFFF"/>
            </w:tcBorders>
          </w:tcPr>
          <w:p w:rsidR="00381D22" w:rsidRDefault="00F57AA6">
            <w:pPr>
              <w:pStyle w:val="ProductList-TableBody"/>
            </w:pPr>
            <w:hyperlink w:anchor="_Sec807">
              <w:r w:rsidR="00C50CE2">
                <w:rPr>
                  <w:color w:val="00467F"/>
                  <w:u w:val="single"/>
                </w:rPr>
                <w:t>附加</w:t>
              </w:r>
            </w:hyperlink>
            <w:r w:rsidR="00C50CE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r>
      <w:tr w:rsidR="00381D22">
        <w:tc>
          <w:tcPr>
            <w:tcW w:w="620" w:type="dxa"/>
            <w:gridSpan w:val="16"/>
            <w:tcBorders>
              <w:top w:val="single" w:sz="4" w:space="0" w:color="FFFFFF"/>
              <w:left w:val="single" w:sz="6" w:space="0" w:color="FFFFFF"/>
              <w:bottom w:val="single" w:sz="4" w:space="0" w:color="FFFFFF"/>
              <w:right w:val="single" w:sz="6" w:space="0" w:color="FFFFFF"/>
            </w:tcBorders>
          </w:tcPr>
          <w:p w:rsidR="00381D22" w:rsidRDefault="00C50CE2">
            <w:pPr>
              <w:pStyle w:val="ProductList-TableBody"/>
            </w:pPr>
            <w:r>
              <w:rPr>
                <w:b/>
              </w:rPr>
              <w:t>Advanced Threat Analytics 2016</w:t>
            </w:r>
          </w:p>
        </w:tc>
      </w:tr>
      <w:tr w:rsidR="00381D22">
        <w:tc>
          <w:tcPr>
            <w:tcW w:w="620" w:type="dxa"/>
            <w:tcBorders>
              <w:top w:val="dashed" w:sz="4" w:space="0" w:color="BFBFBF"/>
              <w:left w:val="none" w:sz="24" w:space="0" w:color="808080"/>
              <w:bottom w:val="single" w:sz="4" w:space="0" w:color="FFFFFF"/>
              <w:right w:val="single" w:sz="6" w:space="0" w:color="FFFFFF"/>
            </w:tcBorders>
          </w:tcPr>
          <w:p w:rsidR="00381D22" w:rsidRDefault="00F57AA6">
            <w:pPr>
              <w:pStyle w:val="ProductList-TableBody"/>
            </w:pPr>
            <w:hyperlink w:anchor="_Sec801">
              <w:r w:rsidR="00C50CE2">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81D22" w:rsidRDefault="00381D22">
            <w:pPr>
              <w:pStyle w:val="ProductList-TableBody"/>
              <w:jc w:val="center"/>
            </w:pPr>
          </w:p>
        </w:tc>
      </w:tr>
      <w:tr w:rsidR="00381D22">
        <w:tc>
          <w:tcPr>
            <w:tcW w:w="620" w:type="dxa"/>
            <w:gridSpan w:val="16"/>
            <w:tcBorders>
              <w:top w:val="single" w:sz="4" w:space="0" w:color="FFFFFF"/>
              <w:left w:val="single" w:sz="6" w:space="0" w:color="FFFFFF"/>
              <w:bottom w:val="single" w:sz="4" w:space="0" w:color="FFFFFF"/>
              <w:right w:val="single" w:sz="6" w:space="0" w:color="FFFFFF"/>
            </w:tcBorders>
          </w:tcPr>
          <w:p w:rsidR="00381D22" w:rsidRDefault="00C50CE2">
            <w:pPr>
              <w:pStyle w:val="ProductList-TableBody"/>
            </w:pPr>
            <w:r>
              <w:rPr>
                <w:b/>
              </w:rPr>
              <w:t>System Center 2012 R2 Configuration Manager</w:t>
            </w:r>
          </w:p>
        </w:tc>
      </w:tr>
      <w:tr w:rsidR="00381D22">
        <w:tc>
          <w:tcPr>
            <w:tcW w:w="620" w:type="dxa"/>
            <w:tcBorders>
              <w:top w:val="dashed" w:sz="4" w:space="0" w:color="BFBFBF"/>
              <w:left w:val="none" w:sz="24" w:space="0" w:color="808080"/>
              <w:bottom w:val="none" w:sz="4" w:space="0" w:color="6E6E6E"/>
              <w:right w:val="single" w:sz="6" w:space="0" w:color="FFFFFF"/>
            </w:tcBorders>
          </w:tcPr>
          <w:p w:rsidR="00381D22" w:rsidRDefault="00F57AA6">
            <w:pPr>
              <w:pStyle w:val="ProductList-TableBody"/>
            </w:pPr>
            <w:hyperlink w:anchor="_Sec802">
              <w:r w:rsidR="00C50CE2">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1D22" w:rsidRDefault="00381D2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1D22" w:rsidRDefault="00381D22">
            <w:pPr>
              <w:pStyle w:val="ProductList-TableBody"/>
              <w:jc w:val="center"/>
            </w:pPr>
          </w:p>
        </w:tc>
      </w:tr>
    </w:tbl>
    <w:p w:rsidR="00381D22" w:rsidRDefault="00C50CE2">
      <w:pPr>
        <w:pStyle w:val="ProductList-Body"/>
      </w:pPr>
      <w:r>
        <w:rPr>
          <w:b/>
          <w:i/>
        </w:rPr>
        <w:t>注意</w:t>
      </w:r>
      <w:r>
        <w:rPr>
          <w:i/>
        </w:rPr>
        <w:t>：</w:t>
      </w:r>
      <w:r>
        <w:rPr>
          <w:i/>
        </w:rPr>
        <w:t xml:space="preserve">Office 365 Education E1 </w:t>
      </w:r>
      <w:r>
        <w:rPr>
          <w:i/>
        </w:rPr>
        <w:t>和</w:t>
      </w:r>
      <w:r>
        <w:rPr>
          <w:i/>
        </w:rPr>
        <w:t xml:space="preserve"> Office 365 Nonprofit E1 </w:t>
      </w:r>
      <w:r>
        <w:rPr>
          <w:i/>
        </w:rPr>
        <w:t>不满足访问（或管理）此表中的产品的许可要求。拥有有效软件保障范围的</w:t>
      </w:r>
      <w:r>
        <w:rPr>
          <w:i/>
        </w:rPr>
        <w:t xml:space="preserve"> Core CAL Suite </w:t>
      </w:r>
      <w:r>
        <w:rPr>
          <w:i/>
        </w:rPr>
        <w:t>和</w:t>
      </w:r>
      <w:r>
        <w:rPr>
          <w:i/>
        </w:rPr>
        <w:t xml:space="preserve"> Enterprise CAL Suite </w:t>
      </w:r>
      <w:r>
        <w:rPr>
          <w:i/>
        </w:rPr>
        <w:t>许可提供与</w:t>
      </w:r>
      <w:r>
        <w:rPr>
          <w:i/>
        </w:rPr>
        <w:t xml:space="preserve"> System Center 2012 R2 Endpoint Protection </w:t>
      </w:r>
      <w:r>
        <w:rPr>
          <w:i/>
        </w:rPr>
        <w:t>等效的权利。拥有有效软件保障范围的</w:t>
      </w:r>
      <w:r>
        <w:rPr>
          <w:i/>
        </w:rPr>
        <w:t xml:space="preserve"> Enterprise CAL Suite </w:t>
      </w:r>
      <w:r>
        <w:rPr>
          <w:i/>
        </w:rPr>
        <w:t>许可提供与数据丢失防护和</w:t>
      </w:r>
      <w:r>
        <w:rPr>
          <w:i/>
        </w:rPr>
        <w:t xml:space="preserve"> Exchange Online Protection </w:t>
      </w:r>
      <w:r>
        <w:rPr>
          <w:i/>
        </w:rPr>
        <w:t>等效的权利。</w:t>
      </w:r>
    </w:p>
    <w:p w:rsidR="00381D22" w:rsidRDefault="00C50CE2">
      <w:pPr>
        <w:pStyle w:val="ProductList-SectionHeading"/>
        <w:pageBreakBefore/>
        <w:outlineLvl w:val="0"/>
      </w:pPr>
      <w:bookmarkStart w:id="376" w:name="_Sec564"/>
      <w:bookmarkEnd w:id="374"/>
      <w:r>
        <w:lastRenderedPageBreak/>
        <w:t>附录</w:t>
      </w:r>
      <w:r>
        <w:t xml:space="preserve"> B – </w:t>
      </w:r>
      <w:r>
        <w:t>软件保障</w:t>
      </w:r>
      <w:r>
        <w:fldChar w:fldCharType="begin"/>
      </w:r>
      <w:r>
        <w:instrText xml:space="preserve"> TC "</w:instrText>
      </w:r>
      <w:bookmarkStart w:id="377" w:name="_Toc446539443"/>
      <w:r>
        <w:instrText>附录</w:instrText>
      </w:r>
      <w:r>
        <w:instrText xml:space="preserve"> B – </w:instrText>
      </w:r>
      <w:r>
        <w:instrText>软件保障</w:instrText>
      </w:r>
      <w:bookmarkEnd w:id="377"/>
      <w:r>
        <w:instrText>" \l 1</w:instrText>
      </w:r>
      <w:r>
        <w:fldChar w:fldCharType="end"/>
      </w:r>
    </w:p>
    <w:p w:rsidR="00381D22" w:rsidRDefault="00C50CE2">
      <w:pPr>
        <w:pStyle w:val="ProductList-Offering1Heading"/>
        <w:outlineLvl w:val="1"/>
      </w:pPr>
      <w:bookmarkStart w:id="378" w:name="_Sec573"/>
      <w:r>
        <w:t>购买软件保障</w:t>
      </w:r>
      <w:bookmarkEnd w:id="378"/>
      <w:r>
        <w:fldChar w:fldCharType="begin"/>
      </w:r>
      <w:r>
        <w:instrText xml:space="preserve"> TC "</w:instrText>
      </w:r>
      <w:bookmarkStart w:id="379" w:name="_Toc446539444"/>
      <w:r>
        <w:instrText>购买软件保障</w:instrText>
      </w:r>
      <w:bookmarkEnd w:id="379"/>
      <w:r>
        <w:instrText>" \l 2</w:instrText>
      </w:r>
      <w:r>
        <w:fldChar w:fldCharType="end"/>
      </w:r>
    </w:p>
    <w:p w:rsidR="00381D22" w:rsidRDefault="00C50CE2">
      <w:pPr>
        <w:pStyle w:val="ProductList-Body"/>
      </w:pPr>
      <w:r>
        <w:t>在购买软件保障时，客户可以选择三种不同级别的承诺，因计划而异。客户可以：</w:t>
      </w:r>
    </w:p>
    <w:p w:rsidR="00381D22" w:rsidRDefault="00C50CE2" w:rsidP="00C50CE2">
      <w:pPr>
        <w:pStyle w:val="ProductList-Bullet"/>
        <w:numPr>
          <w:ilvl w:val="0"/>
          <w:numId w:val="34"/>
        </w:numPr>
      </w:pPr>
      <w:r>
        <w:t>承诺在所有平台产品上附加软件保障。</w:t>
      </w:r>
    </w:p>
    <w:p w:rsidR="00381D22" w:rsidRDefault="00C50CE2" w:rsidP="00C50CE2">
      <w:pPr>
        <w:pStyle w:val="ProductList-Bullet"/>
        <w:numPr>
          <w:ilvl w:val="0"/>
          <w:numId w:val="34"/>
        </w:numPr>
      </w:pPr>
      <w:r>
        <w:t>承诺对按特定产品组（应用程序、系统或服务器）购买的所有产品附加软件保障，称为软件保障成员资格（以下简称</w:t>
      </w:r>
      <w:r>
        <w:t>“SAM”</w:t>
      </w:r>
      <w:r>
        <w:t>）。</w:t>
      </w:r>
    </w:p>
    <w:p w:rsidR="00381D22" w:rsidRDefault="00C50CE2" w:rsidP="00C50CE2">
      <w:pPr>
        <w:pStyle w:val="ProductList-Bullet"/>
        <w:numPr>
          <w:ilvl w:val="0"/>
          <w:numId w:val="34"/>
        </w:numPr>
      </w:pPr>
      <w:r>
        <w:t>购买个别产品的软件保障，而对于将来是否购买其他产品的软件保障则不作承诺。</w:t>
      </w:r>
    </w:p>
    <w:p w:rsidR="00381D22" w:rsidRDefault="00381D22">
      <w:pPr>
        <w:pStyle w:val="ProductList-Body"/>
      </w:pPr>
    </w:p>
    <w:p w:rsidR="00381D22" w:rsidRDefault="00C50CE2">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381D22" w:rsidRDefault="00381D22">
      <w:pPr>
        <w:pStyle w:val="ProductList-Body"/>
      </w:pPr>
    </w:p>
    <w:p w:rsidR="00381D22" w:rsidRDefault="00C50CE2">
      <w:pPr>
        <w:pStyle w:val="ProductList-Body"/>
      </w:pPr>
      <w:r>
        <w:t>客户可选择为某些从零售渠道（全包装产品）或原始设备制造商（以下简称</w:t>
      </w:r>
      <w:r>
        <w:t>“OEM”</w:t>
      </w:r>
      <w:r>
        <w:t>）购买的许可获取软件保障，如下表所示。在开放式价值计划中，此选项仅适用于非组织</w:t>
      </w:r>
      <w:r>
        <w:t>/</w:t>
      </w:r>
      <w:r>
        <w:t>公司范围的产品。在企业协议中，它仅适用于自购买之日起九十</w:t>
      </w:r>
      <w:r>
        <w:t xml:space="preserve"> (90) </w:t>
      </w:r>
      <w:r>
        <w:t>天内的附加产品。为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1551"/>
        <w:gridCol w:w="1551"/>
        <w:gridCol w:w="1616"/>
        <w:gridCol w:w="6072"/>
      </w:tblGrid>
      <w:tr w:rsidR="00381D2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jc w:val="center"/>
            </w:pPr>
            <w:r>
              <w:rPr>
                <w:color w:val="FFFFFF"/>
              </w:rPr>
              <w:t>计划</w:t>
            </w:r>
          </w:p>
        </w:tc>
      </w:tr>
      <w:tr w:rsidR="00381D22">
        <w:tc>
          <w:tcPr>
            <w:tcW w:w="24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w:t>
            </w:r>
            <w:r>
              <w:t>“</w:t>
            </w:r>
            <w:r>
              <w:t>开放许可</w:t>
            </w:r>
            <w:r>
              <w:t>”</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中的企业产品。有关通过微软产品和服务协议</w:t>
            </w:r>
            <w:r>
              <w:t xml:space="preserve"> (MPSA) </w:t>
            </w:r>
            <w:r>
              <w:t>的信息，请参</w:t>
            </w:r>
            <w:r>
              <w:t xml:space="preserve"> MSPA </w:t>
            </w:r>
            <w:r>
              <w:t>许可手册，网址为</w:t>
            </w:r>
            <w:r>
              <w:t xml:space="preserve"> </w:t>
            </w:r>
            <w:hyperlink r:id="rId133">
              <w:r>
                <w:rPr>
                  <w:color w:val="00467F"/>
                  <w:u w:val="single"/>
                </w:rPr>
                <w:t>http://microsoftvolumelicensing.com/DocumentSearch.aspx?Mode=3&amp;DocumentTypeId=44</w:t>
              </w:r>
            </w:hyperlink>
            <w:r>
              <w:t>。</w:t>
            </w:r>
          </w:p>
        </w:tc>
      </w:tr>
      <w:tr w:rsidR="00381D22">
        <w:tc>
          <w:tcPr>
            <w:tcW w:w="24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软件保障可用</w:t>
            </w:r>
          </w:p>
        </w:tc>
        <w:tc>
          <w:tcPr>
            <w:tcW w:w="0" w:type="auto"/>
            <w:vMerge/>
          </w:tcPr>
          <w:p w:rsidR="00381D22" w:rsidRDefault="00381D22"/>
        </w:tc>
      </w:tr>
    </w:tbl>
    <w:p w:rsidR="00381D22" w:rsidRDefault="00381D22">
      <w:pPr>
        <w:pStyle w:val="ProductList-Body"/>
      </w:pPr>
    </w:p>
    <w:p w:rsidR="00381D22" w:rsidRDefault="00C50CE2">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381D22" w:rsidRDefault="00381D22">
      <w:pPr>
        <w:pStyle w:val="ProductList-Body"/>
      </w:pPr>
    </w:p>
    <w:p w:rsidR="00381D22" w:rsidRDefault="00C50CE2">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381D22" w:rsidRDefault="00381D22">
      <w:pPr>
        <w:pStyle w:val="ProductList-Body"/>
      </w:pPr>
    </w:p>
    <w:p w:rsidR="00381D22" w:rsidRDefault="00C50CE2">
      <w:pPr>
        <w:pStyle w:val="ProductList-Body"/>
      </w:pPr>
      <w:r>
        <w:t>通过微软产品和服务协议</w:t>
      </w:r>
      <w:r>
        <w:t xml:space="preserve"> (MPSA) </w:t>
      </w:r>
      <w:r>
        <w:t>购买的客户必须参阅</w:t>
      </w:r>
      <w:r>
        <w:t xml:space="preserve"> MPSA </w:t>
      </w:r>
      <w:r>
        <w:t>许可手册，了解有关通过</w:t>
      </w:r>
      <w:r>
        <w:t xml:space="preserve"> MPSA </w:t>
      </w:r>
      <w:r>
        <w:t>购买软件保障的详细信息以及在</w:t>
      </w:r>
      <w:r>
        <w:t xml:space="preserve"> MPSA </w:t>
      </w:r>
      <w:r>
        <w:t>计划下可获得的软件保障权益说明。</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1Heading"/>
        <w:outlineLvl w:val="1"/>
      </w:pPr>
      <w:bookmarkStart w:id="380" w:name="_Sec574"/>
      <w:r>
        <w:t>续签软件保障</w:t>
      </w:r>
      <w:bookmarkEnd w:id="380"/>
      <w:r>
        <w:fldChar w:fldCharType="begin"/>
      </w:r>
      <w:r>
        <w:instrText xml:space="preserve"> TC "</w:instrText>
      </w:r>
      <w:bookmarkStart w:id="381" w:name="_Toc446539445"/>
      <w:r>
        <w:instrText>续签软件保障</w:instrText>
      </w:r>
      <w:bookmarkEnd w:id="381"/>
      <w:r>
        <w:instrText>" \l 2</w:instrText>
      </w:r>
      <w:r>
        <w:fldChar w:fldCharType="end"/>
      </w:r>
    </w:p>
    <w:p w:rsidR="00381D22" w:rsidRDefault="00C50CE2">
      <w:pPr>
        <w:pStyle w:val="ProductList-ClauseHeading"/>
        <w:outlineLvl w:val="2"/>
      </w:pPr>
      <w:r>
        <w:t>按同一协议续签范围</w:t>
      </w:r>
    </w:p>
    <w:p w:rsidR="00381D22" w:rsidRDefault="00C50CE2">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381D22" w:rsidRDefault="00381D22">
      <w:pPr>
        <w:pStyle w:val="ProductList-Body"/>
      </w:pPr>
    </w:p>
    <w:p w:rsidR="00381D22" w:rsidRDefault="00C50CE2">
      <w:pPr>
        <w:pStyle w:val="ProductList-SubClauseHeading"/>
        <w:outlineLvl w:val="3"/>
      </w:pPr>
      <w:r>
        <w:t>开放许可</w:t>
      </w:r>
    </w:p>
    <w:p w:rsidR="00381D22" w:rsidRDefault="00C50CE2">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381D22" w:rsidRDefault="00381D22">
      <w:pPr>
        <w:pStyle w:val="ProductList-BodyIndented"/>
      </w:pPr>
    </w:p>
    <w:p w:rsidR="00381D22" w:rsidRDefault="00C50CE2">
      <w:pPr>
        <w:pStyle w:val="ProductList-SubClauseHeading"/>
        <w:outlineLvl w:val="3"/>
      </w:pPr>
      <w:r>
        <w:t>企业协议</w:t>
      </w:r>
    </w:p>
    <w:p w:rsidR="00381D22" w:rsidRDefault="00C50CE2">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381D22" w:rsidRDefault="00381D22">
      <w:pPr>
        <w:pStyle w:val="ProductList-BodyIndented"/>
      </w:pPr>
    </w:p>
    <w:p w:rsidR="00381D22" w:rsidRDefault="00C50CE2">
      <w:pPr>
        <w:pStyle w:val="ProductList-SubClauseHeading"/>
        <w:outlineLvl w:val="3"/>
      </w:pPr>
      <w:r>
        <w:t>应用程序平台许可登记表</w:t>
      </w:r>
    </w:p>
    <w:p w:rsidR="00381D22" w:rsidRDefault="00C50CE2">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381D22" w:rsidRDefault="00381D22">
      <w:pPr>
        <w:pStyle w:val="ProductList-BodyIndented"/>
      </w:pPr>
    </w:p>
    <w:p w:rsidR="00381D22" w:rsidRDefault="00C50CE2">
      <w:pPr>
        <w:pStyle w:val="ProductList-ClauseHeading"/>
        <w:outlineLvl w:val="2"/>
      </w:pPr>
      <w:r>
        <w:t>续签另一协议的范围</w:t>
      </w:r>
    </w:p>
    <w:p w:rsidR="00381D22" w:rsidRDefault="00C50CE2">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381D22" w:rsidRDefault="00381D22">
      <w:pPr>
        <w:pStyle w:val="ProductList-Body"/>
      </w:pPr>
    </w:p>
    <w:p w:rsidR="00381D22" w:rsidRDefault="00C50CE2">
      <w:pPr>
        <w:pStyle w:val="ProductList-Body"/>
      </w:pPr>
      <w:r>
        <w:lastRenderedPageBreak/>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rsidR="00381D22" w:rsidRDefault="00381D22">
      <w:pPr>
        <w:pStyle w:val="ProductList-Body"/>
      </w:pPr>
    </w:p>
    <w:p w:rsidR="00381D22" w:rsidRDefault="00C50CE2">
      <w:pPr>
        <w:pStyle w:val="ProductList-ClauseHeading"/>
        <w:outlineLvl w:val="2"/>
      </w:pPr>
      <w:r>
        <w:t>为客户端访问许可（以下简称</w:t>
      </w:r>
      <w:r>
        <w:t>“CAL”</w:t>
      </w:r>
      <w:r>
        <w:t>）和客户端管理许可（以下简称</w:t>
      </w:r>
      <w:r>
        <w:t>“ML”</w:t>
      </w:r>
      <w:r>
        <w:t>）续签软件保障范围</w:t>
      </w:r>
    </w:p>
    <w:p w:rsidR="00381D22" w:rsidRDefault="00C50CE2">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381D22" w:rsidRDefault="00C50CE2">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1Heading"/>
        <w:outlineLvl w:val="1"/>
      </w:pPr>
      <w:bookmarkStart w:id="382" w:name="_Sec575"/>
      <w:r>
        <w:t>为已停用的产品或生命周期已结束的产品迁移许可</w:t>
      </w:r>
      <w:bookmarkEnd w:id="382"/>
      <w:r>
        <w:fldChar w:fldCharType="begin"/>
      </w:r>
      <w:r>
        <w:instrText xml:space="preserve"> TC "</w:instrText>
      </w:r>
      <w:bookmarkStart w:id="383" w:name="_Toc446539446"/>
      <w:r>
        <w:instrText>为已停用的产品或生命周期已结束的产品迁移许可</w:instrText>
      </w:r>
      <w:bookmarkEnd w:id="383"/>
      <w:r>
        <w:instrText>" \l 2</w:instrText>
      </w:r>
      <w:r>
        <w:fldChar w:fldCharType="end"/>
      </w:r>
    </w:p>
    <w:p w:rsidR="00381D22" w:rsidRDefault="00C50CE2">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1D22" w:rsidRDefault="00C50CE2">
      <w:pPr>
        <w:pStyle w:val="ProductList-Body"/>
      </w:pPr>
      <w:r>
        <w:t>在本节中，</w:t>
      </w:r>
      <w:r>
        <w:t>“</w:t>
      </w:r>
      <w:r>
        <w:rPr>
          <w:b/>
          <w:color w:val="00188F"/>
        </w:rPr>
        <w:t>迁移许可</w:t>
      </w:r>
      <w:r>
        <w:t>”</w:t>
      </w:r>
      <w:r>
        <w:t>本节引用的产品说明中授予的权利。</w:t>
      </w:r>
    </w:p>
    <w:p w:rsidR="00381D22" w:rsidRDefault="00381D22">
      <w:pPr>
        <w:pStyle w:val="ProductList-Body"/>
      </w:pPr>
    </w:p>
    <w:p w:rsidR="00381D22" w:rsidRDefault="00C50CE2">
      <w:pPr>
        <w:pStyle w:val="ProductList-Body"/>
      </w:pPr>
      <w:r>
        <w:t>除非另有规定，否则在产品说明中：</w:t>
      </w:r>
    </w:p>
    <w:p w:rsidR="00381D22" w:rsidRDefault="00C50CE2" w:rsidP="00C50CE2">
      <w:pPr>
        <w:pStyle w:val="ProductList-Bullet"/>
        <w:numPr>
          <w:ilvl w:val="0"/>
          <w:numId w:val="35"/>
        </w:numPr>
      </w:pPr>
      <w:r>
        <w:t>客户可以升级到并使用迁移许可下的软件，以取代合格许可下的软件。客户不得同时使用这两种产品许可下的软件。</w:t>
      </w:r>
    </w:p>
    <w:p w:rsidR="00381D22" w:rsidRDefault="00C50CE2" w:rsidP="00C50CE2">
      <w:pPr>
        <w:pStyle w:val="ProductList-Bullet"/>
        <w:numPr>
          <w:ilvl w:val="0"/>
          <w:numId w:val="35"/>
        </w:numPr>
      </w:pPr>
      <w:r>
        <w:t>对于客户的每一份合格许可，将授予一份迁移许可。</w:t>
      </w:r>
    </w:p>
    <w:p w:rsidR="00381D22" w:rsidRDefault="00C50CE2" w:rsidP="00C50CE2">
      <w:pPr>
        <w:pStyle w:val="ProductList-Bullet"/>
        <w:numPr>
          <w:ilvl w:val="0"/>
          <w:numId w:val="35"/>
        </w:numPr>
      </w:pPr>
      <w:r>
        <w:t>如果客户依照合格许可获得软件的永久使用权利，则依照迁移许可获得的软件使用权利也是永久性的；否则，当基础合格许可期满时，依照迁移许可获得的权利也将期满。</w:t>
      </w:r>
    </w:p>
    <w:p w:rsidR="00381D22" w:rsidRDefault="00C50CE2" w:rsidP="00C50CE2">
      <w:pPr>
        <w:pStyle w:val="ProductList-Bullet"/>
        <w:numPr>
          <w:ilvl w:val="0"/>
          <w:numId w:val="35"/>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381D22" w:rsidRDefault="00C50CE2" w:rsidP="00C50CE2">
      <w:pPr>
        <w:pStyle w:val="ProductList-Bullet"/>
        <w:numPr>
          <w:ilvl w:val="0"/>
          <w:numId w:val="35"/>
        </w:numPr>
      </w:pPr>
      <w:r>
        <w:t>客户不得脱离合格许可单独转让迁移许可。</w:t>
      </w:r>
    </w:p>
    <w:p w:rsidR="00381D22" w:rsidRDefault="00C50CE2" w:rsidP="00C50CE2">
      <w:pPr>
        <w:pStyle w:val="ProductList-Bullet"/>
        <w:numPr>
          <w:ilvl w:val="0"/>
          <w:numId w:val="35"/>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Offering1Heading"/>
        <w:outlineLvl w:val="1"/>
      </w:pPr>
      <w:bookmarkStart w:id="384" w:name="_Sec576"/>
      <w:r>
        <w:t>软件保障权益</w:t>
      </w:r>
      <w:bookmarkEnd w:id="384"/>
      <w:r>
        <w:fldChar w:fldCharType="begin"/>
      </w:r>
      <w:r>
        <w:instrText xml:space="preserve"> TC "</w:instrText>
      </w:r>
      <w:bookmarkStart w:id="385" w:name="_Toc446539447"/>
      <w:r>
        <w:instrText>软件保障权益</w:instrText>
      </w:r>
      <w:bookmarkEnd w:id="385"/>
      <w:r>
        <w:instrText>" \l 2</w:instrText>
      </w:r>
      <w:r>
        <w:fldChar w:fldCharType="end"/>
      </w:r>
    </w:p>
    <w:p w:rsidR="00381D22" w:rsidRDefault="00C50CE2">
      <w:pPr>
        <w:pStyle w:val="ProductList-Body"/>
      </w:pPr>
      <w:r>
        <w:t>大多数软件保障权益在每个产品组中均可用，如下表中所述。任何合格产品的有效软件保障都将使该客户拥有下表所列权益。除了新版本的权利，要获得服务器产品的可用权益，需要同时涵盖服务器许可和访问许可（如果有，例如</w:t>
      </w:r>
      <w:r>
        <w:t xml:space="preserve"> CAL</w:t>
      </w:r>
      <w:r>
        <w:t>）的保障范围。服务器许可或访问许可的新版本权利将根据这些许可的范围单独提供。有些权益是根据客户对产品组中给定的合格产品集的软件保障花费而授予的。在此规定中，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其他权益对应的是软件保障成员资格；适用产品组的软件保障成员资格将使客户获得享受这些权益的资格。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p w:rsidR="00381D22" w:rsidRDefault="00C50CE2">
      <w:pPr>
        <w:pStyle w:val="ProductList-Body"/>
      </w:pPr>
      <w:r>
        <w:t>通过微软产品和服务协议</w:t>
      </w:r>
      <w:r>
        <w:t xml:space="preserve"> (MPSA) </w:t>
      </w:r>
      <w:r>
        <w:t>购买的客户必须参阅</w:t>
      </w:r>
      <w:r>
        <w:t xml:space="preserve"> MPSA </w:t>
      </w:r>
      <w:r>
        <w:t>许可手册中有关通过</w:t>
      </w:r>
      <w:r>
        <w:t xml:space="preserve"> MPSA </w:t>
      </w:r>
      <w:r>
        <w:t>购买软件保障的详细信息。</w:t>
      </w:r>
    </w:p>
    <w:tbl>
      <w:tblPr>
        <w:tblStyle w:val="PURTable"/>
        <w:tblW w:w="0" w:type="dxa"/>
        <w:tblLook w:val="04A0" w:firstRow="1" w:lastRow="0" w:firstColumn="1" w:lastColumn="0" w:noHBand="0" w:noVBand="1"/>
      </w:tblPr>
      <w:tblGrid>
        <w:gridCol w:w="5522"/>
        <w:gridCol w:w="1756"/>
        <w:gridCol w:w="1756"/>
        <w:gridCol w:w="1756"/>
      </w:tblGrid>
      <w:tr w:rsidR="00381D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jc w:val="center"/>
            </w:pPr>
            <w:r>
              <w:rPr>
                <w:color w:val="FFFFFF"/>
              </w:rPr>
              <w:t>服务器产品组</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F57AA6">
            <w:pPr>
              <w:pStyle w:val="ProductList-TableBody"/>
            </w:pPr>
            <w:hyperlink w:anchor="_Sec577">
              <w:r w:rsidR="00C50CE2">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F57AA6">
            <w:pPr>
              <w:pStyle w:val="ProductList-TableBody"/>
            </w:pPr>
            <w:hyperlink w:anchor="_Sec579">
              <w:r w:rsidR="00C50CE2">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F57AA6">
            <w:pPr>
              <w:pStyle w:val="ProductList-TableBody"/>
            </w:pPr>
            <w:hyperlink w:anchor="_Sec580">
              <w:r w:rsidR="00C50CE2">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F57AA6">
            <w:pPr>
              <w:pStyle w:val="ProductList-TableBody"/>
            </w:pPr>
            <w:hyperlink w:anchor="_Sec581">
              <w:r w:rsidR="00C50CE2">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F57AA6">
            <w:pPr>
              <w:pStyle w:val="ProductList-TableBody"/>
            </w:pPr>
            <w:hyperlink w:anchor="_Sec755">
              <w:r w:rsidR="00C50CE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F57AA6">
            <w:pPr>
              <w:pStyle w:val="ProductList-TableBody"/>
            </w:pPr>
            <w:hyperlink w:anchor="_Sec841">
              <w:r w:rsidR="00C50CE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F57AA6">
            <w:pPr>
              <w:pStyle w:val="ProductList-TableBody"/>
            </w:pPr>
            <w:hyperlink w:anchor="_Sec651">
              <w:r w:rsidR="00C50CE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F57AA6">
            <w:pPr>
              <w:pStyle w:val="ProductList-TableBody"/>
            </w:pPr>
            <w:hyperlink w:anchor="_Sec841">
              <w:r w:rsidR="00C50CE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F57AA6">
            <w:pPr>
              <w:pStyle w:val="ProductList-TableBody"/>
            </w:pPr>
            <w:hyperlink w:anchor="_Sec582">
              <w:r w:rsidR="00C50CE2">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F57AA6">
            <w:pPr>
              <w:pStyle w:val="ProductList-TableBody"/>
            </w:pPr>
            <w:hyperlink w:anchor="_Sec583">
              <w:r w:rsidR="00C50CE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F57AA6">
            <w:pPr>
              <w:pStyle w:val="ProductList-TableBody"/>
            </w:pPr>
            <w:hyperlink w:anchor="_Sec584">
              <w:r w:rsidR="00C50CE2">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F57AA6">
            <w:pPr>
              <w:pStyle w:val="ProductList-TableBody"/>
            </w:pPr>
            <w:hyperlink w:anchor="_Sec585">
              <w:r w:rsidR="00C50CE2">
                <w:rPr>
                  <w:color w:val="00467F"/>
                  <w:u w:val="single"/>
                </w:rPr>
                <w:t>全天候</w:t>
              </w:r>
              <w:r w:rsidR="00C50CE2">
                <w:rPr>
                  <w:color w:val="00467F"/>
                  <w:u w:val="single"/>
                </w:rPr>
                <w:t xml:space="preserve"> (24x7) </w:t>
              </w:r>
              <w:r w:rsidR="00C50CE2">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F57AA6">
            <w:pPr>
              <w:pStyle w:val="ProductList-TableBody"/>
            </w:pPr>
            <w:hyperlink w:anchor="_Sec586">
              <w:r w:rsidR="00C50CE2">
                <w:rPr>
                  <w:color w:val="00467F"/>
                  <w:u w:val="single"/>
                </w:rPr>
                <w:t>扩展的热补丁支持</w:t>
              </w:r>
            </w:hyperlink>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F57AA6">
            <w:pPr>
              <w:pStyle w:val="ProductList-TableBody"/>
            </w:pPr>
            <w:hyperlink w:anchor="_Sec818">
              <w:r w:rsidR="00C50CE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F57AA6">
            <w:pPr>
              <w:pStyle w:val="ProductList-TableBody"/>
            </w:pPr>
            <w:hyperlink w:anchor="_Sec587">
              <w:r w:rsidR="00C50CE2">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F57AA6">
            <w:pPr>
              <w:pStyle w:val="ProductList-TableBody"/>
            </w:pPr>
            <w:hyperlink w:anchor="_Sec838">
              <w:r w:rsidR="00C50CE2">
                <w:rPr>
                  <w:color w:val="00467F"/>
                  <w:u w:val="single"/>
                </w:rPr>
                <w:t xml:space="preserve">System Center </w:t>
              </w:r>
              <w:r w:rsidR="00C50CE2">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F57AA6">
            <w:pPr>
              <w:pStyle w:val="ProductList-TableBody"/>
            </w:pPr>
            <w:hyperlink w:anchor="_Sec588">
              <w:r w:rsidR="00C50CE2">
                <w:rPr>
                  <w:color w:val="00467F"/>
                  <w:u w:val="single"/>
                </w:rPr>
                <w:t>服务器</w:t>
              </w:r>
              <w:r w:rsidR="00C50CE2">
                <w:rPr>
                  <w:color w:val="00467F"/>
                  <w:u w:val="single"/>
                </w:rPr>
                <w:t xml:space="preserve"> – </w:t>
              </w:r>
              <w:r w:rsidR="00C50CE2">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F57AA6">
            <w:pPr>
              <w:pStyle w:val="ProductList-TableBody"/>
            </w:pPr>
            <w:hyperlink w:anchor="_Sec589">
              <w:r w:rsidR="00C50CE2">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F57AA6">
            <w:pPr>
              <w:pStyle w:val="ProductList-TableBody"/>
            </w:pPr>
            <w:hyperlink w:anchor="_Sec590">
              <w:r w:rsidR="00C50CE2">
                <w:rPr>
                  <w:color w:val="00467F"/>
                  <w:u w:val="single"/>
                </w:rPr>
                <w:t>服务器</w:t>
              </w:r>
              <w:r w:rsidR="00C50CE2">
                <w:rPr>
                  <w:color w:val="00467F"/>
                  <w:u w:val="single"/>
                </w:rPr>
                <w:t xml:space="preserve"> – </w:t>
              </w:r>
              <w:r w:rsidR="00C50CE2">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F57AA6">
            <w:pPr>
              <w:pStyle w:val="ProductList-TableBody"/>
            </w:pPr>
            <w:hyperlink w:anchor="_Sec841">
              <w:r w:rsidR="00C50CE2">
                <w:rPr>
                  <w:color w:val="00467F"/>
                  <w:u w:val="single"/>
                </w:rPr>
                <w:t xml:space="preserve">Windows </w:t>
              </w:r>
              <w:r w:rsidR="00C50CE2">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F57AA6">
            <w:pPr>
              <w:pStyle w:val="ProductList-TableBody"/>
            </w:pPr>
            <w:hyperlink w:anchor="_Sec841">
              <w:r w:rsidR="00C50CE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F57AA6">
            <w:pPr>
              <w:pStyle w:val="ProductList-TableBody"/>
            </w:pPr>
            <w:hyperlink w:anchor="_Sec652">
              <w:r w:rsidR="00C50CE2">
                <w:rPr>
                  <w:color w:val="00467F"/>
                  <w:u w:val="single"/>
                </w:rPr>
                <w:t xml:space="preserve">Windows </w:t>
              </w:r>
              <w:r w:rsidR="00C50CE2">
                <w:rPr>
                  <w:color w:val="00467F"/>
                  <w:u w:val="single"/>
                </w:rPr>
                <w:t>桌面和</w:t>
              </w:r>
              <w:r w:rsidR="00C50CE2">
                <w:rPr>
                  <w:color w:val="00467F"/>
                  <w:u w:val="single"/>
                </w:rPr>
                <w:t xml:space="preserve"> Windows Embedded </w:t>
              </w:r>
              <w:r w:rsidR="00C50CE2">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jc w:val="center"/>
            </w:pPr>
          </w:p>
        </w:tc>
      </w:tr>
    </w:tbl>
    <w:p w:rsidR="00381D22" w:rsidRDefault="00C50CE2">
      <w:pPr>
        <w:pStyle w:val="ProductList-Body"/>
      </w:pPr>
      <w:r>
        <w:rPr>
          <w:vertAlign w:val="superscript"/>
        </w:rPr>
        <w:t>1</w:t>
      </w:r>
      <w:r>
        <w:rPr>
          <w:i/>
        </w:rPr>
        <w:t>出于计算软件保障权益的目的，以下在线服务被视为</w:t>
      </w:r>
      <w:r>
        <w:rPr>
          <w:i/>
        </w:rPr>
        <w:t xml:space="preserve"> Office </w:t>
      </w:r>
      <w:r>
        <w:rPr>
          <w:i/>
        </w:rPr>
        <w:t>应用程序组产品：企业云套件（来自软件保障）、</w:t>
      </w:r>
      <w:r>
        <w:rPr>
          <w:i/>
        </w:rPr>
        <w:t xml:space="preserve">Office 365 </w:t>
      </w:r>
      <w:r>
        <w:rPr>
          <w:i/>
        </w:rPr>
        <w:t>企业版</w:t>
      </w:r>
      <w:r>
        <w:rPr>
          <w:i/>
        </w:rPr>
        <w:t xml:space="preserve"> E1</w:t>
      </w:r>
      <w:r>
        <w:rPr>
          <w:i/>
        </w:rPr>
        <w:t>（来自软件保障）、</w:t>
      </w:r>
      <w:r>
        <w:rPr>
          <w:i/>
        </w:rPr>
        <w:t>Office 365 E3</w:t>
      </w:r>
      <w:r>
        <w:rPr>
          <w:i/>
        </w:rPr>
        <w:t>（来自软件保障）、</w:t>
      </w:r>
      <w:r>
        <w:rPr>
          <w:i/>
        </w:rPr>
        <w:t>Office 365 E4</w:t>
      </w:r>
      <w:r>
        <w:rPr>
          <w:i/>
        </w:rPr>
        <w:t>（来自软件保障）和</w:t>
      </w:r>
      <w:r>
        <w:rPr>
          <w:i/>
        </w:rPr>
        <w:t xml:space="preserve"> EMS</w:t>
      </w:r>
      <w:r>
        <w:rPr>
          <w:i/>
        </w:rPr>
        <w:t>（来自软件保障）。</w:t>
      </w:r>
    </w:p>
    <w:p w:rsidR="00381D22" w:rsidRDefault="00C50CE2">
      <w:pPr>
        <w:pStyle w:val="ProductList-Body"/>
      </w:pPr>
      <w:r>
        <w:rPr>
          <w:vertAlign w:val="superscript"/>
        </w:rPr>
        <w:t xml:space="preserve">2 </w:t>
      </w:r>
      <w:r>
        <w:rPr>
          <w:i/>
        </w:rPr>
        <w:t>具有</w:t>
      </w:r>
      <w:r>
        <w:rPr>
          <w:i/>
        </w:rPr>
        <w:t xml:space="preserve"> Windows Pro </w:t>
      </w:r>
      <w:r>
        <w:rPr>
          <w:i/>
        </w:rPr>
        <w:t>升级或</w:t>
      </w:r>
      <w:r>
        <w:rPr>
          <w:i/>
        </w:rPr>
        <w:t xml:space="preserve"> Windows Embedded Industry Pro </w:t>
      </w:r>
      <w:r>
        <w:rPr>
          <w:i/>
        </w:rPr>
        <w:t>升级软件保障的现有客户可以继续接收企业版本权利。</w:t>
      </w:r>
    </w:p>
    <w:p w:rsidR="00381D22" w:rsidRDefault="00C50CE2">
      <w:pPr>
        <w:pStyle w:val="ProductList-ClauseHeading"/>
        <w:outlineLvl w:val="2"/>
      </w:pPr>
      <w:bookmarkStart w:id="386" w:name="_Sec577"/>
      <w:r>
        <w:t>新版本的权利</w:t>
      </w:r>
      <w:bookmarkEnd w:id="386"/>
    </w:p>
    <w:p w:rsidR="00381D22" w:rsidRDefault="00C50CE2">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rsidR="00381D22" w:rsidRDefault="00381D22">
      <w:pPr>
        <w:pStyle w:val="ProductList-Body"/>
      </w:pPr>
    </w:p>
    <w:p w:rsidR="00381D22" w:rsidRDefault="00C50CE2">
      <w:pPr>
        <w:pStyle w:val="ProductList-ClauseHeading"/>
        <w:outlineLvl w:val="2"/>
      </w:pPr>
      <w:bookmarkStart w:id="387" w:name="_Sec579"/>
      <w:r>
        <w:t>Office Online</w:t>
      </w:r>
      <w:bookmarkEnd w:id="387"/>
    </w:p>
    <w:p w:rsidR="00381D22" w:rsidRDefault="00C50CE2">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服务，以查看和编辑文档。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可以在任意设备上访问</w:t>
      </w:r>
      <w:r>
        <w:t xml:space="preserve"> Office Online </w:t>
      </w:r>
      <w:r>
        <w:t>服务，以查看和编辑文档。</w:t>
      </w:r>
    </w:p>
    <w:tbl>
      <w:tblPr>
        <w:tblStyle w:val="PURTable"/>
        <w:tblW w:w="0" w:type="dxa"/>
        <w:tblLook w:val="04A0" w:firstRow="1" w:lastRow="0" w:firstColumn="1" w:lastColumn="0" w:noHBand="0" w:noVBand="1"/>
      </w:tblPr>
      <w:tblGrid>
        <w:gridCol w:w="5365"/>
        <w:gridCol w:w="5425"/>
      </w:tblGrid>
      <w:tr w:rsidR="00381D2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 xml:space="preserve">Office Online </w:t>
            </w:r>
            <w:r>
              <w:rPr>
                <w:color w:val="FFFFFF"/>
              </w:rPr>
              <w:t>权利</w:t>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Office Standard</w:t>
            </w:r>
            <w:r>
              <w:fldChar w:fldCharType="begin"/>
            </w:r>
            <w:r>
              <w:instrText xml:space="preserve"> XE "Office Standard" </w:instrText>
            </w:r>
            <w:r>
              <w:fldChar w:fldCharType="end"/>
            </w:r>
          </w:p>
          <w:p w:rsidR="00381D22" w:rsidRDefault="00C50CE2">
            <w:pPr>
              <w:pStyle w:val="ProductList-TableBody"/>
            </w:pPr>
            <w:r>
              <w:t>Office Professional Plus</w:t>
            </w:r>
            <w:r>
              <w:fldChar w:fldCharType="begin"/>
            </w:r>
            <w:r>
              <w:instrText xml:space="preserve"> XE "Office Professional Plus" </w:instrText>
            </w:r>
            <w:r>
              <w:fldChar w:fldCharType="end"/>
            </w:r>
          </w:p>
          <w:p w:rsidR="00381D22" w:rsidRDefault="00C50CE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Office Online for Office 365</w:t>
            </w:r>
            <w:r>
              <w:fldChar w:fldCharType="begin"/>
            </w:r>
            <w:r>
              <w:instrText xml:space="preserve"> XE "Office Online for Office 365" </w:instrText>
            </w:r>
            <w:r>
              <w:fldChar w:fldCharType="end"/>
            </w:r>
          </w:p>
        </w:tc>
      </w:tr>
    </w:tbl>
    <w:p w:rsidR="00381D22" w:rsidRDefault="00C50CE2">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381D22" w:rsidRDefault="00381D22">
      <w:pPr>
        <w:pStyle w:val="ProductList-Body"/>
      </w:pPr>
    </w:p>
    <w:p w:rsidR="00381D22" w:rsidRDefault="00C50CE2">
      <w:pPr>
        <w:pStyle w:val="ProductList-ClauseHeading"/>
        <w:outlineLvl w:val="2"/>
      </w:pPr>
      <w:bookmarkStart w:id="388" w:name="_Sec580"/>
      <w:r>
        <w:t>计划服务</w:t>
      </w:r>
      <w:bookmarkEnd w:id="388"/>
    </w:p>
    <w:p w:rsidR="00381D22" w:rsidRDefault="00C50CE2">
      <w:pPr>
        <w:pStyle w:val="ProductList-Body"/>
      </w:pPr>
      <w:r>
        <w:t>拥有应用程序和服务器产品组中</w:t>
      </w:r>
      <w:r>
        <w:t xml:space="preserve"> SAM </w:t>
      </w:r>
      <w:r>
        <w:t>的客户（学术选择许可以及针对学术、大专院校协议和中小学校协议和开放式价值订购</w:t>
      </w:r>
      <w:r>
        <w:t xml:space="preserve"> – </w:t>
      </w:r>
      <w:r>
        <w:t>教育解决方案的选择附加的客户除外）可以享受此权益。计划服务权益为合格客户提供预先确定的定制服务内容。</w:t>
      </w:r>
    </w:p>
    <w:p w:rsidR="00381D22" w:rsidRDefault="00381D22">
      <w:pPr>
        <w:pStyle w:val="ProductList-Body"/>
      </w:pPr>
    </w:p>
    <w:p w:rsidR="00381D22" w:rsidRDefault="00C50CE2">
      <w:pPr>
        <w:pStyle w:val="ProductList-Body"/>
      </w:pPr>
      <w:r>
        <w:t>合格客户获得的计划服务天数是基于合格许可的数量。客户获得的天数适用于可用的计划服务产品并计入计划服务天数池中。下表列出了合格的应用程序和服务器许可以及与每个许可关联的分值：</w:t>
      </w:r>
    </w:p>
    <w:tbl>
      <w:tblPr>
        <w:tblStyle w:val="PURTable"/>
        <w:tblW w:w="0" w:type="dxa"/>
        <w:tblLook w:val="04A0" w:firstRow="1" w:lastRow="0" w:firstColumn="1" w:lastColumn="0" w:noHBand="0" w:noVBand="1"/>
      </w:tblPr>
      <w:tblGrid>
        <w:gridCol w:w="9034"/>
        <w:gridCol w:w="1756"/>
      </w:tblGrid>
      <w:tr w:rsidR="00381D2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jc w:val="center"/>
            </w:pPr>
            <w:r>
              <w:rPr>
                <w:color w:val="FFFFFF"/>
              </w:rPr>
              <w:t>分值</w:t>
            </w:r>
          </w:p>
        </w:tc>
      </w:tr>
      <w:tr w:rsidR="00381D22">
        <w:tc>
          <w:tcPr>
            <w:tcW w:w="101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以及</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rPr>
                <w:vertAlign w:val="superscript"/>
              </w:rPr>
              <w:t>1</w:t>
            </w:r>
            <w:r>
              <w:t xml:space="preserve"> </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1</w:t>
            </w:r>
          </w:p>
        </w:tc>
      </w:tr>
      <w:tr w:rsidR="00381D22">
        <w:tc>
          <w:tcPr>
            <w:tcW w:w="101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Visual Studio Professional with MSDN</w:t>
            </w:r>
            <w:r>
              <w:fldChar w:fldCharType="begin"/>
            </w:r>
            <w:r>
              <w:instrText xml:space="preserve"> XE "Visual Studio Professional with MSDN" </w:instrText>
            </w:r>
            <w:r>
              <w:fldChar w:fldCharType="end"/>
            </w:r>
            <w:r>
              <w:t xml:space="preserve"> </w:t>
            </w:r>
            <w:r>
              <w:t>和</w:t>
            </w:r>
            <w:r>
              <w:t xml:space="preserve"> Visual Studio Test Professional with MSDN</w:t>
            </w:r>
            <w:r>
              <w:fldChar w:fldCharType="begin"/>
            </w:r>
            <w:r>
              <w:instrText xml:space="preserve"> XE "Visual Studio Test Professional with MSDN" </w:instrText>
            </w:r>
            <w:r>
              <w:fldChar w:fldCharType="end"/>
            </w:r>
            <w:r>
              <w:t xml:space="preserve"> </w:t>
            </w:r>
            <w:r>
              <w:t>以及</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25</w:t>
            </w:r>
          </w:p>
        </w:tc>
      </w:tr>
      <w:tr w:rsidR="00381D22">
        <w:tc>
          <w:tcPr>
            <w:tcW w:w="101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50</w:t>
            </w:r>
          </w:p>
        </w:tc>
      </w:tr>
      <w:tr w:rsidR="00381D22">
        <w:tc>
          <w:tcPr>
            <w:tcW w:w="101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 xml:space="preserve"> </w:t>
            </w:r>
            <w:r>
              <w:t>以及</w:t>
            </w:r>
            <w:r>
              <w:t xml:space="preserve"> 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75</w:t>
            </w:r>
          </w:p>
        </w:tc>
      </w:tr>
    </w:tbl>
    <w:p w:rsidR="00381D22" w:rsidRDefault="00C50CE2">
      <w:pPr>
        <w:pStyle w:val="ProductList-Body"/>
      </w:pPr>
      <w:r>
        <w:rPr>
          <w:b/>
          <w:i/>
        </w:rPr>
        <w:t>注意：</w:t>
      </w:r>
      <w:r>
        <w:rPr>
          <w:i/>
        </w:rPr>
        <w:t>有关</w:t>
      </w:r>
      <w:r>
        <w:rPr>
          <w:i/>
        </w:rPr>
        <w:t xml:space="preserve"> SQL CAL</w:t>
      </w:r>
      <w:r>
        <w:rPr>
          <w:i/>
        </w:rPr>
        <w:t>，请参见本节中的</w:t>
      </w:r>
      <w:r>
        <w:rPr>
          <w:i/>
        </w:rPr>
        <w:t>“CAL Suite”</w:t>
      </w:r>
      <w:r>
        <w:rPr>
          <w:i/>
        </w:rPr>
        <w:t>表</w:t>
      </w:r>
    </w:p>
    <w:p w:rsidR="00381D22" w:rsidRDefault="00C50CE2">
      <w:pPr>
        <w:pStyle w:val="ProductList-Body"/>
      </w:pPr>
      <w:r>
        <w:rPr>
          <w:vertAlign w:val="superscript"/>
        </w:rPr>
        <w:t>1</w:t>
      </w:r>
      <w:r>
        <w:rPr>
          <w:i/>
        </w:rPr>
        <w:t>对于</w:t>
      </w:r>
      <w:r>
        <w:rPr>
          <w:i/>
        </w:rPr>
        <w:t xml:space="preserve"> Microsoft Dynamics CRM Professional CAL</w:t>
      </w:r>
      <w:r>
        <w:rPr>
          <w:i/>
        </w:rPr>
        <w:t>，奖励</w:t>
      </w:r>
      <w:r>
        <w:rPr>
          <w:i/>
        </w:rPr>
        <w:t xml:space="preserve"> 2 </w:t>
      </w:r>
      <w:r>
        <w:rPr>
          <w:i/>
        </w:rPr>
        <w:t>点</w:t>
      </w:r>
    </w:p>
    <w:p w:rsidR="00381D22" w:rsidRDefault="00381D22">
      <w:pPr>
        <w:pStyle w:val="ProductList-Body"/>
      </w:pPr>
    </w:p>
    <w:p w:rsidR="00381D22" w:rsidRDefault="00C50CE2">
      <w:pPr>
        <w:pStyle w:val="ProductList-Body"/>
      </w:pPr>
      <w:r>
        <w:t>根据</w:t>
      </w:r>
      <w:r>
        <w:t xml:space="preserve"> SCE </w:t>
      </w:r>
      <w:r>
        <w:t>购买符合条件的产品所积累的部署计划服务</w:t>
      </w:r>
      <w:r>
        <w:t xml:space="preserve"> (DPS) </w:t>
      </w:r>
      <w:r>
        <w:t>分值与根据其他计划积累的分值相同。客户可获得的总分值定义计划服务天数资格，如下表所示：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381D2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81D22" w:rsidRDefault="00C50CE2">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600,000+</w:t>
            </w:r>
          </w:p>
        </w:tc>
      </w:tr>
      <w:tr w:rsidR="00381D2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81D22" w:rsidRDefault="00C50CE2">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75</w:t>
            </w:r>
          </w:p>
        </w:tc>
      </w:tr>
    </w:tbl>
    <w:p w:rsidR="00381D22" w:rsidRDefault="00381D22">
      <w:pPr>
        <w:pStyle w:val="ProductList-Body"/>
      </w:pPr>
    </w:p>
    <w:p w:rsidR="00381D22" w:rsidRDefault="00C50CE2">
      <w:pPr>
        <w:pStyle w:val="ProductList-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 </w:t>
      </w:r>
      <w:r>
        <w:t>和</w:t>
      </w:r>
      <w:r>
        <w:t xml:space="preserve"> SQL CAL </w:t>
      </w:r>
      <w:r>
        <w:t>软件保障范围对于下表第一列的阈值每份计作一</w:t>
      </w:r>
      <w:r>
        <w:t xml:space="preserve"> (1) </w:t>
      </w:r>
      <w:r>
        <w:t>分，企业</w:t>
      </w:r>
      <w:r>
        <w:t xml:space="preserve"> CAL</w:t>
      </w:r>
      <w:r>
        <w:fldChar w:fldCharType="begin"/>
      </w:r>
      <w:r>
        <w:instrText xml:space="preserve"> XE "</w:instrText>
      </w:r>
      <w:r>
        <w:instrText>企业</w:instrText>
      </w:r>
      <w:r>
        <w:instrText xml:space="preserv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381D2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81D22" w:rsidRDefault="00C50CE2">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81D22" w:rsidRDefault="00C50CE2">
            <w:pPr>
              <w:pStyle w:val="ProductList-TableBody"/>
            </w:pPr>
            <w:r>
              <w:t>→600,000+</w:t>
            </w:r>
          </w:p>
        </w:tc>
      </w:tr>
      <w:tr w:rsidR="00381D2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81D22" w:rsidRDefault="00C50CE2">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12</w:t>
            </w:r>
          </w:p>
        </w:tc>
      </w:tr>
    </w:tbl>
    <w:p w:rsidR="00381D22" w:rsidRDefault="00C50CE2">
      <w:pPr>
        <w:pStyle w:val="ProductList-Body"/>
      </w:pPr>
      <w:r>
        <w:t>客户可以从合格的微软合作伙伴或微软咨询服务提供的可用计划服务产品中选择。在</w:t>
      </w:r>
      <w:r>
        <w:t xml:space="preserve"> </w:t>
      </w:r>
      <w:hyperlink r:id="rId134">
        <w:r>
          <w:rPr>
            <w:color w:val="00467F"/>
            <w:u w:val="single"/>
          </w:rPr>
          <w:t>http://www.microsoft.com/licensing/software-assurance/planning-services-overview.aspx</w:t>
        </w:r>
      </w:hyperlink>
      <w:r>
        <w:t xml:space="preserve"> </w:t>
      </w:r>
      <w:r>
        <w:t>可以查看可用服务的列表。</w:t>
      </w:r>
    </w:p>
    <w:p w:rsidR="00381D22" w:rsidRDefault="00381D22">
      <w:pPr>
        <w:pStyle w:val="ProductList-Body"/>
      </w:pPr>
    </w:p>
    <w:p w:rsidR="00381D22" w:rsidRDefault="00C50CE2">
      <w:pPr>
        <w:pStyle w:val="ProductList-Body"/>
      </w:pPr>
      <w:r>
        <w:t>可用服务列表和相关服务级别随时可能变化。如果客户要求，合格提供商将向客户提供上述每个服务内容的大概工作范围，客户还可以兑换（取消兑换）未使用的培训券天数（请参阅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381D22" w:rsidRDefault="00C50CE2" w:rsidP="00C50CE2">
      <w:pPr>
        <w:pStyle w:val="ProductList-Bullet"/>
        <w:numPr>
          <w:ilvl w:val="0"/>
          <w:numId w:val="36"/>
        </w:numPr>
      </w:pPr>
      <w:r>
        <w:lastRenderedPageBreak/>
        <w:t>计划服务可能由合格的微软合作伙伴或微软咨询服务向客户提供。用代金券支付费用的服务是依照客户与合格提供商之间的协议提供的，客户可以在下面的位置查看合格提供商的列表：</w:t>
      </w:r>
      <w:hyperlink r:id="rId135">
        <w:r>
          <w:rPr>
            <w:color w:val="00467F"/>
            <w:u w:val="single"/>
          </w:rPr>
          <w:t>http://directory.partners.extranet.microsoft.com/psbproviders</w:t>
        </w:r>
      </w:hyperlink>
    </w:p>
    <w:p w:rsidR="00381D22" w:rsidRDefault="00C50CE2" w:rsidP="00C50CE2">
      <w:pPr>
        <w:pStyle w:val="ProductList-Bullet"/>
        <w:numPr>
          <w:ilvl w:val="0"/>
          <w:numId w:val="36"/>
        </w:numPr>
      </w:pPr>
      <w:r>
        <w:t>计划服务约定提供的咨询涵盖可产生高级部署计划的预定工作范围，软件的实际部署不能包括在内。</w:t>
      </w:r>
    </w:p>
    <w:p w:rsidR="00381D22" w:rsidRDefault="00C50CE2" w:rsidP="00C50CE2">
      <w:pPr>
        <w:pStyle w:val="ProductList-Bullet"/>
        <w:numPr>
          <w:ilvl w:val="0"/>
          <w:numId w:val="36"/>
        </w:numPr>
      </w:pPr>
      <w:r>
        <w:t>只有有资格享受计划服务权益的客户才能兑现打包服务券。</w:t>
      </w:r>
    </w:p>
    <w:p w:rsidR="00381D22" w:rsidRDefault="00C50CE2" w:rsidP="00C50CE2">
      <w:pPr>
        <w:pStyle w:val="ProductList-Bullet"/>
        <w:numPr>
          <w:ilvl w:val="0"/>
          <w:numId w:val="36"/>
        </w:numPr>
      </w:pPr>
      <w:r>
        <w:t>计划服务券不能兑换成现金或其他有价酬金。</w:t>
      </w:r>
    </w:p>
    <w:p w:rsidR="00381D22" w:rsidRDefault="00C50CE2" w:rsidP="00C50CE2">
      <w:pPr>
        <w:pStyle w:val="ProductList-Bullet"/>
        <w:numPr>
          <w:ilvl w:val="0"/>
          <w:numId w:val="36"/>
        </w:numPr>
      </w:pPr>
      <w:r>
        <w:t>如果在允许的情况下因返款和其他付费调整而缩小合格软件保障范围，可能使客户有权得到的计划服务天数减少。</w:t>
      </w:r>
    </w:p>
    <w:p w:rsidR="00381D22" w:rsidRDefault="00C50CE2" w:rsidP="00C50CE2">
      <w:pPr>
        <w:pStyle w:val="ProductList-Bullet"/>
        <w:numPr>
          <w:ilvl w:val="0"/>
          <w:numId w:val="36"/>
        </w:numPr>
      </w:pPr>
      <w:r>
        <w:t>代金券类型不得合并。规划服务合约不得超过每个合约类型的最大指定持续时间。</w:t>
      </w:r>
    </w:p>
    <w:p w:rsidR="00381D22" w:rsidRDefault="00C50CE2" w:rsidP="00C50CE2">
      <w:pPr>
        <w:pStyle w:val="ProductList-Bullet"/>
        <w:numPr>
          <w:ilvl w:val="0"/>
          <w:numId w:val="36"/>
        </w:numPr>
      </w:pPr>
      <w:r>
        <w:t>代金券仅对代金券所兑现的特定服务类型的合格提供商有效。</w:t>
      </w:r>
    </w:p>
    <w:p w:rsidR="00381D22" w:rsidRDefault="00C50CE2" w:rsidP="00C50CE2">
      <w:pPr>
        <w:pStyle w:val="ProductList-Bullet"/>
        <w:numPr>
          <w:ilvl w:val="0"/>
          <w:numId w:val="36"/>
        </w:numPr>
      </w:pPr>
      <w:r>
        <w:t>代金券必须在软件保障范围有效期内分配。</w:t>
      </w:r>
    </w:p>
    <w:p w:rsidR="00381D22" w:rsidRDefault="00C50CE2" w:rsidP="00C50CE2">
      <w:pPr>
        <w:pStyle w:val="ProductList-Bullet"/>
        <w:numPr>
          <w:ilvl w:val="0"/>
          <w:numId w:val="36"/>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381D22" w:rsidRDefault="00381D22">
      <w:pPr>
        <w:pStyle w:val="ProductList-Body"/>
      </w:pPr>
    </w:p>
    <w:p w:rsidR="00381D22" w:rsidRDefault="00C50CE2">
      <w:pPr>
        <w:pStyle w:val="ProductList-Body"/>
      </w:pPr>
      <w:r>
        <w:t>微软可能将合格提供商在约定结束时向微软提交的已完成的交付物用于质量保证目的，并可能为此目的与客户的微软客户团队共享这些交付物。</w:t>
      </w:r>
    </w:p>
    <w:p w:rsidR="00381D22" w:rsidRDefault="00381D22">
      <w:pPr>
        <w:pStyle w:val="ProductList-Body"/>
      </w:pPr>
    </w:p>
    <w:p w:rsidR="00381D22" w:rsidRDefault="00C50CE2">
      <w:pPr>
        <w:pStyle w:val="ProductList-ClauseHeading"/>
        <w:outlineLvl w:val="2"/>
      </w:pPr>
      <w:bookmarkStart w:id="389" w:name="_Sec581"/>
      <w:r>
        <w:t>企业源许可计划</w:t>
      </w:r>
      <w:bookmarkEnd w:id="389"/>
    </w:p>
    <w:p w:rsidR="00381D22" w:rsidRDefault="00C50CE2">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381D22" w:rsidRDefault="00381D22">
      <w:pPr>
        <w:pStyle w:val="ProductList-Body"/>
      </w:pPr>
    </w:p>
    <w:p w:rsidR="00381D22" w:rsidRDefault="00C50CE2">
      <w:pPr>
        <w:pStyle w:val="ProductList-ClauseHeading"/>
        <w:outlineLvl w:val="2"/>
      </w:pPr>
      <w:bookmarkStart w:id="390" w:name="_Sec582"/>
      <w:r>
        <w:t>培训券</w:t>
      </w:r>
      <w:bookmarkEnd w:id="390"/>
    </w:p>
    <w:p w:rsidR="00381D22" w:rsidRDefault="00C50CE2">
      <w:pPr>
        <w:pStyle w:val="ProductList-Body"/>
      </w:pPr>
      <w:r>
        <w:t>基于三年许可登记表或协议期，拥有应用程序或系统产品组中</w:t>
      </w:r>
      <w:r>
        <w:t xml:space="preserve"> SAM </w:t>
      </w:r>
      <w:r>
        <w:t>的客户（学术选择许可以及针对学术、开放式价值订购</w:t>
      </w:r>
      <w:r>
        <w:t xml:space="preserve"> – </w:t>
      </w:r>
      <w:r>
        <w:t>教育解决方案、大专院校协议和中小学校协议的选择附加客户除外）可以获得具有特定培训天数的微软培训券，如下所述。</w:t>
      </w:r>
    </w:p>
    <w:tbl>
      <w:tblPr>
        <w:tblStyle w:val="PURTable"/>
        <w:tblW w:w="0" w:type="dxa"/>
        <w:tblLook w:val="04A0" w:firstRow="1" w:lastRow="0" w:firstColumn="1" w:lastColumn="0" w:noHBand="0" w:noVBand="1"/>
      </w:tblPr>
      <w:tblGrid>
        <w:gridCol w:w="3615"/>
        <w:gridCol w:w="3596"/>
        <w:gridCol w:w="3579"/>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系统产品组</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每</w:t>
            </w:r>
            <w:r>
              <w:t xml:space="preserve"> 50 </w:t>
            </w:r>
            <w:r>
              <w:t>份许可</w:t>
            </w:r>
            <w:r>
              <w:t xml:space="preserve"> 1 </w:t>
            </w:r>
            <w:r>
              <w:t>天（最多</w:t>
            </w:r>
            <w:r>
              <w:t xml:space="preserve"> 10 </w:t>
            </w:r>
            <w:r>
              <w:t>天）</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每</w:t>
            </w:r>
            <w:r>
              <w:t xml:space="preserve"> 50 </w:t>
            </w:r>
            <w:r>
              <w:t>份许可</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每</w:t>
            </w:r>
            <w:r>
              <w:t xml:space="preserve"> 50 </w:t>
            </w:r>
            <w:r>
              <w:t>份许可</w:t>
            </w:r>
            <w:r>
              <w:t xml:space="preserve"> 1 </w:t>
            </w:r>
            <w:r>
              <w:t>天</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每份合格许可登记表</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每份合格许可登记表</w:t>
            </w:r>
            <w:r>
              <w:t xml:space="preserve"> 10 </w:t>
            </w:r>
            <w:r>
              <w:t>天</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15 </w:t>
            </w:r>
            <w:r>
              <w:t>天</w:t>
            </w:r>
            <w:r>
              <w:t>*</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25 </w:t>
            </w:r>
            <w:r>
              <w:t>天</w:t>
            </w:r>
            <w:r>
              <w:t>*</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55 </w:t>
            </w:r>
            <w:r>
              <w:t>天</w:t>
            </w:r>
            <w:r>
              <w:t>*</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80 </w:t>
            </w:r>
            <w:r>
              <w:t>天</w:t>
            </w:r>
            <w:r>
              <w:t>*</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125 </w:t>
            </w:r>
            <w:r>
              <w:t>天</w:t>
            </w:r>
            <w:r>
              <w:t>*</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200 </w:t>
            </w:r>
            <w:r>
              <w:t>天</w:t>
            </w:r>
            <w:r>
              <w:t>*</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300 </w:t>
            </w:r>
            <w:r>
              <w:t>天</w:t>
            </w:r>
            <w:r>
              <w:t>*</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400 </w:t>
            </w:r>
            <w:r>
              <w:t>天</w:t>
            </w:r>
            <w:r>
              <w:t>*</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700 </w:t>
            </w:r>
            <w:r>
              <w:t>天</w:t>
            </w:r>
            <w:r>
              <w:t>*</w:t>
            </w:r>
          </w:p>
        </w:tc>
      </w:tr>
    </w:tbl>
    <w:p w:rsidR="00381D22" w:rsidRDefault="00C50CE2">
      <w:pPr>
        <w:pStyle w:val="ProductList-Body"/>
      </w:pPr>
      <w:r>
        <w:t>*</w:t>
      </w:r>
      <w:r>
        <w:rPr>
          <w:i/>
        </w:rPr>
        <w:t>每份合格许可登记表或协议的天数。</w:t>
      </w:r>
    </w:p>
    <w:p w:rsidR="00381D22" w:rsidRDefault="00381D22">
      <w:pPr>
        <w:pStyle w:val="ProductList-Body"/>
      </w:pPr>
    </w:p>
    <w:p w:rsidR="00381D22" w:rsidRDefault="00C50CE2" w:rsidP="00C50CE2">
      <w:pPr>
        <w:pStyle w:val="ProductList-Bullet"/>
        <w:numPr>
          <w:ilvl w:val="0"/>
          <w:numId w:val="37"/>
        </w:numPr>
      </w:pPr>
      <w:r>
        <w:t>用代金券支付费用的服务是依照客户与合格微软学习合作伙伴之间的协议提供的。</w:t>
      </w:r>
    </w:p>
    <w:p w:rsidR="00381D22" w:rsidRDefault="00C50CE2" w:rsidP="00C50CE2">
      <w:pPr>
        <w:pStyle w:val="ProductList-Bullet"/>
        <w:numPr>
          <w:ilvl w:val="0"/>
          <w:numId w:val="37"/>
        </w:numPr>
      </w:pPr>
      <w:r>
        <w:t>以加速形式提供的课程需要的代金券天数按以普通方式提供课程时的课程天数计。</w:t>
      </w:r>
    </w:p>
    <w:p w:rsidR="00381D22" w:rsidRDefault="00C50CE2" w:rsidP="00C50CE2">
      <w:pPr>
        <w:pStyle w:val="ProductList-Bullet"/>
        <w:numPr>
          <w:ilvl w:val="0"/>
          <w:numId w:val="37"/>
        </w:numPr>
      </w:pPr>
      <w:r>
        <w:t>代金券只可用于在合格的</w:t>
      </w:r>
      <w:r>
        <w:t xml:space="preserve"> Microsoft Learning </w:t>
      </w:r>
      <w:r>
        <w:t>合作伙伴认可的课程上兑现由讲师主导的培训天数。这些代金券的有效范围不包括定制课程（加速提供的经认可课程或根据认可课程单独改编的定制课程除外）。</w:t>
      </w:r>
    </w:p>
    <w:p w:rsidR="00381D22" w:rsidRDefault="00C50CE2" w:rsidP="00C50CE2">
      <w:pPr>
        <w:pStyle w:val="ProductList-Bullet"/>
        <w:numPr>
          <w:ilvl w:val="0"/>
          <w:numId w:val="37"/>
        </w:numPr>
      </w:pPr>
      <w:r>
        <w:t>代金券不能用于抵免未参加预定课程的客户的任何相关费用。</w:t>
      </w:r>
    </w:p>
    <w:p w:rsidR="00381D22" w:rsidRDefault="00C50CE2" w:rsidP="00C50CE2">
      <w:pPr>
        <w:pStyle w:val="ProductList-Bullet"/>
        <w:numPr>
          <w:ilvl w:val="0"/>
          <w:numId w:val="37"/>
        </w:numPr>
      </w:pPr>
      <w:r>
        <w:t>代金券只能由经客户批准使用代金券的人员兑现，用于示范课程时除外。</w:t>
      </w:r>
    </w:p>
    <w:p w:rsidR="00381D22" w:rsidRDefault="00C50CE2" w:rsidP="00C50CE2">
      <w:pPr>
        <w:pStyle w:val="ProductList-Bullet"/>
        <w:numPr>
          <w:ilvl w:val="0"/>
          <w:numId w:val="37"/>
        </w:numPr>
      </w:pPr>
      <w:r>
        <w:t>代金券不能兑换成现金或其他有价酬金。</w:t>
      </w:r>
    </w:p>
    <w:p w:rsidR="00381D22" w:rsidRDefault="00C50CE2" w:rsidP="00C50CE2">
      <w:pPr>
        <w:pStyle w:val="ProductList-Bullet"/>
        <w:numPr>
          <w:ilvl w:val="0"/>
          <w:numId w:val="37"/>
        </w:numPr>
      </w:pPr>
      <w:r>
        <w:t>代金券必须在软件保障范围有效期内分配。</w:t>
      </w:r>
    </w:p>
    <w:p w:rsidR="00381D22" w:rsidRDefault="00C50CE2" w:rsidP="00C50CE2">
      <w:pPr>
        <w:pStyle w:val="ProductList-Bullet"/>
        <w:numPr>
          <w:ilvl w:val="0"/>
          <w:numId w:val="37"/>
        </w:numPr>
      </w:pPr>
      <w:r>
        <w:t>代金券将在分配代金券之日起一百八十</w:t>
      </w:r>
      <w:r>
        <w:t xml:space="preserve"> (180) </w:t>
      </w:r>
      <w:r>
        <w:t>天后失效。在软件保障范围期满前失效的代金券将返回到可用的培训券天数池中。</w:t>
      </w:r>
    </w:p>
    <w:p w:rsidR="00381D22" w:rsidRDefault="00C50CE2" w:rsidP="00C50CE2">
      <w:pPr>
        <w:pStyle w:val="ProductList-Bullet"/>
        <w:numPr>
          <w:ilvl w:val="0"/>
          <w:numId w:val="37"/>
        </w:numPr>
      </w:pPr>
      <w:r>
        <w:t>除了示范课外，一个培训券日等于一个培训课日。对于示范课，一个培训券日等于一个示范课日。</w:t>
      </w:r>
    </w:p>
    <w:p w:rsidR="00381D22" w:rsidRDefault="00C50CE2" w:rsidP="00C50CE2">
      <w:pPr>
        <w:pStyle w:val="ProductList-Bullet"/>
        <w:numPr>
          <w:ilvl w:val="0"/>
          <w:numId w:val="37"/>
        </w:numPr>
      </w:pPr>
      <w:r>
        <w:t>客户必须将培训券兑换为示范课（一套四课或更多）。与培训券兑换其他培训课不同，培训券兑换示范课不限于单一个人。</w:t>
      </w:r>
    </w:p>
    <w:p w:rsidR="00381D22" w:rsidRDefault="00C50CE2" w:rsidP="00C50CE2">
      <w:pPr>
        <w:pStyle w:val="ProductList-Bullet"/>
        <w:numPr>
          <w:ilvl w:val="0"/>
          <w:numId w:val="37"/>
        </w:numPr>
      </w:pPr>
      <w:r>
        <w:t>一次只能在一个合格的</w:t>
      </w:r>
      <w:r>
        <w:t xml:space="preserve"> Microsoft Learning </w:t>
      </w:r>
      <w:r>
        <w:t>合作伙伴处使用代金券预定培训。</w:t>
      </w:r>
    </w:p>
    <w:p w:rsidR="00381D22" w:rsidRDefault="00C50CE2" w:rsidP="00C50CE2">
      <w:pPr>
        <w:pStyle w:val="ProductList-Bullet"/>
        <w:numPr>
          <w:ilvl w:val="0"/>
          <w:numId w:val="37"/>
        </w:numPr>
      </w:pPr>
      <w:r>
        <w:t>如果在允许的情况下因返款和其他付费调整而减少获得的软件保障对应的合格许可数，可能使客户有权得到的培训券服务级别降低。</w:t>
      </w:r>
    </w:p>
    <w:p w:rsidR="00381D22" w:rsidRDefault="00C50CE2" w:rsidP="00C50CE2">
      <w:pPr>
        <w:pStyle w:val="ProductList-Bullet"/>
        <w:numPr>
          <w:ilvl w:val="0"/>
          <w:numId w:val="37"/>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381D22" w:rsidRDefault="00381D22">
      <w:pPr>
        <w:pStyle w:val="ProductList-Body"/>
      </w:pPr>
    </w:p>
    <w:p w:rsidR="00381D22" w:rsidRDefault="00C50CE2">
      <w:pPr>
        <w:pStyle w:val="ProductList-ClauseHeading"/>
        <w:outlineLvl w:val="2"/>
      </w:pPr>
      <w:bookmarkStart w:id="391" w:name="_Sec583"/>
      <w:r>
        <w:lastRenderedPageBreak/>
        <w:t>E-Learning</w:t>
      </w:r>
      <w:bookmarkEnd w:id="391"/>
    </w:p>
    <w:p w:rsidR="00381D22" w:rsidRDefault="00C50CE2">
      <w:pPr>
        <w:pStyle w:val="ProductList-Body"/>
      </w:pPr>
      <w:r>
        <w:t>此项权益因应用程序、系统和服务器而异。合格的客户每拥有一份合格许可登记表</w:t>
      </w:r>
      <w:r>
        <w:t>/</w:t>
      </w:r>
      <w:r>
        <w:t>协议就将获得一个访问代码（对应应用程序、系统和</w:t>
      </w:r>
      <w:r>
        <w:t>/</w:t>
      </w:r>
      <w:r>
        <w:t>或服务器）。拥有合格服务器产品的客户可以使用托管的</w:t>
      </w:r>
      <w:r>
        <w:t xml:space="preserve"> E-Learning </w:t>
      </w:r>
      <w:r>
        <w:t>服务器课程，但不可以使用顺应</w:t>
      </w:r>
      <w:r>
        <w:t xml:space="preserve"> SCORM </w:t>
      </w:r>
      <w:r>
        <w:t>的内容。拥有</w:t>
      </w:r>
      <w:r>
        <w:t xml:space="preserve"> Office 365 Pro Plus</w:t>
      </w:r>
      <w:r>
        <w:fldChar w:fldCharType="begin"/>
      </w:r>
      <w:r>
        <w:instrText xml:space="preserve"> XE "Office 365 Pro Plus" </w:instrText>
      </w:r>
      <w:r>
        <w:fldChar w:fldCharType="end"/>
      </w:r>
      <w:r>
        <w:t xml:space="preserve"> </w:t>
      </w:r>
      <w:r>
        <w:t>的客户仅可以使用托管的</w:t>
      </w:r>
      <w:r>
        <w:t xml:space="preserve"> Office 365 </w:t>
      </w:r>
      <w:r>
        <w:t>相关</w:t>
      </w:r>
      <w:r>
        <w:t xml:space="preserve"> E-Learning </w:t>
      </w:r>
      <w:r>
        <w:t>课程（顺应</w:t>
      </w:r>
      <w:r>
        <w:t xml:space="preserve"> SCORM </w:t>
      </w:r>
      <w:r>
        <w:t>的内容不符合条件）。</w:t>
      </w:r>
    </w:p>
    <w:p w:rsidR="00381D22" w:rsidRDefault="00381D22">
      <w:pPr>
        <w:pStyle w:val="ProductList-Body"/>
      </w:pPr>
    </w:p>
    <w:p w:rsidR="00381D22" w:rsidRDefault="00C50CE2">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381D22" w:rsidRDefault="00381D22">
      <w:pPr>
        <w:pStyle w:val="ProductList-Body"/>
      </w:pPr>
    </w:p>
    <w:p w:rsidR="00381D22" w:rsidRDefault="00C50CE2">
      <w:pPr>
        <w:pStyle w:val="ProductList-ClauseHeading"/>
        <w:outlineLvl w:val="2"/>
      </w:pPr>
      <w:bookmarkStart w:id="392" w:name="_Sec584"/>
      <w:r>
        <w:t>家庭使用计划</w:t>
      </w:r>
      <w:bookmarkEnd w:id="392"/>
    </w:p>
    <w:p w:rsidR="00381D22" w:rsidRDefault="00C50CE2">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，并将该软件安装到一台设备（可以是电脑或者</w:t>
      </w:r>
      <w:r>
        <w:t xml:space="preserve"> Mac</w:t>
      </w:r>
      <w:r>
        <w:t>，用来安装所购买的软件），学术选择（不含</w:t>
      </w:r>
      <w:r>
        <w:t xml:space="preserve"> SAM</w:t>
      </w:r>
      <w:r>
        <w:t>）、学术选择附加（不含</w:t>
      </w:r>
      <w:r>
        <w:t xml:space="preserve"> SAM</w:t>
      </w:r>
      <w:r>
        <w:t>）和学术开放计划没有资格享受此权益。</w:t>
      </w:r>
    </w:p>
    <w:p w:rsidR="00381D22" w:rsidRDefault="00381D22">
      <w:pPr>
        <w:pStyle w:val="ProductList-Body"/>
      </w:pPr>
    </w:p>
    <w:p w:rsidR="00381D22" w:rsidRDefault="00C50CE2">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381D22" w:rsidRDefault="00381D22">
      <w:pPr>
        <w:pStyle w:val="ProductList-Body"/>
      </w:pPr>
    </w:p>
    <w:p w:rsidR="00381D22" w:rsidRDefault="00C50CE2">
      <w:pPr>
        <w:pStyle w:val="ProductList-Body"/>
      </w:pPr>
      <w:r>
        <w:t>家庭使用计划软件的使用条款是微软与客户的员工之间签订的，可从家庭使用计划网站访问。</w:t>
      </w:r>
    </w:p>
    <w:p w:rsidR="00381D22" w:rsidRDefault="00381D22">
      <w:pPr>
        <w:pStyle w:val="ProductList-Body"/>
      </w:pPr>
    </w:p>
    <w:p w:rsidR="00381D22" w:rsidRDefault="00C50CE2">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381D2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相应的家庭使用计划许可</w:t>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Office Standard 2010/2013/2016</w:t>
            </w:r>
          </w:p>
          <w:p w:rsidR="00381D22" w:rsidRDefault="00C50CE2">
            <w:pPr>
              <w:pStyle w:val="ProductList-TableBody"/>
            </w:pPr>
            <w:r>
              <w:t>Office Professional Plus 2010/2013/2016</w:t>
            </w:r>
          </w:p>
          <w:p w:rsidR="00381D22" w:rsidRDefault="00C50CE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Office Professional Plus 2016 HUP </w:t>
            </w:r>
            <w:r>
              <w:t>或</w:t>
            </w:r>
            <w:r>
              <w:t xml:space="preserve"> Office 2016 for Mac Home &amp; Business</w:t>
            </w:r>
            <w:r>
              <w:t>（带</w:t>
            </w:r>
            <w:r>
              <w:t xml:space="preserve"> Lync DL HUP</w:t>
            </w:r>
            <w:r>
              <w:t>）</w:t>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Access 2010/2013/2016</w:t>
            </w:r>
          </w:p>
          <w:p w:rsidR="00381D22" w:rsidRDefault="00C50CE2">
            <w:pPr>
              <w:pStyle w:val="ProductList-TableBody"/>
            </w:pPr>
            <w:r>
              <w:t>Excel 2010/2013/2016</w:t>
            </w:r>
          </w:p>
          <w:p w:rsidR="00381D22" w:rsidRDefault="00C50CE2">
            <w:pPr>
              <w:pStyle w:val="ProductList-TableBody"/>
            </w:pPr>
            <w:r>
              <w:t>PowerPoint 2010/2013/2016</w:t>
            </w:r>
          </w:p>
          <w:p w:rsidR="00381D22" w:rsidRDefault="00C50CE2">
            <w:pPr>
              <w:pStyle w:val="ProductList-TableBody"/>
            </w:pPr>
            <w:r>
              <w:t>InfoPath 2010/2013/2016</w:t>
            </w:r>
          </w:p>
          <w:p w:rsidR="00381D22" w:rsidRDefault="00C50CE2">
            <w:pPr>
              <w:pStyle w:val="ProductList-TableBody"/>
            </w:pPr>
            <w:r>
              <w:t>Lync 2010/2013/2015</w:t>
            </w:r>
          </w:p>
          <w:p w:rsidR="00381D22" w:rsidRDefault="00C50CE2">
            <w:pPr>
              <w:pStyle w:val="ProductList-TableBody"/>
            </w:pPr>
            <w:r>
              <w:t>OneNote 2010/2013/2016</w:t>
            </w:r>
          </w:p>
          <w:p w:rsidR="00381D22" w:rsidRDefault="00C50CE2">
            <w:pPr>
              <w:pStyle w:val="ProductList-TableBody"/>
            </w:pPr>
            <w:r>
              <w:t>Outlook 2010/2013/2016</w:t>
            </w:r>
          </w:p>
          <w:p w:rsidR="00381D22" w:rsidRDefault="00C50CE2">
            <w:pPr>
              <w:pStyle w:val="ProductList-TableBody"/>
            </w:pPr>
            <w:r>
              <w:t>Publisher 2010/2013/2016</w:t>
            </w:r>
          </w:p>
          <w:p w:rsidR="00381D22" w:rsidRDefault="00C50CE2">
            <w:pPr>
              <w:pStyle w:val="ProductList-TableBody"/>
            </w:pPr>
            <w:r>
              <w:t>Skype for Business 2015</w:t>
            </w:r>
          </w:p>
          <w:p w:rsidR="00381D22" w:rsidRDefault="00C50CE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Office Professional Plus 2016 HUP </w:t>
            </w:r>
            <w:r>
              <w:t>或</w:t>
            </w:r>
            <w:r>
              <w:t xml:space="preserve"> Office 2016 for Mac Home &amp; Business</w:t>
            </w:r>
            <w:r>
              <w:t>（带</w:t>
            </w:r>
            <w:r>
              <w:t xml:space="preserve"> Lync DL HUP</w:t>
            </w:r>
            <w:r>
              <w:t>）</w:t>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Visio Standard 2010/2013 /2016</w:t>
            </w:r>
          </w:p>
          <w:p w:rsidR="00381D22" w:rsidRDefault="00C50CE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Visio Professional 2016 HUP</w:t>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Project Standard 2010/2013/2016</w:t>
            </w:r>
          </w:p>
          <w:p w:rsidR="00381D22" w:rsidRDefault="00C50CE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Project Professional 2016 HUP</w:t>
            </w:r>
          </w:p>
        </w:tc>
      </w:tr>
    </w:tbl>
    <w:p w:rsidR="00381D22" w:rsidRDefault="00C50CE2">
      <w:pPr>
        <w:pStyle w:val="ProductList-Body"/>
      </w:pPr>
      <w:r>
        <w:rPr>
          <w:i/>
        </w:rPr>
        <w:t>有关更多信息，包括有关其他家庭使用计划软件今后的提供情况的信息，请参见</w:t>
      </w:r>
      <w:r>
        <w:rPr>
          <w:i/>
        </w:rPr>
        <w:t xml:space="preserve"> </w:t>
      </w:r>
      <w:hyperlink r:id="rId136">
        <w:r>
          <w:rPr>
            <w:i/>
            <w:color w:val="00467F"/>
            <w:u w:val="single"/>
          </w:rPr>
          <w:t>http://www.microsoft.com/licensing</w:t>
        </w:r>
      </w:hyperlink>
      <w:r>
        <w:rPr>
          <w:i/>
        </w:rPr>
        <w:t>。</w:t>
      </w:r>
    </w:p>
    <w:p w:rsidR="00381D22" w:rsidRDefault="00381D22">
      <w:pPr>
        <w:pStyle w:val="ProductList-Body"/>
      </w:pPr>
    </w:p>
    <w:p w:rsidR="00381D22" w:rsidRDefault="00C50CE2">
      <w:pPr>
        <w:pStyle w:val="ProductList-Body"/>
      </w:pPr>
      <w:r>
        <w:t>对于未经授权访问与客户的计划代码相关的家庭使用计划网站或通过该网站获得许可的情况，微软可能会立即终止客户参与家庭使用计划的资格且不另行通知。</w:t>
      </w:r>
    </w:p>
    <w:p w:rsidR="00381D22" w:rsidRDefault="00381D22">
      <w:pPr>
        <w:pStyle w:val="ProductList-Body"/>
        <w:jc w:val="right"/>
      </w:pPr>
    </w:p>
    <w:p w:rsidR="00381D22" w:rsidRDefault="00C50CE2">
      <w:pPr>
        <w:pStyle w:val="ProductList-ClauseHeading"/>
        <w:outlineLvl w:val="2"/>
      </w:pPr>
      <w:bookmarkStart w:id="393" w:name="_Sec585"/>
      <w:r>
        <w:t>全天候</w:t>
      </w:r>
      <w:r>
        <w:t xml:space="preserve"> (24x7) </w:t>
      </w:r>
      <w:r>
        <w:t>问题解决支持</w:t>
      </w:r>
      <w:bookmarkEnd w:id="393"/>
    </w:p>
    <w:p w:rsidR="00381D22" w:rsidRDefault="00C50CE2">
      <w:pPr>
        <w:pStyle w:val="ProductList-Body"/>
      </w:pPr>
      <w:r>
        <w:t>拥有软件保障范围的客户（学术选择许可、学术选择附加、学术开放许可、大专院校和中小学校协议、开放式价值订购</w:t>
      </w:r>
      <w:r>
        <w:t xml:space="preserve"> – </w:t>
      </w:r>
      <w:r>
        <w:t>教育解决方案的客户除外）有资格享受全天候</w:t>
      </w:r>
      <w:r>
        <w:t xml:space="preserve"> (24x7) </w:t>
      </w:r>
      <w:r>
        <w:t>问题解决支持。</w:t>
      </w:r>
    </w:p>
    <w:p w:rsidR="00381D22" w:rsidRDefault="00381D22">
      <w:pPr>
        <w:pStyle w:val="ProductList-Body"/>
      </w:pPr>
    </w:p>
    <w:p w:rsidR="00381D22" w:rsidRDefault="00C50CE2">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381D22" w:rsidRDefault="00381D22">
      <w:pPr>
        <w:pStyle w:val="ProductList-Body"/>
      </w:pPr>
    </w:p>
    <w:p w:rsidR="00381D22" w:rsidRDefault="00C50CE2">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381D22" w:rsidRDefault="00381D22">
      <w:pPr>
        <w:pStyle w:val="ProductList-Body"/>
      </w:pPr>
    </w:p>
    <w:p w:rsidR="00381D22" w:rsidRDefault="00C50CE2">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381D22" w:rsidRDefault="00381D22">
      <w:pPr>
        <w:pStyle w:val="ProductList-Body"/>
      </w:pPr>
    </w:p>
    <w:p w:rsidR="00381D22" w:rsidRDefault="00C50CE2">
      <w:pPr>
        <w:pStyle w:val="ProductList-SubClauseHeading"/>
        <w:outlineLvl w:val="3"/>
      </w:pPr>
      <w:r>
        <w:t>电话支持事件奖励</w:t>
      </w:r>
    </w:p>
    <w:p w:rsidR="00381D22" w:rsidRDefault="00C50CE2">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w:t>
      </w:r>
      <w:r>
        <w:lastRenderedPageBreak/>
        <w:t>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381D2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IW/</w:t>
            </w:r>
            <w:r>
              <w:rPr>
                <w:color w:val="FFFFFF"/>
              </w:rPr>
              <w:t>客户端</w:t>
            </w:r>
            <w:r>
              <w:rPr>
                <w:color w:val="FFFFFF"/>
              </w:rPr>
              <w:t xml:space="preserve"> - </w:t>
            </w:r>
            <w:r>
              <w:rPr>
                <w:color w:val="FFFFFF"/>
              </w:rPr>
              <w:t>事件奖励增幅</w:t>
            </w:r>
          </w:p>
        </w:tc>
      </w:tr>
      <w:tr w:rsidR="00381D22">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$200,000</w:t>
            </w:r>
          </w:p>
        </w:tc>
      </w:tr>
      <w:tr w:rsidR="00381D22">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300,000</w:t>
            </w:r>
          </w:p>
        </w:tc>
      </w:tr>
      <w:tr w:rsidR="00381D22">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270,000</w:t>
            </w:r>
          </w:p>
        </w:tc>
      </w:tr>
      <w:tr w:rsidR="00381D22">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 Fr.330,000</w:t>
            </w:r>
          </w:p>
        </w:tc>
      </w:tr>
      <w:tr w:rsidR="00381D22">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CRC 1,650,000</w:t>
            </w:r>
          </w:p>
        </w:tc>
      </w:tr>
      <w:tr w:rsidR="00381D22">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kr 1,600,000</w:t>
            </w:r>
          </w:p>
        </w:tc>
      </w:tr>
      <w:tr w:rsidR="00381D22">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215,000</w:t>
            </w:r>
          </w:p>
        </w:tc>
      </w:tr>
      <w:tr w:rsidR="00381D22">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£135,000</w:t>
            </w:r>
          </w:p>
        </w:tc>
      </w:tr>
      <w:tr w:rsidR="00381D22">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JPY 24,000,000</w:t>
            </w:r>
          </w:p>
        </w:tc>
      </w:tr>
      <w:tr w:rsidR="00381D22">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KWD 240,000,000</w:t>
            </w:r>
          </w:p>
        </w:tc>
      </w:tr>
      <w:tr w:rsidR="00381D22">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kr 1,650,000</w:t>
            </w:r>
          </w:p>
        </w:tc>
      </w:tr>
      <w:tr w:rsidR="00381D22">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350,000</w:t>
            </w:r>
          </w:p>
        </w:tc>
      </w:tr>
      <w:tr w:rsidR="00381D22">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kr 2,000,000</w:t>
            </w:r>
          </w:p>
        </w:tc>
      </w:tr>
      <w:tr w:rsidR="00381D22">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NTD 7,000,000</w:t>
            </w:r>
          </w:p>
        </w:tc>
      </w:tr>
      <w:tr w:rsidR="00381D22">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INR 10,000,000</w:t>
            </w:r>
          </w:p>
        </w:tc>
      </w:tr>
      <w:tr w:rsidR="00381D22">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RUB 6,600,000</w:t>
            </w:r>
          </w:p>
        </w:tc>
      </w:tr>
    </w:tbl>
    <w:p w:rsidR="00381D22" w:rsidRDefault="00381D22">
      <w:pPr>
        <w:pStyle w:val="ProductList-BodyIndented"/>
        <w:ind w:left="720"/>
      </w:pPr>
    </w:p>
    <w:p w:rsidR="00381D22" w:rsidRDefault="00C50CE2">
      <w:pPr>
        <w:pStyle w:val="ProductList-BodyIndented"/>
      </w:pPr>
      <w:r>
        <w:t>未使用过的电话支持事件将在软件保障范围期满时到期。不得在许可登记表或协议之间转让电话支持事件。</w:t>
      </w:r>
    </w:p>
    <w:p w:rsidR="00381D22" w:rsidRDefault="00381D22">
      <w:pPr>
        <w:pStyle w:val="ProductList-BodyIndented"/>
      </w:pPr>
    </w:p>
    <w:p w:rsidR="00381D22" w:rsidRDefault="00C50CE2">
      <w:pPr>
        <w:pStyle w:val="ProductList-BodyIndented"/>
      </w:pPr>
      <w:r>
        <w:t>可以在工作时间内寻求当地的电话技术支持，联系信息位于</w:t>
      </w:r>
      <w:r>
        <w:t xml:space="preserve"> </w:t>
      </w:r>
      <w:hyperlink r:id="rId137">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381D22" w:rsidRDefault="00381D22">
      <w:pPr>
        <w:pStyle w:val="ProductList-BodyIndented"/>
        <w:ind w:left="720"/>
      </w:pPr>
    </w:p>
    <w:p w:rsidR="00381D22" w:rsidRDefault="00C50CE2">
      <w:pPr>
        <w:pStyle w:val="ProductList-SubClauseHeading"/>
        <w:outlineLvl w:val="3"/>
      </w:pPr>
      <w:r>
        <w:t>基于网络的事件</w:t>
      </w:r>
    </w:p>
    <w:p w:rsidR="00381D22" w:rsidRDefault="00C50CE2">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381D22" w:rsidRDefault="00381D22">
      <w:pPr>
        <w:pStyle w:val="ProductList-BodyIndented"/>
      </w:pPr>
    </w:p>
    <w:p w:rsidR="00381D22" w:rsidRDefault="00C50CE2">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381D22" w:rsidRDefault="00381D22">
      <w:pPr>
        <w:pStyle w:val="ProductList-BodyIndented"/>
        <w:ind w:left="720"/>
      </w:pPr>
    </w:p>
    <w:p w:rsidR="00381D22" w:rsidRDefault="00C50CE2">
      <w:pPr>
        <w:pStyle w:val="ProductList-SubClauseHeading"/>
        <w:outlineLvl w:val="3"/>
      </w:pPr>
      <w:r>
        <w:t>支持联系人</w:t>
      </w:r>
    </w:p>
    <w:p w:rsidR="00381D22" w:rsidRDefault="00C50CE2">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381D2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 xml:space="preserve">S/S+:EA C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 xml:space="preserve">S/S+:EA D </w:t>
            </w:r>
            <w:r>
              <w:rPr>
                <w:color w:val="FFFFFF"/>
              </w:rPr>
              <w:t>级</w:t>
            </w:r>
          </w:p>
        </w:tc>
      </w:tr>
      <w:tr w:rsidR="00381D22">
        <w:tc>
          <w:tcPr>
            <w:tcW w:w="17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视需要而定</w:t>
            </w:r>
          </w:p>
        </w:tc>
      </w:tr>
      <w:tr w:rsidR="00381D22">
        <w:tc>
          <w:tcPr>
            <w:tcW w:w="17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16</w:t>
            </w:r>
          </w:p>
        </w:tc>
      </w:tr>
    </w:tbl>
    <w:p w:rsidR="00381D22" w:rsidRDefault="00381D22">
      <w:pPr>
        <w:pStyle w:val="ProductList-BodyIndented"/>
      </w:pPr>
    </w:p>
    <w:p w:rsidR="00381D22" w:rsidRDefault="00C50CE2">
      <w:pPr>
        <w:pStyle w:val="ProductList-SubClauseHeading"/>
        <w:outlineLvl w:val="3"/>
      </w:pPr>
      <w:r>
        <w:t>软件保障客户的服务级别</w:t>
      </w:r>
    </w:p>
    <w:p w:rsidR="00381D22" w:rsidRDefault="00C50CE2">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22"/>
        <w:gridCol w:w="2622"/>
        <w:gridCol w:w="2625"/>
        <w:gridCol w:w="2661"/>
      </w:tblGrid>
      <w:tr w:rsidR="00381D2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客户的预期响应</w:t>
            </w:r>
          </w:p>
        </w:tc>
      </w:tr>
      <w:tr w:rsidR="00381D22">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严重业务影响：</w:t>
            </w:r>
          </w:p>
          <w:p w:rsidR="00381D22" w:rsidRDefault="00C50CE2">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根据提供的支持，在</w:t>
            </w:r>
            <w:r>
              <w:t xml:space="preserve"> 2 </w:t>
            </w:r>
            <w:r>
              <w:t>小时或更短时间内作出首次电话响应</w:t>
            </w:r>
          </w:p>
          <w:p w:rsidR="00381D22" w:rsidRDefault="00C50CE2">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分配适当资源以全天候</w:t>
            </w:r>
            <w:r>
              <w:t xml:space="preserve"> (24x7) </w:t>
            </w:r>
            <w:r>
              <w:t>持续采取措施</w:t>
            </w:r>
            <w:r>
              <w:t>2</w:t>
            </w:r>
          </w:p>
          <w:p w:rsidR="00381D22" w:rsidRDefault="00C50CE2">
            <w:pPr>
              <w:pStyle w:val="ProductList-TableBody"/>
            </w:pPr>
            <w:r>
              <w:t>从变更控制机构进行快速访问和响应</w:t>
            </w:r>
          </w:p>
          <w:p w:rsidR="00381D22" w:rsidRDefault="00C50CE2">
            <w:pPr>
              <w:pStyle w:val="ProductList-TableBody"/>
            </w:pPr>
            <w:r>
              <w:t>管理通知</w:t>
            </w:r>
          </w:p>
        </w:tc>
      </w:tr>
      <w:tr w:rsidR="00381D22">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中度业务影响：</w:t>
            </w:r>
          </w:p>
          <w:p w:rsidR="00381D22" w:rsidRDefault="00C50CE2">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根据提供的支持，在</w:t>
            </w:r>
            <w:r>
              <w:t xml:space="preserve"> 4 </w:t>
            </w:r>
            <w:r>
              <w:t>小时或更短时间内作出首次电话响应</w:t>
            </w:r>
          </w:p>
          <w:p w:rsidR="00381D22" w:rsidRDefault="00C50CE2">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分配适当资源以在工作时间内持续采取措施</w:t>
            </w:r>
          </w:p>
          <w:p w:rsidR="00381D22" w:rsidRDefault="00C50CE2">
            <w:pPr>
              <w:pStyle w:val="ProductList-TableBody"/>
            </w:pPr>
            <w:r>
              <w:t>在</w:t>
            </w:r>
            <w:r>
              <w:t xml:space="preserve"> 4 </w:t>
            </w:r>
            <w:r>
              <w:t>小时的工作时间内从变更控制机构进行访问和响应</w:t>
            </w:r>
          </w:p>
        </w:tc>
      </w:tr>
      <w:tr w:rsidR="00381D22">
        <w:tc>
          <w:tcPr>
            <w:tcW w:w="29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lastRenderedPageBreak/>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最低业务影响：</w:t>
            </w:r>
          </w:p>
          <w:p w:rsidR="00381D22" w:rsidRDefault="00C50CE2">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根据提供的支持，在一</w:t>
            </w:r>
            <w:r>
              <w:t xml:space="preserve"> (1) </w:t>
            </w:r>
            <w:r>
              <w:t>个工作日或更短时间内作出首次响应</w:t>
            </w:r>
          </w:p>
          <w:p w:rsidR="00381D22" w:rsidRDefault="00C50CE2">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关于事件所有者的准确联系信息</w:t>
            </w:r>
          </w:p>
          <w:p w:rsidR="00381D22" w:rsidRDefault="00C50CE2">
            <w:pPr>
              <w:pStyle w:val="ProductList-TableBody"/>
            </w:pPr>
            <w:r>
              <w:t>在一个工作日内作出响应。</w:t>
            </w:r>
          </w:p>
        </w:tc>
      </w:tr>
    </w:tbl>
    <w:p w:rsidR="00381D22" w:rsidRDefault="00C50CE2">
      <w:pPr>
        <w:pStyle w:val="ProductList-BodyIndented"/>
      </w:pPr>
      <w:r>
        <w:rPr>
          <w:i/>
        </w:rPr>
        <w:t xml:space="preserve">1 </w:t>
      </w:r>
      <w:r>
        <w:rPr>
          <w:i/>
        </w:rPr>
        <w:t>有关当地工作时间，请联系微软代表。</w:t>
      </w:r>
    </w:p>
    <w:p w:rsidR="00381D22" w:rsidRDefault="00C50CE2">
      <w:pPr>
        <w:pStyle w:val="ProductList-BodyIndented"/>
      </w:pPr>
      <w:r>
        <w:rPr>
          <w:i/>
        </w:rPr>
        <w:t xml:space="preserve">2 </w:t>
      </w:r>
      <w:r>
        <w:rPr>
          <w:i/>
        </w:rPr>
        <w:t>如果客户无法提供适当资源或响应以使微软能继续解决问题，则微软可能需要降低严重程度级别。</w:t>
      </w:r>
    </w:p>
    <w:p w:rsidR="00381D22" w:rsidRDefault="00381D22">
      <w:pPr>
        <w:pStyle w:val="ProductList-BodyIndented"/>
        <w:ind w:left="720"/>
      </w:pPr>
    </w:p>
    <w:p w:rsidR="00381D22" w:rsidRDefault="00C50CE2">
      <w:pPr>
        <w:pStyle w:val="ProductList-SubClauseHeading"/>
        <w:outlineLvl w:val="3"/>
      </w:pPr>
      <w:r>
        <w:t>将软件保障全天候</w:t>
      </w:r>
      <w:r>
        <w:t xml:space="preserve"> (24x7) </w:t>
      </w:r>
      <w:r>
        <w:t>问题解决支持事件转换为高级支持服务</w:t>
      </w:r>
    </w:p>
    <w:p w:rsidR="00381D22" w:rsidRDefault="00C50CE2">
      <w:pPr>
        <w:pStyle w:val="ProductList-BodyIndented"/>
      </w:pPr>
      <w:r>
        <w:t>客户可以将软件保障全天候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rsidR="00381D22" w:rsidRDefault="00381D22">
      <w:pPr>
        <w:pStyle w:val="ProductList-BodyIndented"/>
      </w:pPr>
    </w:p>
    <w:p w:rsidR="00381D22" w:rsidRDefault="00C50CE2">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381D22" w:rsidRDefault="00381D22">
      <w:pPr>
        <w:pStyle w:val="ProductList-BodyIndented"/>
        <w:ind w:left="720"/>
      </w:pPr>
    </w:p>
    <w:p w:rsidR="00381D22" w:rsidRDefault="00C50CE2">
      <w:pPr>
        <w:pStyle w:val="ProductList-SubClauseHeading"/>
        <w:outlineLvl w:val="3"/>
      </w:pPr>
      <w:r>
        <w:t>附加业务条款</w:t>
      </w:r>
    </w:p>
    <w:p w:rsidR="00381D22" w:rsidRDefault="00C50CE2">
      <w:pPr>
        <w:pStyle w:val="ProductList-BodyIndented"/>
      </w:pPr>
      <w:r>
        <w:t>软件保障花费不能跨选择许可登记表或企业许可登记表选择附加登记或开放式价值协议进行合并来获取附加奖励的资格。各个许可登记表或协议内的花费将用于确定对应于该许可登记表或协议的奖励。</w:t>
      </w:r>
    </w:p>
    <w:p w:rsidR="00381D22" w:rsidRDefault="00381D22">
      <w:pPr>
        <w:pStyle w:val="ProductList-BodyIndented"/>
      </w:pPr>
    </w:p>
    <w:p w:rsidR="00381D22" w:rsidRDefault="00C50CE2">
      <w:pPr>
        <w:pStyle w:val="ProductList-BodyIndented"/>
      </w:pPr>
      <w:r>
        <w:t>如果在允许的情况下因返款和其他付费调整而减少软件保障花费，可能导致在目前或未来的奖励期内丧失支持资格或电话事件奖励。</w:t>
      </w:r>
    </w:p>
    <w:p w:rsidR="00381D22" w:rsidRDefault="00381D22">
      <w:pPr>
        <w:pStyle w:val="ProductList-BodyIndented"/>
        <w:ind w:left="720"/>
      </w:pPr>
    </w:p>
    <w:p w:rsidR="00381D22" w:rsidRDefault="00C50CE2">
      <w:pPr>
        <w:pStyle w:val="ProductList-SubClauseHeading"/>
        <w:outlineLvl w:val="3"/>
      </w:pPr>
      <w:r>
        <w:t>无限制全天候</w:t>
      </w:r>
      <w:r>
        <w:t xml:space="preserve"> (24x7) </w:t>
      </w:r>
      <w:r>
        <w:t>问题解决支持</w:t>
      </w:r>
    </w:p>
    <w:p w:rsidR="00381D22" w:rsidRDefault="00C50CE2">
      <w:pPr>
        <w:pStyle w:val="ProductList-BodyIndented"/>
      </w:pPr>
      <w:r>
        <w:t>此权益仅通过</w:t>
      </w:r>
      <w:r>
        <w:t xml:space="preserve"> (1) </w:t>
      </w:r>
      <w:r>
        <w:t>企业协议的应用程序平台许可登记表</w:t>
      </w:r>
      <w:r>
        <w:t xml:space="preserve"> (EAP) </w:t>
      </w:r>
      <w:r>
        <w:t>和</w:t>
      </w:r>
      <w:r>
        <w:t>/</w:t>
      </w:r>
      <w:r>
        <w:t>或</w:t>
      </w:r>
      <w:r>
        <w:t xml:space="preserve"> (2) </w:t>
      </w:r>
      <w:r>
        <w:t>企业协议的服务器和云许可登记表</w:t>
      </w:r>
      <w:r>
        <w:t xml:space="preserve"> (SCE) </w:t>
      </w:r>
      <w:r>
        <w:t>和</w:t>
      </w:r>
      <w:r>
        <w:t>/</w:t>
      </w:r>
      <w:r>
        <w:t>或</w:t>
      </w:r>
      <w:r>
        <w:t xml:space="preserve"> (3) </w:t>
      </w:r>
      <w:r>
        <w:t>通过</w:t>
      </w:r>
      <w:r>
        <w:t xml:space="preserve"> EA</w:t>
      </w:r>
      <w:r>
        <w:t>、</w:t>
      </w:r>
      <w:r>
        <w:t>EAP</w:t>
      </w:r>
      <w:r>
        <w:t>、选择附加或选择协议购买并行数据仓库</w:t>
      </w:r>
      <w:r>
        <w:t xml:space="preserve"> (PDW) </w:t>
      </w:r>
      <w:r>
        <w:t>的许可提供。</w:t>
      </w:r>
    </w:p>
    <w:p w:rsidR="00381D22" w:rsidRDefault="00381D22">
      <w:pPr>
        <w:pStyle w:val="ProductList-BodyIndented"/>
        <w:ind w:left="720"/>
      </w:pPr>
    </w:p>
    <w:p w:rsidR="00381D22" w:rsidRDefault="00C50CE2">
      <w:pPr>
        <w:pStyle w:val="ProductList-SubClauseHeading"/>
        <w:outlineLvl w:val="3"/>
      </w:pPr>
      <w:r>
        <w:t xml:space="preserve">SCE </w:t>
      </w:r>
      <w:r>
        <w:t>资格</w:t>
      </w:r>
    </w:p>
    <w:p w:rsidR="00381D22" w:rsidRDefault="00C50CE2">
      <w:pPr>
        <w:pStyle w:val="ProductList-BodyIndented"/>
      </w:pPr>
      <w:r>
        <w:t>如果客户拥有</w:t>
      </w:r>
      <w:r>
        <w:t xml:space="preserve"> SCE </w:t>
      </w:r>
      <w:r>
        <w:t>且平均每年对所有合格应用程序平台或核心基础架构套件产品的软件保障花费满</w:t>
      </w:r>
      <w:r>
        <w:t xml:space="preserve"> $250,000</w:t>
      </w:r>
      <w:r>
        <w:t>，并且拥有有效的高级服务协议，则可以获得无限全天候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381D22" w:rsidRDefault="00381D22">
      <w:pPr>
        <w:pStyle w:val="ProductList-BodyIndented"/>
      </w:pPr>
    </w:p>
    <w:p w:rsidR="00381D22" w:rsidRDefault="00C50CE2">
      <w:pPr>
        <w:pStyle w:val="ProductList-BodyIndented"/>
      </w:pPr>
      <w:r>
        <w:t>合格应用程序平台产品包括：</w:t>
      </w:r>
    </w:p>
    <w:p w:rsidR="00381D22" w:rsidRDefault="00C50CE2" w:rsidP="00C50CE2">
      <w:pPr>
        <w:pStyle w:val="ProductList-Bullet"/>
        <w:numPr>
          <w:ilvl w:val="1"/>
          <w:numId w:val="38"/>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381D22" w:rsidRDefault="00C50CE2" w:rsidP="00C50CE2">
      <w:pPr>
        <w:pStyle w:val="ProductList-Bullet"/>
        <w:numPr>
          <w:ilvl w:val="1"/>
          <w:numId w:val="38"/>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381D22" w:rsidRDefault="00C50CE2" w:rsidP="00C50CE2">
      <w:pPr>
        <w:pStyle w:val="ProductList-Bullet"/>
        <w:numPr>
          <w:ilvl w:val="1"/>
          <w:numId w:val="38"/>
        </w:numPr>
      </w:pPr>
      <w:r>
        <w:t>Office SharePoint Server</w:t>
      </w:r>
      <w:r>
        <w:fldChar w:fldCharType="begin"/>
      </w:r>
      <w:r>
        <w:instrText xml:space="preserve"> XE "SharePoint Server" </w:instrText>
      </w:r>
      <w:r>
        <w:fldChar w:fldCharType="end"/>
      </w:r>
    </w:p>
    <w:p w:rsidR="00381D22" w:rsidRDefault="00C50CE2">
      <w:pPr>
        <w:pStyle w:val="ProductList-BodyIndented"/>
      </w:pPr>
      <w:r>
        <w:t>核心基础架构组件中的合格产品包括：</w:t>
      </w:r>
    </w:p>
    <w:p w:rsidR="00381D22" w:rsidRDefault="00C50CE2" w:rsidP="00C50CE2">
      <w:pPr>
        <w:pStyle w:val="ProductList-Bullet"/>
        <w:numPr>
          <w:ilvl w:val="1"/>
          <w:numId w:val="39"/>
        </w:numPr>
      </w:pPr>
      <w:r>
        <w:t>CIS Datacenter</w:t>
      </w:r>
      <w:r>
        <w:fldChar w:fldCharType="begin"/>
      </w:r>
      <w:r>
        <w:instrText xml:space="preserve"> XE "CIS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381D22" w:rsidRDefault="00C50CE2" w:rsidP="00C50CE2">
      <w:pPr>
        <w:pStyle w:val="ProductList-Bullet"/>
        <w:numPr>
          <w:ilvl w:val="1"/>
          <w:numId w:val="39"/>
        </w:numPr>
      </w:pPr>
      <w:r>
        <w:t>CIS Standard</w:t>
      </w:r>
      <w:r>
        <w:fldChar w:fldCharType="begin"/>
      </w:r>
      <w:r>
        <w:instrText xml:space="preserve"> XE "CIS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381D22" w:rsidRDefault="00381D22">
      <w:pPr>
        <w:pStyle w:val="ProductList-BodyIndented"/>
      </w:pPr>
    </w:p>
    <w:p w:rsidR="00381D22" w:rsidRDefault="00C50CE2">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符合无限全天候</w:t>
            </w:r>
            <w:r>
              <w:rPr>
                <w:color w:val="FFFFFF"/>
              </w:rPr>
              <w:t xml:space="preserve"> (24x7) PRS </w:t>
            </w:r>
            <w:r>
              <w:rPr>
                <w:color w:val="FFFFFF"/>
              </w:rPr>
              <w:t>条件的最低年平均软件保障花费</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250,000</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375,000</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337,500</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412,500</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2,062,500</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2,000,000</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268,750</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168,750</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30,000,000</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300,000,000</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2,062,500</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437,500</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2,500,000</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8,750,000</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12,500,000</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8,250,000</w:t>
            </w:r>
          </w:p>
        </w:tc>
      </w:tr>
    </w:tbl>
    <w:p w:rsidR="00381D22" w:rsidRDefault="00381D22">
      <w:pPr>
        <w:pStyle w:val="ProductList-BodyIndented"/>
        <w:ind w:left="720"/>
      </w:pPr>
    </w:p>
    <w:p w:rsidR="00381D22" w:rsidRDefault="00C50CE2">
      <w:pPr>
        <w:pStyle w:val="ProductList-BodyIndented"/>
      </w:pPr>
      <w:r>
        <w:lastRenderedPageBreak/>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381D22" w:rsidRDefault="00381D22">
      <w:pPr>
        <w:pStyle w:val="ProductList-BodyIndented"/>
        <w:ind w:left="720"/>
      </w:pPr>
    </w:p>
    <w:p w:rsidR="00381D22" w:rsidRDefault="00C50CE2">
      <w:pPr>
        <w:pStyle w:val="ProductList-SubClauseHeading"/>
        <w:outlineLvl w:val="3"/>
      </w:pPr>
      <w:r>
        <w:t>并行数据仓库资格</w:t>
      </w:r>
    </w:p>
    <w:p w:rsidR="00381D22" w:rsidRDefault="00C50CE2">
      <w:pPr>
        <w:pStyle w:val="ProductList-BodyIndented"/>
      </w:pPr>
      <w:r>
        <w:t>购买并行数据仓库</w:t>
      </w:r>
      <w:r>
        <w:fldChar w:fldCharType="begin"/>
      </w:r>
      <w:r>
        <w:instrText xml:space="preserve"> XE "</w:instrText>
      </w:r>
      <w:r>
        <w:instrText>并行数据仓库</w:instrText>
      </w:r>
      <w:r>
        <w:instrText xml:space="preserve">" </w:instrText>
      </w:r>
      <w:r>
        <w:fldChar w:fldCharType="end"/>
      </w:r>
      <w:r>
        <w:t>（以下简称</w:t>
      </w:r>
      <w:r>
        <w:t>“PDW”</w:t>
      </w:r>
      <w:r>
        <w:t>）许可并具有有效高级服务协议的客户可使用无限全天候</w:t>
      </w:r>
      <w:r>
        <w:t xml:space="preserve"> (24x7) PRS </w:t>
      </w:r>
      <w:r>
        <w:t>事件，无需考虑登记加入</w:t>
      </w:r>
      <w:r>
        <w:t xml:space="preserve"> SCE </w:t>
      </w:r>
      <w:r>
        <w:t>或其</w:t>
      </w:r>
      <w:r>
        <w:t xml:space="preserve"> SCE </w:t>
      </w:r>
      <w:r>
        <w:t>花费。如果客户购买</w:t>
      </w:r>
      <w:r>
        <w:t xml:space="preserve"> PDW </w:t>
      </w:r>
      <w:r>
        <w:t>许可，微软不会根据客户对这些产品的实际软件保障花费奖励事件。</w:t>
      </w:r>
    </w:p>
    <w:p w:rsidR="00381D22" w:rsidRDefault="00381D22">
      <w:pPr>
        <w:pStyle w:val="ProductList-BodyIndented"/>
      </w:pPr>
    </w:p>
    <w:p w:rsidR="00381D22" w:rsidRDefault="00C50CE2">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w:t>
      </w:r>
      <w:r>
        <w:t xml:space="preserve"> SCE </w:t>
      </w:r>
      <w:r>
        <w:t>或其购买</w:t>
      </w:r>
      <w:r>
        <w:t xml:space="preserve"> PDW </w:t>
      </w:r>
      <w:r>
        <w:t>许可所依据的</w:t>
      </w:r>
      <w:r>
        <w:t xml:space="preserve"> VL </w:t>
      </w:r>
      <w:r>
        <w:t>计划下的软件保障花费每增加</w:t>
      </w:r>
      <w:r>
        <w:t xml:space="preserve"> $125,000 </w:t>
      </w:r>
      <w:r>
        <w:t>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381D22" w:rsidRDefault="00381D22">
      <w:pPr>
        <w:pStyle w:val="ProductList-BodyIndented"/>
      </w:pPr>
    </w:p>
    <w:p w:rsidR="00381D22" w:rsidRDefault="00C50CE2">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381D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允许的支持联系人数</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4</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5</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6</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7</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8</w:t>
            </w:r>
          </w:p>
        </w:tc>
      </w:tr>
    </w:tbl>
    <w:p w:rsidR="00381D22" w:rsidRDefault="00381D22">
      <w:pPr>
        <w:pStyle w:val="ProductList-BodyIndented"/>
      </w:pPr>
    </w:p>
    <w:p w:rsidR="00381D22" w:rsidRDefault="00C50CE2">
      <w:pPr>
        <w:pStyle w:val="ProductList-BodyIndented"/>
      </w:pPr>
      <w:r>
        <w:t>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381D22" w:rsidRDefault="00381D22">
      <w:pPr>
        <w:pStyle w:val="ProductList-BodyIndented"/>
      </w:pPr>
    </w:p>
    <w:p w:rsidR="00381D22" w:rsidRDefault="00C50CE2">
      <w:pPr>
        <w:pStyle w:val="ProductList-ClauseHeading"/>
        <w:outlineLvl w:val="2"/>
      </w:pPr>
      <w:bookmarkStart w:id="394" w:name="_Sec586"/>
      <w:r>
        <w:t>扩展的热补丁支持</w:t>
      </w:r>
      <w:bookmarkEnd w:id="394"/>
    </w:p>
    <w:p w:rsidR="00381D22" w:rsidRDefault="00C50CE2">
      <w:pPr>
        <w:pStyle w:val="ProductList-Body"/>
      </w:pPr>
      <w:r>
        <w:t>“</w:t>
      </w:r>
      <w:r>
        <w:t>扩展的热补丁支持</w:t>
      </w:r>
      <w:r>
        <w:t>”</w:t>
      </w:r>
      <w:r>
        <w:t>适用于已签订高级或基本支持协议并已依据以下计划购买软件保障的客户：</w:t>
      </w:r>
    </w:p>
    <w:p w:rsidR="00381D22" w:rsidRDefault="00C50CE2" w:rsidP="00C50CE2">
      <w:pPr>
        <w:pStyle w:val="ProductList-Bullet"/>
        <w:numPr>
          <w:ilvl w:val="0"/>
          <w:numId w:val="40"/>
        </w:numPr>
      </w:pPr>
      <w:r>
        <w:t>拥有应用程序产品组中</w:t>
      </w:r>
      <w:r>
        <w:t xml:space="preserve"> SAM </w:t>
      </w:r>
      <w:r>
        <w:t>保障范围的客户（学术选择、学术选择附加、大专院校和中小学校协议以及开放式价值订购</w:t>
      </w:r>
      <w:r>
        <w:t xml:space="preserve"> – </w:t>
      </w:r>
      <w:r>
        <w:t>教育解决方案的客户除外）有资格获得应用程序组产品的扩展热补丁支持。</w:t>
      </w:r>
    </w:p>
    <w:p w:rsidR="00381D22" w:rsidRDefault="00C50CE2" w:rsidP="00C50CE2">
      <w:pPr>
        <w:pStyle w:val="ProductList-Bullet"/>
        <w:numPr>
          <w:ilvl w:val="0"/>
          <w:numId w:val="40"/>
        </w:numPr>
      </w:pPr>
      <w:r>
        <w:t>拥有系统产品组的</w:t>
      </w:r>
      <w:r>
        <w:t xml:space="preserve"> SAM </w:t>
      </w:r>
      <w:r>
        <w:t>保障范围的客户（学术选择、学术选择附加、大专院校协议和中小学校协议以及开放式价值订购</w:t>
      </w:r>
      <w:r>
        <w:t xml:space="preserve"> – </w:t>
      </w:r>
      <w:r>
        <w:t>教育解决方案的客户除外）有资格获得</w:t>
      </w:r>
      <w:r>
        <w:t xml:space="preserve"> Windows </w:t>
      </w:r>
      <w:r>
        <w:t>桌面操作系统和</w:t>
      </w:r>
      <w:r>
        <w:t>/</w:t>
      </w:r>
      <w:r>
        <w:t>或</w:t>
      </w:r>
      <w:r>
        <w:t xml:space="preserve"> Windows </w:t>
      </w:r>
      <w:r>
        <w:t>嵌入式操作系统（拥有</w:t>
      </w:r>
      <w:r>
        <w:t xml:space="preserve"> Windows </w:t>
      </w:r>
      <w:r>
        <w:t>嵌入式产品的</w:t>
      </w:r>
      <w:r>
        <w:t xml:space="preserve"> SAM </w:t>
      </w:r>
      <w:r>
        <w:t>保障范围）的扩展热补丁支持。</w:t>
      </w:r>
    </w:p>
    <w:p w:rsidR="00381D22" w:rsidRDefault="00C50CE2" w:rsidP="00C50CE2">
      <w:pPr>
        <w:pStyle w:val="ProductList-Bullet"/>
        <w:numPr>
          <w:ilvl w:val="0"/>
          <w:numId w:val="40"/>
        </w:numPr>
      </w:pPr>
      <w:r>
        <w:t>至少拥有一个服务器产品软件保障的客户（学术客户除外）有资格获得针对服务器产品的扩展热补丁支持。涵盖以下服务器产品：</w:t>
      </w:r>
      <w:r>
        <w:t>Microsoft Exchange Server</w:t>
      </w:r>
      <w:r>
        <w:fldChar w:fldCharType="begin"/>
      </w:r>
      <w:r>
        <w:instrText xml:space="preserve"> XE "Exchange Server" </w:instrText>
      </w:r>
      <w:r>
        <w:fldChar w:fldCharType="end"/>
      </w:r>
      <w:r>
        <w:t>、</w:t>
      </w:r>
      <w:r>
        <w:t>Microsoft SQL Server</w:t>
      </w:r>
      <w:r>
        <w:fldChar w:fldCharType="begin"/>
      </w:r>
      <w:r>
        <w:instrText xml:space="preserve"> XE "SQL Server" </w:instrText>
      </w:r>
      <w:r>
        <w:fldChar w:fldCharType="end"/>
      </w:r>
      <w:r>
        <w:t>、</w:t>
      </w:r>
      <w:r>
        <w:t xml:space="preserve"> 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381D22" w:rsidRDefault="00381D22">
      <w:pPr>
        <w:pStyle w:val="ProductList-Body"/>
      </w:pPr>
    </w:p>
    <w:p w:rsidR="00381D22" w:rsidRDefault="00C50CE2">
      <w:pPr>
        <w:pStyle w:val="ProductList-Body"/>
      </w:pPr>
      <w:r>
        <w:t>扩展的热补丁支持是一项针对已从主要支持过渡到扩展支持的早期软件版本的权益。对于已签订高级或基本支持协议的客户，可以免除扩展支持合同的年费。但客户仍有责任支付单个热补丁的费用。</w:t>
      </w:r>
    </w:p>
    <w:p w:rsidR="00381D22" w:rsidRDefault="00381D22">
      <w:pPr>
        <w:pStyle w:val="PURBreadcrumb"/>
      </w:pPr>
    </w:p>
    <w:p w:rsidR="00381D22" w:rsidRDefault="00C50CE2">
      <w:pPr>
        <w:pStyle w:val="ProductList-ClauseHeading"/>
        <w:outlineLvl w:val="2"/>
      </w:pPr>
      <w:bookmarkStart w:id="395" w:name="_Sec587"/>
      <w:r>
        <w:t>升级许可提供情况</w:t>
      </w:r>
      <w:bookmarkEnd w:id="395"/>
    </w:p>
    <w:p w:rsidR="00381D22" w:rsidRDefault="00C50CE2">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 xml:space="preserve"> </w:t>
      </w:r>
      <w:r>
        <w:t>许可批量许可简报：</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81D2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升级后</w:t>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BizTalk Server Standard</w:t>
            </w:r>
            <w:r>
              <w:fldChar w:fldCharType="begin"/>
            </w:r>
            <w:r>
              <w:instrText xml:space="preserve"> XE "BizTalk Server Standard" </w:instrText>
            </w:r>
            <w:r>
              <w:fldChar w:fldCharType="end"/>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BizTalk Server Enterprise</w:t>
            </w:r>
            <w:r>
              <w:fldChar w:fldCharType="begin"/>
            </w:r>
            <w:r>
              <w:instrText xml:space="preserve"> XE "BizTalk Server Enterprise" </w:instrText>
            </w:r>
            <w:r>
              <w:fldChar w:fldCharType="end"/>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BizTalk Server Enterprise</w:t>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Commerce Server Enterprise</w:t>
            </w:r>
            <w:r>
              <w:fldChar w:fldCharType="begin"/>
            </w:r>
            <w:r>
              <w:instrText xml:space="preserve"> XE "Commerce Server Enterprise" </w:instrText>
            </w:r>
            <w:r>
              <w:fldChar w:fldCharType="end"/>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Enterprise CAL</w:t>
            </w:r>
            <w:r>
              <w:fldChar w:fldCharType="begin"/>
            </w:r>
            <w:r>
              <w:instrText xml:space="preserve"> XE "Enterprise CAL" </w:instrText>
            </w:r>
            <w:r>
              <w:fldChar w:fldCharType="end"/>
            </w:r>
            <w:r>
              <w:t xml:space="preserve"> Suite</w:t>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企业移动性套件的</w:t>
            </w:r>
            <w:r>
              <w:t xml:space="preserve"> Core CAL Suite Bridge</w:t>
            </w:r>
            <w:r>
              <w:fldChar w:fldCharType="begin"/>
            </w:r>
            <w:r>
              <w:instrText xml:space="preserve"> XE "</w:instrText>
            </w:r>
            <w:r>
              <w:instrText>企业移动性套件的</w:instrText>
            </w:r>
            <w:r>
              <w:instrText xml:space="preserve"> Core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企业移动性套件的</w:t>
            </w:r>
            <w:r>
              <w:t xml:space="preserve"> Enterprise CAL Suite Bridge</w:t>
            </w:r>
            <w:r>
              <w:fldChar w:fldCharType="begin"/>
            </w:r>
            <w:r>
              <w:instrText xml:space="preserve"> XE "</w:instrText>
            </w:r>
            <w:r>
              <w:instrText>企业移动性套件的</w:instrText>
            </w:r>
            <w:r>
              <w:instrText xml:space="preserve"> Enterprise CAL Suite Bridge" </w:instrText>
            </w:r>
            <w:r>
              <w:fldChar w:fldCharType="end"/>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Core Infrastructure Server Suite Datacenter</w:t>
            </w:r>
            <w:r>
              <w:fldChar w:fldCharType="begin"/>
            </w:r>
            <w:r>
              <w:instrText xml:space="preserve"> XE "Core Infrastructure Server Suite Datacenter" </w:instrText>
            </w:r>
            <w:r>
              <w:fldChar w:fldCharType="end"/>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Desktop Education</w:t>
            </w:r>
            <w:r>
              <w:t>（带</w:t>
            </w:r>
            <w:r>
              <w:t xml:space="preserve"> Enterprise CAL Suite</w:t>
            </w:r>
            <w:r>
              <w:t>）</w:t>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Desktop School</w:t>
            </w:r>
            <w:r>
              <w:t>（带</w:t>
            </w:r>
            <w:r>
              <w:t xml:space="preserve"> Enterprise CAL Suite</w:t>
            </w:r>
            <w:r>
              <w:t>）</w:t>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Exchange Server Enterprise</w:t>
            </w:r>
            <w:r>
              <w:fldChar w:fldCharType="begin"/>
            </w:r>
            <w:r>
              <w:instrText xml:space="preserve"> XE "Exchange Server Enterprise" </w:instrText>
            </w:r>
            <w:r>
              <w:fldChar w:fldCharType="end"/>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Forefront TMG Enterprise</w:t>
            </w:r>
            <w:r>
              <w:fldChar w:fldCharType="begin"/>
            </w:r>
            <w:r>
              <w:instrText xml:space="preserve"> XE "Forefront TMG Enterprise" </w:instrText>
            </w:r>
            <w:r>
              <w:fldChar w:fldCharType="end"/>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Internet Security &amp; Acceleration (ISA) Enterprise Server</w:t>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Microsoft Dynamics CRM Server</w:t>
            </w:r>
            <w:r>
              <w:fldChar w:fldCharType="begin"/>
            </w:r>
            <w:r>
              <w:instrText xml:space="preserve"> XE "Microsoft Dynamics CRM Server" </w:instrText>
            </w:r>
            <w:r>
              <w:fldChar w:fldCharType="end"/>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Office Professional Plus</w:t>
            </w:r>
            <w:r>
              <w:fldChar w:fldCharType="begin"/>
            </w:r>
            <w:r>
              <w:instrText xml:space="preserve"> XE "Office Professional Plus" </w:instrText>
            </w:r>
            <w:r>
              <w:fldChar w:fldCharType="end"/>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lastRenderedPageBreak/>
              <w:t>专业桌面系统</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企业桌面系统</w:t>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专业桌面系统带</w:t>
            </w:r>
            <w:r>
              <w:t xml:space="preserve">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带</w:t>
            </w:r>
            <w:r>
              <w:t xml:space="preserve"> Microsoft Desktop Optimization Pack </w:t>
            </w:r>
            <w:r>
              <w:t>的企业桌面系统</w:t>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Project Professional</w:t>
            </w:r>
            <w:r>
              <w:fldChar w:fldCharType="begin"/>
            </w:r>
            <w:r>
              <w:instrText xml:space="preserve"> XE "Project Professional" </w:instrText>
            </w:r>
            <w:r>
              <w:fldChar w:fldCharType="end"/>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SQL Server Enterprise Core</w:t>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SQL Server Enterprise</w:t>
            </w:r>
            <w:r>
              <w:fldChar w:fldCharType="begin"/>
            </w:r>
            <w:r>
              <w:instrText xml:space="preserve"> XE "SQL Server Enterprise" </w:instrText>
            </w:r>
            <w:r>
              <w:fldChar w:fldCharType="end"/>
            </w:r>
            <w:r>
              <w:t xml:space="preserve"> Core</w:t>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SQL Server Business Intelligence</w:t>
            </w:r>
            <w:r>
              <w:fldChar w:fldCharType="begin"/>
            </w:r>
            <w:r>
              <w:instrText xml:space="preserve"> XE "SQL Server Business Intelligence" </w:instrText>
            </w:r>
            <w:r>
              <w:fldChar w:fldCharType="end"/>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System Center Datacenter</w:t>
            </w:r>
            <w:r>
              <w:fldChar w:fldCharType="begin"/>
            </w:r>
            <w:r>
              <w:instrText xml:space="preserve"> XE "System Center Datacenter" </w:instrText>
            </w:r>
            <w:r>
              <w:fldChar w:fldCharType="end"/>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Visio Professional</w:t>
            </w:r>
            <w:r>
              <w:fldChar w:fldCharType="begin"/>
            </w:r>
            <w:r>
              <w:instrText xml:space="preserve"> XE "Visio Professional" </w:instrText>
            </w:r>
            <w:r>
              <w:fldChar w:fldCharType="end"/>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Visual Studio Enterprise with MSDN</w:t>
            </w:r>
            <w:r>
              <w:fldChar w:fldCharType="begin"/>
            </w:r>
            <w:r>
              <w:instrText xml:space="preserve"> XE "Visual Studio Enterprise with MSDN" </w:instrText>
            </w:r>
            <w:r>
              <w:fldChar w:fldCharType="end"/>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Visual Studio Enterprise with MSDN</w:t>
            </w:r>
            <w:r>
              <w:fldChar w:fldCharType="begin"/>
            </w:r>
            <w:r>
              <w:instrText xml:space="preserve"> XE "Visual Studio Enterprise with MSDN" </w:instrText>
            </w:r>
            <w:r>
              <w:fldChar w:fldCharType="end"/>
            </w:r>
          </w:p>
        </w:tc>
      </w:tr>
      <w:tr w:rsidR="00381D22">
        <w:tc>
          <w:tcPr>
            <w:tcW w:w="600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Windows Server Datacenter</w:t>
            </w:r>
            <w:r>
              <w:fldChar w:fldCharType="begin"/>
            </w:r>
            <w:r>
              <w:instrText xml:space="preserve"> XE "Windows Server Datacenter" </w:instrText>
            </w:r>
            <w:r>
              <w:fldChar w:fldCharType="end"/>
            </w:r>
          </w:p>
        </w:tc>
      </w:tr>
    </w:tbl>
    <w:p w:rsidR="00381D22" w:rsidRDefault="00381D22">
      <w:pPr>
        <w:pStyle w:val="ProductList-Body"/>
      </w:pPr>
    </w:p>
    <w:p w:rsidR="00381D22" w:rsidRDefault="00C50CE2">
      <w:pPr>
        <w:pStyle w:val="ProductList-ClauseHeading"/>
        <w:outlineLvl w:val="2"/>
      </w:pPr>
      <w:bookmarkStart w:id="396" w:name="_Sec588"/>
      <w:r>
        <w:t>服务器</w:t>
      </w:r>
      <w:r>
        <w:t xml:space="preserve"> – </w:t>
      </w:r>
      <w:r>
        <w:t>灾难恢复权利</w:t>
      </w:r>
      <w:bookmarkEnd w:id="396"/>
    </w:p>
    <w:p w:rsidR="00381D22" w:rsidRDefault="00C50CE2">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381D22" w:rsidRDefault="00381D22">
      <w:pPr>
        <w:pStyle w:val="ProductList-Body"/>
      </w:pPr>
    </w:p>
    <w:p w:rsidR="00381D22" w:rsidRDefault="00C50CE2">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381D22" w:rsidRDefault="00C50CE2" w:rsidP="00C50CE2">
      <w:pPr>
        <w:pStyle w:val="ProductList-Bullet"/>
        <w:numPr>
          <w:ilvl w:val="0"/>
          <w:numId w:val="41"/>
        </w:numPr>
      </w:pPr>
      <w:r>
        <w:t>在每隔九十</w:t>
      </w:r>
      <w:r>
        <w:t xml:space="preserve"> (90) </w:t>
      </w:r>
      <w:r>
        <w:t>天进行一次的一周内灾难恢复测试的短暂期间；</w:t>
      </w:r>
    </w:p>
    <w:p w:rsidR="00381D22" w:rsidRDefault="00C50CE2" w:rsidP="00C50CE2">
      <w:pPr>
        <w:pStyle w:val="ProductList-Bullet"/>
        <w:numPr>
          <w:ilvl w:val="0"/>
          <w:numId w:val="41"/>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381D22" w:rsidRDefault="00C50CE2" w:rsidP="00C50CE2">
      <w:pPr>
        <w:pStyle w:val="ProductList-Bullet"/>
        <w:numPr>
          <w:ilvl w:val="0"/>
          <w:numId w:val="41"/>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381D22" w:rsidRDefault="00381D22">
      <w:pPr>
        <w:pStyle w:val="ProductList-Body"/>
      </w:pPr>
    </w:p>
    <w:p w:rsidR="00381D22" w:rsidRDefault="00C50CE2">
      <w:pPr>
        <w:pStyle w:val="ProductList-Body"/>
      </w:pPr>
      <w:r>
        <w:t>为了在使用软件期间享有灾难恢复权利，客户必须遵守以下条款：</w:t>
      </w:r>
    </w:p>
    <w:p w:rsidR="00381D22" w:rsidRDefault="00C50CE2" w:rsidP="00C50CE2">
      <w:pPr>
        <w:pStyle w:val="ProductList-Bullet"/>
        <w:numPr>
          <w:ilvl w:val="0"/>
          <w:numId w:val="42"/>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81D22" w:rsidRDefault="00C50CE2" w:rsidP="00C50CE2">
      <w:pPr>
        <w:pStyle w:val="ProductList-Bullet"/>
        <w:numPr>
          <w:ilvl w:val="0"/>
          <w:numId w:val="4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381D22" w:rsidRDefault="00C50CE2" w:rsidP="00C50CE2">
      <w:pPr>
        <w:pStyle w:val="ProductList-Bullet"/>
        <w:numPr>
          <w:ilvl w:val="0"/>
          <w:numId w:val="42"/>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1D22" w:rsidRDefault="00C50CE2" w:rsidP="00C50CE2">
      <w:pPr>
        <w:pStyle w:val="ProductList-Bullet"/>
        <w:numPr>
          <w:ilvl w:val="1"/>
          <w:numId w:val="42"/>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381D22" w:rsidRDefault="00C50CE2" w:rsidP="00C50CE2">
      <w:pPr>
        <w:pStyle w:val="ProductList-Bullet"/>
        <w:numPr>
          <w:ilvl w:val="1"/>
          <w:numId w:val="4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381D22" w:rsidRDefault="00C50CE2">
      <w:pPr>
        <w:pStyle w:val="ProductList-Body"/>
        <w:ind w:left="1080"/>
      </w:pPr>
      <w:r>
        <w:t xml:space="preserve">- </w:t>
      </w:r>
      <w:r>
        <w:t>运行硬件虚拟化软件，如</w:t>
      </w:r>
      <w:r>
        <w:t xml:space="preserve"> Hyper-V</w:t>
      </w:r>
      <w:r>
        <w:t>、</w:t>
      </w:r>
    </w:p>
    <w:p w:rsidR="00381D22" w:rsidRDefault="00C50CE2">
      <w:pPr>
        <w:pStyle w:val="ProductList-Body"/>
        <w:ind w:left="1080"/>
      </w:pPr>
      <w:r>
        <w:t xml:space="preserve">- </w:t>
      </w:r>
      <w:r>
        <w:t>提供硬件虚拟化服务、</w:t>
      </w:r>
    </w:p>
    <w:p w:rsidR="00381D22" w:rsidRDefault="00C50CE2">
      <w:pPr>
        <w:pStyle w:val="ProductList-Body"/>
        <w:ind w:left="1080"/>
      </w:pPr>
      <w:r>
        <w:t xml:space="preserve">- </w:t>
      </w:r>
      <w:r>
        <w:t>运行软件代理以管理硬件虚拟化软件、</w:t>
      </w:r>
    </w:p>
    <w:p w:rsidR="00381D22" w:rsidRDefault="00C50CE2">
      <w:pPr>
        <w:pStyle w:val="ProductList-Body"/>
        <w:ind w:left="1080"/>
      </w:pPr>
      <w:r>
        <w:t xml:space="preserve">- </w:t>
      </w:r>
      <w:r>
        <w:t>充当复制目标、</w:t>
      </w:r>
    </w:p>
    <w:p w:rsidR="00381D22" w:rsidRDefault="00C50CE2">
      <w:pPr>
        <w:pStyle w:val="ProductList-Body"/>
        <w:ind w:left="108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381D22" w:rsidRDefault="00C50CE2">
      <w:pPr>
        <w:pStyle w:val="ProductList-Body"/>
        <w:ind w:left="108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381D22" w:rsidRDefault="00C50CE2">
      <w:pPr>
        <w:pStyle w:val="ProductList-Body"/>
        <w:ind w:left="1080"/>
      </w:pPr>
      <w:r>
        <w:t xml:space="preserve">- </w:t>
      </w:r>
      <w:r>
        <w:t>运行如上所述的灾难恢复工作负荷。</w:t>
      </w:r>
    </w:p>
    <w:p w:rsidR="00381D22" w:rsidRDefault="00C50CE2" w:rsidP="00C50CE2">
      <w:pPr>
        <w:pStyle w:val="ProductList-Bullet"/>
        <w:numPr>
          <w:ilvl w:val="1"/>
          <w:numId w:val="4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rsidR="00381D22" w:rsidRDefault="00C50CE2" w:rsidP="00C50CE2">
      <w:pPr>
        <w:pStyle w:val="ProductList-Bullet"/>
        <w:numPr>
          <w:ilvl w:val="0"/>
          <w:numId w:val="43"/>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rsidR="00381D22" w:rsidRDefault="00C50CE2" w:rsidP="00C50CE2">
      <w:pPr>
        <w:pStyle w:val="ProductList-Bullet"/>
        <w:numPr>
          <w:ilvl w:val="0"/>
          <w:numId w:val="43"/>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381D22" w:rsidRDefault="00C50CE2" w:rsidP="00C50CE2">
      <w:pPr>
        <w:pStyle w:val="ProductList-Bullet"/>
        <w:numPr>
          <w:ilvl w:val="0"/>
          <w:numId w:val="43"/>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p>
    <w:p w:rsidR="00381D22" w:rsidRDefault="00C50CE2" w:rsidP="00C50CE2">
      <w:pPr>
        <w:pStyle w:val="ProductList-Bullet"/>
        <w:numPr>
          <w:ilvl w:val="0"/>
          <w:numId w:val="43"/>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381D22" w:rsidRDefault="00381D22">
      <w:pPr>
        <w:pStyle w:val="ProductList-Body"/>
      </w:pPr>
    </w:p>
    <w:p w:rsidR="00381D22" w:rsidRDefault="00C50CE2">
      <w:pPr>
        <w:pStyle w:val="ProductList-ClauseHeading"/>
        <w:outlineLvl w:val="2"/>
      </w:pPr>
      <w:bookmarkStart w:id="397" w:name="_Sec589"/>
      <w:r>
        <w:t>许可移动性</w:t>
      </w:r>
      <w:bookmarkEnd w:id="397"/>
    </w:p>
    <w:p w:rsidR="00381D22" w:rsidRDefault="00C50CE2">
      <w:pPr>
        <w:pStyle w:val="ProductList-SubClauseHeading"/>
        <w:outlineLvl w:val="3"/>
      </w:pPr>
      <w:r>
        <w:t>服务器场间的许可移动性</w:t>
      </w:r>
    </w:p>
    <w:p w:rsidR="00381D22" w:rsidRDefault="00C50CE2">
      <w:pPr>
        <w:pStyle w:val="ProductList-BodyIndented"/>
      </w:pPr>
      <w:r>
        <w:t>依据服务器场间的许可移动性，客户可以根据需要随时将已指定为具有许可移动性的任意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重新分配给位于同一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381D22" w:rsidRDefault="00381D22">
      <w:pPr>
        <w:pStyle w:val="ProductList-BodyIndented"/>
      </w:pPr>
    </w:p>
    <w:p w:rsidR="00381D22" w:rsidRDefault="00C50CE2">
      <w:pPr>
        <w:pStyle w:val="ProductList-SubClauseHeading"/>
        <w:outlineLvl w:val="3"/>
      </w:pPr>
      <w:r>
        <w:t>通过软件保障实现的许可移动性</w:t>
      </w:r>
    </w:p>
    <w:p w:rsidR="00381D22" w:rsidRDefault="00C50CE2">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的任意许可下的许可软件移动到共享服务器，但要受以下要求约束。在通过软件保障权利获得许可移动性后，可以同时使用用于自托管的产品，需要遵守自托管许可条款的限制。</w:t>
      </w:r>
    </w:p>
    <w:p w:rsidR="00381D22" w:rsidRDefault="00381D22">
      <w:pPr>
        <w:pStyle w:val="ProductList-BodyIndented"/>
      </w:pPr>
    </w:p>
    <w:p w:rsidR="00381D22" w:rsidRDefault="00C50CE2">
      <w:pPr>
        <w:pStyle w:val="ProductList-SubSubClauseHeading"/>
        <w:outlineLvl w:val="4"/>
      </w:pPr>
      <w:r>
        <w:t>允许使用：</w:t>
      </w:r>
    </w:p>
    <w:p w:rsidR="00381D22" w:rsidRDefault="00C50CE2">
      <w:pPr>
        <w:pStyle w:val="ProductList-BodyIndented2"/>
      </w:pPr>
      <w:r>
        <w:t>有了通过软件保障获得的许可移动性，客户可以：</w:t>
      </w:r>
    </w:p>
    <w:p w:rsidR="00381D22" w:rsidRDefault="00C50CE2" w:rsidP="00C50CE2">
      <w:pPr>
        <w:pStyle w:val="ProductList-Bullet"/>
        <w:numPr>
          <w:ilvl w:val="2"/>
          <w:numId w:val="44"/>
        </w:numPr>
      </w:pPr>
      <w:r>
        <w:t>在共享服务器上运行许可软件；</w:t>
      </w:r>
    </w:p>
    <w:p w:rsidR="00381D22" w:rsidRDefault="00C50CE2" w:rsidP="00C50CE2">
      <w:pPr>
        <w:pStyle w:val="ProductList-Bullet"/>
        <w:numPr>
          <w:ilvl w:val="2"/>
          <w:numId w:val="44"/>
        </w:numPr>
      </w:pPr>
      <w:r>
        <w:t>在访问许可下，或者在允许访问产品的用户和设备</w:t>
      </w:r>
      <w:r>
        <w:t xml:space="preserve"> SL </w:t>
      </w:r>
      <w:r>
        <w:t>下访问该软件；</w:t>
      </w:r>
    </w:p>
    <w:p w:rsidR="00381D22" w:rsidRDefault="00C50CE2" w:rsidP="00C50CE2">
      <w:pPr>
        <w:pStyle w:val="ProductList-Bullet"/>
        <w:numPr>
          <w:ilvl w:val="2"/>
          <w:numId w:val="44"/>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381D22" w:rsidRDefault="00C50CE2" w:rsidP="00C50CE2">
      <w:pPr>
        <w:pStyle w:val="ProductList-Bullet"/>
        <w:numPr>
          <w:ilvl w:val="2"/>
          <w:numId w:val="44"/>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81D22" w:rsidRDefault="00381D22">
      <w:pPr>
        <w:pStyle w:val="ProductList-BodyIndented2"/>
      </w:pPr>
    </w:p>
    <w:p w:rsidR="00381D22" w:rsidRDefault="00C50CE2">
      <w:pPr>
        <w:pStyle w:val="ProductList-SubSubClauseHeading"/>
        <w:outlineLvl w:val="4"/>
      </w:pPr>
      <w:r>
        <w:lastRenderedPageBreak/>
        <w:t>要求：</w:t>
      </w:r>
    </w:p>
    <w:p w:rsidR="00381D22" w:rsidRDefault="00C50CE2">
      <w:pPr>
        <w:pStyle w:val="ProductList-BodyIndented2"/>
      </w:pPr>
      <w:r>
        <w:t>要使用</w:t>
      </w:r>
      <w:r>
        <w:t>“</w:t>
      </w:r>
      <w:r>
        <w:t>通过软件保障获得的许可移动性</w:t>
      </w:r>
      <w:r>
        <w:t>”</w:t>
      </w:r>
      <w:r>
        <w:t>，客户必须：</w:t>
      </w:r>
    </w:p>
    <w:p w:rsidR="00381D22" w:rsidRDefault="00C50CE2" w:rsidP="00C50CE2">
      <w:pPr>
        <w:pStyle w:val="ProductList-Bullet"/>
        <w:numPr>
          <w:ilvl w:val="2"/>
          <w:numId w:val="45"/>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81D22" w:rsidRDefault="00C50CE2" w:rsidP="00C50CE2">
      <w:pPr>
        <w:pStyle w:val="ProductList-Bullet"/>
        <w:numPr>
          <w:ilvl w:val="2"/>
          <w:numId w:val="45"/>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381D22" w:rsidRDefault="00C50CE2" w:rsidP="00C50CE2">
      <w:pPr>
        <w:pStyle w:val="ProductList-Bullet"/>
        <w:numPr>
          <w:ilvl w:val="2"/>
          <w:numId w:val="45"/>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381D22" w:rsidRDefault="00381D22">
      <w:pPr>
        <w:pStyle w:val="ProductList-BodyIndented2"/>
      </w:pPr>
    </w:p>
    <w:p w:rsidR="00381D22" w:rsidRDefault="00C50CE2">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3"/>
        <w:gridCol w:w="2590"/>
        <w:gridCol w:w="2472"/>
        <w:gridCol w:w="2505"/>
      </w:tblGrid>
      <w:tr w:rsidR="00381D2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允许的数量：</w:t>
            </w:r>
          </w:p>
          <w:p w:rsidR="00381D22" w:rsidRDefault="00C50CE2">
            <w:pPr>
              <w:pStyle w:val="ProductList-TableBody"/>
            </w:pPr>
            <w:r>
              <w:rPr>
                <w:color w:val="FFFFFF"/>
              </w:rPr>
              <w:t>每许可允许的</w:t>
            </w:r>
            <w:r>
              <w:rPr>
                <w:color w:val="FFFFFF"/>
              </w:rPr>
              <w:t xml:space="preserve"> OSE </w:t>
            </w:r>
            <w:r>
              <w:rPr>
                <w:color w:val="FFFFFF"/>
              </w:rPr>
              <w:t>数或每许可允许的内核数</w:t>
            </w:r>
          </w:p>
        </w:tc>
      </w:tr>
      <w:tr w:rsidR="00381D22">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1 </w:t>
            </w:r>
            <w:r>
              <w:t>个</w:t>
            </w:r>
            <w:r>
              <w:t xml:space="preserve"> OSE/</w:t>
            </w:r>
            <w:r>
              <w:t>许可</w:t>
            </w:r>
          </w:p>
        </w:tc>
      </w:tr>
      <w:tr w:rsidR="00381D22">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1 </w:t>
            </w:r>
            <w:r>
              <w:t>个</w:t>
            </w:r>
            <w:r>
              <w:t xml:space="preserve"> OSE/</w:t>
            </w:r>
            <w:r>
              <w:t>许可</w:t>
            </w:r>
          </w:p>
        </w:tc>
      </w:tr>
      <w:tr w:rsidR="00381D22">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一个虚拟内核（受产品使用权利（包括每个</w:t>
            </w:r>
            <w:r>
              <w:t xml:space="preserve"> OSE </w:t>
            </w:r>
            <w:r>
              <w:t>最少</w:t>
            </w:r>
            <w:r>
              <w:t xml:space="preserve"> 4 </w:t>
            </w:r>
            <w:r>
              <w:t>个内核的要求）的约束）</w:t>
            </w:r>
          </w:p>
        </w:tc>
      </w:tr>
      <w:tr w:rsidR="00381D22">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2 </w:t>
            </w:r>
            <w:r>
              <w:t>个管理的</w:t>
            </w:r>
            <w:r>
              <w:t xml:space="preserve"> OSE/</w:t>
            </w:r>
            <w:r>
              <w:t>许可</w:t>
            </w:r>
          </w:p>
        </w:tc>
      </w:tr>
      <w:tr w:rsidR="00381D22">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10 </w:t>
            </w:r>
            <w:r>
              <w:t>个管理的</w:t>
            </w:r>
            <w:r>
              <w:t xml:space="preserve"> OSE/</w:t>
            </w:r>
            <w:r>
              <w:t>许可</w:t>
            </w:r>
          </w:p>
        </w:tc>
      </w:tr>
    </w:tbl>
    <w:p w:rsidR="00381D22" w:rsidRDefault="00381D22">
      <w:pPr>
        <w:pStyle w:val="ProductList-BodyIndented2"/>
      </w:pPr>
    </w:p>
    <w:p w:rsidR="00381D22" w:rsidRDefault="00C50CE2">
      <w:pPr>
        <w:pStyle w:val="ProductList-SubSubClauseHeading"/>
        <w:outlineLvl w:val="4"/>
      </w:pPr>
      <w:r>
        <w:t>故障转移权利</w:t>
      </w:r>
    </w:p>
    <w:p w:rsidR="00381D22" w:rsidRDefault="00C50CE2">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381D22" w:rsidRDefault="00381D22">
      <w:pPr>
        <w:pStyle w:val="ProductList-BodyIndented2"/>
      </w:pPr>
    </w:p>
    <w:p w:rsidR="00381D22" w:rsidRDefault="00C50CE2">
      <w:pPr>
        <w:pStyle w:val="ProductList-ClauseHeading"/>
        <w:outlineLvl w:val="2"/>
      </w:pPr>
      <w:bookmarkStart w:id="398" w:name="_Sec590"/>
      <w:r>
        <w:t>服务器</w:t>
      </w:r>
      <w:r>
        <w:t xml:space="preserve"> – </w:t>
      </w:r>
      <w:r>
        <w:t>自托管应用程序</w:t>
      </w:r>
      <w:bookmarkEnd w:id="398"/>
    </w:p>
    <w:p w:rsidR="00381D22" w:rsidRDefault="00C50CE2">
      <w:pPr>
        <w:pStyle w:val="ProductList-Body"/>
      </w:pPr>
      <w:r>
        <w:t>自托管应用程序是指适用于自托管权利的那些产品。</w:t>
      </w:r>
    </w:p>
    <w:p w:rsidR="00381D22" w:rsidRDefault="00381D22">
      <w:pPr>
        <w:pStyle w:val="ProductList-Body"/>
      </w:pPr>
    </w:p>
    <w:p w:rsidR="00381D22" w:rsidRDefault="00C50CE2">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381D22" w:rsidRDefault="00381D22">
      <w:pPr>
        <w:pStyle w:val="ProductList-Body"/>
      </w:pPr>
    </w:p>
    <w:p w:rsidR="00381D22" w:rsidRDefault="00C50CE2">
      <w:pPr>
        <w:pStyle w:val="ProductList-SubClauseHeading"/>
        <w:outlineLvl w:val="3"/>
      </w:pPr>
      <w:r>
        <w:t>要求</w:t>
      </w:r>
    </w:p>
    <w:p w:rsidR="00381D22" w:rsidRDefault="00C50CE2">
      <w:pPr>
        <w:pStyle w:val="ProductList-BodyIndented"/>
      </w:pPr>
      <w:r>
        <w:t>客户必须为以下各项获得必需的微软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1D22" w:rsidRDefault="00C50CE2" w:rsidP="00C50CE2">
      <w:pPr>
        <w:pStyle w:val="ProductList-Bullet"/>
        <w:numPr>
          <w:ilvl w:val="1"/>
          <w:numId w:val="46"/>
        </w:numPr>
      </w:pPr>
      <w:r>
        <w:t>作为统一解决方案的一部分运行的自托管应用程序；以及</w:t>
      </w:r>
    </w:p>
    <w:p w:rsidR="00381D22" w:rsidRDefault="00C50CE2" w:rsidP="00C50CE2">
      <w:pPr>
        <w:pStyle w:val="ProductList-Bullet"/>
        <w:numPr>
          <w:ilvl w:val="1"/>
          <w:numId w:val="46"/>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1D22" w:rsidRDefault="00C50CE2">
      <w:pPr>
        <w:pStyle w:val="ProductList-BodyIndented"/>
      </w:pPr>
      <w:r>
        <w:t>所有用于创建和提供统一解决方案的微软软件必须：</w:t>
      </w:r>
    </w:p>
    <w:p w:rsidR="00381D22" w:rsidRDefault="00C50CE2" w:rsidP="00C50CE2">
      <w:pPr>
        <w:pStyle w:val="ProductList-Bullet"/>
        <w:numPr>
          <w:ilvl w:val="1"/>
          <w:numId w:val="47"/>
        </w:numPr>
      </w:pPr>
      <w:r>
        <w:t>通过批量许可计划获得许可；以及</w:t>
      </w:r>
    </w:p>
    <w:p w:rsidR="00381D22" w:rsidRDefault="00C50CE2" w:rsidP="00C50CE2">
      <w:pPr>
        <w:pStyle w:val="ProductList-Bullet"/>
        <w:numPr>
          <w:ilvl w:val="1"/>
          <w:numId w:val="47"/>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381D22" w:rsidRDefault="00381D22">
      <w:pPr>
        <w:pStyle w:val="ProductList-BodyIndented"/>
      </w:pPr>
    </w:p>
    <w:p w:rsidR="00381D22" w:rsidRDefault="00C50CE2">
      <w:pPr>
        <w:pStyle w:val="ProductList-BodyIndented"/>
      </w:pPr>
      <w:r>
        <w:t>如果客户从共享服务器交付统一解决方案，客户不得将</w:t>
      </w:r>
      <w:r>
        <w:t xml:space="preserve"> Windows Server </w:t>
      </w:r>
      <w:r>
        <w:t>用作自托管应用程序，而是必须使用获得许可的</w:t>
      </w:r>
      <w:r>
        <w:t xml:space="preserve"> Windows Server </w:t>
      </w:r>
      <w:r>
        <w:t>软件，该软件应通过软件保障合作伙伴或客户的服务提供商许可协议获得的许可移动性进行许可，或者是通过另一个允许在共享服务器上使用的微软批量许可进行许可。从共享服务器交付的统一解决方案中使用的其他产品必须通过软件保障获得许可移动性。</w:t>
      </w:r>
    </w:p>
    <w:p w:rsidR="00381D22" w:rsidRDefault="00381D22">
      <w:pPr>
        <w:pStyle w:val="ProductList-BodyIndented"/>
      </w:pPr>
    </w:p>
    <w:p w:rsidR="00381D22" w:rsidRDefault="00C50CE2">
      <w:pPr>
        <w:pStyle w:val="ProductList-BodyIndented"/>
      </w:pPr>
      <w:r>
        <w:t>客户的软件必须：</w:t>
      </w:r>
    </w:p>
    <w:p w:rsidR="00381D22" w:rsidRDefault="00C50CE2" w:rsidP="00C50CE2">
      <w:pPr>
        <w:pStyle w:val="ProductList-Bullet"/>
        <w:numPr>
          <w:ilvl w:val="1"/>
          <w:numId w:val="48"/>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381D22" w:rsidRDefault="00C50CE2" w:rsidP="00C50CE2">
      <w:pPr>
        <w:pStyle w:val="ProductList-Bullet"/>
        <w:numPr>
          <w:ilvl w:val="1"/>
          <w:numId w:val="48"/>
        </w:numPr>
      </w:pPr>
      <w:r>
        <w:t>是统一解决方案的主要服务和</w:t>
      </w:r>
      <w:r>
        <w:t>/</w:t>
      </w:r>
      <w:r>
        <w:t>或应用程序，不允许通过统一解决方案的任何终端用户直接访问自托管应用程序；</w:t>
      </w:r>
    </w:p>
    <w:p w:rsidR="00381D22" w:rsidRDefault="00C50CE2" w:rsidP="00C50CE2">
      <w:pPr>
        <w:pStyle w:val="ProductList-Bullet"/>
        <w:numPr>
          <w:ilvl w:val="1"/>
          <w:numId w:val="48"/>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381D22" w:rsidRDefault="00C50CE2" w:rsidP="00C50CE2">
      <w:pPr>
        <w:pStyle w:val="ProductList-Bullet"/>
        <w:numPr>
          <w:ilvl w:val="1"/>
          <w:numId w:val="48"/>
        </w:numPr>
      </w:pPr>
      <w:r>
        <w:t>由客户拥有，而不是由客户许可，但客户的软件可以包括非实质性第三方软件，该第三方软件可能是嵌入在软件中或者是为了支持该软件而运行。</w:t>
      </w:r>
    </w:p>
    <w:p w:rsidR="00381D22" w:rsidRDefault="00381D22">
      <w:pPr>
        <w:pStyle w:val="ProductList-BodyIndented"/>
      </w:pPr>
    </w:p>
    <w:p w:rsidR="00381D22" w:rsidRDefault="00C50CE2">
      <w:pPr>
        <w:pStyle w:val="ProductList-BodyIndented"/>
      </w:pPr>
      <w:r>
        <w:lastRenderedPageBreak/>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1D22" w:rsidRDefault="00381D22">
      <w:pPr>
        <w:pStyle w:val="ProductList-BodyIndented"/>
        <w:jc w:val="right"/>
      </w:pPr>
    </w:p>
    <w:tbl>
      <w:tblPr>
        <w:tblStyle w:val="PURTable0"/>
        <w:tblW w:w="0" w:type="dxa"/>
        <w:tblLook w:val="04A0" w:firstRow="1" w:lastRow="0" w:firstColumn="1" w:lastColumn="0" w:noHBand="0" w:noVBand="1"/>
      </w:tblPr>
      <w:tblGrid>
        <w:gridCol w:w="1044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Indented"/>
      </w:pPr>
    </w:p>
    <w:p w:rsidR="00381D22" w:rsidRDefault="00381D22">
      <w:pPr>
        <w:pStyle w:val="PURBreadcrumb"/>
      </w:pPr>
    </w:p>
    <w:p w:rsidR="00381D22" w:rsidRDefault="00C50CE2">
      <w:pPr>
        <w:pStyle w:val="ProductList-SectionHeading"/>
        <w:pageBreakBefore/>
        <w:outlineLvl w:val="0"/>
      </w:pPr>
      <w:bookmarkStart w:id="399" w:name="_Sec562"/>
      <w:bookmarkEnd w:id="376"/>
      <w:r>
        <w:lastRenderedPageBreak/>
        <w:t>附录</w:t>
      </w:r>
      <w:r>
        <w:t xml:space="preserve"> C – </w:t>
      </w:r>
      <w:r>
        <w:t>专业服务</w:t>
      </w:r>
      <w:r>
        <w:fldChar w:fldCharType="begin"/>
      </w:r>
      <w:r>
        <w:instrText xml:space="preserve"> TC "</w:instrText>
      </w:r>
      <w:bookmarkStart w:id="400" w:name="_Toc446539448"/>
      <w:r>
        <w:instrText>附录</w:instrText>
      </w:r>
      <w:r>
        <w:instrText xml:space="preserve"> C – </w:instrText>
      </w:r>
      <w:r>
        <w:instrText>专业服务</w:instrText>
      </w:r>
      <w:bookmarkEnd w:id="400"/>
      <w:r>
        <w:instrText>" \l 1</w:instrText>
      </w:r>
      <w:r>
        <w:fldChar w:fldCharType="end"/>
      </w:r>
    </w:p>
    <w:p w:rsidR="00381D22" w:rsidRDefault="00C50CE2">
      <w:pPr>
        <w:pStyle w:val="ProductList-Body"/>
      </w:pPr>
      <w:r>
        <w:t>下面介绍通过微软批量许可获得的专业服务。</w:t>
      </w:r>
    </w:p>
    <w:p w:rsidR="00381D22" w:rsidRDefault="00C50CE2">
      <w:pPr>
        <w:pStyle w:val="ProductList-Offering1Heading"/>
        <w:outlineLvl w:val="1"/>
      </w:pPr>
      <w:bookmarkStart w:id="401" w:name="_Sec565"/>
      <w:r>
        <w:t>微软高级技术支持产品</w:t>
      </w:r>
      <w:bookmarkEnd w:id="401"/>
      <w:r>
        <w:fldChar w:fldCharType="begin"/>
      </w:r>
      <w:r>
        <w:instrText xml:space="preserve"> TC "</w:instrText>
      </w:r>
      <w:bookmarkStart w:id="402" w:name="_Toc446539449"/>
      <w:r>
        <w:instrText>微软高级技术支持产品</w:instrText>
      </w:r>
      <w:bookmarkEnd w:id="402"/>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381D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jc w:val="center"/>
            </w:pPr>
            <w:r>
              <w:rPr>
                <w:color w:val="FFFFFF"/>
              </w:rPr>
              <w:t>高级以上</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月度</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最多</w:t>
            </w:r>
            <w:r>
              <w:t xml:space="preserve"> 10 </w:t>
            </w:r>
            <w:r>
              <w:t>个小时</w:t>
            </w:r>
          </w:p>
          <w:p w:rsidR="00381D22" w:rsidRDefault="00C50CE2">
            <w:pPr>
              <w:pStyle w:val="ProductList-TableBody"/>
            </w:pPr>
            <w:r>
              <w:t xml:space="preserve">+ 1 </w:t>
            </w:r>
            <w:r>
              <w:t>运行状况检查</w:t>
            </w:r>
          </w:p>
          <w:p w:rsidR="00381D22" w:rsidRDefault="00C50CE2">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最多</w:t>
            </w:r>
            <w:r>
              <w:t xml:space="preserve"> 160 </w:t>
            </w:r>
            <w:r>
              <w:t>个小时</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最多</w:t>
            </w:r>
            <w:r>
              <w:t xml:space="preserve"> 140 </w:t>
            </w:r>
            <w:r>
              <w:t>个小时</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jc w:val="center"/>
            </w:pPr>
            <w:r>
              <w:t>X</w:t>
            </w:r>
          </w:p>
        </w:tc>
      </w:tr>
      <w:tr w:rsidR="00381D22">
        <w:tc>
          <w:tcPr>
            <w:tcW w:w="404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20 </w:t>
            </w:r>
            <w:r>
              <w:t>小时包</w:t>
            </w:r>
          </w:p>
        </w:tc>
      </w:tr>
    </w:tbl>
    <w:p w:rsidR="00381D22" w:rsidRDefault="00C50CE2">
      <w:pPr>
        <w:pStyle w:val="ProductList-Body"/>
      </w:pPr>
      <w:r>
        <w:rPr>
          <w:vertAlign w:val="superscript"/>
        </w:rPr>
        <w:t xml:space="preserve"> 1</w:t>
      </w:r>
      <w:r>
        <w:rPr>
          <w:i/>
        </w:rPr>
        <w:t xml:space="preserve"> </w:t>
      </w:r>
      <w:r>
        <w:rPr>
          <w:i/>
        </w:rPr>
        <w:t>工作时间遵照当地规定。</w:t>
      </w:r>
    </w:p>
    <w:p w:rsidR="00381D22" w:rsidRDefault="00381D22">
      <w:pPr>
        <w:pStyle w:val="ProductList-Body"/>
      </w:pPr>
    </w:p>
    <w:tbl>
      <w:tblPr>
        <w:tblStyle w:val="PURTable"/>
        <w:tblW w:w="0" w:type="dxa"/>
        <w:tblLook w:val="04A0" w:firstRow="1" w:lastRow="0" w:firstColumn="1" w:lastColumn="0" w:noHBand="0" w:noVBand="1"/>
      </w:tblPr>
      <w:tblGrid>
        <w:gridCol w:w="2681"/>
        <w:gridCol w:w="2681"/>
        <w:gridCol w:w="2714"/>
        <w:gridCol w:w="2714"/>
      </w:tblGrid>
      <w:tr w:rsidR="00381D2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客户的预期响应</w:t>
            </w:r>
          </w:p>
        </w:tc>
      </w:tr>
      <w:tr w:rsidR="00381D22">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灾难性业务影响：</w:t>
            </w:r>
          </w:p>
          <w:p w:rsidR="00381D22" w:rsidRDefault="00C50CE2">
            <w:pPr>
              <w:pStyle w:val="ProductList-TableBody"/>
            </w:pPr>
            <w:r>
              <w:t>核心（关键性任务）业务流程完全受损，工作无法正常继续</w:t>
            </w:r>
          </w:p>
          <w:p w:rsidR="00381D22" w:rsidRDefault="00C50CE2">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1 </w:t>
            </w:r>
            <w:r>
              <w:t>小时或更短时间内首次电话响应</w:t>
            </w:r>
          </w:p>
          <w:p w:rsidR="00381D22" w:rsidRDefault="00C50CE2">
            <w:pPr>
              <w:pStyle w:val="ProductList-TableBody"/>
            </w:pPr>
            <w:r>
              <w:t>微软尽快给客户站点提供资源。</w:t>
            </w:r>
          </w:p>
          <w:p w:rsidR="00381D22" w:rsidRDefault="00C50CE2">
            <w:pPr>
              <w:pStyle w:val="ProductList-TableBody"/>
            </w:pPr>
            <w:r>
              <w:t>全天候</w:t>
            </w:r>
            <w:r>
              <w:t xml:space="preserve"> (24x7) </w:t>
            </w:r>
            <w:r>
              <w:t>持续采取措施</w:t>
            </w:r>
          </w:p>
          <w:p w:rsidR="00381D22" w:rsidRDefault="00C50CE2">
            <w:pPr>
              <w:pStyle w:val="ProductList-TableBody"/>
            </w:pPr>
            <w:r>
              <w:t>在微软内部快速上报给产品团队</w:t>
            </w:r>
          </w:p>
          <w:p w:rsidR="00381D22" w:rsidRDefault="00C50CE2">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通知客户的高级管理人员</w:t>
            </w:r>
          </w:p>
          <w:p w:rsidR="00381D22" w:rsidRDefault="00C50CE2">
            <w:pPr>
              <w:pStyle w:val="ProductList-TableBody"/>
            </w:pPr>
            <w:r>
              <w:t>分配适当资源以全天候</w:t>
            </w:r>
            <w:r>
              <w:t xml:space="preserve"> (24x7) </w:t>
            </w:r>
            <w:r>
              <w:t>持续采取措施</w:t>
            </w:r>
            <w:r>
              <w:rPr>
                <w:vertAlign w:val="superscript"/>
              </w:rPr>
              <w:t>2</w:t>
            </w:r>
          </w:p>
          <w:p w:rsidR="00381D22" w:rsidRDefault="00C50CE2">
            <w:pPr>
              <w:pStyle w:val="ProductList-TableBody"/>
            </w:pPr>
            <w:r>
              <w:t>从变更控制机构进行快速访问和响应</w:t>
            </w:r>
          </w:p>
        </w:tc>
      </w:tr>
      <w:tr w:rsidR="00381D22">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严重业务影响：</w:t>
            </w:r>
          </w:p>
          <w:p w:rsidR="00381D22" w:rsidRDefault="00C50CE2">
            <w:pPr>
              <w:pStyle w:val="ProductList-TableBody"/>
            </w:pPr>
            <w:r>
              <w:t>严重受损或服务降级</w:t>
            </w:r>
          </w:p>
          <w:p w:rsidR="00381D22" w:rsidRDefault="00C50CE2">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1 </w:t>
            </w:r>
            <w:r>
              <w:t>小时或更短时间内首次电话响应</w:t>
            </w:r>
          </w:p>
          <w:p w:rsidR="00381D22" w:rsidRDefault="00C50CE2">
            <w:pPr>
              <w:pStyle w:val="ProductList-TableBody"/>
            </w:pPr>
            <w:r>
              <w:t>根据需要在客户站点提供微软资源。</w:t>
            </w:r>
          </w:p>
          <w:p w:rsidR="00381D22" w:rsidRDefault="00C50CE2">
            <w:pPr>
              <w:pStyle w:val="ProductList-TableBody"/>
            </w:pPr>
            <w:r>
              <w:t>全天候</w:t>
            </w:r>
            <w:r>
              <w:t xml:space="preserve"> (24x7) </w:t>
            </w:r>
            <w:r>
              <w:t>持续采取措施</w:t>
            </w:r>
          </w:p>
          <w:p w:rsidR="00381D22" w:rsidRDefault="00C50CE2">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分配适当资源以全天候</w:t>
            </w:r>
            <w:r>
              <w:t xml:space="preserve"> (24x7) </w:t>
            </w:r>
            <w:r>
              <w:t>持续采取措施</w:t>
            </w:r>
            <w:r>
              <w:rPr>
                <w:vertAlign w:val="superscript"/>
              </w:rPr>
              <w:t>2</w:t>
            </w:r>
          </w:p>
          <w:p w:rsidR="00381D22" w:rsidRDefault="00C50CE2">
            <w:pPr>
              <w:pStyle w:val="ProductList-TableBody"/>
            </w:pPr>
            <w:r>
              <w:t>从变更控制机构进行快速访问和响应</w:t>
            </w:r>
          </w:p>
          <w:p w:rsidR="00381D22" w:rsidRDefault="00C50CE2">
            <w:pPr>
              <w:pStyle w:val="ProductList-TableBody"/>
            </w:pPr>
            <w:r>
              <w:t>管理通知</w:t>
            </w:r>
          </w:p>
        </w:tc>
      </w:tr>
      <w:tr w:rsidR="00381D22">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中度业务影响：</w:t>
            </w:r>
          </w:p>
          <w:p w:rsidR="00381D22" w:rsidRDefault="00C50CE2">
            <w:pPr>
              <w:pStyle w:val="ProductList-TableBody"/>
            </w:pPr>
            <w:r>
              <w:t>中度受损或服务降级，但工作尚可在受到影响的情况下正常继续。</w:t>
            </w:r>
          </w:p>
          <w:p w:rsidR="00381D22" w:rsidRDefault="00C50CE2">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2 </w:t>
            </w:r>
            <w:r>
              <w:t>小时或更短时间内首次电话响应</w:t>
            </w:r>
          </w:p>
          <w:p w:rsidR="00381D22" w:rsidRDefault="00C50CE2">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分配适当资源以在工作时间</w:t>
            </w:r>
            <w:r>
              <w:t>1</w:t>
            </w:r>
            <w:r>
              <w:t>内持续采取措施</w:t>
            </w:r>
          </w:p>
          <w:p w:rsidR="00381D22" w:rsidRDefault="00C50CE2">
            <w:pPr>
              <w:pStyle w:val="ProductList-TableBody"/>
            </w:pPr>
            <w:r>
              <w:t>在</w:t>
            </w:r>
            <w:r>
              <w:t xml:space="preserve"> 4 </w:t>
            </w:r>
            <w:r>
              <w:t>小时的工作时间</w:t>
            </w:r>
            <w:r>
              <w:rPr>
                <w:vertAlign w:val="superscript"/>
              </w:rPr>
              <w:t>1</w:t>
            </w:r>
            <w:r>
              <w:t xml:space="preserve"> </w:t>
            </w:r>
            <w:r>
              <w:t>内从变更控制机构进行访问和响应</w:t>
            </w:r>
          </w:p>
        </w:tc>
      </w:tr>
      <w:tr w:rsidR="00381D22">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最低业务影响：</w:t>
            </w:r>
          </w:p>
          <w:p w:rsidR="00381D22" w:rsidRDefault="00C50CE2">
            <w:pPr>
              <w:pStyle w:val="ProductList-TableBody"/>
            </w:pPr>
            <w:r>
              <w:t>基本上可正常工作，服务稍有或没有影响。</w:t>
            </w:r>
          </w:p>
          <w:p w:rsidR="00381D22" w:rsidRDefault="00C50CE2">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4 </w:t>
            </w:r>
            <w:r>
              <w:t>小时或更短时间内首次电话响应</w:t>
            </w:r>
          </w:p>
          <w:p w:rsidR="00381D22" w:rsidRDefault="00C50CE2">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关于事件所有者的准确联系信息</w:t>
            </w:r>
          </w:p>
          <w:p w:rsidR="00381D22" w:rsidRDefault="00C50CE2">
            <w:pPr>
              <w:pStyle w:val="ProductList-TableBody"/>
            </w:pPr>
            <w:r>
              <w:t>在</w:t>
            </w:r>
            <w:r>
              <w:t xml:space="preserve"> 24 </w:t>
            </w:r>
            <w:r>
              <w:t>小时内响应</w:t>
            </w:r>
          </w:p>
        </w:tc>
      </w:tr>
    </w:tbl>
    <w:p w:rsidR="00381D22" w:rsidRDefault="00C50CE2">
      <w:pPr>
        <w:pStyle w:val="ProductList-Body"/>
      </w:pPr>
      <w:r>
        <w:rPr>
          <w:vertAlign w:val="superscript"/>
        </w:rPr>
        <w:t xml:space="preserve"> 1</w:t>
      </w:r>
      <w:r>
        <w:rPr>
          <w:i/>
        </w:rPr>
        <w:t xml:space="preserve"> </w:t>
      </w:r>
      <w:r>
        <w:rPr>
          <w:i/>
        </w:rPr>
        <w:t>工作时间遵照当地规定。</w:t>
      </w:r>
    </w:p>
    <w:p w:rsidR="00381D22" w:rsidRDefault="00C50CE2">
      <w:pPr>
        <w:pStyle w:val="ProductList-Body"/>
      </w:pPr>
      <w:r>
        <w:rPr>
          <w:vertAlign w:val="superscript"/>
        </w:rPr>
        <w:t>2</w:t>
      </w:r>
      <w:r>
        <w:rPr>
          <w:i/>
        </w:rPr>
        <w:t>如果客户无法提供适当资源或响应以使微软能继续解决问题，则微软可能需要降低严重程度级别。</w:t>
      </w:r>
    </w:p>
    <w:p w:rsidR="00381D22" w:rsidRDefault="00381D22">
      <w:pPr>
        <w:pStyle w:val="ProductList-Body"/>
      </w:pPr>
    </w:p>
    <w:p w:rsidR="00381D22" w:rsidRDefault="00C50CE2">
      <w:pPr>
        <w:pStyle w:val="ProductList-ClauseHeading"/>
        <w:outlineLvl w:val="2"/>
      </w:pPr>
      <w:r>
        <w:t>相关业务规则</w:t>
      </w:r>
    </w:p>
    <w:p w:rsidR="00381D22" w:rsidRDefault="00C50CE2">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rsidR="00381D22" w:rsidRDefault="00C50CE2">
      <w:pPr>
        <w:pStyle w:val="ProductList-Offering1Heading"/>
        <w:outlineLvl w:val="1"/>
      </w:pPr>
      <w:bookmarkStart w:id="403" w:name="_Sec566"/>
      <w:r>
        <w:t>微软企业战略计划产品</w:t>
      </w:r>
      <w:bookmarkEnd w:id="403"/>
      <w:r>
        <w:fldChar w:fldCharType="begin"/>
      </w:r>
      <w:r>
        <w:instrText xml:space="preserve"> TC "</w:instrText>
      </w:r>
      <w:bookmarkStart w:id="404" w:name="_Toc446539450"/>
      <w:r>
        <w:instrText>微软企业战略计划产品</w:instrText>
      </w:r>
      <w:bookmarkEnd w:id="404"/>
      <w:r>
        <w:instrText>" \l 2</w:instrText>
      </w:r>
      <w:r>
        <w:fldChar w:fldCharType="end"/>
      </w:r>
    </w:p>
    <w:p w:rsidR="00381D22" w:rsidRDefault="00C50CE2">
      <w:pPr>
        <w:pStyle w:val="ProductList-Body"/>
      </w:pPr>
      <w:r>
        <w:t>企业战略计划产品包括以下组件，这些组件在客户企业协议的每一年都会提供：</w:t>
      </w:r>
    </w:p>
    <w:tbl>
      <w:tblPr>
        <w:tblStyle w:val="PURTable"/>
        <w:tblW w:w="0" w:type="dxa"/>
        <w:tblLook w:val="04A0" w:firstRow="1" w:lastRow="0" w:firstColumn="1" w:lastColumn="0" w:noHBand="0" w:noVBand="1"/>
      </w:tblPr>
      <w:tblGrid>
        <w:gridCol w:w="2701"/>
        <w:gridCol w:w="2696"/>
        <w:gridCol w:w="2695"/>
        <w:gridCol w:w="2698"/>
      </w:tblGrid>
      <w:tr w:rsidR="00381D2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企业战略组合</w:t>
            </w:r>
          </w:p>
        </w:tc>
      </w:tr>
      <w:tr w:rsidR="00381D22">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9RO-xxxx</w:t>
            </w:r>
          </w:p>
        </w:tc>
      </w:tr>
      <w:tr w:rsidR="00381D22">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微软架构师和企业服务交付团队联合提供长达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微软架构师和企业服务交付团队联合提供长达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微软架构师和企业服务交付团队联合提供长达</w:t>
            </w:r>
            <w:r>
              <w:t xml:space="preserve"> 1600 </w:t>
            </w:r>
            <w:r>
              <w:t>小时的支持</w:t>
            </w:r>
          </w:p>
        </w:tc>
      </w:tr>
      <w:tr w:rsidR="00381D22">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pPr>
          </w:p>
        </w:tc>
      </w:tr>
      <w:tr w:rsidR="00381D22">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企业战略网络</w:t>
            </w:r>
          </w:p>
        </w:tc>
        <w:tc>
          <w:tcPr>
            <w:tcW w:w="30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pPr>
          </w:p>
        </w:tc>
      </w:tr>
      <w:tr w:rsidR="00381D22">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企业战略资料库</w:t>
            </w:r>
          </w:p>
        </w:tc>
        <w:tc>
          <w:tcPr>
            <w:tcW w:w="30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81D22" w:rsidRDefault="00381D22">
            <w:pPr>
              <w:pStyle w:val="ProductList-TableBody"/>
            </w:pPr>
          </w:p>
        </w:tc>
      </w:tr>
      <w:tr w:rsidR="00381D22">
        <w:tc>
          <w:tcPr>
            <w:tcW w:w="306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lastRenderedPageBreak/>
              <w:t>企业战略能力（</w:t>
            </w:r>
            <w:r>
              <w:t xml:space="preserve">SKU </w:t>
            </w:r>
            <w:r>
              <w:t>产品系列：</w:t>
            </w:r>
            <w:r>
              <w:t>9RS-xxxx</w:t>
            </w:r>
            <w:r>
              <w:t>）</w:t>
            </w:r>
          </w:p>
        </w:tc>
        <w:tc>
          <w:tcPr>
            <w:tcW w:w="3060" w:type="dxa"/>
            <w:gridSpan w:val="3"/>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 xml:space="preserve">200 </w:t>
            </w:r>
            <w:r>
              <w:t>小时（可以添加到上述任意服务内容）</w:t>
            </w:r>
          </w:p>
        </w:tc>
      </w:tr>
    </w:tbl>
    <w:p w:rsidR="00381D22" w:rsidRDefault="00381D22">
      <w:pPr>
        <w:pStyle w:val="ProductList-Body"/>
      </w:pPr>
    </w:p>
    <w:p w:rsidR="00381D22" w:rsidRDefault="00C50CE2">
      <w:pPr>
        <w:pStyle w:val="ProductList-ClauseHeading"/>
        <w:outlineLvl w:val="2"/>
      </w:pPr>
      <w:r>
        <w:t>企业战略服务模型</w:t>
      </w:r>
    </w:p>
    <w:p w:rsidR="00381D22" w:rsidRDefault="00C50CE2">
      <w:pPr>
        <w:pStyle w:val="ProductList-Body"/>
      </w:pPr>
      <w:r>
        <w:t>企业战略合约包括一个或多个企业战略服务模块，如服务交付计划中所述。</w:t>
      </w:r>
    </w:p>
    <w:p w:rsidR="00381D22" w:rsidRDefault="00381D22">
      <w:pPr>
        <w:pStyle w:val="ProductList-Body"/>
      </w:pPr>
    </w:p>
    <w:p w:rsidR="00381D22" w:rsidRDefault="00C50CE2">
      <w:pPr>
        <w:pStyle w:val="ProductList-ClauseHeading"/>
        <w:outlineLvl w:val="2"/>
      </w:pPr>
      <w:r>
        <w:t>超出范围的服务</w:t>
      </w:r>
    </w:p>
    <w:p w:rsidR="00381D22" w:rsidRDefault="00C50CE2">
      <w:pPr>
        <w:pStyle w:val="ProductList-Body"/>
      </w:pPr>
      <w:r>
        <w:t>企业战略计划中的专业服务不包括问题解决或中断修复支持、审查非微软源代码，以及在服务交付计划中所述的可交付结果之外的技术或体系结构咨询。对于任何非微软源代码，微软的专业服务仅限于进行二进制数据分析，如进程转储或网络监控跟踪。</w:t>
      </w:r>
    </w:p>
    <w:p w:rsidR="00381D22" w:rsidRDefault="00381D22">
      <w:pPr>
        <w:pStyle w:val="ProductList-Body"/>
      </w:pPr>
    </w:p>
    <w:p w:rsidR="00381D22" w:rsidRDefault="00C50CE2">
      <w:pPr>
        <w:pStyle w:val="ProductList-ClauseHeading"/>
        <w:outlineLvl w:val="2"/>
      </w:pPr>
      <w:r>
        <w:t>客户责任</w:t>
      </w:r>
    </w:p>
    <w:p w:rsidR="00381D22" w:rsidRDefault="00C50CE2">
      <w:pPr>
        <w:pStyle w:val="ProductList-Body"/>
      </w:pPr>
      <w:r>
        <w:t>作为企业战略计划的一部分，客户同意与微软合作，其中包括但不限于提供客户的代表、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381D22" w:rsidRDefault="00C50CE2">
      <w:pPr>
        <w:pStyle w:val="ProductList-Offering1Heading"/>
        <w:outlineLvl w:val="1"/>
      </w:pPr>
      <w:bookmarkStart w:id="405" w:name="_Sec567"/>
      <w:r>
        <w:t xml:space="preserve">Sales Productivity Accelerator </w:t>
      </w:r>
      <w:r>
        <w:t>服务</w:t>
      </w:r>
      <w:bookmarkEnd w:id="405"/>
      <w:r>
        <w:fldChar w:fldCharType="begin"/>
      </w:r>
      <w:r>
        <w:instrText xml:space="preserve"> TC "</w:instrText>
      </w:r>
      <w:bookmarkStart w:id="406" w:name="_Toc446539451"/>
      <w:r>
        <w:instrText xml:space="preserve">Sales Productivity Accelerator </w:instrText>
      </w:r>
      <w:r>
        <w:instrText>服务</w:instrText>
      </w:r>
      <w:bookmarkEnd w:id="406"/>
      <w:r>
        <w:instrText>" \l 2</w:instrText>
      </w:r>
      <w:r>
        <w:fldChar w:fldCharType="end"/>
      </w:r>
    </w:p>
    <w:p w:rsidR="00381D22" w:rsidRDefault="00C50CE2">
      <w:pPr>
        <w:pStyle w:val="ProductList-ClauseHeading"/>
        <w:outlineLvl w:val="2"/>
      </w:pPr>
      <w:r>
        <w:t xml:space="preserve">Sales Productivity Accelerator </w:t>
      </w:r>
      <w:r>
        <w:t>概述</w:t>
      </w:r>
    </w:p>
    <w:p w:rsidR="00381D22" w:rsidRDefault="00C50CE2">
      <w:pPr>
        <w:pStyle w:val="ProductList-Body"/>
      </w:pPr>
      <w:r>
        <w:t xml:space="preserve">Sales Productivity Accelerator </w:t>
      </w:r>
      <w:r>
        <w:t>是由微软服务部门提供的一项为期四</w:t>
      </w:r>
      <w:r>
        <w:t xml:space="preserve"> (4) </w:t>
      </w:r>
      <w:r>
        <w:t>周的服务，用以实现</w:t>
      </w:r>
      <w:r>
        <w:t xml:space="preserve"> Microsoft Dynamics CRM Online </w:t>
      </w:r>
      <w:r>
        <w:t>在固定范围内的实施。</w:t>
      </w:r>
    </w:p>
    <w:p w:rsidR="00381D22" w:rsidRDefault="00381D22">
      <w:pPr>
        <w:pStyle w:val="ProductList-Body"/>
      </w:pPr>
    </w:p>
    <w:p w:rsidR="00381D22" w:rsidRDefault="00C50CE2">
      <w:pPr>
        <w:pStyle w:val="ProductList-Body"/>
      </w:pPr>
      <w:r>
        <w:t xml:space="preserve">Sales Productivity Accelerator </w:t>
      </w:r>
      <w:r>
        <w:t>包括以下可交付结果：</w:t>
      </w:r>
    </w:p>
    <w:p w:rsidR="00381D22" w:rsidRDefault="00C50CE2" w:rsidP="00C50CE2">
      <w:pPr>
        <w:pStyle w:val="ProductList-Bullet"/>
        <w:numPr>
          <w:ilvl w:val="0"/>
          <w:numId w:val="49"/>
        </w:numPr>
      </w:pPr>
      <w:r>
        <w:rPr>
          <w:b/>
          <w:color w:val="00188F"/>
        </w:rPr>
        <w:t>服务交付计划</w:t>
      </w:r>
      <w:r>
        <w:t>：由微软顾问创建，以达成客户的业务目标。</w:t>
      </w:r>
    </w:p>
    <w:p w:rsidR="00381D22" w:rsidRDefault="00C50CE2" w:rsidP="00C50CE2">
      <w:pPr>
        <w:pStyle w:val="ProductList-Bullet"/>
        <w:numPr>
          <w:ilvl w:val="0"/>
          <w:numId w:val="49"/>
        </w:numPr>
      </w:pPr>
      <w:r>
        <w:rPr>
          <w:b/>
          <w:color w:val="00188F"/>
        </w:rPr>
        <w:t>研讨会</w:t>
      </w:r>
      <w:r>
        <w:t>：总共将投入最多十六</w:t>
      </w:r>
      <w:r>
        <w:t xml:space="preserve"> (16) </w:t>
      </w:r>
      <w:r>
        <w:t>个小时召开研讨会：</w:t>
      </w:r>
    </w:p>
    <w:p w:rsidR="00381D22" w:rsidRDefault="00C50CE2" w:rsidP="00C50CE2">
      <w:pPr>
        <w:pStyle w:val="ProductList-Bullet"/>
        <w:numPr>
          <w:ilvl w:val="1"/>
          <w:numId w:val="49"/>
        </w:numPr>
      </w:pPr>
      <w:r>
        <w:t>最多两</w:t>
      </w:r>
      <w:r>
        <w:t xml:space="preserve"> (2) </w:t>
      </w:r>
      <w:r>
        <w:t>场发现研讨会，以探讨和定义关键使用案例以及对于配置设置的业务要求（由客户提供）；</w:t>
      </w:r>
    </w:p>
    <w:p w:rsidR="00381D22" w:rsidRDefault="00C50CE2" w:rsidP="00C50CE2">
      <w:pPr>
        <w:pStyle w:val="ProductList-Bullet"/>
        <w:numPr>
          <w:ilvl w:val="1"/>
          <w:numId w:val="49"/>
        </w:numPr>
      </w:pPr>
      <w:r>
        <w:t>构建阶段最多召开四</w:t>
      </w:r>
      <w:r>
        <w:t xml:space="preserve"> (4) </w:t>
      </w:r>
      <w:r>
        <w:t>场设计审核研讨会。</w:t>
      </w:r>
    </w:p>
    <w:p w:rsidR="00381D22" w:rsidRDefault="00C50CE2" w:rsidP="00C50CE2">
      <w:pPr>
        <w:pStyle w:val="ProductList-Bullet"/>
        <w:numPr>
          <w:ilvl w:val="0"/>
          <w:numId w:val="49"/>
        </w:numPr>
      </w:pPr>
      <w:r>
        <w:rPr>
          <w:b/>
          <w:color w:val="00188F"/>
        </w:rPr>
        <w:t>报告</w:t>
      </w:r>
      <w:r>
        <w:t>：一</w:t>
      </w:r>
      <w:r>
        <w:t xml:space="preserve"> (1) </w:t>
      </w:r>
      <w:r>
        <w:t>个本机</w:t>
      </w:r>
      <w:r>
        <w:t xml:space="preserve"> Microsoft Dynamics CRM Online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CRM Online</w:t>
      </w:r>
      <w:r>
        <w:t>。</w:t>
      </w:r>
    </w:p>
    <w:p w:rsidR="00381D22" w:rsidRDefault="00C50CE2" w:rsidP="00C50CE2">
      <w:pPr>
        <w:pStyle w:val="ProductList-Bullet"/>
        <w:numPr>
          <w:ilvl w:val="0"/>
          <w:numId w:val="49"/>
        </w:numPr>
      </w:pPr>
      <w:r>
        <w:rPr>
          <w:b/>
          <w:color w:val="00188F"/>
        </w:rPr>
        <w:t>配置</w:t>
      </w:r>
      <w:r>
        <w:t>：</w:t>
      </w:r>
      <w:r>
        <w:t xml:space="preserve">Microsoft Dynamics CRM Online </w:t>
      </w:r>
      <w:r>
        <w:t>将配置为支持最多十</w:t>
      </w:r>
      <w:r>
        <w:t xml:space="preserve"> (10) </w:t>
      </w:r>
      <w:r>
        <w:t>名用户。在此期间，微软将投入最多六十四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CRM Online </w:t>
      </w:r>
      <w:r>
        <w:t>的集成。</w:t>
      </w:r>
    </w:p>
    <w:p w:rsidR="00381D22" w:rsidRDefault="00C50CE2" w:rsidP="00C50CE2">
      <w:pPr>
        <w:pStyle w:val="ProductList-Bullet"/>
        <w:numPr>
          <w:ilvl w:val="0"/>
          <w:numId w:val="49"/>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381D22" w:rsidRDefault="00C50CE2" w:rsidP="00C50CE2">
      <w:pPr>
        <w:pStyle w:val="ProductList-Bullet"/>
        <w:numPr>
          <w:ilvl w:val="0"/>
          <w:numId w:val="49"/>
        </w:numPr>
      </w:pPr>
      <w:r>
        <w:rPr>
          <w:b/>
          <w:color w:val="00188F"/>
        </w:rPr>
        <w:t>培训和知识传授</w:t>
      </w:r>
      <w:r>
        <w:t>：为客户的用户提供一</w:t>
      </w:r>
      <w:r>
        <w:t xml:space="preserve"> (1) </w:t>
      </w:r>
      <w:r>
        <w:t>次产品培训，总时间最多为四</w:t>
      </w:r>
      <w:r>
        <w:t xml:space="preserve"> (4) </w:t>
      </w:r>
      <w:r>
        <w:t>个小时。</w:t>
      </w:r>
    </w:p>
    <w:p w:rsidR="00381D22" w:rsidRDefault="00C50CE2" w:rsidP="00C50CE2">
      <w:pPr>
        <w:pStyle w:val="ProductList-Bullet"/>
        <w:numPr>
          <w:ilvl w:val="0"/>
          <w:numId w:val="49"/>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381D22" w:rsidRDefault="00381D22">
      <w:pPr>
        <w:pStyle w:val="ProductList-Body"/>
      </w:pPr>
    </w:p>
    <w:p w:rsidR="00381D22" w:rsidRDefault="00C50CE2">
      <w:pPr>
        <w:pStyle w:val="ProductList-ClauseHeading"/>
        <w:outlineLvl w:val="2"/>
      </w:pPr>
      <w:r>
        <w:t>客户责任</w:t>
      </w:r>
    </w:p>
    <w:p w:rsidR="00381D22" w:rsidRDefault="00C50CE2">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SectionHeading"/>
        <w:pageBreakBefore/>
        <w:outlineLvl w:val="0"/>
      </w:pPr>
      <w:bookmarkStart w:id="407" w:name="_Sec563"/>
      <w:bookmarkEnd w:id="399"/>
      <w:r>
        <w:lastRenderedPageBreak/>
        <w:t>附录</w:t>
      </w:r>
      <w:r>
        <w:t xml:space="preserve"> D – </w:t>
      </w:r>
      <w:r>
        <w:t>计划协议补充条款</w:t>
      </w:r>
      <w:r>
        <w:fldChar w:fldCharType="begin"/>
      </w:r>
      <w:r>
        <w:instrText xml:space="preserve"> TC "</w:instrText>
      </w:r>
      <w:bookmarkStart w:id="408" w:name="_Toc446539452"/>
      <w:r>
        <w:instrText>附录</w:instrText>
      </w:r>
      <w:r>
        <w:instrText xml:space="preserve"> D – </w:instrText>
      </w:r>
      <w:r>
        <w:instrText>计划协议补充条款</w:instrText>
      </w:r>
      <w:bookmarkEnd w:id="408"/>
      <w:r>
        <w:instrText>" \l 1</w:instrText>
      </w:r>
      <w:r>
        <w:fldChar w:fldCharType="end"/>
      </w:r>
    </w:p>
    <w:p w:rsidR="00381D22" w:rsidRDefault="00C50CE2">
      <w:pPr>
        <w:pStyle w:val="ProductList-Body"/>
      </w:pPr>
      <w:r>
        <w:t>正如前面提到的，下面的条款和条件适用于客户批量许可协议。</w:t>
      </w:r>
    </w:p>
    <w:p w:rsidR="00381D22" w:rsidRDefault="00C50CE2">
      <w:pPr>
        <w:pStyle w:val="ProductList-Offering1Heading"/>
        <w:outlineLvl w:val="1"/>
      </w:pPr>
      <w:bookmarkStart w:id="409" w:name="_Sec568"/>
      <w:r>
        <w:t>选择附加计划的补充条款</w:t>
      </w:r>
      <w:bookmarkEnd w:id="409"/>
      <w:r>
        <w:fldChar w:fldCharType="begin"/>
      </w:r>
      <w:r>
        <w:instrText xml:space="preserve"> TC "</w:instrText>
      </w:r>
      <w:bookmarkStart w:id="410" w:name="_Toc446539453"/>
      <w:r>
        <w:instrText>选择附加计划的补充条款</w:instrText>
      </w:r>
      <w:bookmarkEnd w:id="410"/>
      <w:r>
        <w:instrText>" \l 2</w:instrText>
      </w:r>
      <w:r>
        <w:fldChar w:fldCharType="end"/>
      </w:r>
    </w:p>
    <w:p w:rsidR="00381D22" w:rsidRDefault="00C50CE2">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381D22" w:rsidRDefault="00381D22">
      <w:pPr>
        <w:pStyle w:val="ProductList-Body"/>
      </w:pPr>
    </w:p>
    <w:p w:rsidR="00381D22" w:rsidRDefault="00C50CE2">
      <w:pPr>
        <w:pStyle w:val="ProductList-ClauseHeading"/>
        <w:outlineLvl w:val="2"/>
      </w:pPr>
      <w:r>
        <w:t>选择附加计划中的价格水平</w:t>
      </w:r>
    </w:p>
    <w:p w:rsidR="00381D22" w:rsidRDefault="00C50CE2">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381D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D22" w:rsidRDefault="00C50CE2">
            <w:pPr>
              <w:pStyle w:val="ProductList-TableBody"/>
            </w:pPr>
            <w:r>
              <w:rPr>
                <w:color w:val="FFFFFF"/>
              </w:rPr>
              <w:t>每组每年最低分数</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500</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4,000</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10,000</w:t>
            </w:r>
          </w:p>
        </w:tc>
      </w:tr>
      <w:tr w:rsidR="00381D22">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81D22" w:rsidRDefault="00C50CE2">
            <w:pPr>
              <w:pStyle w:val="ProductList-TableBody"/>
            </w:pPr>
            <w:r>
              <w:t>25,000</w:t>
            </w:r>
          </w:p>
        </w:tc>
      </w:tr>
    </w:tbl>
    <w:p w:rsidR="00381D22" w:rsidRDefault="00C50CE2">
      <w:pPr>
        <w:pStyle w:val="ProductList-Offering1Heading"/>
        <w:outlineLvl w:val="1"/>
      </w:pPr>
      <w:bookmarkStart w:id="411" w:name="_Sec569"/>
      <w:r>
        <w:t>管理合格设备的定义</w:t>
      </w:r>
      <w:bookmarkEnd w:id="411"/>
      <w:r>
        <w:fldChar w:fldCharType="begin"/>
      </w:r>
      <w:r>
        <w:instrText xml:space="preserve"> TC "</w:instrText>
      </w:r>
      <w:bookmarkStart w:id="412" w:name="_Toc446539454"/>
      <w:r>
        <w:instrText>管理合格设备的定义</w:instrText>
      </w:r>
      <w:bookmarkEnd w:id="412"/>
      <w:r>
        <w:instrText>" \l 2</w:instrText>
      </w:r>
      <w:r>
        <w:fldChar w:fldCharType="end"/>
      </w:r>
    </w:p>
    <w:p w:rsidR="00381D22" w:rsidRDefault="00C50CE2">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381D22" w:rsidRDefault="00C50CE2" w:rsidP="00C50CE2">
      <w:pPr>
        <w:pStyle w:val="ProductList-Bullet"/>
        <w:numPr>
          <w:ilvl w:val="0"/>
          <w:numId w:val="50"/>
        </w:numPr>
      </w:pPr>
      <w:r>
        <w:t>允许加入其域的设备，或者</w:t>
      </w:r>
    </w:p>
    <w:p w:rsidR="00381D22" w:rsidRDefault="00C50CE2" w:rsidP="00C50CE2">
      <w:pPr>
        <w:pStyle w:val="ProductList-Bullet"/>
        <w:numPr>
          <w:ilvl w:val="0"/>
          <w:numId w:val="50"/>
        </w:numPr>
      </w:pPr>
      <w:r>
        <w:t>作为在客户现场使用应用程序的要求，需要进行验证的设备，或者</w:t>
      </w:r>
    </w:p>
    <w:p w:rsidR="00381D22" w:rsidRDefault="00C50CE2" w:rsidP="00C50CE2">
      <w:pPr>
        <w:pStyle w:val="ProductList-Bullet"/>
        <w:numPr>
          <w:ilvl w:val="0"/>
          <w:numId w:val="50"/>
        </w:numPr>
      </w:pPr>
      <w:r>
        <w:t>在其上安装代理（如反病毒、反病毒软件或其他由客户管理的代理）的设备，或者</w:t>
      </w:r>
    </w:p>
    <w:p w:rsidR="00381D22" w:rsidRDefault="00C50CE2" w:rsidP="00C50CE2">
      <w:pPr>
        <w:pStyle w:val="ProductList-Bullet"/>
        <w:numPr>
          <w:ilvl w:val="0"/>
          <w:numId w:val="50"/>
        </w:numPr>
      </w:pPr>
      <w:r>
        <w:t>直接或间接应用并强制实施组策略的设备，或者</w:t>
      </w:r>
    </w:p>
    <w:p w:rsidR="00381D22" w:rsidRDefault="00C50CE2" w:rsidP="00C50CE2">
      <w:pPr>
        <w:pStyle w:val="ProductList-Bullet"/>
        <w:numPr>
          <w:ilvl w:val="0"/>
          <w:numId w:val="50"/>
        </w:numPr>
      </w:pPr>
      <w:r>
        <w:t>在该设备上请求或接收操作系统环境相关数据，并且配置与操作系统环境直接或间接关联的硬件或软件，或向与操作系统环境直接或间接关联的硬件或软件发出指令，或者</w:t>
      </w:r>
    </w:p>
    <w:p w:rsidR="00381D22" w:rsidRDefault="00C50CE2" w:rsidP="00C50CE2">
      <w:pPr>
        <w:pStyle w:val="ProductList-Bullet"/>
        <w:numPr>
          <w:ilvl w:val="0"/>
          <w:numId w:val="50"/>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381D22" w:rsidRDefault="00381D22">
      <w:pPr>
        <w:pStyle w:val="ProductList-Body"/>
      </w:pPr>
    </w:p>
    <w:p w:rsidR="00381D22" w:rsidRDefault="00C50CE2">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381D22" w:rsidRDefault="00C50CE2">
      <w:pPr>
        <w:pStyle w:val="ProductList-Offering1Heading"/>
        <w:outlineLvl w:val="1"/>
      </w:pPr>
      <w:bookmarkStart w:id="413" w:name="_Sec570"/>
      <w:r>
        <w:t>开放式计划中的在线服务</w:t>
      </w:r>
      <w:bookmarkEnd w:id="413"/>
      <w:r>
        <w:fldChar w:fldCharType="begin"/>
      </w:r>
      <w:r>
        <w:instrText xml:space="preserve"> TC "</w:instrText>
      </w:r>
      <w:bookmarkStart w:id="414" w:name="_Toc446539455"/>
      <w:r>
        <w:instrText>开放式计划中的在线服务</w:instrText>
      </w:r>
      <w:bookmarkEnd w:id="414"/>
      <w:r>
        <w:instrText>" \l 2</w:instrText>
      </w:r>
      <w:r>
        <w:fldChar w:fldCharType="end"/>
      </w:r>
    </w:p>
    <w:p w:rsidR="00381D22" w:rsidRDefault="00C50CE2">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381D22" w:rsidRDefault="00381D22">
      <w:pPr>
        <w:pStyle w:val="ProductList-Body"/>
      </w:pPr>
    </w:p>
    <w:p w:rsidR="00381D22" w:rsidRDefault="00C50CE2">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381D22" w:rsidRDefault="00C50CE2">
      <w:pPr>
        <w:pStyle w:val="ProductList-Offering1Heading"/>
        <w:outlineLvl w:val="1"/>
      </w:pPr>
      <w:bookmarkStart w:id="415" w:name="_Sec571"/>
      <w:r>
        <w:t>专业服务补充条款</w:t>
      </w:r>
      <w:r>
        <w:t xml:space="preserve"> – </w:t>
      </w:r>
      <w:r>
        <w:t>旧版协议</w:t>
      </w:r>
      <w:bookmarkEnd w:id="415"/>
      <w:r>
        <w:fldChar w:fldCharType="begin"/>
      </w:r>
      <w:r>
        <w:instrText xml:space="preserve"> TC "</w:instrText>
      </w:r>
      <w:bookmarkStart w:id="416" w:name="_Toc446539456"/>
      <w:r>
        <w:instrText>专业服务补充条款</w:instrText>
      </w:r>
      <w:r>
        <w:instrText xml:space="preserve"> – </w:instrText>
      </w:r>
      <w:r>
        <w:instrText>旧版协议</w:instrText>
      </w:r>
      <w:bookmarkEnd w:id="416"/>
      <w:r>
        <w:instrText>" \l 2</w:instrText>
      </w:r>
      <w:r>
        <w:fldChar w:fldCharType="end"/>
      </w:r>
    </w:p>
    <w:p w:rsidR="00381D22" w:rsidRDefault="00C50CE2">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381D22" w:rsidRDefault="00381D22">
      <w:pPr>
        <w:pStyle w:val="ProductList-Body"/>
      </w:pPr>
    </w:p>
    <w:p w:rsidR="00381D22" w:rsidRDefault="00C50CE2">
      <w:pPr>
        <w:pStyle w:val="ProductList-ClauseHeading"/>
        <w:outlineLvl w:val="2"/>
      </w:pPr>
      <w:r>
        <w:t>使用、所有权和许可权利</w:t>
      </w:r>
    </w:p>
    <w:p w:rsidR="00381D22" w:rsidRDefault="00C50CE2">
      <w:pPr>
        <w:pStyle w:val="ProductList-SubClauseHeading"/>
        <w:outlineLvl w:val="3"/>
      </w:pPr>
      <w:r>
        <w:t>修补程序</w:t>
      </w:r>
    </w:p>
    <w:p w:rsidR="00381D22" w:rsidRDefault="00C50CE2">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381D22" w:rsidRDefault="00381D22">
      <w:pPr>
        <w:pStyle w:val="ProductList-BodyIndented"/>
      </w:pPr>
    </w:p>
    <w:p w:rsidR="00381D22" w:rsidRDefault="00C50CE2">
      <w:pPr>
        <w:pStyle w:val="ProductList-SubClauseHeading"/>
        <w:outlineLvl w:val="3"/>
      </w:pPr>
      <w:r>
        <w:t>既存工作成果</w:t>
      </w:r>
    </w:p>
    <w:p w:rsidR="00381D22" w:rsidRDefault="00C50CE2">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381D22" w:rsidRDefault="00C50CE2">
      <w:pPr>
        <w:pStyle w:val="ProductList-BodyIndented"/>
      </w:pPr>
      <w:r>
        <w:lastRenderedPageBreak/>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381D22" w:rsidRDefault="00381D22">
      <w:pPr>
        <w:pStyle w:val="ProductList-BodyIndented"/>
      </w:pPr>
    </w:p>
    <w:p w:rsidR="00381D22" w:rsidRDefault="00C50CE2">
      <w:pPr>
        <w:pStyle w:val="ProductList-SubClauseHeading"/>
        <w:outlineLvl w:val="3"/>
      </w:pPr>
      <w:r>
        <w:t>服务交付物</w:t>
      </w:r>
    </w:p>
    <w:p w:rsidR="00381D22" w:rsidRDefault="00C50CE2">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381D22" w:rsidRDefault="00381D22">
      <w:pPr>
        <w:pStyle w:val="ProductList-BodyIndented"/>
      </w:pPr>
    </w:p>
    <w:p w:rsidR="00381D22" w:rsidRDefault="00C50CE2">
      <w:pPr>
        <w:pStyle w:val="ProductList-SubClauseHeading"/>
        <w:outlineLvl w:val="3"/>
      </w:pPr>
      <w:r>
        <w:t>使用来自专业服务的技术信息。</w:t>
      </w:r>
    </w:p>
    <w:p w:rsidR="00381D22" w:rsidRDefault="00C50CE2">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381D22" w:rsidRDefault="00381D22">
      <w:pPr>
        <w:pStyle w:val="ProductList-BodyIndented"/>
      </w:pPr>
    </w:p>
    <w:p w:rsidR="00381D22" w:rsidRDefault="00C50CE2">
      <w:pPr>
        <w:pStyle w:val="ProductList-SubClauseHeading"/>
        <w:outlineLvl w:val="3"/>
      </w:pPr>
      <w:r>
        <w:t>开放源代码许可限制</w:t>
      </w:r>
    </w:p>
    <w:p w:rsidR="00381D22" w:rsidRDefault="00C50CE2">
      <w:pPr>
        <w:pStyle w:val="ProductList-BodyIndented"/>
      </w:pPr>
      <w:r>
        <w:t>客户安装和使用非微软产品或技术的方式不应导致微软的知识产权或技术必须承担这些专业服务条款或客户的批量许可协议中未明确规定的任何义务。</w:t>
      </w:r>
    </w:p>
    <w:p w:rsidR="00381D22" w:rsidRDefault="00381D22">
      <w:pPr>
        <w:pStyle w:val="ProductList-BodyIndented"/>
      </w:pPr>
    </w:p>
    <w:p w:rsidR="00381D22" w:rsidRDefault="00C50CE2">
      <w:pPr>
        <w:pStyle w:val="ProductList-SubClauseHeading"/>
        <w:outlineLvl w:val="3"/>
      </w:pPr>
      <w:r>
        <w:t>关联公司的权利</w:t>
      </w:r>
    </w:p>
    <w:p w:rsidR="00381D22" w:rsidRDefault="00C50CE2">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381D22" w:rsidRDefault="00381D22">
      <w:pPr>
        <w:pStyle w:val="ProductList-BodyIndented"/>
      </w:pPr>
    </w:p>
    <w:p w:rsidR="00381D22" w:rsidRDefault="00C50CE2">
      <w:pPr>
        <w:pStyle w:val="ProductList-ClauseHeading"/>
        <w:outlineLvl w:val="2"/>
      </w:pPr>
      <w:r>
        <w:t>保证和责任限制</w:t>
      </w:r>
    </w:p>
    <w:p w:rsidR="00381D22" w:rsidRDefault="00C50CE2">
      <w:pPr>
        <w:pStyle w:val="ProductList-SubClauseHeading"/>
        <w:outlineLvl w:val="3"/>
      </w:pPr>
      <w:r>
        <w:t>专业服务的保证</w:t>
      </w:r>
    </w:p>
    <w:p w:rsidR="00381D22" w:rsidRDefault="00C50CE2">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381D22" w:rsidRDefault="00381D22">
      <w:pPr>
        <w:pStyle w:val="ProductList-BodyIndented"/>
      </w:pPr>
    </w:p>
    <w:p w:rsidR="00381D22" w:rsidRDefault="00C50CE2">
      <w:pPr>
        <w:pStyle w:val="ProductList-SubClauseHeading"/>
        <w:outlineLvl w:val="3"/>
      </w:pPr>
      <w:r>
        <w:t>责任限制</w:t>
      </w:r>
    </w:p>
    <w:p w:rsidR="00381D22" w:rsidRDefault="00C50CE2">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rsidR="00381D22" w:rsidRDefault="00381D22">
      <w:pPr>
        <w:pStyle w:val="ProductList-BodyIndented"/>
        <w:jc w:val="right"/>
      </w:pPr>
    </w:p>
    <w:tbl>
      <w:tblPr>
        <w:tblStyle w:val="PURTable0"/>
        <w:tblW w:w="0" w:type="dxa"/>
        <w:tblLook w:val="04A0" w:firstRow="1" w:lastRow="0" w:firstColumn="1" w:lastColumn="0" w:noHBand="0" w:noVBand="1"/>
      </w:tblPr>
      <w:tblGrid>
        <w:gridCol w:w="1044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Indented"/>
      </w:pPr>
    </w:p>
    <w:p w:rsidR="00381D22" w:rsidRDefault="00C50CE2">
      <w:pPr>
        <w:pStyle w:val="ProductList-SectionHeading"/>
        <w:pageBreakBefore/>
        <w:outlineLvl w:val="0"/>
      </w:pPr>
      <w:bookmarkStart w:id="417" w:name="_Sec572"/>
      <w:bookmarkEnd w:id="407"/>
      <w:r>
        <w:lastRenderedPageBreak/>
        <w:t>附录</w:t>
      </w:r>
      <w:r>
        <w:t xml:space="preserve"> E – </w:t>
      </w:r>
      <w:r>
        <w:t>促销</w:t>
      </w:r>
      <w:r>
        <w:fldChar w:fldCharType="begin"/>
      </w:r>
      <w:r>
        <w:instrText xml:space="preserve"> TC "</w:instrText>
      </w:r>
      <w:bookmarkStart w:id="418" w:name="_Toc446539457"/>
      <w:r>
        <w:instrText>附录</w:instrText>
      </w:r>
      <w:r>
        <w:instrText xml:space="preserve"> E – </w:instrText>
      </w:r>
      <w:r>
        <w:instrText>促销</w:instrText>
      </w:r>
      <w:bookmarkEnd w:id="418"/>
      <w:r>
        <w:instrText>" \l 1</w:instrText>
      </w:r>
      <w:r>
        <w:fldChar w:fldCharType="end"/>
      </w:r>
    </w:p>
    <w:p w:rsidR="00381D22" w:rsidRDefault="00C50CE2">
      <w:pPr>
        <w:pStyle w:val="ProductList-OfferingGroupHeading"/>
        <w:outlineLvl w:val="1"/>
      </w:pPr>
      <w:bookmarkStart w:id="419" w:name="_Sec867"/>
      <w:r>
        <w:t xml:space="preserve">System Center Client Management Suite </w:t>
      </w:r>
      <w:r>
        <w:t>促销</w:t>
      </w:r>
      <w:bookmarkEnd w:id="419"/>
      <w:r>
        <w:fldChar w:fldCharType="begin"/>
      </w:r>
      <w:r>
        <w:instrText xml:space="preserve"> TC "</w:instrText>
      </w:r>
      <w:bookmarkStart w:id="420" w:name="_Toc446539458"/>
      <w:r>
        <w:instrText xml:space="preserve">System Center Client Management Suite </w:instrText>
      </w:r>
      <w:r>
        <w:instrText>促销</w:instrText>
      </w:r>
      <w:bookmarkEnd w:id="420"/>
      <w:r>
        <w:instrText>" \l 2</w:instrText>
      </w:r>
      <w:r>
        <w:fldChar w:fldCharType="end"/>
      </w:r>
    </w:p>
    <w:p w:rsidR="00381D22" w:rsidRDefault="00C50CE2">
      <w:pPr>
        <w:pStyle w:val="ProductList-Body"/>
      </w:pPr>
      <w:r>
        <w:t>截止</w:t>
      </w:r>
      <w:r>
        <w:t xml:space="preserve"> 2016 </w:t>
      </w:r>
      <w:r>
        <w:t>年</w:t>
      </w:r>
      <w:r>
        <w:t xml:space="preserve"> 12 </w:t>
      </w:r>
      <w:r>
        <w:t>月</w:t>
      </w:r>
      <w:r>
        <w:t xml:space="preserve"> 31 </w:t>
      </w:r>
      <w:r>
        <w:t>日前，订购的所有</w:t>
      </w:r>
      <w:r>
        <w:t xml:space="preserve"> Enterprise CAL Suite </w:t>
      </w:r>
      <w:r>
        <w:t>和适用于</w:t>
      </w:r>
      <w:r>
        <w:t xml:space="preserve"> Office 365 </w:t>
      </w:r>
      <w:r>
        <w:t>的</w:t>
      </w:r>
      <w:r>
        <w:t xml:space="preserve"> Enterprise CAL Suite Bridge</w:t>
      </w:r>
      <w:r>
        <w:t>（带或不带</w:t>
      </w:r>
      <w:r>
        <w:t xml:space="preserve"> Microsoft Intune</w:t>
      </w:r>
      <w:r>
        <w:t>）许可均包括使用</w:t>
      </w:r>
      <w:r>
        <w:t xml:space="preserve"> System Center Client Management Suite </w:t>
      </w:r>
      <w:r>
        <w:t>的权利。</w:t>
      </w:r>
    </w:p>
    <w:p w:rsidR="00381D22" w:rsidRDefault="00C50CE2">
      <w:pPr>
        <w:pStyle w:val="ProductList-OfferingGroupHeading"/>
        <w:outlineLvl w:val="1"/>
      </w:pPr>
      <w:bookmarkStart w:id="421" w:name="_Sec871"/>
      <w:r>
        <w:t xml:space="preserve">Azure Compute Capacity </w:t>
      </w:r>
      <w:r>
        <w:t>促销</w:t>
      </w:r>
      <w:bookmarkEnd w:id="421"/>
      <w:r>
        <w:fldChar w:fldCharType="begin"/>
      </w:r>
      <w:r>
        <w:instrText xml:space="preserve"> TC "</w:instrText>
      </w:r>
      <w:bookmarkStart w:id="422" w:name="_Toc446539459"/>
      <w:r>
        <w:instrText xml:space="preserve">Azure Compute Capacity </w:instrText>
      </w:r>
      <w:r>
        <w:instrText>促销</w:instrText>
      </w:r>
      <w:bookmarkEnd w:id="422"/>
      <w:r>
        <w:instrText>" \l 2</w:instrText>
      </w:r>
      <w:r>
        <w:fldChar w:fldCharType="end"/>
      </w:r>
    </w:p>
    <w:p w:rsidR="00381D22" w:rsidRDefault="00C50CE2">
      <w:pPr>
        <w:pStyle w:val="ProductList-Body"/>
      </w:pPr>
      <w:r>
        <w:t xml:space="preserve">2015 </w:t>
      </w:r>
      <w:r>
        <w:t>年</w:t>
      </w:r>
      <w:r>
        <w:t xml:space="preserve"> 11 </w:t>
      </w:r>
      <w:r>
        <w:t>月</w:t>
      </w:r>
      <w:r>
        <w:t xml:space="preserve"> 1 </w:t>
      </w:r>
      <w:r>
        <w:t>日至</w:t>
      </w:r>
      <w:r>
        <w:t xml:space="preserve"> 2016 </w:t>
      </w:r>
      <w:r>
        <w:t>年</w:t>
      </w:r>
      <w:r>
        <w:t xml:space="preserve"> 6 </w:t>
      </w:r>
      <w:r>
        <w:t>月</w:t>
      </w:r>
      <w:r>
        <w:t xml:space="preserve"> 30 </w:t>
      </w:r>
      <w:r>
        <w:t>日，</w:t>
      </w:r>
      <w:r>
        <w:t xml:space="preserve">Azure Compute Capacity </w:t>
      </w:r>
      <w:r>
        <w:t>以非相连的</w:t>
      </w:r>
      <w:r>
        <w:t xml:space="preserve"> 12 </w:t>
      </w:r>
      <w:r>
        <w:t>个月订购的形式，提供针对</w:t>
      </w:r>
      <w:r>
        <w:t xml:space="preserve"> A</w:t>
      </w:r>
      <w:r>
        <w:t>、</w:t>
      </w:r>
      <w:r>
        <w:t xml:space="preserve">D </w:t>
      </w:r>
      <w:r>
        <w:t>和</w:t>
      </w:r>
      <w:r>
        <w:t xml:space="preserve"> G </w:t>
      </w:r>
      <w:r>
        <w:t>系列计算实例的折扣。如果客户依据去年许可登记表中的企业协议购买该实例，则在终止时剩余的任何权益可依据及时续签的许可登记表使用。如果未及时续签许可登记表，则客户将丧失所有剩余权益。</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C50CE2">
      <w:pPr>
        <w:pStyle w:val="ProductList-SectionHeading"/>
        <w:pageBreakBefore/>
        <w:outlineLvl w:val="0"/>
      </w:pPr>
      <w:bookmarkStart w:id="423" w:name="_Sec899"/>
      <w:bookmarkEnd w:id="417"/>
      <w:r>
        <w:lastRenderedPageBreak/>
        <w:t>附录</w:t>
      </w:r>
      <w:r>
        <w:t xml:space="preserve"> F - </w:t>
      </w:r>
      <w:r>
        <w:t>存储阵列条款</w:t>
      </w:r>
      <w:r>
        <w:fldChar w:fldCharType="begin"/>
      </w:r>
      <w:r>
        <w:instrText xml:space="preserve"> TC "</w:instrText>
      </w:r>
      <w:bookmarkStart w:id="424" w:name="_Toc446539460"/>
      <w:r>
        <w:instrText>附录</w:instrText>
      </w:r>
      <w:r>
        <w:instrText xml:space="preserve"> F - </w:instrText>
      </w:r>
      <w:r>
        <w:instrText>存储阵列条款</w:instrText>
      </w:r>
      <w:bookmarkEnd w:id="424"/>
      <w:r>
        <w:instrText>" \l 1</w:instrText>
      </w:r>
      <w:r>
        <w:fldChar w:fldCharType="end"/>
      </w:r>
    </w:p>
    <w:p w:rsidR="00381D22" w:rsidRDefault="00C50CE2">
      <w:pPr>
        <w:pStyle w:val="ProductList-Offering1Heading"/>
        <w:outlineLvl w:val="1"/>
      </w:pPr>
      <w:bookmarkStart w:id="425" w:name="_Sec900"/>
      <w:r>
        <w:t>适用范围</w:t>
      </w:r>
      <w:bookmarkEnd w:id="425"/>
      <w:r>
        <w:fldChar w:fldCharType="begin"/>
      </w:r>
      <w:r>
        <w:instrText xml:space="preserve"> TC "</w:instrText>
      </w:r>
      <w:bookmarkStart w:id="426" w:name="_Toc446539461"/>
      <w:r>
        <w:instrText>适用范围</w:instrText>
      </w:r>
      <w:bookmarkEnd w:id="426"/>
      <w:r>
        <w:instrText>" \l 2</w:instrText>
      </w:r>
      <w:r>
        <w:fldChar w:fldCharType="end"/>
      </w:r>
    </w:p>
    <w:p w:rsidR="00381D22" w:rsidRDefault="00C50CE2">
      <w:pPr>
        <w:pStyle w:val="ProductList-Body"/>
      </w:pPr>
      <w:r>
        <w:t>存储阵列仅在以下地理区域提供：澳大利亚、奥地利、巴林、比利时、巴西、加拿大、智利、哥伦比亚、捷克共和国、丹麦、埃及、芬兰、法国、德国、希腊、中国香港特别行政区、匈牙利、冰岛、印度、印度尼西亚、爱尔兰、以色列、意大利、日本、肯尼亚、科威特、中国澳门特别行政区、马来西亚、墨西哥、荷兰、新西兰、尼日利亚、挪威、秘鲁、菲律宾、波兰、葡萄牙、波多黎各、卡塔尔、罗马尼亚、俄罗斯、沙特阿拉伯、新加坡、斯洛伐克、斯洛文尼亚、南非、西班牙、韩国、斯里兰卡、瑞典、瑞士、中国台湾、泰国、土耳其、阿拉伯联合酋长国、乌克兰、英国、美国、越南。</w:t>
      </w:r>
    </w:p>
    <w:p w:rsidR="00381D22" w:rsidRDefault="00C50CE2">
      <w:pPr>
        <w:pStyle w:val="ProductList-Offering1Heading"/>
        <w:outlineLvl w:val="1"/>
      </w:pPr>
      <w:bookmarkStart w:id="427" w:name="_Sec901"/>
      <w:r>
        <w:t>发货和所有权</w:t>
      </w:r>
      <w:bookmarkEnd w:id="427"/>
      <w:r>
        <w:fldChar w:fldCharType="begin"/>
      </w:r>
      <w:r>
        <w:instrText xml:space="preserve"> TC "</w:instrText>
      </w:r>
      <w:bookmarkStart w:id="428" w:name="_Toc446539462"/>
      <w:r>
        <w:instrText>发货和所有权</w:instrText>
      </w:r>
      <w:bookmarkEnd w:id="428"/>
      <w:r>
        <w:instrText>" \l 2</w:instrText>
      </w:r>
      <w:r>
        <w:fldChar w:fldCharType="end"/>
      </w:r>
    </w:p>
    <w:p w:rsidR="00381D22" w:rsidRDefault="00C50CE2">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381D22" w:rsidRDefault="00C50CE2">
      <w:pPr>
        <w:pStyle w:val="ProductList-Offering1Heading"/>
        <w:outlineLvl w:val="1"/>
      </w:pPr>
      <w:bookmarkStart w:id="429" w:name="_Sec902"/>
      <w:r>
        <w:t>存储阵列软件</w:t>
      </w:r>
      <w:bookmarkEnd w:id="429"/>
      <w:r>
        <w:fldChar w:fldCharType="begin"/>
      </w:r>
      <w:r>
        <w:instrText xml:space="preserve"> TC "</w:instrText>
      </w:r>
      <w:bookmarkStart w:id="430" w:name="_Toc446539463"/>
      <w:r>
        <w:instrText>存储阵列软件</w:instrText>
      </w:r>
      <w:bookmarkEnd w:id="430"/>
      <w:r>
        <w:instrText>" \l 2</w:instrText>
      </w:r>
      <w:r>
        <w:fldChar w:fldCharType="end"/>
      </w:r>
    </w:p>
    <w:p w:rsidR="00381D22" w:rsidRDefault="00C50CE2">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381D22" w:rsidRDefault="00381D22">
      <w:pPr>
        <w:pStyle w:val="ProductList-Body"/>
      </w:pPr>
    </w:p>
    <w:p w:rsidR="00381D22" w:rsidRDefault="00C50CE2">
      <w:pPr>
        <w:pStyle w:val="ProductList-ClauseHeading"/>
        <w:outlineLvl w:val="2"/>
      </w:pPr>
      <w:r>
        <w:t>限制</w:t>
      </w:r>
    </w:p>
    <w:p w:rsidR="00381D22" w:rsidRDefault="00C50CE2">
      <w:pPr>
        <w:pStyle w:val="ProductList-Body"/>
      </w:pPr>
      <w:r>
        <w:t>客户不得使用存储阵列软件进行比较或</w:t>
      </w:r>
      <w:r>
        <w:t>“</w:t>
      </w:r>
      <w:r>
        <w:t>基准测试</w:t>
      </w:r>
      <w:r>
        <w:t>”</w:t>
      </w:r>
      <w:r>
        <w:t>，除非是出于客户的内部目的，也不得发布或披露比较或基准测试的结果。</w:t>
      </w:r>
    </w:p>
    <w:p w:rsidR="00381D22" w:rsidRDefault="00381D22">
      <w:pPr>
        <w:pStyle w:val="ProductList-Body"/>
      </w:pPr>
    </w:p>
    <w:p w:rsidR="00381D22" w:rsidRDefault="00C50CE2">
      <w:pPr>
        <w:pStyle w:val="ProductList-ClauseHeading"/>
        <w:outlineLvl w:val="2"/>
      </w:pPr>
      <w:r>
        <w:t>特定第三方开放源代码软件</w:t>
      </w:r>
    </w:p>
    <w:p w:rsidR="00381D22" w:rsidRDefault="00C50CE2">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hyperlink r:id="rId139">
        <w:r>
          <w:rPr>
            <w:color w:val="00467F"/>
            <w:u w:val="single"/>
          </w:rPr>
          <w:t>http://go.microsoft.com/fwlink/?LinkId=627000</w:t>
        </w:r>
      </w:hyperlink>
      <w:r>
        <w:t>）中指明，并依照相应的开放源代码许可证许可给客户使用。</w:t>
      </w:r>
    </w:p>
    <w:p w:rsidR="00381D22" w:rsidRDefault="00381D22">
      <w:pPr>
        <w:pStyle w:val="ProductList-Body"/>
      </w:pPr>
    </w:p>
    <w:p w:rsidR="00381D22" w:rsidRDefault="00C50CE2">
      <w:pPr>
        <w:pStyle w:val="ProductList-ClauseHeading"/>
        <w:outlineLvl w:val="2"/>
      </w:pPr>
      <w:r>
        <w:t>激活</w:t>
      </w:r>
      <w:r>
        <w:t>/</w:t>
      </w:r>
      <w:r>
        <w:t>同意使用基于</w:t>
      </w:r>
      <w:r>
        <w:t xml:space="preserve"> Internet </w:t>
      </w:r>
      <w:r>
        <w:t>的服务</w:t>
      </w:r>
    </w:p>
    <w:p w:rsidR="00381D22" w:rsidRDefault="00C50CE2">
      <w:pPr>
        <w:pStyle w:val="ProductList-Body"/>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381D22" w:rsidRDefault="00381D22">
      <w:pPr>
        <w:pStyle w:val="ProductList-Body"/>
      </w:pPr>
    </w:p>
    <w:p w:rsidR="00381D22" w:rsidRDefault="00C50CE2">
      <w:pPr>
        <w:pStyle w:val="ProductList-ClauseHeading"/>
        <w:outlineLvl w:val="2"/>
      </w:pPr>
      <w:r>
        <w:t>存储阵列软件更新</w:t>
      </w:r>
    </w:p>
    <w:p w:rsidR="00381D22" w:rsidRDefault="00C50CE2">
      <w:pPr>
        <w:pStyle w:val="ProductList-Body"/>
      </w:pPr>
      <w:r>
        <w:t>存储阵列软件的更新服务允许客户手动下载可用更新，或选择自动接收更新。微软提供的更新将由微软许可，任何第三方更新将由相应的第三方许可。</w:t>
      </w:r>
    </w:p>
    <w:p w:rsidR="00381D22" w:rsidRDefault="00381D22">
      <w:pPr>
        <w:pStyle w:val="ProductList-Body"/>
      </w:pPr>
    </w:p>
    <w:p w:rsidR="00381D22" w:rsidRDefault="00C50CE2">
      <w:pPr>
        <w:pStyle w:val="ProductList-Offering1Heading"/>
        <w:outlineLvl w:val="1"/>
      </w:pPr>
      <w:bookmarkStart w:id="431" w:name="_Sec903"/>
      <w:r>
        <w:t>有限硬件保证</w:t>
      </w:r>
      <w:bookmarkEnd w:id="431"/>
      <w:r>
        <w:fldChar w:fldCharType="begin"/>
      </w:r>
      <w:r>
        <w:instrText xml:space="preserve"> TC "</w:instrText>
      </w:r>
      <w:bookmarkStart w:id="432" w:name="_Toc446539464"/>
      <w:r>
        <w:instrText>有限硬件保证</w:instrText>
      </w:r>
      <w:bookmarkEnd w:id="432"/>
      <w:r>
        <w:instrText>" \l 2</w:instrText>
      </w:r>
      <w:r>
        <w:fldChar w:fldCharType="end"/>
      </w:r>
    </w:p>
    <w:p w:rsidR="00381D22" w:rsidRDefault="00C50CE2">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r>
        <w:t>。</w:t>
      </w:r>
    </w:p>
    <w:p w:rsidR="00381D22" w:rsidRDefault="00C50CE2">
      <w:pPr>
        <w:pStyle w:val="ProductList-Offering1Heading"/>
        <w:outlineLvl w:val="1"/>
      </w:pPr>
      <w:bookmarkStart w:id="433" w:name="_Sec904"/>
      <w:r>
        <w:t>赔偿。第三方索赔辩护</w:t>
      </w:r>
      <w:bookmarkEnd w:id="433"/>
      <w:r>
        <w:fldChar w:fldCharType="begin"/>
      </w:r>
      <w:r>
        <w:instrText xml:space="preserve"> TC "</w:instrText>
      </w:r>
      <w:bookmarkStart w:id="434" w:name="_Toc446539465"/>
      <w:r>
        <w:instrText>赔偿。第三方索赔辩护</w:instrText>
      </w:r>
      <w:bookmarkEnd w:id="434"/>
      <w:r>
        <w:instrText>" \l 2</w:instrText>
      </w:r>
      <w:r>
        <w:fldChar w:fldCharType="end"/>
      </w:r>
    </w:p>
    <w:p w:rsidR="00381D22" w:rsidRDefault="00C50CE2">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381D22" w:rsidRDefault="00C50CE2">
      <w:pPr>
        <w:pStyle w:val="ProductList-Offering1Heading"/>
        <w:outlineLvl w:val="1"/>
      </w:pPr>
      <w:bookmarkStart w:id="435" w:name="_Sec905"/>
      <w:r>
        <w:t>责任限制</w:t>
      </w:r>
      <w:bookmarkEnd w:id="435"/>
      <w:r>
        <w:fldChar w:fldCharType="begin"/>
      </w:r>
      <w:r>
        <w:instrText xml:space="preserve"> TC "</w:instrText>
      </w:r>
      <w:bookmarkStart w:id="436" w:name="_Toc446539466"/>
      <w:r>
        <w:instrText>责任限制</w:instrText>
      </w:r>
      <w:bookmarkEnd w:id="436"/>
      <w:r>
        <w:instrText>" \l 2</w:instrText>
      </w:r>
      <w:r>
        <w:fldChar w:fldCharType="end"/>
      </w:r>
    </w:p>
    <w:p w:rsidR="00381D22" w:rsidRDefault="00C50CE2">
      <w:pPr>
        <w:pStyle w:val="ProductList-Body"/>
      </w:pPr>
      <w:r>
        <w:lastRenderedPageBreak/>
        <w:t>对于与存储阵列相关的索赔，各方对对方应承担的最大累积责任仅限于最终获得的直接损害赔偿，金额不超过客户为相应存储阵列支付的金额。</w:t>
      </w:r>
      <w:r>
        <w:rPr>
          <w:b/>
        </w:rPr>
        <w:t>在任何情况下，任何一方均不为间接、附带、特殊、惩罚性或后果性损害（包括不能使用、利润损失或中断业务）承担责任，无论如何造成或基于任何责任理论。如果责任是因任何一方的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rsidR="00381D22" w:rsidRDefault="00C50CE2">
      <w:pPr>
        <w:pStyle w:val="ProductList-Offering1Heading"/>
        <w:outlineLvl w:val="1"/>
      </w:pPr>
      <w:bookmarkStart w:id="437" w:name="_Sec906"/>
      <w:r>
        <w:t>美国出口管制法律</w:t>
      </w:r>
      <w:bookmarkEnd w:id="437"/>
      <w:r>
        <w:fldChar w:fldCharType="begin"/>
      </w:r>
      <w:r>
        <w:instrText xml:space="preserve"> TC "</w:instrText>
      </w:r>
      <w:bookmarkStart w:id="438" w:name="_Toc446539467"/>
      <w:r>
        <w:instrText>美国出口管制法律</w:instrText>
      </w:r>
      <w:bookmarkEnd w:id="438"/>
      <w:r>
        <w:instrText>" \l 2</w:instrText>
      </w:r>
      <w:r>
        <w:fldChar w:fldCharType="end"/>
      </w:r>
    </w:p>
    <w:p w:rsidR="00381D22" w:rsidRDefault="00C50CE2">
      <w:pPr>
        <w:pStyle w:val="ProductList-Body"/>
      </w:pPr>
      <w:r>
        <w:t>存储阵列受客户的批量许可协议中有关美国出口管辖权地的条款的约束。</w:t>
      </w:r>
    </w:p>
    <w:p w:rsidR="00381D22" w:rsidRDefault="00C50CE2">
      <w:pPr>
        <w:pStyle w:val="ProductList-Offering1Heading"/>
        <w:outlineLvl w:val="1"/>
      </w:pPr>
      <w:bookmarkStart w:id="439" w:name="_Sec907"/>
      <w:r>
        <w:t>诊断信息的收集</w:t>
      </w:r>
      <w:bookmarkEnd w:id="439"/>
      <w:r>
        <w:fldChar w:fldCharType="begin"/>
      </w:r>
      <w:r>
        <w:instrText xml:space="preserve"> TC "</w:instrText>
      </w:r>
      <w:bookmarkStart w:id="440" w:name="_Toc446539468"/>
      <w:r>
        <w:instrText>诊断信息的收集</w:instrText>
      </w:r>
      <w:bookmarkEnd w:id="440"/>
      <w:r>
        <w:instrText>" \l 2</w:instrText>
      </w:r>
      <w:r>
        <w:fldChar w:fldCharType="end"/>
      </w:r>
    </w:p>
    <w:p w:rsidR="00381D22" w:rsidRDefault="00C50CE2">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https://www.microsoft.com/en-us/privacystatement</w:t>
      </w:r>
      <w:r>
        <w:t>。</w:t>
      </w:r>
    </w:p>
    <w:p w:rsidR="00381D22" w:rsidRDefault="00C50CE2">
      <w:pPr>
        <w:pStyle w:val="ProductList-Offering1Heading"/>
        <w:outlineLvl w:val="1"/>
      </w:pPr>
      <w:bookmarkStart w:id="441" w:name="_Sec908"/>
      <w:r>
        <w:t>政府使用</w:t>
      </w:r>
      <w:bookmarkEnd w:id="441"/>
      <w:r>
        <w:fldChar w:fldCharType="begin"/>
      </w:r>
      <w:r>
        <w:instrText xml:space="preserve"> TC "</w:instrText>
      </w:r>
      <w:bookmarkStart w:id="442" w:name="_Toc446539469"/>
      <w:r>
        <w:instrText>政府使用</w:instrText>
      </w:r>
      <w:bookmarkEnd w:id="442"/>
      <w:r>
        <w:instrText>" \l 2</w:instrText>
      </w:r>
      <w:r>
        <w:fldChar w:fldCharType="end"/>
      </w:r>
    </w:p>
    <w:p w:rsidR="00381D22" w:rsidRDefault="00C50CE2">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381D22" w:rsidRDefault="00381D22">
      <w:pPr>
        <w:pStyle w:val="ProductList-Body"/>
        <w:jc w:val="right"/>
      </w:pPr>
    </w:p>
    <w:tbl>
      <w:tblPr>
        <w:tblStyle w:val="PURTable"/>
        <w:tblW w:w="0" w:type="dxa"/>
        <w:tblLook w:val="04A0" w:firstRow="1" w:lastRow="0" w:firstColumn="1" w:lastColumn="0" w:noHBand="0" w:noVBand="1"/>
      </w:tblPr>
      <w:tblGrid>
        <w:gridCol w:w="10800"/>
      </w:tblGrid>
      <w:tr w:rsidR="00381D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D22" w:rsidRDefault="00F57AA6">
            <w:pPr>
              <w:pStyle w:val="ProductList-TableBody"/>
              <w:jc w:val="right"/>
            </w:pPr>
            <w:hyperlink w:anchor="_Sec842">
              <w:r w:rsidR="00C50CE2">
                <w:rPr>
                  <w:color w:val="00467F"/>
                  <w:sz w:val="14"/>
                  <w:u w:val="single"/>
                </w:rPr>
                <w:t>目录</w:t>
              </w:r>
            </w:hyperlink>
            <w:r w:rsidR="00C50CE2">
              <w:rPr>
                <w:sz w:val="14"/>
              </w:rPr>
              <w:t>/</w:t>
            </w:r>
            <w:hyperlink w:anchor="_Sec549">
              <w:r w:rsidR="00C50CE2">
                <w:rPr>
                  <w:color w:val="00467F"/>
                  <w:sz w:val="14"/>
                  <w:u w:val="single"/>
                </w:rPr>
                <w:t>词汇表</w:t>
              </w:r>
            </w:hyperlink>
            <w:r w:rsidR="00C50CE2">
              <w:rPr>
                <w:sz w:val="14"/>
              </w:rPr>
              <w:t>/</w:t>
            </w:r>
            <w:hyperlink w:anchor="_Sec844">
              <w:r w:rsidR="00C50CE2">
                <w:rPr>
                  <w:color w:val="00467F"/>
                  <w:sz w:val="14"/>
                  <w:u w:val="single"/>
                </w:rPr>
                <w:t>索引</w:t>
              </w:r>
            </w:hyperlink>
          </w:p>
        </w:tc>
      </w:tr>
    </w:tbl>
    <w:p w:rsidR="00381D22" w:rsidRDefault="00381D22">
      <w:pPr>
        <w:pStyle w:val="ProductList-Body"/>
      </w:pPr>
    </w:p>
    <w:p w:rsidR="00381D22" w:rsidRDefault="00381D22">
      <w:pPr>
        <w:sectPr w:rsidR="00381D22">
          <w:headerReference w:type="default" r:id="rId140"/>
          <w:footerReference w:type="default" r:id="rId141"/>
          <w:type w:val="continuous"/>
          <w:pgSz w:w="12240" w:h="15840" w:code="1"/>
          <w:pgMar w:top="1170" w:right="720" w:bottom="720" w:left="720" w:header="432" w:footer="288" w:gutter="0"/>
          <w:cols w:space="360"/>
        </w:sectPr>
      </w:pPr>
    </w:p>
    <w:bookmarkEnd w:id="423"/>
    <w:p w:rsidR="00381D22" w:rsidRDefault="00C50CE2">
      <w:pPr>
        <w:pStyle w:val="ProductList-SectionHeading"/>
        <w:pageBreakBefore/>
        <w:outlineLvl w:val="0"/>
      </w:pPr>
      <w:r>
        <w:lastRenderedPageBreak/>
        <w:t>索引</w:t>
      </w:r>
      <w:r>
        <w:fldChar w:fldCharType="begin"/>
      </w:r>
      <w:r>
        <w:instrText xml:space="preserve"> TC "</w:instrText>
      </w:r>
      <w:bookmarkStart w:id="443" w:name="_Toc446539470"/>
      <w:r>
        <w:instrText>索引</w:instrText>
      </w:r>
      <w:bookmarkEnd w:id="443"/>
      <w:r>
        <w:instrText>" \l 1</w:instrText>
      </w:r>
      <w:r>
        <w:fldChar w:fldCharType="end"/>
      </w:r>
    </w:p>
    <w:p w:rsidR="00381D22" w:rsidRDefault="00381D22">
      <w:pPr>
        <w:pStyle w:val="ProductList-Body"/>
      </w:pPr>
    </w:p>
    <w:p w:rsidR="00381D22" w:rsidRDefault="00381D22">
      <w:pPr>
        <w:sectPr w:rsidR="00381D22">
          <w:headerReference w:type="default" r:id="rId142"/>
          <w:footerReference w:type="default" r:id="rId143"/>
          <w:type w:val="continuous"/>
          <w:pgSz w:w="12240" w:h="15840" w:code="1"/>
          <w:pgMar w:top="1170" w:right="720" w:bottom="720" w:left="720" w:header="432" w:footer="288" w:gutter="0"/>
          <w:cols w:space="360"/>
        </w:sectPr>
      </w:pPr>
    </w:p>
    <w:p w:rsidR="00C50CE2" w:rsidRDefault="00C50CE2">
      <w:pPr>
        <w:pStyle w:val="ProductList-Body"/>
        <w:rPr>
          <w:noProof/>
        </w:rPr>
        <w:sectPr w:rsidR="00C50CE2" w:rsidSect="00C50CE2">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C50CE2" w:rsidRDefault="00C50CE2">
      <w:pPr>
        <w:pStyle w:val="Index1"/>
        <w:tabs>
          <w:tab w:val="right" w:pos="5030"/>
        </w:tabs>
        <w:rPr>
          <w:noProof/>
        </w:rPr>
      </w:pPr>
      <w:r>
        <w:rPr>
          <w:noProof/>
        </w:rPr>
        <w:lastRenderedPageBreak/>
        <w:t>Access 2016, 21</w:t>
      </w:r>
    </w:p>
    <w:p w:rsidR="00C50CE2" w:rsidRDefault="00C50CE2">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户端管理许可（按</w:t>
      </w:r>
      <w:r>
        <w:rPr>
          <w:noProof/>
        </w:rPr>
        <w:t xml:space="preserve"> OSE</w:t>
      </w:r>
      <w:r>
        <w:rPr>
          <w:rFonts w:ascii="MS Mincho" w:eastAsia="MS Mincho" w:hAnsi="MS Mincho" w:cs="MS Mincho" w:hint="eastAsia"/>
          <w:noProof/>
        </w:rPr>
        <w:t>）</w:t>
      </w:r>
      <w:r>
        <w:rPr>
          <w:noProof/>
        </w:rPr>
        <w:t>, 12</w:t>
      </w:r>
    </w:p>
    <w:p w:rsidR="00C50CE2" w:rsidRDefault="00C50CE2">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户端管理许可（按用户）</w:t>
      </w:r>
      <w:r>
        <w:rPr>
          <w:noProof/>
        </w:rPr>
        <w:t>, 12</w:t>
      </w:r>
    </w:p>
    <w:p w:rsidR="00C50CE2" w:rsidRDefault="00C50CE2">
      <w:pPr>
        <w:pStyle w:val="Index1"/>
        <w:tabs>
          <w:tab w:val="right" w:pos="5030"/>
        </w:tabs>
        <w:rPr>
          <w:noProof/>
        </w:rPr>
      </w:pPr>
      <w:r>
        <w:rPr>
          <w:noProof/>
        </w:rPr>
        <w:t>Advanced Threat Protection, 62</w:t>
      </w:r>
    </w:p>
    <w:p w:rsidR="00C50CE2" w:rsidRDefault="00C50CE2">
      <w:pPr>
        <w:pStyle w:val="Index1"/>
        <w:tabs>
          <w:tab w:val="right" w:pos="5030"/>
        </w:tabs>
        <w:rPr>
          <w:noProof/>
        </w:rPr>
      </w:pPr>
      <w:r>
        <w:rPr>
          <w:noProof/>
        </w:rPr>
        <w:t>Apple Macintosh, 38</w:t>
      </w:r>
    </w:p>
    <w:p w:rsidR="00C50CE2" w:rsidRDefault="00C50CE2">
      <w:pPr>
        <w:pStyle w:val="Index1"/>
        <w:tabs>
          <w:tab w:val="right" w:pos="5030"/>
        </w:tabs>
        <w:rPr>
          <w:noProof/>
        </w:rPr>
      </w:pPr>
      <w:r>
        <w:rPr>
          <w:noProof/>
        </w:rPr>
        <w:t>Azure Active Directory Basic</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51</w:t>
      </w:r>
    </w:p>
    <w:p w:rsidR="00C50CE2" w:rsidRDefault="00C50CE2">
      <w:pPr>
        <w:pStyle w:val="Index1"/>
        <w:tabs>
          <w:tab w:val="right" w:pos="5030"/>
        </w:tabs>
        <w:rPr>
          <w:noProof/>
        </w:rPr>
      </w:pPr>
      <w:r>
        <w:rPr>
          <w:noProof/>
        </w:rPr>
        <w:t>Azure Active Directory Premium</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51</w:t>
      </w:r>
    </w:p>
    <w:p w:rsidR="00C50CE2" w:rsidRDefault="00C50CE2">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49</w:t>
      </w:r>
    </w:p>
    <w:p w:rsidR="00C50CE2" w:rsidRDefault="00C50CE2">
      <w:pPr>
        <w:pStyle w:val="Index1"/>
        <w:tabs>
          <w:tab w:val="right" w:pos="5030"/>
        </w:tabs>
        <w:rPr>
          <w:noProof/>
        </w:rPr>
      </w:pPr>
      <w:r>
        <w:rPr>
          <w:noProof/>
        </w:rPr>
        <w:t xml:space="preserve">Azure Active </w:t>
      </w:r>
      <w:r>
        <w:rPr>
          <w:rFonts w:ascii="PMingLiU" w:eastAsia="PMingLiU" w:hAnsi="PMingLiU" w:cs="PMingLiU" w:hint="eastAsia"/>
          <w:noProof/>
        </w:rPr>
        <w:t>标准支持</w:t>
      </w:r>
      <w:r>
        <w:rPr>
          <w:noProof/>
        </w:rPr>
        <w:t>, 49</w:t>
      </w:r>
    </w:p>
    <w:p w:rsidR="00C50CE2" w:rsidRDefault="00C50CE2">
      <w:pPr>
        <w:pStyle w:val="Index1"/>
        <w:tabs>
          <w:tab w:val="right" w:pos="5030"/>
        </w:tabs>
        <w:rPr>
          <w:noProof/>
        </w:rPr>
      </w:pPr>
      <w:r>
        <w:rPr>
          <w:noProof/>
        </w:rPr>
        <w:t>Azure RemoteApp, 51</w:t>
      </w:r>
    </w:p>
    <w:p w:rsidR="00C50CE2" w:rsidRDefault="00C50CE2">
      <w:pPr>
        <w:pStyle w:val="Index1"/>
        <w:tabs>
          <w:tab w:val="right" w:pos="5030"/>
        </w:tabs>
        <w:rPr>
          <w:noProof/>
        </w:rPr>
      </w:pPr>
      <w:r>
        <w:rPr>
          <w:noProof/>
        </w:rPr>
        <w:t>Azure Rights Management Premium Add-on, 60</w:t>
      </w:r>
    </w:p>
    <w:p w:rsidR="00C50CE2" w:rsidRDefault="00C50CE2">
      <w:pPr>
        <w:pStyle w:val="Index1"/>
        <w:tabs>
          <w:tab w:val="right" w:pos="5030"/>
        </w:tabs>
        <w:rPr>
          <w:noProof/>
        </w:rPr>
      </w:pPr>
      <w:r>
        <w:rPr>
          <w:noProof/>
        </w:rPr>
        <w:t>Azure Site Recovery, 80</w:t>
      </w:r>
    </w:p>
    <w:p w:rsidR="00C50CE2" w:rsidRDefault="00C50CE2">
      <w:pPr>
        <w:pStyle w:val="Index1"/>
        <w:tabs>
          <w:tab w:val="right" w:pos="5030"/>
        </w:tabs>
        <w:rPr>
          <w:noProof/>
        </w:rPr>
      </w:pPr>
      <w:r>
        <w:rPr>
          <w:noProof/>
        </w:rPr>
        <w:t xml:space="preserve">Bing Maps Enterprise </w:t>
      </w:r>
      <w:r>
        <w:rPr>
          <w:rFonts w:ascii="MS Mincho" w:eastAsia="MS Mincho" w:hAnsi="MS Mincho" w:cs="MS Mincho" w:hint="eastAsia"/>
          <w:noProof/>
        </w:rPr>
        <w:t>按月付</w:t>
      </w:r>
      <w:r>
        <w:rPr>
          <w:rFonts w:ascii="PMingLiU" w:eastAsia="PMingLiU" w:hAnsi="PMingLiU" w:cs="PMingLiU" w:hint="eastAsia"/>
          <w:noProof/>
        </w:rPr>
        <w:t>费订购</w:t>
      </w:r>
      <w:r>
        <w:rPr>
          <w:noProof/>
        </w:rPr>
        <w:t>, 64</w:t>
      </w:r>
    </w:p>
    <w:p w:rsidR="00C50CE2" w:rsidRDefault="00C50CE2">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 </w:t>
      </w:r>
      <w:r>
        <w:rPr>
          <w:rFonts w:ascii="MS Mincho" w:eastAsia="MS Mincho" w:hAnsi="MS Mincho" w:cs="MS Mincho" w:hint="eastAsia"/>
          <w:noProof/>
        </w:rPr>
        <w:t>用</w:t>
      </w:r>
      <w:r>
        <w:rPr>
          <w:rFonts w:ascii="PMingLiU" w:eastAsia="PMingLiU" w:hAnsi="PMingLiU" w:cs="PMingLiU" w:hint="eastAsia"/>
          <w:noProof/>
        </w:rPr>
        <w:t>户每月订购</w:t>
      </w:r>
      <w:r>
        <w:rPr>
          <w:noProof/>
        </w:rPr>
        <w:t>, 65</w:t>
      </w:r>
    </w:p>
    <w:p w:rsidR="00C50CE2" w:rsidRDefault="00C50CE2">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PMingLiU" w:eastAsia="PMingLiU" w:hAnsi="PMingLiU" w:cs="PMingLiU" w:hint="eastAsia"/>
          <w:noProof/>
        </w:rPr>
        <w:t>户每月订购</w:t>
      </w:r>
      <w:r>
        <w:rPr>
          <w:noProof/>
        </w:rPr>
        <w:t>, 65</w:t>
      </w:r>
    </w:p>
    <w:p w:rsidR="00C50CE2" w:rsidRDefault="00C50CE2">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10 </w:t>
      </w:r>
      <w:r>
        <w:rPr>
          <w:rFonts w:ascii="MS Mincho" w:eastAsia="MS Mincho" w:hAnsi="MS Mincho" w:cs="MS Mincho" w:hint="eastAsia"/>
          <w:noProof/>
        </w:rPr>
        <w:t>万条事</w:t>
      </w:r>
      <w:r>
        <w:rPr>
          <w:rFonts w:ascii="PMingLiU" w:eastAsia="PMingLiU" w:hAnsi="PMingLiU" w:cs="PMingLiU" w:hint="eastAsia"/>
          <w:noProof/>
        </w:rPr>
        <w:t>务每月订购</w:t>
      </w:r>
      <w:r>
        <w:rPr>
          <w:noProof/>
        </w:rPr>
        <w:t>, 65</w:t>
      </w:r>
    </w:p>
    <w:p w:rsidR="00C50CE2" w:rsidRDefault="00C50CE2">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42 </w:t>
      </w:r>
      <w:r>
        <w:rPr>
          <w:rFonts w:ascii="MS Mincho" w:eastAsia="MS Mincho" w:hAnsi="MS Mincho" w:cs="MS Mincho" w:hint="eastAsia"/>
          <w:noProof/>
        </w:rPr>
        <w:t>万（以及更多）条事</w:t>
      </w:r>
      <w:r>
        <w:rPr>
          <w:rFonts w:ascii="PMingLiU" w:eastAsia="PMingLiU" w:hAnsi="PMingLiU" w:cs="PMingLiU" w:hint="eastAsia"/>
          <w:noProof/>
        </w:rPr>
        <w:t>务每月订购</w:t>
      </w:r>
      <w:r>
        <w:rPr>
          <w:noProof/>
        </w:rPr>
        <w:t>, 65</w:t>
      </w:r>
    </w:p>
    <w:p w:rsidR="00C50CE2" w:rsidRDefault="00C50CE2">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10 </w:t>
      </w:r>
      <w:r>
        <w:rPr>
          <w:rFonts w:ascii="MS Mincho" w:eastAsia="MS Mincho" w:hAnsi="MS Mincho" w:cs="MS Mincho" w:hint="eastAsia"/>
          <w:noProof/>
        </w:rPr>
        <w:t>万条事</w:t>
      </w:r>
      <w:r>
        <w:rPr>
          <w:rFonts w:ascii="PMingLiU" w:eastAsia="PMingLiU" w:hAnsi="PMingLiU" w:cs="PMingLiU" w:hint="eastAsia"/>
          <w:noProof/>
        </w:rPr>
        <w:t>务每月订购</w:t>
      </w:r>
      <w:r>
        <w:rPr>
          <w:noProof/>
        </w:rPr>
        <w:t>, 64</w:t>
      </w:r>
    </w:p>
    <w:p w:rsidR="00C50CE2" w:rsidRDefault="00C50CE2">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25 </w:t>
      </w:r>
      <w:r>
        <w:rPr>
          <w:rFonts w:ascii="MS Mincho" w:eastAsia="MS Mincho" w:hAnsi="MS Mincho" w:cs="MS Mincho" w:hint="eastAsia"/>
          <w:noProof/>
        </w:rPr>
        <w:t>万（以及更多）条事</w:t>
      </w:r>
      <w:r>
        <w:rPr>
          <w:rFonts w:ascii="PMingLiU" w:eastAsia="PMingLiU" w:hAnsi="PMingLiU" w:cs="PMingLiU" w:hint="eastAsia"/>
          <w:noProof/>
        </w:rPr>
        <w:t>务每月订购</w:t>
      </w:r>
      <w:r>
        <w:rPr>
          <w:noProof/>
        </w:rPr>
        <w:t>, 64</w:t>
      </w:r>
    </w:p>
    <w:p w:rsidR="00C50CE2" w:rsidRDefault="00C50CE2">
      <w:pPr>
        <w:pStyle w:val="Index1"/>
        <w:tabs>
          <w:tab w:val="right" w:pos="5030"/>
        </w:tabs>
        <w:rPr>
          <w:noProof/>
        </w:rPr>
      </w:pPr>
      <w:r>
        <w:rPr>
          <w:noProof/>
        </w:rPr>
        <w:t xml:space="preserve">Bing Maps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PMingLiU" w:eastAsia="PMingLiU" w:hAnsi="PMingLiU" w:cs="PMingLiU" w:hint="eastAsia"/>
          <w:noProof/>
        </w:rPr>
        <w:t>户每月订购</w:t>
      </w:r>
      <w:r>
        <w:rPr>
          <w:noProof/>
        </w:rPr>
        <w:t>, 64</w:t>
      </w:r>
    </w:p>
    <w:p w:rsidR="00C50CE2" w:rsidRDefault="00C50CE2">
      <w:pPr>
        <w:pStyle w:val="Index1"/>
        <w:tabs>
          <w:tab w:val="right" w:pos="5030"/>
        </w:tabs>
        <w:rPr>
          <w:noProof/>
        </w:rPr>
      </w:pPr>
      <w:r>
        <w:rPr>
          <w:noProof/>
        </w:rPr>
        <w:t xml:space="preserve">Bing Maps </w:t>
      </w:r>
      <w:r>
        <w:rPr>
          <w:rFonts w:ascii="MS Mincho" w:eastAsia="MS Mincho" w:hAnsi="MS Mincho" w:cs="MS Mincho" w:hint="eastAsia"/>
          <w:noProof/>
        </w:rPr>
        <w:t>已知每用</w:t>
      </w:r>
      <w:r>
        <w:rPr>
          <w:rFonts w:ascii="PMingLiU" w:eastAsia="PMingLiU" w:hAnsi="PMingLiU" w:cs="PMingLiU" w:hint="eastAsia"/>
          <w:noProof/>
        </w:rPr>
        <w:t>户每月订购</w:t>
      </w:r>
      <w:r>
        <w:rPr>
          <w:noProof/>
        </w:rPr>
        <w:t>, 64</w:t>
      </w:r>
    </w:p>
    <w:p w:rsidR="00C50CE2" w:rsidRDefault="00C50CE2">
      <w:pPr>
        <w:pStyle w:val="Index1"/>
        <w:tabs>
          <w:tab w:val="right" w:pos="5030"/>
        </w:tabs>
        <w:rPr>
          <w:noProof/>
        </w:rPr>
      </w:pPr>
      <w:r>
        <w:rPr>
          <w:noProof/>
        </w:rPr>
        <w:t>BizTalk Server, 78</w:t>
      </w:r>
    </w:p>
    <w:p w:rsidR="00C50CE2" w:rsidRDefault="00C50CE2">
      <w:pPr>
        <w:pStyle w:val="Index1"/>
        <w:tabs>
          <w:tab w:val="right" w:pos="5030"/>
        </w:tabs>
        <w:rPr>
          <w:noProof/>
        </w:rPr>
      </w:pPr>
      <w:r>
        <w:rPr>
          <w:noProof/>
        </w:rPr>
        <w:t>BizTalk Server 2013, 13</w:t>
      </w:r>
    </w:p>
    <w:p w:rsidR="00C50CE2" w:rsidRDefault="00C50CE2">
      <w:pPr>
        <w:pStyle w:val="Index1"/>
        <w:tabs>
          <w:tab w:val="right" w:pos="5030"/>
        </w:tabs>
        <w:rPr>
          <w:noProof/>
        </w:rPr>
      </w:pPr>
      <w:r>
        <w:rPr>
          <w:noProof/>
        </w:rPr>
        <w:t>BizTalk Server 2013 R2 Branch Edition, 12</w:t>
      </w:r>
    </w:p>
    <w:p w:rsidR="00C50CE2" w:rsidRDefault="00C50CE2">
      <w:pPr>
        <w:pStyle w:val="Index1"/>
        <w:tabs>
          <w:tab w:val="right" w:pos="5030"/>
        </w:tabs>
        <w:rPr>
          <w:noProof/>
        </w:rPr>
      </w:pPr>
      <w:r>
        <w:rPr>
          <w:noProof/>
        </w:rPr>
        <w:t>BizTalk Server 2013 R2 Branch IDC, 12</w:t>
      </w:r>
    </w:p>
    <w:p w:rsidR="00C50CE2" w:rsidRDefault="00C50CE2">
      <w:pPr>
        <w:pStyle w:val="Index1"/>
        <w:tabs>
          <w:tab w:val="right" w:pos="5030"/>
        </w:tabs>
        <w:rPr>
          <w:noProof/>
        </w:rPr>
      </w:pPr>
      <w:r>
        <w:rPr>
          <w:noProof/>
        </w:rPr>
        <w:t>BizTalk Server 2013 R2 Developer, 13</w:t>
      </w:r>
    </w:p>
    <w:p w:rsidR="00C50CE2" w:rsidRDefault="00C50CE2">
      <w:pPr>
        <w:pStyle w:val="Index1"/>
        <w:tabs>
          <w:tab w:val="right" w:pos="5030"/>
        </w:tabs>
        <w:rPr>
          <w:noProof/>
        </w:rPr>
      </w:pPr>
      <w:r>
        <w:rPr>
          <w:noProof/>
        </w:rPr>
        <w:t>BizTalk Server 2013 R2 Enterprise Edition, 13</w:t>
      </w:r>
    </w:p>
    <w:p w:rsidR="00C50CE2" w:rsidRDefault="00C50CE2">
      <w:pPr>
        <w:pStyle w:val="Index1"/>
        <w:tabs>
          <w:tab w:val="right" w:pos="5030"/>
        </w:tabs>
        <w:rPr>
          <w:noProof/>
        </w:rPr>
      </w:pPr>
      <w:r>
        <w:rPr>
          <w:noProof/>
        </w:rPr>
        <w:t>BizTalk Server 2013 R2 Standard Edition, 13</w:t>
      </w:r>
    </w:p>
    <w:p w:rsidR="00C50CE2" w:rsidRDefault="00C50CE2">
      <w:pPr>
        <w:pStyle w:val="Index1"/>
        <w:tabs>
          <w:tab w:val="right" w:pos="5030"/>
        </w:tabs>
        <w:rPr>
          <w:noProof/>
        </w:rPr>
      </w:pPr>
      <w:r>
        <w:rPr>
          <w:noProof/>
        </w:rPr>
        <w:t>BizTalk Server 2013 R2 Standard Edition IDC, 13</w:t>
      </w:r>
    </w:p>
    <w:p w:rsidR="00C50CE2" w:rsidRDefault="00C50CE2">
      <w:pPr>
        <w:pStyle w:val="Index1"/>
        <w:tabs>
          <w:tab w:val="right" w:pos="5030"/>
        </w:tabs>
        <w:rPr>
          <w:noProof/>
        </w:rPr>
      </w:pPr>
      <w:r>
        <w:rPr>
          <w:noProof/>
        </w:rPr>
        <w:t>BizTalk Server Branch, 79</w:t>
      </w:r>
    </w:p>
    <w:p w:rsidR="00C50CE2" w:rsidRDefault="00C50CE2">
      <w:pPr>
        <w:pStyle w:val="Index1"/>
        <w:tabs>
          <w:tab w:val="right" w:pos="5030"/>
        </w:tabs>
        <w:rPr>
          <w:noProof/>
        </w:rPr>
      </w:pPr>
      <w:r>
        <w:rPr>
          <w:noProof/>
        </w:rPr>
        <w:t>BizTalk Server Enterprise, 79</w:t>
      </w:r>
    </w:p>
    <w:p w:rsidR="00C50CE2" w:rsidRDefault="00C50CE2">
      <w:pPr>
        <w:pStyle w:val="Index1"/>
        <w:tabs>
          <w:tab w:val="right" w:pos="5030"/>
        </w:tabs>
        <w:rPr>
          <w:noProof/>
        </w:rPr>
      </w:pPr>
      <w:r>
        <w:rPr>
          <w:noProof/>
        </w:rPr>
        <w:t>BizTalk Server Standard, 79</w:t>
      </w:r>
    </w:p>
    <w:p w:rsidR="00C50CE2" w:rsidRDefault="00C50CE2">
      <w:pPr>
        <w:pStyle w:val="Index1"/>
        <w:tabs>
          <w:tab w:val="right" w:pos="5030"/>
        </w:tabs>
        <w:rPr>
          <w:noProof/>
        </w:rPr>
      </w:pPr>
      <w:r>
        <w:rPr>
          <w:noProof/>
        </w:rPr>
        <w:t>Business Productivity Online Deskless Suite, 61</w:t>
      </w:r>
    </w:p>
    <w:p w:rsidR="00C50CE2" w:rsidRDefault="00C50CE2">
      <w:pPr>
        <w:pStyle w:val="Index1"/>
        <w:tabs>
          <w:tab w:val="right" w:pos="5030"/>
        </w:tabs>
        <w:rPr>
          <w:noProof/>
        </w:rPr>
      </w:pPr>
      <w:r>
        <w:rPr>
          <w:noProof/>
        </w:rPr>
        <w:t>CIS Datacenter, 78</w:t>
      </w:r>
    </w:p>
    <w:p w:rsidR="00C50CE2" w:rsidRDefault="00C50CE2">
      <w:pPr>
        <w:pStyle w:val="Index1"/>
        <w:tabs>
          <w:tab w:val="right" w:pos="5030"/>
        </w:tabs>
        <w:rPr>
          <w:noProof/>
        </w:rPr>
      </w:pPr>
      <w:r>
        <w:rPr>
          <w:noProof/>
        </w:rPr>
        <w:t>CIS Standard, 78</w:t>
      </w:r>
    </w:p>
    <w:p w:rsidR="00C50CE2" w:rsidRDefault="00C50CE2">
      <w:pPr>
        <w:pStyle w:val="Index1"/>
        <w:tabs>
          <w:tab w:val="right" w:pos="5030"/>
        </w:tabs>
        <w:rPr>
          <w:noProof/>
        </w:rPr>
      </w:pPr>
      <w:r>
        <w:rPr>
          <w:noProof/>
        </w:rPr>
        <w:t>Commerce Server Enterprise, 79</w:t>
      </w:r>
    </w:p>
    <w:p w:rsidR="00C50CE2" w:rsidRDefault="00C50CE2">
      <w:pPr>
        <w:pStyle w:val="Index1"/>
        <w:tabs>
          <w:tab w:val="right" w:pos="5030"/>
        </w:tabs>
        <w:rPr>
          <w:noProof/>
        </w:rPr>
      </w:pPr>
      <w:r>
        <w:rPr>
          <w:noProof/>
        </w:rPr>
        <w:t>Commerce Server Standard, 79</w:t>
      </w:r>
    </w:p>
    <w:p w:rsidR="00C50CE2" w:rsidRDefault="00C50CE2">
      <w:pPr>
        <w:pStyle w:val="Index1"/>
        <w:tabs>
          <w:tab w:val="right" w:pos="5030"/>
        </w:tabs>
        <w:rPr>
          <w:noProof/>
        </w:rPr>
      </w:pPr>
      <w:r>
        <w:rPr>
          <w:noProof/>
        </w:rPr>
        <w:t>Communicator for Mac 2011, 23</w:t>
      </w:r>
    </w:p>
    <w:p w:rsidR="00C50CE2" w:rsidRDefault="00C50CE2">
      <w:pPr>
        <w:pStyle w:val="Index1"/>
        <w:tabs>
          <w:tab w:val="right" w:pos="5030"/>
        </w:tabs>
        <w:rPr>
          <w:noProof/>
        </w:rPr>
      </w:pPr>
      <w:r>
        <w:rPr>
          <w:noProof/>
        </w:rPr>
        <w:t>Core CAL, 50, 79</w:t>
      </w:r>
    </w:p>
    <w:p w:rsidR="00C50CE2" w:rsidRDefault="00C50CE2">
      <w:pPr>
        <w:pStyle w:val="Index1"/>
        <w:tabs>
          <w:tab w:val="right" w:pos="5030"/>
        </w:tabs>
        <w:rPr>
          <w:noProof/>
        </w:rPr>
      </w:pPr>
      <w:r>
        <w:rPr>
          <w:noProof/>
        </w:rPr>
        <w:t>Core CAL Suite, 14</w:t>
      </w:r>
    </w:p>
    <w:p w:rsidR="00C50CE2" w:rsidRDefault="00C50CE2">
      <w:pPr>
        <w:pStyle w:val="Index1"/>
        <w:tabs>
          <w:tab w:val="right" w:pos="5030"/>
        </w:tabs>
        <w:rPr>
          <w:noProof/>
        </w:rPr>
      </w:pPr>
      <w:r>
        <w:rPr>
          <w:noProof/>
        </w:rPr>
        <w:t>Core Infrastructure Server Suite Datacenter, 15, 79</w:t>
      </w:r>
    </w:p>
    <w:p w:rsidR="00C50CE2" w:rsidRDefault="00C50CE2">
      <w:pPr>
        <w:pStyle w:val="Index1"/>
        <w:tabs>
          <w:tab w:val="right" w:pos="5030"/>
        </w:tabs>
        <w:rPr>
          <w:noProof/>
        </w:rPr>
      </w:pPr>
      <w:r>
        <w:rPr>
          <w:noProof/>
        </w:rPr>
        <w:t>Core Infrastructure Server Suite Standard, 15, 79</w:t>
      </w:r>
    </w:p>
    <w:p w:rsidR="00C50CE2" w:rsidRDefault="00C50CE2">
      <w:pPr>
        <w:pStyle w:val="Index1"/>
        <w:tabs>
          <w:tab w:val="right" w:pos="5030"/>
        </w:tabs>
        <w:rPr>
          <w:noProof/>
        </w:rPr>
      </w:pPr>
      <w:r>
        <w:rPr>
          <w:noProof/>
        </w:rPr>
        <w:t>Enterprise CAL, 50, 79</w:t>
      </w:r>
    </w:p>
    <w:p w:rsidR="00C50CE2" w:rsidRDefault="00C50CE2">
      <w:pPr>
        <w:pStyle w:val="Index1"/>
        <w:tabs>
          <w:tab w:val="right" w:pos="5030"/>
        </w:tabs>
        <w:rPr>
          <w:noProof/>
        </w:rPr>
      </w:pPr>
      <w:r>
        <w:rPr>
          <w:noProof/>
        </w:rPr>
        <w:t>Enterprise CAL Bridge for Office 365, 61</w:t>
      </w:r>
    </w:p>
    <w:p w:rsidR="00C50CE2" w:rsidRDefault="00C50CE2">
      <w:pPr>
        <w:pStyle w:val="Index1"/>
        <w:tabs>
          <w:tab w:val="right" w:pos="5030"/>
        </w:tabs>
        <w:rPr>
          <w:noProof/>
        </w:rPr>
      </w:pPr>
      <w:r>
        <w:rPr>
          <w:noProof/>
        </w:rPr>
        <w:t>Enterprise CAL Suite, 14</w:t>
      </w:r>
    </w:p>
    <w:p w:rsidR="00C50CE2" w:rsidRDefault="00C50CE2">
      <w:pPr>
        <w:pStyle w:val="Index1"/>
        <w:tabs>
          <w:tab w:val="right" w:pos="5030"/>
        </w:tabs>
        <w:rPr>
          <w:noProof/>
        </w:rPr>
      </w:pPr>
      <w:r>
        <w:rPr>
          <w:noProof/>
        </w:rPr>
        <w:t>Excel 2016, 21</w:t>
      </w:r>
    </w:p>
    <w:p w:rsidR="00C50CE2" w:rsidRDefault="00C50CE2">
      <w:pPr>
        <w:pStyle w:val="Index1"/>
        <w:tabs>
          <w:tab w:val="right" w:pos="5030"/>
        </w:tabs>
        <w:rPr>
          <w:noProof/>
        </w:rPr>
      </w:pPr>
      <w:r>
        <w:rPr>
          <w:noProof/>
        </w:rPr>
        <w:t>Excel 2016 for Mac, 23</w:t>
      </w:r>
    </w:p>
    <w:p w:rsidR="00C50CE2" w:rsidRDefault="00C50CE2">
      <w:pPr>
        <w:pStyle w:val="Index1"/>
        <w:tabs>
          <w:tab w:val="right" w:pos="5030"/>
        </w:tabs>
        <w:rPr>
          <w:noProof/>
        </w:rPr>
      </w:pPr>
      <w:r>
        <w:rPr>
          <w:noProof/>
        </w:rPr>
        <w:t>Exchange Enterprise CAL with Services, 63</w:t>
      </w:r>
    </w:p>
    <w:p w:rsidR="00C50CE2" w:rsidRDefault="00C50CE2">
      <w:pPr>
        <w:pStyle w:val="Index1"/>
        <w:tabs>
          <w:tab w:val="right" w:pos="5030"/>
        </w:tabs>
        <w:rPr>
          <w:noProof/>
        </w:rPr>
      </w:pPr>
      <w:r>
        <w:rPr>
          <w:noProof/>
        </w:rPr>
        <w:t>Exchange Hosted Archive, 62</w:t>
      </w:r>
    </w:p>
    <w:p w:rsidR="00C50CE2" w:rsidRDefault="00C50CE2">
      <w:pPr>
        <w:pStyle w:val="Index1"/>
        <w:tabs>
          <w:tab w:val="right" w:pos="5030"/>
        </w:tabs>
        <w:rPr>
          <w:noProof/>
        </w:rPr>
      </w:pPr>
      <w:r>
        <w:rPr>
          <w:noProof/>
        </w:rPr>
        <w:t>Exchange Online Archiving for Exchange Online, 62</w:t>
      </w:r>
    </w:p>
    <w:p w:rsidR="00C50CE2" w:rsidRDefault="00C50CE2">
      <w:pPr>
        <w:pStyle w:val="Index1"/>
        <w:tabs>
          <w:tab w:val="right" w:pos="5030"/>
        </w:tabs>
        <w:rPr>
          <w:noProof/>
        </w:rPr>
      </w:pPr>
      <w:r>
        <w:rPr>
          <w:noProof/>
        </w:rPr>
        <w:t>Exchange Online Archiving for Exchange Server, 14, 62</w:t>
      </w:r>
    </w:p>
    <w:p w:rsidR="00C50CE2" w:rsidRDefault="00C50CE2">
      <w:pPr>
        <w:pStyle w:val="Index1"/>
        <w:tabs>
          <w:tab w:val="right" w:pos="5030"/>
        </w:tabs>
        <w:rPr>
          <w:noProof/>
        </w:rPr>
      </w:pPr>
      <w:r>
        <w:rPr>
          <w:noProof/>
        </w:rPr>
        <w:t>Exchange Online Protection, 14, 62</w:t>
      </w:r>
    </w:p>
    <w:p w:rsidR="00C50CE2" w:rsidRDefault="00C50CE2">
      <w:pPr>
        <w:pStyle w:val="Index1"/>
        <w:tabs>
          <w:tab w:val="right" w:pos="5030"/>
        </w:tabs>
        <w:rPr>
          <w:noProof/>
        </w:rPr>
      </w:pPr>
      <w:r>
        <w:rPr>
          <w:noProof/>
        </w:rPr>
        <w:lastRenderedPageBreak/>
        <w:t xml:space="preserve">Exchange Online </w:t>
      </w:r>
      <w:r>
        <w:rPr>
          <w:rFonts w:ascii="MS Mincho" w:eastAsia="MS Mincho" w:hAnsi="MS Mincho" w:cs="MS Mincho" w:hint="eastAsia"/>
          <w:noProof/>
        </w:rPr>
        <w:t>网亭</w:t>
      </w:r>
      <w:r>
        <w:rPr>
          <w:noProof/>
        </w:rPr>
        <w:t>, 62</w:t>
      </w:r>
    </w:p>
    <w:p w:rsidR="00C50CE2" w:rsidRDefault="00C50CE2">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1, 24, 62</w:t>
      </w:r>
    </w:p>
    <w:p w:rsidR="00C50CE2" w:rsidRDefault="00C50CE2">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Add-on, 60</w:t>
      </w:r>
    </w:p>
    <w:p w:rsidR="00C50CE2" w:rsidRDefault="00C50CE2">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62</w:t>
      </w:r>
    </w:p>
    <w:p w:rsidR="00C50CE2" w:rsidRDefault="00C50CE2">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1A for Alumni, 62</w:t>
      </w:r>
    </w:p>
    <w:p w:rsidR="00C50CE2" w:rsidRDefault="00C50CE2">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2, 24, 62</w:t>
      </w:r>
    </w:p>
    <w:p w:rsidR="00C50CE2" w:rsidRDefault="00C50CE2">
      <w:pPr>
        <w:pStyle w:val="Index1"/>
        <w:tabs>
          <w:tab w:val="right" w:pos="5030"/>
        </w:tabs>
        <w:rPr>
          <w:noProof/>
        </w:rPr>
      </w:pPr>
      <w:r>
        <w:rPr>
          <w:noProof/>
        </w:rPr>
        <w:t>Exchange Server, 79</w:t>
      </w:r>
    </w:p>
    <w:p w:rsidR="00C50CE2" w:rsidRDefault="00C50CE2">
      <w:pPr>
        <w:pStyle w:val="Index1"/>
        <w:tabs>
          <w:tab w:val="right" w:pos="5030"/>
        </w:tabs>
        <w:rPr>
          <w:noProof/>
        </w:rPr>
      </w:pPr>
      <w:r>
        <w:rPr>
          <w:noProof/>
        </w:rPr>
        <w:t>Exchange Server 2013, 24</w:t>
      </w:r>
    </w:p>
    <w:p w:rsidR="00C50CE2" w:rsidRDefault="00C50CE2">
      <w:pPr>
        <w:pStyle w:val="Index1"/>
        <w:tabs>
          <w:tab w:val="right" w:pos="5030"/>
        </w:tabs>
        <w:rPr>
          <w:noProof/>
        </w:rPr>
      </w:pPr>
      <w:r>
        <w:rPr>
          <w:noProof/>
        </w:rPr>
        <w:t>Exchange Server Enterprise, 79</w:t>
      </w:r>
    </w:p>
    <w:p w:rsidR="00C50CE2" w:rsidRDefault="00C50CE2">
      <w:pPr>
        <w:pStyle w:val="Index1"/>
        <w:tabs>
          <w:tab w:val="right" w:pos="5030"/>
        </w:tabs>
        <w:rPr>
          <w:noProof/>
        </w:rPr>
      </w:pPr>
      <w:r>
        <w:rPr>
          <w:noProof/>
        </w:rPr>
        <w:t>Exchange Server Enterprise 2016, 24</w:t>
      </w:r>
    </w:p>
    <w:p w:rsidR="00C50CE2" w:rsidRDefault="00C50CE2">
      <w:pPr>
        <w:pStyle w:val="Index1"/>
        <w:tabs>
          <w:tab w:val="right" w:pos="5030"/>
        </w:tabs>
        <w:rPr>
          <w:noProof/>
        </w:rPr>
      </w:pPr>
      <w:r>
        <w:rPr>
          <w:noProof/>
        </w:rPr>
        <w:t>Exchange Server Enterprise 2016 CAL, 24</w:t>
      </w:r>
    </w:p>
    <w:p w:rsidR="00C50CE2" w:rsidRDefault="00C50CE2">
      <w:pPr>
        <w:pStyle w:val="Index1"/>
        <w:tabs>
          <w:tab w:val="right" w:pos="5030"/>
        </w:tabs>
        <w:rPr>
          <w:noProof/>
        </w:rPr>
      </w:pPr>
      <w:r>
        <w:rPr>
          <w:noProof/>
        </w:rPr>
        <w:t>Exchange Server Standard, 79</w:t>
      </w:r>
    </w:p>
    <w:p w:rsidR="00C50CE2" w:rsidRDefault="00C50CE2">
      <w:pPr>
        <w:pStyle w:val="Index1"/>
        <w:tabs>
          <w:tab w:val="right" w:pos="5030"/>
        </w:tabs>
        <w:rPr>
          <w:noProof/>
        </w:rPr>
      </w:pPr>
      <w:r>
        <w:rPr>
          <w:noProof/>
        </w:rPr>
        <w:t>Exchange Server Standard 2016, 24</w:t>
      </w:r>
    </w:p>
    <w:p w:rsidR="00C50CE2" w:rsidRDefault="00C50CE2">
      <w:pPr>
        <w:pStyle w:val="Index1"/>
        <w:tabs>
          <w:tab w:val="right" w:pos="5030"/>
        </w:tabs>
        <w:rPr>
          <w:noProof/>
        </w:rPr>
      </w:pPr>
      <w:r>
        <w:rPr>
          <w:noProof/>
        </w:rPr>
        <w:t>Exchange Server Standard 2016 CAL, 24</w:t>
      </w:r>
    </w:p>
    <w:p w:rsidR="00C50CE2" w:rsidRDefault="00C50CE2">
      <w:pPr>
        <w:pStyle w:val="Index1"/>
        <w:tabs>
          <w:tab w:val="right" w:pos="5030"/>
        </w:tabs>
        <w:rPr>
          <w:noProof/>
        </w:rPr>
      </w:pPr>
      <w:r>
        <w:rPr>
          <w:noProof/>
        </w:rPr>
        <w:t>Forefront Identity Manager 2010 - Windows Live Edition, 17</w:t>
      </w:r>
    </w:p>
    <w:p w:rsidR="00C50CE2" w:rsidRDefault="00C50CE2">
      <w:pPr>
        <w:pStyle w:val="Index1"/>
        <w:tabs>
          <w:tab w:val="right" w:pos="5030"/>
        </w:tabs>
        <w:rPr>
          <w:noProof/>
        </w:rPr>
      </w:pPr>
      <w:r>
        <w:rPr>
          <w:noProof/>
        </w:rPr>
        <w:t>Forefront Identity Manager 2010 R2, 21, 45</w:t>
      </w:r>
    </w:p>
    <w:p w:rsidR="00C50CE2" w:rsidRDefault="00C50CE2">
      <w:pPr>
        <w:pStyle w:val="Index1"/>
        <w:tabs>
          <w:tab w:val="right" w:pos="5030"/>
        </w:tabs>
        <w:rPr>
          <w:noProof/>
        </w:rPr>
      </w:pPr>
      <w:r>
        <w:rPr>
          <w:noProof/>
        </w:rPr>
        <w:t>Forefront Identity Manager 2010 R2 - Windows Live Edition, 17</w:t>
      </w:r>
    </w:p>
    <w:p w:rsidR="00C50CE2" w:rsidRDefault="00C50CE2">
      <w:pPr>
        <w:pStyle w:val="Index1"/>
        <w:tabs>
          <w:tab w:val="right" w:pos="5030"/>
        </w:tabs>
        <w:rPr>
          <w:noProof/>
        </w:rPr>
      </w:pPr>
      <w:r>
        <w:rPr>
          <w:noProof/>
        </w:rPr>
        <w:t>Forefront TMG Enterprise, 79</w:t>
      </w:r>
    </w:p>
    <w:p w:rsidR="00C50CE2" w:rsidRDefault="00C50CE2">
      <w:pPr>
        <w:pStyle w:val="Index1"/>
        <w:tabs>
          <w:tab w:val="right" w:pos="5030"/>
        </w:tabs>
        <w:rPr>
          <w:noProof/>
        </w:rPr>
      </w:pPr>
      <w:r>
        <w:rPr>
          <w:noProof/>
        </w:rPr>
        <w:t>Forefront TMG Standard, 79</w:t>
      </w:r>
    </w:p>
    <w:p w:rsidR="00C50CE2" w:rsidRDefault="00C50CE2">
      <w:pPr>
        <w:pStyle w:val="Index1"/>
        <w:tabs>
          <w:tab w:val="right" w:pos="5030"/>
        </w:tabs>
        <w:rPr>
          <w:noProof/>
        </w:rPr>
      </w:pPr>
      <w:r>
        <w:rPr>
          <w:noProof/>
        </w:rPr>
        <w:t>Forefront United Access Gateway 2010, 15</w:t>
      </w:r>
    </w:p>
    <w:p w:rsidR="00C50CE2" w:rsidRDefault="00C50CE2">
      <w:pPr>
        <w:pStyle w:val="Index1"/>
        <w:tabs>
          <w:tab w:val="right" w:pos="5030"/>
        </w:tabs>
        <w:rPr>
          <w:noProof/>
        </w:rPr>
      </w:pPr>
      <w:r>
        <w:rPr>
          <w:noProof/>
        </w:rPr>
        <w:t>HPC Pack, 45</w:t>
      </w:r>
    </w:p>
    <w:p w:rsidR="00C50CE2" w:rsidRDefault="00C50CE2">
      <w:pPr>
        <w:pStyle w:val="Index1"/>
        <w:tabs>
          <w:tab w:val="right" w:pos="5030"/>
        </w:tabs>
        <w:rPr>
          <w:noProof/>
        </w:rPr>
      </w:pPr>
      <w:r>
        <w:rPr>
          <w:noProof/>
        </w:rPr>
        <w:t>Import Service for Office 365, 62</w:t>
      </w:r>
    </w:p>
    <w:p w:rsidR="00C50CE2" w:rsidRDefault="00C50CE2">
      <w:pPr>
        <w:pStyle w:val="Index1"/>
        <w:tabs>
          <w:tab w:val="right" w:pos="5030"/>
        </w:tabs>
        <w:rPr>
          <w:noProof/>
        </w:rPr>
      </w:pPr>
      <w:r>
        <w:rPr>
          <w:noProof/>
        </w:rPr>
        <w:t>Live Meeting Professional, 27</w:t>
      </w:r>
    </w:p>
    <w:p w:rsidR="00C50CE2" w:rsidRDefault="00C50CE2">
      <w:pPr>
        <w:pStyle w:val="Index1"/>
        <w:tabs>
          <w:tab w:val="right" w:pos="5030"/>
        </w:tabs>
        <w:rPr>
          <w:noProof/>
        </w:rPr>
      </w:pPr>
      <w:r>
        <w:rPr>
          <w:noProof/>
        </w:rPr>
        <w:t>Live Meeting Standard, 27</w:t>
      </w:r>
    </w:p>
    <w:p w:rsidR="00C50CE2" w:rsidRDefault="00C50CE2">
      <w:pPr>
        <w:pStyle w:val="Index1"/>
        <w:tabs>
          <w:tab w:val="right" w:pos="5030"/>
        </w:tabs>
        <w:rPr>
          <w:noProof/>
        </w:rPr>
      </w:pPr>
      <w:r>
        <w:rPr>
          <w:noProof/>
        </w:rPr>
        <w:t>Lync 2013, 22</w:t>
      </w:r>
    </w:p>
    <w:p w:rsidR="00C50CE2" w:rsidRDefault="00C50CE2">
      <w:pPr>
        <w:pStyle w:val="Index1"/>
        <w:tabs>
          <w:tab w:val="right" w:pos="5030"/>
        </w:tabs>
        <w:rPr>
          <w:noProof/>
        </w:rPr>
      </w:pPr>
      <w:r>
        <w:rPr>
          <w:noProof/>
        </w:rPr>
        <w:t>Lync for Mac 2011, 23, 64</w:t>
      </w:r>
    </w:p>
    <w:p w:rsidR="00C50CE2" w:rsidRDefault="00C50CE2">
      <w:pPr>
        <w:pStyle w:val="Index1"/>
        <w:tabs>
          <w:tab w:val="right" w:pos="5030"/>
        </w:tabs>
        <w:rPr>
          <w:noProof/>
        </w:rPr>
      </w:pPr>
      <w:r>
        <w:rPr>
          <w:noProof/>
        </w:rPr>
        <w:t>Lync Server 2010, 26</w:t>
      </w:r>
    </w:p>
    <w:p w:rsidR="00C50CE2" w:rsidRDefault="00C50CE2">
      <w:pPr>
        <w:pStyle w:val="Index1"/>
        <w:tabs>
          <w:tab w:val="right" w:pos="5030"/>
        </w:tabs>
        <w:rPr>
          <w:noProof/>
        </w:rPr>
      </w:pPr>
      <w:r>
        <w:rPr>
          <w:noProof/>
        </w:rPr>
        <w:t>Lync Server 2013, 26</w:t>
      </w:r>
    </w:p>
    <w:p w:rsidR="00C50CE2" w:rsidRDefault="00C50CE2">
      <w:pPr>
        <w:pStyle w:val="Index1"/>
        <w:tabs>
          <w:tab w:val="right" w:pos="5030"/>
        </w:tabs>
        <w:rPr>
          <w:noProof/>
        </w:rPr>
      </w:pPr>
      <w:r>
        <w:rPr>
          <w:noProof/>
        </w:rPr>
        <w:t xml:space="preserve">Mac 2016 </w:t>
      </w:r>
      <w:r>
        <w:rPr>
          <w:rFonts w:ascii="MS Mincho" w:eastAsia="MS Mincho" w:hAnsi="MS Mincho" w:cs="MS Mincho" w:hint="eastAsia"/>
          <w:noProof/>
        </w:rPr>
        <w:t>在家工作</w:t>
      </w:r>
      <w:r>
        <w:rPr>
          <w:noProof/>
        </w:rPr>
        <w:t>, 23</w:t>
      </w:r>
    </w:p>
    <w:p w:rsidR="00C50CE2" w:rsidRDefault="00C50CE2">
      <w:pPr>
        <w:pStyle w:val="Index1"/>
        <w:tabs>
          <w:tab w:val="right" w:pos="5030"/>
        </w:tabs>
        <w:rPr>
          <w:noProof/>
        </w:rPr>
      </w:pPr>
      <w:r>
        <w:rPr>
          <w:noProof/>
        </w:rPr>
        <w:t>Microsoft Azure Site Recovery, 49</w:t>
      </w:r>
    </w:p>
    <w:p w:rsidR="00C50CE2" w:rsidRDefault="00C50CE2">
      <w:pPr>
        <w:pStyle w:val="Index1"/>
        <w:tabs>
          <w:tab w:val="right" w:pos="5030"/>
        </w:tabs>
        <w:rPr>
          <w:noProof/>
        </w:rPr>
      </w:pPr>
      <w:r>
        <w:rPr>
          <w:noProof/>
        </w:rPr>
        <w:t xml:space="preserve">Microsoft Azure </w:t>
      </w:r>
      <w:r>
        <w:rPr>
          <w:rFonts w:ascii="MS Mincho" w:eastAsia="MS Mincho" w:hAnsi="MS Mincho" w:cs="MS Mincho" w:hint="eastAsia"/>
          <w:noProof/>
        </w:rPr>
        <w:t>平台服</w:t>
      </w:r>
      <w:r>
        <w:rPr>
          <w:rFonts w:ascii="PMingLiU" w:eastAsia="PMingLiU" w:hAnsi="PMingLiU" w:cs="PMingLiU" w:hint="eastAsia"/>
          <w:noProof/>
        </w:rPr>
        <w:t>务</w:t>
      </w:r>
      <w:r>
        <w:rPr>
          <w:noProof/>
        </w:rPr>
        <w:t>, 81</w:t>
      </w:r>
    </w:p>
    <w:p w:rsidR="00C50CE2" w:rsidRDefault="00C50CE2">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PMingLiU" w:eastAsia="PMingLiU" w:hAnsi="PMingLiU" w:cs="PMingLiU" w:hint="eastAsia"/>
          <w:noProof/>
        </w:rPr>
        <w:t>务</w:t>
      </w:r>
      <w:r>
        <w:rPr>
          <w:noProof/>
        </w:rPr>
        <w:t>, 48, 80</w:t>
      </w:r>
    </w:p>
    <w:p w:rsidR="00C50CE2" w:rsidRDefault="00C50CE2">
      <w:pPr>
        <w:pStyle w:val="Index1"/>
        <w:tabs>
          <w:tab w:val="right" w:pos="5030"/>
        </w:tabs>
        <w:rPr>
          <w:noProof/>
        </w:rPr>
      </w:pPr>
      <w:r>
        <w:rPr>
          <w:noProof/>
        </w:rPr>
        <w:t>Microsoft Dynamics AX 2012 R2, 18</w:t>
      </w:r>
    </w:p>
    <w:p w:rsidR="00C50CE2" w:rsidRDefault="00C50CE2">
      <w:pPr>
        <w:pStyle w:val="Index1"/>
        <w:tabs>
          <w:tab w:val="right" w:pos="5030"/>
        </w:tabs>
        <w:rPr>
          <w:noProof/>
        </w:rPr>
      </w:pPr>
      <w:r>
        <w:rPr>
          <w:noProof/>
        </w:rPr>
        <w:t>Microsoft Dynamics AX 2012 R3 Server, 18</w:t>
      </w:r>
    </w:p>
    <w:p w:rsidR="00C50CE2" w:rsidRDefault="00C50CE2">
      <w:pPr>
        <w:pStyle w:val="Index1"/>
        <w:tabs>
          <w:tab w:val="right" w:pos="5030"/>
        </w:tabs>
        <w:rPr>
          <w:noProof/>
        </w:rPr>
      </w:pPr>
      <w:r>
        <w:rPr>
          <w:noProof/>
        </w:rPr>
        <w:t>Microsoft Dynamics AX 2012 R3 Standard Commerce Server Core, 18</w:t>
      </w:r>
    </w:p>
    <w:p w:rsidR="00C50CE2" w:rsidRDefault="00C50CE2">
      <w:pPr>
        <w:pStyle w:val="Index1"/>
        <w:tabs>
          <w:tab w:val="right" w:pos="5030"/>
        </w:tabs>
        <w:rPr>
          <w:noProof/>
        </w:rPr>
      </w:pPr>
      <w:r>
        <w:rPr>
          <w:noProof/>
        </w:rPr>
        <w:t>Microsoft Dynamics AX 2012 R3 Store Server, 18</w:t>
      </w:r>
    </w:p>
    <w:p w:rsidR="00C50CE2" w:rsidRDefault="00C50CE2">
      <w:pPr>
        <w:pStyle w:val="Index1"/>
        <w:tabs>
          <w:tab w:val="right" w:pos="5030"/>
        </w:tabs>
        <w:rPr>
          <w:noProof/>
        </w:rPr>
      </w:pPr>
      <w:r>
        <w:rPr>
          <w:noProof/>
        </w:rPr>
        <w:t xml:space="preserve">Microsoft Dynamics AX 2012 R3 </w:t>
      </w:r>
      <w:r>
        <w:rPr>
          <w:rFonts w:ascii="MS Mincho" w:eastAsia="MS Mincho" w:hAnsi="MS Mincho" w:cs="MS Mincho" w:hint="eastAsia"/>
          <w:noProof/>
        </w:rPr>
        <w:t>任</w:t>
      </w:r>
      <w:r>
        <w:rPr>
          <w:rFonts w:ascii="PMingLiU" w:eastAsia="PMingLiU" w:hAnsi="PMingLiU" w:cs="PMingLiU" w:hint="eastAsia"/>
          <w:noProof/>
        </w:rPr>
        <w:t>务</w:t>
      </w:r>
      <w:r>
        <w:rPr>
          <w:noProof/>
        </w:rPr>
        <w:t xml:space="preserve"> CAL, 18</w:t>
      </w:r>
    </w:p>
    <w:p w:rsidR="00C50CE2" w:rsidRDefault="00C50CE2">
      <w:pPr>
        <w:pStyle w:val="Index1"/>
        <w:tabs>
          <w:tab w:val="right" w:pos="5030"/>
        </w:tabs>
        <w:rPr>
          <w:noProof/>
        </w:rPr>
      </w:pPr>
      <w:r>
        <w:rPr>
          <w:noProof/>
        </w:rPr>
        <w:t xml:space="preserve">Microsoft Dynamics AX 2012 R3 </w:t>
      </w:r>
      <w:r>
        <w:rPr>
          <w:rFonts w:ascii="MS Mincho" w:eastAsia="MS Mincho" w:hAnsi="MS Mincho" w:cs="MS Mincho" w:hint="eastAsia"/>
          <w:noProof/>
        </w:rPr>
        <w:t>任</w:t>
      </w:r>
      <w:r>
        <w:rPr>
          <w:rFonts w:ascii="PMingLiU" w:eastAsia="PMingLiU" w:hAnsi="PMingLiU" w:cs="PMingLiU" w:hint="eastAsia"/>
          <w:noProof/>
        </w:rPr>
        <w:t>务附加</w:t>
      </w:r>
      <w:r>
        <w:rPr>
          <w:noProof/>
        </w:rPr>
        <w:t xml:space="preserve"> CAL, 18</w:t>
      </w:r>
    </w:p>
    <w:p w:rsidR="00C50CE2" w:rsidRDefault="00C50CE2">
      <w:pPr>
        <w:pStyle w:val="Index1"/>
        <w:tabs>
          <w:tab w:val="right" w:pos="5030"/>
        </w:tabs>
        <w:rPr>
          <w:noProof/>
        </w:rPr>
      </w:pPr>
      <w:r>
        <w:rPr>
          <w:noProof/>
        </w:rPr>
        <w:t xml:space="preserve">Microsoft Dynamics AX 2012 R3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18</w:t>
      </w:r>
    </w:p>
    <w:p w:rsidR="00C50CE2" w:rsidRDefault="00C50CE2">
      <w:pPr>
        <w:pStyle w:val="Index1"/>
        <w:tabs>
          <w:tab w:val="right" w:pos="5030"/>
        </w:tabs>
        <w:rPr>
          <w:noProof/>
        </w:rPr>
      </w:pPr>
      <w:r>
        <w:rPr>
          <w:noProof/>
        </w:rPr>
        <w:t xml:space="preserve">Microsoft Dynamics AX 2012 R3 </w:t>
      </w:r>
      <w:r>
        <w:rPr>
          <w:rFonts w:ascii="MS Mincho" w:eastAsia="MS Mincho" w:hAnsi="MS Mincho" w:cs="MS Mincho" w:hint="eastAsia"/>
          <w:noProof/>
        </w:rPr>
        <w:t>企</w:t>
      </w:r>
      <w:r>
        <w:rPr>
          <w:rFonts w:ascii="PMingLiU" w:eastAsia="PMingLiU" w:hAnsi="PMingLiU" w:cs="PMingLiU" w:hint="eastAsia"/>
          <w:noProof/>
        </w:rPr>
        <w:t>业附加</w:t>
      </w:r>
      <w:r>
        <w:rPr>
          <w:noProof/>
        </w:rPr>
        <w:t xml:space="preserve"> CAL, 18</w:t>
      </w:r>
    </w:p>
    <w:p w:rsidR="00C50CE2" w:rsidRDefault="00C50CE2">
      <w:pPr>
        <w:pStyle w:val="Index1"/>
        <w:tabs>
          <w:tab w:val="right" w:pos="5030"/>
        </w:tabs>
        <w:rPr>
          <w:noProof/>
        </w:rPr>
      </w:pPr>
      <w:r>
        <w:rPr>
          <w:noProof/>
        </w:rPr>
        <w:t xml:space="preserve">Microsoft Dynamics AX 2012 R3 </w:t>
      </w:r>
      <w:r>
        <w:rPr>
          <w:rFonts w:ascii="MS Mincho" w:eastAsia="MS Mincho" w:hAnsi="MS Mincho" w:cs="MS Mincho" w:hint="eastAsia"/>
          <w:noProof/>
        </w:rPr>
        <w:t>功能</w:t>
      </w:r>
      <w:r>
        <w:rPr>
          <w:noProof/>
        </w:rPr>
        <w:t xml:space="preserve"> CAL, 18</w:t>
      </w:r>
    </w:p>
    <w:p w:rsidR="00C50CE2" w:rsidRDefault="00C50CE2">
      <w:pPr>
        <w:pStyle w:val="Index1"/>
        <w:tabs>
          <w:tab w:val="right" w:pos="5030"/>
        </w:tabs>
        <w:rPr>
          <w:noProof/>
        </w:rPr>
      </w:pPr>
      <w:r>
        <w:rPr>
          <w:noProof/>
        </w:rPr>
        <w:t xml:space="preserve">Microsoft Dynamics AX 2012 R3 </w:t>
      </w:r>
      <w:r>
        <w:rPr>
          <w:rFonts w:ascii="MS Mincho" w:eastAsia="MS Mincho" w:hAnsi="MS Mincho" w:cs="MS Mincho" w:hint="eastAsia"/>
          <w:noProof/>
        </w:rPr>
        <w:t>功能附加</w:t>
      </w:r>
      <w:r>
        <w:rPr>
          <w:noProof/>
        </w:rPr>
        <w:t xml:space="preserve"> CAL, 18</w:t>
      </w:r>
    </w:p>
    <w:p w:rsidR="00C50CE2" w:rsidRDefault="00C50CE2">
      <w:pPr>
        <w:pStyle w:val="Index1"/>
        <w:tabs>
          <w:tab w:val="right" w:pos="5030"/>
        </w:tabs>
        <w:rPr>
          <w:noProof/>
        </w:rPr>
      </w:pPr>
      <w:r>
        <w:rPr>
          <w:noProof/>
        </w:rPr>
        <w:t xml:space="preserve">Microsoft Dynamics AX 2012 R3 </w:t>
      </w:r>
      <w:r>
        <w:rPr>
          <w:rFonts w:ascii="MS Mincho" w:eastAsia="MS Mincho" w:hAnsi="MS Mincho" w:cs="MS Mincho" w:hint="eastAsia"/>
          <w:noProof/>
        </w:rPr>
        <w:t>自助服</w:t>
      </w:r>
      <w:r>
        <w:rPr>
          <w:rFonts w:ascii="PMingLiU" w:eastAsia="PMingLiU" w:hAnsi="PMingLiU" w:cs="PMingLiU" w:hint="eastAsia"/>
          <w:noProof/>
        </w:rPr>
        <w:t>务</w:t>
      </w:r>
      <w:r>
        <w:rPr>
          <w:noProof/>
        </w:rPr>
        <w:t xml:space="preserve"> CAL, 18</w:t>
      </w:r>
    </w:p>
    <w:p w:rsidR="00C50CE2" w:rsidRDefault="00C50CE2">
      <w:pPr>
        <w:pStyle w:val="Index1"/>
        <w:tabs>
          <w:tab w:val="right" w:pos="5030"/>
        </w:tabs>
        <w:rPr>
          <w:noProof/>
        </w:rPr>
      </w:pPr>
      <w:r>
        <w:rPr>
          <w:noProof/>
        </w:rPr>
        <w:t>Microsoft Dynamics AX Additional Storage, 54</w:t>
      </w:r>
    </w:p>
    <w:p w:rsidR="00C50CE2" w:rsidRDefault="00C50CE2">
      <w:pPr>
        <w:pStyle w:val="Index1"/>
        <w:tabs>
          <w:tab w:val="right" w:pos="5030"/>
        </w:tabs>
        <w:rPr>
          <w:noProof/>
        </w:rPr>
      </w:pPr>
      <w:r>
        <w:rPr>
          <w:noProof/>
        </w:rPr>
        <w:t>Microsoft Dynamics AX Device, 54</w:t>
      </w:r>
    </w:p>
    <w:p w:rsidR="00C50CE2" w:rsidRDefault="00C50CE2">
      <w:pPr>
        <w:pStyle w:val="Index1"/>
        <w:tabs>
          <w:tab w:val="right" w:pos="5030"/>
        </w:tabs>
        <w:rPr>
          <w:noProof/>
        </w:rPr>
      </w:pPr>
      <w:r>
        <w:rPr>
          <w:noProof/>
        </w:rPr>
        <w:t>Microsoft Dynamics AX Enterprise, 54</w:t>
      </w:r>
    </w:p>
    <w:p w:rsidR="00C50CE2" w:rsidRDefault="00C50CE2">
      <w:pPr>
        <w:pStyle w:val="Index1"/>
        <w:tabs>
          <w:tab w:val="right" w:pos="5030"/>
        </w:tabs>
        <w:rPr>
          <w:noProof/>
        </w:rPr>
      </w:pPr>
      <w:r>
        <w:rPr>
          <w:noProof/>
        </w:rPr>
        <w:t>Microsoft Dynamics AX Enterprise CAL, 55, 74</w:t>
      </w:r>
    </w:p>
    <w:p w:rsidR="00C50CE2" w:rsidRDefault="00C50CE2">
      <w:pPr>
        <w:pStyle w:val="Index1"/>
        <w:tabs>
          <w:tab w:val="right" w:pos="5030"/>
        </w:tabs>
        <w:rPr>
          <w:noProof/>
        </w:rPr>
      </w:pPr>
      <w:r>
        <w:rPr>
          <w:noProof/>
        </w:rPr>
        <w:t xml:space="preserve">Microsoft Dynamics AX Enterprise </w:t>
      </w:r>
      <w:r>
        <w:rPr>
          <w:rFonts w:ascii="MS Mincho" w:eastAsia="MS Mincho" w:hAnsi="MS Mincho" w:cs="MS Mincho" w:hint="eastAsia"/>
          <w:noProof/>
        </w:rPr>
        <w:t>附加</w:t>
      </w:r>
      <w:r>
        <w:rPr>
          <w:noProof/>
        </w:rPr>
        <w:t xml:space="preserve"> CAL, 55</w:t>
      </w:r>
    </w:p>
    <w:p w:rsidR="00C50CE2" w:rsidRDefault="00C50CE2">
      <w:pPr>
        <w:pStyle w:val="Index1"/>
        <w:tabs>
          <w:tab w:val="right" w:pos="5030"/>
        </w:tabs>
        <w:rPr>
          <w:noProof/>
        </w:rPr>
      </w:pPr>
      <w:r>
        <w:rPr>
          <w:noProof/>
        </w:rPr>
        <w:t xml:space="preserve">Microsoft Dynamics AX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1</w:t>
      </w:r>
      <w:r>
        <w:rPr>
          <w:rFonts w:ascii="MS Mincho" w:eastAsia="MS Mincho" w:hAnsi="MS Mincho" w:cs="MS Mincho" w:hint="eastAsia"/>
          <w:noProof/>
        </w:rPr>
        <w:t>：开</w:t>
      </w:r>
      <w:r>
        <w:rPr>
          <w:rFonts w:ascii="PMingLiU" w:eastAsia="PMingLiU" w:hAnsi="PMingLiU" w:cs="PMingLiU" w:hint="eastAsia"/>
          <w:noProof/>
        </w:rPr>
        <w:t>发人员和测试实例</w:t>
      </w:r>
      <w:r>
        <w:rPr>
          <w:noProof/>
        </w:rPr>
        <w:t>, 54</w:t>
      </w:r>
    </w:p>
    <w:p w:rsidR="00C50CE2" w:rsidRDefault="00C50CE2">
      <w:pPr>
        <w:pStyle w:val="Index1"/>
        <w:tabs>
          <w:tab w:val="right" w:pos="5030"/>
        </w:tabs>
        <w:rPr>
          <w:noProof/>
        </w:rPr>
      </w:pPr>
      <w:r>
        <w:rPr>
          <w:noProof/>
        </w:rPr>
        <w:t xml:space="preserve">Microsoft Dynamics AX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2</w:t>
      </w:r>
      <w:r>
        <w:rPr>
          <w:rFonts w:ascii="MS Mincho" w:eastAsia="MS Mincho" w:hAnsi="MS Mincho" w:cs="MS Mincho" w:hint="eastAsia"/>
          <w:noProof/>
        </w:rPr>
        <w:t>：</w:t>
      </w:r>
      <w:r>
        <w:rPr>
          <w:rFonts w:ascii="PMingLiU" w:eastAsia="PMingLiU" w:hAnsi="PMingLiU" w:cs="PMingLiU" w:hint="eastAsia"/>
          <w:noProof/>
        </w:rPr>
        <w:t>标准验收测试</w:t>
      </w:r>
      <w:r>
        <w:rPr>
          <w:noProof/>
        </w:rPr>
        <w:t>, 54</w:t>
      </w:r>
    </w:p>
    <w:p w:rsidR="00C50CE2" w:rsidRDefault="00C50CE2">
      <w:pPr>
        <w:pStyle w:val="Index1"/>
        <w:tabs>
          <w:tab w:val="right" w:pos="5030"/>
        </w:tabs>
        <w:rPr>
          <w:noProof/>
        </w:rPr>
      </w:pPr>
      <w:r>
        <w:rPr>
          <w:noProof/>
        </w:rPr>
        <w:t xml:space="preserve">Microsoft Dynamics AX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3</w:t>
      </w:r>
      <w:r>
        <w:rPr>
          <w:rFonts w:ascii="MS Mincho" w:eastAsia="MS Mincho" w:hAnsi="MS Mincho" w:cs="MS Mincho" w:hint="eastAsia"/>
          <w:noProof/>
        </w:rPr>
        <w:t>：高</w:t>
      </w:r>
      <w:r>
        <w:rPr>
          <w:rFonts w:ascii="PMingLiU" w:eastAsia="PMingLiU" w:hAnsi="PMingLiU" w:cs="PMingLiU" w:hint="eastAsia"/>
          <w:noProof/>
        </w:rPr>
        <w:t>级验收测试</w:t>
      </w:r>
      <w:r>
        <w:rPr>
          <w:noProof/>
        </w:rPr>
        <w:t>, 55</w:t>
      </w:r>
    </w:p>
    <w:p w:rsidR="00C50CE2" w:rsidRDefault="00C50CE2">
      <w:pPr>
        <w:pStyle w:val="Index1"/>
        <w:tabs>
          <w:tab w:val="right" w:pos="5030"/>
        </w:tabs>
        <w:rPr>
          <w:noProof/>
        </w:rPr>
      </w:pPr>
      <w:r>
        <w:rPr>
          <w:noProof/>
        </w:rPr>
        <w:lastRenderedPageBreak/>
        <w:t xml:space="preserve">Microsoft Dynamics AX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4</w:t>
      </w:r>
      <w:r>
        <w:rPr>
          <w:rFonts w:ascii="MS Mincho" w:eastAsia="MS Mincho" w:hAnsi="MS Mincho" w:cs="MS Mincho" w:hint="eastAsia"/>
          <w:noProof/>
        </w:rPr>
        <w:t>：</w:t>
      </w:r>
      <w:r>
        <w:rPr>
          <w:rFonts w:ascii="PMingLiU" w:eastAsia="PMingLiU" w:hAnsi="PMingLiU" w:cs="PMingLiU" w:hint="eastAsia"/>
          <w:noProof/>
        </w:rPr>
        <w:t>标准性能测试（附加</w:t>
      </w:r>
      <w:r>
        <w:rPr>
          <w:noProof/>
        </w:rPr>
        <w:t xml:space="preserve"> SL</w:t>
      </w:r>
      <w:r>
        <w:rPr>
          <w:rFonts w:ascii="MS Mincho" w:eastAsia="MS Mincho" w:hAnsi="MS Mincho" w:cs="MS Mincho" w:hint="eastAsia"/>
          <w:noProof/>
        </w:rPr>
        <w:t>）</w:t>
      </w:r>
      <w:r>
        <w:rPr>
          <w:noProof/>
        </w:rPr>
        <w:t>, 55</w:t>
      </w:r>
    </w:p>
    <w:p w:rsidR="00C50CE2" w:rsidRDefault="00C50CE2">
      <w:pPr>
        <w:pStyle w:val="Index1"/>
        <w:tabs>
          <w:tab w:val="right" w:pos="5030"/>
        </w:tabs>
        <w:rPr>
          <w:noProof/>
        </w:rPr>
      </w:pPr>
      <w:r>
        <w:rPr>
          <w:noProof/>
        </w:rPr>
        <w:t xml:space="preserve">Microsoft Dynamics AX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5</w:t>
      </w:r>
      <w:r>
        <w:rPr>
          <w:rFonts w:ascii="MS Mincho" w:eastAsia="MS Mincho" w:hAnsi="MS Mincho" w:cs="MS Mincho" w:hint="eastAsia"/>
          <w:noProof/>
        </w:rPr>
        <w:t>：高</w:t>
      </w:r>
      <w:r>
        <w:rPr>
          <w:rFonts w:ascii="PMingLiU" w:eastAsia="PMingLiU" w:hAnsi="PMingLiU" w:cs="PMingLiU" w:hint="eastAsia"/>
          <w:noProof/>
        </w:rPr>
        <w:t>级性能测试</w:t>
      </w:r>
      <w:r>
        <w:rPr>
          <w:noProof/>
        </w:rPr>
        <w:t>, 55</w:t>
      </w:r>
    </w:p>
    <w:p w:rsidR="00C50CE2" w:rsidRDefault="00C50CE2">
      <w:pPr>
        <w:pStyle w:val="Index1"/>
        <w:tabs>
          <w:tab w:val="right" w:pos="5030"/>
        </w:tabs>
        <w:rPr>
          <w:noProof/>
        </w:rPr>
      </w:pPr>
      <w:r>
        <w:rPr>
          <w:noProof/>
        </w:rPr>
        <w:t>Microsoft Dynamics AX Self Serve, 54</w:t>
      </w:r>
    </w:p>
    <w:p w:rsidR="00C50CE2" w:rsidRDefault="00C50CE2">
      <w:pPr>
        <w:pStyle w:val="Index1"/>
        <w:tabs>
          <w:tab w:val="right" w:pos="5030"/>
        </w:tabs>
        <w:rPr>
          <w:noProof/>
        </w:rPr>
      </w:pPr>
      <w:r>
        <w:rPr>
          <w:noProof/>
        </w:rPr>
        <w:t>Microsoft Dynamics AX Self Serve CAL, 55</w:t>
      </w:r>
    </w:p>
    <w:p w:rsidR="00C50CE2" w:rsidRDefault="00C50CE2">
      <w:pPr>
        <w:pStyle w:val="Index1"/>
        <w:tabs>
          <w:tab w:val="right" w:pos="5030"/>
        </w:tabs>
        <w:rPr>
          <w:noProof/>
        </w:rPr>
      </w:pPr>
      <w:r>
        <w:rPr>
          <w:noProof/>
        </w:rPr>
        <w:t>Microsoft Dynamics AX Standard Commerce Core Server, 74</w:t>
      </w:r>
    </w:p>
    <w:p w:rsidR="00C50CE2" w:rsidRDefault="00C50CE2">
      <w:pPr>
        <w:pStyle w:val="Index1"/>
        <w:tabs>
          <w:tab w:val="right" w:pos="5030"/>
        </w:tabs>
        <w:rPr>
          <w:noProof/>
        </w:rPr>
      </w:pPr>
      <w:r>
        <w:rPr>
          <w:noProof/>
        </w:rPr>
        <w:t>Microsoft Dynamics AX Store Server, 74</w:t>
      </w:r>
    </w:p>
    <w:p w:rsidR="00C50CE2" w:rsidRDefault="00C50CE2">
      <w:pPr>
        <w:pStyle w:val="Index1"/>
        <w:tabs>
          <w:tab w:val="right" w:pos="5030"/>
        </w:tabs>
        <w:rPr>
          <w:noProof/>
        </w:rPr>
      </w:pPr>
      <w:r>
        <w:rPr>
          <w:noProof/>
        </w:rPr>
        <w:t>Microsoft Dynamics AX Task, 54</w:t>
      </w:r>
    </w:p>
    <w:p w:rsidR="00C50CE2" w:rsidRDefault="00C50CE2">
      <w:pPr>
        <w:pStyle w:val="Index1"/>
        <w:tabs>
          <w:tab w:val="right" w:pos="5030"/>
        </w:tabs>
        <w:rPr>
          <w:noProof/>
        </w:rPr>
      </w:pPr>
      <w:r>
        <w:rPr>
          <w:noProof/>
        </w:rPr>
        <w:t>Microsoft Dynamics AX Task Device CAL, 55</w:t>
      </w:r>
    </w:p>
    <w:p w:rsidR="00C50CE2" w:rsidRDefault="00C50CE2">
      <w:pPr>
        <w:pStyle w:val="Index1"/>
        <w:tabs>
          <w:tab w:val="right" w:pos="5030"/>
        </w:tabs>
        <w:rPr>
          <w:noProof/>
        </w:rPr>
      </w:pPr>
      <w:r>
        <w:rPr>
          <w:noProof/>
        </w:rPr>
        <w:t xml:space="preserve">Microsoft Dynamics AX Task </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CAL, 55</w:t>
      </w:r>
    </w:p>
    <w:p w:rsidR="00C50CE2" w:rsidRDefault="00C50CE2">
      <w:pPr>
        <w:pStyle w:val="Index1"/>
        <w:tabs>
          <w:tab w:val="right" w:pos="5030"/>
        </w:tabs>
        <w:rPr>
          <w:noProof/>
        </w:rPr>
      </w:pPr>
      <w:r>
        <w:rPr>
          <w:noProof/>
        </w:rPr>
        <w:t xml:space="preserve">Microsoft Dynamics AX Task </w:t>
      </w:r>
      <w:r>
        <w:rPr>
          <w:rFonts w:ascii="MS Mincho" w:eastAsia="MS Mincho" w:hAnsi="MS Mincho" w:cs="MS Mincho" w:hint="eastAsia"/>
          <w:noProof/>
        </w:rPr>
        <w:t>附加用</w:t>
      </w:r>
      <w:r>
        <w:rPr>
          <w:rFonts w:ascii="PMingLiU" w:eastAsia="PMingLiU" w:hAnsi="PMingLiU" w:cs="PMingLiU" w:hint="eastAsia"/>
          <w:noProof/>
        </w:rPr>
        <w:t>户</w:t>
      </w:r>
      <w:r>
        <w:rPr>
          <w:noProof/>
        </w:rPr>
        <w:t xml:space="preserve"> CAL, 55</w:t>
      </w:r>
    </w:p>
    <w:p w:rsidR="00C50CE2" w:rsidRDefault="00C50CE2">
      <w:pPr>
        <w:pStyle w:val="Index1"/>
        <w:tabs>
          <w:tab w:val="right" w:pos="5030"/>
        </w:tabs>
        <w:rPr>
          <w:noProof/>
        </w:rPr>
      </w:pPr>
      <w:r>
        <w:rPr>
          <w:noProof/>
        </w:rPr>
        <w:t xml:space="preserve">Microsoft Dynamics AX Task </w:t>
      </w:r>
      <w:r>
        <w:rPr>
          <w:rFonts w:ascii="MS Mincho" w:eastAsia="MS Mincho" w:hAnsi="MS Mincho" w:cs="MS Mincho" w:hint="eastAsia"/>
          <w:noProof/>
        </w:rPr>
        <w:t>附加</w:t>
      </w:r>
      <w:r>
        <w:rPr>
          <w:rFonts w:ascii="PMingLiU" w:eastAsia="PMingLiU" w:hAnsi="PMingLiU" w:cs="PMingLiU" w:hint="eastAsia"/>
          <w:noProof/>
        </w:rPr>
        <w:t>设备</w:t>
      </w:r>
      <w:r>
        <w:rPr>
          <w:noProof/>
        </w:rPr>
        <w:t xml:space="preserve"> CAL, 55</w:t>
      </w:r>
    </w:p>
    <w:p w:rsidR="00C50CE2" w:rsidRDefault="00C50CE2">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PMingLiU" w:eastAsia="PMingLiU" w:hAnsi="PMingLiU" w:cs="PMingLiU" w:hint="eastAsia"/>
          <w:noProof/>
        </w:rPr>
        <w:t>务</w:t>
      </w:r>
      <w:r>
        <w:rPr>
          <w:noProof/>
        </w:rPr>
        <w:t xml:space="preserve"> CAL, 74</w:t>
      </w:r>
    </w:p>
    <w:p w:rsidR="00C50CE2" w:rsidRDefault="00C50CE2">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55, 74</w:t>
      </w:r>
    </w:p>
    <w:p w:rsidR="00C50CE2" w:rsidRDefault="00C50CE2">
      <w:pPr>
        <w:pStyle w:val="Index1"/>
        <w:tabs>
          <w:tab w:val="right" w:pos="5030"/>
        </w:tabs>
        <w:rPr>
          <w:noProof/>
        </w:rPr>
      </w:pPr>
      <w:r>
        <w:rPr>
          <w:noProof/>
        </w:rPr>
        <w:t xml:space="preserve">Microsoft Dynamics AX </w:t>
      </w:r>
      <w:r>
        <w:rPr>
          <w:rFonts w:ascii="MS Mincho" w:eastAsia="MS Mincho" w:hAnsi="MS Mincho" w:cs="MS Mincho" w:hint="eastAsia"/>
          <w:noProof/>
        </w:rPr>
        <w:t>功能附加</w:t>
      </w:r>
      <w:r>
        <w:rPr>
          <w:noProof/>
        </w:rPr>
        <w:t xml:space="preserve"> CAL, 55</w:t>
      </w:r>
    </w:p>
    <w:p w:rsidR="00C50CE2" w:rsidRDefault="00C50CE2">
      <w:pPr>
        <w:pStyle w:val="Index1"/>
        <w:tabs>
          <w:tab w:val="right" w:pos="5030"/>
        </w:tabs>
        <w:rPr>
          <w:noProof/>
        </w:rPr>
      </w:pPr>
      <w:r>
        <w:rPr>
          <w:noProof/>
        </w:rPr>
        <w:t xml:space="preserve">Microsoft Dynamics AX </w:t>
      </w:r>
      <w:r>
        <w:rPr>
          <w:rFonts w:ascii="MS Mincho" w:eastAsia="MS Mincho" w:hAnsi="MS Mincho" w:cs="MS Mincho" w:hint="eastAsia"/>
          <w:noProof/>
        </w:rPr>
        <w:t>直接</w:t>
      </w:r>
      <w:r>
        <w:rPr>
          <w:rFonts w:ascii="PMingLiU" w:eastAsia="PMingLiU" w:hAnsi="PMingLiU" w:cs="PMingLiU" w:hint="eastAsia"/>
          <w:noProof/>
        </w:rPr>
        <w:t>专业支持</w:t>
      </w:r>
      <w:r>
        <w:rPr>
          <w:noProof/>
        </w:rPr>
        <w:t>, 55</w:t>
      </w:r>
    </w:p>
    <w:p w:rsidR="00C50CE2" w:rsidRDefault="00C50CE2">
      <w:pPr>
        <w:pStyle w:val="Index1"/>
        <w:tabs>
          <w:tab w:val="right" w:pos="5030"/>
        </w:tabs>
        <w:rPr>
          <w:noProof/>
        </w:rPr>
      </w:pPr>
      <w:r>
        <w:rPr>
          <w:noProof/>
        </w:rPr>
        <w:t>Microsoft Dynamics CRM 2013, 19</w:t>
      </w:r>
    </w:p>
    <w:p w:rsidR="00C50CE2" w:rsidRDefault="00C50CE2">
      <w:pPr>
        <w:pStyle w:val="Index1"/>
        <w:tabs>
          <w:tab w:val="right" w:pos="5030"/>
        </w:tabs>
        <w:rPr>
          <w:noProof/>
        </w:rPr>
      </w:pPr>
      <w:r>
        <w:rPr>
          <w:noProof/>
        </w:rPr>
        <w:t>Microsoft Dynamics CRM 2015, 19</w:t>
      </w:r>
    </w:p>
    <w:p w:rsidR="00C50CE2" w:rsidRDefault="00C50CE2">
      <w:pPr>
        <w:pStyle w:val="Index1"/>
        <w:tabs>
          <w:tab w:val="right" w:pos="5030"/>
        </w:tabs>
        <w:rPr>
          <w:noProof/>
        </w:rPr>
      </w:pPr>
      <w:r>
        <w:rPr>
          <w:noProof/>
        </w:rPr>
        <w:t>Microsoft Dynamics CRM 2016 Basic Additive CAL, 19</w:t>
      </w:r>
    </w:p>
    <w:p w:rsidR="00C50CE2" w:rsidRDefault="00C50CE2">
      <w:pPr>
        <w:pStyle w:val="Index1"/>
        <w:tabs>
          <w:tab w:val="right" w:pos="5030"/>
        </w:tabs>
        <w:rPr>
          <w:noProof/>
        </w:rPr>
      </w:pPr>
      <w:r>
        <w:rPr>
          <w:noProof/>
        </w:rPr>
        <w:t>Microsoft Dynamics CRM 2016 Basic CAL, 19</w:t>
      </w:r>
    </w:p>
    <w:p w:rsidR="00C50CE2" w:rsidRDefault="00C50CE2">
      <w:pPr>
        <w:pStyle w:val="Index1"/>
        <w:tabs>
          <w:tab w:val="right" w:pos="5030"/>
        </w:tabs>
        <w:rPr>
          <w:noProof/>
        </w:rPr>
      </w:pPr>
      <w:r>
        <w:rPr>
          <w:noProof/>
        </w:rPr>
        <w:t>Microsoft Dynamics CRM 2016 Essentials CAL, 19</w:t>
      </w:r>
    </w:p>
    <w:p w:rsidR="00C50CE2" w:rsidRDefault="00C50CE2">
      <w:pPr>
        <w:pStyle w:val="Index1"/>
        <w:tabs>
          <w:tab w:val="right" w:pos="5030"/>
        </w:tabs>
        <w:rPr>
          <w:noProof/>
        </w:rPr>
      </w:pPr>
      <w:r>
        <w:rPr>
          <w:noProof/>
        </w:rPr>
        <w:t>Microsoft Dynamics CRM 2016 Professional CAL, 19</w:t>
      </w:r>
    </w:p>
    <w:p w:rsidR="00C50CE2" w:rsidRDefault="00C50CE2">
      <w:pPr>
        <w:pStyle w:val="Index1"/>
        <w:tabs>
          <w:tab w:val="right" w:pos="5030"/>
        </w:tabs>
        <w:rPr>
          <w:noProof/>
        </w:rPr>
      </w:pPr>
      <w:r>
        <w:rPr>
          <w:noProof/>
        </w:rPr>
        <w:t xml:space="preserve">Microsoft Dynamics CRM 2016 Professional </w:t>
      </w:r>
      <w:r>
        <w:rPr>
          <w:rFonts w:ascii="MS Mincho" w:eastAsia="MS Mincho" w:hAnsi="MS Mincho" w:cs="MS Mincho" w:hint="eastAsia"/>
          <w:noProof/>
        </w:rPr>
        <w:t>附加</w:t>
      </w:r>
      <w:r>
        <w:rPr>
          <w:noProof/>
        </w:rPr>
        <w:t xml:space="preserve"> CAL, 19</w:t>
      </w:r>
    </w:p>
    <w:p w:rsidR="00C50CE2" w:rsidRDefault="00C50CE2">
      <w:pPr>
        <w:pStyle w:val="Index1"/>
        <w:tabs>
          <w:tab w:val="right" w:pos="5030"/>
        </w:tabs>
        <w:rPr>
          <w:noProof/>
        </w:rPr>
      </w:pPr>
      <w:r>
        <w:rPr>
          <w:noProof/>
        </w:rPr>
        <w:t>Microsoft Dynamics CRM Basic CAL, 56</w:t>
      </w:r>
    </w:p>
    <w:p w:rsidR="00C50CE2" w:rsidRDefault="00C50CE2">
      <w:pPr>
        <w:pStyle w:val="Index1"/>
        <w:tabs>
          <w:tab w:val="right" w:pos="5030"/>
        </w:tabs>
        <w:rPr>
          <w:noProof/>
        </w:rPr>
      </w:pPr>
      <w:r>
        <w:rPr>
          <w:noProof/>
        </w:rPr>
        <w:t xml:space="preserve">Microsoft Dynamics CRM Basic </w:t>
      </w:r>
      <w:r>
        <w:rPr>
          <w:rFonts w:ascii="MS Mincho" w:eastAsia="MS Mincho" w:hAnsi="MS Mincho" w:cs="MS Mincho" w:hint="eastAsia"/>
          <w:noProof/>
        </w:rPr>
        <w:t>附加</w:t>
      </w:r>
      <w:r>
        <w:rPr>
          <w:noProof/>
        </w:rPr>
        <w:t xml:space="preserve"> CAL, 56</w:t>
      </w:r>
    </w:p>
    <w:p w:rsidR="00C50CE2" w:rsidRDefault="00C50CE2">
      <w:pPr>
        <w:pStyle w:val="Index1"/>
        <w:tabs>
          <w:tab w:val="right" w:pos="5030"/>
        </w:tabs>
        <w:rPr>
          <w:noProof/>
        </w:rPr>
      </w:pPr>
      <w:r>
        <w:rPr>
          <w:noProof/>
        </w:rPr>
        <w:t>Microsoft Dynamics CRM CAL, 74</w:t>
      </w:r>
    </w:p>
    <w:p w:rsidR="00C50CE2" w:rsidRDefault="00C50CE2">
      <w:pPr>
        <w:pStyle w:val="Index1"/>
        <w:tabs>
          <w:tab w:val="right" w:pos="5030"/>
        </w:tabs>
        <w:rPr>
          <w:noProof/>
        </w:rPr>
      </w:pPr>
      <w:r>
        <w:rPr>
          <w:noProof/>
        </w:rPr>
        <w:t>Microsoft Dynamics CRM Essential CAL, 56</w:t>
      </w:r>
    </w:p>
    <w:p w:rsidR="00C50CE2" w:rsidRDefault="00C50CE2">
      <w:pPr>
        <w:pStyle w:val="Index1"/>
        <w:tabs>
          <w:tab w:val="right" w:pos="5030"/>
        </w:tabs>
        <w:rPr>
          <w:noProof/>
        </w:rPr>
      </w:pPr>
      <w:r>
        <w:rPr>
          <w:noProof/>
        </w:rPr>
        <w:t>Microsoft Dynamics CRM Online Basic, 55</w:t>
      </w:r>
    </w:p>
    <w:p w:rsidR="00C50CE2" w:rsidRDefault="00C50CE2">
      <w:pPr>
        <w:pStyle w:val="Index1"/>
        <w:tabs>
          <w:tab w:val="right" w:pos="5030"/>
        </w:tabs>
        <w:rPr>
          <w:noProof/>
        </w:rPr>
      </w:pPr>
      <w:r>
        <w:rPr>
          <w:noProof/>
        </w:rPr>
        <w:t>Microsoft Dynamics CRM Online Enterprise, 55</w:t>
      </w:r>
    </w:p>
    <w:p w:rsidR="00C50CE2" w:rsidRDefault="00C50CE2">
      <w:pPr>
        <w:pStyle w:val="Index1"/>
        <w:tabs>
          <w:tab w:val="right" w:pos="5030"/>
        </w:tabs>
        <w:rPr>
          <w:noProof/>
        </w:rPr>
      </w:pPr>
      <w:r>
        <w:rPr>
          <w:noProof/>
        </w:rPr>
        <w:t>Microsoft Dynamics CRM Online Essential, 55</w:t>
      </w:r>
    </w:p>
    <w:p w:rsidR="00C50CE2" w:rsidRDefault="00C50CE2">
      <w:pPr>
        <w:pStyle w:val="Index1"/>
        <w:tabs>
          <w:tab w:val="right" w:pos="5030"/>
        </w:tabs>
        <w:rPr>
          <w:noProof/>
        </w:rPr>
      </w:pPr>
      <w:r>
        <w:rPr>
          <w:noProof/>
        </w:rPr>
        <w:t>Microsoft Dynamics CRM Online Professional, 55</w:t>
      </w:r>
    </w:p>
    <w:p w:rsidR="00C50CE2" w:rsidRDefault="00C50CE2">
      <w:pPr>
        <w:pStyle w:val="Index1"/>
        <w:tabs>
          <w:tab w:val="right" w:pos="5030"/>
        </w:tabs>
        <w:rPr>
          <w:noProof/>
        </w:rPr>
      </w:pPr>
      <w:r>
        <w:rPr>
          <w:noProof/>
        </w:rPr>
        <w:t xml:space="preserve">Microsoft Dynamics CRM Online </w:t>
      </w:r>
      <w:r>
        <w:rPr>
          <w:rFonts w:ascii="MS Mincho" w:eastAsia="MS Mincho" w:hAnsi="MS Mincho" w:cs="MS Mincho" w:hint="eastAsia"/>
          <w:noProof/>
        </w:rPr>
        <w:t>增</w:t>
      </w:r>
      <w:r>
        <w:rPr>
          <w:rFonts w:ascii="Batang" w:eastAsia="Batang" w:hAnsi="Batang" w:cs="Batang" w:hint="eastAsia"/>
          <w:noProof/>
        </w:rPr>
        <w:t>强支持</w:t>
      </w:r>
      <w:r>
        <w:rPr>
          <w:noProof/>
        </w:rPr>
        <w:t>, 55</w:t>
      </w:r>
    </w:p>
    <w:p w:rsidR="00C50CE2" w:rsidRDefault="00C50CE2">
      <w:pPr>
        <w:pStyle w:val="Index1"/>
        <w:tabs>
          <w:tab w:val="right" w:pos="5030"/>
        </w:tabs>
        <w:rPr>
          <w:noProof/>
        </w:rPr>
      </w:pPr>
      <w:r>
        <w:rPr>
          <w:noProof/>
        </w:rPr>
        <w:t xml:space="preserve">Microsoft Dynamics CRM Online </w:t>
      </w:r>
      <w:r>
        <w:rPr>
          <w:rFonts w:ascii="MS Mincho" w:eastAsia="MS Mincho" w:hAnsi="MS Mincho" w:cs="MS Mincho" w:hint="eastAsia"/>
          <w:noProof/>
        </w:rPr>
        <w:t>直接</w:t>
      </w:r>
      <w:r>
        <w:rPr>
          <w:rFonts w:ascii="PMingLiU" w:eastAsia="PMingLiU" w:hAnsi="PMingLiU" w:cs="PMingLiU" w:hint="eastAsia"/>
          <w:noProof/>
        </w:rPr>
        <w:t>专业支持</w:t>
      </w:r>
      <w:r>
        <w:rPr>
          <w:noProof/>
        </w:rPr>
        <w:t>, 55</w:t>
      </w:r>
    </w:p>
    <w:p w:rsidR="00C50CE2" w:rsidRDefault="00C50CE2">
      <w:pPr>
        <w:pStyle w:val="Index1"/>
        <w:tabs>
          <w:tab w:val="right" w:pos="5030"/>
        </w:tabs>
        <w:rPr>
          <w:noProof/>
        </w:rPr>
      </w:pPr>
      <w:r>
        <w:rPr>
          <w:noProof/>
        </w:rPr>
        <w:t xml:space="preserve">Microsoft Dynamics CRM Online </w:t>
      </w:r>
      <w:r>
        <w:rPr>
          <w:rFonts w:ascii="MS Mincho" w:eastAsia="MS Mincho" w:hAnsi="MS Mincho" w:cs="MS Mincho" w:hint="eastAsia"/>
          <w:noProof/>
        </w:rPr>
        <w:t>附加存</w:t>
      </w:r>
      <w:r>
        <w:rPr>
          <w:rFonts w:ascii="PMingLiU" w:eastAsia="PMingLiU" w:hAnsi="PMingLiU" w:cs="PMingLiU" w:hint="eastAsia"/>
          <w:noProof/>
        </w:rPr>
        <w:t>储</w:t>
      </w:r>
      <w:r>
        <w:rPr>
          <w:noProof/>
        </w:rPr>
        <w:t>, 56</w:t>
      </w:r>
    </w:p>
    <w:p w:rsidR="00C50CE2" w:rsidRDefault="00C50CE2">
      <w:pPr>
        <w:pStyle w:val="Index1"/>
        <w:tabs>
          <w:tab w:val="right" w:pos="5030"/>
        </w:tabs>
        <w:rPr>
          <w:noProof/>
        </w:rPr>
      </w:pPr>
      <w:r>
        <w:rPr>
          <w:noProof/>
        </w:rPr>
        <w:t xml:space="preserve">Microsoft Dynamics CRM Online </w:t>
      </w:r>
      <w:r>
        <w:rPr>
          <w:rFonts w:ascii="MS Mincho" w:eastAsia="MS Mincho" w:hAnsi="MS Mincho" w:cs="MS Mincho" w:hint="eastAsia"/>
          <w:noProof/>
        </w:rPr>
        <w:t>附加生</w:t>
      </w:r>
      <w:r>
        <w:rPr>
          <w:rFonts w:ascii="PMingLiU" w:eastAsia="PMingLiU" w:hAnsi="PMingLiU" w:cs="PMingLiU" w:hint="eastAsia"/>
          <w:noProof/>
        </w:rPr>
        <w:t>产实例</w:t>
      </w:r>
      <w:r>
        <w:rPr>
          <w:noProof/>
        </w:rPr>
        <w:t>, 55</w:t>
      </w:r>
    </w:p>
    <w:p w:rsidR="00C50CE2" w:rsidRDefault="00C50CE2">
      <w:pPr>
        <w:pStyle w:val="Index1"/>
        <w:tabs>
          <w:tab w:val="right" w:pos="5030"/>
        </w:tabs>
        <w:rPr>
          <w:noProof/>
        </w:rPr>
      </w:pPr>
      <w:r>
        <w:rPr>
          <w:noProof/>
        </w:rPr>
        <w:t xml:space="preserve">Microsoft Dynamics CRM Online </w:t>
      </w:r>
      <w:r>
        <w:rPr>
          <w:rFonts w:ascii="MS Mincho" w:eastAsia="MS Mincho" w:hAnsi="MS Mincho" w:cs="MS Mincho" w:hint="eastAsia"/>
          <w:noProof/>
        </w:rPr>
        <w:t>附加非生</w:t>
      </w:r>
      <w:r>
        <w:rPr>
          <w:rFonts w:ascii="PMingLiU" w:eastAsia="PMingLiU" w:hAnsi="PMingLiU" w:cs="PMingLiU" w:hint="eastAsia"/>
          <w:noProof/>
        </w:rPr>
        <w:t>产实例</w:t>
      </w:r>
      <w:r>
        <w:rPr>
          <w:noProof/>
        </w:rPr>
        <w:t>, 55</w:t>
      </w:r>
    </w:p>
    <w:p w:rsidR="00C50CE2" w:rsidRDefault="00C50CE2">
      <w:pPr>
        <w:pStyle w:val="Index1"/>
        <w:tabs>
          <w:tab w:val="right" w:pos="5030"/>
        </w:tabs>
        <w:rPr>
          <w:noProof/>
        </w:rPr>
      </w:pPr>
      <w:r>
        <w:rPr>
          <w:noProof/>
        </w:rPr>
        <w:t>Microsoft Dynamics CRM Professional CAL, 56, 57</w:t>
      </w:r>
    </w:p>
    <w:p w:rsidR="00C50CE2" w:rsidRDefault="00C50CE2">
      <w:pPr>
        <w:pStyle w:val="Index1"/>
        <w:tabs>
          <w:tab w:val="right" w:pos="5030"/>
        </w:tabs>
        <w:rPr>
          <w:noProof/>
        </w:rPr>
      </w:pPr>
      <w:r>
        <w:rPr>
          <w:noProof/>
        </w:rPr>
        <w:t xml:space="preserve">Microsoft Dynamics CRM Professional </w:t>
      </w:r>
      <w:r>
        <w:rPr>
          <w:rFonts w:ascii="MS Mincho" w:eastAsia="MS Mincho" w:hAnsi="MS Mincho" w:cs="MS Mincho" w:hint="eastAsia"/>
          <w:noProof/>
        </w:rPr>
        <w:t>附加</w:t>
      </w:r>
      <w:r>
        <w:rPr>
          <w:noProof/>
        </w:rPr>
        <w:t xml:space="preserve"> CAL, 56</w:t>
      </w:r>
    </w:p>
    <w:p w:rsidR="00C50CE2" w:rsidRDefault="00C50CE2">
      <w:pPr>
        <w:pStyle w:val="Index1"/>
        <w:tabs>
          <w:tab w:val="right" w:pos="5030"/>
        </w:tabs>
        <w:rPr>
          <w:noProof/>
        </w:rPr>
      </w:pPr>
      <w:r>
        <w:rPr>
          <w:noProof/>
        </w:rPr>
        <w:t>Microsoft Dynamics CRM Server, 79</w:t>
      </w:r>
    </w:p>
    <w:p w:rsidR="00C50CE2" w:rsidRDefault="00C50CE2">
      <w:pPr>
        <w:pStyle w:val="Index1"/>
        <w:tabs>
          <w:tab w:val="right" w:pos="5030"/>
        </w:tabs>
        <w:rPr>
          <w:noProof/>
        </w:rPr>
      </w:pPr>
      <w:r>
        <w:rPr>
          <w:noProof/>
        </w:rPr>
        <w:t>Microsoft Dynamics CRM Server 2011, 74</w:t>
      </w:r>
    </w:p>
    <w:p w:rsidR="00C50CE2" w:rsidRDefault="00C50CE2">
      <w:pPr>
        <w:pStyle w:val="Index1"/>
        <w:tabs>
          <w:tab w:val="right" w:pos="5030"/>
        </w:tabs>
        <w:rPr>
          <w:noProof/>
        </w:rPr>
      </w:pPr>
      <w:r>
        <w:rPr>
          <w:noProof/>
        </w:rPr>
        <w:t>Microsoft Dynamics CRM Server 2013, 74</w:t>
      </w:r>
    </w:p>
    <w:p w:rsidR="00C50CE2" w:rsidRDefault="00C50CE2">
      <w:pPr>
        <w:pStyle w:val="Index1"/>
        <w:tabs>
          <w:tab w:val="right" w:pos="5030"/>
        </w:tabs>
        <w:rPr>
          <w:noProof/>
        </w:rPr>
      </w:pPr>
      <w:r>
        <w:rPr>
          <w:noProof/>
        </w:rPr>
        <w:t>Microsoft Dynamics CRM Server 2015, 74</w:t>
      </w:r>
    </w:p>
    <w:p w:rsidR="00C50CE2" w:rsidRDefault="00C50CE2">
      <w:pPr>
        <w:pStyle w:val="Index1"/>
        <w:tabs>
          <w:tab w:val="right" w:pos="5030"/>
        </w:tabs>
        <w:rPr>
          <w:noProof/>
        </w:rPr>
      </w:pPr>
      <w:r>
        <w:rPr>
          <w:noProof/>
        </w:rPr>
        <w:t>Microsoft Dynamics CRM Server 2016, 19</w:t>
      </w:r>
    </w:p>
    <w:p w:rsidR="00C50CE2" w:rsidRDefault="00C50CE2">
      <w:pPr>
        <w:pStyle w:val="Index1"/>
        <w:tabs>
          <w:tab w:val="right" w:pos="5030"/>
        </w:tabs>
        <w:rPr>
          <w:noProof/>
        </w:rPr>
      </w:pPr>
      <w:r>
        <w:rPr>
          <w:noProof/>
        </w:rPr>
        <w:t>Microsoft Dynamics CRM Workgroup Server, 79</w:t>
      </w:r>
    </w:p>
    <w:p w:rsidR="00C50CE2" w:rsidRDefault="00C50CE2">
      <w:pPr>
        <w:pStyle w:val="Index1"/>
        <w:tabs>
          <w:tab w:val="right" w:pos="5030"/>
        </w:tabs>
        <w:rPr>
          <w:noProof/>
        </w:rPr>
      </w:pPr>
      <w:r>
        <w:rPr>
          <w:noProof/>
        </w:rPr>
        <w:t>Microsoft Dynamics CRM Workgroup Server 2016, 19</w:t>
      </w:r>
    </w:p>
    <w:p w:rsidR="00C50CE2" w:rsidRDefault="00C50CE2">
      <w:pPr>
        <w:pStyle w:val="Index1"/>
        <w:tabs>
          <w:tab w:val="right" w:pos="5030"/>
        </w:tabs>
        <w:rPr>
          <w:noProof/>
        </w:rPr>
      </w:pPr>
      <w:r>
        <w:rPr>
          <w:noProof/>
        </w:rPr>
        <w:t>Microsoft Dynamics Marketing Enterprise, 56</w:t>
      </w:r>
    </w:p>
    <w:p w:rsidR="00C50CE2" w:rsidRDefault="00C50CE2">
      <w:pPr>
        <w:pStyle w:val="Index1"/>
        <w:tabs>
          <w:tab w:val="right" w:pos="5030"/>
        </w:tabs>
        <w:rPr>
          <w:noProof/>
        </w:rPr>
      </w:pPr>
      <w:r>
        <w:rPr>
          <w:noProof/>
        </w:rPr>
        <w:t>Microsoft Dynamics Marketing Enterprise Extra Storage, 56</w:t>
      </w:r>
    </w:p>
    <w:p w:rsidR="00C50CE2" w:rsidRDefault="00C50CE2">
      <w:pPr>
        <w:pStyle w:val="Index1"/>
        <w:tabs>
          <w:tab w:val="right" w:pos="5030"/>
        </w:tabs>
        <w:rPr>
          <w:noProof/>
        </w:rPr>
      </w:pPr>
      <w:r>
        <w:rPr>
          <w:noProof/>
        </w:rPr>
        <w:t>Microsoft Dynamics Marketing Sales Collaboration, 56</w:t>
      </w:r>
    </w:p>
    <w:p w:rsidR="00C50CE2" w:rsidRDefault="00C50CE2">
      <w:pPr>
        <w:pStyle w:val="Index1"/>
        <w:tabs>
          <w:tab w:val="right" w:pos="5030"/>
        </w:tabs>
        <w:rPr>
          <w:noProof/>
        </w:rPr>
      </w:pPr>
      <w:r>
        <w:rPr>
          <w:noProof/>
        </w:rPr>
        <w:t xml:space="preserve">Microsoft Dynamics Marketing SMS </w:t>
      </w:r>
      <w:r>
        <w:rPr>
          <w:rFonts w:ascii="MS Mincho" w:eastAsia="MS Mincho" w:hAnsi="MS Mincho" w:cs="MS Mincho" w:hint="eastAsia"/>
          <w:noProof/>
        </w:rPr>
        <w:t>信用减免（附加</w:t>
      </w:r>
      <w:r>
        <w:rPr>
          <w:noProof/>
        </w:rPr>
        <w:t xml:space="preserve"> SL</w:t>
      </w:r>
      <w:r>
        <w:rPr>
          <w:rFonts w:ascii="MS Mincho" w:eastAsia="MS Mincho" w:hAnsi="MS Mincho" w:cs="MS Mincho" w:hint="eastAsia"/>
          <w:noProof/>
        </w:rPr>
        <w:t>）</w:t>
      </w:r>
      <w:r>
        <w:rPr>
          <w:noProof/>
        </w:rPr>
        <w:t>, 56</w:t>
      </w:r>
    </w:p>
    <w:p w:rsidR="00C50CE2" w:rsidRDefault="00C50CE2">
      <w:pPr>
        <w:pStyle w:val="Index1"/>
        <w:tabs>
          <w:tab w:val="right" w:pos="5030"/>
        </w:tabs>
        <w:rPr>
          <w:noProof/>
        </w:rPr>
      </w:pPr>
      <w:r>
        <w:rPr>
          <w:noProof/>
        </w:rPr>
        <w:t xml:space="preserve">Microsoft Dynamics Marketing </w:t>
      </w:r>
      <w:r>
        <w:rPr>
          <w:rFonts w:ascii="MS Mincho" w:eastAsia="MS Mincho" w:hAnsi="MS Mincho" w:cs="MS Mincho" w:hint="eastAsia"/>
          <w:noProof/>
        </w:rPr>
        <w:t>增</w:t>
      </w:r>
      <w:r>
        <w:rPr>
          <w:rFonts w:ascii="Batang" w:eastAsia="Batang" w:hAnsi="Batang" w:cs="Batang" w:hint="eastAsia"/>
          <w:noProof/>
        </w:rPr>
        <w:t>强支持</w:t>
      </w:r>
      <w:r>
        <w:rPr>
          <w:noProof/>
        </w:rPr>
        <w:t>, 56</w:t>
      </w:r>
    </w:p>
    <w:p w:rsidR="00C50CE2" w:rsidRDefault="00C50CE2">
      <w:pPr>
        <w:pStyle w:val="Index1"/>
        <w:tabs>
          <w:tab w:val="right" w:pos="5030"/>
        </w:tabs>
        <w:rPr>
          <w:noProof/>
        </w:rPr>
      </w:pPr>
      <w:r>
        <w:rPr>
          <w:noProof/>
        </w:rPr>
        <w:t xml:space="preserve">Microsoft Dynamics Marketing </w:t>
      </w:r>
      <w:r>
        <w:rPr>
          <w:rFonts w:ascii="MS Mincho" w:eastAsia="MS Mincho" w:hAnsi="MS Mincho" w:cs="MS Mincho" w:hint="eastAsia"/>
          <w:noProof/>
        </w:rPr>
        <w:t>直接</w:t>
      </w:r>
      <w:r>
        <w:rPr>
          <w:rFonts w:ascii="PMingLiU" w:eastAsia="PMingLiU" w:hAnsi="PMingLiU" w:cs="PMingLiU" w:hint="eastAsia"/>
          <w:noProof/>
        </w:rPr>
        <w:t>专业支持</w:t>
      </w:r>
      <w:r>
        <w:rPr>
          <w:noProof/>
        </w:rPr>
        <w:t>, 56</w:t>
      </w:r>
    </w:p>
    <w:p w:rsidR="00C50CE2" w:rsidRDefault="00C50CE2">
      <w:pPr>
        <w:pStyle w:val="Index1"/>
        <w:tabs>
          <w:tab w:val="right" w:pos="5030"/>
        </w:tabs>
        <w:rPr>
          <w:noProof/>
        </w:rPr>
      </w:pPr>
      <w:r>
        <w:rPr>
          <w:noProof/>
        </w:rPr>
        <w:t xml:space="preserve">Microsoft Dynamics Marketing </w:t>
      </w:r>
      <w:r>
        <w:rPr>
          <w:rFonts w:ascii="PMingLiU" w:eastAsia="PMingLiU" w:hAnsi="PMingLiU" w:cs="PMingLiU" w:hint="eastAsia"/>
          <w:noProof/>
        </w:rPr>
        <w:t>额外存储</w:t>
      </w:r>
      <w:r>
        <w:rPr>
          <w:noProof/>
        </w:rPr>
        <w:t>, 56</w:t>
      </w:r>
    </w:p>
    <w:p w:rsidR="00C50CE2" w:rsidRDefault="00C50CE2">
      <w:pPr>
        <w:pStyle w:val="Index1"/>
        <w:tabs>
          <w:tab w:val="right" w:pos="5030"/>
        </w:tabs>
        <w:rPr>
          <w:noProof/>
        </w:rPr>
      </w:pPr>
      <w:r>
        <w:rPr>
          <w:noProof/>
        </w:rPr>
        <w:t xml:space="preserve">Microsoft Dynamics </w:t>
      </w:r>
      <w:r>
        <w:rPr>
          <w:rFonts w:ascii="PMingLiU" w:eastAsia="PMingLiU" w:hAnsi="PMingLiU" w:cs="PMingLiU" w:hint="eastAsia"/>
          <w:noProof/>
        </w:rPr>
        <w:t>员工自助服务（用户</w:t>
      </w:r>
      <w:r>
        <w:rPr>
          <w:noProof/>
        </w:rPr>
        <w:t xml:space="preserve"> SL</w:t>
      </w:r>
      <w:r>
        <w:rPr>
          <w:rFonts w:ascii="MS Mincho" w:eastAsia="MS Mincho" w:hAnsi="MS Mincho" w:cs="MS Mincho" w:hint="eastAsia"/>
          <w:noProof/>
        </w:rPr>
        <w:t>）</w:t>
      </w:r>
      <w:r>
        <w:rPr>
          <w:noProof/>
        </w:rPr>
        <w:t>, 56</w:t>
      </w:r>
    </w:p>
    <w:p w:rsidR="00C50CE2" w:rsidRDefault="00C50CE2">
      <w:pPr>
        <w:pStyle w:val="Index1"/>
        <w:tabs>
          <w:tab w:val="right" w:pos="5030"/>
        </w:tabs>
        <w:rPr>
          <w:noProof/>
        </w:rPr>
      </w:pPr>
      <w:r>
        <w:rPr>
          <w:noProof/>
        </w:rPr>
        <w:t>Microsoft Identity Manager 2016 CAL, 20</w:t>
      </w:r>
    </w:p>
    <w:p w:rsidR="00C50CE2" w:rsidRDefault="00C50CE2">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PMingLiU" w:eastAsia="PMingLiU" w:hAnsi="PMingLiU" w:cs="PMingLiU" w:hint="eastAsia"/>
          <w:noProof/>
        </w:rPr>
        <w:t>连接器</w:t>
      </w:r>
      <w:r>
        <w:rPr>
          <w:noProof/>
        </w:rPr>
        <w:t>, 21</w:t>
      </w:r>
    </w:p>
    <w:p w:rsidR="00C50CE2" w:rsidRDefault="00C50CE2">
      <w:pPr>
        <w:pStyle w:val="Index1"/>
        <w:tabs>
          <w:tab w:val="right" w:pos="5030"/>
        </w:tabs>
        <w:rPr>
          <w:noProof/>
        </w:rPr>
      </w:pPr>
      <w:r>
        <w:rPr>
          <w:noProof/>
        </w:rPr>
        <w:t>Microsoft Intune, 15, 32, 54</w:t>
      </w:r>
    </w:p>
    <w:p w:rsidR="00C50CE2" w:rsidRDefault="00C50CE2">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 </w:t>
      </w:r>
      <w:r>
        <w:rPr>
          <w:rFonts w:ascii="MS Mincho" w:eastAsia="MS Mincho" w:hAnsi="MS Mincho" w:cs="MS Mincho" w:hint="eastAsia"/>
          <w:noProof/>
        </w:rPr>
        <w:t>附加</w:t>
      </w:r>
      <w:r>
        <w:rPr>
          <w:rFonts w:ascii="PMingLiU" w:eastAsia="PMingLiU" w:hAnsi="PMingLiU" w:cs="PMingLiU" w:hint="eastAsia"/>
          <w:noProof/>
        </w:rPr>
        <w:t>额外存储</w:t>
      </w:r>
      <w:r>
        <w:rPr>
          <w:noProof/>
        </w:rPr>
        <w:t xml:space="preserve"> 1 GB, 54</w:t>
      </w:r>
    </w:p>
    <w:p w:rsidR="00C50CE2" w:rsidRDefault="00C50CE2">
      <w:pPr>
        <w:pStyle w:val="Index1"/>
        <w:tabs>
          <w:tab w:val="right" w:pos="5030"/>
        </w:tabs>
        <w:rPr>
          <w:noProof/>
        </w:rPr>
      </w:pPr>
      <w:r>
        <w:rPr>
          <w:noProof/>
        </w:rPr>
        <w:lastRenderedPageBreak/>
        <w:t xml:space="preserve">Microsoft Intune </w:t>
      </w:r>
      <w:r>
        <w:rPr>
          <w:rFonts w:ascii="MS Mincho" w:eastAsia="MS Mincho" w:hAnsi="MS Mincho" w:cs="MS Mincho" w:hint="eastAsia"/>
          <w:noProof/>
        </w:rPr>
        <w:t>附加</w:t>
      </w:r>
      <w:r>
        <w:rPr>
          <w:noProof/>
        </w:rPr>
        <w:t>, 54</w:t>
      </w:r>
    </w:p>
    <w:p w:rsidR="00C50CE2" w:rsidRDefault="00C50CE2">
      <w:pPr>
        <w:pStyle w:val="Index1"/>
        <w:tabs>
          <w:tab w:val="right" w:pos="5030"/>
        </w:tabs>
        <w:rPr>
          <w:noProof/>
        </w:rPr>
      </w:pPr>
      <w:r>
        <w:rPr>
          <w:noProof/>
        </w:rPr>
        <w:t>Microsoft Learning E-Reference Library, 65</w:t>
      </w:r>
    </w:p>
    <w:p w:rsidR="00C50CE2" w:rsidRDefault="00C50CE2">
      <w:pPr>
        <w:pStyle w:val="Index1"/>
        <w:tabs>
          <w:tab w:val="right" w:pos="5030"/>
        </w:tabs>
        <w:rPr>
          <w:noProof/>
        </w:rPr>
      </w:pPr>
      <w:r>
        <w:rPr>
          <w:noProof/>
        </w:rPr>
        <w:t>Microsoft Learning Imagine Academy, 65</w:t>
      </w:r>
    </w:p>
    <w:p w:rsidR="00C50CE2" w:rsidRDefault="00C50CE2">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65</w:t>
      </w:r>
    </w:p>
    <w:p w:rsidR="00C50CE2" w:rsidRDefault="00C50CE2">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65</w:t>
      </w:r>
    </w:p>
    <w:p w:rsidR="00C50CE2" w:rsidRDefault="00C50CE2">
      <w:pPr>
        <w:pStyle w:val="Index1"/>
        <w:tabs>
          <w:tab w:val="right" w:pos="5030"/>
        </w:tabs>
        <w:rPr>
          <w:noProof/>
        </w:rPr>
      </w:pPr>
      <w:r>
        <w:rPr>
          <w:noProof/>
        </w:rPr>
        <w:t xml:space="preserve">Microsoft Learning MOS 500 Exam </w:t>
      </w:r>
      <w:r>
        <w:rPr>
          <w:rFonts w:ascii="MS Mincho" w:eastAsia="MS Mincho" w:hAnsi="MS Mincho" w:cs="MS Mincho" w:hint="eastAsia"/>
          <w:noProof/>
        </w:rPr>
        <w:t>站点</w:t>
      </w:r>
      <w:r>
        <w:rPr>
          <w:rFonts w:ascii="PMingLiU" w:eastAsia="PMingLiU" w:hAnsi="PMingLiU" w:cs="PMingLiU" w:hint="eastAsia"/>
          <w:noProof/>
        </w:rPr>
        <w:t>许可</w:t>
      </w:r>
      <w:r>
        <w:rPr>
          <w:noProof/>
        </w:rPr>
        <w:t>, 65</w:t>
      </w:r>
    </w:p>
    <w:p w:rsidR="00C50CE2" w:rsidRDefault="00C50CE2">
      <w:pPr>
        <w:pStyle w:val="Index1"/>
        <w:tabs>
          <w:tab w:val="right" w:pos="5030"/>
        </w:tabs>
        <w:rPr>
          <w:noProof/>
        </w:rPr>
      </w:pPr>
      <w:r>
        <w:rPr>
          <w:noProof/>
        </w:rPr>
        <w:t xml:space="preserve">Microsoft Learning MTA 250 Exam </w:t>
      </w:r>
      <w:r>
        <w:rPr>
          <w:rFonts w:ascii="MS Mincho" w:eastAsia="MS Mincho" w:hAnsi="MS Mincho" w:cs="MS Mincho" w:hint="eastAsia"/>
          <w:noProof/>
        </w:rPr>
        <w:t>站点</w:t>
      </w:r>
      <w:r>
        <w:rPr>
          <w:rFonts w:ascii="PMingLiU" w:eastAsia="PMingLiU" w:hAnsi="PMingLiU" w:cs="PMingLiU" w:hint="eastAsia"/>
          <w:noProof/>
        </w:rPr>
        <w:t>许可</w:t>
      </w:r>
      <w:r>
        <w:rPr>
          <w:noProof/>
        </w:rPr>
        <w:t>, 65</w:t>
      </w:r>
    </w:p>
    <w:p w:rsidR="00C50CE2" w:rsidRDefault="00C50CE2">
      <w:pPr>
        <w:pStyle w:val="Index1"/>
        <w:tabs>
          <w:tab w:val="right" w:pos="5030"/>
        </w:tabs>
        <w:rPr>
          <w:noProof/>
        </w:rPr>
      </w:pPr>
      <w:r>
        <w:rPr>
          <w:noProof/>
        </w:rPr>
        <w:t>Microsoft Office Audit and Control Management Server 2013, 25</w:t>
      </w:r>
    </w:p>
    <w:p w:rsidR="00C50CE2" w:rsidRDefault="00C50CE2">
      <w:pPr>
        <w:pStyle w:val="Index1"/>
        <w:tabs>
          <w:tab w:val="right" w:pos="5030"/>
        </w:tabs>
        <w:rPr>
          <w:noProof/>
        </w:rPr>
      </w:pPr>
      <w:r>
        <w:rPr>
          <w:noProof/>
        </w:rPr>
        <w:t>Microsoft Social Engagement, 56</w:t>
      </w:r>
    </w:p>
    <w:p w:rsidR="00C50CE2" w:rsidRDefault="00C50CE2">
      <w:pPr>
        <w:pStyle w:val="Index1"/>
        <w:tabs>
          <w:tab w:val="right" w:pos="5030"/>
        </w:tabs>
        <w:rPr>
          <w:noProof/>
        </w:rPr>
      </w:pPr>
      <w:r>
        <w:rPr>
          <w:noProof/>
        </w:rPr>
        <w:t>Microsoft Social Engagement Enterprise, 57</w:t>
      </w:r>
    </w:p>
    <w:p w:rsidR="00C50CE2" w:rsidRDefault="00C50CE2">
      <w:pPr>
        <w:pStyle w:val="Index1"/>
        <w:tabs>
          <w:tab w:val="right" w:pos="5030"/>
        </w:tabs>
        <w:rPr>
          <w:noProof/>
        </w:rPr>
      </w:pPr>
      <w:r>
        <w:rPr>
          <w:noProof/>
        </w:rPr>
        <w:t>Microsoft Social Engagement Professional, 57</w:t>
      </w:r>
    </w:p>
    <w:p w:rsidR="00C50CE2" w:rsidRDefault="00C50CE2">
      <w:pPr>
        <w:pStyle w:val="Index1"/>
        <w:tabs>
          <w:tab w:val="right" w:pos="5030"/>
        </w:tabs>
        <w:rPr>
          <w:noProof/>
        </w:rPr>
      </w:pPr>
      <w:r>
        <w:rPr>
          <w:noProof/>
        </w:rPr>
        <w:t>Microsoft Social Engagement Professional Add-on, 57</w:t>
      </w:r>
    </w:p>
    <w:p w:rsidR="00C50CE2" w:rsidRDefault="00C50CE2">
      <w:pPr>
        <w:pStyle w:val="Index1"/>
        <w:tabs>
          <w:tab w:val="right" w:pos="5030"/>
        </w:tabs>
        <w:rPr>
          <w:noProof/>
        </w:rPr>
      </w:pPr>
      <w:r>
        <w:rPr>
          <w:noProof/>
        </w:rPr>
        <w:t xml:space="preserve">Microsoft Social Engagement </w:t>
      </w:r>
      <w:r>
        <w:rPr>
          <w:rFonts w:ascii="MS Mincho" w:eastAsia="MS Mincho" w:hAnsi="MS Mincho" w:cs="MS Mincho" w:hint="eastAsia"/>
          <w:noProof/>
        </w:rPr>
        <w:t>直接</w:t>
      </w:r>
      <w:r>
        <w:rPr>
          <w:rFonts w:ascii="PMingLiU" w:eastAsia="PMingLiU" w:hAnsi="PMingLiU" w:cs="PMingLiU" w:hint="eastAsia"/>
          <w:noProof/>
        </w:rPr>
        <w:t>专业支持</w:t>
      </w:r>
      <w:r>
        <w:rPr>
          <w:noProof/>
        </w:rPr>
        <w:t>, 57</w:t>
      </w:r>
    </w:p>
    <w:p w:rsidR="00C50CE2" w:rsidRDefault="00C50CE2">
      <w:pPr>
        <w:pStyle w:val="Index1"/>
        <w:tabs>
          <w:tab w:val="right" w:pos="5030"/>
        </w:tabs>
        <w:rPr>
          <w:noProof/>
        </w:rPr>
      </w:pPr>
      <w:r>
        <w:rPr>
          <w:noProof/>
        </w:rPr>
        <w:t xml:space="preserve">Microsoft Social Engagement </w:t>
      </w:r>
      <w:r>
        <w:rPr>
          <w:rFonts w:ascii="MS Mincho" w:eastAsia="MS Mincho" w:hAnsi="MS Mincho" w:cs="MS Mincho" w:hint="eastAsia"/>
          <w:noProof/>
        </w:rPr>
        <w:t>附加</w:t>
      </w:r>
      <w:r>
        <w:rPr>
          <w:rFonts w:ascii="PMingLiU" w:eastAsia="PMingLiU" w:hAnsi="PMingLiU" w:cs="PMingLiU" w:hint="eastAsia"/>
          <w:noProof/>
        </w:rPr>
        <w:t>发布</w:t>
      </w:r>
      <w:r>
        <w:rPr>
          <w:noProof/>
        </w:rPr>
        <w:t>, 57</w:t>
      </w:r>
    </w:p>
    <w:p w:rsidR="00C50CE2" w:rsidRDefault="00C50CE2">
      <w:pPr>
        <w:pStyle w:val="Index1"/>
        <w:tabs>
          <w:tab w:val="right" w:pos="5030"/>
        </w:tabs>
        <w:rPr>
          <w:noProof/>
        </w:rPr>
      </w:pPr>
      <w:r>
        <w:rPr>
          <w:noProof/>
        </w:rPr>
        <w:t xml:space="preserve">Microsoft Social Listening </w:t>
      </w:r>
      <w:r>
        <w:rPr>
          <w:rFonts w:ascii="MS Mincho" w:eastAsia="MS Mincho" w:hAnsi="MS Mincho" w:cs="MS Mincho" w:hint="eastAsia"/>
          <w:noProof/>
        </w:rPr>
        <w:t>增</w:t>
      </w:r>
      <w:r>
        <w:rPr>
          <w:rFonts w:ascii="Batang" w:eastAsia="Batang" w:hAnsi="Batang" w:cs="Batang" w:hint="eastAsia"/>
          <w:noProof/>
        </w:rPr>
        <w:t>强支持</w:t>
      </w:r>
      <w:r>
        <w:rPr>
          <w:noProof/>
        </w:rPr>
        <w:t>, 57</w:t>
      </w:r>
    </w:p>
    <w:p w:rsidR="00C50CE2" w:rsidRDefault="00C50CE2">
      <w:pPr>
        <w:pStyle w:val="Index1"/>
        <w:tabs>
          <w:tab w:val="right" w:pos="5030"/>
        </w:tabs>
        <w:rPr>
          <w:noProof/>
        </w:rPr>
      </w:pPr>
      <w:r>
        <w:rPr>
          <w:noProof/>
        </w:rPr>
        <w:t>Microsoft Translator API, 66</w:t>
      </w:r>
    </w:p>
    <w:p w:rsidR="00C50CE2" w:rsidRDefault="00C50CE2">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34</w:t>
      </w:r>
    </w:p>
    <w:p w:rsidR="00C50CE2" w:rsidRDefault="00C50CE2">
      <w:pPr>
        <w:pStyle w:val="Index1"/>
        <w:tabs>
          <w:tab w:val="right" w:pos="5030"/>
        </w:tabs>
        <w:rPr>
          <w:noProof/>
        </w:rPr>
      </w:pPr>
      <w:r>
        <w:rPr>
          <w:noProof/>
        </w:rPr>
        <w:t>Office 2013, 22</w:t>
      </w:r>
    </w:p>
    <w:p w:rsidR="00C50CE2" w:rsidRDefault="00C50CE2">
      <w:pPr>
        <w:pStyle w:val="Index1"/>
        <w:tabs>
          <w:tab w:val="right" w:pos="5030"/>
        </w:tabs>
        <w:rPr>
          <w:noProof/>
        </w:rPr>
      </w:pPr>
      <w:r>
        <w:rPr>
          <w:noProof/>
        </w:rPr>
        <w:t>Office 2016 for Mac Standard, 23</w:t>
      </w:r>
    </w:p>
    <w:p w:rsidR="00C50CE2" w:rsidRDefault="00C50CE2">
      <w:pPr>
        <w:pStyle w:val="Index1"/>
        <w:tabs>
          <w:tab w:val="right" w:pos="5030"/>
        </w:tabs>
        <w:rPr>
          <w:noProof/>
        </w:rPr>
      </w:pPr>
      <w:r>
        <w:rPr>
          <w:noProof/>
        </w:rPr>
        <w:t>Office 365 Advanced eDiscovery, 62</w:t>
      </w:r>
    </w:p>
    <w:p w:rsidR="00C50CE2" w:rsidRDefault="00C50CE2">
      <w:pPr>
        <w:pStyle w:val="Index1"/>
        <w:tabs>
          <w:tab w:val="right" w:pos="5030"/>
        </w:tabs>
        <w:rPr>
          <w:noProof/>
        </w:rPr>
      </w:pPr>
      <w:r>
        <w:rPr>
          <w:noProof/>
        </w:rPr>
        <w:t>Office 365 Business, 58</w:t>
      </w:r>
    </w:p>
    <w:p w:rsidR="00C50CE2" w:rsidRDefault="00C50CE2">
      <w:pPr>
        <w:pStyle w:val="Index1"/>
        <w:tabs>
          <w:tab w:val="right" w:pos="5030"/>
        </w:tabs>
        <w:rPr>
          <w:noProof/>
        </w:rPr>
      </w:pPr>
      <w:r>
        <w:rPr>
          <w:noProof/>
        </w:rPr>
        <w:t>Office 365 Business Essentials, 59</w:t>
      </w:r>
    </w:p>
    <w:p w:rsidR="00C50CE2" w:rsidRDefault="00C50CE2">
      <w:pPr>
        <w:pStyle w:val="Index1"/>
        <w:tabs>
          <w:tab w:val="right" w:pos="5030"/>
        </w:tabs>
        <w:rPr>
          <w:noProof/>
        </w:rPr>
      </w:pPr>
      <w:r>
        <w:rPr>
          <w:noProof/>
        </w:rPr>
        <w:t>Office 365 Business Premium, 59</w:t>
      </w:r>
    </w:p>
    <w:p w:rsidR="00C50CE2" w:rsidRDefault="00C50CE2">
      <w:pPr>
        <w:pStyle w:val="Index1"/>
        <w:tabs>
          <w:tab w:val="right" w:pos="5030"/>
        </w:tabs>
        <w:rPr>
          <w:noProof/>
        </w:rPr>
      </w:pPr>
      <w:r>
        <w:rPr>
          <w:noProof/>
        </w:rPr>
        <w:t>Office 365 Delve Analytics, 61</w:t>
      </w:r>
    </w:p>
    <w:p w:rsidR="00C50CE2" w:rsidRDefault="00C50CE2">
      <w:pPr>
        <w:pStyle w:val="Index1"/>
        <w:tabs>
          <w:tab w:val="right" w:pos="5030"/>
        </w:tabs>
        <w:rPr>
          <w:noProof/>
        </w:rPr>
      </w:pPr>
      <w:r>
        <w:rPr>
          <w:noProof/>
        </w:rPr>
        <w:t>Office 365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54</w:t>
      </w:r>
    </w:p>
    <w:p w:rsidR="00C50CE2" w:rsidRDefault="00C50CE2">
      <w:pPr>
        <w:pStyle w:val="Index1"/>
        <w:tabs>
          <w:tab w:val="right" w:pos="5030"/>
        </w:tabs>
        <w:rPr>
          <w:noProof/>
        </w:rPr>
      </w:pPr>
      <w:r>
        <w:rPr>
          <w:noProof/>
        </w:rPr>
        <w:t>Office 365 Enterprise, 14</w:t>
      </w:r>
    </w:p>
    <w:p w:rsidR="00C50CE2" w:rsidRDefault="00C50CE2">
      <w:pPr>
        <w:pStyle w:val="Index1"/>
        <w:tabs>
          <w:tab w:val="right" w:pos="5030"/>
        </w:tabs>
        <w:rPr>
          <w:noProof/>
        </w:rPr>
      </w:pPr>
      <w:r>
        <w:rPr>
          <w:noProof/>
        </w:rPr>
        <w:t>Office 365 Enterprise E1, 14, 59</w:t>
      </w:r>
    </w:p>
    <w:p w:rsidR="00C50CE2" w:rsidRDefault="00C50CE2">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14</w:t>
      </w:r>
    </w:p>
    <w:p w:rsidR="00C50CE2" w:rsidRDefault="00C50CE2">
      <w:pPr>
        <w:pStyle w:val="Index1"/>
        <w:tabs>
          <w:tab w:val="right" w:pos="5030"/>
        </w:tabs>
        <w:rPr>
          <w:noProof/>
        </w:rPr>
      </w:pPr>
      <w:r>
        <w:rPr>
          <w:noProof/>
        </w:rPr>
        <w:t>Office 365 Enterprise E1</w:t>
      </w:r>
      <w:r>
        <w:rPr>
          <w:rFonts w:ascii="MS Mincho" w:eastAsia="MS Mincho" w:hAnsi="MS Mincho" w:cs="MS Mincho" w:hint="eastAsia"/>
          <w:noProof/>
        </w:rPr>
        <w:t>、</w:t>
      </w:r>
      <w:r>
        <w:rPr>
          <w:noProof/>
        </w:rPr>
        <w:t>E3Add-on, 59</w:t>
      </w:r>
    </w:p>
    <w:p w:rsidR="00C50CE2" w:rsidRDefault="00C50CE2">
      <w:pPr>
        <w:pStyle w:val="Index1"/>
        <w:tabs>
          <w:tab w:val="right" w:pos="5030"/>
        </w:tabs>
        <w:rPr>
          <w:noProof/>
        </w:rPr>
      </w:pPr>
      <w:r>
        <w:rPr>
          <w:noProof/>
        </w:rPr>
        <w:t>Office 365 Enterprise E3, 14, 15</w:t>
      </w:r>
    </w:p>
    <w:p w:rsidR="00C50CE2" w:rsidRDefault="00C50CE2">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14, 15</w:t>
      </w:r>
    </w:p>
    <w:p w:rsidR="00C50CE2" w:rsidRDefault="00C50CE2">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59</w:t>
      </w:r>
    </w:p>
    <w:p w:rsidR="00C50CE2" w:rsidRDefault="00C50CE2">
      <w:pPr>
        <w:pStyle w:val="Index1"/>
        <w:tabs>
          <w:tab w:val="right" w:pos="5030"/>
        </w:tabs>
        <w:rPr>
          <w:noProof/>
        </w:rPr>
      </w:pPr>
      <w:r>
        <w:rPr>
          <w:noProof/>
        </w:rPr>
        <w:t>Office 365 Pro Plus, 76</w:t>
      </w:r>
    </w:p>
    <w:p w:rsidR="00C50CE2" w:rsidRDefault="00C50CE2">
      <w:pPr>
        <w:pStyle w:val="Index1"/>
        <w:tabs>
          <w:tab w:val="right" w:pos="5030"/>
        </w:tabs>
        <w:rPr>
          <w:noProof/>
        </w:rPr>
      </w:pPr>
      <w:r>
        <w:rPr>
          <w:noProof/>
        </w:rPr>
        <w:t>Office 365 ProPlus, 58</w:t>
      </w:r>
    </w:p>
    <w:p w:rsidR="00C50CE2" w:rsidRDefault="00C50CE2">
      <w:pPr>
        <w:pStyle w:val="Index1"/>
        <w:tabs>
          <w:tab w:val="right" w:pos="5030"/>
        </w:tabs>
        <w:rPr>
          <w:noProof/>
        </w:rPr>
      </w:pPr>
      <w:r>
        <w:rPr>
          <w:noProof/>
        </w:rPr>
        <w:t>Office 365 ProPlus</w:t>
      </w:r>
      <w:r>
        <w:rPr>
          <w:rFonts w:ascii="MS Mincho" w:eastAsia="MS Mincho" w:hAnsi="MS Mincho" w:cs="MS Mincho" w:hint="eastAsia"/>
          <w:noProof/>
        </w:rPr>
        <w:t>（来自</w:t>
      </w:r>
      <w:r>
        <w:rPr>
          <w:rFonts w:ascii="PMingLiU" w:eastAsia="PMingLiU" w:hAnsi="PMingLiU" w:cs="PMingLiU" w:hint="eastAsia"/>
          <w:noProof/>
        </w:rPr>
        <w:t>软件保障）</w:t>
      </w:r>
      <w:r>
        <w:rPr>
          <w:noProof/>
        </w:rPr>
        <w:t>, 58</w:t>
      </w:r>
    </w:p>
    <w:p w:rsidR="00C50CE2" w:rsidRDefault="00C50CE2">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PMingLiU" w:eastAsia="PMingLiU" w:hAnsi="PMingLiU" w:cs="PMingLiU" w:hint="eastAsia"/>
          <w:noProof/>
        </w:rPr>
        <w:t>业版</w:t>
      </w:r>
      <w:r>
        <w:rPr>
          <w:noProof/>
        </w:rPr>
        <w:t>, 59, 61</w:t>
      </w:r>
    </w:p>
    <w:p w:rsidR="00C50CE2" w:rsidRDefault="00C50CE2">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PMingLiU" w:eastAsia="PMingLiU" w:hAnsi="PMingLiU" w:cs="PMingLiU" w:hint="eastAsia"/>
          <w:noProof/>
        </w:rPr>
        <w:t>业版</w:t>
      </w:r>
      <w:r>
        <w:rPr>
          <w:noProof/>
        </w:rPr>
        <w:t xml:space="preserve"> Add-on, 60</w:t>
      </w:r>
    </w:p>
    <w:p w:rsidR="00C50CE2" w:rsidRDefault="00C50CE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E1</w:t>
      </w:r>
      <w:r>
        <w:rPr>
          <w:rFonts w:ascii="MS Mincho" w:eastAsia="MS Mincho" w:hAnsi="MS Mincho" w:cs="MS Mincho" w:hint="eastAsia"/>
          <w:noProof/>
        </w:rPr>
        <w:t>（来自</w:t>
      </w:r>
      <w:r>
        <w:rPr>
          <w:rFonts w:ascii="PMingLiU" w:eastAsia="PMingLiU" w:hAnsi="PMingLiU" w:cs="PMingLiU" w:hint="eastAsia"/>
          <w:noProof/>
        </w:rPr>
        <w:t>软件保障）</w:t>
      </w:r>
      <w:r>
        <w:rPr>
          <w:noProof/>
        </w:rPr>
        <w:t>, 59</w:t>
      </w:r>
    </w:p>
    <w:p w:rsidR="00C50CE2" w:rsidRDefault="00C50CE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 54, 59</w:t>
      </w:r>
    </w:p>
    <w:p w:rsidR="00C50CE2" w:rsidRDefault="00C50CE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59</w:t>
      </w:r>
    </w:p>
    <w:p w:rsidR="00C50CE2" w:rsidRDefault="00C50CE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w:t>
      </w:r>
      <w:r>
        <w:rPr>
          <w:noProof/>
        </w:rPr>
        <w:t>E4</w:t>
      </w:r>
      <w:r>
        <w:rPr>
          <w:rFonts w:ascii="MS Mincho" w:eastAsia="MS Mincho" w:hAnsi="MS Mincho" w:cs="MS Mincho" w:hint="eastAsia"/>
          <w:noProof/>
        </w:rPr>
        <w:t>（不</w:t>
      </w:r>
      <w:r>
        <w:rPr>
          <w:rFonts w:ascii="PMingLiU" w:eastAsia="PMingLiU" w:hAnsi="PMingLiU" w:cs="PMingLiU" w:hint="eastAsia"/>
          <w:noProof/>
        </w:rPr>
        <w:t>带</w:t>
      </w:r>
      <w:r>
        <w:rPr>
          <w:noProof/>
        </w:rPr>
        <w:t xml:space="preserve"> ProPlus </w:t>
      </w:r>
      <w:r>
        <w:rPr>
          <w:rFonts w:ascii="MS Mincho" w:eastAsia="MS Mincho" w:hAnsi="MS Mincho" w:cs="MS Mincho" w:hint="eastAsia"/>
          <w:noProof/>
        </w:rPr>
        <w:t>附加）</w:t>
      </w:r>
      <w:r>
        <w:rPr>
          <w:noProof/>
        </w:rPr>
        <w:t>, 59</w:t>
      </w:r>
    </w:p>
    <w:p w:rsidR="00C50CE2" w:rsidRDefault="00C50CE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 15, 59</w:t>
      </w:r>
    </w:p>
    <w:p w:rsidR="00C50CE2" w:rsidRDefault="00C50CE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15</w:t>
      </w:r>
    </w:p>
    <w:p w:rsidR="00C50CE2" w:rsidRDefault="00C50CE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 </w:t>
      </w:r>
      <w:r>
        <w:rPr>
          <w:rFonts w:ascii="MS Mincho" w:eastAsia="MS Mincho" w:hAnsi="MS Mincho" w:cs="MS Mincho" w:hint="eastAsia"/>
          <w:noProof/>
        </w:rPr>
        <w:t>附加</w:t>
      </w:r>
      <w:r>
        <w:rPr>
          <w:noProof/>
        </w:rPr>
        <w:t>, 59</w:t>
      </w:r>
    </w:p>
    <w:p w:rsidR="00C50CE2" w:rsidRDefault="00C50CE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w:t>
      </w:r>
      <w:r>
        <w:rPr>
          <w:rFonts w:ascii="MS Mincho" w:eastAsia="MS Mincho" w:hAnsi="MS Mincho" w:cs="MS Mincho" w:hint="eastAsia"/>
          <w:noProof/>
        </w:rPr>
        <w:t>（来自</w:t>
      </w:r>
      <w:r>
        <w:rPr>
          <w:rFonts w:ascii="PMingLiU" w:eastAsia="PMingLiU" w:hAnsi="PMingLiU" w:cs="PMingLiU" w:hint="eastAsia"/>
          <w:noProof/>
        </w:rPr>
        <w:t>软件保障）</w:t>
      </w:r>
      <w:r>
        <w:rPr>
          <w:noProof/>
        </w:rPr>
        <w:t>, 59</w:t>
      </w:r>
    </w:p>
    <w:p w:rsidR="00C50CE2" w:rsidRDefault="00C50CE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 </w:t>
      </w:r>
      <w:r>
        <w:rPr>
          <w:rFonts w:ascii="MS Mincho" w:eastAsia="MS Mincho" w:hAnsi="MS Mincho" w:cs="MS Mincho" w:hint="eastAsia"/>
          <w:noProof/>
        </w:rPr>
        <w:t>附加</w:t>
      </w:r>
      <w:r>
        <w:rPr>
          <w:noProof/>
        </w:rPr>
        <w:t>, 59</w:t>
      </w:r>
    </w:p>
    <w:p w:rsidR="00C50CE2" w:rsidRDefault="00C50CE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w:t>
      </w:r>
      <w:r>
        <w:rPr>
          <w:rFonts w:ascii="MS Mincho" w:eastAsia="MS Mincho" w:hAnsi="MS Mincho" w:cs="MS Mincho" w:hint="eastAsia"/>
          <w:noProof/>
        </w:rPr>
        <w:t>（来自</w:t>
      </w:r>
      <w:r>
        <w:rPr>
          <w:rFonts w:ascii="PMingLiU" w:eastAsia="PMingLiU" w:hAnsi="PMingLiU" w:cs="PMingLiU" w:hint="eastAsia"/>
          <w:noProof/>
        </w:rPr>
        <w:t>软件保障）</w:t>
      </w:r>
      <w:r>
        <w:rPr>
          <w:noProof/>
        </w:rPr>
        <w:t>, 59</w:t>
      </w:r>
    </w:p>
    <w:p w:rsidR="00C50CE2" w:rsidRDefault="00C50CE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K1, 59</w:t>
      </w:r>
    </w:p>
    <w:p w:rsidR="00C50CE2" w:rsidRDefault="00C50CE2">
      <w:pPr>
        <w:pStyle w:val="Index1"/>
        <w:tabs>
          <w:tab w:val="right" w:pos="5030"/>
        </w:tabs>
        <w:rPr>
          <w:noProof/>
        </w:rPr>
      </w:pPr>
      <w:r>
        <w:rPr>
          <w:noProof/>
        </w:rPr>
        <w:t xml:space="preserve">Office 365 </w:t>
      </w:r>
      <w:r>
        <w:rPr>
          <w:rFonts w:ascii="MS Mincho" w:eastAsia="MS Mincho" w:hAnsi="MS Mincho" w:cs="MS Mincho" w:hint="eastAsia"/>
          <w:noProof/>
        </w:rPr>
        <w:t>客</w:t>
      </w:r>
      <w:r>
        <w:rPr>
          <w:rFonts w:ascii="PMingLiU" w:eastAsia="PMingLiU" w:hAnsi="PMingLiU" w:cs="PMingLiU" w:hint="eastAsia"/>
          <w:noProof/>
        </w:rPr>
        <w:t>户密码箱</w:t>
      </w:r>
      <w:r>
        <w:rPr>
          <w:noProof/>
        </w:rPr>
        <w:t>, 61</w:t>
      </w:r>
    </w:p>
    <w:p w:rsidR="00C50CE2" w:rsidRDefault="00C50CE2">
      <w:pPr>
        <w:pStyle w:val="Index1"/>
        <w:tabs>
          <w:tab w:val="right" w:pos="5030"/>
        </w:tabs>
        <w:rPr>
          <w:noProof/>
        </w:rPr>
      </w:pPr>
      <w:r>
        <w:rPr>
          <w:noProof/>
        </w:rPr>
        <w:t xml:space="preserve">Office 365 </w:t>
      </w:r>
      <w:r>
        <w:rPr>
          <w:rFonts w:ascii="MS Mincho" w:eastAsia="MS Mincho" w:hAnsi="MS Mincho" w:cs="MS Mincho" w:hint="eastAsia"/>
          <w:noProof/>
        </w:rPr>
        <w:t>教育版</w:t>
      </w:r>
      <w:r>
        <w:rPr>
          <w:noProof/>
        </w:rPr>
        <w:t>, 59</w:t>
      </w:r>
    </w:p>
    <w:p w:rsidR="00C50CE2" w:rsidRDefault="00C50CE2">
      <w:pPr>
        <w:pStyle w:val="Index1"/>
        <w:tabs>
          <w:tab w:val="right" w:pos="5030"/>
        </w:tabs>
        <w:rPr>
          <w:noProof/>
        </w:rPr>
      </w:pPr>
      <w:r>
        <w:rPr>
          <w:noProof/>
        </w:rPr>
        <w:t xml:space="preserve">Office 365 </w:t>
      </w:r>
      <w:r>
        <w:rPr>
          <w:rFonts w:ascii="MS Mincho" w:eastAsia="MS Mincho" w:hAnsi="MS Mincho" w:cs="MS Mincho" w:hint="eastAsia"/>
          <w:noProof/>
        </w:rPr>
        <w:t>的</w:t>
      </w:r>
      <w:r>
        <w:rPr>
          <w:noProof/>
        </w:rPr>
        <w:t xml:space="preserve"> Microsoft Dynamics CRM Online Professional </w:t>
      </w:r>
      <w:r>
        <w:rPr>
          <w:rFonts w:ascii="MS Mincho" w:eastAsia="MS Mincho" w:hAnsi="MS Mincho" w:cs="MS Mincho" w:hint="eastAsia"/>
          <w:noProof/>
        </w:rPr>
        <w:t>附加</w:t>
      </w:r>
      <w:r>
        <w:rPr>
          <w:noProof/>
        </w:rPr>
        <w:t>, 55</w:t>
      </w:r>
    </w:p>
    <w:p w:rsidR="00C50CE2" w:rsidRDefault="00C50CE2">
      <w:pPr>
        <w:pStyle w:val="Index1"/>
        <w:tabs>
          <w:tab w:val="right" w:pos="5030"/>
        </w:tabs>
        <w:rPr>
          <w:noProof/>
        </w:rPr>
      </w:pPr>
      <w:r>
        <w:rPr>
          <w:noProof/>
        </w:rPr>
        <w:t xml:space="preserve">Office 365 </w:t>
      </w:r>
      <w:r>
        <w:rPr>
          <w:rFonts w:ascii="PMingLiU" w:eastAsia="PMingLiU" w:hAnsi="PMingLiU" w:cs="PMingLiU" w:hint="eastAsia"/>
          <w:noProof/>
        </w:rPr>
        <w:t>额外文件存储空间</w:t>
      </w:r>
      <w:r>
        <w:rPr>
          <w:noProof/>
        </w:rPr>
        <w:t xml:space="preserve"> 1 GB, 63</w:t>
      </w:r>
    </w:p>
    <w:p w:rsidR="00C50CE2" w:rsidRDefault="00C50CE2">
      <w:pPr>
        <w:pStyle w:val="Index1"/>
        <w:tabs>
          <w:tab w:val="right" w:pos="5030"/>
        </w:tabs>
        <w:rPr>
          <w:noProof/>
        </w:rPr>
      </w:pPr>
      <w:r>
        <w:rPr>
          <w:noProof/>
        </w:rPr>
        <w:t>Office for Mac 2011, 23</w:t>
      </w:r>
    </w:p>
    <w:p w:rsidR="00C50CE2" w:rsidRDefault="00C50CE2">
      <w:pPr>
        <w:pStyle w:val="Index1"/>
        <w:tabs>
          <w:tab w:val="right" w:pos="5030"/>
        </w:tabs>
        <w:rPr>
          <w:noProof/>
        </w:rPr>
      </w:pPr>
      <w:r>
        <w:rPr>
          <w:noProof/>
        </w:rPr>
        <w:t>Office for Mac Standard, 74</w:t>
      </w:r>
    </w:p>
    <w:p w:rsidR="00C50CE2" w:rsidRDefault="00C50CE2">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PMingLiU" w:eastAsia="PMingLiU" w:hAnsi="PMingLiU" w:cs="PMingLiU" w:hint="eastAsia"/>
          <w:noProof/>
        </w:rPr>
        <w:t>业使用</w:t>
      </w:r>
      <w:r>
        <w:rPr>
          <w:noProof/>
        </w:rPr>
        <w:t>, 21</w:t>
      </w:r>
    </w:p>
    <w:p w:rsidR="00C50CE2" w:rsidRDefault="00C50CE2">
      <w:pPr>
        <w:pStyle w:val="Index1"/>
        <w:tabs>
          <w:tab w:val="right" w:pos="5030"/>
        </w:tabs>
        <w:rPr>
          <w:noProof/>
        </w:rPr>
      </w:pPr>
      <w:r>
        <w:rPr>
          <w:noProof/>
        </w:rPr>
        <w:t>Office Online, 59</w:t>
      </w:r>
    </w:p>
    <w:p w:rsidR="00C50CE2" w:rsidRDefault="00C50CE2">
      <w:pPr>
        <w:pStyle w:val="Index1"/>
        <w:tabs>
          <w:tab w:val="right" w:pos="5030"/>
        </w:tabs>
        <w:rPr>
          <w:noProof/>
        </w:rPr>
      </w:pPr>
      <w:r>
        <w:rPr>
          <w:noProof/>
        </w:rPr>
        <w:t>Office Online for Office 365, 74</w:t>
      </w:r>
    </w:p>
    <w:p w:rsidR="00C50CE2" w:rsidRDefault="00C50CE2">
      <w:pPr>
        <w:pStyle w:val="Index1"/>
        <w:tabs>
          <w:tab w:val="right" w:pos="5030"/>
        </w:tabs>
        <w:rPr>
          <w:noProof/>
        </w:rPr>
      </w:pPr>
      <w:r>
        <w:rPr>
          <w:noProof/>
        </w:rPr>
        <w:lastRenderedPageBreak/>
        <w:t>Office Professional Plus, 58, 59, 60, 74, 79</w:t>
      </w:r>
    </w:p>
    <w:p w:rsidR="00C50CE2" w:rsidRDefault="00C50CE2">
      <w:pPr>
        <w:pStyle w:val="Index1"/>
        <w:tabs>
          <w:tab w:val="right" w:pos="5030"/>
        </w:tabs>
        <w:rPr>
          <w:noProof/>
        </w:rPr>
      </w:pPr>
      <w:r>
        <w:rPr>
          <w:noProof/>
        </w:rPr>
        <w:t>Office Professional Plus 2013, 58</w:t>
      </w:r>
    </w:p>
    <w:p w:rsidR="00C50CE2" w:rsidRDefault="00C50CE2">
      <w:pPr>
        <w:pStyle w:val="Index1"/>
        <w:tabs>
          <w:tab w:val="right" w:pos="5030"/>
        </w:tabs>
        <w:rPr>
          <w:noProof/>
        </w:rPr>
      </w:pPr>
      <w:r>
        <w:rPr>
          <w:noProof/>
        </w:rPr>
        <w:t>Office Professional Plus 2016, 21, 35, 60</w:t>
      </w:r>
    </w:p>
    <w:p w:rsidR="00C50CE2" w:rsidRDefault="00C50CE2">
      <w:pPr>
        <w:pStyle w:val="Index1"/>
        <w:tabs>
          <w:tab w:val="right" w:pos="5030"/>
        </w:tabs>
        <w:rPr>
          <w:noProof/>
        </w:rPr>
      </w:pPr>
      <w:r>
        <w:rPr>
          <w:noProof/>
        </w:rPr>
        <w:t xml:space="preserve">Office Professional Plus 2016 </w:t>
      </w:r>
      <w:r>
        <w:rPr>
          <w:rFonts w:ascii="MS Mincho" w:eastAsia="MS Mincho" w:hAnsi="MS Mincho" w:cs="MS Mincho" w:hint="eastAsia"/>
          <w:noProof/>
        </w:rPr>
        <w:t>在家工作</w:t>
      </w:r>
      <w:r>
        <w:rPr>
          <w:noProof/>
        </w:rPr>
        <w:t>, 21</w:t>
      </w:r>
    </w:p>
    <w:p w:rsidR="00C50CE2" w:rsidRDefault="00C50CE2">
      <w:pPr>
        <w:pStyle w:val="Index1"/>
        <w:tabs>
          <w:tab w:val="right" w:pos="5030"/>
        </w:tabs>
        <w:rPr>
          <w:noProof/>
        </w:rPr>
      </w:pPr>
      <w:r>
        <w:rPr>
          <w:noProof/>
        </w:rPr>
        <w:t>Office Standard, 59, 74, 79</w:t>
      </w:r>
    </w:p>
    <w:p w:rsidR="00C50CE2" w:rsidRDefault="00C50CE2">
      <w:pPr>
        <w:pStyle w:val="Index1"/>
        <w:tabs>
          <w:tab w:val="right" w:pos="5030"/>
        </w:tabs>
        <w:rPr>
          <w:noProof/>
        </w:rPr>
      </w:pPr>
      <w:r>
        <w:rPr>
          <w:noProof/>
        </w:rPr>
        <w:t>Office Standard 2016, 21</w:t>
      </w:r>
    </w:p>
    <w:p w:rsidR="00C50CE2" w:rsidRDefault="00C50CE2">
      <w:pPr>
        <w:pStyle w:val="Index1"/>
        <w:tabs>
          <w:tab w:val="right" w:pos="5030"/>
        </w:tabs>
        <w:rPr>
          <w:noProof/>
        </w:rPr>
      </w:pPr>
      <w:r>
        <w:rPr>
          <w:noProof/>
        </w:rPr>
        <w:t xml:space="preserve">Office Standard 2016 </w:t>
      </w:r>
      <w:r>
        <w:rPr>
          <w:rFonts w:ascii="MS Mincho" w:eastAsia="MS Mincho" w:hAnsi="MS Mincho" w:cs="MS Mincho" w:hint="eastAsia"/>
          <w:noProof/>
        </w:rPr>
        <w:t>在家工作</w:t>
      </w:r>
      <w:r>
        <w:rPr>
          <w:noProof/>
        </w:rPr>
        <w:t>, 21</w:t>
      </w:r>
    </w:p>
    <w:p w:rsidR="00C50CE2" w:rsidRDefault="00C50CE2">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PMingLiU" w:eastAsia="PMingLiU" w:hAnsi="PMingLiU" w:cs="PMingLiU" w:hint="eastAsia"/>
          <w:noProof/>
        </w:rPr>
        <w:t>语言包</w:t>
      </w:r>
      <w:r>
        <w:rPr>
          <w:noProof/>
        </w:rPr>
        <w:t>, 58, 61</w:t>
      </w:r>
    </w:p>
    <w:p w:rsidR="00C50CE2" w:rsidRDefault="00C50CE2">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PMingLiU" w:eastAsia="PMingLiU" w:hAnsi="PMingLiU" w:cs="PMingLiU" w:hint="eastAsia"/>
          <w:noProof/>
        </w:rPr>
        <w:t>语言包</w:t>
      </w:r>
      <w:r>
        <w:rPr>
          <w:noProof/>
        </w:rPr>
        <w:t xml:space="preserve"> 2013, 21</w:t>
      </w:r>
    </w:p>
    <w:p w:rsidR="00C50CE2" w:rsidRDefault="00C50CE2">
      <w:pPr>
        <w:pStyle w:val="Index1"/>
        <w:tabs>
          <w:tab w:val="right" w:pos="5030"/>
        </w:tabs>
        <w:rPr>
          <w:noProof/>
        </w:rPr>
      </w:pPr>
      <w:r>
        <w:rPr>
          <w:noProof/>
        </w:rPr>
        <w:t>OneDrive for Business Plan 2, 63</w:t>
      </w:r>
    </w:p>
    <w:p w:rsidR="00C50CE2" w:rsidRDefault="00C50CE2">
      <w:pPr>
        <w:pStyle w:val="Index1"/>
        <w:tabs>
          <w:tab w:val="right" w:pos="5030"/>
        </w:tabs>
        <w:rPr>
          <w:noProof/>
        </w:rPr>
      </w:pPr>
      <w:r>
        <w:rPr>
          <w:noProof/>
        </w:rPr>
        <w:t xml:space="preserve">OneDrive for Business </w:t>
      </w:r>
      <w:r>
        <w:rPr>
          <w:rFonts w:ascii="PMingLiU" w:eastAsia="PMingLiU" w:hAnsi="PMingLiU" w:cs="PMingLiU" w:hint="eastAsia"/>
          <w:noProof/>
        </w:rPr>
        <w:t>计划</w:t>
      </w:r>
      <w:r>
        <w:rPr>
          <w:noProof/>
        </w:rPr>
        <w:t xml:space="preserve"> 1, 63</w:t>
      </w:r>
    </w:p>
    <w:p w:rsidR="00C50CE2" w:rsidRDefault="00C50CE2">
      <w:pPr>
        <w:pStyle w:val="Index1"/>
        <w:tabs>
          <w:tab w:val="right" w:pos="5030"/>
        </w:tabs>
        <w:rPr>
          <w:noProof/>
        </w:rPr>
      </w:pPr>
      <w:r>
        <w:rPr>
          <w:noProof/>
        </w:rPr>
        <w:t>Operations Management Suite Datacenter Edition Add-on, 52</w:t>
      </w:r>
    </w:p>
    <w:p w:rsidR="00C50CE2" w:rsidRDefault="00C50CE2">
      <w:pPr>
        <w:pStyle w:val="Index1"/>
        <w:tabs>
          <w:tab w:val="right" w:pos="5030"/>
        </w:tabs>
        <w:rPr>
          <w:noProof/>
        </w:rPr>
      </w:pPr>
      <w:r>
        <w:rPr>
          <w:noProof/>
        </w:rPr>
        <w:t>Operations Management Suite Standard Edition Add-on, 52</w:t>
      </w:r>
    </w:p>
    <w:p w:rsidR="00C50CE2" w:rsidRDefault="00C50CE2">
      <w:pPr>
        <w:pStyle w:val="Index1"/>
        <w:tabs>
          <w:tab w:val="right" w:pos="5030"/>
        </w:tabs>
        <w:rPr>
          <w:noProof/>
        </w:rPr>
      </w:pPr>
      <w:r>
        <w:rPr>
          <w:noProof/>
        </w:rPr>
        <w:t>Outlook 2016, 21</w:t>
      </w:r>
    </w:p>
    <w:p w:rsidR="00C50CE2" w:rsidRDefault="00C50CE2">
      <w:pPr>
        <w:pStyle w:val="Index1"/>
        <w:tabs>
          <w:tab w:val="right" w:pos="5030"/>
        </w:tabs>
        <w:rPr>
          <w:noProof/>
        </w:rPr>
      </w:pPr>
      <w:r>
        <w:rPr>
          <w:noProof/>
        </w:rPr>
        <w:t>Outlook 2016 for Mac, 23</w:t>
      </w:r>
    </w:p>
    <w:p w:rsidR="00C50CE2" w:rsidRDefault="00C50CE2">
      <w:pPr>
        <w:pStyle w:val="Index1"/>
        <w:tabs>
          <w:tab w:val="right" w:pos="5030"/>
        </w:tabs>
        <w:rPr>
          <w:noProof/>
        </w:rPr>
      </w:pPr>
      <w:r>
        <w:rPr>
          <w:noProof/>
        </w:rPr>
        <w:t>Parature Enterprise, 57</w:t>
      </w:r>
    </w:p>
    <w:p w:rsidR="00C50CE2" w:rsidRDefault="00C50CE2">
      <w:pPr>
        <w:pStyle w:val="Index1"/>
        <w:tabs>
          <w:tab w:val="right" w:pos="5030"/>
        </w:tabs>
        <w:rPr>
          <w:noProof/>
        </w:rPr>
      </w:pPr>
      <w:r>
        <w:rPr>
          <w:noProof/>
        </w:rPr>
        <w:t xml:space="preserve">Parature </w:t>
      </w:r>
      <w:r>
        <w:rPr>
          <w:rFonts w:ascii="MS Mincho" w:eastAsia="MS Mincho" w:hAnsi="MS Mincho" w:cs="MS Mincho" w:hint="eastAsia"/>
          <w:noProof/>
        </w:rPr>
        <w:t>增</w:t>
      </w:r>
      <w:r>
        <w:rPr>
          <w:rFonts w:ascii="Batang" w:eastAsia="Batang" w:hAnsi="Batang" w:cs="Batang" w:hint="eastAsia"/>
          <w:noProof/>
        </w:rPr>
        <w:t>强支持</w:t>
      </w:r>
      <w:r>
        <w:rPr>
          <w:noProof/>
        </w:rPr>
        <w:t>, 57</w:t>
      </w:r>
    </w:p>
    <w:p w:rsidR="00C50CE2" w:rsidRDefault="00C50CE2">
      <w:pPr>
        <w:pStyle w:val="Index1"/>
        <w:tabs>
          <w:tab w:val="right" w:pos="5030"/>
        </w:tabs>
        <w:rPr>
          <w:noProof/>
        </w:rPr>
      </w:pPr>
      <w:r>
        <w:rPr>
          <w:noProof/>
        </w:rPr>
        <w:t xml:space="preserve">Parature </w:t>
      </w:r>
      <w:r>
        <w:rPr>
          <w:rFonts w:ascii="MS Mincho" w:eastAsia="MS Mincho" w:hAnsi="MS Mincho" w:cs="MS Mincho" w:hint="eastAsia"/>
          <w:noProof/>
        </w:rPr>
        <w:t>直接</w:t>
      </w:r>
      <w:r>
        <w:rPr>
          <w:rFonts w:ascii="PMingLiU" w:eastAsia="PMingLiU" w:hAnsi="PMingLiU" w:cs="PMingLiU" w:hint="eastAsia"/>
          <w:noProof/>
        </w:rPr>
        <w:t>专业支持</w:t>
      </w:r>
      <w:r>
        <w:rPr>
          <w:noProof/>
        </w:rPr>
        <w:t>, 57</w:t>
      </w:r>
    </w:p>
    <w:p w:rsidR="00C50CE2" w:rsidRDefault="00C50CE2">
      <w:pPr>
        <w:pStyle w:val="Index1"/>
        <w:tabs>
          <w:tab w:val="right" w:pos="5030"/>
        </w:tabs>
        <w:rPr>
          <w:noProof/>
        </w:rPr>
      </w:pPr>
      <w:r>
        <w:rPr>
          <w:noProof/>
        </w:rPr>
        <w:t xml:space="preserve">Parature </w:t>
      </w:r>
      <w:r>
        <w:rPr>
          <w:rFonts w:ascii="MS Mincho" w:eastAsia="MS Mincho" w:hAnsi="MS Mincho" w:cs="MS Mincho" w:hint="eastAsia"/>
          <w:noProof/>
        </w:rPr>
        <w:t>附加文件存</w:t>
      </w:r>
      <w:r>
        <w:rPr>
          <w:rFonts w:ascii="PMingLiU" w:eastAsia="PMingLiU" w:hAnsi="PMingLiU" w:cs="PMingLiU" w:hint="eastAsia"/>
          <w:noProof/>
        </w:rPr>
        <w:t>储</w:t>
      </w:r>
      <w:r>
        <w:rPr>
          <w:noProof/>
        </w:rPr>
        <w:t>, 57</w:t>
      </w:r>
    </w:p>
    <w:p w:rsidR="00C50CE2" w:rsidRDefault="00C50CE2">
      <w:pPr>
        <w:pStyle w:val="Index1"/>
        <w:tabs>
          <w:tab w:val="right" w:pos="5030"/>
        </w:tabs>
        <w:rPr>
          <w:noProof/>
        </w:rPr>
      </w:pPr>
      <w:r>
        <w:rPr>
          <w:noProof/>
        </w:rPr>
        <w:t xml:space="preserve">Parature </w:t>
      </w:r>
      <w:r>
        <w:rPr>
          <w:rFonts w:ascii="MS Mincho" w:eastAsia="MS Mincho" w:hAnsi="MS Mincho" w:cs="MS Mincho" w:hint="eastAsia"/>
          <w:noProof/>
        </w:rPr>
        <w:t>附加</w:t>
      </w:r>
      <w:r>
        <w:rPr>
          <w:rFonts w:ascii="PMingLiU" w:eastAsia="PMingLiU" w:hAnsi="PMingLiU" w:cs="PMingLiU" w:hint="eastAsia"/>
          <w:noProof/>
        </w:rPr>
        <w:t>记录</w:t>
      </w:r>
      <w:r>
        <w:rPr>
          <w:noProof/>
        </w:rPr>
        <w:t>, 57</w:t>
      </w:r>
    </w:p>
    <w:p w:rsidR="00C50CE2" w:rsidRDefault="00C50CE2">
      <w:pPr>
        <w:pStyle w:val="Index1"/>
        <w:tabs>
          <w:tab w:val="right" w:pos="5030"/>
        </w:tabs>
        <w:rPr>
          <w:noProof/>
        </w:rPr>
      </w:pPr>
      <w:r>
        <w:rPr>
          <w:noProof/>
        </w:rPr>
        <w:t xml:space="preserve">Parature </w:t>
      </w:r>
      <w:r>
        <w:rPr>
          <w:rFonts w:ascii="MS Mincho" w:eastAsia="MS Mincho" w:hAnsi="MS Mincho" w:cs="MS Mincho" w:hint="eastAsia"/>
          <w:noProof/>
        </w:rPr>
        <w:t>附加部</w:t>
      </w:r>
      <w:r>
        <w:rPr>
          <w:rFonts w:ascii="PMingLiU" w:eastAsia="PMingLiU" w:hAnsi="PMingLiU" w:cs="PMingLiU" w:hint="eastAsia"/>
          <w:noProof/>
        </w:rPr>
        <w:t>门</w:t>
      </w:r>
      <w:r>
        <w:rPr>
          <w:noProof/>
        </w:rPr>
        <w:t>, 57</w:t>
      </w:r>
    </w:p>
    <w:p w:rsidR="00C50CE2" w:rsidRDefault="00C50CE2">
      <w:pPr>
        <w:pStyle w:val="Index1"/>
        <w:tabs>
          <w:tab w:val="right" w:pos="5030"/>
        </w:tabs>
        <w:rPr>
          <w:noProof/>
        </w:rPr>
      </w:pPr>
      <w:r>
        <w:rPr>
          <w:noProof/>
        </w:rPr>
        <w:t xml:space="preserve">Parature </w:t>
      </w:r>
      <w:r>
        <w:rPr>
          <w:rFonts w:ascii="MS Mincho" w:eastAsia="MS Mincho" w:hAnsi="MS Mincho" w:cs="MS Mincho" w:hint="eastAsia"/>
          <w:noProof/>
        </w:rPr>
        <w:t>附加</w:t>
      </w:r>
      <w:r>
        <w:rPr>
          <w:rFonts w:ascii="PMingLiU" w:eastAsia="PMingLiU" w:hAnsi="PMingLiU" w:cs="PMingLiU" w:hint="eastAsia"/>
          <w:noProof/>
        </w:rPr>
        <w:t>页面视图</w:t>
      </w:r>
      <w:r>
        <w:rPr>
          <w:noProof/>
        </w:rPr>
        <w:t>, 57</w:t>
      </w:r>
    </w:p>
    <w:p w:rsidR="00C50CE2" w:rsidRDefault="00C50CE2">
      <w:pPr>
        <w:pStyle w:val="Index1"/>
        <w:tabs>
          <w:tab w:val="right" w:pos="5030"/>
        </w:tabs>
        <w:rPr>
          <w:noProof/>
        </w:rPr>
      </w:pPr>
      <w:r>
        <w:rPr>
          <w:noProof/>
        </w:rPr>
        <w:t>Power BI Pro, 66</w:t>
      </w:r>
    </w:p>
    <w:p w:rsidR="00C50CE2" w:rsidRDefault="00C50CE2">
      <w:pPr>
        <w:pStyle w:val="Index1"/>
        <w:tabs>
          <w:tab w:val="right" w:pos="5030"/>
        </w:tabs>
        <w:rPr>
          <w:noProof/>
        </w:rPr>
      </w:pPr>
      <w:r>
        <w:rPr>
          <w:noProof/>
        </w:rPr>
        <w:t>Power BI Pro A, 66</w:t>
      </w:r>
    </w:p>
    <w:p w:rsidR="00C50CE2" w:rsidRDefault="00C50CE2">
      <w:pPr>
        <w:pStyle w:val="Index1"/>
        <w:tabs>
          <w:tab w:val="right" w:pos="5030"/>
        </w:tabs>
        <w:rPr>
          <w:noProof/>
        </w:rPr>
      </w:pPr>
      <w:r>
        <w:rPr>
          <w:noProof/>
        </w:rPr>
        <w:t>PowerPoint 2016, 21</w:t>
      </w:r>
    </w:p>
    <w:p w:rsidR="00C50CE2" w:rsidRDefault="00C50CE2">
      <w:pPr>
        <w:pStyle w:val="Index1"/>
        <w:tabs>
          <w:tab w:val="right" w:pos="5030"/>
        </w:tabs>
        <w:rPr>
          <w:noProof/>
        </w:rPr>
      </w:pPr>
      <w:r>
        <w:rPr>
          <w:noProof/>
        </w:rPr>
        <w:t>PowerPoint 2016 for Mac, 23</w:t>
      </w:r>
    </w:p>
    <w:p w:rsidR="00C50CE2" w:rsidRDefault="00C50CE2">
      <w:pPr>
        <w:pStyle w:val="Index1"/>
        <w:tabs>
          <w:tab w:val="right" w:pos="5030"/>
        </w:tabs>
        <w:rPr>
          <w:noProof/>
        </w:rPr>
      </w:pPr>
      <w:r>
        <w:rPr>
          <w:noProof/>
        </w:rPr>
        <w:t>Project 2010, 25</w:t>
      </w:r>
    </w:p>
    <w:p w:rsidR="00C50CE2" w:rsidRDefault="00C50CE2">
      <w:pPr>
        <w:pStyle w:val="Index1"/>
        <w:tabs>
          <w:tab w:val="right" w:pos="5030"/>
        </w:tabs>
        <w:rPr>
          <w:noProof/>
        </w:rPr>
      </w:pPr>
      <w:r>
        <w:rPr>
          <w:noProof/>
        </w:rPr>
        <w:t>Project Lite, 25, 63</w:t>
      </w:r>
    </w:p>
    <w:p w:rsidR="00C50CE2" w:rsidRDefault="00C50CE2">
      <w:pPr>
        <w:pStyle w:val="Index1"/>
        <w:tabs>
          <w:tab w:val="right" w:pos="5030"/>
        </w:tabs>
        <w:rPr>
          <w:noProof/>
        </w:rPr>
      </w:pPr>
      <w:r>
        <w:rPr>
          <w:noProof/>
        </w:rPr>
        <w:t>Project Online, 25, 63</w:t>
      </w:r>
    </w:p>
    <w:p w:rsidR="00C50CE2" w:rsidRDefault="00C50CE2">
      <w:pPr>
        <w:pStyle w:val="Index1"/>
        <w:tabs>
          <w:tab w:val="right" w:pos="5030"/>
        </w:tabs>
        <w:rPr>
          <w:noProof/>
        </w:rPr>
      </w:pPr>
      <w:r>
        <w:rPr>
          <w:noProof/>
        </w:rPr>
        <w:t>Project Online with Project Pro for Office 365</w:t>
      </w:r>
      <w:r>
        <w:rPr>
          <w:rFonts w:ascii="MS Mincho" w:eastAsia="MS Mincho" w:hAnsi="MS Mincho" w:cs="MS Mincho" w:hint="eastAsia"/>
          <w:noProof/>
        </w:rPr>
        <w:t>（来自</w:t>
      </w:r>
      <w:r>
        <w:rPr>
          <w:rFonts w:ascii="PMingLiU" w:eastAsia="PMingLiU" w:hAnsi="PMingLiU" w:cs="PMingLiU" w:hint="eastAsia"/>
          <w:noProof/>
        </w:rPr>
        <w:t>软件保障）</w:t>
      </w:r>
      <w:r>
        <w:rPr>
          <w:noProof/>
        </w:rPr>
        <w:t>, 58</w:t>
      </w:r>
    </w:p>
    <w:p w:rsidR="00C50CE2" w:rsidRDefault="00C50CE2">
      <w:pPr>
        <w:pStyle w:val="Index1"/>
        <w:tabs>
          <w:tab w:val="right" w:pos="5030"/>
        </w:tabs>
        <w:rPr>
          <w:noProof/>
        </w:rPr>
      </w:pPr>
      <w:r>
        <w:rPr>
          <w:noProof/>
        </w:rPr>
        <w:t>Project Pro for Office 365, 25, 58</w:t>
      </w:r>
    </w:p>
    <w:p w:rsidR="00C50CE2" w:rsidRDefault="00C50CE2">
      <w:pPr>
        <w:pStyle w:val="Index1"/>
        <w:tabs>
          <w:tab w:val="right" w:pos="5030"/>
        </w:tabs>
        <w:rPr>
          <w:noProof/>
        </w:rPr>
      </w:pPr>
      <w:r>
        <w:rPr>
          <w:noProof/>
        </w:rPr>
        <w:t>Project Pro for Office 365</w:t>
      </w:r>
      <w:r>
        <w:rPr>
          <w:rFonts w:ascii="MS Mincho" w:eastAsia="MS Mincho" w:hAnsi="MS Mincho" w:cs="MS Mincho" w:hint="eastAsia"/>
          <w:noProof/>
        </w:rPr>
        <w:t>（来自</w:t>
      </w:r>
      <w:r>
        <w:rPr>
          <w:rFonts w:ascii="PMingLiU" w:eastAsia="PMingLiU" w:hAnsi="PMingLiU" w:cs="PMingLiU" w:hint="eastAsia"/>
          <w:noProof/>
        </w:rPr>
        <w:t>软件保障）</w:t>
      </w:r>
      <w:r>
        <w:rPr>
          <w:noProof/>
        </w:rPr>
        <w:t>, 58</w:t>
      </w:r>
    </w:p>
    <w:p w:rsidR="00C50CE2" w:rsidRDefault="00C50CE2">
      <w:pPr>
        <w:pStyle w:val="Index1"/>
        <w:tabs>
          <w:tab w:val="right" w:pos="5030"/>
        </w:tabs>
        <w:rPr>
          <w:noProof/>
        </w:rPr>
      </w:pPr>
      <w:r>
        <w:rPr>
          <w:noProof/>
        </w:rPr>
        <w:t>Project Professional, 58, 79</w:t>
      </w:r>
    </w:p>
    <w:p w:rsidR="00C50CE2" w:rsidRDefault="00C50CE2">
      <w:pPr>
        <w:pStyle w:val="Index1"/>
        <w:tabs>
          <w:tab w:val="right" w:pos="5030"/>
        </w:tabs>
        <w:rPr>
          <w:noProof/>
        </w:rPr>
      </w:pPr>
      <w:r>
        <w:rPr>
          <w:noProof/>
        </w:rPr>
        <w:t>Project Professional 2016, 21</w:t>
      </w:r>
    </w:p>
    <w:p w:rsidR="00C50CE2" w:rsidRDefault="00C50CE2">
      <w:pPr>
        <w:pStyle w:val="Index1"/>
        <w:tabs>
          <w:tab w:val="right" w:pos="5030"/>
        </w:tabs>
        <w:rPr>
          <w:noProof/>
        </w:rPr>
      </w:pPr>
      <w:r>
        <w:rPr>
          <w:noProof/>
        </w:rPr>
        <w:t>Project Server 2013, 25</w:t>
      </w:r>
    </w:p>
    <w:p w:rsidR="00C50CE2" w:rsidRDefault="00C50CE2">
      <w:pPr>
        <w:pStyle w:val="Index1"/>
        <w:tabs>
          <w:tab w:val="right" w:pos="5030"/>
        </w:tabs>
        <w:rPr>
          <w:noProof/>
        </w:rPr>
      </w:pPr>
      <w:r>
        <w:rPr>
          <w:noProof/>
        </w:rPr>
        <w:t>Project Server 2013 CAL, 25</w:t>
      </w:r>
    </w:p>
    <w:p w:rsidR="00C50CE2" w:rsidRDefault="00C50CE2">
      <w:pPr>
        <w:pStyle w:val="Index1"/>
        <w:tabs>
          <w:tab w:val="right" w:pos="5030"/>
        </w:tabs>
        <w:rPr>
          <w:noProof/>
        </w:rPr>
      </w:pPr>
      <w:r>
        <w:rPr>
          <w:noProof/>
        </w:rPr>
        <w:t xml:space="preserve">Project Server 2016 </w:t>
      </w:r>
      <w:r>
        <w:rPr>
          <w:rFonts w:ascii="PMingLiU" w:eastAsia="PMingLiU" w:hAnsi="PMingLiU" w:cs="PMingLiU" w:hint="eastAsia"/>
          <w:noProof/>
        </w:rPr>
        <w:t>设备</w:t>
      </w:r>
      <w:r>
        <w:rPr>
          <w:noProof/>
        </w:rPr>
        <w:t xml:space="preserve"> CAL, 22</w:t>
      </w:r>
    </w:p>
    <w:p w:rsidR="00C50CE2" w:rsidRDefault="00C50CE2">
      <w:pPr>
        <w:pStyle w:val="Index1"/>
        <w:tabs>
          <w:tab w:val="right" w:pos="5030"/>
        </w:tabs>
        <w:rPr>
          <w:noProof/>
        </w:rPr>
      </w:pPr>
      <w:r>
        <w:rPr>
          <w:noProof/>
        </w:rPr>
        <w:t>Project Standard, 74, 79</w:t>
      </w:r>
    </w:p>
    <w:p w:rsidR="00C50CE2" w:rsidRDefault="00C50CE2">
      <w:pPr>
        <w:pStyle w:val="Index1"/>
        <w:tabs>
          <w:tab w:val="right" w:pos="5030"/>
        </w:tabs>
        <w:rPr>
          <w:noProof/>
        </w:rPr>
      </w:pPr>
      <w:r>
        <w:rPr>
          <w:noProof/>
        </w:rPr>
        <w:t>Project Standard 2016, 21</w:t>
      </w:r>
    </w:p>
    <w:p w:rsidR="00C50CE2" w:rsidRDefault="00C50CE2">
      <w:pPr>
        <w:pStyle w:val="Index1"/>
        <w:tabs>
          <w:tab w:val="right" w:pos="5030"/>
        </w:tabs>
        <w:rPr>
          <w:noProof/>
        </w:rPr>
      </w:pPr>
      <w:r>
        <w:rPr>
          <w:noProof/>
        </w:rPr>
        <w:t>Publisher 2016, 21</w:t>
      </w:r>
    </w:p>
    <w:p w:rsidR="00C50CE2" w:rsidRDefault="00C50CE2">
      <w:pPr>
        <w:pStyle w:val="Index1"/>
        <w:tabs>
          <w:tab w:val="right" w:pos="5030"/>
        </w:tabs>
        <w:rPr>
          <w:noProof/>
        </w:rPr>
      </w:pPr>
      <w:r>
        <w:rPr>
          <w:noProof/>
        </w:rPr>
        <w:t>SharePoint Online, 74</w:t>
      </w:r>
    </w:p>
    <w:p w:rsidR="00C50CE2" w:rsidRDefault="00C50CE2">
      <w:pPr>
        <w:pStyle w:val="Index1"/>
        <w:tabs>
          <w:tab w:val="right" w:pos="5030"/>
        </w:tabs>
        <w:rPr>
          <w:noProof/>
        </w:rPr>
      </w:pPr>
      <w:r>
        <w:rPr>
          <w:noProof/>
        </w:rPr>
        <w:t xml:space="preserve">SharePoint Online Plan 1 </w:t>
      </w:r>
      <w:r>
        <w:rPr>
          <w:rFonts w:ascii="MS Mincho" w:eastAsia="MS Mincho" w:hAnsi="MS Mincho" w:cs="MS Mincho" w:hint="eastAsia"/>
          <w:noProof/>
        </w:rPr>
        <w:t>或</w:t>
      </w:r>
      <w:r>
        <w:rPr>
          <w:noProof/>
        </w:rPr>
        <w:t xml:space="preserve"> 2, 26</w:t>
      </w:r>
    </w:p>
    <w:p w:rsidR="00C50CE2" w:rsidRDefault="00C50CE2">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1, 63</w:t>
      </w:r>
    </w:p>
    <w:p w:rsidR="00C50CE2" w:rsidRDefault="00C50CE2">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63</w:t>
      </w:r>
    </w:p>
    <w:p w:rsidR="00C50CE2" w:rsidRDefault="00C50CE2">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2, 26, 63</w:t>
      </w:r>
    </w:p>
    <w:p w:rsidR="00C50CE2" w:rsidRDefault="00C50CE2">
      <w:pPr>
        <w:pStyle w:val="Index1"/>
        <w:tabs>
          <w:tab w:val="right" w:pos="5030"/>
        </w:tabs>
        <w:rPr>
          <w:noProof/>
        </w:rPr>
      </w:pPr>
      <w:r>
        <w:rPr>
          <w:noProof/>
        </w:rPr>
        <w:t>SharePoint Server, 78</w:t>
      </w:r>
    </w:p>
    <w:p w:rsidR="00C50CE2" w:rsidRDefault="00C50CE2">
      <w:pPr>
        <w:pStyle w:val="Index1"/>
        <w:tabs>
          <w:tab w:val="right" w:pos="5030"/>
        </w:tabs>
        <w:rPr>
          <w:noProof/>
        </w:rPr>
      </w:pPr>
      <w:r>
        <w:rPr>
          <w:noProof/>
        </w:rPr>
        <w:t>SharePoint Server 2010, 25</w:t>
      </w:r>
    </w:p>
    <w:p w:rsidR="00C50CE2" w:rsidRDefault="00C50CE2">
      <w:pPr>
        <w:pStyle w:val="Index1"/>
        <w:tabs>
          <w:tab w:val="right" w:pos="5030"/>
        </w:tabs>
        <w:rPr>
          <w:noProof/>
        </w:rPr>
      </w:pPr>
      <w:r>
        <w:rPr>
          <w:noProof/>
        </w:rPr>
        <w:t>SharePoint Server 2013, 25</w:t>
      </w:r>
    </w:p>
    <w:p w:rsidR="00C50CE2" w:rsidRDefault="00C50CE2">
      <w:pPr>
        <w:pStyle w:val="Index1"/>
        <w:tabs>
          <w:tab w:val="right" w:pos="5030"/>
        </w:tabs>
        <w:rPr>
          <w:noProof/>
        </w:rPr>
      </w:pPr>
      <w:r>
        <w:rPr>
          <w:noProof/>
        </w:rPr>
        <w:t>SharePoint Server 2013 Enterprise CAL, 25</w:t>
      </w:r>
    </w:p>
    <w:p w:rsidR="00C50CE2" w:rsidRDefault="00C50CE2">
      <w:pPr>
        <w:pStyle w:val="Index1"/>
        <w:tabs>
          <w:tab w:val="right" w:pos="5030"/>
        </w:tabs>
        <w:rPr>
          <w:noProof/>
        </w:rPr>
      </w:pPr>
      <w:r>
        <w:rPr>
          <w:noProof/>
        </w:rPr>
        <w:t>SharePoint Server 2013 Standard CAL, 25</w:t>
      </w:r>
    </w:p>
    <w:p w:rsidR="00C50CE2" w:rsidRDefault="00C50CE2">
      <w:pPr>
        <w:pStyle w:val="Index1"/>
        <w:tabs>
          <w:tab w:val="right" w:pos="5030"/>
        </w:tabs>
        <w:rPr>
          <w:noProof/>
        </w:rPr>
      </w:pPr>
      <w:r>
        <w:rPr>
          <w:noProof/>
        </w:rPr>
        <w:t>Skype for Business 2016, 21</w:t>
      </w:r>
    </w:p>
    <w:p w:rsidR="00C50CE2" w:rsidRDefault="00C50CE2">
      <w:pPr>
        <w:pStyle w:val="Index1"/>
        <w:tabs>
          <w:tab w:val="right" w:pos="5030"/>
        </w:tabs>
        <w:rPr>
          <w:noProof/>
        </w:rPr>
      </w:pPr>
      <w:r>
        <w:rPr>
          <w:noProof/>
        </w:rPr>
        <w:t xml:space="preserve">Skype for Business Online PSTN </w:t>
      </w:r>
      <w:r>
        <w:rPr>
          <w:rFonts w:ascii="MS Mincho" w:eastAsia="MS Mincho" w:hAnsi="MS Mincho" w:cs="MS Mincho" w:hint="eastAsia"/>
          <w:noProof/>
        </w:rPr>
        <w:t>会</w:t>
      </w:r>
      <w:r>
        <w:rPr>
          <w:rFonts w:ascii="PMingLiU" w:eastAsia="PMingLiU" w:hAnsi="PMingLiU" w:cs="PMingLiU" w:hint="eastAsia"/>
          <w:noProof/>
        </w:rPr>
        <w:t>议</w:t>
      </w:r>
      <w:r>
        <w:rPr>
          <w:noProof/>
        </w:rPr>
        <w:t>, 64</w:t>
      </w:r>
    </w:p>
    <w:p w:rsidR="00C50CE2" w:rsidRDefault="00C50CE2">
      <w:pPr>
        <w:pStyle w:val="Index1"/>
        <w:tabs>
          <w:tab w:val="right" w:pos="5030"/>
        </w:tabs>
        <w:rPr>
          <w:noProof/>
        </w:rPr>
      </w:pPr>
      <w:r>
        <w:rPr>
          <w:noProof/>
        </w:rPr>
        <w:t xml:space="preserve">Skype for Business Online PSTN </w:t>
      </w:r>
      <w:r>
        <w:rPr>
          <w:rFonts w:ascii="MS Mincho" w:eastAsia="MS Mincho" w:hAnsi="MS Mincho" w:cs="MS Mincho" w:hint="eastAsia"/>
          <w:noProof/>
        </w:rPr>
        <w:t>通</w:t>
      </w:r>
      <w:r>
        <w:rPr>
          <w:rFonts w:ascii="PMingLiU" w:eastAsia="PMingLiU" w:hAnsi="PMingLiU" w:cs="PMingLiU" w:hint="eastAsia"/>
          <w:noProof/>
        </w:rPr>
        <w:t>话</w:t>
      </w:r>
      <w:r>
        <w:rPr>
          <w:noProof/>
        </w:rPr>
        <w:t>, 64</w:t>
      </w:r>
    </w:p>
    <w:p w:rsidR="00C50CE2" w:rsidRDefault="00C50CE2">
      <w:pPr>
        <w:pStyle w:val="Index1"/>
        <w:tabs>
          <w:tab w:val="right" w:pos="5030"/>
        </w:tabs>
        <w:rPr>
          <w:noProof/>
        </w:rPr>
      </w:pPr>
      <w:r>
        <w:rPr>
          <w:noProof/>
        </w:rPr>
        <w:t xml:space="preserve">Skype for Business Online </w:t>
      </w:r>
      <w:r>
        <w:rPr>
          <w:rFonts w:ascii="MS Mincho" w:eastAsia="MS Mincho" w:hAnsi="MS Mincho" w:cs="MS Mincho" w:hint="eastAsia"/>
          <w:noProof/>
        </w:rPr>
        <w:t>云</w:t>
      </w:r>
      <w:r>
        <w:rPr>
          <w:noProof/>
        </w:rPr>
        <w:t xml:space="preserve"> PBX, 64</w:t>
      </w:r>
    </w:p>
    <w:p w:rsidR="00C50CE2" w:rsidRDefault="00C50CE2">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1, 27, 64</w:t>
      </w:r>
    </w:p>
    <w:p w:rsidR="00C50CE2" w:rsidRDefault="00C50CE2">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1 Add-on, 60</w:t>
      </w:r>
    </w:p>
    <w:p w:rsidR="00C50CE2" w:rsidRDefault="00C50CE2">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64</w:t>
      </w:r>
    </w:p>
    <w:p w:rsidR="00C50CE2" w:rsidRDefault="00C50CE2">
      <w:pPr>
        <w:pStyle w:val="Index1"/>
        <w:tabs>
          <w:tab w:val="right" w:pos="5030"/>
        </w:tabs>
        <w:rPr>
          <w:noProof/>
        </w:rPr>
      </w:pPr>
      <w:r>
        <w:rPr>
          <w:noProof/>
        </w:rPr>
        <w:lastRenderedPageBreak/>
        <w:t xml:space="preserve">Skype for Business Online </w:t>
      </w:r>
      <w:r>
        <w:rPr>
          <w:rFonts w:ascii="PMingLiU" w:eastAsia="PMingLiU" w:hAnsi="PMingLiU" w:cs="PMingLiU" w:hint="eastAsia"/>
          <w:noProof/>
        </w:rPr>
        <w:t>计划</w:t>
      </w:r>
      <w:r>
        <w:rPr>
          <w:noProof/>
        </w:rPr>
        <w:t xml:space="preserve"> 2, 27, 64</w:t>
      </w:r>
    </w:p>
    <w:p w:rsidR="00C50CE2" w:rsidRDefault="00C50CE2">
      <w:pPr>
        <w:pStyle w:val="Index1"/>
        <w:tabs>
          <w:tab w:val="right" w:pos="5030"/>
        </w:tabs>
        <w:rPr>
          <w:noProof/>
        </w:rPr>
      </w:pPr>
      <w:r>
        <w:rPr>
          <w:noProof/>
        </w:rPr>
        <w:t>Skype for Business Plus CAL, 64</w:t>
      </w:r>
    </w:p>
    <w:p w:rsidR="00C50CE2" w:rsidRDefault="00C50CE2">
      <w:pPr>
        <w:pStyle w:val="Index1"/>
        <w:tabs>
          <w:tab w:val="right" w:pos="5030"/>
        </w:tabs>
        <w:rPr>
          <w:noProof/>
        </w:rPr>
      </w:pPr>
      <w:r>
        <w:rPr>
          <w:noProof/>
        </w:rPr>
        <w:t>Skype for Business Server 2015, 26</w:t>
      </w:r>
    </w:p>
    <w:p w:rsidR="00C50CE2" w:rsidRDefault="00C50CE2">
      <w:pPr>
        <w:pStyle w:val="Index1"/>
        <w:tabs>
          <w:tab w:val="right" w:pos="5030"/>
        </w:tabs>
        <w:rPr>
          <w:noProof/>
        </w:rPr>
      </w:pPr>
      <w:r>
        <w:rPr>
          <w:noProof/>
        </w:rPr>
        <w:t>Skype for Business Server 2015 Enterprise CAL, 26</w:t>
      </w:r>
    </w:p>
    <w:p w:rsidR="00C50CE2" w:rsidRDefault="00C50CE2">
      <w:pPr>
        <w:pStyle w:val="Index1"/>
        <w:tabs>
          <w:tab w:val="right" w:pos="5030"/>
        </w:tabs>
        <w:rPr>
          <w:noProof/>
        </w:rPr>
      </w:pPr>
      <w:r>
        <w:rPr>
          <w:noProof/>
        </w:rPr>
        <w:t>Skype for Business Server 2015 Plus CAL, 26</w:t>
      </w:r>
    </w:p>
    <w:p w:rsidR="00C50CE2" w:rsidRDefault="00C50CE2">
      <w:pPr>
        <w:pStyle w:val="Index1"/>
        <w:tabs>
          <w:tab w:val="right" w:pos="5030"/>
        </w:tabs>
        <w:rPr>
          <w:noProof/>
        </w:rPr>
      </w:pPr>
      <w:r>
        <w:rPr>
          <w:noProof/>
        </w:rPr>
        <w:t>Skype for Business Server 2015 Standard CAL, 26</w:t>
      </w:r>
    </w:p>
    <w:p w:rsidR="00C50CE2" w:rsidRDefault="00C50CE2">
      <w:pPr>
        <w:pStyle w:val="Index1"/>
        <w:tabs>
          <w:tab w:val="right" w:pos="5030"/>
        </w:tabs>
        <w:rPr>
          <w:noProof/>
        </w:rPr>
      </w:pPr>
      <w:r>
        <w:rPr>
          <w:noProof/>
        </w:rPr>
        <w:t>SQL Parallel Data Warehouse, 74, 80</w:t>
      </w:r>
    </w:p>
    <w:p w:rsidR="00C50CE2" w:rsidRDefault="00C50CE2">
      <w:pPr>
        <w:pStyle w:val="Index1"/>
        <w:tabs>
          <w:tab w:val="right" w:pos="5030"/>
        </w:tabs>
        <w:rPr>
          <w:noProof/>
        </w:rPr>
      </w:pPr>
      <w:r>
        <w:rPr>
          <w:noProof/>
        </w:rPr>
        <w:t>SQL Server, 32, 78, 79</w:t>
      </w:r>
    </w:p>
    <w:p w:rsidR="00C50CE2" w:rsidRDefault="00C50CE2">
      <w:pPr>
        <w:pStyle w:val="Index1"/>
        <w:tabs>
          <w:tab w:val="right" w:pos="5030"/>
        </w:tabs>
        <w:rPr>
          <w:noProof/>
        </w:rPr>
      </w:pPr>
      <w:r>
        <w:rPr>
          <w:noProof/>
        </w:rPr>
        <w:t>SQL Server 2008 R2, 28</w:t>
      </w:r>
    </w:p>
    <w:p w:rsidR="00C50CE2" w:rsidRDefault="00C50CE2">
      <w:pPr>
        <w:pStyle w:val="Index1"/>
        <w:tabs>
          <w:tab w:val="right" w:pos="5030"/>
        </w:tabs>
        <w:rPr>
          <w:noProof/>
        </w:rPr>
      </w:pPr>
      <w:r>
        <w:rPr>
          <w:noProof/>
        </w:rPr>
        <w:t>SQL Server 2012, 28</w:t>
      </w:r>
    </w:p>
    <w:p w:rsidR="00C50CE2" w:rsidRDefault="00C50CE2">
      <w:pPr>
        <w:pStyle w:val="Index1"/>
        <w:tabs>
          <w:tab w:val="right" w:pos="5030"/>
        </w:tabs>
        <w:rPr>
          <w:noProof/>
        </w:rPr>
      </w:pPr>
      <w:r>
        <w:rPr>
          <w:noProof/>
        </w:rPr>
        <w:t>SQL Server 2012 Parallel Data Warehouse (PDW), 29</w:t>
      </w:r>
    </w:p>
    <w:p w:rsidR="00C50CE2" w:rsidRDefault="00C50CE2">
      <w:pPr>
        <w:pStyle w:val="Index1"/>
        <w:tabs>
          <w:tab w:val="right" w:pos="5030"/>
        </w:tabs>
        <w:rPr>
          <w:noProof/>
        </w:rPr>
      </w:pPr>
      <w:r>
        <w:rPr>
          <w:noProof/>
        </w:rPr>
        <w:t xml:space="preserve">SQL Server 2012 </w:t>
      </w:r>
      <w:r>
        <w:rPr>
          <w:rFonts w:ascii="MS Mincho" w:eastAsia="MS Mincho" w:hAnsi="MS Mincho" w:cs="MS Mincho" w:hint="eastAsia"/>
          <w:noProof/>
        </w:rPr>
        <w:t>并行数据</w:t>
      </w:r>
      <w:r>
        <w:rPr>
          <w:rFonts w:ascii="PMingLiU" w:eastAsia="PMingLiU" w:hAnsi="PMingLiU" w:cs="PMingLiU" w:hint="eastAsia"/>
          <w:noProof/>
        </w:rPr>
        <w:t>仓库开发人员</w:t>
      </w:r>
      <w:r>
        <w:rPr>
          <w:noProof/>
        </w:rPr>
        <w:t>, 28</w:t>
      </w:r>
    </w:p>
    <w:p w:rsidR="00C50CE2" w:rsidRDefault="00C50CE2">
      <w:pPr>
        <w:pStyle w:val="Index1"/>
        <w:tabs>
          <w:tab w:val="right" w:pos="5030"/>
        </w:tabs>
        <w:rPr>
          <w:noProof/>
        </w:rPr>
      </w:pPr>
      <w:r>
        <w:rPr>
          <w:noProof/>
        </w:rPr>
        <w:t>SQL Server 2014 Business Intelligence, 28</w:t>
      </w:r>
    </w:p>
    <w:p w:rsidR="00C50CE2" w:rsidRDefault="00C50CE2">
      <w:pPr>
        <w:pStyle w:val="Index1"/>
        <w:tabs>
          <w:tab w:val="right" w:pos="5030"/>
        </w:tabs>
        <w:rPr>
          <w:noProof/>
        </w:rPr>
      </w:pPr>
      <w:r>
        <w:rPr>
          <w:noProof/>
        </w:rPr>
        <w:t>SQL Server 2014 CAL, 28</w:t>
      </w:r>
    </w:p>
    <w:p w:rsidR="00C50CE2" w:rsidRDefault="00C50CE2">
      <w:pPr>
        <w:pStyle w:val="Index1"/>
        <w:tabs>
          <w:tab w:val="right" w:pos="5030"/>
        </w:tabs>
        <w:rPr>
          <w:noProof/>
        </w:rPr>
      </w:pPr>
      <w:r>
        <w:rPr>
          <w:noProof/>
        </w:rPr>
        <w:t>SQL Server 2014 Enterprise, 28, 29</w:t>
      </w:r>
    </w:p>
    <w:p w:rsidR="00C50CE2" w:rsidRDefault="00C50CE2">
      <w:pPr>
        <w:pStyle w:val="Index1"/>
        <w:tabs>
          <w:tab w:val="right" w:pos="5030"/>
        </w:tabs>
        <w:rPr>
          <w:noProof/>
        </w:rPr>
      </w:pPr>
      <w:r>
        <w:rPr>
          <w:noProof/>
        </w:rPr>
        <w:t>SQL Server 2014 Enterprise Core, 28</w:t>
      </w:r>
    </w:p>
    <w:p w:rsidR="00C50CE2" w:rsidRDefault="00C50CE2">
      <w:pPr>
        <w:pStyle w:val="Index1"/>
        <w:tabs>
          <w:tab w:val="right" w:pos="5030"/>
        </w:tabs>
        <w:rPr>
          <w:noProof/>
        </w:rPr>
      </w:pPr>
      <w:r>
        <w:rPr>
          <w:noProof/>
        </w:rPr>
        <w:t>SQL Server 2014 Standard, 28</w:t>
      </w:r>
    </w:p>
    <w:p w:rsidR="00C50CE2" w:rsidRDefault="00C50CE2">
      <w:pPr>
        <w:pStyle w:val="Index1"/>
        <w:tabs>
          <w:tab w:val="right" w:pos="5030"/>
        </w:tabs>
        <w:rPr>
          <w:noProof/>
        </w:rPr>
      </w:pPr>
      <w:r>
        <w:rPr>
          <w:noProof/>
        </w:rPr>
        <w:t>SQL Server 2014 Standard Core, 28</w:t>
      </w:r>
    </w:p>
    <w:p w:rsidR="00C50CE2" w:rsidRDefault="00C50CE2">
      <w:pPr>
        <w:pStyle w:val="Index1"/>
        <w:tabs>
          <w:tab w:val="right" w:pos="5030"/>
        </w:tabs>
        <w:rPr>
          <w:noProof/>
        </w:rPr>
      </w:pPr>
      <w:r>
        <w:rPr>
          <w:noProof/>
        </w:rPr>
        <w:t>SQL Server Business Intelligence, 74, 80</w:t>
      </w:r>
    </w:p>
    <w:p w:rsidR="00C50CE2" w:rsidRDefault="00C50CE2">
      <w:pPr>
        <w:pStyle w:val="Index1"/>
        <w:tabs>
          <w:tab w:val="right" w:pos="5030"/>
        </w:tabs>
        <w:rPr>
          <w:noProof/>
        </w:rPr>
      </w:pPr>
      <w:r>
        <w:rPr>
          <w:noProof/>
        </w:rPr>
        <w:t>SQL Server Data Center, 74</w:t>
      </w:r>
    </w:p>
    <w:p w:rsidR="00C50CE2" w:rsidRDefault="00C50CE2">
      <w:pPr>
        <w:pStyle w:val="Index1"/>
        <w:tabs>
          <w:tab w:val="right" w:pos="5030"/>
        </w:tabs>
        <w:rPr>
          <w:noProof/>
        </w:rPr>
      </w:pPr>
      <w:r>
        <w:rPr>
          <w:noProof/>
        </w:rPr>
        <w:t>SQL Server Enterprise, 74, 80</w:t>
      </w:r>
    </w:p>
    <w:p w:rsidR="00C50CE2" w:rsidRDefault="00C50CE2">
      <w:pPr>
        <w:pStyle w:val="Index1"/>
        <w:tabs>
          <w:tab w:val="right" w:pos="5030"/>
        </w:tabs>
        <w:rPr>
          <w:noProof/>
        </w:rPr>
      </w:pPr>
      <w:r>
        <w:rPr>
          <w:noProof/>
        </w:rPr>
        <w:t>SQL Server Parallel Data Warehouse, 28</w:t>
      </w:r>
    </w:p>
    <w:p w:rsidR="00C50CE2" w:rsidRDefault="00C50CE2">
      <w:pPr>
        <w:pStyle w:val="Index1"/>
        <w:tabs>
          <w:tab w:val="right" w:pos="5030"/>
        </w:tabs>
        <w:rPr>
          <w:noProof/>
        </w:rPr>
      </w:pPr>
      <w:r>
        <w:rPr>
          <w:noProof/>
        </w:rPr>
        <w:t>SQL Server Standard, 74, 80</w:t>
      </w:r>
    </w:p>
    <w:p w:rsidR="00C50CE2" w:rsidRDefault="00C50CE2">
      <w:pPr>
        <w:pStyle w:val="Index1"/>
        <w:tabs>
          <w:tab w:val="right" w:pos="5030"/>
        </w:tabs>
        <w:rPr>
          <w:noProof/>
        </w:rPr>
      </w:pPr>
      <w:r>
        <w:rPr>
          <w:noProof/>
        </w:rPr>
        <w:t xml:space="preserve">SQL Server </w:t>
      </w:r>
      <w:r>
        <w:rPr>
          <w:rFonts w:ascii="MS Mincho" w:eastAsia="MS Mincho" w:hAnsi="MS Mincho" w:cs="MS Mincho" w:hint="eastAsia"/>
          <w:noProof/>
        </w:rPr>
        <w:t>数据</w:t>
      </w:r>
      <w:r>
        <w:rPr>
          <w:rFonts w:ascii="PMingLiU" w:eastAsia="PMingLiU" w:hAnsi="PMingLiU" w:cs="PMingLiU" w:hint="eastAsia"/>
          <w:noProof/>
        </w:rPr>
        <w:t>库</w:t>
      </w:r>
      <w:r>
        <w:rPr>
          <w:noProof/>
        </w:rPr>
        <w:t>, 31, 36</w:t>
      </w:r>
    </w:p>
    <w:p w:rsidR="00C50CE2" w:rsidRDefault="00C50CE2">
      <w:pPr>
        <w:pStyle w:val="Index1"/>
        <w:tabs>
          <w:tab w:val="right" w:pos="5030"/>
        </w:tabs>
        <w:rPr>
          <w:noProof/>
        </w:rPr>
      </w:pPr>
      <w:r>
        <w:rPr>
          <w:noProof/>
        </w:rPr>
        <w:t xml:space="preserve">StorSimple </w:t>
      </w:r>
      <w:r>
        <w:rPr>
          <w:rFonts w:ascii="PMingLiU" w:eastAsia="PMingLiU" w:hAnsi="PMingLiU" w:cs="PMingLiU" w:hint="eastAsia"/>
          <w:noProof/>
        </w:rPr>
        <w:t>标准支持</w:t>
      </w:r>
      <w:r>
        <w:rPr>
          <w:noProof/>
        </w:rPr>
        <w:t>, 53</w:t>
      </w:r>
    </w:p>
    <w:p w:rsidR="00C50CE2" w:rsidRDefault="00C50CE2">
      <w:pPr>
        <w:pStyle w:val="Index1"/>
        <w:tabs>
          <w:tab w:val="right" w:pos="5030"/>
        </w:tabs>
        <w:rPr>
          <w:noProof/>
        </w:rPr>
      </w:pPr>
      <w:r>
        <w:rPr>
          <w:noProof/>
        </w:rPr>
        <w:t xml:space="preserve">StorSimple </w:t>
      </w:r>
      <w:r>
        <w:rPr>
          <w:rFonts w:ascii="PMingLiU" w:eastAsia="PMingLiU" w:hAnsi="PMingLiU" w:cs="PMingLiU" w:hint="eastAsia"/>
          <w:noProof/>
        </w:rPr>
        <w:t>标准支持到高级支持</w:t>
      </w:r>
      <w:r>
        <w:rPr>
          <w:noProof/>
        </w:rPr>
        <w:t>, 53</w:t>
      </w:r>
    </w:p>
    <w:p w:rsidR="00C50CE2" w:rsidRDefault="00C50CE2">
      <w:pPr>
        <w:pStyle w:val="Index1"/>
        <w:tabs>
          <w:tab w:val="right" w:pos="5030"/>
        </w:tabs>
        <w:rPr>
          <w:noProof/>
        </w:rPr>
      </w:pPr>
      <w:r>
        <w:rPr>
          <w:noProof/>
        </w:rPr>
        <w:t xml:space="preserve">StorSimple </w:t>
      </w:r>
      <w:r>
        <w:rPr>
          <w:rFonts w:ascii="MS Mincho" w:eastAsia="MS Mincho" w:hAnsi="MS Mincho" w:cs="MS Mincho" w:hint="eastAsia"/>
          <w:noProof/>
        </w:rPr>
        <w:t>金</w:t>
      </w:r>
      <w:r>
        <w:rPr>
          <w:rFonts w:ascii="PMingLiU" w:eastAsia="PMingLiU" w:hAnsi="PMingLiU" w:cs="PMingLiU" w:hint="eastAsia"/>
          <w:noProof/>
        </w:rPr>
        <w:t>额承诺</w:t>
      </w:r>
      <w:r>
        <w:rPr>
          <w:noProof/>
        </w:rPr>
        <w:t>, 53</w:t>
      </w:r>
    </w:p>
    <w:p w:rsidR="00C50CE2" w:rsidRDefault="00C50CE2">
      <w:pPr>
        <w:pStyle w:val="Index1"/>
        <w:tabs>
          <w:tab w:val="right" w:pos="5030"/>
        </w:tabs>
        <w:rPr>
          <w:noProof/>
        </w:rPr>
      </w:pPr>
      <w:r>
        <w:rPr>
          <w:noProof/>
        </w:rPr>
        <w:t xml:space="preserve">StorSimple </w:t>
      </w:r>
      <w:r>
        <w:rPr>
          <w:rFonts w:ascii="MS Mincho" w:eastAsia="MS Mincho" w:hAnsi="MS Mincho" w:cs="MS Mincho" w:hint="eastAsia"/>
          <w:noProof/>
        </w:rPr>
        <w:t>高</w:t>
      </w:r>
      <w:r>
        <w:rPr>
          <w:rFonts w:ascii="PMingLiU" w:eastAsia="PMingLiU" w:hAnsi="PMingLiU" w:cs="PMingLiU" w:hint="eastAsia"/>
          <w:noProof/>
        </w:rPr>
        <w:t>级支持</w:t>
      </w:r>
      <w:r>
        <w:rPr>
          <w:noProof/>
        </w:rPr>
        <w:t>, 53</w:t>
      </w:r>
    </w:p>
    <w:p w:rsidR="00C50CE2" w:rsidRDefault="00C50CE2">
      <w:pPr>
        <w:pStyle w:val="Index1"/>
        <w:tabs>
          <w:tab w:val="right" w:pos="5030"/>
        </w:tabs>
        <w:rPr>
          <w:noProof/>
        </w:rPr>
      </w:pPr>
      <w:r>
        <w:rPr>
          <w:noProof/>
        </w:rPr>
        <w:t>System Center 2012, 30, 79</w:t>
      </w:r>
    </w:p>
    <w:p w:rsidR="00C50CE2" w:rsidRDefault="00C50CE2">
      <w:pPr>
        <w:pStyle w:val="Index1"/>
        <w:tabs>
          <w:tab w:val="right" w:pos="5030"/>
        </w:tabs>
        <w:rPr>
          <w:noProof/>
        </w:rPr>
      </w:pPr>
      <w:r>
        <w:rPr>
          <w:noProof/>
        </w:rPr>
        <w:t>System Center 2012 Client Management Suite, 31</w:t>
      </w:r>
    </w:p>
    <w:p w:rsidR="00C50CE2" w:rsidRDefault="00C50CE2">
      <w:pPr>
        <w:pStyle w:val="Index1"/>
        <w:tabs>
          <w:tab w:val="right" w:pos="5030"/>
        </w:tabs>
        <w:rPr>
          <w:noProof/>
        </w:rPr>
      </w:pPr>
      <w:r>
        <w:rPr>
          <w:noProof/>
        </w:rPr>
        <w:t>System Center 2012 Configuration Manager, 32</w:t>
      </w:r>
    </w:p>
    <w:p w:rsidR="00C50CE2" w:rsidRDefault="00C50CE2">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74</w:t>
      </w:r>
    </w:p>
    <w:p w:rsidR="00C50CE2" w:rsidRDefault="00C50CE2">
      <w:pPr>
        <w:pStyle w:val="Index1"/>
        <w:tabs>
          <w:tab w:val="right" w:pos="5030"/>
        </w:tabs>
        <w:rPr>
          <w:noProof/>
        </w:rPr>
      </w:pPr>
      <w:r>
        <w:rPr>
          <w:noProof/>
        </w:rPr>
        <w:t>System Center 2012 Endpoint Protection, 33</w:t>
      </w:r>
    </w:p>
    <w:p w:rsidR="00C50CE2" w:rsidRDefault="00C50CE2">
      <w:pPr>
        <w:pStyle w:val="Index1"/>
        <w:tabs>
          <w:tab w:val="right" w:pos="5030"/>
        </w:tabs>
        <w:rPr>
          <w:noProof/>
        </w:rPr>
      </w:pPr>
      <w:r>
        <w:rPr>
          <w:noProof/>
        </w:rPr>
        <w:t>System Center 2012 R2 Client Management Suite, 31</w:t>
      </w:r>
    </w:p>
    <w:p w:rsidR="00C50CE2" w:rsidRDefault="00C50CE2">
      <w:pPr>
        <w:pStyle w:val="Index1"/>
        <w:tabs>
          <w:tab w:val="right" w:pos="5030"/>
        </w:tabs>
        <w:rPr>
          <w:noProof/>
        </w:rPr>
      </w:pPr>
      <w:r>
        <w:rPr>
          <w:noProof/>
        </w:rPr>
        <w:t xml:space="preserve">System Center 2012 R2 Configuration Manager </w:t>
      </w:r>
      <w:r>
        <w:rPr>
          <w:rFonts w:ascii="MS Mincho" w:eastAsia="MS Mincho" w:hAnsi="MS Mincho" w:cs="MS Mincho" w:hint="eastAsia"/>
          <w:noProof/>
        </w:rPr>
        <w:t>客</w:t>
      </w:r>
      <w:r>
        <w:rPr>
          <w:rFonts w:ascii="PMingLiU" w:eastAsia="PMingLiU" w:hAnsi="PMingLiU" w:cs="PMingLiU" w:hint="eastAsia"/>
          <w:noProof/>
        </w:rPr>
        <w:t>户端管理许可</w:t>
      </w:r>
      <w:r>
        <w:rPr>
          <w:noProof/>
        </w:rPr>
        <w:t>, 32</w:t>
      </w:r>
    </w:p>
    <w:p w:rsidR="00C50CE2" w:rsidRDefault="00C50CE2">
      <w:pPr>
        <w:pStyle w:val="Index1"/>
        <w:tabs>
          <w:tab w:val="right" w:pos="5030"/>
        </w:tabs>
        <w:rPr>
          <w:noProof/>
        </w:rPr>
      </w:pPr>
      <w:r>
        <w:rPr>
          <w:noProof/>
        </w:rPr>
        <w:t xml:space="preserve">System Center 2012 R2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30</w:t>
      </w:r>
    </w:p>
    <w:p w:rsidR="00C50CE2" w:rsidRDefault="00C50CE2">
      <w:pPr>
        <w:pStyle w:val="Index1"/>
        <w:tabs>
          <w:tab w:val="right" w:pos="5030"/>
        </w:tabs>
        <w:rPr>
          <w:noProof/>
        </w:rPr>
      </w:pPr>
      <w:r>
        <w:rPr>
          <w:noProof/>
        </w:rPr>
        <w:t>System Center 2012 R2 Endpoint Protection, 33</w:t>
      </w:r>
    </w:p>
    <w:p w:rsidR="00C50CE2" w:rsidRDefault="00C50CE2">
      <w:pPr>
        <w:pStyle w:val="Index1"/>
        <w:tabs>
          <w:tab w:val="right" w:pos="5030"/>
        </w:tabs>
        <w:rPr>
          <w:noProof/>
        </w:rPr>
      </w:pPr>
      <w:r>
        <w:rPr>
          <w:noProof/>
        </w:rPr>
        <w:t xml:space="preserve">System Center 2012 R2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30</w:t>
      </w:r>
    </w:p>
    <w:p w:rsidR="00C50CE2" w:rsidRDefault="00C50CE2">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74</w:t>
      </w:r>
    </w:p>
    <w:p w:rsidR="00C50CE2" w:rsidRDefault="00C50CE2">
      <w:pPr>
        <w:pStyle w:val="Index1"/>
        <w:tabs>
          <w:tab w:val="right" w:pos="5030"/>
        </w:tabs>
        <w:rPr>
          <w:noProof/>
        </w:rPr>
      </w:pPr>
      <w:r>
        <w:rPr>
          <w:noProof/>
        </w:rPr>
        <w:t>System Center Configuration Manager Server 2007 R2, 32</w:t>
      </w:r>
    </w:p>
    <w:p w:rsidR="00C50CE2" w:rsidRDefault="00C50CE2">
      <w:pPr>
        <w:pStyle w:val="Index1"/>
        <w:tabs>
          <w:tab w:val="right" w:pos="5030"/>
        </w:tabs>
        <w:rPr>
          <w:noProof/>
        </w:rPr>
      </w:pPr>
      <w:r>
        <w:rPr>
          <w:noProof/>
        </w:rPr>
        <w:t>System Center Data Protection Manager 2010, 33</w:t>
      </w:r>
    </w:p>
    <w:p w:rsidR="00C50CE2" w:rsidRDefault="00C50CE2">
      <w:pPr>
        <w:pStyle w:val="Index1"/>
        <w:tabs>
          <w:tab w:val="right" w:pos="5030"/>
        </w:tabs>
        <w:rPr>
          <w:noProof/>
        </w:rPr>
      </w:pPr>
      <w:r>
        <w:rPr>
          <w:noProof/>
        </w:rPr>
        <w:t>System Center Datacenter, 16, 78, 80</w:t>
      </w:r>
    </w:p>
    <w:p w:rsidR="00C50CE2" w:rsidRDefault="00C50CE2">
      <w:pPr>
        <w:pStyle w:val="Index1"/>
        <w:tabs>
          <w:tab w:val="right" w:pos="5030"/>
        </w:tabs>
        <w:rPr>
          <w:noProof/>
        </w:rPr>
      </w:pPr>
      <w:r>
        <w:rPr>
          <w:noProof/>
        </w:rPr>
        <w:t>System Center Operation Manager 2007 R2, 34</w:t>
      </w:r>
    </w:p>
    <w:p w:rsidR="00C50CE2" w:rsidRDefault="00C50CE2">
      <w:pPr>
        <w:pStyle w:val="Index1"/>
        <w:tabs>
          <w:tab w:val="right" w:pos="5030"/>
        </w:tabs>
        <w:rPr>
          <w:noProof/>
        </w:rPr>
      </w:pPr>
      <w:r>
        <w:rPr>
          <w:noProof/>
        </w:rPr>
        <w:t>System Center Server Management Suite, 34</w:t>
      </w:r>
    </w:p>
    <w:p w:rsidR="00C50CE2" w:rsidRDefault="00C50CE2">
      <w:pPr>
        <w:pStyle w:val="Index1"/>
        <w:tabs>
          <w:tab w:val="right" w:pos="5030"/>
        </w:tabs>
        <w:rPr>
          <w:noProof/>
        </w:rPr>
      </w:pPr>
      <w:r>
        <w:rPr>
          <w:noProof/>
        </w:rPr>
        <w:t>System Center Service Manager 2010, 34</w:t>
      </w:r>
    </w:p>
    <w:p w:rsidR="00C50CE2" w:rsidRDefault="00C50CE2">
      <w:pPr>
        <w:pStyle w:val="Index1"/>
        <w:tabs>
          <w:tab w:val="right" w:pos="5030"/>
        </w:tabs>
        <w:rPr>
          <w:noProof/>
        </w:rPr>
      </w:pPr>
      <w:r>
        <w:rPr>
          <w:noProof/>
        </w:rPr>
        <w:t>System Center Standard, 16, 78, 80</w:t>
      </w:r>
    </w:p>
    <w:p w:rsidR="00C50CE2" w:rsidRDefault="00C50CE2">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PMingLiU" w:eastAsia="PMingLiU" w:hAnsi="PMingLiU" w:cs="PMingLiU" w:hint="eastAsia"/>
          <w:noProof/>
        </w:rPr>
        <w:t>务监视器</w:t>
      </w:r>
      <w:r>
        <w:rPr>
          <w:noProof/>
        </w:rPr>
        <w:t>, 31</w:t>
      </w:r>
    </w:p>
    <w:p w:rsidR="00C50CE2" w:rsidRDefault="00C50CE2">
      <w:pPr>
        <w:pStyle w:val="Index1"/>
        <w:tabs>
          <w:tab w:val="right" w:pos="5030"/>
        </w:tabs>
        <w:rPr>
          <w:noProof/>
        </w:rPr>
      </w:pPr>
      <w:r>
        <w:rPr>
          <w:noProof/>
        </w:rPr>
        <w:t>VDI, 34</w:t>
      </w:r>
    </w:p>
    <w:p w:rsidR="00C50CE2" w:rsidRDefault="00C50CE2">
      <w:pPr>
        <w:pStyle w:val="Index1"/>
        <w:tabs>
          <w:tab w:val="right" w:pos="5030"/>
        </w:tabs>
        <w:rPr>
          <w:noProof/>
        </w:rPr>
      </w:pPr>
      <w:r>
        <w:rPr>
          <w:noProof/>
        </w:rPr>
        <w:t>Visio 2016 Professional, 21</w:t>
      </w:r>
    </w:p>
    <w:p w:rsidR="00C50CE2" w:rsidRDefault="00C50CE2">
      <w:pPr>
        <w:pStyle w:val="Index1"/>
        <w:tabs>
          <w:tab w:val="right" w:pos="5030"/>
        </w:tabs>
        <w:rPr>
          <w:noProof/>
        </w:rPr>
      </w:pPr>
      <w:r>
        <w:rPr>
          <w:noProof/>
        </w:rPr>
        <w:t>Visio 2016 Standard, 21</w:t>
      </w:r>
    </w:p>
    <w:p w:rsidR="00C50CE2" w:rsidRDefault="00C50CE2">
      <w:pPr>
        <w:pStyle w:val="Index1"/>
        <w:tabs>
          <w:tab w:val="right" w:pos="5030"/>
        </w:tabs>
        <w:rPr>
          <w:noProof/>
        </w:rPr>
      </w:pPr>
      <w:r>
        <w:rPr>
          <w:noProof/>
        </w:rPr>
        <w:t>Visio Pro for Office 365, 58</w:t>
      </w:r>
    </w:p>
    <w:p w:rsidR="00C50CE2" w:rsidRDefault="00C50CE2">
      <w:pPr>
        <w:pStyle w:val="Index1"/>
        <w:tabs>
          <w:tab w:val="right" w:pos="5030"/>
        </w:tabs>
        <w:rPr>
          <w:noProof/>
        </w:rPr>
      </w:pPr>
      <w:r>
        <w:rPr>
          <w:noProof/>
        </w:rPr>
        <w:t>Visio Pro for Office 365</w:t>
      </w:r>
      <w:r>
        <w:rPr>
          <w:rFonts w:ascii="MS Mincho" w:eastAsia="MS Mincho" w:hAnsi="MS Mincho" w:cs="MS Mincho" w:hint="eastAsia"/>
          <w:noProof/>
        </w:rPr>
        <w:t>（来自</w:t>
      </w:r>
      <w:r>
        <w:rPr>
          <w:rFonts w:ascii="PMingLiU" w:eastAsia="PMingLiU" w:hAnsi="PMingLiU" w:cs="PMingLiU" w:hint="eastAsia"/>
          <w:noProof/>
        </w:rPr>
        <w:t>软件保障）</w:t>
      </w:r>
      <w:r>
        <w:rPr>
          <w:noProof/>
        </w:rPr>
        <w:t>, 58</w:t>
      </w:r>
    </w:p>
    <w:p w:rsidR="00C50CE2" w:rsidRDefault="00C50CE2">
      <w:pPr>
        <w:pStyle w:val="Index1"/>
        <w:tabs>
          <w:tab w:val="right" w:pos="5030"/>
        </w:tabs>
        <w:rPr>
          <w:noProof/>
        </w:rPr>
      </w:pPr>
      <w:r>
        <w:rPr>
          <w:noProof/>
        </w:rPr>
        <w:t>Visio Professional, 58, 80</w:t>
      </w:r>
    </w:p>
    <w:p w:rsidR="00C50CE2" w:rsidRDefault="00C50CE2">
      <w:pPr>
        <w:pStyle w:val="Index1"/>
        <w:tabs>
          <w:tab w:val="right" w:pos="5030"/>
        </w:tabs>
        <w:rPr>
          <w:noProof/>
        </w:rPr>
      </w:pPr>
      <w:r>
        <w:rPr>
          <w:noProof/>
        </w:rPr>
        <w:t>Visio Standard, 74, 80</w:t>
      </w:r>
    </w:p>
    <w:p w:rsidR="00C50CE2" w:rsidRDefault="00C50CE2">
      <w:pPr>
        <w:pStyle w:val="Index1"/>
        <w:tabs>
          <w:tab w:val="right" w:pos="5030"/>
        </w:tabs>
        <w:rPr>
          <w:noProof/>
        </w:rPr>
      </w:pPr>
      <w:r>
        <w:rPr>
          <w:noProof/>
        </w:rPr>
        <w:t>Visual Studio 2013, 34</w:t>
      </w:r>
    </w:p>
    <w:p w:rsidR="00C50CE2" w:rsidRDefault="00C50CE2">
      <w:pPr>
        <w:pStyle w:val="Index1"/>
        <w:tabs>
          <w:tab w:val="right" w:pos="5030"/>
        </w:tabs>
        <w:rPr>
          <w:noProof/>
        </w:rPr>
      </w:pPr>
      <w:r>
        <w:rPr>
          <w:noProof/>
        </w:rPr>
        <w:t>Visual Studio Enterprise 2015 with MSDN, 34</w:t>
      </w:r>
    </w:p>
    <w:p w:rsidR="00C50CE2" w:rsidRDefault="00C50CE2">
      <w:pPr>
        <w:pStyle w:val="Index1"/>
        <w:tabs>
          <w:tab w:val="right" w:pos="5030"/>
        </w:tabs>
        <w:rPr>
          <w:noProof/>
        </w:rPr>
      </w:pPr>
      <w:r>
        <w:rPr>
          <w:noProof/>
        </w:rPr>
        <w:t>Visual Studio Enterprise with MSDN, 74, 80</w:t>
      </w:r>
    </w:p>
    <w:p w:rsidR="00C50CE2" w:rsidRDefault="00C50CE2">
      <w:pPr>
        <w:pStyle w:val="Index1"/>
        <w:tabs>
          <w:tab w:val="right" w:pos="5030"/>
        </w:tabs>
        <w:rPr>
          <w:noProof/>
        </w:rPr>
      </w:pPr>
      <w:r>
        <w:rPr>
          <w:noProof/>
        </w:rPr>
        <w:lastRenderedPageBreak/>
        <w:t>Visual Studio Professional 2015, 34</w:t>
      </w:r>
    </w:p>
    <w:p w:rsidR="00C50CE2" w:rsidRDefault="00C50CE2">
      <w:pPr>
        <w:pStyle w:val="Index1"/>
        <w:tabs>
          <w:tab w:val="right" w:pos="5030"/>
        </w:tabs>
        <w:rPr>
          <w:noProof/>
        </w:rPr>
      </w:pPr>
      <w:r>
        <w:rPr>
          <w:noProof/>
        </w:rPr>
        <w:t>Visual Studio Professional 2015 with MSDN, 34</w:t>
      </w:r>
    </w:p>
    <w:p w:rsidR="00C50CE2" w:rsidRDefault="00C50CE2">
      <w:pPr>
        <w:pStyle w:val="Index1"/>
        <w:tabs>
          <w:tab w:val="right" w:pos="5030"/>
        </w:tabs>
        <w:rPr>
          <w:noProof/>
        </w:rPr>
      </w:pPr>
      <w:r>
        <w:rPr>
          <w:noProof/>
        </w:rPr>
        <w:t>Visual Studio Professional with MSDN, 74, 80</w:t>
      </w:r>
    </w:p>
    <w:p w:rsidR="00C50CE2" w:rsidRDefault="00C50CE2">
      <w:pPr>
        <w:pStyle w:val="Index1"/>
        <w:tabs>
          <w:tab w:val="right" w:pos="5030"/>
        </w:tabs>
        <w:rPr>
          <w:noProof/>
        </w:rPr>
      </w:pPr>
      <w:r>
        <w:rPr>
          <w:noProof/>
        </w:rPr>
        <w:t>Visual Studio Team Foundation Server 2015 CAL, 36</w:t>
      </w:r>
    </w:p>
    <w:p w:rsidR="00C50CE2" w:rsidRDefault="00C50CE2">
      <w:pPr>
        <w:pStyle w:val="Index1"/>
        <w:tabs>
          <w:tab w:val="right" w:pos="5030"/>
        </w:tabs>
        <w:rPr>
          <w:noProof/>
        </w:rPr>
      </w:pPr>
      <w:r>
        <w:rPr>
          <w:noProof/>
        </w:rPr>
        <w:t>Visual Studio Test Professional 2015 with MSDN, 34</w:t>
      </w:r>
    </w:p>
    <w:p w:rsidR="00C50CE2" w:rsidRDefault="00C50CE2">
      <w:pPr>
        <w:pStyle w:val="Index1"/>
        <w:tabs>
          <w:tab w:val="right" w:pos="5030"/>
        </w:tabs>
        <w:rPr>
          <w:noProof/>
        </w:rPr>
      </w:pPr>
      <w:r>
        <w:rPr>
          <w:noProof/>
        </w:rPr>
        <w:t>Visual Studio Test Professional with MSDN, 74, 80</w:t>
      </w:r>
    </w:p>
    <w:p w:rsidR="00C50CE2" w:rsidRDefault="00C50CE2">
      <w:pPr>
        <w:pStyle w:val="Index1"/>
        <w:tabs>
          <w:tab w:val="right" w:pos="5030"/>
        </w:tabs>
        <w:rPr>
          <w:noProof/>
        </w:rPr>
      </w:pPr>
      <w:r>
        <w:rPr>
          <w:noProof/>
        </w:rPr>
        <w:t xml:space="preserve">Windows 10 Enterprise </w:t>
      </w:r>
      <w:r>
        <w:rPr>
          <w:rFonts w:ascii="PMingLiU" w:eastAsia="PMingLiU" w:hAnsi="PMingLiU" w:cs="PMingLiU" w:hint="eastAsia"/>
          <w:noProof/>
        </w:rPr>
        <w:t>软件保障（每用户）</w:t>
      </w:r>
      <w:r>
        <w:rPr>
          <w:noProof/>
        </w:rPr>
        <w:t>(SL), 37</w:t>
      </w:r>
    </w:p>
    <w:p w:rsidR="00C50CE2" w:rsidRDefault="00C50CE2">
      <w:pPr>
        <w:pStyle w:val="Index1"/>
        <w:tabs>
          <w:tab w:val="right" w:pos="5030"/>
        </w:tabs>
        <w:rPr>
          <w:noProof/>
        </w:rPr>
      </w:pPr>
      <w:r>
        <w:rPr>
          <w:noProof/>
        </w:rPr>
        <w:t>Windows 10 IoT Enterprise, 38</w:t>
      </w:r>
    </w:p>
    <w:p w:rsidR="00C50CE2" w:rsidRDefault="00C50CE2">
      <w:pPr>
        <w:pStyle w:val="Index1"/>
        <w:tabs>
          <w:tab w:val="right" w:pos="5030"/>
        </w:tabs>
        <w:rPr>
          <w:noProof/>
        </w:rPr>
      </w:pPr>
      <w:r>
        <w:rPr>
          <w:noProof/>
        </w:rPr>
        <w:t xml:space="preserve">Windows 10 </w:t>
      </w:r>
      <w:r>
        <w:rPr>
          <w:rFonts w:ascii="PMingLiU" w:eastAsia="PMingLiU" w:hAnsi="PMingLiU" w:cs="PMingLiU" w:hint="eastAsia"/>
          <w:noProof/>
        </w:rPr>
        <w:t>专业版升级</w:t>
      </w:r>
      <w:r>
        <w:rPr>
          <w:noProof/>
        </w:rPr>
        <w:t>, 37</w:t>
      </w:r>
    </w:p>
    <w:p w:rsidR="00C50CE2" w:rsidRDefault="00C50CE2">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LTSB </w:t>
      </w:r>
      <w:r>
        <w:rPr>
          <w:rFonts w:ascii="MS Mincho" w:eastAsia="MS Mincho" w:hAnsi="MS Mincho" w:cs="MS Mincho" w:hint="eastAsia"/>
          <w:noProof/>
        </w:rPr>
        <w:t>升</w:t>
      </w:r>
      <w:r>
        <w:rPr>
          <w:rFonts w:ascii="PMingLiU" w:eastAsia="PMingLiU" w:hAnsi="PMingLiU" w:cs="PMingLiU" w:hint="eastAsia"/>
          <w:noProof/>
        </w:rPr>
        <w:t>级</w:t>
      </w:r>
      <w:r>
        <w:rPr>
          <w:noProof/>
        </w:rPr>
        <w:t>, 37</w:t>
      </w:r>
    </w:p>
    <w:p w:rsidR="00C50CE2" w:rsidRDefault="00C50CE2">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业版软件保障（每用户）（来自软件保障）</w:t>
      </w:r>
      <w:r>
        <w:rPr>
          <w:noProof/>
        </w:rPr>
        <w:t>, 37</w:t>
      </w:r>
    </w:p>
    <w:p w:rsidR="00C50CE2" w:rsidRDefault="00C50CE2">
      <w:pPr>
        <w:pStyle w:val="Index1"/>
        <w:tabs>
          <w:tab w:val="right" w:pos="5030"/>
        </w:tabs>
        <w:rPr>
          <w:noProof/>
        </w:rPr>
      </w:pPr>
      <w:r>
        <w:rPr>
          <w:noProof/>
        </w:rPr>
        <w:t xml:space="preserve">Windows 10 </w:t>
      </w:r>
      <w:r>
        <w:rPr>
          <w:rFonts w:ascii="MS Mincho" w:eastAsia="MS Mincho" w:hAnsi="MS Mincho" w:cs="MS Mincho" w:hint="eastAsia"/>
          <w:noProof/>
        </w:rPr>
        <w:t>教育版升</w:t>
      </w:r>
      <w:r>
        <w:rPr>
          <w:rFonts w:ascii="PMingLiU" w:eastAsia="PMingLiU" w:hAnsi="PMingLiU" w:cs="PMingLiU" w:hint="eastAsia"/>
          <w:noProof/>
        </w:rPr>
        <w:t>级（每设备）</w:t>
      </w:r>
      <w:r>
        <w:rPr>
          <w:noProof/>
        </w:rPr>
        <w:t>, 37</w:t>
      </w:r>
    </w:p>
    <w:p w:rsidR="00C50CE2" w:rsidRDefault="00C50CE2">
      <w:pPr>
        <w:pStyle w:val="Index1"/>
        <w:tabs>
          <w:tab w:val="right" w:pos="5030"/>
        </w:tabs>
        <w:rPr>
          <w:noProof/>
        </w:rPr>
      </w:pPr>
      <w:r>
        <w:rPr>
          <w:noProof/>
        </w:rPr>
        <w:t xml:space="preserve">Windows 10 </w:t>
      </w:r>
      <w:r>
        <w:rPr>
          <w:rFonts w:ascii="MS Mincho" w:eastAsia="MS Mincho" w:hAnsi="MS Mincho" w:cs="MS Mincho" w:hint="eastAsia"/>
          <w:noProof/>
        </w:rPr>
        <w:t>移</w:t>
      </w:r>
      <w:r>
        <w:rPr>
          <w:rFonts w:ascii="PMingLiU" w:eastAsia="PMingLiU" w:hAnsi="PMingLiU" w:cs="PMingLiU" w:hint="eastAsia"/>
          <w:noProof/>
        </w:rPr>
        <w:t>动企业版（每设备）</w:t>
      </w:r>
      <w:r>
        <w:rPr>
          <w:noProof/>
        </w:rPr>
        <w:t>, 37</w:t>
      </w:r>
    </w:p>
    <w:p w:rsidR="00C50CE2" w:rsidRDefault="00C50CE2">
      <w:pPr>
        <w:pStyle w:val="Index1"/>
        <w:tabs>
          <w:tab w:val="right" w:pos="5030"/>
        </w:tabs>
        <w:rPr>
          <w:noProof/>
        </w:rPr>
      </w:pPr>
      <w:r>
        <w:rPr>
          <w:noProof/>
        </w:rPr>
        <w:t>Windows 2000 Professional for Embedded Systems, 38</w:t>
      </w:r>
    </w:p>
    <w:p w:rsidR="00C50CE2" w:rsidRDefault="00C50CE2">
      <w:pPr>
        <w:pStyle w:val="Index1"/>
        <w:tabs>
          <w:tab w:val="right" w:pos="5030"/>
        </w:tabs>
        <w:rPr>
          <w:noProof/>
        </w:rPr>
      </w:pPr>
      <w:r>
        <w:rPr>
          <w:noProof/>
        </w:rPr>
        <w:t>Windows 7, 38</w:t>
      </w:r>
    </w:p>
    <w:p w:rsidR="00C50CE2" w:rsidRDefault="00C50CE2">
      <w:pPr>
        <w:pStyle w:val="Index1"/>
        <w:tabs>
          <w:tab w:val="right" w:pos="5030"/>
        </w:tabs>
        <w:rPr>
          <w:noProof/>
        </w:rPr>
      </w:pPr>
      <w:r>
        <w:rPr>
          <w:noProof/>
        </w:rPr>
        <w:t>Windows 7 Professional for Embedded Systems, 38</w:t>
      </w:r>
    </w:p>
    <w:p w:rsidR="00C50CE2" w:rsidRDefault="00C50CE2">
      <w:pPr>
        <w:pStyle w:val="Index1"/>
        <w:tabs>
          <w:tab w:val="right" w:pos="5030"/>
        </w:tabs>
        <w:rPr>
          <w:noProof/>
        </w:rPr>
      </w:pPr>
      <w:r>
        <w:rPr>
          <w:noProof/>
        </w:rPr>
        <w:t>Windows 7 Ultimate for Embedded Systems, 38</w:t>
      </w:r>
    </w:p>
    <w:p w:rsidR="00C50CE2" w:rsidRDefault="00C50CE2">
      <w:pPr>
        <w:pStyle w:val="Index1"/>
        <w:tabs>
          <w:tab w:val="right" w:pos="5030"/>
        </w:tabs>
        <w:rPr>
          <w:noProof/>
        </w:rPr>
      </w:pPr>
      <w:r>
        <w:rPr>
          <w:noProof/>
        </w:rPr>
        <w:t>Windows 8.1, 37</w:t>
      </w:r>
    </w:p>
    <w:p w:rsidR="00C50CE2" w:rsidRDefault="00C50CE2">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PMingLiU" w:eastAsia="PMingLiU" w:hAnsi="PMingLiU" w:cs="PMingLiU" w:hint="eastAsia"/>
          <w:noProof/>
        </w:rPr>
        <w:t>业版升级和软件保障（每用户）（来自软件保障）</w:t>
      </w:r>
      <w:r>
        <w:rPr>
          <w:noProof/>
        </w:rPr>
        <w:t>, 54</w:t>
      </w:r>
    </w:p>
    <w:p w:rsidR="00C50CE2" w:rsidRDefault="00C50CE2">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PMingLiU" w:eastAsia="PMingLiU" w:hAnsi="PMingLiU" w:cs="PMingLiU" w:hint="eastAsia"/>
          <w:noProof/>
        </w:rPr>
        <w:t>业版旁加载</w:t>
      </w:r>
      <w:r>
        <w:rPr>
          <w:noProof/>
        </w:rPr>
        <w:t>, 37</w:t>
      </w:r>
    </w:p>
    <w:p w:rsidR="00C50CE2" w:rsidRDefault="00C50CE2">
      <w:pPr>
        <w:pStyle w:val="Index1"/>
        <w:tabs>
          <w:tab w:val="right" w:pos="5030"/>
        </w:tabs>
        <w:rPr>
          <w:noProof/>
        </w:rPr>
      </w:pPr>
      <w:r>
        <w:rPr>
          <w:noProof/>
        </w:rPr>
        <w:t xml:space="preserve">Windows Bing Maps </w:t>
      </w:r>
      <w:r>
        <w:rPr>
          <w:rFonts w:ascii="PMingLiU" w:eastAsia="PMingLiU" w:hAnsi="PMingLiU" w:cs="PMingLiU" w:hint="eastAsia"/>
          <w:noProof/>
        </w:rPr>
        <w:t>资产管理平台费每月订购</w:t>
      </w:r>
      <w:r>
        <w:rPr>
          <w:noProof/>
        </w:rPr>
        <w:t>, 65</w:t>
      </w:r>
    </w:p>
    <w:p w:rsidR="00C50CE2" w:rsidRDefault="00C50CE2">
      <w:pPr>
        <w:pStyle w:val="Index1"/>
        <w:tabs>
          <w:tab w:val="right" w:pos="5030"/>
        </w:tabs>
        <w:rPr>
          <w:noProof/>
        </w:rPr>
      </w:pPr>
      <w:r>
        <w:rPr>
          <w:noProof/>
        </w:rPr>
        <w:t xml:space="preserve">Windows Bing Maps </w:t>
      </w:r>
      <w:r>
        <w:rPr>
          <w:rFonts w:ascii="PMingLiU" w:eastAsia="PMingLiU" w:hAnsi="PMingLiU" w:cs="PMingLiU" w:hint="eastAsia"/>
          <w:noProof/>
        </w:rPr>
        <w:t>资产管理欧洲或北美</w:t>
      </w:r>
      <w:r>
        <w:rPr>
          <w:noProof/>
        </w:rPr>
        <w:t>, 65</w:t>
      </w:r>
    </w:p>
    <w:p w:rsidR="00C50CE2" w:rsidRDefault="00C50CE2">
      <w:pPr>
        <w:pStyle w:val="Index1"/>
        <w:tabs>
          <w:tab w:val="right" w:pos="5030"/>
        </w:tabs>
        <w:rPr>
          <w:noProof/>
        </w:rPr>
      </w:pPr>
      <w:r>
        <w:rPr>
          <w:noProof/>
        </w:rPr>
        <w:t>Windows Embedded 2009, 38</w:t>
      </w:r>
    </w:p>
    <w:p w:rsidR="00C50CE2" w:rsidRDefault="00C50CE2">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38</w:t>
      </w:r>
    </w:p>
    <w:p w:rsidR="00C50CE2" w:rsidRDefault="00C50CE2">
      <w:pPr>
        <w:pStyle w:val="Index1"/>
        <w:tabs>
          <w:tab w:val="right" w:pos="5030"/>
        </w:tabs>
        <w:rPr>
          <w:noProof/>
        </w:rPr>
      </w:pPr>
      <w:r>
        <w:rPr>
          <w:noProof/>
        </w:rPr>
        <w:t>Windows Embedded 8 Standard, 38</w:t>
      </w:r>
    </w:p>
    <w:p w:rsidR="00C50CE2" w:rsidRDefault="00C50CE2">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37</w:t>
      </w:r>
    </w:p>
    <w:p w:rsidR="00C50CE2" w:rsidRDefault="00C50CE2">
      <w:pPr>
        <w:pStyle w:val="Index1"/>
        <w:tabs>
          <w:tab w:val="right" w:pos="5030"/>
        </w:tabs>
        <w:rPr>
          <w:noProof/>
        </w:rPr>
      </w:pPr>
      <w:r>
        <w:rPr>
          <w:noProof/>
        </w:rPr>
        <w:t>Windows Embedded 8.1 Industry, 37</w:t>
      </w:r>
    </w:p>
    <w:p w:rsidR="00C50CE2" w:rsidRDefault="00C50CE2">
      <w:pPr>
        <w:pStyle w:val="Index1"/>
        <w:tabs>
          <w:tab w:val="right" w:pos="5030"/>
        </w:tabs>
        <w:rPr>
          <w:noProof/>
        </w:rPr>
      </w:pPr>
      <w:r>
        <w:rPr>
          <w:noProof/>
        </w:rPr>
        <w:t>Windows Embedded 8/8.1 Industry Pro, 38</w:t>
      </w:r>
    </w:p>
    <w:p w:rsidR="00C50CE2" w:rsidRDefault="00C50CE2">
      <w:pPr>
        <w:pStyle w:val="Index1"/>
        <w:tabs>
          <w:tab w:val="right" w:pos="5030"/>
        </w:tabs>
        <w:rPr>
          <w:noProof/>
        </w:rPr>
      </w:pPr>
      <w:r>
        <w:rPr>
          <w:noProof/>
        </w:rPr>
        <w:t>Windows Embedded 8/8.1 Pro, 38</w:t>
      </w:r>
    </w:p>
    <w:p w:rsidR="00C50CE2" w:rsidRDefault="00C50CE2">
      <w:pPr>
        <w:pStyle w:val="Index1"/>
        <w:tabs>
          <w:tab w:val="right" w:pos="5030"/>
        </w:tabs>
        <w:rPr>
          <w:noProof/>
        </w:rPr>
      </w:pPr>
      <w:r>
        <w:rPr>
          <w:noProof/>
        </w:rPr>
        <w:t>Windows Embedded for Point of Service, 38</w:t>
      </w:r>
    </w:p>
    <w:p w:rsidR="00C50CE2" w:rsidRDefault="00C50CE2">
      <w:pPr>
        <w:pStyle w:val="Index1"/>
        <w:tabs>
          <w:tab w:val="right" w:pos="5030"/>
        </w:tabs>
        <w:rPr>
          <w:noProof/>
        </w:rPr>
      </w:pPr>
      <w:r>
        <w:rPr>
          <w:noProof/>
        </w:rPr>
        <w:t>Windows Embedded POS Ready 2009, 38</w:t>
      </w:r>
    </w:p>
    <w:p w:rsidR="00C50CE2" w:rsidRDefault="00C50CE2">
      <w:pPr>
        <w:pStyle w:val="Index1"/>
        <w:tabs>
          <w:tab w:val="right" w:pos="5030"/>
        </w:tabs>
        <w:rPr>
          <w:noProof/>
        </w:rPr>
      </w:pPr>
      <w:r>
        <w:rPr>
          <w:noProof/>
        </w:rPr>
        <w:t>Windows Embedded POS Ready 7, 38</w:t>
      </w:r>
    </w:p>
    <w:p w:rsidR="00C50CE2" w:rsidRDefault="00C50CE2">
      <w:pPr>
        <w:pStyle w:val="Index1"/>
        <w:tabs>
          <w:tab w:val="right" w:pos="5030"/>
        </w:tabs>
        <w:rPr>
          <w:noProof/>
        </w:rPr>
      </w:pPr>
      <w:r>
        <w:rPr>
          <w:noProof/>
        </w:rPr>
        <w:t>Windows Embedded POSReady 7 Pro, 38</w:t>
      </w:r>
    </w:p>
    <w:p w:rsidR="00C50CE2" w:rsidRDefault="00C50CE2">
      <w:pPr>
        <w:pStyle w:val="Index1"/>
        <w:tabs>
          <w:tab w:val="right" w:pos="5030"/>
        </w:tabs>
        <w:rPr>
          <w:noProof/>
        </w:rPr>
      </w:pPr>
      <w:r>
        <w:rPr>
          <w:noProof/>
        </w:rPr>
        <w:t>Windows Embedded Standard 7, 38</w:t>
      </w:r>
    </w:p>
    <w:p w:rsidR="00C50CE2" w:rsidRDefault="00C50CE2">
      <w:pPr>
        <w:pStyle w:val="Index1"/>
        <w:tabs>
          <w:tab w:val="right" w:pos="5030"/>
        </w:tabs>
        <w:rPr>
          <w:noProof/>
        </w:rPr>
      </w:pPr>
      <w:r>
        <w:rPr>
          <w:noProof/>
        </w:rPr>
        <w:t>Windows HPC Server, 45</w:t>
      </w:r>
    </w:p>
    <w:p w:rsidR="00C50CE2" w:rsidRDefault="00C50CE2">
      <w:pPr>
        <w:pStyle w:val="Index1"/>
        <w:tabs>
          <w:tab w:val="right" w:pos="5030"/>
        </w:tabs>
        <w:rPr>
          <w:noProof/>
        </w:rPr>
      </w:pPr>
      <w:r>
        <w:rPr>
          <w:noProof/>
        </w:rPr>
        <w:t>Windows MultiPoint Server 2011, 42</w:t>
      </w:r>
    </w:p>
    <w:p w:rsidR="00C50CE2" w:rsidRDefault="00C50CE2">
      <w:pPr>
        <w:pStyle w:val="Index1"/>
        <w:tabs>
          <w:tab w:val="right" w:pos="5030"/>
        </w:tabs>
        <w:rPr>
          <w:noProof/>
        </w:rPr>
      </w:pPr>
      <w:r>
        <w:rPr>
          <w:noProof/>
        </w:rPr>
        <w:t>Windows MultiPoint Server 2012 CAL, 42</w:t>
      </w:r>
    </w:p>
    <w:p w:rsidR="00C50CE2" w:rsidRDefault="00C50CE2">
      <w:pPr>
        <w:pStyle w:val="Index1"/>
        <w:tabs>
          <w:tab w:val="right" w:pos="5030"/>
        </w:tabs>
        <w:rPr>
          <w:noProof/>
        </w:rPr>
      </w:pPr>
      <w:r>
        <w:rPr>
          <w:noProof/>
        </w:rPr>
        <w:t>Windows MultiPoint Server 2012 CAL with Windows Server 2012 CAL, 42</w:t>
      </w:r>
    </w:p>
    <w:p w:rsidR="00C50CE2" w:rsidRDefault="00C50CE2">
      <w:pPr>
        <w:pStyle w:val="Index1"/>
        <w:tabs>
          <w:tab w:val="right" w:pos="5030"/>
        </w:tabs>
        <w:rPr>
          <w:noProof/>
        </w:rPr>
      </w:pPr>
      <w:r>
        <w:rPr>
          <w:noProof/>
        </w:rPr>
        <w:t>Windows MultiPoint Server 2012 Premium, 42</w:t>
      </w:r>
    </w:p>
    <w:p w:rsidR="00C50CE2" w:rsidRDefault="00C50CE2">
      <w:pPr>
        <w:pStyle w:val="Index1"/>
        <w:tabs>
          <w:tab w:val="right" w:pos="5030"/>
        </w:tabs>
        <w:rPr>
          <w:noProof/>
        </w:rPr>
      </w:pPr>
      <w:r>
        <w:rPr>
          <w:noProof/>
        </w:rPr>
        <w:t>Windows MultiPoint Server 2012 Premium with Windows MultiPoint Server 2012 CAL</w:t>
      </w:r>
      <w:r>
        <w:rPr>
          <w:rFonts w:ascii="MS Mincho" w:eastAsia="MS Mincho" w:hAnsi="MS Mincho" w:cs="MS Mincho" w:hint="eastAsia"/>
          <w:noProof/>
        </w:rPr>
        <w:t>（</w:t>
      </w:r>
      <w:r>
        <w:rPr>
          <w:noProof/>
        </w:rPr>
        <w:t xml:space="preserve">5 </w:t>
      </w:r>
      <w:r>
        <w:rPr>
          <w:rFonts w:ascii="MS Mincho" w:eastAsia="MS Mincho" w:hAnsi="MS Mincho" w:cs="MS Mincho" w:hint="eastAsia"/>
          <w:noProof/>
        </w:rPr>
        <w:t>个客</w:t>
      </w:r>
      <w:r>
        <w:rPr>
          <w:rFonts w:ascii="PMingLiU" w:eastAsia="PMingLiU" w:hAnsi="PMingLiU" w:cs="PMingLiU" w:hint="eastAsia"/>
          <w:noProof/>
        </w:rPr>
        <w:t>户端</w:t>
      </w:r>
      <w:r>
        <w:rPr>
          <w:rFonts w:ascii="MS Mincho" w:eastAsia="MS Mincho" w:hAnsi="MS Mincho" w:cs="MS Mincho" w:hint="eastAsia"/>
          <w:noProof/>
        </w:rPr>
        <w:t>）</w:t>
      </w:r>
      <w:r>
        <w:rPr>
          <w:noProof/>
        </w:rPr>
        <w:t>, 42</w:t>
      </w:r>
    </w:p>
    <w:p w:rsidR="00C50CE2" w:rsidRDefault="00C50CE2">
      <w:pPr>
        <w:pStyle w:val="Index1"/>
        <w:tabs>
          <w:tab w:val="right" w:pos="5030"/>
        </w:tabs>
        <w:rPr>
          <w:noProof/>
        </w:rPr>
      </w:pPr>
      <w:r>
        <w:rPr>
          <w:noProof/>
        </w:rPr>
        <w:t>Windows MultiPoint Server 2012 Premium with Windows MultiPoint Server 2012 CAL</w:t>
      </w:r>
      <w:r>
        <w:rPr>
          <w:rFonts w:ascii="MS Mincho" w:eastAsia="MS Mincho" w:hAnsi="MS Mincho" w:cs="MS Mincho" w:hint="eastAsia"/>
          <w:noProof/>
        </w:rPr>
        <w:t>（</w:t>
      </w:r>
      <w:r>
        <w:rPr>
          <w:noProof/>
        </w:rPr>
        <w:t xml:space="preserve">5 </w:t>
      </w:r>
      <w:r>
        <w:rPr>
          <w:rFonts w:ascii="MS Mincho" w:eastAsia="MS Mincho" w:hAnsi="MS Mincho" w:cs="MS Mincho" w:hint="eastAsia"/>
          <w:noProof/>
        </w:rPr>
        <w:t>个客</w:t>
      </w:r>
      <w:r>
        <w:rPr>
          <w:rFonts w:ascii="PMingLiU" w:eastAsia="PMingLiU" w:hAnsi="PMingLiU" w:cs="PMingLiU" w:hint="eastAsia"/>
          <w:noProof/>
        </w:rPr>
        <w:t>户端）</w:t>
      </w:r>
      <w:r>
        <w:rPr>
          <w:noProof/>
        </w:rPr>
        <w:t>with Windows Server 2012 CAL</w:t>
      </w:r>
      <w:r>
        <w:rPr>
          <w:rFonts w:ascii="MS Mincho" w:eastAsia="MS Mincho" w:hAnsi="MS Mincho" w:cs="MS Mincho" w:hint="eastAsia"/>
          <w:noProof/>
        </w:rPr>
        <w:t>（</w:t>
      </w:r>
      <w:r>
        <w:rPr>
          <w:noProof/>
        </w:rPr>
        <w:t xml:space="preserve">5 </w:t>
      </w:r>
      <w:r>
        <w:rPr>
          <w:rFonts w:ascii="MS Mincho" w:eastAsia="MS Mincho" w:hAnsi="MS Mincho" w:cs="MS Mincho" w:hint="eastAsia"/>
          <w:noProof/>
        </w:rPr>
        <w:t>个客</w:t>
      </w:r>
      <w:r>
        <w:rPr>
          <w:rFonts w:ascii="PMingLiU" w:eastAsia="PMingLiU" w:hAnsi="PMingLiU" w:cs="PMingLiU" w:hint="eastAsia"/>
          <w:noProof/>
        </w:rPr>
        <w:t>户端）</w:t>
      </w:r>
      <w:r>
        <w:rPr>
          <w:noProof/>
        </w:rPr>
        <w:t>, 42</w:t>
      </w:r>
    </w:p>
    <w:p w:rsidR="00C50CE2" w:rsidRDefault="00C50CE2">
      <w:pPr>
        <w:pStyle w:val="Index1"/>
        <w:tabs>
          <w:tab w:val="right" w:pos="5030"/>
        </w:tabs>
        <w:rPr>
          <w:noProof/>
        </w:rPr>
      </w:pPr>
      <w:r>
        <w:rPr>
          <w:noProof/>
        </w:rPr>
        <w:t>Windows MultiPoint Server 2012 Standard, 42</w:t>
      </w:r>
    </w:p>
    <w:p w:rsidR="00C50CE2" w:rsidRDefault="00C50CE2">
      <w:pPr>
        <w:pStyle w:val="Index1"/>
        <w:tabs>
          <w:tab w:val="right" w:pos="5030"/>
        </w:tabs>
        <w:rPr>
          <w:noProof/>
        </w:rPr>
      </w:pPr>
      <w:r>
        <w:rPr>
          <w:noProof/>
        </w:rPr>
        <w:t>Windows Server, 79, 80</w:t>
      </w:r>
    </w:p>
    <w:p w:rsidR="00C50CE2" w:rsidRDefault="00C50CE2">
      <w:pPr>
        <w:pStyle w:val="Index1"/>
        <w:tabs>
          <w:tab w:val="right" w:pos="5030"/>
        </w:tabs>
        <w:rPr>
          <w:noProof/>
        </w:rPr>
      </w:pPr>
      <w:r>
        <w:rPr>
          <w:noProof/>
        </w:rPr>
        <w:t>Windows Server 2008, 44</w:t>
      </w:r>
    </w:p>
    <w:p w:rsidR="00C50CE2" w:rsidRDefault="00C50CE2">
      <w:pPr>
        <w:pStyle w:val="Index1"/>
        <w:tabs>
          <w:tab w:val="right" w:pos="5030"/>
        </w:tabs>
        <w:rPr>
          <w:noProof/>
        </w:rPr>
      </w:pPr>
      <w:r>
        <w:rPr>
          <w:noProof/>
        </w:rPr>
        <w:t>Windows Server 2008 R2 Enterprise, 16</w:t>
      </w:r>
    </w:p>
    <w:p w:rsidR="00C50CE2" w:rsidRDefault="00C50CE2">
      <w:pPr>
        <w:pStyle w:val="Index1"/>
        <w:tabs>
          <w:tab w:val="right" w:pos="5030"/>
        </w:tabs>
        <w:rPr>
          <w:noProof/>
        </w:rPr>
      </w:pPr>
      <w:r>
        <w:rPr>
          <w:noProof/>
        </w:rPr>
        <w:t>Windows Server 2012, 43, 44</w:t>
      </w:r>
    </w:p>
    <w:p w:rsidR="00C50CE2" w:rsidRDefault="00C50CE2">
      <w:pPr>
        <w:pStyle w:val="Index1"/>
        <w:tabs>
          <w:tab w:val="right" w:pos="5030"/>
        </w:tabs>
        <w:rPr>
          <w:noProof/>
        </w:rPr>
      </w:pPr>
      <w:r>
        <w:rPr>
          <w:noProof/>
        </w:rPr>
        <w:t>Windows Server 2012 Active Directory Rights Management Services CAL, 43</w:t>
      </w:r>
    </w:p>
    <w:p w:rsidR="00C50CE2" w:rsidRDefault="00C50CE2">
      <w:pPr>
        <w:pStyle w:val="Index1"/>
        <w:tabs>
          <w:tab w:val="right" w:pos="5030"/>
        </w:tabs>
        <w:rPr>
          <w:noProof/>
        </w:rPr>
      </w:pPr>
      <w:r>
        <w:rPr>
          <w:noProof/>
        </w:rPr>
        <w:t xml:space="preserve">Windows Server 2012 Active Directory Rights Management Services </w:t>
      </w:r>
      <w:r>
        <w:rPr>
          <w:rFonts w:ascii="MS Mincho" w:eastAsia="MS Mincho" w:hAnsi="MS Mincho" w:cs="MS Mincho" w:hint="eastAsia"/>
          <w:noProof/>
        </w:rPr>
        <w:t>外部</w:t>
      </w:r>
      <w:r>
        <w:rPr>
          <w:rFonts w:ascii="PMingLiU" w:eastAsia="PMingLiU" w:hAnsi="PMingLiU" w:cs="PMingLiU" w:hint="eastAsia"/>
          <w:noProof/>
        </w:rPr>
        <w:t>连接器</w:t>
      </w:r>
      <w:r>
        <w:rPr>
          <w:noProof/>
        </w:rPr>
        <w:t>, 43</w:t>
      </w:r>
    </w:p>
    <w:p w:rsidR="00C50CE2" w:rsidRDefault="00C50CE2">
      <w:pPr>
        <w:pStyle w:val="Index1"/>
        <w:tabs>
          <w:tab w:val="right" w:pos="5030"/>
        </w:tabs>
        <w:rPr>
          <w:noProof/>
        </w:rPr>
      </w:pPr>
      <w:r>
        <w:rPr>
          <w:noProof/>
        </w:rPr>
        <w:t>Windows Server 2012 CAL, 43</w:t>
      </w:r>
    </w:p>
    <w:p w:rsidR="00C50CE2" w:rsidRDefault="00C50CE2">
      <w:pPr>
        <w:pStyle w:val="Index1"/>
        <w:tabs>
          <w:tab w:val="right" w:pos="5030"/>
        </w:tabs>
        <w:rPr>
          <w:noProof/>
        </w:rPr>
      </w:pPr>
      <w:r>
        <w:rPr>
          <w:noProof/>
        </w:rPr>
        <w:lastRenderedPageBreak/>
        <w:t>Windows Server 2012 R2 Datacenter, 43</w:t>
      </w:r>
    </w:p>
    <w:p w:rsidR="00C50CE2" w:rsidRDefault="00C50CE2">
      <w:pPr>
        <w:pStyle w:val="Index1"/>
        <w:tabs>
          <w:tab w:val="right" w:pos="5030"/>
        </w:tabs>
        <w:rPr>
          <w:noProof/>
        </w:rPr>
      </w:pPr>
      <w:r>
        <w:rPr>
          <w:noProof/>
        </w:rPr>
        <w:t>Windows Server 2012 R2 Essentials, 43</w:t>
      </w:r>
    </w:p>
    <w:p w:rsidR="00C50CE2" w:rsidRDefault="00C50CE2">
      <w:pPr>
        <w:pStyle w:val="Index1"/>
        <w:tabs>
          <w:tab w:val="right" w:pos="5030"/>
        </w:tabs>
        <w:rPr>
          <w:noProof/>
        </w:rPr>
      </w:pPr>
      <w:r>
        <w:rPr>
          <w:noProof/>
        </w:rPr>
        <w:t>Windows Server 2012 R2 Standard, 43</w:t>
      </w:r>
    </w:p>
    <w:p w:rsidR="00C50CE2" w:rsidRDefault="00C50CE2">
      <w:pPr>
        <w:pStyle w:val="Index1"/>
        <w:tabs>
          <w:tab w:val="right" w:pos="5030"/>
        </w:tabs>
        <w:rPr>
          <w:noProof/>
        </w:rPr>
      </w:pPr>
      <w:r>
        <w:rPr>
          <w:noProof/>
        </w:rPr>
        <w:t xml:space="preserve">Windows Server 2012 </w:t>
      </w:r>
      <w:r>
        <w:rPr>
          <w:rFonts w:ascii="MS Mincho" w:eastAsia="MS Mincho" w:hAnsi="MS Mincho" w:cs="MS Mincho" w:hint="eastAsia"/>
          <w:noProof/>
        </w:rPr>
        <w:t>外部</w:t>
      </w:r>
      <w:r>
        <w:rPr>
          <w:rFonts w:ascii="PMingLiU" w:eastAsia="PMingLiU" w:hAnsi="PMingLiU" w:cs="PMingLiU" w:hint="eastAsia"/>
          <w:noProof/>
        </w:rPr>
        <w:t>连接器</w:t>
      </w:r>
      <w:r>
        <w:rPr>
          <w:noProof/>
        </w:rPr>
        <w:t>, 43</w:t>
      </w:r>
    </w:p>
    <w:p w:rsidR="00C50CE2" w:rsidRDefault="00C50CE2">
      <w:pPr>
        <w:pStyle w:val="Index1"/>
        <w:tabs>
          <w:tab w:val="right" w:pos="5030"/>
        </w:tabs>
        <w:rPr>
          <w:noProof/>
        </w:rPr>
      </w:pPr>
      <w:r>
        <w:rPr>
          <w:noProof/>
        </w:rPr>
        <w:t xml:space="preserve">Windows Server 2012 </w:t>
      </w:r>
      <w:r>
        <w:rPr>
          <w:rFonts w:ascii="PMingLiU" w:eastAsia="PMingLiU" w:hAnsi="PMingLiU" w:cs="PMingLiU" w:hint="eastAsia"/>
          <w:noProof/>
        </w:rPr>
        <w:t>远程桌面服务</w:t>
      </w:r>
      <w:r>
        <w:rPr>
          <w:noProof/>
        </w:rPr>
        <w:t xml:space="preserve"> CAL, 43</w:t>
      </w:r>
    </w:p>
    <w:p w:rsidR="00C50CE2" w:rsidRDefault="00C50CE2">
      <w:pPr>
        <w:pStyle w:val="Index1"/>
        <w:tabs>
          <w:tab w:val="right" w:pos="5030"/>
        </w:tabs>
        <w:rPr>
          <w:noProof/>
        </w:rPr>
      </w:pPr>
      <w:r>
        <w:rPr>
          <w:noProof/>
        </w:rPr>
        <w:t xml:space="preserve">Windows Server 2012 </w:t>
      </w:r>
      <w:r>
        <w:rPr>
          <w:rFonts w:ascii="PMingLiU" w:eastAsia="PMingLiU" w:hAnsi="PMingLiU" w:cs="PMingLiU" w:hint="eastAsia"/>
          <w:noProof/>
        </w:rPr>
        <w:t>远程桌面服务外部连接器</w:t>
      </w:r>
      <w:r>
        <w:rPr>
          <w:noProof/>
        </w:rPr>
        <w:t>, 43</w:t>
      </w:r>
    </w:p>
    <w:p w:rsidR="00C50CE2" w:rsidRDefault="00C50CE2">
      <w:pPr>
        <w:pStyle w:val="Index1"/>
        <w:tabs>
          <w:tab w:val="right" w:pos="5030"/>
        </w:tabs>
        <w:rPr>
          <w:noProof/>
        </w:rPr>
      </w:pPr>
      <w:r>
        <w:rPr>
          <w:noProof/>
        </w:rPr>
        <w:t>Windows Server Datacenter, 16, 74, 78, 80</w:t>
      </w:r>
    </w:p>
    <w:p w:rsidR="00C50CE2" w:rsidRDefault="00C50CE2">
      <w:pPr>
        <w:pStyle w:val="Index1"/>
        <w:tabs>
          <w:tab w:val="right" w:pos="5030"/>
        </w:tabs>
        <w:rPr>
          <w:noProof/>
        </w:rPr>
      </w:pPr>
      <w:r>
        <w:rPr>
          <w:noProof/>
        </w:rPr>
        <w:t>Windows Server Enterprise, 45, 74</w:t>
      </w:r>
    </w:p>
    <w:p w:rsidR="00C50CE2" w:rsidRDefault="00C50CE2">
      <w:pPr>
        <w:pStyle w:val="Index1"/>
        <w:tabs>
          <w:tab w:val="right" w:pos="5030"/>
        </w:tabs>
        <w:rPr>
          <w:noProof/>
        </w:rPr>
      </w:pPr>
      <w:r>
        <w:rPr>
          <w:noProof/>
        </w:rPr>
        <w:t>Windows Server for Itanium Based Systems, 45</w:t>
      </w:r>
    </w:p>
    <w:p w:rsidR="00C50CE2" w:rsidRDefault="00C50CE2">
      <w:pPr>
        <w:pStyle w:val="Index1"/>
        <w:tabs>
          <w:tab w:val="right" w:pos="5030"/>
        </w:tabs>
        <w:rPr>
          <w:noProof/>
        </w:rPr>
      </w:pPr>
      <w:r>
        <w:rPr>
          <w:noProof/>
        </w:rPr>
        <w:t>Windows Server HPC Edition, 45</w:t>
      </w:r>
    </w:p>
    <w:p w:rsidR="00C50CE2" w:rsidRDefault="00C50CE2">
      <w:pPr>
        <w:pStyle w:val="Index1"/>
        <w:tabs>
          <w:tab w:val="right" w:pos="5030"/>
        </w:tabs>
        <w:rPr>
          <w:noProof/>
        </w:rPr>
      </w:pPr>
      <w:r>
        <w:rPr>
          <w:noProof/>
        </w:rPr>
        <w:t>Windows Server Standard, 16, 74, 78, 80</w:t>
      </w:r>
    </w:p>
    <w:p w:rsidR="00C50CE2" w:rsidRDefault="00C50CE2">
      <w:pPr>
        <w:pStyle w:val="Index1"/>
        <w:tabs>
          <w:tab w:val="right" w:pos="5030"/>
        </w:tabs>
        <w:rPr>
          <w:noProof/>
        </w:rPr>
      </w:pPr>
      <w:r>
        <w:rPr>
          <w:noProof/>
        </w:rPr>
        <w:t>Windows Small Business Server, 45</w:t>
      </w:r>
    </w:p>
    <w:p w:rsidR="00C50CE2" w:rsidRDefault="00C50CE2">
      <w:pPr>
        <w:pStyle w:val="Index1"/>
        <w:tabs>
          <w:tab w:val="right" w:pos="5030"/>
        </w:tabs>
        <w:rPr>
          <w:noProof/>
        </w:rPr>
      </w:pPr>
      <w:r>
        <w:rPr>
          <w:noProof/>
        </w:rPr>
        <w:t>Windows Small Business Server 2008, 46</w:t>
      </w:r>
    </w:p>
    <w:p w:rsidR="00C50CE2" w:rsidRDefault="00C50CE2">
      <w:pPr>
        <w:pStyle w:val="Index1"/>
        <w:tabs>
          <w:tab w:val="right" w:pos="5030"/>
        </w:tabs>
        <w:rPr>
          <w:noProof/>
        </w:rPr>
      </w:pPr>
      <w:r>
        <w:rPr>
          <w:noProof/>
        </w:rPr>
        <w:t>Windows Small Business Server 2011 CAL Suite, 45</w:t>
      </w:r>
    </w:p>
    <w:p w:rsidR="00C50CE2" w:rsidRDefault="00C50CE2">
      <w:pPr>
        <w:pStyle w:val="Index1"/>
        <w:tabs>
          <w:tab w:val="right" w:pos="5030"/>
        </w:tabs>
        <w:rPr>
          <w:noProof/>
        </w:rPr>
      </w:pPr>
      <w:r>
        <w:rPr>
          <w:noProof/>
        </w:rPr>
        <w:t xml:space="preserve">Windows Small Business Server 2011 Premium </w:t>
      </w:r>
      <w:r>
        <w:rPr>
          <w:rFonts w:ascii="MS Mincho" w:eastAsia="MS Mincho" w:hAnsi="MS Mincho" w:cs="MS Mincho" w:hint="eastAsia"/>
          <w:noProof/>
        </w:rPr>
        <w:t>附加</w:t>
      </w:r>
      <w:r>
        <w:rPr>
          <w:noProof/>
        </w:rPr>
        <w:t xml:space="preserve"> CAL Suite, 45</w:t>
      </w:r>
    </w:p>
    <w:p w:rsidR="00C50CE2" w:rsidRDefault="00C50CE2">
      <w:pPr>
        <w:pStyle w:val="Index1"/>
        <w:tabs>
          <w:tab w:val="right" w:pos="5030"/>
        </w:tabs>
        <w:rPr>
          <w:noProof/>
        </w:rPr>
      </w:pPr>
      <w:r>
        <w:rPr>
          <w:noProof/>
        </w:rPr>
        <w:t>Windows Virtual Desktop Access, 37</w:t>
      </w:r>
    </w:p>
    <w:p w:rsidR="00C50CE2" w:rsidRDefault="00C50CE2">
      <w:pPr>
        <w:pStyle w:val="Index1"/>
        <w:tabs>
          <w:tab w:val="right" w:pos="5030"/>
        </w:tabs>
        <w:rPr>
          <w:noProof/>
        </w:rPr>
      </w:pPr>
      <w:r>
        <w:rPr>
          <w:noProof/>
        </w:rPr>
        <w:t>Windows Vista, 38</w:t>
      </w:r>
    </w:p>
    <w:p w:rsidR="00C50CE2" w:rsidRDefault="00C50CE2">
      <w:pPr>
        <w:pStyle w:val="Index1"/>
        <w:tabs>
          <w:tab w:val="right" w:pos="5030"/>
        </w:tabs>
        <w:rPr>
          <w:noProof/>
        </w:rPr>
      </w:pPr>
      <w:r>
        <w:rPr>
          <w:noProof/>
        </w:rPr>
        <w:t>Windows Vista Business for Embedded Systems, 38</w:t>
      </w:r>
    </w:p>
    <w:p w:rsidR="00C50CE2" w:rsidRDefault="00C50CE2">
      <w:pPr>
        <w:pStyle w:val="Index1"/>
        <w:tabs>
          <w:tab w:val="right" w:pos="5030"/>
        </w:tabs>
        <w:rPr>
          <w:noProof/>
        </w:rPr>
      </w:pPr>
      <w:r>
        <w:rPr>
          <w:noProof/>
        </w:rPr>
        <w:t>Windows Vista Ultimate for Embedded Systems, 38</w:t>
      </w:r>
    </w:p>
    <w:p w:rsidR="00C50CE2" w:rsidRDefault="00C50CE2">
      <w:pPr>
        <w:pStyle w:val="Index1"/>
        <w:tabs>
          <w:tab w:val="right" w:pos="5030"/>
        </w:tabs>
        <w:rPr>
          <w:noProof/>
        </w:rPr>
      </w:pPr>
      <w:r>
        <w:rPr>
          <w:noProof/>
        </w:rPr>
        <w:t>Windows XP, 38</w:t>
      </w:r>
    </w:p>
    <w:p w:rsidR="00C50CE2" w:rsidRDefault="00C50CE2">
      <w:pPr>
        <w:pStyle w:val="Index1"/>
        <w:tabs>
          <w:tab w:val="right" w:pos="5030"/>
        </w:tabs>
        <w:rPr>
          <w:noProof/>
        </w:rPr>
      </w:pPr>
      <w:r>
        <w:rPr>
          <w:noProof/>
        </w:rPr>
        <w:t>Windows XP Embedded, 38</w:t>
      </w:r>
    </w:p>
    <w:p w:rsidR="00C50CE2" w:rsidRDefault="00C50CE2">
      <w:pPr>
        <w:pStyle w:val="Index1"/>
        <w:tabs>
          <w:tab w:val="right" w:pos="5030"/>
        </w:tabs>
        <w:rPr>
          <w:noProof/>
        </w:rPr>
      </w:pPr>
      <w:r>
        <w:rPr>
          <w:noProof/>
        </w:rPr>
        <w:t>Windows XP Professional for Embedded Systems, 38</w:t>
      </w:r>
    </w:p>
    <w:p w:rsidR="00C50CE2" w:rsidRDefault="00C50CE2">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PMingLiU" w:eastAsia="PMingLiU" w:hAnsi="PMingLiU" w:cs="PMingLiU" w:hint="eastAsia"/>
          <w:noProof/>
        </w:rPr>
        <w:t>订购</w:t>
      </w:r>
      <w:r>
        <w:rPr>
          <w:noProof/>
        </w:rPr>
        <w:t>, 40</w:t>
      </w:r>
    </w:p>
    <w:p w:rsidR="00C50CE2" w:rsidRDefault="00C50CE2">
      <w:pPr>
        <w:pStyle w:val="Index1"/>
        <w:tabs>
          <w:tab w:val="right" w:pos="5030"/>
        </w:tabs>
        <w:rPr>
          <w:noProof/>
        </w:rPr>
      </w:pPr>
      <w:r>
        <w:rPr>
          <w:noProof/>
        </w:rPr>
        <w:t xml:space="preserve">Windows </w:t>
      </w:r>
      <w:r>
        <w:rPr>
          <w:rFonts w:ascii="PMingLiU" w:eastAsia="PMingLiU" w:hAnsi="PMingLiU" w:cs="PMingLiU" w:hint="eastAsia"/>
          <w:noProof/>
        </w:rPr>
        <w:t>软件保障（每用户）</w:t>
      </w:r>
      <w:r>
        <w:rPr>
          <w:noProof/>
        </w:rPr>
        <w:t>, 54</w:t>
      </w:r>
    </w:p>
    <w:p w:rsidR="00C50CE2" w:rsidRDefault="00C50CE2">
      <w:pPr>
        <w:pStyle w:val="Index1"/>
        <w:tabs>
          <w:tab w:val="right" w:pos="5030"/>
        </w:tabs>
        <w:rPr>
          <w:noProof/>
        </w:rPr>
      </w:pPr>
      <w:r>
        <w:rPr>
          <w:noProof/>
        </w:rPr>
        <w:t xml:space="preserve">Windows </w:t>
      </w:r>
      <w:r>
        <w:rPr>
          <w:rFonts w:ascii="PMingLiU" w:eastAsia="PMingLiU" w:hAnsi="PMingLiU" w:cs="PMingLiU" w:hint="eastAsia"/>
          <w:noProof/>
        </w:rPr>
        <w:t>软件保障（每用户）附加</w:t>
      </w:r>
      <w:r>
        <w:rPr>
          <w:noProof/>
        </w:rPr>
        <w:t xml:space="preserve"> (SL), 37</w:t>
      </w:r>
    </w:p>
    <w:p w:rsidR="00C50CE2" w:rsidRDefault="00C50CE2">
      <w:pPr>
        <w:pStyle w:val="Index1"/>
        <w:tabs>
          <w:tab w:val="right" w:pos="5030"/>
        </w:tabs>
        <w:rPr>
          <w:noProof/>
        </w:rPr>
      </w:pPr>
      <w:r>
        <w:rPr>
          <w:noProof/>
        </w:rPr>
        <w:t>Word 2016, 21</w:t>
      </w:r>
    </w:p>
    <w:p w:rsidR="00C50CE2" w:rsidRDefault="00C50CE2">
      <w:pPr>
        <w:pStyle w:val="Index1"/>
        <w:tabs>
          <w:tab w:val="right" w:pos="5030"/>
        </w:tabs>
        <w:rPr>
          <w:noProof/>
        </w:rPr>
      </w:pPr>
      <w:r>
        <w:rPr>
          <w:noProof/>
        </w:rPr>
        <w:t>Word 2016 for Mac, 23</w:t>
      </w:r>
    </w:p>
    <w:p w:rsidR="00C50CE2" w:rsidRDefault="00C50CE2">
      <w:pPr>
        <w:pStyle w:val="Index1"/>
        <w:tabs>
          <w:tab w:val="right" w:pos="5030"/>
        </w:tabs>
        <w:rPr>
          <w:noProof/>
        </w:rPr>
      </w:pPr>
      <w:r>
        <w:rPr>
          <w:noProof/>
        </w:rPr>
        <w:t>Yammer, 20</w:t>
      </w:r>
    </w:p>
    <w:p w:rsidR="00C50CE2" w:rsidRDefault="00C50CE2">
      <w:pPr>
        <w:pStyle w:val="Index1"/>
        <w:tabs>
          <w:tab w:val="right" w:pos="5030"/>
        </w:tabs>
        <w:rPr>
          <w:noProof/>
        </w:rPr>
      </w:pPr>
      <w:r>
        <w:rPr>
          <w:noProof/>
        </w:rPr>
        <w:t>Yammer Enterprise, 66</w:t>
      </w:r>
    </w:p>
    <w:p w:rsidR="00C50CE2" w:rsidRDefault="00C50CE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32, 60, 62, 74</w:t>
      </w:r>
    </w:p>
    <w:p w:rsidR="00C50CE2" w:rsidRDefault="00C50CE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w:t>
      </w:r>
      <w:r>
        <w:rPr>
          <w:noProof/>
        </w:rPr>
        <w:t>, 53</w:t>
      </w:r>
    </w:p>
    <w:p w:rsidR="00C50CE2" w:rsidRDefault="00C50CE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业云套件（来自软件保障）</w:t>
      </w:r>
      <w:r>
        <w:rPr>
          <w:noProof/>
        </w:rPr>
        <w:t>, 53</w:t>
      </w:r>
    </w:p>
    <w:p w:rsidR="00C50CE2" w:rsidRDefault="00C50CE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业云套件的</w:t>
      </w:r>
      <w:r>
        <w:rPr>
          <w:noProof/>
        </w:rPr>
        <w:t xml:space="preserve"> Lync Voice </w:t>
      </w:r>
      <w:r>
        <w:rPr>
          <w:rFonts w:ascii="MS Mincho" w:eastAsia="MS Mincho" w:hAnsi="MS Mincho" w:cs="MS Mincho" w:hint="eastAsia"/>
          <w:noProof/>
        </w:rPr>
        <w:t>附加</w:t>
      </w:r>
      <w:r>
        <w:rPr>
          <w:noProof/>
        </w:rPr>
        <w:t>, 53</w:t>
      </w:r>
    </w:p>
    <w:p w:rsidR="00C50CE2" w:rsidRDefault="00C50CE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业云套件附加</w:t>
      </w:r>
      <w:r>
        <w:rPr>
          <w:noProof/>
        </w:rPr>
        <w:t>, 53</w:t>
      </w:r>
    </w:p>
    <w:p w:rsidR="00C50CE2" w:rsidRDefault="00C50CE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w:t>
      </w:r>
      <w:r>
        <w:rPr>
          <w:noProof/>
        </w:rPr>
        <w:t>, 15, 50, 54, 61</w:t>
      </w:r>
    </w:p>
    <w:p w:rsidR="00C50CE2" w:rsidRDefault="00C50CE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业移动性套件（来自软件保障）</w:t>
      </w:r>
      <w:r>
        <w:rPr>
          <w:noProof/>
        </w:rPr>
        <w:t>, 54</w:t>
      </w:r>
    </w:p>
    <w:p w:rsidR="00C50CE2" w:rsidRDefault="00C50CE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业移动性套件的</w:t>
      </w:r>
      <w:r>
        <w:rPr>
          <w:noProof/>
        </w:rPr>
        <w:t xml:space="preserve"> Core CAL Suite Bridge, 79</w:t>
      </w:r>
    </w:p>
    <w:p w:rsidR="00C50CE2" w:rsidRDefault="00C50CE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业移动性套件的</w:t>
      </w:r>
      <w:r>
        <w:rPr>
          <w:noProof/>
        </w:rPr>
        <w:t xml:space="preserve"> Enterprise CAL Suite Bridge, 79</w:t>
      </w:r>
    </w:p>
    <w:p w:rsidR="00C50CE2" w:rsidRDefault="00C50CE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业移动性套件附加</w:t>
      </w:r>
      <w:r>
        <w:rPr>
          <w:noProof/>
        </w:rPr>
        <w:t>, 50</w:t>
      </w:r>
    </w:p>
    <w:p w:rsidR="00C50CE2" w:rsidRDefault="00C50CE2">
      <w:pPr>
        <w:pStyle w:val="Index1"/>
        <w:tabs>
          <w:tab w:val="right" w:pos="5030"/>
        </w:tabs>
        <w:rPr>
          <w:noProof/>
        </w:rPr>
      </w:pPr>
      <w:r>
        <w:rPr>
          <w:rFonts w:ascii="MS Mincho" w:eastAsia="MS Mincho" w:hAnsi="MS Mincho" w:cs="MS Mincho" w:hint="eastAsia"/>
          <w:noProof/>
        </w:rPr>
        <w:t>多因素身份</w:t>
      </w:r>
      <w:r>
        <w:rPr>
          <w:rFonts w:ascii="PMingLiU" w:eastAsia="PMingLiU" w:hAnsi="PMingLiU" w:cs="PMingLiU" w:hint="eastAsia"/>
          <w:noProof/>
        </w:rPr>
        <w:t>验证</w:t>
      </w:r>
      <w:r>
        <w:rPr>
          <w:noProof/>
        </w:rPr>
        <w:t>, 52</w:t>
      </w:r>
    </w:p>
    <w:p w:rsidR="00C50CE2" w:rsidRDefault="00C50CE2">
      <w:pPr>
        <w:pStyle w:val="Index1"/>
        <w:tabs>
          <w:tab w:val="right" w:pos="5030"/>
        </w:tabs>
        <w:rPr>
          <w:noProof/>
        </w:rPr>
      </w:pPr>
      <w:r>
        <w:rPr>
          <w:rFonts w:ascii="MS Mincho" w:eastAsia="MS Mincho" w:hAnsi="MS Mincho" w:cs="MS Mincho" w:hint="eastAsia"/>
          <w:noProof/>
        </w:rPr>
        <w:t>并行数据</w:t>
      </w:r>
      <w:r>
        <w:rPr>
          <w:rFonts w:ascii="PMingLiU" w:eastAsia="PMingLiU" w:hAnsi="PMingLiU" w:cs="PMingLiU" w:hint="eastAsia"/>
          <w:noProof/>
        </w:rPr>
        <w:t>仓库</w:t>
      </w:r>
      <w:r>
        <w:rPr>
          <w:noProof/>
        </w:rPr>
        <w:t>, 79</w:t>
      </w:r>
    </w:p>
    <w:p w:rsidR="00C50CE2" w:rsidRDefault="00C50CE2">
      <w:pPr>
        <w:pStyle w:val="Index1"/>
        <w:tabs>
          <w:tab w:val="right" w:pos="5030"/>
        </w:tabs>
        <w:rPr>
          <w:noProof/>
        </w:rPr>
      </w:pPr>
      <w:r>
        <w:rPr>
          <w:rFonts w:ascii="MS Mincho" w:eastAsia="MS Mincho" w:hAnsi="MS Mincho" w:cs="MS Mincho" w:hint="eastAsia"/>
          <w:noProof/>
        </w:rPr>
        <w:t>来自</w:t>
      </w:r>
      <w:r>
        <w:rPr>
          <w:rFonts w:ascii="PMingLiU" w:eastAsia="PMingLiU" w:hAnsi="PMingLiU" w:cs="PMingLiU" w:hint="eastAsia"/>
          <w:noProof/>
        </w:rPr>
        <w:t>软件保障的企业移动性套件</w:t>
      </w:r>
      <w:r>
        <w:rPr>
          <w:noProof/>
        </w:rPr>
        <w:t>, 50</w:t>
      </w:r>
    </w:p>
    <w:p w:rsidR="00C50CE2" w:rsidRDefault="00C50CE2">
      <w:pPr>
        <w:pStyle w:val="Index1"/>
        <w:tabs>
          <w:tab w:val="right" w:pos="5030"/>
        </w:tabs>
        <w:rPr>
          <w:noProof/>
        </w:rPr>
      </w:pPr>
      <w:r>
        <w:rPr>
          <w:rFonts w:ascii="MS Mincho" w:eastAsia="MS Mincho" w:hAnsi="MS Mincho" w:cs="MS Mincho" w:hint="eastAsia"/>
          <w:noProof/>
        </w:rPr>
        <w:t>核心</w:t>
      </w:r>
      <w:r>
        <w:rPr>
          <w:noProof/>
        </w:rPr>
        <w:t xml:space="preserve"> CAL, 32, 60, 74</w:t>
      </w:r>
    </w:p>
    <w:p w:rsidR="00C50CE2" w:rsidRDefault="00C50CE2">
      <w:pPr>
        <w:pStyle w:val="Index1"/>
        <w:tabs>
          <w:tab w:val="right" w:pos="5030"/>
        </w:tabs>
        <w:rPr>
          <w:noProof/>
        </w:rPr>
      </w:pPr>
      <w:r>
        <w:rPr>
          <w:rFonts w:ascii="PMingLiU" w:eastAsia="PMingLiU" w:hAnsi="PMingLiU" w:cs="PMingLiU" w:hint="eastAsia"/>
          <w:noProof/>
        </w:rPr>
        <w:t>访问</w:t>
      </w:r>
      <w:r>
        <w:rPr>
          <w:noProof/>
        </w:rPr>
        <w:t xml:space="preserve"> Project Server 2016, 22</w:t>
      </w:r>
    </w:p>
    <w:p w:rsidR="00C50CE2" w:rsidRDefault="00C50CE2">
      <w:pPr>
        <w:pStyle w:val="Index1"/>
        <w:tabs>
          <w:tab w:val="right" w:pos="5030"/>
        </w:tabs>
        <w:rPr>
          <w:noProof/>
        </w:rPr>
      </w:pPr>
      <w:r>
        <w:rPr>
          <w:rFonts w:ascii="MS Mincho" w:eastAsia="MS Mincho" w:hAnsi="MS Mincho" w:cs="MS Mincho" w:hint="eastAsia"/>
          <w:noProof/>
        </w:rPr>
        <w:t>适用于</w:t>
      </w:r>
      <w:r>
        <w:rPr>
          <w:noProof/>
        </w:rPr>
        <w:t xml:space="preserve"> Hadoop on Red Hat </w:t>
      </w:r>
      <w:r>
        <w:rPr>
          <w:rFonts w:ascii="MS Mincho" w:eastAsia="MS Mincho" w:hAnsi="MS Mincho" w:cs="MS Mincho" w:hint="eastAsia"/>
          <w:noProof/>
        </w:rPr>
        <w:t>的</w:t>
      </w:r>
      <w:r>
        <w:rPr>
          <w:noProof/>
        </w:rPr>
        <w:t xml:space="preserve"> R Server 2016, 27</w:t>
      </w:r>
    </w:p>
    <w:p w:rsidR="00C50CE2" w:rsidRDefault="00C50CE2">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14, 79</w:t>
      </w:r>
    </w:p>
    <w:p w:rsidR="00C50CE2" w:rsidRDefault="00C50CE2">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14, 79</w:t>
      </w:r>
    </w:p>
    <w:p w:rsidR="00C50CE2" w:rsidRDefault="00C50CE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14, 50, 79</w:t>
      </w:r>
    </w:p>
    <w:p w:rsidR="00C50CE2" w:rsidRDefault="00C50CE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14, 50, 79</w:t>
      </w:r>
    </w:p>
    <w:p w:rsidR="00C50CE2" w:rsidRDefault="00C50CE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14, 50, 79</w:t>
      </w:r>
    </w:p>
    <w:p w:rsidR="00C50CE2" w:rsidRDefault="00C50CE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14, 50, 79</w:t>
      </w:r>
    </w:p>
    <w:p w:rsidR="00C50CE2" w:rsidRDefault="00C50CE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14</w:t>
      </w:r>
    </w:p>
    <w:p w:rsidR="00C50CE2" w:rsidRDefault="00C50CE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Project Online with Project Pro, 58</w:t>
      </w:r>
    </w:p>
    <w:p w:rsidR="00C50CE2" w:rsidRDefault="00C50CE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Bridge, 60</w:t>
      </w:r>
    </w:p>
    <w:p w:rsidR="00C50CE2" w:rsidRDefault="00C50CE2">
      <w:pPr>
        <w:pStyle w:val="Index1"/>
        <w:tabs>
          <w:tab w:val="right" w:pos="5030"/>
        </w:tabs>
        <w:rPr>
          <w:noProof/>
        </w:rPr>
      </w:pPr>
      <w:r>
        <w:rPr>
          <w:rFonts w:ascii="MS Mincho" w:eastAsia="MS Mincho" w:hAnsi="MS Mincho" w:cs="MS Mincho" w:hint="eastAsia"/>
          <w:noProof/>
        </w:rPr>
        <w:lastRenderedPageBreak/>
        <w:t>适用于</w:t>
      </w:r>
      <w:r>
        <w:rPr>
          <w:noProof/>
        </w:rPr>
        <w:t xml:space="preserve"> Red Hat Linux </w:t>
      </w:r>
      <w:r>
        <w:rPr>
          <w:rFonts w:ascii="MS Mincho" w:eastAsia="MS Mincho" w:hAnsi="MS Mincho" w:cs="MS Mincho" w:hint="eastAsia"/>
          <w:noProof/>
        </w:rPr>
        <w:t>的</w:t>
      </w:r>
      <w:r>
        <w:rPr>
          <w:noProof/>
        </w:rPr>
        <w:t xml:space="preserve"> R Server 2016, 27</w:t>
      </w:r>
    </w:p>
    <w:p w:rsidR="00C50CE2" w:rsidRDefault="00C50CE2">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AX Device, 54</w:t>
      </w:r>
    </w:p>
    <w:p w:rsidR="00C50CE2" w:rsidRDefault="00C50CE2">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AX Enterprise, 54</w:t>
      </w:r>
    </w:p>
    <w:p w:rsidR="00C50CE2" w:rsidRDefault="00C50CE2">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AX Self Serve, 54</w:t>
      </w:r>
    </w:p>
    <w:p w:rsidR="00C50CE2" w:rsidRDefault="00C50CE2">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AX Task, 54</w:t>
      </w:r>
    </w:p>
    <w:p w:rsidR="00C50CE2" w:rsidRDefault="00C50CE2">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CRM Online Enterprise, 55</w:t>
      </w:r>
    </w:p>
    <w:p w:rsidR="00C50CE2" w:rsidRDefault="00C50CE2">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CRM Online Essential, 55</w:t>
      </w:r>
    </w:p>
    <w:p w:rsidR="00C50CE2" w:rsidRDefault="00C50CE2">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CRM Online Professional, 55</w:t>
      </w:r>
    </w:p>
    <w:p w:rsidR="00C50CE2" w:rsidRDefault="00C50CE2">
      <w:pPr>
        <w:pStyle w:val="Index1"/>
        <w:tabs>
          <w:tab w:val="right" w:pos="5030"/>
        </w:tabs>
        <w:rPr>
          <w:noProof/>
        </w:rPr>
      </w:pPr>
      <w:r>
        <w:rPr>
          <w:rFonts w:ascii="MS Mincho" w:eastAsia="MS Mincho" w:hAnsi="MS Mincho" w:cs="MS Mincho" w:hint="eastAsia"/>
          <w:noProof/>
        </w:rPr>
        <w:t>适用于</w:t>
      </w:r>
      <w:r>
        <w:rPr>
          <w:noProof/>
        </w:rPr>
        <w:t xml:space="preserve"> SUSE Linux </w:t>
      </w:r>
      <w:r>
        <w:rPr>
          <w:rFonts w:ascii="MS Mincho" w:eastAsia="MS Mincho" w:hAnsi="MS Mincho" w:cs="MS Mincho" w:hint="eastAsia"/>
          <w:noProof/>
        </w:rPr>
        <w:t>的</w:t>
      </w:r>
      <w:r>
        <w:rPr>
          <w:noProof/>
        </w:rPr>
        <w:t xml:space="preserve"> R Server 2016, 27</w:t>
      </w:r>
    </w:p>
    <w:p w:rsidR="00C50CE2" w:rsidRDefault="00C50CE2">
      <w:pPr>
        <w:pStyle w:val="Index1"/>
        <w:tabs>
          <w:tab w:val="right" w:pos="5030"/>
        </w:tabs>
        <w:rPr>
          <w:noProof/>
        </w:rPr>
      </w:pPr>
      <w:r>
        <w:rPr>
          <w:rFonts w:ascii="MS Mincho" w:eastAsia="MS Mincho" w:hAnsi="MS Mincho" w:cs="MS Mincho" w:hint="eastAsia"/>
          <w:noProof/>
        </w:rPr>
        <w:t>适用于</w:t>
      </w:r>
      <w:r>
        <w:rPr>
          <w:noProof/>
        </w:rPr>
        <w:t xml:space="preserve"> Teradata DB </w:t>
      </w:r>
      <w:r>
        <w:rPr>
          <w:rFonts w:ascii="MS Mincho" w:eastAsia="MS Mincho" w:hAnsi="MS Mincho" w:cs="MS Mincho" w:hint="eastAsia"/>
          <w:noProof/>
        </w:rPr>
        <w:t>的</w:t>
      </w:r>
      <w:r>
        <w:rPr>
          <w:noProof/>
        </w:rPr>
        <w:t xml:space="preserve"> R Server 2016, 27</w:t>
      </w:r>
    </w:p>
    <w:p w:rsidR="00C50CE2" w:rsidRDefault="00C50CE2">
      <w:pPr>
        <w:pStyle w:val="Index1"/>
        <w:tabs>
          <w:tab w:val="right" w:pos="5030"/>
        </w:tabs>
        <w:rPr>
          <w:noProof/>
        </w:rPr>
      </w:pPr>
      <w:r>
        <w:rPr>
          <w:rFonts w:ascii="MS Mincho" w:eastAsia="MS Mincho" w:hAnsi="MS Mincho" w:cs="MS Mincho" w:hint="eastAsia"/>
          <w:noProof/>
        </w:rPr>
        <w:lastRenderedPageBreak/>
        <w:t>适用于企</w:t>
      </w:r>
      <w:r>
        <w:rPr>
          <w:rFonts w:ascii="PMingLiU" w:eastAsia="PMingLiU" w:hAnsi="PMingLiU" w:cs="PMingLiU" w:hint="eastAsia"/>
          <w:noProof/>
        </w:rPr>
        <w:t>业移动性套件的</w:t>
      </w:r>
      <w:r>
        <w:rPr>
          <w:noProof/>
        </w:rPr>
        <w:t xml:space="preserve"> Core CAL Suite Bridge, 14</w:t>
      </w:r>
    </w:p>
    <w:p w:rsidR="00C50CE2" w:rsidRDefault="00C50CE2">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业移动性套件的</w:t>
      </w:r>
      <w:r>
        <w:rPr>
          <w:noProof/>
        </w:rPr>
        <w:t xml:space="preserve"> Enterprise CAL Bridge, 14</w:t>
      </w:r>
    </w:p>
    <w:p w:rsidR="00C50CE2" w:rsidRDefault="00C50CE2">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业移动性套件的</w:t>
      </w:r>
      <w:r>
        <w:rPr>
          <w:noProof/>
        </w:rPr>
        <w:t xml:space="preserve"> Enterprise CAL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14</w:t>
      </w:r>
    </w:p>
    <w:p w:rsidR="00C50CE2" w:rsidRDefault="00C50CE2">
      <w:pPr>
        <w:pStyle w:val="Index1"/>
        <w:tabs>
          <w:tab w:val="right" w:pos="5030"/>
        </w:tabs>
        <w:rPr>
          <w:noProof/>
        </w:rPr>
      </w:pPr>
      <w:r>
        <w:rPr>
          <w:rFonts w:ascii="MS Mincho" w:eastAsia="MS Mincho" w:hAnsi="MS Mincho" w:cs="MS Mincho" w:hint="eastAsia"/>
          <w:noProof/>
        </w:rPr>
        <w:t>适用于</w:t>
      </w:r>
      <w:r>
        <w:rPr>
          <w:rFonts w:ascii="PMingLiU" w:eastAsia="PMingLiU" w:hAnsi="PMingLiU" w:cs="PMingLiU" w:hint="eastAsia"/>
          <w:noProof/>
        </w:rPr>
        <w:t>软件保障的</w:t>
      </w:r>
      <w:r>
        <w:rPr>
          <w:noProof/>
        </w:rPr>
        <w:t xml:space="preserve"> Microsoft Dynamics CRM Online Basic, 55</w:t>
      </w:r>
    </w:p>
    <w:p w:rsidR="00C50CE2" w:rsidRDefault="00C50CE2">
      <w:pPr>
        <w:pStyle w:val="Index1"/>
        <w:tabs>
          <w:tab w:val="right" w:pos="5030"/>
        </w:tabs>
        <w:rPr>
          <w:noProof/>
        </w:rPr>
      </w:pPr>
      <w:r>
        <w:rPr>
          <w:rFonts w:ascii="MS Mincho" w:eastAsia="MS Mincho" w:hAnsi="MS Mincho" w:cs="MS Mincho" w:hint="eastAsia"/>
          <w:noProof/>
        </w:rPr>
        <w:t>适用于</w:t>
      </w:r>
      <w:r>
        <w:rPr>
          <w:rFonts w:ascii="PMingLiU" w:eastAsia="PMingLiU" w:hAnsi="PMingLiU" w:cs="PMingLiU" w:hint="eastAsia"/>
          <w:noProof/>
        </w:rPr>
        <w:t>软件保障的</w:t>
      </w:r>
      <w:r>
        <w:rPr>
          <w:noProof/>
        </w:rPr>
        <w:t xml:space="preserve"> Office 365 </w:t>
      </w:r>
      <w:r>
        <w:rPr>
          <w:rFonts w:ascii="MS Mincho" w:eastAsia="MS Mincho" w:hAnsi="MS Mincho" w:cs="MS Mincho" w:hint="eastAsia"/>
          <w:noProof/>
        </w:rPr>
        <w:t>的</w:t>
      </w:r>
      <w:r>
        <w:rPr>
          <w:noProof/>
        </w:rPr>
        <w:t xml:space="preserve"> Microsoft Dynamics CRM Online Professional </w:t>
      </w:r>
      <w:r>
        <w:rPr>
          <w:rFonts w:ascii="MS Mincho" w:eastAsia="MS Mincho" w:hAnsi="MS Mincho" w:cs="MS Mincho" w:hint="eastAsia"/>
          <w:noProof/>
        </w:rPr>
        <w:t>附加</w:t>
      </w:r>
      <w:r>
        <w:rPr>
          <w:noProof/>
        </w:rPr>
        <w:t>, 55</w:t>
      </w:r>
    </w:p>
    <w:p w:rsidR="00C50CE2" w:rsidRDefault="00C50CE2">
      <w:pPr>
        <w:pStyle w:val="Index1"/>
        <w:tabs>
          <w:tab w:val="right" w:pos="5030"/>
        </w:tabs>
        <w:rPr>
          <w:noProof/>
        </w:rPr>
      </w:pPr>
      <w:r>
        <w:rPr>
          <w:rFonts w:ascii="MS Mincho" w:eastAsia="MS Mincho" w:hAnsi="MS Mincho" w:cs="MS Mincho" w:hint="eastAsia"/>
          <w:noProof/>
        </w:rPr>
        <w:t>采用</w:t>
      </w:r>
      <w:r>
        <w:rPr>
          <w:noProof/>
        </w:rPr>
        <w:t xml:space="preserve"> SQL Server 2014 </w:t>
      </w:r>
      <w:r>
        <w:rPr>
          <w:rFonts w:ascii="MS Mincho" w:eastAsia="MS Mincho" w:hAnsi="MS Mincho" w:cs="MS Mincho" w:hint="eastAsia"/>
          <w:noProof/>
        </w:rPr>
        <w:t>技</w:t>
      </w:r>
      <w:r>
        <w:rPr>
          <w:rFonts w:ascii="PMingLiU" w:eastAsia="PMingLiU" w:hAnsi="PMingLiU" w:cs="PMingLiU" w:hint="eastAsia"/>
          <w:noProof/>
        </w:rPr>
        <w:t>术的</w:t>
      </w:r>
      <w:r>
        <w:rPr>
          <w:noProof/>
        </w:rPr>
        <w:t xml:space="preserve"> Visual Studio Team Foundation Server 2015, 36</w:t>
      </w:r>
    </w:p>
    <w:p w:rsidR="00C50CE2" w:rsidRDefault="00C50CE2">
      <w:pPr>
        <w:pStyle w:val="ProductList-Body"/>
        <w:rPr>
          <w:noProof/>
        </w:rPr>
        <w:sectPr w:rsidR="00C50CE2" w:rsidSect="00C50CE2">
          <w:type w:val="continuous"/>
          <w:pgSz w:w="12240" w:h="15840" w:code="1"/>
          <w:pgMar w:top="1170" w:right="720" w:bottom="720" w:left="720" w:header="432" w:footer="288" w:gutter="0"/>
          <w:cols w:num="2" w:space="720"/>
        </w:sectPr>
      </w:pPr>
    </w:p>
    <w:p w:rsidR="00381D22" w:rsidRDefault="00C50CE2">
      <w:pPr>
        <w:pStyle w:val="ProductList-Body"/>
        <w:sectPr w:rsidR="00381D22" w:rsidSect="00C50CE2">
          <w:type w:val="continuous"/>
          <w:pgSz w:w="12240" w:h="15840" w:code="1"/>
          <w:pgMar w:top="1170" w:right="720" w:bottom="720" w:left="720" w:header="432" w:footer="288" w:gutter="0"/>
          <w:cols w:num="2" w:space="360"/>
        </w:sectPr>
      </w:pPr>
      <w:r>
        <w:lastRenderedPageBreak/>
        <w:fldChar w:fldCharType="end"/>
      </w:r>
    </w:p>
    <w:p w:rsidR="00381D22" w:rsidRDefault="00381D22">
      <w:pPr>
        <w:pStyle w:val="ProductList-Body"/>
      </w:pPr>
    </w:p>
    <w:sectPr w:rsidR="00381D22"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7AA6" w:rsidRDefault="00F57AA6" w:rsidP="007C7D4D">
      <w:pPr>
        <w:spacing w:after="0"/>
      </w:pPr>
      <w:r>
        <w:separator/>
      </w:r>
    </w:p>
    <w:p w:rsidR="00F57AA6" w:rsidRDefault="00F57AA6"/>
  </w:endnote>
  <w:endnote w:type="continuationSeparator" w:id="0">
    <w:p w:rsidR="00F57AA6" w:rsidRDefault="00F57AA6" w:rsidP="007C7D4D">
      <w:pPr>
        <w:spacing w:after="0"/>
      </w:pPr>
      <w:r>
        <w:continuationSeparator/>
      </w:r>
    </w:p>
    <w:p w:rsidR="00F57AA6" w:rsidRDefault="00F57AA6"/>
  </w:endnote>
  <w:endnote w:type="continuationNotice" w:id="1">
    <w:p w:rsidR="00F57AA6" w:rsidRDefault="00F57AA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Sum">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3C7F" w:rsidRDefault="00E93C7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52FC" w:rsidRDefault="00C50CE2">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3C7F" w:rsidRDefault="00E93C7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381D2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1D22" w:rsidRDefault="00F57AA6">
          <w:pPr>
            <w:pStyle w:val="PURFooterText"/>
            <w:jc w:val="center"/>
          </w:pPr>
          <w:hyperlink w:anchor="_Sec842">
            <w:r w:rsidR="00C50CE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31">
            <w:r w:rsidR="00C50CE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36">
            <w:r w:rsidR="00C50CE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7">
            <w:r w:rsidR="00C50CE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8">
            <w:r w:rsidR="00C50CE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9">
            <w:r w:rsidR="00C50CE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91">
            <w:r w:rsidR="00C50CE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844">
            <w:r w:rsidR="00C50CE2">
              <w:rPr>
                <w:color w:val="00467F"/>
                <w:u w:val="single"/>
              </w:rPr>
              <w:t>索引</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381D2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1D22" w:rsidRDefault="00F57AA6">
          <w:pPr>
            <w:pStyle w:val="PURFooterText"/>
            <w:jc w:val="center"/>
          </w:pPr>
          <w:hyperlink w:anchor="_Sec842">
            <w:r w:rsidR="00C50CE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31">
            <w:r w:rsidR="00C50CE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36">
            <w:r w:rsidR="00C50CE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7">
            <w:r w:rsidR="00C50CE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8">
            <w:r w:rsidR="00C50CE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9">
            <w:r w:rsidR="00C50CE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91">
            <w:r w:rsidR="00C50CE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844">
            <w:r w:rsidR="00C50CE2">
              <w:rPr>
                <w:color w:val="00467F"/>
                <w:u w:val="single"/>
              </w:rPr>
              <w:t>索引</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81D2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1D22" w:rsidRDefault="00F57AA6">
          <w:pPr>
            <w:pStyle w:val="PURFooterText"/>
            <w:jc w:val="center"/>
          </w:pPr>
          <w:hyperlink w:anchor="_Sec842">
            <w:r w:rsidR="00C50CE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31">
            <w:r w:rsidR="00C50CE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36">
            <w:r w:rsidR="00C50CE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7">
            <w:r w:rsidR="00C50CE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8">
            <w:r w:rsidR="00C50CE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9">
            <w:r w:rsidR="00C50CE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91">
            <w:r w:rsidR="00C50CE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844">
            <w:r w:rsidR="00C50CE2">
              <w:rPr>
                <w:color w:val="00467F"/>
                <w:u w:val="single"/>
              </w:rPr>
              <w:t>索引</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381D2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842">
            <w:r w:rsidR="00C50CE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1D22" w:rsidRDefault="00F57AA6">
          <w:pPr>
            <w:pStyle w:val="PURFooterText"/>
            <w:jc w:val="center"/>
          </w:pPr>
          <w:hyperlink w:anchor="_Sec531">
            <w:r w:rsidR="00C50CE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36">
            <w:r w:rsidR="00C50CE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7">
            <w:r w:rsidR="00C50CE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8">
            <w:r w:rsidR="00C50CE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9">
            <w:r w:rsidR="00C50CE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91">
            <w:r w:rsidR="00C50CE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844">
            <w:r w:rsidR="00C50CE2">
              <w:rPr>
                <w:color w:val="00467F"/>
                <w:u w:val="single"/>
              </w:rPr>
              <w:t>索引</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381D2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842">
            <w:r w:rsidR="00C50CE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31">
            <w:r w:rsidR="00C50CE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1D22" w:rsidRDefault="00F57AA6">
          <w:pPr>
            <w:pStyle w:val="PURFooterText"/>
            <w:jc w:val="center"/>
          </w:pPr>
          <w:hyperlink w:anchor="_Sec536">
            <w:r w:rsidR="00C50CE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7">
            <w:r w:rsidR="00C50CE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8">
            <w:r w:rsidR="00C50CE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9">
            <w:r w:rsidR="00C50CE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91">
            <w:r w:rsidR="00C50CE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844">
            <w:r w:rsidR="00C50CE2">
              <w:rPr>
                <w:color w:val="00467F"/>
                <w:u w:val="single"/>
              </w:rPr>
              <w:t>索引</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381D2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842">
            <w:r w:rsidR="00C50CE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31">
            <w:r w:rsidR="00C50CE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36">
            <w:r w:rsidR="00C50CE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1D22" w:rsidRDefault="00F57AA6">
          <w:pPr>
            <w:pStyle w:val="PURFooterText"/>
            <w:jc w:val="center"/>
          </w:pPr>
          <w:hyperlink w:anchor="_Sec547">
            <w:r w:rsidR="00C50CE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8">
            <w:r w:rsidR="00C50CE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9">
            <w:r w:rsidR="00C50CE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91">
            <w:r w:rsidR="00C50CE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844">
            <w:r w:rsidR="00C50CE2">
              <w:rPr>
                <w:color w:val="00467F"/>
                <w:u w:val="single"/>
              </w:rPr>
              <w:t>索引</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381D2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842">
            <w:r w:rsidR="00C50CE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31">
            <w:r w:rsidR="00C50CE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36">
            <w:r w:rsidR="00C50CE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7">
            <w:r w:rsidR="00C50CE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1D22" w:rsidRDefault="00F57AA6">
          <w:pPr>
            <w:pStyle w:val="PURFooterText"/>
            <w:jc w:val="center"/>
          </w:pPr>
          <w:hyperlink w:anchor="_Sec548">
            <w:r w:rsidR="00C50CE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9">
            <w:r w:rsidR="00C50CE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91">
            <w:r w:rsidR="00C50CE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844">
            <w:r w:rsidR="00C50CE2">
              <w:rPr>
                <w:color w:val="00467F"/>
                <w:u w:val="single"/>
              </w:rPr>
              <w:t>索引</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381D2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842">
            <w:r w:rsidR="00C50CE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31">
            <w:r w:rsidR="00C50CE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36">
            <w:r w:rsidR="00C50CE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7">
            <w:r w:rsidR="00C50CE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8">
            <w:r w:rsidR="00C50CE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1D22" w:rsidRDefault="00F57AA6">
          <w:pPr>
            <w:pStyle w:val="PURFooterText"/>
            <w:jc w:val="center"/>
          </w:pPr>
          <w:hyperlink w:anchor="_Sec549">
            <w:r w:rsidR="00C50CE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91">
            <w:r w:rsidR="00C50CE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844">
            <w:r w:rsidR="00C50CE2">
              <w:rPr>
                <w:color w:val="00467F"/>
                <w:u w:val="single"/>
              </w:rPr>
              <w:t>索引</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381D2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842">
            <w:r w:rsidR="00C50CE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31">
            <w:r w:rsidR="00C50CE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36">
            <w:r w:rsidR="00C50CE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7">
            <w:r w:rsidR="00C50CE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8">
            <w:r w:rsidR="00C50CE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9">
            <w:r w:rsidR="00C50CE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1D22" w:rsidRDefault="00F57AA6">
          <w:pPr>
            <w:pStyle w:val="PURFooterText"/>
            <w:jc w:val="center"/>
          </w:pPr>
          <w:hyperlink w:anchor="_Sec591">
            <w:r w:rsidR="00C50CE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844">
            <w:r w:rsidR="00C50CE2">
              <w:rPr>
                <w:color w:val="00467F"/>
                <w:u w:val="single"/>
              </w:rPr>
              <w:t>索引</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381D2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842">
            <w:r w:rsidR="00C50CE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31">
            <w:r w:rsidR="00C50CE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36">
            <w:r w:rsidR="00C50CE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7">
            <w:r w:rsidR="00C50CE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8">
            <w:r w:rsidR="00C50CE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9">
            <w:r w:rsidR="00C50CE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91">
            <w:r w:rsidR="00C50CE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1D22" w:rsidRDefault="00F57AA6">
          <w:pPr>
            <w:pStyle w:val="PURFooterText"/>
            <w:jc w:val="center"/>
          </w:pPr>
          <w:hyperlink w:anchor="_Sec844">
            <w:r w:rsidR="00C50CE2">
              <w:rPr>
                <w:color w:val="00467F"/>
                <w:u w:val="single"/>
              </w:rPr>
              <w:t>索引</w:t>
            </w:r>
          </w:hyperlink>
        </w:p>
      </w:tc>
    </w:tr>
  </w:tbl>
  <w:p w:rsidR="00381D22" w:rsidRDefault="00381D22"/>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81D2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842">
            <w:r w:rsidR="00C50CE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31">
            <w:r w:rsidR="00C50CE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36">
            <w:r w:rsidR="00C50CE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7">
            <w:r w:rsidR="00C50CE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8">
            <w:r w:rsidR="00C50CE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49">
            <w:r w:rsidR="00C50CE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D22" w:rsidRDefault="00F57AA6">
          <w:pPr>
            <w:pStyle w:val="PURFooterText"/>
            <w:jc w:val="center"/>
          </w:pPr>
          <w:hyperlink w:anchor="_Sec591">
            <w:r w:rsidR="00C50CE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D22" w:rsidRDefault="00381D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1D22" w:rsidRDefault="00F57AA6">
          <w:pPr>
            <w:pStyle w:val="PURFooterText"/>
            <w:jc w:val="center"/>
          </w:pPr>
          <w:hyperlink w:anchor="_Sec844">
            <w:r w:rsidR="00C50CE2">
              <w:rPr>
                <w:color w:val="00467F"/>
                <w:u w:val="single"/>
              </w:rPr>
              <w:t>索引</w:t>
            </w:r>
          </w:hyperlink>
        </w:p>
      </w:tc>
    </w:tr>
  </w:tbl>
  <w:p w:rsidR="00381D22" w:rsidRDefault="00381D2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7AA6" w:rsidRDefault="00F57AA6" w:rsidP="007C7D4D">
      <w:pPr>
        <w:spacing w:after="0"/>
      </w:pPr>
      <w:r>
        <w:separator/>
      </w:r>
    </w:p>
    <w:p w:rsidR="00F57AA6" w:rsidRDefault="00F57AA6"/>
  </w:footnote>
  <w:footnote w:type="continuationSeparator" w:id="0">
    <w:p w:rsidR="00F57AA6" w:rsidRDefault="00F57AA6" w:rsidP="007C7D4D">
      <w:pPr>
        <w:spacing w:after="0"/>
      </w:pPr>
      <w:r>
        <w:continuationSeparator/>
      </w:r>
    </w:p>
    <w:p w:rsidR="00F57AA6" w:rsidRDefault="00F57AA6"/>
  </w:footnote>
  <w:footnote w:type="continuationNotice" w:id="1">
    <w:p w:rsidR="00F57AA6" w:rsidRDefault="00F57AA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3C7F" w:rsidRDefault="00E93C7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3C7F" w:rsidRDefault="00E93C7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3C7F" w:rsidRDefault="00E93C7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381D22">
      <w:tc>
        <w:tcPr>
          <w:tcW w:w="8560" w:type="dxa"/>
        </w:tcPr>
        <w:p w:rsidR="00381D22" w:rsidRDefault="00C50CE2">
          <w:pPr>
            <w:pStyle w:val="PURHeaderText"/>
          </w:pPr>
          <w:r>
            <w:t xml:space="preserve">Microsoft </w:t>
          </w:r>
          <w:r>
            <w:t>批量许可产品条款（简体中文，</w:t>
          </w:r>
          <w:r>
            <w:t xml:space="preserve">2016 </w:t>
          </w:r>
          <w:r>
            <w:t>年</w:t>
          </w:r>
          <w:r>
            <w:t xml:space="preserve"> 4 </w:t>
          </w:r>
          <w:r>
            <w:t>月）</w:t>
          </w:r>
        </w:p>
      </w:tc>
      <w:tc>
        <w:tcPr>
          <w:tcW w:w="3680" w:type="dxa"/>
        </w:tcPr>
        <w:p w:rsidR="00381D22" w:rsidRDefault="00C50CE2">
          <w:pPr>
            <w:pStyle w:val="PURHeaderText"/>
            <w:jc w:val="right"/>
          </w:pPr>
          <w:r>
            <w:fldChar w:fldCharType="begin"/>
          </w:r>
          <w:r>
            <w:instrText xml:space="preserve"> PAGE \* MERGEFORMAT </w:instrText>
          </w:r>
          <w:r>
            <w:fldChar w:fldCharType="separate"/>
          </w:r>
          <w:r w:rsidR="00C47CD3">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381D22">
      <w:tc>
        <w:tcPr>
          <w:tcW w:w="8560" w:type="dxa"/>
        </w:tcPr>
        <w:p w:rsidR="00381D22" w:rsidRDefault="00C50CE2">
          <w:pPr>
            <w:pStyle w:val="PURHeaderText"/>
          </w:pPr>
          <w:r>
            <w:t xml:space="preserve">Microsoft </w:t>
          </w:r>
          <w:r>
            <w:t>批量许可产品条款（简体中文，</w:t>
          </w:r>
          <w:r>
            <w:t xml:space="preserve">2016 </w:t>
          </w:r>
          <w:r>
            <w:t>年</w:t>
          </w:r>
          <w:r>
            <w:t xml:space="preserve"> 4 </w:t>
          </w:r>
          <w:r>
            <w:t>月）</w:t>
          </w:r>
        </w:p>
      </w:tc>
      <w:tc>
        <w:tcPr>
          <w:tcW w:w="3680" w:type="dxa"/>
        </w:tcPr>
        <w:p w:rsidR="00381D22" w:rsidRDefault="00C50CE2">
          <w:pPr>
            <w:pStyle w:val="PURHeaderText"/>
            <w:jc w:val="right"/>
          </w:pPr>
          <w:r>
            <w:fldChar w:fldCharType="begin"/>
          </w:r>
          <w:r>
            <w:instrText xml:space="preserve"> PAGE \* MERGEFORMAT </w:instrText>
          </w:r>
          <w:r>
            <w:fldChar w:fldCharType="separate"/>
          </w:r>
          <w:r w:rsidR="00C47CD3">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81D22">
      <w:tc>
        <w:tcPr>
          <w:tcW w:w="8560" w:type="dxa"/>
        </w:tcPr>
        <w:p w:rsidR="00381D22" w:rsidRDefault="00C50CE2">
          <w:pPr>
            <w:pStyle w:val="PURHeaderText"/>
          </w:pPr>
          <w:r>
            <w:t xml:space="preserve">Microsoft </w:t>
          </w:r>
          <w:r>
            <w:t>批量许可产品条款（简体中文，</w:t>
          </w:r>
          <w:r>
            <w:t xml:space="preserve">2016 </w:t>
          </w:r>
          <w:r>
            <w:t>年</w:t>
          </w:r>
          <w:r>
            <w:t xml:space="preserve"> 4 </w:t>
          </w:r>
          <w:r>
            <w:t>月）</w:t>
          </w:r>
        </w:p>
      </w:tc>
      <w:tc>
        <w:tcPr>
          <w:tcW w:w="3680" w:type="dxa"/>
        </w:tcPr>
        <w:p w:rsidR="00381D22" w:rsidRDefault="00C50CE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381D22">
      <w:tc>
        <w:tcPr>
          <w:tcW w:w="8560" w:type="dxa"/>
        </w:tcPr>
        <w:p w:rsidR="00381D22" w:rsidRDefault="00C50CE2">
          <w:pPr>
            <w:pStyle w:val="PURHeaderText"/>
          </w:pPr>
          <w:r>
            <w:t xml:space="preserve">Microsoft </w:t>
          </w:r>
          <w:r>
            <w:t>批量许可产品条款（简体中文，</w:t>
          </w:r>
          <w:r>
            <w:t xml:space="preserve">2016 </w:t>
          </w:r>
          <w:r>
            <w:t>年</w:t>
          </w:r>
          <w:r>
            <w:t xml:space="preserve"> 4 </w:t>
          </w:r>
          <w:r>
            <w:t>月）</w:t>
          </w:r>
        </w:p>
      </w:tc>
      <w:tc>
        <w:tcPr>
          <w:tcW w:w="3680" w:type="dxa"/>
        </w:tcPr>
        <w:p w:rsidR="00381D22" w:rsidRDefault="00C50CE2">
          <w:pPr>
            <w:pStyle w:val="PURHeaderText"/>
            <w:jc w:val="right"/>
          </w:pPr>
          <w:r>
            <w:fldChar w:fldCharType="begin"/>
          </w:r>
          <w:r>
            <w:instrText xml:space="preserve"> PAGE \* MERGEFORMAT </w:instrText>
          </w:r>
          <w:r>
            <w:fldChar w:fldCharType="separate"/>
          </w:r>
          <w:r w:rsidR="00C47CD3">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C50CE2">
      <w:tc>
        <w:tcPr>
          <w:tcW w:w="8560" w:type="dxa"/>
        </w:tcPr>
        <w:p w:rsidR="00381D22" w:rsidRDefault="00C50CE2">
          <w:pPr>
            <w:pStyle w:val="PURHeaderText"/>
          </w:pPr>
          <w:r>
            <w:t xml:space="preserve">Microsoft </w:t>
          </w:r>
          <w:r>
            <w:t>批量许可产品条款（简体中文，</w:t>
          </w:r>
          <w:r>
            <w:t xml:space="preserve">2016 </w:t>
          </w:r>
          <w:r>
            <w:t>年</w:t>
          </w:r>
          <w:r>
            <w:t xml:space="preserve"> 4 </w:t>
          </w:r>
          <w:r>
            <w:t>月）</w:t>
          </w:r>
        </w:p>
      </w:tc>
      <w:tc>
        <w:tcPr>
          <w:tcW w:w="3680" w:type="dxa"/>
        </w:tcPr>
        <w:p w:rsidR="00381D22" w:rsidRDefault="00C50CE2">
          <w:pPr>
            <w:pStyle w:val="PURHeaderText"/>
            <w:jc w:val="right"/>
          </w:pPr>
          <w:r>
            <w:fldChar w:fldCharType="begin"/>
          </w:r>
          <w:r>
            <w:instrText xml:space="preserve"> PAGE \* MERGEFORMAT </w:instrText>
          </w:r>
          <w:r>
            <w:fldChar w:fldCharType="separate"/>
          </w:r>
          <w:r w:rsidR="00C47CD3">
            <w:rPr>
              <w:noProof/>
            </w:rPr>
            <w:t>11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381D22">
      <w:tc>
        <w:tcPr>
          <w:tcW w:w="8560" w:type="dxa"/>
        </w:tcPr>
        <w:p w:rsidR="00381D22" w:rsidRDefault="00C50CE2">
          <w:pPr>
            <w:pStyle w:val="PURHeaderText"/>
          </w:pPr>
          <w:r>
            <w:t xml:space="preserve">Microsoft </w:t>
          </w:r>
          <w:r>
            <w:t>批量许可产品条款（简体中文，</w:t>
          </w:r>
          <w:r>
            <w:t xml:space="preserve">2016 </w:t>
          </w:r>
          <w:r>
            <w:t>年</w:t>
          </w:r>
          <w:r>
            <w:t xml:space="preserve"> 4 </w:t>
          </w:r>
          <w:r>
            <w:t>月）</w:t>
          </w:r>
        </w:p>
      </w:tc>
      <w:tc>
        <w:tcPr>
          <w:tcW w:w="3680" w:type="dxa"/>
        </w:tcPr>
        <w:p w:rsidR="00381D22" w:rsidRDefault="00C50CE2">
          <w:pPr>
            <w:pStyle w:val="PURHeaderText"/>
            <w:jc w:val="right"/>
          </w:pPr>
          <w:r>
            <w:fldChar w:fldCharType="begin"/>
          </w:r>
          <w:r>
            <w:instrText xml:space="preserve"> PAGE \* MERGEFORMAT </w:instrText>
          </w:r>
          <w:r>
            <w:fldChar w:fldCharType="separate"/>
          </w:r>
          <w:r w:rsidR="008D52BD">
            <w:rPr>
              <w:noProof/>
            </w:rPr>
            <w:t>29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381D22">
      <w:tc>
        <w:tcPr>
          <w:tcW w:w="8560" w:type="dxa"/>
        </w:tcPr>
        <w:p w:rsidR="00381D22" w:rsidRDefault="00C50CE2">
          <w:pPr>
            <w:pStyle w:val="PURHeaderText"/>
          </w:pPr>
          <w:r>
            <w:t xml:space="preserve">Microsoft </w:t>
          </w:r>
          <w:r>
            <w:t>批量许可产品条款（简体中文，</w:t>
          </w:r>
          <w:r>
            <w:t xml:space="preserve">2016 </w:t>
          </w:r>
          <w:r>
            <w:t>年</w:t>
          </w:r>
          <w:r>
            <w:t xml:space="preserve"> 4 </w:t>
          </w:r>
          <w:r>
            <w:t>月）</w:t>
          </w:r>
        </w:p>
      </w:tc>
      <w:tc>
        <w:tcPr>
          <w:tcW w:w="3680" w:type="dxa"/>
        </w:tcPr>
        <w:p w:rsidR="00381D22" w:rsidRDefault="00C50CE2">
          <w:pPr>
            <w:pStyle w:val="PURHeaderText"/>
            <w:jc w:val="right"/>
          </w:pPr>
          <w:r>
            <w:fldChar w:fldCharType="begin"/>
          </w:r>
          <w:r>
            <w:instrText xml:space="preserve"> PAGE \* MERGEFORMAT </w:instrText>
          </w:r>
          <w:r>
            <w:fldChar w:fldCharType="separate"/>
          </w:r>
          <w:r w:rsidR="00C47CD3">
            <w:rPr>
              <w:noProof/>
            </w:rPr>
            <w:t>66</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381D22">
      <w:tc>
        <w:tcPr>
          <w:tcW w:w="8560" w:type="dxa"/>
        </w:tcPr>
        <w:p w:rsidR="00381D22" w:rsidRDefault="00C50CE2">
          <w:pPr>
            <w:pStyle w:val="PURHeaderText"/>
          </w:pPr>
          <w:r>
            <w:t xml:space="preserve">Microsoft </w:t>
          </w:r>
          <w:r>
            <w:t>批量许可产品条款（简体中文，</w:t>
          </w:r>
          <w:r>
            <w:t xml:space="preserve">2016 </w:t>
          </w:r>
          <w:r>
            <w:t>年</w:t>
          </w:r>
          <w:r>
            <w:t xml:space="preserve"> 4 </w:t>
          </w:r>
          <w:r>
            <w:t>月）</w:t>
          </w:r>
        </w:p>
      </w:tc>
      <w:tc>
        <w:tcPr>
          <w:tcW w:w="3680" w:type="dxa"/>
        </w:tcPr>
        <w:p w:rsidR="00381D22" w:rsidRDefault="00C50CE2">
          <w:pPr>
            <w:pStyle w:val="PURHeaderText"/>
            <w:jc w:val="right"/>
          </w:pPr>
          <w:r>
            <w:fldChar w:fldCharType="begin"/>
          </w:r>
          <w:r>
            <w:instrText xml:space="preserve"> PAGE \* MERGEFORMAT </w:instrText>
          </w:r>
          <w:r>
            <w:fldChar w:fldCharType="separate"/>
          </w:r>
          <w:r w:rsidR="00C47CD3">
            <w:rPr>
              <w:noProof/>
            </w:rPr>
            <w:t>70</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381D22">
      <w:tc>
        <w:tcPr>
          <w:tcW w:w="8560" w:type="dxa"/>
        </w:tcPr>
        <w:p w:rsidR="00381D22" w:rsidRDefault="00C50CE2">
          <w:pPr>
            <w:pStyle w:val="PURHeaderText"/>
          </w:pPr>
          <w:r>
            <w:t xml:space="preserve">Microsoft </w:t>
          </w:r>
          <w:r>
            <w:t>批量许可产品条款（简体中文，</w:t>
          </w:r>
          <w:r>
            <w:t xml:space="preserve">2016 </w:t>
          </w:r>
          <w:r>
            <w:t>年</w:t>
          </w:r>
          <w:r>
            <w:t xml:space="preserve"> 4 </w:t>
          </w:r>
          <w:r>
            <w:t>月）</w:t>
          </w:r>
        </w:p>
      </w:tc>
      <w:tc>
        <w:tcPr>
          <w:tcW w:w="3680" w:type="dxa"/>
        </w:tcPr>
        <w:p w:rsidR="00381D22" w:rsidRDefault="00C50CE2">
          <w:pPr>
            <w:pStyle w:val="PURHeaderText"/>
            <w:jc w:val="right"/>
          </w:pPr>
          <w:r>
            <w:fldChar w:fldCharType="begin"/>
          </w:r>
          <w:r>
            <w:instrText xml:space="preserve"> PAGE \* MERGEFORMAT </w:instrText>
          </w:r>
          <w:r>
            <w:fldChar w:fldCharType="separate"/>
          </w:r>
          <w:r w:rsidR="00C47CD3">
            <w:rPr>
              <w:noProof/>
            </w:rPr>
            <w:t>72</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381D22">
      <w:tc>
        <w:tcPr>
          <w:tcW w:w="8560" w:type="dxa"/>
        </w:tcPr>
        <w:p w:rsidR="00381D22" w:rsidRDefault="00C50CE2">
          <w:pPr>
            <w:pStyle w:val="PURHeaderText"/>
          </w:pPr>
          <w:r>
            <w:t xml:space="preserve">Microsoft </w:t>
          </w:r>
          <w:r>
            <w:t>批量许可产品条款（简体中文，</w:t>
          </w:r>
          <w:r>
            <w:t xml:space="preserve">2016 </w:t>
          </w:r>
          <w:r>
            <w:t>年</w:t>
          </w:r>
          <w:r>
            <w:t xml:space="preserve"> 4 </w:t>
          </w:r>
          <w:r>
            <w:t>月）</w:t>
          </w:r>
        </w:p>
      </w:tc>
      <w:tc>
        <w:tcPr>
          <w:tcW w:w="3680" w:type="dxa"/>
        </w:tcPr>
        <w:p w:rsidR="00381D22" w:rsidRDefault="00C50CE2">
          <w:pPr>
            <w:pStyle w:val="PURHeaderText"/>
            <w:jc w:val="right"/>
          </w:pPr>
          <w:r>
            <w:fldChar w:fldCharType="begin"/>
          </w:r>
          <w:r>
            <w:instrText xml:space="preserve"> PAGE \* MERGEFORMAT </w:instrText>
          </w:r>
          <w:r>
            <w:fldChar w:fldCharType="separate"/>
          </w:r>
          <w:r w:rsidR="00C47CD3">
            <w:rPr>
              <w:noProof/>
            </w:rPr>
            <w:t>92</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81D22">
      <w:tc>
        <w:tcPr>
          <w:tcW w:w="8560" w:type="dxa"/>
        </w:tcPr>
        <w:p w:rsidR="00381D22" w:rsidRDefault="00C50CE2">
          <w:pPr>
            <w:pStyle w:val="PURHeaderText"/>
          </w:pPr>
          <w:r>
            <w:t xml:space="preserve">Microsoft </w:t>
          </w:r>
          <w:r>
            <w:t>批量许可产品条款（简体中文，</w:t>
          </w:r>
          <w:r>
            <w:t xml:space="preserve">2016 </w:t>
          </w:r>
          <w:r>
            <w:t>年</w:t>
          </w:r>
          <w:r>
            <w:t xml:space="preserve"> 4 </w:t>
          </w:r>
          <w:r>
            <w:t>月）</w:t>
          </w:r>
        </w:p>
      </w:tc>
      <w:tc>
        <w:tcPr>
          <w:tcW w:w="3680" w:type="dxa"/>
        </w:tcPr>
        <w:p w:rsidR="00381D22" w:rsidRDefault="00C50CE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216C4"/>
    <w:multiLevelType w:val="multilevel"/>
    <w:tmpl w:val="2070AB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C1C42"/>
    <w:multiLevelType w:val="multilevel"/>
    <w:tmpl w:val="89AAE7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A73C54"/>
    <w:multiLevelType w:val="multilevel"/>
    <w:tmpl w:val="56427D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C77C00"/>
    <w:multiLevelType w:val="multilevel"/>
    <w:tmpl w:val="CF0A37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5D15C3"/>
    <w:multiLevelType w:val="multilevel"/>
    <w:tmpl w:val="146018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510F7A"/>
    <w:multiLevelType w:val="multilevel"/>
    <w:tmpl w:val="D9786D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1E30DA"/>
    <w:multiLevelType w:val="multilevel"/>
    <w:tmpl w:val="ABF699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F32221"/>
    <w:multiLevelType w:val="multilevel"/>
    <w:tmpl w:val="06E0FE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F66E25"/>
    <w:multiLevelType w:val="multilevel"/>
    <w:tmpl w:val="831C47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4E2ED9"/>
    <w:multiLevelType w:val="multilevel"/>
    <w:tmpl w:val="DE2822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E1670F"/>
    <w:multiLevelType w:val="multilevel"/>
    <w:tmpl w:val="F3FE07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0822A0"/>
    <w:multiLevelType w:val="multilevel"/>
    <w:tmpl w:val="FE1033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8E01F6"/>
    <w:multiLevelType w:val="multilevel"/>
    <w:tmpl w:val="CA76A4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185EAB"/>
    <w:multiLevelType w:val="multilevel"/>
    <w:tmpl w:val="3230DA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3D5912"/>
    <w:multiLevelType w:val="multilevel"/>
    <w:tmpl w:val="987EAC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EF7D9C"/>
    <w:multiLevelType w:val="multilevel"/>
    <w:tmpl w:val="1AE29D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4F64CE"/>
    <w:multiLevelType w:val="multilevel"/>
    <w:tmpl w:val="12A0CE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295776"/>
    <w:multiLevelType w:val="multilevel"/>
    <w:tmpl w:val="087CC99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E16F71"/>
    <w:multiLevelType w:val="multilevel"/>
    <w:tmpl w:val="084A65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337C2D"/>
    <w:multiLevelType w:val="multilevel"/>
    <w:tmpl w:val="1E307C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097C9E"/>
    <w:multiLevelType w:val="multilevel"/>
    <w:tmpl w:val="3D36A3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2B66F3"/>
    <w:multiLevelType w:val="multilevel"/>
    <w:tmpl w:val="77E04C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0A5FD0"/>
    <w:multiLevelType w:val="multilevel"/>
    <w:tmpl w:val="14A205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E94430"/>
    <w:multiLevelType w:val="multilevel"/>
    <w:tmpl w:val="375AE4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A15611"/>
    <w:multiLevelType w:val="multilevel"/>
    <w:tmpl w:val="2D128E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441816"/>
    <w:multiLevelType w:val="multilevel"/>
    <w:tmpl w:val="6DA6F5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9F607E"/>
    <w:multiLevelType w:val="multilevel"/>
    <w:tmpl w:val="03C291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B45FA8"/>
    <w:multiLevelType w:val="multilevel"/>
    <w:tmpl w:val="F774CC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29C6BFC"/>
    <w:multiLevelType w:val="multilevel"/>
    <w:tmpl w:val="DC4CD6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39B1BC7"/>
    <w:multiLevelType w:val="multilevel"/>
    <w:tmpl w:val="B89EFE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7552DB9"/>
    <w:multiLevelType w:val="multilevel"/>
    <w:tmpl w:val="84A8A0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8F87C76"/>
    <w:multiLevelType w:val="multilevel"/>
    <w:tmpl w:val="39B432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AB05B91"/>
    <w:multiLevelType w:val="multilevel"/>
    <w:tmpl w:val="31840B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BC55810"/>
    <w:multiLevelType w:val="multilevel"/>
    <w:tmpl w:val="5436FD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BCB3B08"/>
    <w:multiLevelType w:val="multilevel"/>
    <w:tmpl w:val="B1549A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DBD784B"/>
    <w:multiLevelType w:val="multilevel"/>
    <w:tmpl w:val="5C00D0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420D57"/>
    <w:multiLevelType w:val="multilevel"/>
    <w:tmpl w:val="05F849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95076E4"/>
    <w:multiLevelType w:val="multilevel"/>
    <w:tmpl w:val="C5D29B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CC5F6D"/>
    <w:multiLevelType w:val="multilevel"/>
    <w:tmpl w:val="368AA3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D0B7B98"/>
    <w:multiLevelType w:val="multilevel"/>
    <w:tmpl w:val="6F8270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38E6FFE"/>
    <w:multiLevelType w:val="multilevel"/>
    <w:tmpl w:val="55921B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7747EB5"/>
    <w:multiLevelType w:val="multilevel"/>
    <w:tmpl w:val="6F92CA4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7FA0053"/>
    <w:multiLevelType w:val="multilevel"/>
    <w:tmpl w:val="27AC34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B4A1C69"/>
    <w:multiLevelType w:val="multilevel"/>
    <w:tmpl w:val="1A8CD5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B5A120C"/>
    <w:multiLevelType w:val="multilevel"/>
    <w:tmpl w:val="F45870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A93489"/>
    <w:multiLevelType w:val="multilevel"/>
    <w:tmpl w:val="47D2A1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7F4C6B"/>
    <w:multiLevelType w:val="multilevel"/>
    <w:tmpl w:val="D54AF3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D44C16"/>
    <w:multiLevelType w:val="multilevel"/>
    <w:tmpl w:val="39F24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8"/>
  </w:num>
  <w:num w:numId="3">
    <w:abstractNumId w:val="33"/>
  </w:num>
  <w:num w:numId="4">
    <w:abstractNumId w:val="23"/>
  </w:num>
  <w:num w:numId="5">
    <w:abstractNumId w:val="19"/>
  </w:num>
  <w:num w:numId="6">
    <w:abstractNumId w:val="25"/>
  </w:num>
  <w:num w:numId="7">
    <w:abstractNumId w:val="37"/>
  </w:num>
  <w:num w:numId="8">
    <w:abstractNumId w:val="2"/>
  </w:num>
  <w:num w:numId="9">
    <w:abstractNumId w:val="1"/>
  </w:num>
  <w:num w:numId="10">
    <w:abstractNumId w:val="26"/>
  </w:num>
  <w:num w:numId="11">
    <w:abstractNumId w:val="13"/>
  </w:num>
  <w:num w:numId="12">
    <w:abstractNumId w:val="30"/>
  </w:num>
  <w:num w:numId="13">
    <w:abstractNumId w:val="45"/>
  </w:num>
  <w:num w:numId="14">
    <w:abstractNumId w:val="38"/>
  </w:num>
  <w:num w:numId="15">
    <w:abstractNumId w:val="11"/>
  </w:num>
  <w:num w:numId="16">
    <w:abstractNumId w:val="18"/>
  </w:num>
  <w:num w:numId="17">
    <w:abstractNumId w:val="48"/>
  </w:num>
  <w:num w:numId="18">
    <w:abstractNumId w:val="36"/>
  </w:num>
  <w:num w:numId="19">
    <w:abstractNumId w:val="7"/>
  </w:num>
  <w:num w:numId="20">
    <w:abstractNumId w:val="47"/>
  </w:num>
  <w:num w:numId="21">
    <w:abstractNumId w:val="12"/>
  </w:num>
  <w:num w:numId="22">
    <w:abstractNumId w:val="17"/>
  </w:num>
  <w:num w:numId="23">
    <w:abstractNumId w:val="0"/>
  </w:num>
  <w:num w:numId="24">
    <w:abstractNumId w:val="8"/>
  </w:num>
  <w:num w:numId="25">
    <w:abstractNumId w:val="21"/>
  </w:num>
  <w:num w:numId="26">
    <w:abstractNumId w:val="32"/>
  </w:num>
  <w:num w:numId="27">
    <w:abstractNumId w:val="22"/>
  </w:num>
  <w:num w:numId="28">
    <w:abstractNumId w:val="34"/>
  </w:num>
  <w:num w:numId="29">
    <w:abstractNumId w:val="49"/>
  </w:num>
  <w:num w:numId="30">
    <w:abstractNumId w:val="41"/>
  </w:num>
  <w:num w:numId="31">
    <w:abstractNumId w:val="44"/>
  </w:num>
  <w:num w:numId="32">
    <w:abstractNumId w:val="43"/>
  </w:num>
  <w:num w:numId="33">
    <w:abstractNumId w:val="5"/>
  </w:num>
  <w:num w:numId="34">
    <w:abstractNumId w:val="6"/>
  </w:num>
  <w:num w:numId="35">
    <w:abstractNumId w:val="15"/>
  </w:num>
  <w:num w:numId="36">
    <w:abstractNumId w:val="40"/>
  </w:num>
  <w:num w:numId="37">
    <w:abstractNumId w:val="9"/>
  </w:num>
  <w:num w:numId="38">
    <w:abstractNumId w:val="46"/>
  </w:num>
  <w:num w:numId="39">
    <w:abstractNumId w:val="14"/>
  </w:num>
  <w:num w:numId="40">
    <w:abstractNumId w:val="24"/>
  </w:num>
  <w:num w:numId="41">
    <w:abstractNumId w:val="35"/>
  </w:num>
  <w:num w:numId="42">
    <w:abstractNumId w:val="10"/>
  </w:num>
  <w:num w:numId="43">
    <w:abstractNumId w:val="16"/>
  </w:num>
  <w:num w:numId="44">
    <w:abstractNumId w:val="31"/>
  </w:num>
  <w:num w:numId="45">
    <w:abstractNumId w:val="4"/>
  </w:num>
  <w:num w:numId="46">
    <w:abstractNumId w:val="42"/>
  </w:num>
  <w:num w:numId="47">
    <w:abstractNumId w:val="3"/>
  </w:num>
  <w:num w:numId="48">
    <w:abstractNumId w:val="27"/>
  </w:num>
  <w:num w:numId="49">
    <w:abstractNumId w:val="39"/>
  </w:num>
  <w:num w:numId="50">
    <w:abstractNumId w:val="2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TzMjD11IbLZsWlrAvj9kiL3ksU/LnVqjhQx1TgDe4i1PaxH+d9G7bMzfVXu7n7D5f+A4PnrQO1nCbDosG/B1w==" w:salt="0I8eRMEeCJAqLcD4eSaZV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1D22"/>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2FC"/>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52BD"/>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47CD3"/>
    <w:rsid w:val="00C50CE2"/>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C7F"/>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57AA6"/>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BA933B-A17C-46B7-B3D1-E0B18F21E54A}">
  <ds:schemaRefs>
    <ds:schemaRef ds:uri="http://schemas.openxmlformats.org/officeDocument/2006/bibliography"/>
  </ds:schemaRefs>
</ds:datastoreItem>
</file>

<file path=customXml/itemProps2.xml><?xml version="1.0" encoding="utf-8"?>
<ds:datastoreItem xmlns:ds="http://schemas.openxmlformats.org/officeDocument/2006/customXml" ds:itemID="{0113B7DB-5752-4549-BE93-B665BB0ACE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53449</Words>
  <Characters>304660</Characters>
  <Application>Microsoft Office Word</Application>
  <DocSecurity>8</DocSecurity>
  <Lines>2538</Lines>
  <Paragraphs>714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357395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2016-03-24T19:02:00Z</dcterms:created>
  <dcterms:modified xsi:type="dcterms:W3CDTF">2016-03-24T19:03:00Z</dcterms:modified>
</cp:coreProperties>
</file>