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C11CEE" w:rsidRDefault="00C11CEE">
      <w:pPr>
        <w:pStyle w:val="PURBody"/>
        <w:shd w:val="clear" w:color="auto" w:fill="00188F"/>
        <w:tabs>
          <w:tab w:val="clear" w:pos="360"/>
        </w:tabs>
        <w:ind w:right="7920" w:firstLine="360"/>
        <w:rPr>
          <w:color w:val="FFFFFF"/>
          <w:sz w:val="6"/>
          <w:szCs w:val="6"/>
        </w:rPr>
      </w:pPr>
    </w:p>
    <w:p w:rsidR="00C11CEE" w:rsidRDefault="00A9481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rsidR="00C11CEE" w:rsidRDefault="00A9481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rsidR="00C11CEE" w:rsidRDefault="00C11CEE">
      <w:pPr>
        <w:pStyle w:val="PURBody"/>
        <w:shd w:val="clear" w:color="auto" w:fill="00188F"/>
        <w:tabs>
          <w:tab w:val="clear" w:pos="360"/>
        </w:tabs>
        <w:spacing w:after="0"/>
        <w:ind w:right="7920" w:firstLine="360"/>
        <w:rPr>
          <w:color w:val="FFFFFF" w:themeColor="background1"/>
          <w:szCs w:val="18"/>
        </w:rPr>
      </w:pPr>
    </w:p>
    <w:p w:rsidR="00C11CEE" w:rsidRDefault="00C11CEE">
      <w:pPr>
        <w:pStyle w:val="PURBody"/>
        <w:shd w:val="clear" w:color="auto" w:fill="00188F"/>
        <w:tabs>
          <w:tab w:val="clear" w:pos="360"/>
        </w:tabs>
        <w:spacing w:after="0"/>
        <w:ind w:right="7920" w:firstLine="360"/>
        <w:rPr>
          <w:color w:val="FFFFFF" w:themeColor="background1"/>
          <w:szCs w:val="18"/>
        </w:rPr>
      </w:pPr>
    </w:p>
    <w:p w:rsidR="00C11CEE" w:rsidRDefault="00C11CEE">
      <w:pPr>
        <w:pStyle w:val="PURBody"/>
        <w:shd w:val="clear" w:color="auto" w:fill="00188F"/>
        <w:tabs>
          <w:tab w:val="clear" w:pos="360"/>
        </w:tabs>
        <w:spacing w:after="0"/>
        <w:ind w:right="7920" w:firstLine="360"/>
        <w:rPr>
          <w:color w:val="FFFFFF" w:themeColor="background1"/>
          <w:szCs w:val="18"/>
        </w:rPr>
      </w:pPr>
    </w:p>
    <w:p w:rsidR="00C11CEE" w:rsidRDefault="00C11CEE">
      <w:pPr>
        <w:pStyle w:val="PURBody"/>
        <w:shd w:val="clear" w:color="auto" w:fill="00188F"/>
        <w:tabs>
          <w:tab w:val="clear" w:pos="360"/>
        </w:tabs>
        <w:spacing w:after="0"/>
        <w:ind w:right="7920" w:firstLine="360"/>
        <w:rPr>
          <w:color w:val="FFFFFF" w:themeColor="background1"/>
          <w:szCs w:val="18"/>
        </w:rPr>
      </w:pPr>
    </w:p>
    <w:p w:rsidR="00C11CEE" w:rsidRDefault="00C11CEE">
      <w:pPr>
        <w:pStyle w:val="PURBody"/>
        <w:shd w:val="clear" w:color="auto" w:fill="00188F"/>
        <w:tabs>
          <w:tab w:val="clear" w:pos="360"/>
        </w:tabs>
        <w:spacing w:after="0"/>
        <w:ind w:right="7920" w:firstLine="360"/>
        <w:rPr>
          <w:color w:val="FFFFFF" w:themeColor="background1"/>
          <w:szCs w:val="18"/>
        </w:rPr>
      </w:pPr>
    </w:p>
    <w:p w:rsidR="00C11CEE" w:rsidRDefault="00C11CEE">
      <w:pPr>
        <w:pStyle w:val="PURBody"/>
        <w:shd w:val="clear" w:color="auto" w:fill="0072C6"/>
        <w:tabs>
          <w:tab w:val="clear" w:pos="360"/>
        </w:tabs>
        <w:ind w:right="1800" w:firstLine="360"/>
        <w:rPr>
          <w:sz w:val="72"/>
          <w:szCs w:val="72"/>
        </w:rPr>
      </w:pPr>
    </w:p>
    <w:p w:rsidR="00C11CEE" w:rsidRDefault="00C11CEE">
      <w:pPr>
        <w:pStyle w:val="PURBody"/>
        <w:shd w:val="clear" w:color="auto" w:fill="0072C6"/>
        <w:tabs>
          <w:tab w:val="clear" w:pos="360"/>
          <w:tab w:val="left" w:pos="180"/>
        </w:tabs>
        <w:ind w:right="1800" w:firstLine="360"/>
        <w:rPr>
          <w:color w:val="FFFFFF" w:themeColor="background1"/>
          <w:sz w:val="72"/>
          <w:szCs w:val="72"/>
        </w:rPr>
      </w:pPr>
    </w:p>
    <w:p w:rsidR="00C11CEE" w:rsidRDefault="00A9481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rsidR="00C11CEE" w:rsidRDefault="00A9481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2016 </w:t>
      </w:r>
      <w:r>
        <w:rPr>
          <w:color w:val="FFFFFF" w:themeColor="background1"/>
          <w:sz w:val="96"/>
          <w:szCs w:val="96"/>
        </w:rPr>
        <w:t>年</w:t>
      </w:r>
      <w:r>
        <w:rPr>
          <w:color w:val="FFFFFF" w:themeColor="background1"/>
          <w:sz w:val="96"/>
          <w:szCs w:val="96"/>
        </w:rPr>
        <w:t xml:space="preserve"> 6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C11CEE" w:rsidRDefault="00C11CEE">
      <w:pPr>
        <w:pStyle w:val="PURBody"/>
        <w:shd w:val="clear" w:color="auto" w:fill="0072C6"/>
        <w:tabs>
          <w:tab w:val="clear" w:pos="360"/>
        </w:tabs>
        <w:spacing w:after="0" w:line="230" w:lineRule="auto"/>
        <w:ind w:right="1800" w:firstLine="360"/>
        <w:rPr>
          <w:color w:val="FFFFFF" w:themeColor="background1"/>
          <w:sz w:val="96"/>
          <w:szCs w:val="96"/>
        </w:rPr>
      </w:pPr>
    </w:p>
    <w:p w:rsidR="00C11CEE" w:rsidRDefault="00A9481C">
      <w:r>
        <w:rPr>
          <w:noProof/>
          <w:lang w:eastAsia="zh-TW"/>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11CEE" w:rsidRDefault="00C11CEE">
      <w:pPr>
        <w:sectPr w:rsidR="00C11CE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C11CEE" w:rsidRDefault="00A9481C">
      <w:pPr>
        <w:pStyle w:val="ProductList-SectionHeading"/>
        <w:pageBreakBefore/>
      </w:pPr>
      <w:bookmarkStart w:id="0" w:name="_Sec842"/>
      <w:r>
        <w:lastRenderedPageBreak/>
        <w:t>目录</w:t>
      </w:r>
    </w:p>
    <w:p w:rsidR="00C11CEE" w:rsidRDefault="00C11CEE">
      <w:pPr>
        <w:pStyle w:val="ProductList-Body"/>
      </w:pPr>
    </w:p>
    <w:p w:rsidR="00C11CEE" w:rsidRDefault="00C11CEE">
      <w:pPr>
        <w:sectPr w:rsidR="00C11CEE">
          <w:headerReference w:type="default" r:id="rId16"/>
          <w:footerReference w:type="default" r:id="rId17"/>
          <w:type w:val="continuous"/>
          <w:pgSz w:w="12240" w:h="15840" w:code="1"/>
          <w:pgMar w:top="1170" w:right="720" w:bottom="1620" w:left="720" w:header="432" w:footer="288" w:gutter="0"/>
          <w:cols w:space="360"/>
        </w:sectPr>
      </w:pPr>
    </w:p>
    <w:p w:rsidR="00A9481C" w:rsidRDefault="00A9481C">
      <w:pPr>
        <w:pStyle w:val="TOC1"/>
        <w:rPr>
          <w:b w:val="0"/>
          <w:caps w:val="0"/>
          <w:noProof/>
          <w:sz w:val="22"/>
          <w:szCs w:val="22"/>
          <w:lang w:eastAsia="zh-TW"/>
        </w:rPr>
      </w:pPr>
      <w:r>
        <w:fldChar w:fldCharType="begin"/>
      </w:r>
      <w:r>
        <w:instrText xml:space="preserve"> TOC \h \f \l 1-3 </w:instrText>
      </w:r>
      <w:r>
        <w:fldChar w:fldCharType="separate"/>
      </w:r>
      <w:hyperlink w:anchor="_Toc452124788" w:history="1">
        <w:r w:rsidRPr="009D2354">
          <w:rPr>
            <w:rStyle w:val="Hyperlink"/>
            <w:noProof/>
          </w:rPr>
          <w:t>Introduction</w:t>
        </w:r>
        <w:r>
          <w:rPr>
            <w:noProof/>
          </w:rPr>
          <w:tab/>
        </w:r>
        <w:r>
          <w:rPr>
            <w:noProof/>
          </w:rPr>
          <w:fldChar w:fldCharType="begin"/>
        </w:r>
        <w:r>
          <w:rPr>
            <w:noProof/>
          </w:rPr>
          <w:instrText xml:space="preserve"> PAGEREF _Toc452124788 \h </w:instrText>
        </w:r>
        <w:r>
          <w:rPr>
            <w:noProof/>
          </w:rPr>
        </w:r>
        <w:r>
          <w:rPr>
            <w:noProof/>
          </w:rPr>
          <w:fldChar w:fldCharType="separate"/>
        </w:r>
        <w:r>
          <w:rPr>
            <w:noProof/>
          </w:rPr>
          <w:t>4</w:t>
        </w:r>
        <w:r>
          <w:rPr>
            <w:noProof/>
          </w:rPr>
          <w:fldChar w:fldCharType="end"/>
        </w:r>
      </w:hyperlink>
    </w:p>
    <w:p w:rsidR="00A9481C" w:rsidRDefault="007C7530">
      <w:pPr>
        <w:pStyle w:val="TOC2"/>
        <w:rPr>
          <w:smallCaps w:val="0"/>
          <w:sz w:val="22"/>
          <w:lang w:eastAsia="zh-TW"/>
        </w:rPr>
      </w:pPr>
      <w:hyperlink w:anchor="_Toc452124789" w:history="1">
        <w:r w:rsidR="00A9481C" w:rsidRPr="009D2354">
          <w:rPr>
            <w:rStyle w:val="Hyperlink"/>
            <w:rFonts w:ascii="MS Gothic" w:eastAsia="MS Gothic" w:hAnsi="MS Gothic" w:cs="MS Gothic" w:hint="eastAsia"/>
          </w:rPr>
          <w:t>关于本文档</w:t>
        </w:r>
        <w:r w:rsidR="00A9481C">
          <w:tab/>
        </w:r>
        <w:r w:rsidR="00A9481C">
          <w:fldChar w:fldCharType="begin"/>
        </w:r>
        <w:r w:rsidR="00A9481C">
          <w:instrText xml:space="preserve"> PAGEREF _Toc452124789 \h </w:instrText>
        </w:r>
        <w:r w:rsidR="00A9481C">
          <w:fldChar w:fldCharType="separate"/>
        </w:r>
        <w:r w:rsidR="00A9481C">
          <w:t>4</w:t>
        </w:r>
        <w:r w:rsidR="00A9481C">
          <w:fldChar w:fldCharType="end"/>
        </w:r>
      </w:hyperlink>
    </w:p>
    <w:p w:rsidR="00A9481C" w:rsidRDefault="007C7530">
      <w:pPr>
        <w:pStyle w:val="TOC2"/>
        <w:rPr>
          <w:smallCaps w:val="0"/>
          <w:sz w:val="22"/>
          <w:lang w:eastAsia="zh-TW"/>
        </w:rPr>
      </w:pPr>
      <w:hyperlink w:anchor="_Toc452124790" w:history="1">
        <w:r w:rsidR="00A9481C" w:rsidRPr="009D2354">
          <w:rPr>
            <w:rStyle w:val="Hyperlink"/>
            <w:rFonts w:ascii="MS Gothic" w:eastAsia="MS Gothic" w:hAnsi="MS Gothic" w:cs="MS Gothic" w:hint="eastAsia"/>
          </w:rPr>
          <w:t>本文档包含的内容</w:t>
        </w:r>
        <w:r w:rsidR="00A9481C">
          <w:tab/>
        </w:r>
        <w:r w:rsidR="00A9481C">
          <w:fldChar w:fldCharType="begin"/>
        </w:r>
        <w:r w:rsidR="00A9481C">
          <w:instrText xml:space="preserve"> PAGEREF _Toc452124790 \h </w:instrText>
        </w:r>
        <w:r w:rsidR="00A9481C">
          <w:fldChar w:fldCharType="separate"/>
        </w:r>
        <w:r w:rsidR="00A9481C">
          <w:t>4</w:t>
        </w:r>
        <w:r w:rsidR="00A9481C">
          <w:fldChar w:fldCharType="end"/>
        </w:r>
      </w:hyperlink>
    </w:p>
    <w:p w:rsidR="00A9481C" w:rsidRDefault="007C7530">
      <w:pPr>
        <w:pStyle w:val="TOC2"/>
        <w:rPr>
          <w:smallCaps w:val="0"/>
          <w:sz w:val="22"/>
          <w:lang w:eastAsia="zh-TW"/>
        </w:rPr>
      </w:pPr>
      <w:hyperlink w:anchor="_Toc452124791" w:history="1">
        <w:r w:rsidR="00A9481C" w:rsidRPr="009D2354">
          <w:rPr>
            <w:rStyle w:val="Hyperlink"/>
            <w:rFonts w:ascii="MS Gothic" w:eastAsia="MS Gothic" w:hAnsi="MS Gothic" w:cs="MS Gothic" w:hint="eastAsia"/>
          </w:rPr>
          <w:t>如何</w:t>
        </w:r>
        <w:r w:rsidR="00A9481C" w:rsidRPr="009D2354">
          <w:rPr>
            <w:rStyle w:val="Hyperlink"/>
            <w:rFonts w:ascii="SimSun" w:eastAsia="SimSun" w:hAnsi="SimSun" w:cs="SimSun" w:hint="eastAsia"/>
          </w:rPr>
          <w:t>浏览产品说明</w:t>
        </w:r>
        <w:r w:rsidR="00A9481C">
          <w:tab/>
        </w:r>
        <w:r w:rsidR="00A9481C">
          <w:fldChar w:fldCharType="begin"/>
        </w:r>
        <w:r w:rsidR="00A9481C">
          <w:instrText xml:space="preserve"> PAGEREF _Toc452124791 \h </w:instrText>
        </w:r>
        <w:r w:rsidR="00A9481C">
          <w:fldChar w:fldCharType="separate"/>
        </w:r>
        <w:r w:rsidR="00A9481C">
          <w:t>4</w:t>
        </w:r>
        <w:r w:rsidR="00A9481C">
          <w:fldChar w:fldCharType="end"/>
        </w:r>
      </w:hyperlink>
    </w:p>
    <w:p w:rsidR="00A9481C" w:rsidRDefault="007C7530">
      <w:pPr>
        <w:pStyle w:val="TOC2"/>
        <w:rPr>
          <w:smallCaps w:val="0"/>
          <w:sz w:val="22"/>
          <w:lang w:eastAsia="zh-TW"/>
        </w:rPr>
      </w:pPr>
      <w:hyperlink w:anchor="_Toc452124792" w:history="1">
        <w:r w:rsidR="00A9481C" w:rsidRPr="009D2354">
          <w:rPr>
            <w:rStyle w:val="Hyperlink"/>
            <w:rFonts w:ascii="SimSun" w:eastAsia="SimSun" w:hAnsi="SimSun" w:cs="SimSun" w:hint="eastAsia"/>
          </w:rPr>
          <w:t>对本文档的澄清及更改摘要</w:t>
        </w:r>
        <w:r w:rsidR="00A9481C">
          <w:tab/>
        </w:r>
        <w:r w:rsidR="00A9481C">
          <w:fldChar w:fldCharType="begin"/>
        </w:r>
        <w:r w:rsidR="00A9481C">
          <w:instrText xml:space="preserve"> PAGEREF _Toc452124792 \h </w:instrText>
        </w:r>
        <w:r w:rsidR="00A9481C">
          <w:fldChar w:fldCharType="separate"/>
        </w:r>
        <w:r w:rsidR="00A9481C">
          <w:t>5</w:t>
        </w:r>
        <w:r w:rsidR="00A9481C">
          <w:fldChar w:fldCharType="end"/>
        </w:r>
      </w:hyperlink>
    </w:p>
    <w:p w:rsidR="00A9481C" w:rsidRDefault="007C7530">
      <w:pPr>
        <w:pStyle w:val="TOC1"/>
        <w:rPr>
          <w:b w:val="0"/>
          <w:caps w:val="0"/>
          <w:noProof/>
          <w:sz w:val="22"/>
          <w:szCs w:val="22"/>
          <w:lang w:eastAsia="zh-TW"/>
        </w:rPr>
      </w:pPr>
      <w:hyperlink w:anchor="_Toc452124793" w:history="1">
        <w:r w:rsidR="00A9481C" w:rsidRPr="009D2354">
          <w:rPr>
            <w:rStyle w:val="Hyperlink"/>
            <w:rFonts w:ascii="SimSun" w:eastAsia="SimSun" w:hAnsi="SimSun" w:cs="SimSun" w:hint="eastAsia"/>
            <w:noProof/>
          </w:rPr>
          <w:t>许可条款</w:t>
        </w:r>
        <w:r w:rsidR="00A9481C">
          <w:rPr>
            <w:noProof/>
          </w:rPr>
          <w:tab/>
        </w:r>
        <w:r w:rsidR="00A9481C">
          <w:rPr>
            <w:noProof/>
          </w:rPr>
          <w:fldChar w:fldCharType="begin"/>
        </w:r>
        <w:r w:rsidR="00A9481C">
          <w:rPr>
            <w:noProof/>
          </w:rPr>
          <w:instrText xml:space="preserve"> PAGEREF _Toc452124793 \h </w:instrText>
        </w:r>
        <w:r w:rsidR="00A9481C">
          <w:rPr>
            <w:noProof/>
          </w:rPr>
        </w:r>
        <w:r w:rsidR="00A9481C">
          <w:rPr>
            <w:noProof/>
          </w:rPr>
          <w:fldChar w:fldCharType="separate"/>
        </w:r>
        <w:r w:rsidR="00A9481C">
          <w:rPr>
            <w:noProof/>
          </w:rPr>
          <w:t>7</w:t>
        </w:r>
        <w:r w:rsidR="00A9481C">
          <w:rPr>
            <w:noProof/>
          </w:rPr>
          <w:fldChar w:fldCharType="end"/>
        </w:r>
      </w:hyperlink>
    </w:p>
    <w:p w:rsidR="00A9481C" w:rsidRDefault="007C7530">
      <w:pPr>
        <w:pStyle w:val="TOC2"/>
        <w:rPr>
          <w:smallCaps w:val="0"/>
          <w:sz w:val="22"/>
          <w:lang w:eastAsia="zh-TW"/>
        </w:rPr>
      </w:pPr>
      <w:hyperlink w:anchor="_Toc452124794" w:history="1">
        <w:r w:rsidR="00A9481C" w:rsidRPr="009D2354">
          <w:rPr>
            <w:rStyle w:val="Hyperlink"/>
            <w:rFonts w:ascii="MS Gothic" w:eastAsia="MS Gothic" w:hAnsi="MS Gothic" w:cs="MS Gothic" w:hint="eastAsia"/>
          </w:rPr>
          <w:t>一般</w:t>
        </w:r>
        <w:r w:rsidR="00A9481C" w:rsidRPr="009D2354">
          <w:rPr>
            <w:rStyle w:val="Hyperlink"/>
            <w:rFonts w:ascii="SimSun" w:eastAsia="SimSun" w:hAnsi="SimSun" w:cs="SimSun" w:hint="eastAsia"/>
          </w:rPr>
          <w:t>许可条款</w:t>
        </w:r>
        <w:r w:rsidR="00A9481C">
          <w:tab/>
        </w:r>
        <w:r w:rsidR="00A9481C">
          <w:fldChar w:fldCharType="begin"/>
        </w:r>
        <w:r w:rsidR="00A9481C">
          <w:instrText xml:space="preserve"> PAGEREF _Toc452124794 \h </w:instrText>
        </w:r>
        <w:r w:rsidR="00A9481C">
          <w:fldChar w:fldCharType="separate"/>
        </w:r>
        <w:r w:rsidR="00A9481C">
          <w:t>7</w:t>
        </w:r>
        <w:r w:rsidR="00A9481C">
          <w:fldChar w:fldCharType="end"/>
        </w:r>
      </w:hyperlink>
    </w:p>
    <w:p w:rsidR="00A9481C" w:rsidRDefault="007C7530">
      <w:pPr>
        <w:pStyle w:val="TOC2"/>
        <w:rPr>
          <w:smallCaps w:val="0"/>
          <w:sz w:val="22"/>
          <w:lang w:eastAsia="zh-TW"/>
        </w:rPr>
      </w:pPr>
      <w:hyperlink w:anchor="_Toc452124795" w:history="1">
        <w:r w:rsidR="00A9481C" w:rsidRPr="009D2354">
          <w:rPr>
            <w:rStyle w:val="Hyperlink"/>
            <w:rFonts w:ascii="SimSun" w:eastAsia="SimSun" w:hAnsi="SimSun" w:cs="SimSun" w:hint="eastAsia"/>
          </w:rPr>
          <w:t>许可模型条款</w:t>
        </w:r>
        <w:r w:rsidR="00A9481C">
          <w:tab/>
        </w:r>
        <w:r w:rsidR="00A9481C">
          <w:fldChar w:fldCharType="begin"/>
        </w:r>
        <w:r w:rsidR="00A9481C">
          <w:instrText xml:space="preserve"> PAGEREF _Toc452124795 \h </w:instrText>
        </w:r>
        <w:r w:rsidR="00A9481C">
          <w:fldChar w:fldCharType="separate"/>
        </w:r>
        <w:r w:rsidR="00A9481C">
          <w:t>10</w:t>
        </w:r>
        <w:r w:rsidR="00A9481C">
          <w:fldChar w:fldCharType="end"/>
        </w:r>
      </w:hyperlink>
    </w:p>
    <w:p w:rsidR="00A9481C" w:rsidRDefault="007C7530">
      <w:pPr>
        <w:pStyle w:val="TOC3"/>
        <w:rPr>
          <w:smallCaps w:val="0"/>
          <w:sz w:val="22"/>
          <w:lang w:eastAsia="zh-TW"/>
        </w:rPr>
      </w:pPr>
      <w:hyperlink w:anchor="_Toc452124796" w:history="1">
        <w:r w:rsidR="00A9481C" w:rsidRPr="009D2354">
          <w:rPr>
            <w:rStyle w:val="Hyperlink"/>
            <w:rFonts w:ascii="MS Gothic" w:eastAsia="MS Gothic" w:hAnsi="MS Gothic" w:cs="MS Gothic" w:hint="eastAsia"/>
          </w:rPr>
          <w:t>桌面</w:t>
        </w:r>
        <w:r w:rsidR="00A9481C" w:rsidRPr="009D2354">
          <w:rPr>
            <w:rStyle w:val="Hyperlink"/>
            <w:rFonts w:ascii="SimSun" w:eastAsia="SimSun" w:hAnsi="SimSun" w:cs="SimSun" w:hint="eastAsia"/>
          </w:rPr>
          <w:t>应用程序</w:t>
        </w:r>
        <w:r w:rsidR="00A9481C">
          <w:tab/>
        </w:r>
        <w:r w:rsidR="00A9481C">
          <w:fldChar w:fldCharType="begin"/>
        </w:r>
        <w:r w:rsidR="00A9481C">
          <w:instrText xml:space="preserve"> PAGEREF _Toc452124796 \h </w:instrText>
        </w:r>
        <w:r w:rsidR="00A9481C">
          <w:fldChar w:fldCharType="separate"/>
        </w:r>
        <w:r w:rsidR="00A9481C">
          <w:t>10</w:t>
        </w:r>
        <w:r w:rsidR="00A9481C">
          <w:fldChar w:fldCharType="end"/>
        </w:r>
      </w:hyperlink>
    </w:p>
    <w:p w:rsidR="00A9481C" w:rsidRDefault="007C7530">
      <w:pPr>
        <w:pStyle w:val="TOC3"/>
        <w:rPr>
          <w:smallCaps w:val="0"/>
          <w:sz w:val="22"/>
          <w:lang w:eastAsia="zh-TW"/>
        </w:rPr>
      </w:pPr>
      <w:hyperlink w:anchor="_Toc452124797" w:history="1">
        <w:r w:rsidR="00A9481C" w:rsidRPr="009D2354">
          <w:rPr>
            <w:rStyle w:val="Hyperlink"/>
            <w:rFonts w:ascii="MS Gothic" w:eastAsia="MS Gothic" w:hAnsi="MS Gothic" w:cs="MS Gothic" w:hint="eastAsia"/>
          </w:rPr>
          <w:t>桌面操作系</w:t>
        </w:r>
        <w:r w:rsidR="00A9481C" w:rsidRPr="009D2354">
          <w:rPr>
            <w:rStyle w:val="Hyperlink"/>
            <w:rFonts w:ascii="SimSun" w:eastAsia="SimSun" w:hAnsi="SimSun" w:cs="SimSun" w:hint="eastAsia"/>
          </w:rPr>
          <w:t>统</w:t>
        </w:r>
        <w:r w:rsidR="00A9481C">
          <w:tab/>
        </w:r>
        <w:r w:rsidR="00A9481C">
          <w:fldChar w:fldCharType="begin"/>
        </w:r>
        <w:r w:rsidR="00A9481C">
          <w:instrText xml:space="preserve"> PAGEREF _Toc452124797 \h </w:instrText>
        </w:r>
        <w:r w:rsidR="00A9481C">
          <w:fldChar w:fldCharType="separate"/>
        </w:r>
        <w:r w:rsidR="00A9481C">
          <w:t>10</w:t>
        </w:r>
        <w:r w:rsidR="00A9481C">
          <w:fldChar w:fldCharType="end"/>
        </w:r>
      </w:hyperlink>
    </w:p>
    <w:p w:rsidR="00A9481C" w:rsidRDefault="007C7530">
      <w:pPr>
        <w:pStyle w:val="TOC3"/>
        <w:rPr>
          <w:smallCaps w:val="0"/>
          <w:sz w:val="22"/>
          <w:lang w:eastAsia="zh-TW"/>
        </w:rPr>
      </w:pPr>
      <w:hyperlink w:anchor="_Toc452124798" w:history="1">
        <w:r w:rsidR="00A9481C" w:rsidRPr="009D2354">
          <w:rPr>
            <w:rStyle w:val="Hyperlink"/>
            <w:rFonts w:ascii="SimSun" w:eastAsia="SimSun" w:hAnsi="SimSun" w:cs="SimSun" w:hint="eastAsia"/>
          </w:rPr>
          <w:t>处理器</w:t>
        </w:r>
        <w:r w:rsidR="00A9481C" w:rsidRPr="009D2354">
          <w:rPr>
            <w:rStyle w:val="Hyperlink"/>
          </w:rPr>
          <w:t>/CAL</w:t>
        </w:r>
        <w:r w:rsidR="00A9481C">
          <w:tab/>
        </w:r>
        <w:r w:rsidR="00A9481C">
          <w:fldChar w:fldCharType="begin"/>
        </w:r>
        <w:r w:rsidR="00A9481C">
          <w:instrText xml:space="preserve"> PAGEREF _Toc452124798 \h </w:instrText>
        </w:r>
        <w:r w:rsidR="00A9481C">
          <w:fldChar w:fldCharType="separate"/>
        </w:r>
        <w:r w:rsidR="00A9481C">
          <w:t>10</w:t>
        </w:r>
        <w:r w:rsidR="00A9481C">
          <w:fldChar w:fldCharType="end"/>
        </w:r>
      </w:hyperlink>
    </w:p>
    <w:p w:rsidR="00A9481C" w:rsidRDefault="007C7530">
      <w:pPr>
        <w:pStyle w:val="TOC3"/>
        <w:rPr>
          <w:smallCaps w:val="0"/>
          <w:sz w:val="22"/>
          <w:lang w:eastAsia="zh-TW"/>
        </w:rPr>
      </w:pPr>
      <w:hyperlink w:anchor="_Toc452124799" w:history="1">
        <w:r w:rsidR="00A9481C" w:rsidRPr="009D2354">
          <w:rPr>
            <w:rStyle w:val="Hyperlink"/>
            <w:rFonts w:ascii="MS Gothic" w:eastAsia="MS Gothic" w:hAnsi="MS Gothic" w:cs="MS Gothic" w:hint="eastAsia"/>
          </w:rPr>
          <w:t>服</w:t>
        </w:r>
        <w:r w:rsidR="00A9481C" w:rsidRPr="009D2354">
          <w:rPr>
            <w:rStyle w:val="Hyperlink"/>
            <w:rFonts w:ascii="SimSun" w:eastAsia="SimSun" w:hAnsi="SimSun" w:cs="SimSun" w:hint="eastAsia"/>
          </w:rPr>
          <w:t>务器</w:t>
        </w:r>
        <w:r w:rsidR="00A9481C" w:rsidRPr="009D2354">
          <w:rPr>
            <w:rStyle w:val="Hyperlink"/>
          </w:rPr>
          <w:t>/CAL</w:t>
        </w:r>
        <w:r w:rsidR="00A9481C">
          <w:tab/>
        </w:r>
        <w:r w:rsidR="00A9481C">
          <w:fldChar w:fldCharType="begin"/>
        </w:r>
        <w:r w:rsidR="00A9481C">
          <w:instrText xml:space="preserve"> PAGEREF _Toc452124799 \h </w:instrText>
        </w:r>
        <w:r w:rsidR="00A9481C">
          <w:fldChar w:fldCharType="separate"/>
        </w:r>
        <w:r w:rsidR="00A9481C">
          <w:t>11</w:t>
        </w:r>
        <w:r w:rsidR="00A9481C">
          <w:fldChar w:fldCharType="end"/>
        </w:r>
      </w:hyperlink>
    </w:p>
    <w:p w:rsidR="00A9481C" w:rsidRDefault="007C7530">
      <w:pPr>
        <w:pStyle w:val="TOC3"/>
        <w:rPr>
          <w:smallCaps w:val="0"/>
          <w:sz w:val="22"/>
          <w:lang w:eastAsia="zh-TW"/>
        </w:rPr>
      </w:pPr>
      <w:hyperlink w:anchor="_Toc452124800" w:history="1">
        <w:r w:rsidR="00A9481C" w:rsidRPr="009D2354">
          <w:rPr>
            <w:rStyle w:val="Hyperlink"/>
            <w:rFonts w:ascii="MS Gothic" w:eastAsia="MS Gothic" w:hAnsi="MS Gothic" w:cs="MS Gothic" w:hint="eastAsia"/>
          </w:rPr>
          <w:t>每内核</w:t>
        </w:r>
        <w:r w:rsidR="00A9481C">
          <w:tab/>
        </w:r>
        <w:r w:rsidR="00A9481C">
          <w:fldChar w:fldCharType="begin"/>
        </w:r>
        <w:r w:rsidR="00A9481C">
          <w:instrText xml:space="preserve"> PAGEREF _Toc452124800 \h </w:instrText>
        </w:r>
        <w:r w:rsidR="00A9481C">
          <w:fldChar w:fldCharType="separate"/>
        </w:r>
        <w:r w:rsidR="00A9481C">
          <w:t>11</w:t>
        </w:r>
        <w:r w:rsidR="00A9481C">
          <w:fldChar w:fldCharType="end"/>
        </w:r>
      </w:hyperlink>
    </w:p>
    <w:p w:rsidR="00A9481C" w:rsidRDefault="007C7530">
      <w:pPr>
        <w:pStyle w:val="TOC3"/>
        <w:rPr>
          <w:smallCaps w:val="0"/>
          <w:sz w:val="22"/>
          <w:lang w:eastAsia="zh-TW"/>
        </w:rPr>
      </w:pPr>
      <w:hyperlink w:anchor="_Toc452124801" w:history="1">
        <w:r w:rsidR="00A9481C" w:rsidRPr="009D2354">
          <w:rPr>
            <w:rStyle w:val="Hyperlink"/>
            <w:rFonts w:ascii="MS Gothic" w:eastAsia="MS Gothic" w:hAnsi="MS Gothic" w:cs="MS Gothic" w:hint="eastAsia"/>
          </w:rPr>
          <w:t>管理服</w:t>
        </w:r>
        <w:r w:rsidR="00A9481C" w:rsidRPr="009D2354">
          <w:rPr>
            <w:rStyle w:val="Hyperlink"/>
            <w:rFonts w:ascii="SimSun" w:eastAsia="SimSun" w:hAnsi="SimSun" w:cs="SimSun" w:hint="eastAsia"/>
          </w:rPr>
          <w:t>务器</w:t>
        </w:r>
        <w:r w:rsidR="00A9481C">
          <w:tab/>
        </w:r>
        <w:r w:rsidR="00A9481C">
          <w:fldChar w:fldCharType="begin"/>
        </w:r>
        <w:r w:rsidR="00A9481C">
          <w:instrText xml:space="preserve"> PAGEREF _Toc452124801 \h </w:instrText>
        </w:r>
        <w:r w:rsidR="00A9481C">
          <w:fldChar w:fldCharType="separate"/>
        </w:r>
        <w:r w:rsidR="00A9481C">
          <w:t>11</w:t>
        </w:r>
        <w:r w:rsidR="00A9481C">
          <w:fldChar w:fldCharType="end"/>
        </w:r>
      </w:hyperlink>
    </w:p>
    <w:p w:rsidR="00A9481C" w:rsidRDefault="007C7530">
      <w:pPr>
        <w:pStyle w:val="TOC3"/>
        <w:rPr>
          <w:smallCaps w:val="0"/>
          <w:sz w:val="22"/>
          <w:lang w:eastAsia="zh-TW"/>
        </w:rPr>
      </w:pPr>
      <w:hyperlink w:anchor="_Toc452124802" w:history="1">
        <w:r w:rsidR="00A9481C" w:rsidRPr="009D2354">
          <w:rPr>
            <w:rStyle w:val="Hyperlink"/>
            <w:rFonts w:ascii="SimSun" w:eastAsia="SimSun" w:hAnsi="SimSun" w:cs="SimSun" w:hint="eastAsia"/>
          </w:rPr>
          <w:t>专业服务器</w:t>
        </w:r>
        <w:r w:rsidR="00A9481C">
          <w:tab/>
        </w:r>
        <w:r w:rsidR="00A9481C">
          <w:fldChar w:fldCharType="begin"/>
        </w:r>
        <w:r w:rsidR="00A9481C">
          <w:instrText xml:space="preserve"> PAGEREF _Toc452124802 \h </w:instrText>
        </w:r>
        <w:r w:rsidR="00A9481C">
          <w:fldChar w:fldCharType="separate"/>
        </w:r>
        <w:r w:rsidR="00A9481C">
          <w:t>12</w:t>
        </w:r>
        <w:r w:rsidR="00A9481C">
          <w:fldChar w:fldCharType="end"/>
        </w:r>
      </w:hyperlink>
    </w:p>
    <w:p w:rsidR="00A9481C" w:rsidRDefault="007C7530">
      <w:pPr>
        <w:pStyle w:val="TOC3"/>
        <w:rPr>
          <w:smallCaps w:val="0"/>
          <w:sz w:val="22"/>
          <w:lang w:eastAsia="zh-TW"/>
        </w:rPr>
      </w:pPr>
      <w:hyperlink w:anchor="_Toc452124803" w:history="1">
        <w:r w:rsidR="00A9481C" w:rsidRPr="009D2354">
          <w:rPr>
            <w:rStyle w:val="Hyperlink"/>
            <w:rFonts w:ascii="MS Gothic" w:eastAsia="MS Gothic" w:hAnsi="MS Gothic" w:cs="MS Gothic" w:hint="eastAsia"/>
          </w:rPr>
          <w:t>开</w:t>
        </w:r>
        <w:r w:rsidR="00A9481C" w:rsidRPr="009D2354">
          <w:rPr>
            <w:rStyle w:val="Hyperlink"/>
            <w:rFonts w:ascii="SimSun" w:eastAsia="SimSun" w:hAnsi="SimSun" w:cs="SimSun" w:hint="eastAsia"/>
          </w:rPr>
          <w:t>发人员工具</w:t>
        </w:r>
        <w:r w:rsidR="00A9481C">
          <w:tab/>
        </w:r>
        <w:r w:rsidR="00A9481C">
          <w:fldChar w:fldCharType="begin"/>
        </w:r>
        <w:r w:rsidR="00A9481C">
          <w:instrText xml:space="preserve"> PAGEREF _Toc452124803 \h </w:instrText>
        </w:r>
        <w:r w:rsidR="00A9481C">
          <w:fldChar w:fldCharType="separate"/>
        </w:r>
        <w:r w:rsidR="00A9481C">
          <w:t>12</w:t>
        </w:r>
        <w:r w:rsidR="00A9481C">
          <w:fldChar w:fldCharType="end"/>
        </w:r>
      </w:hyperlink>
    </w:p>
    <w:p w:rsidR="00A9481C" w:rsidRDefault="007C7530">
      <w:pPr>
        <w:pStyle w:val="TOC1"/>
        <w:rPr>
          <w:b w:val="0"/>
          <w:caps w:val="0"/>
          <w:noProof/>
          <w:sz w:val="22"/>
          <w:szCs w:val="22"/>
          <w:lang w:eastAsia="zh-TW"/>
        </w:rPr>
      </w:pPr>
      <w:hyperlink w:anchor="_Toc452124804" w:history="1">
        <w:r w:rsidR="00A9481C" w:rsidRPr="009D2354">
          <w:rPr>
            <w:rStyle w:val="Hyperlink"/>
            <w:rFonts w:ascii="SimSun" w:eastAsia="SimSun" w:hAnsi="SimSun" w:cs="SimSun" w:hint="eastAsia"/>
            <w:noProof/>
          </w:rPr>
          <w:t>软件</w:t>
        </w:r>
        <w:r w:rsidR="00A9481C">
          <w:rPr>
            <w:noProof/>
          </w:rPr>
          <w:tab/>
        </w:r>
        <w:r w:rsidR="00A9481C">
          <w:rPr>
            <w:noProof/>
          </w:rPr>
          <w:fldChar w:fldCharType="begin"/>
        </w:r>
        <w:r w:rsidR="00A9481C">
          <w:rPr>
            <w:noProof/>
          </w:rPr>
          <w:instrText xml:space="preserve"> PAGEREF _Toc452124804 \h </w:instrText>
        </w:r>
        <w:r w:rsidR="00A9481C">
          <w:rPr>
            <w:noProof/>
          </w:rPr>
        </w:r>
        <w:r w:rsidR="00A9481C">
          <w:rPr>
            <w:noProof/>
          </w:rPr>
          <w:fldChar w:fldCharType="separate"/>
        </w:r>
        <w:r w:rsidR="00A9481C">
          <w:rPr>
            <w:noProof/>
          </w:rPr>
          <w:t>14</w:t>
        </w:r>
        <w:r w:rsidR="00A9481C">
          <w:rPr>
            <w:noProof/>
          </w:rPr>
          <w:fldChar w:fldCharType="end"/>
        </w:r>
      </w:hyperlink>
    </w:p>
    <w:p w:rsidR="00A9481C" w:rsidRDefault="007C7530">
      <w:pPr>
        <w:pStyle w:val="TOC2"/>
        <w:rPr>
          <w:smallCaps w:val="0"/>
          <w:sz w:val="22"/>
          <w:lang w:eastAsia="zh-TW"/>
        </w:rPr>
      </w:pPr>
      <w:hyperlink w:anchor="_Toc452124805" w:history="1">
        <w:r w:rsidR="00A9481C" w:rsidRPr="009D2354">
          <w:rPr>
            <w:rStyle w:val="Hyperlink"/>
          </w:rPr>
          <w:t>Advanced Threat Analytics</w:t>
        </w:r>
        <w:r w:rsidR="00A9481C">
          <w:tab/>
        </w:r>
        <w:r w:rsidR="00A9481C">
          <w:fldChar w:fldCharType="begin"/>
        </w:r>
        <w:r w:rsidR="00A9481C">
          <w:instrText xml:space="preserve"> PAGEREF _Toc452124805 \h </w:instrText>
        </w:r>
        <w:r w:rsidR="00A9481C">
          <w:fldChar w:fldCharType="separate"/>
        </w:r>
        <w:r w:rsidR="00A9481C">
          <w:t>14</w:t>
        </w:r>
        <w:r w:rsidR="00A9481C">
          <w:fldChar w:fldCharType="end"/>
        </w:r>
      </w:hyperlink>
    </w:p>
    <w:p w:rsidR="00A9481C" w:rsidRDefault="007C7530">
      <w:pPr>
        <w:pStyle w:val="TOC2"/>
        <w:rPr>
          <w:smallCaps w:val="0"/>
          <w:sz w:val="22"/>
          <w:lang w:eastAsia="zh-TW"/>
        </w:rPr>
      </w:pPr>
      <w:hyperlink w:anchor="_Toc452124806" w:history="1">
        <w:r w:rsidR="00A9481C" w:rsidRPr="009D2354">
          <w:rPr>
            <w:rStyle w:val="Hyperlink"/>
          </w:rPr>
          <w:t>BizTalk</w:t>
        </w:r>
        <w:r w:rsidR="00A9481C">
          <w:tab/>
        </w:r>
        <w:r w:rsidR="00A9481C">
          <w:fldChar w:fldCharType="begin"/>
        </w:r>
        <w:r w:rsidR="00A9481C">
          <w:instrText xml:space="preserve"> PAGEREF _Toc452124806 \h </w:instrText>
        </w:r>
        <w:r w:rsidR="00A9481C">
          <w:fldChar w:fldCharType="separate"/>
        </w:r>
        <w:r w:rsidR="00A9481C">
          <w:t>15</w:t>
        </w:r>
        <w:r w:rsidR="00A9481C">
          <w:fldChar w:fldCharType="end"/>
        </w:r>
      </w:hyperlink>
    </w:p>
    <w:p w:rsidR="00A9481C" w:rsidRDefault="007C7530">
      <w:pPr>
        <w:pStyle w:val="TOC2"/>
        <w:rPr>
          <w:smallCaps w:val="0"/>
          <w:sz w:val="22"/>
          <w:lang w:eastAsia="zh-TW"/>
        </w:rPr>
      </w:pPr>
      <w:hyperlink w:anchor="_Toc452124807" w:history="1">
        <w:r w:rsidR="00A9481C" w:rsidRPr="009D2354">
          <w:rPr>
            <w:rStyle w:val="Hyperlink"/>
          </w:rPr>
          <w:t>CAL Suite</w:t>
        </w:r>
        <w:r w:rsidR="00A9481C">
          <w:tab/>
        </w:r>
        <w:r w:rsidR="00A9481C">
          <w:fldChar w:fldCharType="begin"/>
        </w:r>
        <w:r w:rsidR="00A9481C">
          <w:instrText xml:space="preserve"> PAGEREF _Toc452124807 \h </w:instrText>
        </w:r>
        <w:r w:rsidR="00A9481C">
          <w:fldChar w:fldCharType="separate"/>
        </w:r>
        <w:r w:rsidR="00A9481C">
          <w:t>16</w:t>
        </w:r>
        <w:r w:rsidR="00A9481C">
          <w:fldChar w:fldCharType="end"/>
        </w:r>
      </w:hyperlink>
    </w:p>
    <w:p w:rsidR="00A9481C" w:rsidRDefault="007C7530">
      <w:pPr>
        <w:pStyle w:val="TOC2"/>
        <w:rPr>
          <w:smallCaps w:val="0"/>
          <w:sz w:val="22"/>
          <w:lang w:eastAsia="zh-TW"/>
        </w:rPr>
      </w:pPr>
      <w:hyperlink w:anchor="_Toc452124808" w:history="1">
        <w:r w:rsidR="00A9481C" w:rsidRPr="009D2354">
          <w:rPr>
            <w:rStyle w:val="Hyperlink"/>
            <w:rFonts w:ascii="MS Gothic" w:eastAsia="MS Gothic" w:hAnsi="MS Gothic" w:cs="MS Gothic" w:hint="eastAsia"/>
          </w:rPr>
          <w:t>核心基</w:t>
        </w:r>
        <w:r w:rsidR="00A9481C" w:rsidRPr="009D2354">
          <w:rPr>
            <w:rStyle w:val="Hyperlink"/>
            <w:rFonts w:ascii="SimSun" w:eastAsia="SimSun" w:hAnsi="SimSun" w:cs="SimSun" w:hint="eastAsia"/>
          </w:rPr>
          <w:t>础设</w:t>
        </w:r>
        <w:r w:rsidR="00A9481C" w:rsidRPr="009D2354">
          <w:rPr>
            <w:rStyle w:val="Hyperlink"/>
            <w:rFonts w:ascii="MS Gothic" w:eastAsia="MS Gothic" w:hAnsi="MS Gothic" w:cs="MS Gothic" w:hint="eastAsia"/>
          </w:rPr>
          <w:t>施服</w:t>
        </w:r>
        <w:r w:rsidR="00A9481C" w:rsidRPr="009D2354">
          <w:rPr>
            <w:rStyle w:val="Hyperlink"/>
            <w:rFonts w:ascii="SimSun" w:eastAsia="SimSun" w:hAnsi="SimSun" w:cs="SimSun" w:hint="eastAsia"/>
          </w:rPr>
          <w:t>务器</w:t>
        </w:r>
        <w:r w:rsidR="00A9481C" w:rsidRPr="009D2354">
          <w:rPr>
            <w:rStyle w:val="Hyperlink"/>
          </w:rPr>
          <w:t xml:space="preserve"> (CIS) </w:t>
        </w:r>
        <w:r w:rsidR="00A9481C" w:rsidRPr="009D2354">
          <w:rPr>
            <w:rStyle w:val="Hyperlink"/>
            <w:rFonts w:ascii="MS Gothic" w:eastAsia="MS Gothic" w:hAnsi="MS Gothic" w:cs="MS Gothic" w:hint="eastAsia"/>
          </w:rPr>
          <w:t>套件</w:t>
        </w:r>
        <w:r w:rsidR="00A9481C">
          <w:tab/>
        </w:r>
        <w:r w:rsidR="00A9481C">
          <w:fldChar w:fldCharType="begin"/>
        </w:r>
        <w:r w:rsidR="00A9481C">
          <w:instrText xml:space="preserve"> PAGEREF _Toc452124808 \h </w:instrText>
        </w:r>
        <w:r w:rsidR="00A9481C">
          <w:fldChar w:fldCharType="separate"/>
        </w:r>
        <w:r w:rsidR="00A9481C">
          <w:t>18</w:t>
        </w:r>
        <w:r w:rsidR="00A9481C">
          <w:fldChar w:fldCharType="end"/>
        </w:r>
      </w:hyperlink>
    </w:p>
    <w:p w:rsidR="00A9481C" w:rsidRDefault="007C7530">
      <w:pPr>
        <w:pStyle w:val="TOC2"/>
        <w:rPr>
          <w:smallCaps w:val="0"/>
          <w:sz w:val="22"/>
          <w:lang w:eastAsia="zh-TW"/>
        </w:rPr>
      </w:pPr>
      <w:hyperlink w:anchor="_Toc452124809" w:history="1">
        <w:r w:rsidR="00A9481C" w:rsidRPr="009D2354">
          <w:rPr>
            <w:rStyle w:val="Hyperlink"/>
          </w:rPr>
          <w:t>Forefront</w:t>
        </w:r>
        <w:r w:rsidR="00A9481C">
          <w:tab/>
        </w:r>
        <w:r w:rsidR="00A9481C">
          <w:fldChar w:fldCharType="begin"/>
        </w:r>
        <w:r w:rsidR="00A9481C">
          <w:instrText xml:space="preserve"> PAGEREF _Toc452124809 \h </w:instrText>
        </w:r>
        <w:r w:rsidR="00A9481C">
          <w:fldChar w:fldCharType="separate"/>
        </w:r>
        <w:r w:rsidR="00A9481C">
          <w:t>20</w:t>
        </w:r>
        <w:r w:rsidR="00A9481C">
          <w:fldChar w:fldCharType="end"/>
        </w:r>
      </w:hyperlink>
    </w:p>
    <w:p w:rsidR="00A9481C" w:rsidRDefault="007C7530">
      <w:pPr>
        <w:pStyle w:val="TOC2"/>
        <w:rPr>
          <w:smallCaps w:val="0"/>
          <w:sz w:val="22"/>
          <w:lang w:eastAsia="zh-TW"/>
        </w:rPr>
      </w:pPr>
      <w:hyperlink w:anchor="_Toc452124810" w:history="1">
        <w:r w:rsidR="00A9481C" w:rsidRPr="009D2354">
          <w:rPr>
            <w:rStyle w:val="Hyperlink"/>
          </w:rPr>
          <w:t>Microsoft Dynamics</w:t>
        </w:r>
        <w:r w:rsidR="00A9481C">
          <w:tab/>
        </w:r>
        <w:r w:rsidR="00A9481C">
          <w:fldChar w:fldCharType="begin"/>
        </w:r>
        <w:r w:rsidR="00A9481C">
          <w:instrText xml:space="preserve"> PAGEREF _Toc452124810 \h </w:instrText>
        </w:r>
        <w:r w:rsidR="00A9481C">
          <w:fldChar w:fldCharType="separate"/>
        </w:r>
        <w:r w:rsidR="00A9481C">
          <w:t>21</w:t>
        </w:r>
        <w:r w:rsidR="00A9481C">
          <w:fldChar w:fldCharType="end"/>
        </w:r>
      </w:hyperlink>
    </w:p>
    <w:p w:rsidR="00A9481C" w:rsidRDefault="007C7530">
      <w:pPr>
        <w:pStyle w:val="TOC3"/>
        <w:rPr>
          <w:smallCaps w:val="0"/>
          <w:sz w:val="22"/>
          <w:lang w:eastAsia="zh-TW"/>
        </w:rPr>
      </w:pPr>
      <w:hyperlink w:anchor="_Toc452124811" w:history="1">
        <w:r w:rsidR="00A9481C" w:rsidRPr="009D2354">
          <w:rPr>
            <w:rStyle w:val="Hyperlink"/>
          </w:rPr>
          <w:t>Microsoft Dynamics AX</w:t>
        </w:r>
        <w:r w:rsidR="00A9481C">
          <w:tab/>
        </w:r>
        <w:r w:rsidR="00A9481C">
          <w:fldChar w:fldCharType="begin"/>
        </w:r>
        <w:r w:rsidR="00A9481C">
          <w:instrText xml:space="preserve"> PAGEREF _Toc452124811 \h </w:instrText>
        </w:r>
        <w:r w:rsidR="00A9481C">
          <w:fldChar w:fldCharType="separate"/>
        </w:r>
        <w:r w:rsidR="00A9481C">
          <w:t>21</w:t>
        </w:r>
        <w:r w:rsidR="00A9481C">
          <w:fldChar w:fldCharType="end"/>
        </w:r>
      </w:hyperlink>
    </w:p>
    <w:p w:rsidR="00A9481C" w:rsidRDefault="007C7530">
      <w:pPr>
        <w:pStyle w:val="TOC3"/>
        <w:rPr>
          <w:smallCaps w:val="0"/>
          <w:sz w:val="22"/>
          <w:lang w:eastAsia="zh-TW"/>
        </w:rPr>
      </w:pPr>
      <w:hyperlink w:anchor="_Toc452124812" w:history="1">
        <w:r w:rsidR="00A9481C" w:rsidRPr="009D2354">
          <w:rPr>
            <w:rStyle w:val="Hyperlink"/>
          </w:rPr>
          <w:t>Microsoft Dynamics CRM</w:t>
        </w:r>
        <w:r w:rsidR="00A9481C">
          <w:tab/>
        </w:r>
        <w:r w:rsidR="00A9481C">
          <w:fldChar w:fldCharType="begin"/>
        </w:r>
        <w:r w:rsidR="00A9481C">
          <w:instrText xml:space="preserve"> PAGEREF _Toc452124812 \h </w:instrText>
        </w:r>
        <w:r w:rsidR="00A9481C">
          <w:fldChar w:fldCharType="separate"/>
        </w:r>
        <w:r w:rsidR="00A9481C">
          <w:t>23</w:t>
        </w:r>
        <w:r w:rsidR="00A9481C">
          <w:fldChar w:fldCharType="end"/>
        </w:r>
      </w:hyperlink>
    </w:p>
    <w:p w:rsidR="00A9481C" w:rsidRDefault="007C7530">
      <w:pPr>
        <w:pStyle w:val="TOC2"/>
        <w:rPr>
          <w:smallCaps w:val="0"/>
          <w:sz w:val="22"/>
          <w:lang w:eastAsia="zh-TW"/>
        </w:rPr>
      </w:pPr>
      <w:hyperlink w:anchor="_Toc452124813" w:history="1">
        <w:r w:rsidR="00A9481C" w:rsidRPr="009D2354">
          <w:rPr>
            <w:rStyle w:val="Hyperlink"/>
          </w:rPr>
          <w:t>Microsoft Identity Manager</w:t>
        </w:r>
        <w:r w:rsidR="00A9481C">
          <w:tab/>
        </w:r>
        <w:r w:rsidR="00A9481C">
          <w:fldChar w:fldCharType="begin"/>
        </w:r>
        <w:r w:rsidR="00A9481C">
          <w:instrText xml:space="preserve"> PAGEREF _Toc452124813 \h </w:instrText>
        </w:r>
        <w:r w:rsidR="00A9481C">
          <w:fldChar w:fldCharType="separate"/>
        </w:r>
        <w:r w:rsidR="00A9481C">
          <w:t>25</w:t>
        </w:r>
        <w:r w:rsidR="00A9481C">
          <w:fldChar w:fldCharType="end"/>
        </w:r>
      </w:hyperlink>
    </w:p>
    <w:p w:rsidR="00A9481C" w:rsidRDefault="007C7530">
      <w:pPr>
        <w:pStyle w:val="TOC2"/>
        <w:rPr>
          <w:smallCaps w:val="0"/>
          <w:sz w:val="22"/>
          <w:lang w:eastAsia="zh-TW"/>
        </w:rPr>
      </w:pPr>
      <w:hyperlink w:anchor="_Toc452124814" w:history="1">
        <w:r w:rsidR="00A9481C" w:rsidRPr="009D2354">
          <w:rPr>
            <w:rStyle w:val="Hyperlink"/>
          </w:rPr>
          <w:t xml:space="preserve">Office </w:t>
        </w:r>
        <w:r w:rsidR="00A9481C" w:rsidRPr="009D2354">
          <w:rPr>
            <w:rStyle w:val="Hyperlink"/>
            <w:rFonts w:ascii="SimSun" w:eastAsia="SimSun" w:hAnsi="SimSun" w:cs="SimSun" w:hint="eastAsia"/>
          </w:rPr>
          <w:t>应用程序</w:t>
        </w:r>
        <w:r w:rsidR="00A9481C">
          <w:tab/>
        </w:r>
        <w:r w:rsidR="00A9481C">
          <w:fldChar w:fldCharType="begin"/>
        </w:r>
        <w:r w:rsidR="00A9481C">
          <w:instrText xml:space="preserve"> PAGEREF _Toc452124814 \h </w:instrText>
        </w:r>
        <w:r w:rsidR="00A9481C">
          <w:fldChar w:fldCharType="separate"/>
        </w:r>
        <w:r w:rsidR="00A9481C">
          <w:t>25</w:t>
        </w:r>
        <w:r w:rsidR="00A9481C">
          <w:fldChar w:fldCharType="end"/>
        </w:r>
      </w:hyperlink>
    </w:p>
    <w:p w:rsidR="00A9481C" w:rsidRDefault="007C7530">
      <w:pPr>
        <w:pStyle w:val="TOC3"/>
        <w:rPr>
          <w:smallCaps w:val="0"/>
          <w:sz w:val="22"/>
          <w:lang w:eastAsia="zh-TW"/>
        </w:rPr>
      </w:pPr>
      <w:hyperlink w:anchor="_Toc452124815" w:history="1">
        <w:r w:rsidR="00A9481C" w:rsidRPr="009D2354">
          <w:rPr>
            <w:rStyle w:val="Hyperlink"/>
          </w:rPr>
          <w:t xml:space="preserve">Office </w:t>
        </w:r>
        <w:r w:rsidR="00A9481C" w:rsidRPr="009D2354">
          <w:rPr>
            <w:rStyle w:val="Hyperlink"/>
            <w:rFonts w:ascii="MS Gothic" w:eastAsia="MS Gothic" w:hAnsi="MS Gothic" w:cs="MS Gothic" w:hint="eastAsia"/>
          </w:rPr>
          <w:t>桌面</w:t>
        </w:r>
        <w:r w:rsidR="00A9481C" w:rsidRPr="009D2354">
          <w:rPr>
            <w:rStyle w:val="Hyperlink"/>
            <w:rFonts w:ascii="SimSun" w:eastAsia="SimSun" w:hAnsi="SimSun" w:cs="SimSun" w:hint="eastAsia"/>
          </w:rPr>
          <w:t>应用程序</w:t>
        </w:r>
        <w:r w:rsidR="00A9481C">
          <w:tab/>
        </w:r>
        <w:r w:rsidR="00A9481C">
          <w:fldChar w:fldCharType="begin"/>
        </w:r>
        <w:r w:rsidR="00A9481C">
          <w:instrText xml:space="preserve"> PAGEREF _Toc452124815 \h </w:instrText>
        </w:r>
        <w:r w:rsidR="00A9481C">
          <w:fldChar w:fldCharType="separate"/>
        </w:r>
        <w:r w:rsidR="00A9481C">
          <w:t>25</w:t>
        </w:r>
        <w:r w:rsidR="00A9481C">
          <w:fldChar w:fldCharType="end"/>
        </w:r>
      </w:hyperlink>
    </w:p>
    <w:p w:rsidR="00A9481C" w:rsidRDefault="007C7530">
      <w:pPr>
        <w:pStyle w:val="TOC3"/>
        <w:rPr>
          <w:smallCaps w:val="0"/>
          <w:sz w:val="22"/>
          <w:lang w:eastAsia="zh-TW"/>
        </w:rPr>
      </w:pPr>
      <w:hyperlink w:anchor="_Toc452124816" w:history="1">
        <w:r w:rsidR="00A9481C" w:rsidRPr="009D2354">
          <w:rPr>
            <w:rStyle w:val="Hyperlink"/>
          </w:rPr>
          <w:t>Office for Mac</w:t>
        </w:r>
        <w:r w:rsidR="00A9481C">
          <w:tab/>
        </w:r>
        <w:r w:rsidR="00A9481C">
          <w:fldChar w:fldCharType="begin"/>
        </w:r>
        <w:r w:rsidR="00A9481C">
          <w:instrText xml:space="preserve"> PAGEREF _Toc452124816 \h </w:instrText>
        </w:r>
        <w:r w:rsidR="00A9481C">
          <w:fldChar w:fldCharType="separate"/>
        </w:r>
        <w:r w:rsidR="00A9481C">
          <w:t>27</w:t>
        </w:r>
        <w:r w:rsidR="00A9481C">
          <w:fldChar w:fldCharType="end"/>
        </w:r>
      </w:hyperlink>
    </w:p>
    <w:p w:rsidR="00A9481C" w:rsidRDefault="007C7530">
      <w:pPr>
        <w:pStyle w:val="TOC2"/>
        <w:rPr>
          <w:smallCaps w:val="0"/>
          <w:sz w:val="22"/>
          <w:lang w:eastAsia="zh-TW"/>
        </w:rPr>
      </w:pPr>
      <w:hyperlink w:anchor="_Toc452124817" w:history="1">
        <w:r w:rsidR="00A9481C" w:rsidRPr="009D2354">
          <w:rPr>
            <w:rStyle w:val="Hyperlink"/>
          </w:rPr>
          <w:t xml:space="preserve">Office </w:t>
        </w:r>
        <w:r w:rsidR="00A9481C" w:rsidRPr="009D2354">
          <w:rPr>
            <w:rStyle w:val="Hyperlink"/>
            <w:rFonts w:ascii="MS Gothic" w:eastAsia="MS Gothic" w:hAnsi="MS Gothic" w:cs="MS Gothic" w:hint="eastAsia"/>
          </w:rPr>
          <w:t>服</w:t>
        </w:r>
        <w:r w:rsidR="00A9481C" w:rsidRPr="009D2354">
          <w:rPr>
            <w:rStyle w:val="Hyperlink"/>
            <w:rFonts w:ascii="SimSun" w:eastAsia="SimSun" w:hAnsi="SimSun" w:cs="SimSun" w:hint="eastAsia"/>
          </w:rPr>
          <w:t>务器</w:t>
        </w:r>
        <w:r w:rsidR="00A9481C">
          <w:tab/>
        </w:r>
        <w:r w:rsidR="00A9481C">
          <w:fldChar w:fldCharType="begin"/>
        </w:r>
        <w:r w:rsidR="00A9481C">
          <w:instrText xml:space="preserve"> PAGEREF _Toc452124817 \h </w:instrText>
        </w:r>
        <w:r w:rsidR="00A9481C">
          <w:fldChar w:fldCharType="separate"/>
        </w:r>
        <w:r w:rsidR="00A9481C">
          <w:t>28</w:t>
        </w:r>
        <w:r w:rsidR="00A9481C">
          <w:fldChar w:fldCharType="end"/>
        </w:r>
      </w:hyperlink>
    </w:p>
    <w:p w:rsidR="00A9481C" w:rsidRDefault="007C7530">
      <w:pPr>
        <w:pStyle w:val="TOC3"/>
        <w:rPr>
          <w:smallCaps w:val="0"/>
          <w:sz w:val="22"/>
          <w:lang w:eastAsia="zh-TW"/>
        </w:rPr>
      </w:pPr>
      <w:hyperlink w:anchor="_Toc452124818" w:history="1">
        <w:r w:rsidR="00A9481C" w:rsidRPr="009D2354">
          <w:rPr>
            <w:rStyle w:val="Hyperlink"/>
          </w:rPr>
          <w:t>Exchange Server</w:t>
        </w:r>
        <w:r w:rsidR="00A9481C">
          <w:tab/>
        </w:r>
        <w:r w:rsidR="00A9481C">
          <w:fldChar w:fldCharType="begin"/>
        </w:r>
        <w:r w:rsidR="00A9481C">
          <w:instrText xml:space="preserve"> PAGEREF _Toc452124818 \h </w:instrText>
        </w:r>
        <w:r w:rsidR="00A9481C">
          <w:fldChar w:fldCharType="separate"/>
        </w:r>
        <w:r w:rsidR="00A9481C">
          <w:t>28</w:t>
        </w:r>
        <w:r w:rsidR="00A9481C">
          <w:fldChar w:fldCharType="end"/>
        </w:r>
      </w:hyperlink>
    </w:p>
    <w:p w:rsidR="00A9481C" w:rsidRDefault="007C7530">
      <w:pPr>
        <w:pStyle w:val="TOC3"/>
        <w:rPr>
          <w:smallCaps w:val="0"/>
          <w:sz w:val="22"/>
          <w:lang w:eastAsia="zh-TW"/>
        </w:rPr>
      </w:pPr>
      <w:hyperlink w:anchor="_Toc452124819" w:history="1">
        <w:r w:rsidR="00A9481C" w:rsidRPr="009D2354">
          <w:rPr>
            <w:rStyle w:val="Hyperlink"/>
          </w:rPr>
          <w:t>Project Server</w:t>
        </w:r>
        <w:r w:rsidR="00A9481C">
          <w:tab/>
        </w:r>
        <w:r w:rsidR="00A9481C">
          <w:fldChar w:fldCharType="begin"/>
        </w:r>
        <w:r w:rsidR="00A9481C">
          <w:instrText xml:space="preserve"> PAGEREF _Toc452124819 \h </w:instrText>
        </w:r>
        <w:r w:rsidR="00A9481C">
          <w:fldChar w:fldCharType="separate"/>
        </w:r>
        <w:r w:rsidR="00A9481C">
          <w:t>30</w:t>
        </w:r>
        <w:r w:rsidR="00A9481C">
          <w:fldChar w:fldCharType="end"/>
        </w:r>
      </w:hyperlink>
    </w:p>
    <w:p w:rsidR="00A9481C" w:rsidRDefault="007C7530">
      <w:pPr>
        <w:pStyle w:val="TOC3"/>
        <w:rPr>
          <w:smallCaps w:val="0"/>
          <w:sz w:val="22"/>
          <w:lang w:eastAsia="zh-TW"/>
        </w:rPr>
      </w:pPr>
      <w:hyperlink w:anchor="_Toc452124820" w:history="1">
        <w:r w:rsidR="00A9481C" w:rsidRPr="009D2354">
          <w:rPr>
            <w:rStyle w:val="Hyperlink"/>
          </w:rPr>
          <w:t>SharePoint Server</w:t>
        </w:r>
        <w:r w:rsidR="00A9481C">
          <w:tab/>
        </w:r>
        <w:r w:rsidR="00A9481C">
          <w:fldChar w:fldCharType="begin"/>
        </w:r>
        <w:r w:rsidR="00A9481C">
          <w:instrText xml:space="preserve"> PAGEREF _Toc452124820 \h </w:instrText>
        </w:r>
        <w:r w:rsidR="00A9481C">
          <w:fldChar w:fldCharType="separate"/>
        </w:r>
        <w:r w:rsidR="00A9481C">
          <w:t>30</w:t>
        </w:r>
        <w:r w:rsidR="00A9481C">
          <w:fldChar w:fldCharType="end"/>
        </w:r>
      </w:hyperlink>
    </w:p>
    <w:p w:rsidR="00A9481C" w:rsidRDefault="007C7530">
      <w:pPr>
        <w:pStyle w:val="TOC3"/>
        <w:rPr>
          <w:smallCaps w:val="0"/>
          <w:sz w:val="22"/>
          <w:lang w:eastAsia="zh-TW"/>
        </w:rPr>
      </w:pPr>
      <w:hyperlink w:anchor="_Toc452124821" w:history="1">
        <w:r w:rsidR="00A9481C" w:rsidRPr="009D2354">
          <w:rPr>
            <w:rStyle w:val="Hyperlink"/>
          </w:rPr>
          <w:t>Skype for Business Server</w:t>
        </w:r>
        <w:r w:rsidR="00A9481C">
          <w:tab/>
        </w:r>
        <w:r w:rsidR="00A9481C">
          <w:fldChar w:fldCharType="begin"/>
        </w:r>
        <w:r w:rsidR="00A9481C">
          <w:instrText xml:space="preserve"> PAGEREF _Toc452124821 \h </w:instrText>
        </w:r>
        <w:r w:rsidR="00A9481C">
          <w:fldChar w:fldCharType="separate"/>
        </w:r>
        <w:r w:rsidR="00A9481C">
          <w:t>32</w:t>
        </w:r>
        <w:r w:rsidR="00A9481C">
          <w:fldChar w:fldCharType="end"/>
        </w:r>
      </w:hyperlink>
    </w:p>
    <w:p w:rsidR="00A9481C" w:rsidRDefault="007C7530">
      <w:pPr>
        <w:pStyle w:val="TOC2"/>
        <w:rPr>
          <w:smallCaps w:val="0"/>
          <w:sz w:val="22"/>
          <w:lang w:eastAsia="zh-TW"/>
        </w:rPr>
      </w:pPr>
      <w:hyperlink w:anchor="_Toc452124822" w:history="1">
        <w:r w:rsidR="00A9481C" w:rsidRPr="009D2354">
          <w:rPr>
            <w:rStyle w:val="Hyperlink"/>
          </w:rPr>
          <w:t>R Server</w:t>
        </w:r>
        <w:r w:rsidR="00A9481C">
          <w:tab/>
        </w:r>
        <w:r w:rsidR="00A9481C">
          <w:fldChar w:fldCharType="begin"/>
        </w:r>
        <w:r w:rsidR="00A9481C">
          <w:instrText xml:space="preserve"> PAGEREF _Toc452124822 \h </w:instrText>
        </w:r>
        <w:r w:rsidR="00A9481C">
          <w:fldChar w:fldCharType="separate"/>
        </w:r>
        <w:r w:rsidR="00A9481C">
          <w:t>33</w:t>
        </w:r>
        <w:r w:rsidR="00A9481C">
          <w:fldChar w:fldCharType="end"/>
        </w:r>
      </w:hyperlink>
    </w:p>
    <w:p w:rsidR="00A9481C" w:rsidRDefault="007C7530">
      <w:pPr>
        <w:pStyle w:val="TOC2"/>
        <w:rPr>
          <w:smallCaps w:val="0"/>
          <w:sz w:val="22"/>
          <w:lang w:eastAsia="zh-TW"/>
        </w:rPr>
      </w:pPr>
      <w:hyperlink w:anchor="_Toc452124823" w:history="1">
        <w:r w:rsidR="00A9481C" w:rsidRPr="009D2354">
          <w:rPr>
            <w:rStyle w:val="Hyperlink"/>
          </w:rPr>
          <w:t>SQL Server</w:t>
        </w:r>
        <w:r w:rsidR="00A9481C">
          <w:tab/>
        </w:r>
        <w:r w:rsidR="00A9481C">
          <w:fldChar w:fldCharType="begin"/>
        </w:r>
        <w:r w:rsidR="00A9481C">
          <w:instrText xml:space="preserve"> PAGEREF _Toc452124823 \h </w:instrText>
        </w:r>
        <w:r w:rsidR="00A9481C">
          <w:fldChar w:fldCharType="separate"/>
        </w:r>
        <w:r w:rsidR="00A9481C">
          <w:t>34</w:t>
        </w:r>
        <w:r w:rsidR="00A9481C">
          <w:fldChar w:fldCharType="end"/>
        </w:r>
      </w:hyperlink>
    </w:p>
    <w:p w:rsidR="00A9481C" w:rsidRDefault="007C7530">
      <w:pPr>
        <w:pStyle w:val="TOC2"/>
        <w:rPr>
          <w:smallCaps w:val="0"/>
          <w:sz w:val="22"/>
          <w:lang w:eastAsia="zh-TW"/>
        </w:rPr>
      </w:pPr>
      <w:hyperlink w:anchor="_Toc452124824" w:history="1">
        <w:r w:rsidR="00A9481C" w:rsidRPr="009D2354">
          <w:rPr>
            <w:rStyle w:val="Hyperlink"/>
          </w:rPr>
          <w:t>System Center</w:t>
        </w:r>
        <w:r w:rsidR="00A9481C">
          <w:tab/>
        </w:r>
        <w:r w:rsidR="00A9481C">
          <w:fldChar w:fldCharType="begin"/>
        </w:r>
        <w:r w:rsidR="00A9481C">
          <w:instrText xml:space="preserve"> PAGEREF _Toc452124824 \h </w:instrText>
        </w:r>
        <w:r w:rsidR="00A9481C">
          <w:fldChar w:fldCharType="separate"/>
        </w:r>
        <w:r w:rsidR="00A9481C">
          <w:t>36</w:t>
        </w:r>
        <w:r w:rsidR="00A9481C">
          <w:fldChar w:fldCharType="end"/>
        </w:r>
      </w:hyperlink>
    </w:p>
    <w:p w:rsidR="00A9481C" w:rsidRDefault="007C7530">
      <w:pPr>
        <w:pStyle w:val="TOC3"/>
        <w:rPr>
          <w:smallCaps w:val="0"/>
          <w:sz w:val="22"/>
          <w:lang w:eastAsia="zh-TW"/>
        </w:rPr>
      </w:pPr>
      <w:hyperlink w:anchor="_Toc452124825" w:history="1">
        <w:r w:rsidR="00A9481C" w:rsidRPr="009D2354">
          <w:rPr>
            <w:rStyle w:val="Hyperlink"/>
          </w:rPr>
          <w:t>System Center Server</w:t>
        </w:r>
        <w:r w:rsidR="00A9481C">
          <w:tab/>
        </w:r>
        <w:r w:rsidR="00A9481C">
          <w:fldChar w:fldCharType="begin"/>
        </w:r>
        <w:r w:rsidR="00A9481C">
          <w:instrText xml:space="preserve"> PAGEREF _Toc452124825 \h </w:instrText>
        </w:r>
        <w:r w:rsidR="00A9481C">
          <w:fldChar w:fldCharType="separate"/>
        </w:r>
        <w:r w:rsidR="00A9481C">
          <w:t>36</w:t>
        </w:r>
        <w:r w:rsidR="00A9481C">
          <w:fldChar w:fldCharType="end"/>
        </w:r>
      </w:hyperlink>
    </w:p>
    <w:p w:rsidR="00A9481C" w:rsidRDefault="007C7530">
      <w:pPr>
        <w:pStyle w:val="TOC3"/>
        <w:rPr>
          <w:smallCaps w:val="0"/>
          <w:sz w:val="22"/>
          <w:lang w:eastAsia="zh-TW"/>
        </w:rPr>
      </w:pPr>
      <w:hyperlink w:anchor="_Toc452124826" w:history="1">
        <w:r w:rsidR="00A9481C" w:rsidRPr="009D2354">
          <w:rPr>
            <w:rStyle w:val="Hyperlink"/>
          </w:rPr>
          <w:t>System Center Client Management Suite</w:t>
        </w:r>
        <w:r w:rsidR="00A9481C">
          <w:tab/>
        </w:r>
        <w:r w:rsidR="00A9481C">
          <w:fldChar w:fldCharType="begin"/>
        </w:r>
        <w:r w:rsidR="00A9481C">
          <w:instrText xml:space="preserve"> PAGEREF _Toc452124826 \h </w:instrText>
        </w:r>
        <w:r w:rsidR="00A9481C">
          <w:fldChar w:fldCharType="separate"/>
        </w:r>
        <w:r w:rsidR="00A9481C">
          <w:t>37</w:t>
        </w:r>
        <w:r w:rsidR="00A9481C">
          <w:fldChar w:fldCharType="end"/>
        </w:r>
      </w:hyperlink>
    </w:p>
    <w:p w:rsidR="00A9481C" w:rsidRDefault="007C7530">
      <w:pPr>
        <w:pStyle w:val="TOC3"/>
        <w:rPr>
          <w:smallCaps w:val="0"/>
          <w:sz w:val="22"/>
          <w:lang w:eastAsia="zh-TW"/>
        </w:rPr>
      </w:pPr>
      <w:hyperlink w:anchor="_Toc452124827" w:history="1">
        <w:r w:rsidR="00A9481C" w:rsidRPr="009D2354">
          <w:rPr>
            <w:rStyle w:val="Hyperlink"/>
          </w:rPr>
          <w:t>System Center Configuration Manager</w:t>
        </w:r>
        <w:r w:rsidR="00A9481C">
          <w:tab/>
        </w:r>
        <w:r w:rsidR="00A9481C">
          <w:fldChar w:fldCharType="begin"/>
        </w:r>
        <w:r w:rsidR="00A9481C">
          <w:instrText xml:space="preserve"> PAGEREF _Toc452124827 \h </w:instrText>
        </w:r>
        <w:r w:rsidR="00A9481C">
          <w:fldChar w:fldCharType="separate"/>
        </w:r>
        <w:r w:rsidR="00A9481C">
          <w:t>38</w:t>
        </w:r>
        <w:r w:rsidR="00A9481C">
          <w:fldChar w:fldCharType="end"/>
        </w:r>
      </w:hyperlink>
    </w:p>
    <w:p w:rsidR="00A9481C" w:rsidRDefault="007C7530">
      <w:pPr>
        <w:pStyle w:val="TOC3"/>
        <w:rPr>
          <w:smallCaps w:val="0"/>
          <w:sz w:val="22"/>
          <w:lang w:eastAsia="zh-TW"/>
        </w:rPr>
      </w:pPr>
      <w:hyperlink w:anchor="_Toc452124828" w:history="1">
        <w:r w:rsidR="00A9481C" w:rsidRPr="009D2354">
          <w:rPr>
            <w:rStyle w:val="Hyperlink"/>
          </w:rPr>
          <w:t>System Center Data Protection Manager</w:t>
        </w:r>
        <w:r w:rsidR="00A9481C">
          <w:tab/>
        </w:r>
        <w:r w:rsidR="00A9481C">
          <w:fldChar w:fldCharType="begin"/>
        </w:r>
        <w:r w:rsidR="00A9481C">
          <w:instrText xml:space="preserve"> PAGEREF _Toc452124828 \h </w:instrText>
        </w:r>
        <w:r w:rsidR="00A9481C">
          <w:fldChar w:fldCharType="separate"/>
        </w:r>
        <w:r w:rsidR="00A9481C">
          <w:t>39</w:t>
        </w:r>
        <w:r w:rsidR="00A9481C">
          <w:fldChar w:fldCharType="end"/>
        </w:r>
      </w:hyperlink>
    </w:p>
    <w:p w:rsidR="00A9481C" w:rsidRDefault="007C7530">
      <w:pPr>
        <w:pStyle w:val="TOC3"/>
        <w:rPr>
          <w:smallCaps w:val="0"/>
          <w:sz w:val="22"/>
          <w:lang w:eastAsia="zh-TW"/>
        </w:rPr>
      </w:pPr>
      <w:hyperlink w:anchor="_Toc452124829" w:history="1">
        <w:r w:rsidR="00A9481C" w:rsidRPr="009D2354">
          <w:rPr>
            <w:rStyle w:val="Hyperlink"/>
          </w:rPr>
          <w:t>System Center Endpoint Protection</w:t>
        </w:r>
        <w:r w:rsidR="00A9481C">
          <w:tab/>
        </w:r>
        <w:r w:rsidR="00A9481C">
          <w:fldChar w:fldCharType="begin"/>
        </w:r>
        <w:r w:rsidR="00A9481C">
          <w:instrText xml:space="preserve"> PAGEREF _Toc452124829 \h </w:instrText>
        </w:r>
        <w:r w:rsidR="00A9481C">
          <w:fldChar w:fldCharType="separate"/>
        </w:r>
        <w:r w:rsidR="00A9481C">
          <w:t>39</w:t>
        </w:r>
        <w:r w:rsidR="00A9481C">
          <w:fldChar w:fldCharType="end"/>
        </w:r>
      </w:hyperlink>
    </w:p>
    <w:p w:rsidR="00A9481C" w:rsidRDefault="007C7530">
      <w:pPr>
        <w:pStyle w:val="TOC3"/>
        <w:rPr>
          <w:smallCaps w:val="0"/>
          <w:sz w:val="22"/>
          <w:lang w:eastAsia="zh-TW"/>
        </w:rPr>
      </w:pPr>
      <w:hyperlink w:anchor="_Toc452124830" w:history="1">
        <w:r w:rsidR="00A9481C" w:rsidRPr="009D2354">
          <w:rPr>
            <w:rStyle w:val="Hyperlink"/>
          </w:rPr>
          <w:t>System Center Operation Manager</w:t>
        </w:r>
        <w:r w:rsidR="00A9481C">
          <w:tab/>
        </w:r>
        <w:r w:rsidR="00A9481C">
          <w:fldChar w:fldCharType="begin"/>
        </w:r>
        <w:r w:rsidR="00A9481C">
          <w:instrText xml:space="preserve"> PAGEREF _Toc452124830 \h </w:instrText>
        </w:r>
        <w:r w:rsidR="00A9481C">
          <w:fldChar w:fldCharType="separate"/>
        </w:r>
        <w:r w:rsidR="00A9481C">
          <w:t>40</w:t>
        </w:r>
        <w:r w:rsidR="00A9481C">
          <w:fldChar w:fldCharType="end"/>
        </w:r>
      </w:hyperlink>
    </w:p>
    <w:p w:rsidR="00A9481C" w:rsidRDefault="007C7530">
      <w:pPr>
        <w:pStyle w:val="TOC3"/>
        <w:rPr>
          <w:smallCaps w:val="0"/>
          <w:sz w:val="22"/>
          <w:lang w:eastAsia="zh-TW"/>
        </w:rPr>
      </w:pPr>
      <w:hyperlink w:anchor="_Toc452124831" w:history="1">
        <w:r w:rsidR="00A9481C" w:rsidRPr="009D2354">
          <w:rPr>
            <w:rStyle w:val="Hyperlink"/>
          </w:rPr>
          <w:t>System Center Server Management Suite</w:t>
        </w:r>
        <w:r w:rsidR="00A9481C">
          <w:tab/>
        </w:r>
        <w:r w:rsidR="00A9481C">
          <w:fldChar w:fldCharType="begin"/>
        </w:r>
        <w:r w:rsidR="00A9481C">
          <w:instrText xml:space="preserve"> PAGEREF _Toc452124831 \h </w:instrText>
        </w:r>
        <w:r w:rsidR="00A9481C">
          <w:fldChar w:fldCharType="separate"/>
        </w:r>
        <w:r w:rsidR="00A9481C">
          <w:t>40</w:t>
        </w:r>
        <w:r w:rsidR="00A9481C">
          <w:fldChar w:fldCharType="end"/>
        </w:r>
      </w:hyperlink>
    </w:p>
    <w:p w:rsidR="00A9481C" w:rsidRDefault="007C7530">
      <w:pPr>
        <w:pStyle w:val="TOC3"/>
        <w:rPr>
          <w:smallCaps w:val="0"/>
          <w:sz w:val="22"/>
          <w:lang w:eastAsia="zh-TW"/>
        </w:rPr>
      </w:pPr>
      <w:hyperlink w:anchor="_Toc452124832" w:history="1">
        <w:r w:rsidR="00A9481C" w:rsidRPr="009D2354">
          <w:rPr>
            <w:rStyle w:val="Hyperlink"/>
          </w:rPr>
          <w:t>System Center Service Manager</w:t>
        </w:r>
        <w:r w:rsidR="00A9481C">
          <w:tab/>
        </w:r>
        <w:r w:rsidR="00A9481C">
          <w:fldChar w:fldCharType="begin"/>
        </w:r>
        <w:r w:rsidR="00A9481C">
          <w:instrText xml:space="preserve"> PAGEREF _Toc452124832 \h </w:instrText>
        </w:r>
        <w:r w:rsidR="00A9481C">
          <w:fldChar w:fldCharType="separate"/>
        </w:r>
        <w:r w:rsidR="00A9481C">
          <w:t>41</w:t>
        </w:r>
        <w:r w:rsidR="00A9481C">
          <w:fldChar w:fldCharType="end"/>
        </w:r>
      </w:hyperlink>
    </w:p>
    <w:p w:rsidR="00A9481C" w:rsidRDefault="007C7530">
      <w:pPr>
        <w:pStyle w:val="TOC2"/>
        <w:rPr>
          <w:smallCaps w:val="0"/>
          <w:sz w:val="22"/>
          <w:lang w:eastAsia="zh-TW"/>
        </w:rPr>
      </w:pPr>
      <w:hyperlink w:anchor="_Toc452124833" w:history="1">
        <w:r w:rsidR="00A9481C" w:rsidRPr="009D2354">
          <w:rPr>
            <w:rStyle w:val="Hyperlink"/>
          </w:rPr>
          <w:t>Virtual Desktop Infrastructure (VDI) Suite</w:t>
        </w:r>
        <w:r w:rsidR="00A9481C">
          <w:tab/>
        </w:r>
        <w:r w:rsidR="00A9481C">
          <w:fldChar w:fldCharType="begin"/>
        </w:r>
        <w:r w:rsidR="00A9481C">
          <w:instrText xml:space="preserve"> PAGEREF _Toc452124833 \h </w:instrText>
        </w:r>
        <w:r w:rsidR="00A9481C">
          <w:fldChar w:fldCharType="separate"/>
        </w:r>
        <w:r w:rsidR="00A9481C">
          <w:t>41</w:t>
        </w:r>
        <w:r w:rsidR="00A9481C">
          <w:fldChar w:fldCharType="end"/>
        </w:r>
      </w:hyperlink>
    </w:p>
    <w:p w:rsidR="00A9481C" w:rsidRDefault="007C7530">
      <w:pPr>
        <w:pStyle w:val="TOC2"/>
        <w:rPr>
          <w:smallCaps w:val="0"/>
          <w:sz w:val="22"/>
          <w:lang w:eastAsia="zh-TW"/>
        </w:rPr>
      </w:pPr>
      <w:hyperlink w:anchor="_Toc452124834" w:history="1">
        <w:r w:rsidR="00A9481C" w:rsidRPr="009D2354">
          <w:rPr>
            <w:rStyle w:val="Hyperlink"/>
          </w:rPr>
          <w:t>Visual Studio</w:t>
        </w:r>
        <w:r w:rsidR="00A9481C">
          <w:tab/>
        </w:r>
        <w:r w:rsidR="00A9481C">
          <w:fldChar w:fldCharType="begin"/>
        </w:r>
        <w:r w:rsidR="00A9481C">
          <w:instrText xml:space="preserve"> PAGEREF _Toc452124834 \h </w:instrText>
        </w:r>
        <w:r w:rsidR="00A9481C">
          <w:fldChar w:fldCharType="separate"/>
        </w:r>
        <w:r w:rsidR="00A9481C">
          <w:t>41</w:t>
        </w:r>
        <w:r w:rsidR="00A9481C">
          <w:fldChar w:fldCharType="end"/>
        </w:r>
      </w:hyperlink>
    </w:p>
    <w:p w:rsidR="00A9481C" w:rsidRDefault="007C7530">
      <w:pPr>
        <w:pStyle w:val="TOC3"/>
        <w:rPr>
          <w:smallCaps w:val="0"/>
          <w:sz w:val="22"/>
          <w:lang w:eastAsia="zh-TW"/>
        </w:rPr>
      </w:pPr>
      <w:hyperlink w:anchor="_Toc452124835" w:history="1">
        <w:r w:rsidR="00A9481C" w:rsidRPr="009D2354">
          <w:rPr>
            <w:rStyle w:val="Hyperlink"/>
          </w:rPr>
          <w:t>Visual Studio</w:t>
        </w:r>
        <w:r w:rsidR="00A9481C">
          <w:tab/>
        </w:r>
        <w:r w:rsidR="00A9481C">
          <w:fldChar w:fldCharType="begin"/>
        </w:r>
        <w:r w:rsidR="00A9481C">
          <w:instrText xml:space="preserve"> PAGEREF _Toc452124835 \h </w:instrText>
        </w:r>
        <w:r w:rsidR="00A9481C">
          <w:fldChar w:fldCharType="separate"/>
        </w:r>
        <w:r w:rsidR="00A9481C">
          <w:t>41</w:t>
        </w:r>
        <w:r w:rsidR="00A9481C">
          <w:fldChar w:fldCharType="end"/>
        </w:r>
      </w:hyperlink>
    </w:p>
    <w:p w:rsidR="00A9481C" w:rsidRDefault="007C7530">
      <w:pPr>
        <w:pStyle w:val="TOC3"/>
        <w:rPr>
          <w:smallCaps w:val="0"/>
          <w:sz w:val="22"/>
          <w:lang w:eastAsia="zh-TW"/>
        </w:rPr>
      </w:pPr>
      <w:hyperlink w:anchor="_Toc452124836" w:history="1">
        <w:r w:rsidR="00A9481C" w:rsidRPr="009D2354">
          <w:rPr>
            <w:rStyle w:val="Hyperlink"/>
          </w:rPr>
          <w:t>Visual Studio Team Foundation Server</w:t>
        </w:r>
        <w:r w:rsidR="00A9481C">
          <w:tab/>
        </w:r>
        <w:r w:rsidR="00A9481C">
          <w:fldChar w:fldCharType="begin"/>
        </w:r>
        <w:r w:rsidR="00A9481C">
          <w:instrText xml:space="preserve"> PAGEREF _Toc452124836 \h </w:instrText>
        </w:r>
        <w:r w:rsidR="00A9481C">
          <w:fldChar w:fldCharType="separate"/>
        </w:r>
        <w:r w:rsidR="00A9481C">
          <w:t>43</w:t>
        </w:r>
        <w:r w:rsidR="00A9481C">
          <w:fldChar w:fldCharType="end"/>
        </w:r>
      </w:hyperlink>
    </w:p>
    <w:p w:rsidR="00A9481C" w:rsidRDefault="007C7530">
      <w:pPr>
        <w:pStyle w:val="TOC2"/>
        <w:rPr>
          <w:smallCaps w:val="0"/>
          <w:sz w:val="22"/>
          <w:lang w:eastAsia="zh-TW"/>
        </w:rPr>
      </w:pPr>
      <w:hyperlink w:anchor="_Toc452124837" w:history="1">
        <w:r w:rsidR="00A9481C" w:rsidRPr="009D2354">
          <w:rPr>
            <w:rStyle w:val="Hyperlink"/>
          </w:rPr>
          <w:t>Windows</w:t>
        </w:r>
        <w:r w:rsidR="00A9481C">
          <w:tab/>
        </w:r>
        <w:r w:rsidR="00A9481C">
          <w:fldChar w:fldCharType="begin"/>
        </w:r>
        <w:r w:rsidR="00A9481C">
          <w:instrText xml:space="preserve"> PAGEREF _Toc452124837 \h </w:instrText>
        </w:r>
        <w:r w:rsidR="00A9481C">
          <w:fldChar w:fldCharType="separate"/>
        </w:r>
        <w:r w:rsidR="00A9481C">
          <w:t>44</w:t>
        </w:r>
        <w:r w:rsidR="00A9481C">
          <w:fldChar w:fldCharType="end"/>
        </w:r>
      </w:hyperlink>
    </w:p>
    <w:p w:rsidR="00A9481C" w:rsidRDefault="007C7530">
      <w:pPr>
        <w:pStyle w:val="TOC3"/>
        <w:rPr>
          <w:smallCaps w:val="0"/>
          <w:sz w:val="22"/>
          <w:lang w:eastAsia="zh-TW"/>
        </w:rPr>
      </w:pPr>
      <w:hyperlink w:anchor="_Toc452124838" w:history="1">
        <w:r w:rsidR="00A9481C" w:rsidRPr="009D2354">
          <w:rPr>
            <w:rStyle w:val="Hyperlink"/>
          </w:rPr>
          <w:t xml:space="preserve">Windows </w:t>
        </w:r>
        <w:r w:rsidR="00A9481C" w:rsidRPr="009D2354">
          <w:rPr>
            <w:rStyle w:val="Hyperlink"/>
            <w:rFonts w:ascii="MS Gothic" w:eastAsia="MS Gothic" w:hAnsi="MS Gothic" w:cs="MS Gothic" w:hint="eastAsia"/>
          </w:rPr>
          <w:t>桌面操作系</w:t>
        </w:r>
        <w:r w:rsidR="00A9481C" w:rsidRPr="009D2354">
          <w:rPr>
            <w:rStyle w:val="Hyperlink"/>
            <w:rFonts w:ascii="SimSun" w:eastAsia="SimSun" w:hAnsi="SimSun" w:cs="SimSun" w:hint="eastAsia"/>
          </w:rPr>
          <w:t>统</w:t>
        </w:r>
        <w:r w:rsidR="00A9481C">
          <w:tab/>
        </w:r>
        <w:r w:rsidR="00A9481C">
          <w:fldChar w:fldCharType="begin"/>
        </w:r>
        <w:r w:rsidR="00A9481C">
          <w:instrText xml:space="preserve"> PAGEREF _Toc452124838 \h </w:instrText>
        </w:r>
        <w:r w:rsidR="00A9481C">
          <w:fldChar w:fldCharType="separate"/>
        </w:r>
        <w:r w:rsidR="00A9481C">
          <w:t>44</w:t>
        </w:r>
        <w:r w:rsidR="00A9481C">
          <w:fldChar w:fldCharType="end"/>
        </w:r>
      </w:hyperlink>
    </w:p>
    <w:p w:rsidR="00A9481C" w:rsidRDefault="007C7530">
      <w:pPr>
        <w:pStyle w:val="TOC2"/>
        <w:rPr>
          <w:smallCaps w:val="0"/>
          <w:sz w:val="22"/>
          <w:lang w:eastAsia="zh-TW"/>
        </w:rPr>
      </w:pPr>
      <w:hyperlink w:anchor="_Toc452124839" w:history="1">
        <w:r w:rsidR="00A9481C" w:rsidRPr="009D2354">
          <w:rPr>
            <w:rStyle w:val="Hyperlink"/>
          </w:rPr>
          <w:t>Windows Server</w:t>
        </w:r>
        <w:r w:rsidR="00A9481C">
          <w:tab/>
        </w:r>
        <w:r w:rsidR="00A9481C">
          <w:fldChar w:fldCharType="begin"/>
        </w:r>
        <w:r w:rsidR="00A9481C">
          <w:instrText xml:space="preserve"> PAGEREF _Toc452124839 \h </w:instrText>
        </w:r>
        <w:r w:rsidR="00A9481C">
          <w:fldChar w:fldCharType="separate"/>
        </w:r>
        <w:r w:rsidR="00A9481C">
          <w:t>51</w:t>
        </w:r>
        <w:r w:rsidR="00A9481C">
          <w:fldChar w:fldCharType="end"/>
        </w:r>
      </w:hyperlink>
    </w:p>
    <w:p w:rsidR="00A9481C" w:rsidRDefault="007C7530">
      <w:pPr>
        <w:pStyle w:val="TOC3"/>
        <w:rPr>
          <w:smallCaps w:val="0"/>
          <w:sz w:val="22"/>
          <w:lang w:eastAsia="zh-TW"/>
        </w:rPr>
      </w:pPr>
      <w:hyperlink w:anchor="_Toc452124840" w:history="1">
        <w:r w:rsidR="00A9481C" w:rsidRPr="009D2354">
          <w:rPr>
            <w:rStyle w:val="Hyperlink"/>
          </w:rPr>
          <w:t>Windows MultiPoint Server</w:t>
        </w:r>
        <w:r w:rsidR="00A9481C">
          <w:tab/>
        </w:r>
        <w:r w:rsidR="00A9481C">
          <w:fldChar w:fldCharType="begin"/>
        </w:r>
        <w:r w:rsidR="00A9481C">
          <w:instrText xml:space="preserve"> PAGEREF _Toc452124840 \h </w:instrText>
        </w:r>
        <w:r w:rsidR="00A9481C">
          <w:fldChar w:fldCharType="separate"/>
        </w:r>
        <w:r w:rsidR="00A9481C">
          <w:t>51</w:t>
        </w:r>
        <w:r w:rsidR="00A9481C">
          <w:fldChar w:fldCharType="end"/>
        </w:r>
      </w:hyperlink>
    </w:p>
    <w:p w:rsidR="00A9481C" w:rsidRDefault="007C7530">
      <w:pPr>
        <w:pStyle w:val="TOC3"/>
        <w:rPr>
          <w:smallCaps w:val="0"/>
          <w:sz w:val="22"/>
          <w:lang w:eastAsia="zh-TW"/>
        </w:rPr>
      </w:pPr>
      <w:hyperlink w:anchor="_Toc452124841" w:history="1">
        <w:r w:rsidR="00A9481C" w:rsidRPr="009D2354">
          <w:rPr>
            <w:rStyle w:val="Hyperlink"/>
          </w:rPr>
          <w:t>Windows Server</w:t>
        </w:r>
        <w:r w:rsidR="00A9481C">
          <w:tab/>
        </w:r>
        <w:r w:rsidR="00A9481C">
          <w:fldChar w:fldCharType="begin"/>
        </w:r>
        <w:r w:rsidR="00A9481C">
          <w:instrText xml:space="preserve"> PAGEREF _Toc452124841 \h </w:instrText>
        </w:r>
        <w:r w:rsidR="00A9481C">
          <w:fldChar w:fldCharType="separate"/>
        </w:r>
        <w:r w:rsidR="00A9481C">
          <w:t>52</w:t>
        </w:r>
        <w:r w:rsidR="00A9481C">
          <w:fldChar w:fldCharType="end"/>
        </w:r>
      </w:hyperlink>
    </w:p>
    <w:p w:rsidR="00A9481C" w:rsidRDefault="007C7530">
      <w:pPr>
        <w:pStyle w:val="TOC3"/>
        <w:rPr>
          <w:smallCaps w:val="0"/>
          <w:sz w:val="22"/>
          <w:lang w:eastAsia="zh-TW"/>
        </w:rPr>
      </w:pPr>
      <w:hyperlink w:anchor="_Toc452124842" w:history="1">
        <w:r w:rsidR="00A9481C" w:rsidRPr="009D2354">
          <w:rPr>
            <w:rStyle w:val="Hyperlink"/>
          </w:rPr>
          <w:t>Windows Small Business Server</w:t>
        </w:r>
        <w:r w:rsidR="00A9481C">
          <w:tab/>
        </w:r>
        <w:r w:rsidR="00A9481C">
          <w:fldChar w:fldCharType="begin"/>
        </w:r>
        <w:r w:rsidR="00A9481C">
          <w:instrText xml:space="preserve"> PAGEREF _Toc452124842 \h </w:instrText>
        </w:r>
        <w:r w:rsidR="00A9481C">
          <w:fldChar w:fldCharType="separate"/>
        </w:r>
        <w:r w:rsidR="00A9481C">
          <w:t>55</w:t>
        </w:r>
        <w:r w:rsidR="00A9481C">
          <w:fldChar w:fldCharType="end"/>
        </w:r>
      </w:hyperlink>
    </w:p>
    <w:p w:rsidR="00A9481C" w:rsidRDefault="007C7530">
      <w:pPr>
        <w:pStyle w:val="TOC1"/>
        <w:rPr>
          <w:b w:val="0"/>
          <w:caps w:val="0"/>
          <w:noProof/>
          <w:sz w:val="22"/>
          <w:szCs w:val="22"/>
          <w:lang w:eastAsia="zh-TW"/>
        </w:rPr>
      </w:pPr>
      <w:hyperlink w:anchor="_Toc452124843" w:history="1">
        <w:r w:rsidR="00A9481C" w:rsidRPr="009D2354">
          <w:rPr>
            <w:rStyle w:val="Hyperlink"/>
            <w:rFonts w:ascii="MS Gothic" w:eastAsia="MS Gothic" w:hAnsi="MS Gothic" w:cs="MS Gothic" w:hint="eastAsia"/>
            <w:noProof/>
          </w:rPr>
          <w:t>在</w:t>
        </w:r>
        <w:r w:rsidR="00A9481C" w:rsidRPr="009D2354">
          <w:rPr>
            <w:rStyle w:val="Hyperlink"/>
            <w:rFonts w:ascii="SimSun" w:eastAsia="SimSun" w:hAnsi="SimSun" w:cs="SimSun" w:hint="eastAsia"/>
            <w:noProof/>
          </w:rPr>
          <w:t>线服务</w:t>
        </w:r>
        <w:r w:rsidR="00A9481C">
          <w:rPr>
            <w:noProof/>
          </w:rPr>
          <w:tab/>
        </w:r>
        <w:r w:rsidR="00A9481C">
          <w:rPr>
            <w:noProof/>
          </w:rPr>
          <w:fldChar w:fldCharType="begin"/>
        </w:r>
        <w:r w:rsidR="00A9481C">
          <w:rPr>
            <w:noProof/>
          </w:rPr>
          <w:instrText xml:space="preserve"> PAGEREF _Toc452124843 \h </w:instrText>
        </w:r>
        <w:r w:rsidR="00A9481C">
          <w:rPr>
            <w:noProof/>
          </w:rPr>
        </w:r>
        <w:r w:rsidR="00A9481C">
          <w:rPr>
            <w:noProof/>
          </w:rPr>
          <w:fldChar w:fldCharType="separate"/>
        </w:r>
        <w:r w:rsidR="00A9481C">
          <w:rPr>
            <w:noProof/>
          </w:rPr>
          <w:t>57</w:t>
        </w:r>
        <w:r w:rsidR="00A9481C">
          <w:rPr>
            <w:noProof/>
          </w:rPr>
          <w:fldChar w:fldCharType="end"/>
        </w:r>
      </w:hyperlink>
    </w:p>
    <w:p w:rsidR="00A9481C" w:rsidRDefault="007C7530">
      <w:pPr>
        <w:pStyle w:val="TOC2"/>
        <w:rPr>
          <w:smallCaps w:val="0"/>
          <w:sz w:val="22"/>
          <w:lang w:eastAsia="zh-TW"/>
        </w:rPr>
      </w:pPr>
      <w:hyperlink w:anchor="_Toc452124844" w:history="1">
        <w:r w:rsidR="00A9481C" w:rsidRPr="009D2354">
          <w:rPr>
            <w:rStyle w:val="Hyperlink"/>
            <w:rFonts w:ascii="MS Gothic" w:eastAsia="MS Gothic" w:hAnsi="MS Gothic" w:cs="MS Gothic" w:hint="eastAsia"/>
          </w:rPr>
          <w:t>各地区的在</w:t>
        </w:r>
        <w:r w:rsidR="00A9481C" w:rsidRPr="009D2354">
          <w:rPr>
            <w:rStyle w:val="Hyperlink"/>
            <w:rFonts w:ascii="SimSun" w:eastAsia="SimSun" w:hAnsi="SimSun" w:cs="SimSun" w:hint="eastAsia"/>
          </w:rPr>
          <w:t>线服务提供情况</w:t>
        </w:r>
        <w:r w:rsidR="00A9481C">
          <w:tab/>
        </w:r>
        <w:r w:rsidR="00A9481C">
          <w:fldChar w:fldCharType="begin"/>
        </w:r>
        <w:r w:rsidR="00A9481C">
          <w:instrText xml:space="preserve"> PAGEREF _Toc452124844 \h </w:instrText>
        </w:r>
        <w:r w:rsidR="00A9481C">
          <w:fldChar w:fldCharType="separate"/>
        </w:r>
        <w:r w:rsidR="00A9481C">
          <w:t>57</w:t>
        </w:r>
        <w:r w:rsidR="00A9481C">
          <w:fldChar w:fldCharType="end"/>
        </w:r>
      </w:hyperlink>
    </w:p>
    <w:p w:rsidR="00A9481C" w:rsidRDefault="007C7530">
      <w:pPr>
        <w:pStyle w:val="TOC2"/>
        <w:rPr>
          <w:smallCaps w:val="0"/>
          <w:sz w:val="22"/>
          <w:lang w:eastAsia="zh-TW"/>
        </w:rPr>
      </w:pPr>
      <w:hyperlink w:anchor="_Toc452124845" w:history="1">
        <w:r w:rsidR="00A9481C" w:rsidRPr="009D2354">
          <w:rPr>
            <w:rStyle w:val="Hyperlink"/>
            <w:rFonts w:ascii="MS Gothic" w:eastAsia="MS Gothic" w:hAnsi="MS Gothic" w:cs="MS Gothic" w:hint="eastAsia"/>
          </w:rPr>
          <w:t>在</w:t>
        </w:r>
        <w:r w:rsidR="00A9481C" w:rsidRPr="009D2354">
          <w:rPr>
            <w:rStyle w:val="Hyperlink"/>
            <w:rFonts w:ascii="SimSun" w:eastAsia="SimSun" w:hAnsi="SimSun" w:cs="SimSun" w:hint="eastAsia"/>
          </w:rPr>
          <w:t>线服务购买规则</w:t>
        </w:r>
        <w:r w:rsidR="00A9481C">
          <w:tab/>
        </w:r>
        <w:r w:rsidR="00A9481C">
          <w:fldChar w:fldCharType="begin"/>
        </w:r>
        <w:r w:rsidR="00A9481C">
          <w:instrText xml:space="preserve"> PAGEREF _Toc452124845 \h </w:instrText>
        </w:r>
        <w:r w:rsidR="00A9481C">
          <w:fldChar w:fldCharType="separate"/>
        </w:r>
        <w:r w:rsidR="00A9481C">
          <w:t>57</w:t>
        </w:r>
        <w:r w:rsidR="00A9481C">
          <w:fldChar w:fldCharType="end"/>
        </w:r>
      </w:hyperlink>
    </w:p>
    <w:p w:rsidR="00A9481C" w:rsidRDefault="007C7530">
      <w:pPr>
        <w:pStyle w:val="TOC2"/>
        <w:rPr>
          <w:smallCaps w:val="0"/>
          <w:sz w:val="22"/>
          <w:lang w:eastAsia="zh-TW"/>
        </w:rPr>
      </w:pPr>
      <w:hyperlink w:anchor="_Toc452124846" w:history="1">
        <w:r w:rsidR="00A9481C" w:rsidRPr="009D2354">
          <w:rPr>
            <w:rStyle w:val="Hyperlink"/>
            <w:rFonts w:ascii="MS Gothic" w:eastAsia="MS Gothic" w:hAnsi="MS Gothic" w:cs="MS Gothic" w:hint="eastAsia"/>
          </w:rPr>
          <w:t>在</w:t>
        </w:r>
        <w:r w:rsidR="00A9481C" w:rsidRPr="009D2354">
          <w:rPr>
            <w:rStyle w:val="Hyperlink"/>
            <w:rFonts w:ascii="SimSun" w:eastAsia="SimSun" w:hAnsi="SimSun" w:cs="SimSun" w:hint="eastAsia"/>
          </w:rPr>
          <w:t>线服务续签</w:t>
        </w:r>
        <w:r w:rsidR="00A9481C">
          <w:tab/>
        </w:r>
        <w:r w:rsidR="00A9481C">
          <w:fldChar w:fldCharType="begin"/>
        </w:r>
        <w:r w:rsidR="00A9481C">
          <w:instrText xml:space="preserve"> PAGEREF _Toc452124846 \h </w:instrText>
        </w:r>
        <w:r w:rsidR="00A9481C">
          <w:fldChar w:fldCharType="separate"/>
        </w:r>
        <w:r w:rsidR="00A9481C">
          <w:t>57</w:t>
        </w:r>
        <w:r w:rsidR="00A9481C">
          <w:fldChar w:fldCharType="end"/>
        </w:r>
      </w:hyperlink>
    </w:p>
    <w:p w:rsidR="00A9481C" w:rsidRDefault="007C7530">
      <w:pPr>
        <w:pStyle w:val="TOC2"/>
        <w:rPr>
          <w:smallCaps w:val="0"/>
          <w:sz w:val="22"/>
          <w:lang w:eastAsia="zh-TW"/>
        </w:rPr>
      </w:pPr>
      <w:hyperlink w:anchor="_Toc452124847" w:history="1">
        <w:r w:rsidR="00A9481C" w:rsidRPr="009D2354">
          <w:rPr>
            <w:rStyle w:val="Hyperlink"/>
          </w:rPr>
          <w:t xml:space="preserve">Microsoft Azure </w:t>
        </w:r>
        <w:r w:rsidR="00A9481C" w:rsidRPr="009D2354">
          <w:rPr>
            <w:rStyle w:val="Hyperlink"/>
            <w:rFonts w:ascii="MS Gothic" w:eastAsia="MS Gothic" w:hAnsi="MS Gothic" w:cs="MS Gothic" w:hint="eastAsia"/>
          </w:rPr>
          <w:t>服</w:t>
        </w:r>
        <w:r w:rsidR="00A9481C" w:rsidRPr="009D2354">
          <w:rPr>
            <w:rStyle w:val="Hyperlink"/>
            <w:rFonts w:ascii="SimSun" w:eastAsia="SimSun" w:hAnsi="SimSun" w:cs="SimSun" w:hint="eastAsia"/>
          </w:rPr>
          <w:t>务</w:t>
        </w:r>
        <w:r w:rsidR="00A9481C">
          <w:tab/>
        </w:r>
        <w:r w:rsidR="00A9481C">
          <w:fldChar w:fldCharType="begin"/>
        </w:r>
        <w:r w:rsidR="00A9481C">
          <w:instrText xml:space="preserve"> PAGEREF _Toc452124847 \h </w:instrText>
        </w:r>
        <w:r w:rsidR="00A9481C">
          <w:fldChar w:fldCharType="separate"/>
        </w:r>
        <w:r w:rsidR="00A9481C">
          <w:t>57</w:t>
        </w:r>
        <w:r w:rsidR="00A9481C">
          <w:fldChar w:fldCharType="end"/>
        </w:r>
      </w:hyperlink>
    </w:p>
    <w:p w:rsidR="00A9481C" w:rsidRDefault="007C7530">
      <w:pPr>
        <w:pStyle w:val="TOC3"/>
        <w:rPr>
          <w:smallCaps w:val="0"/>
          <w:sz w:val="22"/>
          <w:lang w:eastAsia="zh-TW"/>
        </w:rPr>
      </w:pPr>
      <w:hyperlink w:anchor="_Toc452124848" w:history="1">
        <w:r w:rsidR="00A9481C" w:rsidRPr="009D2354">
          <w:rPr>
            <w:rStyle w:val="Hyperlink"/>
          </w:rPr>
          <w:t xml:space="preserve">Microsoft Azure </w:t>
        </w:r>
        <w:r w:rsidR="00A9481C" w:rsidRPr="009D2354">
          <w:rPr>
            <w:rStyle w:val="Hyperlink"/>
            <w:rFonts w:ascii="MS Gothic" w:eastAsia="MS Gothic" w:hAnsi="MS Gothic" w:cs="MS Gothic" w:hint="eastAsia"/>
          </w:rPr>
          <w:t>服</w:t>
        </w:r>
        <w:r w:rsidR="00A9481C" w:rsidRPr="009D2354">
          <w:rPr>
            <w:rStyle w:val="Hyperlink"/>
            <w:rFonts w:ascii="SimSun" w:eastAsia="SimSun" w:hAnsi="SimSun" w:cs="SimSun" w:hint="eastAsia"/>
          </w:rPr>
          <w:t>务</w:t>
        </w:r>
        <w:r w:rsidR="00A9481C">
          <w:tab/>
        </w:r>
        <w:r w:rsidR="00A9481C">
          <w:fldChar w:fldCharType="begin"/>
        </w:r>
        <w:r w:rsidR="00A9481C">
          <w:instrText xml:space="preserve"> PAGEREF _Toc452124848 \h </w:instrText>
        </w:r>
        <w:r w:rsidR="00A9481C">
          <w:fldChar w:fldCharType="separate"/>
        </w:r>
        <w:r w:rsidR="00A9481C">
          <w:t>59</w:t>
        </w:r>
        <w:r w:rsidR="00A9481C">
          <w:fldChar w:fldCharType="end"/>
        </w:r>
      </w:hyperlink>
    </w:p>
    <w:p w:rsidR="00A9481C" w:rsidRDefault="007C7530">
      <w:pPr>
        <w:pStyle w:val="TOC3"/>
        <w:rPr>
          <w:smallCaps w:val="0"/>
          <w:sz w:val="22"/>
          <w:lang w:eastAsia="zh-TW"/>
        </w:rPr>
      </w:pPr>
      <w:hyperlink w:anchor="_Toc452124849" w:history="1">
        <w:r w:rsidR="00A9481C" w:rsidRPr="009D2354">
          <w:rPr>
            <w:rStyle w:val="Hyperlink"/>
          </w:rPr>
          <w:t xml:space="preserve">Microsoft Azure </w:t>
        </w:r>
        <w:r w:rsidR="00A9481C" w:rsidRPr="009D2354">
          <w:rPr>
            <w:rStyle w:val="Hyperlink"/>
            <w:rFonts w:ascii="MS Gothic" w:eastAsia="MS Gothic" w:hAnsi="MS Gothic" w:cs="MS Gothic" w:hint="eastAsia"/>
          </w:rPr>
          <w:t>支持</w:t>
        </w:r>
        <w:r w:rsidR="00A9481C" w:rsidRPr="009D2354">
          <w:rPr>
            <w:rStyle w:val="Hyperlink"/>
          </w:rPr>
          <w:t xml:space="preserve"> </w:t>
        </w:r>
        <w:r w:rsidR="00A9481C" w:rsidRPr="009D2354">
          <w:rPr>
            <w:rStyle w:val="Hyperlink"/>
            <w:rFonts w:ascii="MS Gothic" w:eastAsia="MS Gothic" w:hAnsi="MS Gothic" w:cs="MS Gothic" w:hint="eastAsia"/>
          </w:rPr>
          <w:t>（</w:t>
        </w:r>
        <w:r w:rsidR="00A9481C" w:rsidRPr="009D2354">
          <w:rPr>
            <w:rStyle w:val="Hyperlink"/>
            <w:rFonts w:ascii="SimSun" w:eastAsia="SimSun" w:hAnsi="SimSun" w:cs="SimSun" w:hint="eastAsia"/>
          </w:rPr>
          <w:t>计划）</w:t>
        </w:r>
        <w:r w:rsidR="00A9481C">
          <w:tab/>
        </w:r>
        <w:r w:rsidR="00A9481C">
          <w:fldChar w:fldCharType="begin"/>
        </w:r>
        <w:r w:rsidR="00A9481C">
          <w:instrText xml:space="preserve"> PAGEREF _Toc452124849 \h </w:instrText>
        </w:r>
        <w:r w:rsidR="00A9481C">
          <w:fldChar w:fldCharType="separate"/>
        </w:r>
        <w:r w:rsidR="00A9481C">
          <w:t>59</w:t>
        </w:r>
        <w:r w:rsidR="00A9481C">
          <w:fldChar w:fldCharType="end"/>
        </w:r>
      </w:hyperlink>
    </w:p>
    <w:p w:rsidR="00A9481C" w:rsidRDefault="007C7530">
      <w:pPr>
        <w:pStyle w:val="TOC3"/>
        <w:rPr>
          <w:smallCaps w:val="0"/>
          <w:sz w:val="22"/>
          <w:lang w:eastAsia="zh-TW"/>
        </w:rPr>
      </w:pPr>
      <w:hyperlink w:anchor="_Toc452124850" w:history="1">
        <w:r w:rsidR="00A9481C" w:rsidRPr="009D2354">
          <w:rPr>
            <w:rStyle w:val="Hyperlink"/>
          </w:rPr>
          <w:t xml:space="preserve">Microsoft Azure Site Recovery </w:t>
        </w:r>
        <w:r w:rsidR="00A9481C" w:rsidRPr="009D2354">
          <w:rPr>
            <w:rStyle w:val="Hyperlink"/>
            <w:rFonts w:ascii="MS Gothic" w:eastAsia="MS Gothic" w:hAnsi="MS Gothic" w:cs="MS Gothic" w:hint="eastAsia"/>
          </w:rPr>
          <w:t>（</w:t>
        </w:r>
        <w:r w:rsidR="00A9481C" w:rsidRPr="009D2354">
          <w:rPr>
            <w:rStyle w:val="Hyperlink"/>
            <w:rFonts w:ascii="SimSun" w:eastAsia="SimSun" w:hAnsi="SimSun" w:cs="SimSun" w:hint="eastAsia"/>
          </w:rPr>
          <w:t>计划）</w:t>
        </w:r>
        <w:r w:rsidR="00A9481C">
          <w:tab/>
        </w:r>
        <w:r w:rsidR="00A9481C">
          <w:fldChar w:fldCharType="begin"/>
        </w:r>
        <w:r w:rsidR="00A9481C">
          <w:instrText xml:space="preserve"> PAGEREF _Toc452124850 \h </w:instrText>
        </w:r>
        <w:r w:rsidR="00A9481C">
          <w:fldChar w:fldCharType="separate"/>
        </w:r>
        <w:r w:rsidR="00A9481C">
          <w:t>60</w:t>
        </w:r>
        <w:r w:rsidR="00A9481C">
          <w:fldChar w:fldCharType="end"/>
        </w:r>
      </w:hyperlink>
    </w:p>
    <w:p w:rsidR="00A9481C" w:rsidRDefault="007C7530">
      <w:pPr>
        <w:pStyle w:val="TOC3"/>
        <w:rPr>
          <w:smallCaps w:val="0"/>
          <w:sz w:val="22"/>
          <w:lang w:eastAsia="zh-TW"/>
        </w:rPr>
      </w:pPr>
      <w:hyperlink w:anchor="_Toc452124851" w:history="1">
        <w:r w:rsidR="00A9481C" w:rsidRPr="009D2354">
          <w:rPr>
            <w:rStyle w:val="Hyperlink"/>
            <w:rFonts w:ascii="MS Gothic" w:eastAsia="MS Gothic" w:hAnsi="MS Gothic" w:cs="MS Gothic" w:hint="eastAsia"/>
          </w:rPr>
          <w:t>企</w:t>
        </w:r>
        <w:r w:rsidR="00A9481C" w:rsidRPr="009D2354">
          <w:rPr>
            <w:rStyle w:val="Hyperlink"/>
            <w:rFonts w:ascii="SimSun" w:eastAsia="SimSun" w:hAnsi="SimSun" w:cs="SimSun" w:hint="eastAsia"/>
          </w:rPr>
          <w:t>业移动性套件（计划）</w:t>
        </w:r>
        <w:r w:rsidR="00A9481C">
          <w:tab/>
        </w:r>
        <w:r w:rsidR="00A9481C">
          <w:fldChar w:fldCharType="begin"/>
        </w:r>
        <w:r w:rsidR="00A9481C">
          <w:instrText xml:space="preserve"> PAGEREF _Toc452124851 \h </w:instrText>
        </w:r>
        <w:r w:rsidR="00A9481C">
          <w:fldChar w:fldCharType="separate"/>
        </w:r>
        <w:r w:rsidR="00A9481C">
          <w:t>60</w:t>
        </w:r>
        <w:r w:rsidR="00A9481C">
          <w:fldChar w:fldCharType="end"/>
        </w:r>
      </w:hyperlink>
    </w:p>
    <w:p w:rsidR="00A9481C" w:rsidRDefault="007C7530">
      <w:pPr>
        <w:pStyle w:val="TOC3"/>
        <w:rPr>
          <w:smallCaps w:val="0"/>
          <w:sz w:val="22"/>
          <w:lang w:eastAsia="zh-TW"/>
        </w:rPr>
      </w:pPr>
      <w:hyperlink w:anchor="_Toc452124852" w:history="1">
        <w:r w:rsidR="00A9481C" w:rsidRPr="009D2354">
          <w:rPr>
            <w:rStyle w:val="Hyperlink"/>
          </w:rPr>
          <w:t xml:space="preserve">Azure Active Directory </w:t>
        </w:r>
        <w:r w:rsidR="00A9481C" w:rsidRPr="009D2354">
          <w:rPr>
            <w:rStyle w:val="Hyperlink"/>
            <w:rFonts w:ascii="MS Gothic" w:eastAsia="MS Gothic" w:hAnsi="MS Gothic" w:cs="MS Gothic" w:hint="eastAsia"/>
          </w:rPr>
          <w:t>（</w:t>
        </w:r>
        <w:r w:rsidR="00A9481C" w:rsidRPr="009D2354">
          <w:rPr>
            <w:rStyle w:val="Hyperlink"/>
            <w:rFonts w:ascii="SimSun" w:eastAsia="SimSun" w:hAnsi="SimSun" w:cs="SimSun" w:hint="eastAsia"/>
          </w:rPr>
          <w:t>计划）</w:t>
        </w:r>
        <w:r w:rsidR="00A9481C">
          <w:tab/>
        </w:r>
        <w:r w:rsidR="00A9481C">
          <w:fldChar w:fldCharType="begin"/>
        </w:r>
        <w:r w:rsidR="00A9481C">
          <w:instrText xml:space="preserve"> PAGEREF _Toc452124852 \h </w:instrText>
        </w:r>
        <w:r w:rsidR="00A9481C">
          <w:fldChar w:fldCharType="separate"/>
        </w:r>
        <w:r w:rsidR="00A9481C">
          <w:t>62</w:t>
        </w:r>
        <w:r w:rsidR="00A9481C">
          <w:fldChar w:fldCharType="end"/>
        </w:r>
      </w:hyperlink>
    </w:p>
    <w:p w:rsidR="00A9481C" w:rsidRDefault="007C7530">
      <w:pPr>
        <w:pStyle w:val="TOC3"/>
        <w:rPr>
          <w:smallCaps w:val="0"/>
          <w:sz w:val="22"/>
          <w:lang w:eastAsia="zh-TW"/>
        </w:rPr>
      </w:pPr>
      <w:hyperlink w:anchor="_Toc452124853" w:history="1">
        <w:r w:rsidR="00A9481C" w:rsidRPr="009D2354">
          <w:rPr>
            <w:rStyle w:val="Hyperlink"/>
          </w:rPr>
          <w:t>Azure Rights Management Premium</w:t>
        </w:r>
        <w:r w:rsidR="00A9481C" w:rsidRPr="009D2354">
          <w:rPr>
            <w:rStyle w:val="Hyperlink"/>
            <w:rFonts w:ascii="MS Gothic" w:eastAsia="MS Gothic" w:hAnsi="MS Gothic" w:cs="MS Gothic" w:hint="eastAsia"/>
          </w:rPr>
          <w:t>（</w:t>
        </w:r>
        <w:r w:rsidR="00A9481C" w:rsidRPr="009D2354">
          <w:rPr>
            <w:rStyle w:val="Hyperlink"/>
            <w:rFonts w:ascii="SimSun" w:eastAsia="SimSun" w:hAnsi="SimSun" w:cs="SimSun" w:hint="eastAsia"/>
          </w:rPr>
          <w:t>计划）</w:t>
        </w:r>
        <w:r w:rsidR="00A9481C">
          <w:tab/>
        </w:r>
        <w:r w:rsidR="00A9481C">
          <w:fldChar w:fldCharType="begin"/>
        </w:r>
        <w:r w:rsidR="00A9481C">
          <w:instrText xml:space="preserve"> PAGEREF _Toc452124853 \h </w:instrText>
        </w:r>
        <w:r w:rsidR="00A9481C">
          <w:fldChar w:fldCharType="separate"/>
        </w:r>
        <w:r w:rsidR="00A9481C">
          <w:t>62</w:t>
        </w:r>
        <w:r w:rsidR="00A9481C">
          <w:fldChar w:fldCharType="end"/>
        </w:r>
      </w:hyperlink>
    </w:p>
    <w:p w:rsidR="00A9481C" w:rsidRDefault="007C7530">
      <w:pPr>
        <w:pStyle w:val="TOC3"/>
        <w:rPr>
          <w:smallCaps w:val="0"/>
          <w:sz w:val="22"/>
          <w:lang w:eastAsia="zh-TW"/>
        </w:rPr>
      </w:pPr>
      <w:hyperlink w:anchor="_Toc452124854" w:history="1">
        <w:r w:rsidR="00A9481C" w:rsidRPr="009D2354">
          <w:rPr>
            <w:rStyle w:val="Hyperlink"/>
          </w:rPr>
          <w:t>Azure RemoteApp</w:t>
        </w:r>
        <w:r w:rsidR="00A9481C" w:rsidRPr="009D2354">
          <w:rPr>
            <w:rStyle w:val="Hyperlink"/>
            <w:rFonts w:ascii="MS Gothic" w:eastAsia="MS Gothic" w:hAnsi="MS Gothic" w:cs="MS Gothic" w:hint="eastAsia"/>
          </w:rPr>
          <w:t>（</w:t>
        </w:r>
        <w:r w:rsidR="00A9481C" w:rsidRPr="009D2354">
          <w:rPr>
            <w:rStyle w:val="Hyperlink"/>
            <w:rFonts w:ascii="SimSun" w:eastAsia="SimSun" w:hAnsi="SimSun" w:cs="SimSun" w:hint="eastAsia"/>
          </w:rPr>
          <w:t>计划）</w:t>
        </w:r>
        <w:r w:rsidR="00A9481C">
          <w:tab/>
        </w:r>
        <w:r w:rsidR="00A9481C">
          <w:fldChar w:fldCharType="begin"/>
        </w:r>
        <w:r w:rsidR="00A9481C">
          <w:instrText xml:space="preserve"> PAGEREF _Toc452124854 \h </w:instrText>
        </w:r>
        <w:r w:rsidR="00A9481C">
          <w:fldChar w:fldCharType="separate"/>
        </w:r>
        <w:r w:rsidR="00A9481C">
          <w:t>62</w:t>
        </w:r>
        <w:r w:rsidR="00A9481C">
          <w:fldChar w:fldCharType="end"/>
        </w:r>
      </w:hyperlink>
    </w:p>
    <w:p w:rsidR="00A9481C" w:rsidRDefault="007C7530">
      <w:pPr>
        <w:pStyle w:val="TOC3"/>
        <w:rPr>
          <w:smallCaps w:val="0"/>
          <w:sz w:val="22"/>
          <w:lang w:eastAsia="zh-TW"/>
        </w:rPr>
      </w:pPr>
      <w:hyperlink w:anchor="_Toc452124855" w:history="1">
        <w:r w:rsidR="00A9481C" w:rsidRPr="009D2354">
          <w:rPr>
            <w:rStyle w:val="Hyperlink"/>
            <w:rFonts w:ascii="MS Gothic" w:eastAsia="MS Gothic" w:hAnsi="MS Gothic" w:cs="MS Gothic" w:hint="eastAsia"/>
          </w:rPr>
          <w:t>运行管理套件（</w:t>
        </w:r>
        <w:r w:rsidR="00A9481C" w:rsidRPr="009D2354">
          <w:rPr>
            <w:rStyle w:val="Hyperlink"/>
            <w:rFonts w:ascii="SimSun" w:eastAsia="SimSun" w:hAnsi="SimSun" w:cs="SimSun" w:hint="eastAsia"/>
          </w:rPr>
          <w:t>计划）</w:t>
        </w:r>
        <w:r w:rsidR="00A9481C">
          <w:tab/>
        </w:r>
        <w:r w:rsidR="00A9481C">
          <w:fldChar w:fldCharType="begin"/>
        </w:r>
        <w:r w:rsidR="00A9481C">
          <w:instrText xml:space="preserve"> PAGEREF _Toc452124855 \h </w:instrText>
        </w:r>
        <w:r w:rsidR="00A9481C">
          <w:fldChar w:fldCharType="separate"/>
        </w:r>
        <w:r w:rsidR="00A9481C">
          <w:t>63</w:t>
        </w:r>
        <w:r w:rsidR="00A9481C">
          <w:fldChar w:fldCharType="end"/>
        </w:r>
      </w:hyperlink>
    </w:p>
    <w:p w:rsidR="00A9481C" w:rsidRDefault="007C7530">
      <w:pPr>
        <w:pStyle w:val="TOC3"/>
        <w:rPr>
          <w:smallCaps w:val="0"/>
          <w:sz w:val="22"/>
          <w:lang w:eastAsia="zh-TW"/>
        </w:rPr>
      </w:pPr>
      <w:hyperlink w:anchor="_Toc452124856" w:history="1">
        <w:r w:rsidR="00A9481C" w:rsidRPr="009D2354">
          <w:rPr>
            <w:rStyle w:val="Hyperlink"/>
            <w:rFonts w:ascii="MS Gothic" w:eastAsia="MS Gothic" w:hAnsi="MS Gothic" w:cs="MS Gothic" w:hint="eastAsia"/>
          </w:rPr>
          <w:t>微</w:t>
        </w:r>
        <w:r w:rsidR="00A9481C" w:rsidRPr="009D2354">
          <w:rPr>
            <w:rStyle w:val="Hyperlink"/>
            <w:rFonts w:ascii="SimSun" w:eastAsia="SimSun" w:hAnsi="SimSun" w:cs="SimSun" w:hint="eastAsia"/>
          </w:rPr>
          <w:t>软多因素身份验证（计划）</w:t>
        </w:r>
        <w:r w:rsidR="00A9481C">
          <w:tab/>
        </w:r>
        <w:r w:rsidR="00A9481C">
          <w:fldChar w:fldCharType="begin"/>
        </w:r>
        <w:r w:rsidR="00A9481C">
          <w:instrText xml:space="preserve"> PAGEREF _Toc452124856 \h </w:instrText>
        </w:r>
        <w:r w:rsidR="00A9481C">
          <w:fldChar w:fldCharType="separate"/>
        </w:r>
        <w:r w:rsidR="00A9481C">
          <w:t>63</w:t>
        </w:r>
        <w:r w:rsidR="00A9481C">
          <w:fldChar w:fldCharType="end"/>
        </w:r>
      </w:hyperlink>
    </w:p>
    <w:p w:rsidR="00A9481C" w:rsidRDefault="007C7530">
      <w:pPr>
        <w:pStyle w:val="TOC3"/>
        <w:rPr>
          <w:smallCaps w:val="0"/>
          <w:sz w:val="22"/>
          <w:lang w:eastAsia="zh-TW"/>
        </w:rPr>
      </w:pPr>
      <w:hyperlink w:anchor="_Toc452124857" w:history="1">
        <w:r w:rsidR="00A9481C" w:rsidRPr="009D2354">
          <w:rPr>
            <w:rStyle w:val="Hyperlink"/>
          </w:rPr>
          <w:t>Microsoft Cloud App Security</w:t>
        </w:r>
        <w:r w:rsidR="00A9481C">
          <w:tab/>
        </w:r>
        <w:r w:rsidR="00A9481C">
          <w:fldChar w:fldCharType="begin"/>
        </w:r>
        <w:r w:rsidR="00A9481C">
          <w:instrText xml:space="preserve"> PAGEREF _Toc452124857 \h </w:instrText>
        </w:r>
        <w:r w:rsidR="00A9481C">
          <w:fldChar w:fldCharType="separate"/>
        </w:r>
        <w:r w:rsidR="00A9481C">
          <w:t>64</w:t>
        </w:r>
        <w:r w:rsidR="00A9481C">
          <w:fldChar w:fldCharType="end"/>
        </w:r>
      </w:hyperlink>
    </w:p>
    <w:p w:rsidR="00A9481C" w:rsidRDefault="007C7530">
      <w:pPr>
        <w:pStyle w:val="TOC3"/>
        <w:rPr>
          <w:smallCaps w:val="0"/>
          <w:sz w:val="22"/>
          <w:lang w:eastAsia="zh-TW"/>
        </w:rPr>
      </w:pPr>
      <w:hyperlink w:anchor="_Toc452124858" w:history="1">
        <w:r w:rsidR="00A9481C" w:rsidRPr="009D2354">
          <w:rPr>
            <w:rStyle w:val="Hyperlink"/>
          </w:rPr>
          <w:t>Microsoft Azure StorSimple</w:t>
        </w:r>
        <w:r w:rsidR="00A9481C">
          <w:tab/>
        </w:r>
        <w:r w:rsidR="00A9481C">
          <w:fldChar w:fldCharType="begin"/>
        </w:r>
        <w:r w:rsidR="00A9481C">
          <w:instrText xml:space="preserve"> PAGEREF _Toc452124858 \h </w:instrText>
        </w:r>
        <w:r w:rsidR="00A9481C">
          <w:fldChar w:fldCharType="separate"/>
        </w:r>
        <w:r w:rsidR="00A9481C">
          <w:t>64</w:t>
        </w:r>
        <w:r w:rsidR="00A9481C">
          <w:fldChar w:fldCharType="end"/>
        </w:r>
      </w:hyperlink>
    </w:p>
    <w:p w:rsidR="00A9481C" w:rsidRDefault="007C7530">
      <w:pPr>
        <w:pStyle w:val="TOC2"/>
        <w:rPr>
          <w:smallCaps w:val="0"/>
          <w:sz w:val="22"/>
          <w:lang w:eastAsia="zh-TW"/>
        </w:rPr>
      </w:pPr>
      <w:hyperlink w:anchor="_Toc452124859" w:history="1">
        <w:r w:rsidR="00A9481C" w:rsidRPr="009D2354">
          <w:rPr>
            <w:rStyle w:val="Hyperlink"/>
            <w:rFonts w:ascii="MS Gothic" w:eastAsia="MS Gothic" w:hAnsi="MS Gothic" w:cs="MS Gothic" w:hint="eastAsia"/>
          </w:rPr>
          <w:t>企</w:t>
        </w:r>
        <w:r w:rsidR="00A9481C" w:rsidRPr="009D2354">
          <w:rPr>
            <w:rStyle w:val="Hyperlink"/>
            <w:rFonts w:ascii="SimSun" w:eastAsia="SimSun" w:hAnsi="SimSun" w:cs="SimSun" w:hint="eastAsia"/>
          </w:rPr>
          <w:t>业云套件</w:t>
        </w:r>
        <w:r w:rsidR="00A9481C">
          <w:tab/>
        </w:r>
        <w:r w:rsidR="00A9481C">
          <w:fldChar w:fldCharType="begin"/>
        </w:r>
        <w:r w:rsidR="00A9481C">
          <w:instrText xml:space="preserve"> PAGEREF _Toc452124859 \h </w:instrText>
        </w:r>
        <w:r w:rsidR="00A9481C">
          <w:fldChar w:fldCharType="separate"/>
        </w:r>
        <w:r w:rsidR="00A9481C">
          <w:t>65</w:t>
        </w:r>
        <w:r w:rsidR="00A9481C">
          <w:fldChar w:fldCharType="end"/>
        </w:r>
      </w:hyperlink>
    </w:p>
    <w:p w:rsidR="00A9481C" w:rsidRDefault="007C7530">
      <w:pPr>
        <w:pStyle w:val="TOC2"/>
        <w:rPr>
          <w:smallCaps w:val="0"/>
          <w:sz w:val="22"/>
          <w:lang w:eastAsia="zh-TW"/>
        </w:rPr>
      </w:pPr>
      <w:hyperlink w:anchor="_Toc452124860" w:history="1">
        <w:r w:rsidR="00A9481C" w:rsidRPr="009D2354">
          <w:rPr>
            <w:rStyle w:val="Hyperlink"/>
          </w:rPr>
          <w:t>Microsoft Intune</w:t>
        </w:r>
        <w:r w:rsidR="00A9481C">
          <w:tab/>
        </w:r>
        <w:r w:rsidR="00A9481C">
          <w:fldChar w:fldCharType="begin"/>
        </w:r>
        <w:r w:rsidR="00A9481C">
          <w:instrText xml:space="preserve"> PAGEREF _Toc452124860 \h </w:instrText>
        </w:r>
        <w:r w:rsidR="00A9481C">
          <w:fldChar w:fldCharType="separate"/>
        </w:r>
        <w:r w:rsidR="00A9481C">
          <w:t>65</w:t>
        </w:r>
        <w:r w:rsidR="00A9481C">
          <w:fldChar w:fldCharType="end"/>
        </w:r>
      </w:hyperlink>
    </w:p>
    <w:p w:rsidR="00A9481C" w:rsidRDefault="007C7530">
      <w:pPr>
        <w:pStyle w:val="TOC2"/>
        <w:rPr>
          <w:smallCaps w:val="0"/>
          <w:sz w:val="22"/>
          <w:lang w:eastAsia="zh-TW"/>
        </w:rPr>
      </w:pPr>
      <w:hyperlink w:anchor="_Toc452124861" w:history="1">
        <w:r w:rsidR="00A9481C" w:rsidRPr="009D2354">
          <w:rPr>
            <w:rStyle w:val="Hyperlink"/>
          </w:rPr>
          <w:t xml:space="preserve">Microsoft Dynamics </w:t>
        </w:r>
        <w:r w:rsidR="00A9481C" w:rsidRPr="009D2354">
          <w:rPr>
            <w:rStyle w:val="Hyperlink"/>
            <w:rFonts w:ascii="MS Gothic" w:eastAsia="MS Gothic" w:hAnsi="MS Gothic" w:cs="MS Gothic" w:hint="eastAsia"/>
          </w:rPr>
          <w:t>在</w:t>
        </w:r>
        <w:r w:rsidR="00A9481C" w:rsidRPr="009D2354">
          <w:rPr>
            <w:rStyle w:val="Hyperlink"/>
            <w:rFonts w:ascii="SimSun" w:eastAsia="SimSun" w:hAnsi="SimSun" w:cs="SimSun" w:hint="eastAsia"/>
          </w:rPr>
          <w:t>线服务</w:t>
        </w:r>
        <w:r w:rsidR="00A9481C">
          <w:tab/>
        </w:r>
        <w:r w:rsidR="00A9481C">
          <w:fldChar w:fldCharType="begin"/>
        </w:r>
        <w:r w:rsidR="00A9481C">
          <w:instrText xml:space="preserve"> PAGEREF _Toc452124861 \h </w:instrText>
        </w:r>
        <w:r w:rsidR="00A9481C">
          <w:fldChar w:fldCharType="separate"/>
        </w:r>
        <w:r w:rsidR="00A9481C">
          <w:t>66</w:t>
        </w:r>
        <w:r w:rsidR="00A9481C">
          <w:fldChar w:fldCharType="end"/>
        </w:r>
      </w:hyperlink>
    </w:p>
    <w:p w:rsidR="00A9481C" w:rsidRDefault="007C7530">
      <w:pPr>
        <w:pStyle w:val="TOC3"/>
        <w:rPr>
          <w:smallCaps w:val="0"/>
          <w:sz w:val="22"/>
          <w:lang w:eastAsia="zh-TW"/>
        </w:rPr>
      </w:pPr>
      <w:hyperlink w:anchor="_Toc452124862" w:history="1">
        <w:r w:rsidR="00A9481C" w:rsidRPr="009D2354">
          <w:rPr>
            <w:rStyle w:val="Hyperlink"/>
          </w:rPr>
          <w:t>Microsoft Dynamics AX</w:t>
        </w:r>
        <w:r w:rsidR="00A9481C">
          <w:tab/>
        </w:r>
        <w:r w:rsidR="00A9481C">
          <w:fldChar w:fldCharType="begin"/>
        </w:r>
        <w:r w:rsidR="00A9481C">
          <w:instrText xml:space="preserve"> PAGEREF _Toc452124862 \h </w:instrText>
        </w:r>
        <w:r w:rsidR="00A9481C">
          <w:fldChar w:fldCharType="separate"/>
        </w:r>
        <w:r w:rsidR="00A9481C">
          <w:t>66</w:t>
        </w:r>
        <w:r w:rsidR="00A9481C">
          <w:fldChar w:fldCharType="end"/>
        </w:r>
      </w:hyperlink>
    </w:p>
    <w:p w:rsidR="00A9481C" w:rsidRDefault="007C7530">
      <w:pPr>
        <w:pStyle w:val="TOC3"/>
        <w:rPr>
          <w:smallCaps w:val="0"/>
          <w:sz w:val="22"/>
          <w:lang w:eastAsia="zh-TW"/>
        </w:rPr>
      </w:pPr>
      <w:hyperlink w:anchor="_Toc452124863" w:history="1">
        <w:r w:rsidR="00A9481C" w:rsidRPr="009D2354">
          <w:rPr>
            <w:rStyle w:val="Hyperlink"/>
          </w:rPr>
          <w:t>Microsoft Dynamics CRM Online</w:t>
        </w:r>
        <w:r w:rsidR="00A9481C">
          <w:tab/>
        </w:r>
        <w:r w:rsidR="00A9481C">
          <w:fldChar w:fldCharType="begin"/>
        </w:r>
        <w:r w:rsidR="00A9481C">
          <w:instrText xml:space="preserve"> PAGEREF _Toc452124863 \h </w:instrText>
        </w:r>
        <w:r w:rsidR="00A9481C">
          <w:fldChar w:fldCharType="separate"/>
        </w:r>
        <w:r w:rsidR="00A9481C">
          <w:t>67</w:t>
        </w:r>
        <w:r w:rsidR="00A9481C">
          <w:fldChar w:fldCharType="end"/>
        </w:r>
      </w:hyperlink>
    </w:p>
    <w:p w:rsidR="00A9481C" w:rsidRDefault="007C7530">
      <w:pPr>
        <w:pStyle w:val="TOC3"/>
        <w:rPr>
          <w:smallCaps w:val="0"/>
          <w:sz w:val="22"/>
          <w:lang w:eastAsia="zh-TW"/>
        </w:rPr>
      </w:pPr>
      <w:hyperlink w:anchor="_Toc452124864" w:history="1">
        <w:r w:rsidR="00A9481C" w:rsidRPr="009D2354">
          <w:rPr>
            <w:rStyle w:val="Hyperlink"/>
          </w:rPr>
          <w:t>Microsoft Dynamics Marketing</w:t>
        </w:r>
        <w:r w:rsidR="00A9481C">
          <w:tab/>
        </w:r>
        <w:r w:rsidR="00A9481C">
          <w:fldChar w:fldCharType="begin"/>
        </w:r>
        <w:r w:rsidR="00A9481C">
          <w:instrText xml:space="preserve"> PAGEREF _Toc452124864 \h </w:instrText>
        </w:r>
        <w:r w:rsidR="00A9481C">
          <w:fldChar w:fldCharType="separate"/>
        </w:r>
        <w:r w:rsidR="00A9481C">
          <w:t>68</w:t>
        </w:r>
        <w:r w:rsidR="00A9481C">
          <w:fldChar w:fldCharType="end"/>
        </w:r>
      </w:hyperlink>
    </w:p>
    <w:p w:rsidR="00A9481C" w:rsidRDefault="007C7530">
      <w:pPr>
        <w:pStyle w:val="TOC3"/>
        <w:rPr>
          <w:smallCaps w:val="0"/>
          <w:sz w:val="22"/>
          <w:lang w:eastAsia="zh-TW"/>
        </w:rPr>
      </w:pPr>
      <w:hyperlink w:anchor="_Toc452124865" w:history="1">
        <w:r w:rsidR="00A9481C" w:rsidRPr="009D2354">
          <w:rPr>
            <w:rStyle w:val="Hyperlink"/>
          </w:rPr>
          <w:t>Microsoft Social Engagement</w:t>
        </w:r>
        <w:r w:rsidR="00A9481C">
          <w:tab/>
        </w:r>
        <w:r w:rsidR="00A9481C">
          <w:fldChar w:fldCharType="begin"/>
        </w:r>
        <w:r w:rsidR="00A9481C">
          <w:instrText xml:space="preserve"> PAGEREF _Toc452124865 \h </w:instrText>
        </w:r>
        <w:r w:rsidR="00A9481C">
          <w:fldChar w:fldCharType="separate"/>
        </w:r>
        <w:r w:rsidR="00A9481C">
          <w:t>69</w:t>
        </w:r>
        <w:r w:rsidR="00A9481C">
          <w:fldChar w:fldCharType="end"/>
        </w:r>
      </w:hyperlink>
    </w:p>
    <w:p w:rsidR="00A9481C" w:rsidRDefault="007C7530">
      <w:pPr>
        <w:pStyle w:val="TOC3"/>
        <w:rPr>
          <w:smallCaps w:val="0"/>
          <w:sz w:val="22"/>
          <w:lang w:eastAsia="zh-TW"/>
        </w:rPr>
      </w:pPr>
      <w:hyperlink w:anchor="_Toc452124866" w:history="1">
        <w:r w:rsidR="00A9481C" w:rsidRPr="009D2354">
          <w:rPr>
            <w:rStyle w:val="Hyperlink"/>
          </w:rPr>
          <w:t>Parature, from Microsoft</w:t>
        </w:r>
        <w:r w:rsidR="00A9481C">
          <w:tab/>
        </w:r>
        <w:r w:rsidR="00A9481C">
          <w:fldChar w:fldCharType="begin"/>
        </w:r>
        <w:r w:rsidR="00A9481C">
          <w:instrText xml:space="preserve"> PAGEREF _Toc452124866 \h </w:instrText>
        </w:r>
        <w:r w:rsidR="00A9481C">
          <w:fldChar w:fldCharType="separate"/>
        </w:r>
        <w:r w:rsidR="00A9481C">
          <w:t>69</w:t>
        </w:r>
        <w:r w:rsidR="00A9481C">
          <w:fldChar w:fldCharType="end"/>
        </w:r>
      </w:hyperlink>
    </w:p>
    <w:p w:rsidR="00A9481C" w:rsidRDefault="007C7530">
      <w:pPr>
        <w:pStyle w:val="TOC2"/>
        <w:rPr>
          <w:smallCaps w:val="0"/>
          <w:sz w:val="22"/>
          <w:lang w:eastAsia="zh-TW"/>
        </w:rPr>
      </w:pPr>
      <w:hyperlink w:anchor="_Toc452124867" w:history="1">
        <w:r w:rsidR="00A9481C" w:rsidRPr="009D2354">
          <w:rPr>
            <w:rStyle w:val="Hyperlink"/>
          </w:rPr>
          <w:t xml:space="preserve">Office 365 </w:t>
        </w:r>
        <w:r w:rsidR="00A9481C" w:rsidRPr="009D2354">
          <w:rPr>
            <w:rStyle w:val="Hyperlink"/>
            <w:rFonts w:ascii="MS Gothic" w:eastAsia="MS Gothic" w:hAnsi="MS Gothic" w:cs="MS Gothic" w:hint="eastAsia"/>
          </w:rPr>
          <w:t>服</w:t>
        </w:r>
        <w:r w:rsidR="00A9481C" w:rsidRPr="009D2354">
          <w:rPr>
            <w:rStyle w:val="Hyperlink"/>
            <w:rFonts w:ascii="SimSun" w:eastAsia="SimSun" w:hAnsi="SimSun" w:cs="SimSun" w:hint="eastAsia"/>
          </w:rPr>
          <w:t>务</w:t>
        </w:r>
        <w:r w:rsidR="00A9481C">
          <w:tab/>
        </w:r>
        <w:r w:rsidR="00A9481C">
          <w:fldChar w:fldCharType="begin"/>
        </w:r>
        <w:r w:rsidR="00A9481C">
          <w:instrText xml:space="preserve"> PAGEREF _Toc452124867 \h </w:instrText>
        </w:r>
        <w:r w:rsidR="00A9481C">
          <w:fldChar w:fldCharType="separate"/>
        </w:r>
        <w:r w:rsidR="00A9481C">
          <w:t>70</w:t>
        </w:r>
        <w:r w:rsidR="00A9481C">
          <w:fldChar w:fldCharType="end"/>
        </w:r>
      </w:hyperlink>
    </w:p>
    <w:p w:rsidR="00A9481C" w:rsidRDefault="007C7530">
      <w:pPr>
        <w:pStyle w:val="TOC3"/>
        <w:rPr>
          <w:smallCaps w:val="0"/>
          <w:sz w:val="22"/>
          <w:lang w:eastAsia="zh-TW"/>
        </w:rPr>
      </w:pPr>
      <w:hyperlink w:anchor="_Toc452124868" w:history="1">
        <w:r w:rsidR="00A9481C" w:rsidRPr="009D2354">
          <w:rPr>
            <w:rStyle w:val="Hyperlink"/>
          </w:rPr>
          <w:t xml:space="preserve">Office 365 </w:t>
        </w:r>
        <w:r w:rsidR="00A9481C" w:rsidRPr="009D2354">
          <w:rPr>
            <w:rStyle w:val="Hyperlink"/>
            <w:rFonts w:ascii="SimSun" w:eastAsia="SimSun" w:hAnsi="SimSun" w:cs="SimSun" w:hint="eastAsia"/>
          </w:rPr>
          <w:t>应用程序</w:t>
        </w:r>
        <w:r w:rsidR="00A9481C">
          <w:tab/>
        </w:r>
        <w:r w:rsidR="00A9481C">
          <w:fldChar w:fldCharType="begin"/>
        </w:r>
        <w:r w:rsidR="00A9481C">
          <w:instrText xml:space="preserve"> PAGEREF _Toc452124868 \h </w:instrText>
        </w:r>
        <w:r w:rsidR="00A9481C">
          <w:fldChar w:fldCharType="separate"/>
        </w:r>
        <w:r w:rsidR="00A9481C">
          <w:t>70</w:t>
        </w:r>
        <w:r w:rsidR="00A9481C">
          <w:fldChar w:fldCharType="end"/>
        </w:r>
      </w:hyperlink>
    </w:p>
    <w:p w:rsidR="00A9481C" w:rsidRDefault="007C7530">
      <w:pPr>
        <w:pStyle w:val="TOC3"/>
        <w:rPr>
          <w:smallCaps w:val="0"/>
          <w:sz w:val="22"/>
          <w:lang w:eastAsia="zh-TW"/>
        </w:rPr>
      </w:pPr>
      <w:hyperlink w:anchor="_Toc452124869" w:history="1">
        <w:r w:rsidR="00A9481C" w:rsidRPr="009D2354">
          <w:rPr>
            <w:rStyle w:val="Hyperlink"/>
          </w:rPr>
          <w:t xml:space="preserve">Office 365 </w:t>
        </w:r>
        <w:r w:rsidR="00A9481C" w:rsidRPr="009D2354">
          <w:rPr>
            <w:rStyle w:val="Hyperlink"/>
            <w:rFonts w:ascii="MS Gothic" w:eastAsia="MS Gothic" w:hAnsi="MS Gothic" w:cs="MS Gothic" w:hint="eastAsia"/>
          </w:rPr>
          <w:t>套件</w:t>
        </w:r>
        <w:r w:rsidR="00A9481C">
          <w:tab/>
        </w:r>
        <w:r w:rsidR="00A9481C">
          <w:fldChar w:fldCharType="begin"/>
        </w:r>
        <w:r w:rsidR="00A9481C">
          <w:instrText xml:space="preserve"> PAGEREF _Toc452124869 \h </w:instrText>
        </w:r>
        <w:r w:rsidR="00A9481C">
          <w:fldChar w:fldCharType="separate"/>
        </w:r>
        <w:r w:rsidR="00A9481C">
          <w:t>72</w:t>
        </w:r>
        <w:r w:rsidR="00A9481C">
          <w:fldChar w:fldCharType="end"/>
        </w:r>
      </w:hyperlink>
    </w:p>
    <w:p w:rsidR="00A9481C" w:rsidRDefault="007C7530">
      <w:pPr>
        <w:pStyle w:val="TOC3"/>
        <w:rPr>
          <w:smallCaps w:val="0"/>
          <w:sz w:val="22"/>
          <w:lang w:eastAsia="zh-TW"/>
        </w:rPr>
      </w:pPr>
      <w:hyperlink w:anchor="_Toc452124870" w:history="1">
        <w:r w:rsidR="00A9481C" w:rsidRPr="009D2354">
          <w:rPr>
            <w:rStyle w:val="Hyperlink"/>
          </w:rPr>
          <w:t>Office 365 Advanced Security Management</w:t>
        </w:r>
        <w:r w:rsidR="00A9481C">
          <w:tab/>
        </w:r>
        <w:r w:rsidR="00A9481C">
          <w:fldChar w:fldCharType="begin"/>
        </w:r>
        <w:r w:rsidR="00A9481C">
          <w:instrText xml:space="preserve"> PAGEREF _Toc452124870 \h </w:instrText>
        </w:r>
        <w:r w:rsidR="00A9481C">
          <w:fldChar w:fldCharType="separate"/>
        </w:r>
        <w:r w:rsidR="00A9481C">
          <w:t>75</w:t>
        </w:r>
        <w:r w:rsidR="00A9481C">
          <w:fldChar w:fldCharType="end"/>
        </w:r>
      </w:hyperlink>
    </w:p>
    <w:p w:rsidR="00A9481C" w:rsidRDefault="007C7530">
      <w:pPr>
        <w:pStyle w:val="TOC3"/>
        <w:rPr>
          <w:smallCaps w:val="0"/>
          <w:sz w:val="22"/>
          <w:lang w:eastAsia="zh-TW"/>
        </w:rPr>
      </w:pPr>
      <w:hyperlink w:anchor="_Toc452124871" w:history="1">
        <w:r w:rsidR="00A9481C" w:rsidRPr="009D2354">
          <w:rPr>
            <w:rStyle w:val="Hyperlink"/>
          </w:rPr>
          <w:t xml:space="preserve">Office 365 </w:t>
        </w:r>
        <w:r w:rsidR="00A9481C" w:rsidRPr="009D2354">
          <w:rPr>
            <w:rStyle w:val="Hyperlink"/>
            <w:rFonts w:ascii="MS Gothic" w:eastAsia="MS Gothic" w:hAnsi="MS Gothic" w:cs="MS Gothic" w:hint="eastAsia"/>
          </w:rPr>
          <w:t>客</w:t>
        </w:r>
        <w:r w:rsidR="00A9481C" w:rsidRPr="009D2354">
          <w:rPr>
            <w:rStyle w:val="Hyperlink"/>
            <w:rFonts w:ascii="SimSun" w:eastAsia="SimSun" w:hAnsi="SimSun" w:cs="SimSun" w:hint="eastAsia"/>
          </w:rPr>
          <w:t>户密码箱</w:t>
        </w:r>
        <w:r w:rsidR="00A9481C">
          <w:tab/>
        </w:r>
        <w:r w:rsidR="00A9481C">
          <w:fldChar w:fldCharType="begin"/>
        </w:r>
        <w:r w:rsidR="00A9481C">
          <w:instrText xml:space="preserve"> PAGEREF _Toc452124871 \h </w:instrText>
        </w:r>
        <w:r w:rsidR="00A9481C">
          <w:fldChar w:fldCharType="separate"/>
        </w:r>
        <w:r w:rsidR="00A9481C">
          <w:t>75</w:t>
        </w:r>
        <w:r w:rsidR="00A9481C">
          <w:fldChar w:fldCharType="end"/>
        </w:r>
      </w:hyperlink>
    </w:p>
    <w:p w:rsidR="00A9481C" w:rsidRDefault="007C7530">
      <w:pPr>
        <w:pStyle w:val="TOC3"/>
        <w:rPr>
          <w:smallCaps w:val="0"/>
          <w:sz w:val="22"/>
          <w:lang w:eastAsia="zh-TW"/>
        </w:rPr>
      </w:pPr>
      <w:hyperlink w:anchor="_Toc452124872" w:history="1">
        <w:r w:rsidR="00A9481C" w:rsidRPr="009D2354">
          <w:rPr>
            <w:rStyle w:val="Hyperlink"/>
          </w:rPr>
          <w:t>Office 365 Delve Analytics</w:t>
        </w:r>
        <w:r w:rsidR="00A9481C">
          <w:tab/>
        </w:r>
        <w:r w:rsidR="00A9481C">
          <w:fldChar w:fldCharType="begin"/>
        </w:r>
        <w:r w:rsidR="00A9481C">
          <w:instrText xml:space="preserve"> PAGEREF _Toc452124872 \h </w:instrText>
        </w:r>
        <w:r w:rsidR="00A9481C">
          <w:fldChar w:fldCharType="separate"/>
        </w:r>
        <w:r w:rsidR="00A9481C">
          <w:t>75</w:t>
        </w:r>
        <w:r w:rsidR="00A9481C">
          <w:fldChar w:fldCharType="end"/>
        </w:r>
      </w:hyperlink>
    </w:p>
    <w:p w:rsidR="00A9481C" w:rsidRDefault="007C7530">
      <w:pPr>
        <w:pStyle w:val="TOC3"/>
        <w:rPr>
          <w:smallCaps w:val="0"/>
          <w:sz w:val="22"/>
          <w:lang w:eastAsia="zh-TW"/>
        </w:rPr>
      </w:pPr>
      <w:hyperlink w:anchor="_Toc452124873" w:history="1">
        <w:r w:rsidR="00A9481C" w:rsidRPr="009D2354">
          <w:rPr>
            <w:rStyle w:val="Hyperlink"/>
          </w:rPr>
          <w:t>Office 365 Advanced eDiscovery</w:t>
        </w:r>
        <w:r w:rsidR="00A9481C">
          <w:tab/>
        </w:r>
        <w:r w:rsidR="00A9481C">
          <w:fldChar w:fldCharType="begin"/>
        </w:r>
        <w:r w:rsidR="00A9481C">
          <w:instrText xml:space="preserve"> PAGEREF _Toc452124873 \h </w:instrText>
        </w:r>
        <w:r w:rsidR="00A9481C">
          <w:fldChar w:fldCharType="separate"/>
        </w:r>
        <w:r w:rsidR="00A9481C">
          <w:t>76</w:t>
        </w:r>
        <w:r w:rsidR="00A9481C">
          <w:fldChar w:fldCharType="end"/>
        </w:r>
      </w:hyperlink>
    </w:p>
    <w:p w:rsidR="00A9481C" w:rsidRDefault="007C7530">
      <w:pPr>
        <w:pStyle w:val="TOC3"/>
        <w:rPr>
          <w:smallCaps w:val="0"/>
          <w:sz w:val="22"/>
          <w:lang w:eastAsia="zh-TW"/>
        </w:rPr>
      </w:pPr>
      <w:hyperlink w:anchor="_Toc452124874" w:history="1">
        <w:r w:rsidR="00A9481C" w:rsidRPr="009D2354">
          <w:rPr>
            <w:rStyle w:val="Hyperlink"/>
          </w:rPr>
          <w:t>Exchange Online</w:t>
        </w:r>
        <w:r w:rsidR="00A9481C">
          <w:tab/>
        </w:r>
        <w:r w:rsidR="00A9481C">
          <w:fldChar w:fldCharType="begin"/>
        </w:r>
        <w:r w:rsidR="00A9481C">
          <w:instrText xml:space="preserve"> PAGEREF _Toc452124874 \h </w:instrText>
        </w:r>
        <w:r w:rsidR="00A9481C">
          <w:fldChar w:fldCharType="separate"/>
        </w:r>
        <w:r w:rsidR="00A9481C">
          <w:t>76</w:t>
        </w:r>
        <w:r w:rsidR="00A9481C">
          <w:fldChar w:fldCharType="end"/>
        </w:r>
      </w:hyperlink>
    </w:p>
    <w:p w:rsidR="00A9481C" w:rsidRDefault="007C7530">
      <w:pPr>
        <w:pStyle w:val="TOC3"/>
        <w:rPr>
          <w:smallCaps w:val="0"/>
          <w:sz w:val="22"/>
          <w:lang w:eastAsia="zh-TW"/>
        </w:rPr>
      </w:pPr>
      <w:hyperlink w:anchor="_Toc452124875" w:history="1">
        <w:r w:rsidR="00A9481C" w:rsidRPr="009D2354">
          <w:rPr>
            <w:rStyle w:val="Hyperlink"/>
          </w:rPr>
          <w:t>OneDrive for Business</w:t>
        </w:r>
        <w:r w:rsidR="00A9481C">
          <w:tab/>
        </w:r>
        <w:r w:rsidR="00A9481C">
          <w:fldChar w:fldCharType="begin"/>
        </w:r>
        <w:r w:rsidR="00A9481C">
          <w:instrText xml:space="preserve"> PAGEREF _Toc452124875 \h </w:instrText>
        </w:r>
        <w:r w:rsidR="00A9481C">
          <w:fldChar w:fldCharType="separate"/>
        </w:r>
        <w:r w:rsidR="00A9481C">
          <w:t>77</w:t>
        </w:r>
        <w:r w:rsidR="00A9481C">
          <w:fldChar w:fldCharType="end"/>
        </w:r>
      </w:hyperlink>
    </w:p>
    <w:p w:rsidR="00A9481C" w:rsidRDefault="007C7530">
      <w:pPr>
        <w:pStyle w:val="TOC3"/>
        <w:rPr>
          <w:smallCaps w:val="0"/>
          <w:sz w:val="22"/>
          <w:lang w:eastAsia="zh-TW"/>
        </w:rPr>
      </w:pPr>
      <w:hyperlink w:anchor="_Toc452124876" w:history="1">
        <w:r w:rsidR="00A9481C" w:rsidRPr="009D2354">
          <w:rPr>
            <w:rStyle w:val="Hyperlink"/>
          </w:rPr>
          <w:t>Project Online</w:t>
        </w:r>
        <w:r w:rsidR="00A9481C">
          <w:tab/>
        </w:r>
        <w:r w:rsidR="00A9481C">
          <w:fldChar w:fldCharType="begin"/>
        </w:r>
        <w:r w:rsidR="00A9481C">
          <w:instrText xml:space="preserve"> PAGEREF _Toc452124876 \h </w:instrText>
        </w:r>
        <w:r w:rsidR="00A9481C">
          <w:fldChar w:fldCharType="separate"/>
        </w:r>
        <w:r w:rsidR="00A9481C">
          <w:t>77</w:t>
        </w:r>
        <w:r w:rsidR="00A9481C">
          <w:fldChar w:fldCharType="end"/>
        </w:r>
      </w:hyperlink>
    </w:p>
    <w:p w:rsidR="00A9481C" w:rsidRDefault="007C7530">
      <w:pPr>
        <w:pStyle w:val="TOC3"/>
        <w:rPr>
          <w:smallCaps w:val="0"/>
          <w:sz w:val="22"/>
          <w:lang w:eastAsia="zh-TW"/>
        </w:rPr>
      </w:pPr>
      <w:hyperlink w:anchor="_Toc452124877" w:history="1">
        <w:r w:rsidR="00A9481C" w:rsidRPr="009D2354">
          <w:rPr>
            <w:rStyle w:val="Hyperlink"/>
          </w:rPr>
          <w:t>SharePoint Online</w:t>
        </w:r>
        <w:r w:rsidR="00A9481C">
          <w:tab/>
        </w:r>
        <w:r w:rsidR="00A9481C">
          <w:fldChar w:fldCharType="begin"/>
        </w:r>
        <w:r w:rsidR="00A9481C">
          <w:instrText xml:space="preserve"> PAGEREF _Toc452124877 \h </w:instrText>
        </w:r>
        <w:r w:rsidR="00A9481C">
          <w:fldChar w:fldCharType="separate"/>
        </w:r>
        <w:r w:rsidR="00A9481C">
          <w:t>78</w:t>
        </w:r>
        <w:r w:rsidR="00A9481C">
          <w:fldChar w:fldCharType="end"/>
        </w:r>
      </w:hyperlink>
    </w:p>
    <w:p w:rsidR="00A9481C" w:rsidRDefault="007C7530">
      <w:pPr>
        <w:pStyle w:val="TOC3"/>
        <w:rPr>
          <w:smallCaps w:val="0"/>
          <w:sz w:val="22"/>
          <w:lang w:eastAsia="zh-TW"/>
        </w:rPr>
      </w:pPr>
      <w:hyperlink w:anchor="_Toc452124878" w:history="1">
        <w:r w:rsidR="00A9481C" w:rsidRPr="009D2354">
          <w:rPr>
            <w:rStyle w:val="Hyperlink"/>
          </w:rPr>
          <w:t>Skype for Business Online</w:t>
        </w:r>
        <w:r w:rsidR="00A9481C">
          <w:tab/>
        </w:r>
        <w:r w:rsidR="00A9481C">
          <w:fldChar w:fldCharType="begin"/>
        </w:r>
        <w:r w:rsidR="00A9481C">
          <w:instrText xml:space="preserve"> PAGEREF _Toc452124878 \h </w:instrText>
        </w:r>
        <w:r w:rsidR="00A9481C">
          <w:fldChar w:fldCharType="separate"/>
        </w:r>
        <w:r w:rsidR="00A9481C">
          <w:t>78</w:t>
        </w:r>
        <w:r w:rsidR="00A9481C">
          <w:fldChar w:fldCharType="end"/>
        </w:r>
      </w:hyperlink>
    </w:p>
    <w:p w:rsidR="00A9481C" w:rsidRDefault="007C7530">
      <w:pPr>
        <w:pStyle w:val="TOC2"/>
        <w:rPr>
          <w:smallCaps w:val="0"/>
          <w:sz w:val="22"/>
          <w:lang w:eastAsia="zh-TW"/>
        </w:rPr>
      </w:pPr>
      <w:hyperlink w:anchor="_Toc452124879" w:history="1">
        <w:r w:rsidR="00A9481C" w:rsidRPr="009D2354">
          <w:rPr>
            <w:rStyle w:val="Hyperlink"/>
            <w:rFonts w:ascii="MS Gothic" w:eastAsia="MS Gothic" w:hAnsi="MS Gothic" w:cs="MS Gothic" w:hint="eastAsia"/>
          </w:rPr>
          <w:t>其他在</w:t>
        </w:r>
        <w:r w:rsidR="00A9481C" w:rsidRPr="009D2354">
          <w:rPr>
            <w:rStyle w:val="Hyperlink"/>
            <w:rFonts w:ascii="SimSun" w:eastAsia="SimSun" w:hAnsi="SimSun" w:cs="SimSun" w:hint="eastAsia"/>
          </w:rPr>
          <w:t>线服务</w:t>
        </w:r>
        <w:r w:rsidR="00A9481C">
          <w:tab/>
        </w:r>
        <w:r w:rsidR="00A9481C">
          <w:fldChar w:fldCharType="begin"/>
        </w:r>
        <w:r w:rsidR="00A9481C">
          <w:instrText xml:space="preserve"> PAGEREF _Toc452124879 \h </w:instrText>
        </w:r>
        <w:r w:rsidR="00A9481C">
          <w:fldChar w:fldCharType="separate"/>
        </w:r>
        <w:r w:rsidR="00A9481C">
          <w:t>79</w:t>
        </w:r>
        <w:r w:rsidR="00A9481C">
          <w:fldChar w:fldCharType="end"/>
        </w:r>
      </w:hyperlink>
    </w:p>
    <w:p w:rsidR="00A9481C" w:rsidRDefault="007C7530">
      <w:pPr>
        <w:pStyle w:val="TOC3"/>
        <w:rPr>
          <w:smallCaps w:val="0"/>
          <w:sz w:val="22"/>
          <w:lang w:eastAsia="zh-TW"/>
        </w:rPr>
      </w:pPr>
      <w:hyperlink w:anchor="_Toc452124880" w:history="1">
        <w:r w:rsidR="00A9481C" w:rsidRPr="009D2354">
          <w:rPr>
            <w:rStyle w:val="Hyperlink"/>
          </w:rPr>
          <w:t>Bing Maps</w:t>
        </w:r>
        <w:r w:rsidR="00A9481C">
          <w:tab/>
        </w:r>
        <w:r w:rsidR="00A9481C">
          <w:fldChar w:fldCharType="begin"/>
        </w:r>
        <w:r w:rsidR="00A9481C">
          <w:instrText xml:space="preserve"> PAGEREF _Toc452124880 \h </w:instrText>
        </w:r>
        <w:r w:rsidR="00A9481C">
          <w:fldChar w:fldCharType="separate"/>
        </w:r>
        <w:r w:rsidR="00A9481C">
          <w:t>79</w:t>
        </w:r>
        <w:r w:rsidR="00A9481C">
          <w:fldChar w:fldCharType="end"/>
        </w:r>
      </w:hyperlink>
    </w:p>
    <w:p w:rsidR="00A9481C" w:rsidRDefault="007C7530">
      <w:pPr>
        <w:pStyle w:val="TOC3"/>
        <w:rPr>
          <w:smallCaps w:val="0"/>
          <w:sz w:val="22"/>
          <w:lang w:eastAsia="zh-TW"/>
        </w:rPr>
      </w:pPr>
      <w:hyperlink w:anchor="_Toc452124881" w:history="1">
        <w:r w:rsidR="00A9481C" w:rsidRPr="009D2354">
          <w:rPr>
            <w:rStyle w:val="Hyperlink"/>
          </w:rPr>
          <w:t>Microsoft Learning</w:t>
        </w:r>
        <w:r w:rsidR="00A9481C">
          <w:tab/>
        </w:r>
        <w:r w:rsidR="00A9481C">
          <w:fldChar w:fldCharType="begin"/>
        </w:r>
        <w:r w:rsidR="00A9481C">
          <w:instrText xml:space="preserve"> PAGEREF _Toc452124881 \h </w:instrText>
        </w:r>
        <w:r w:rsidR="00A9481C">
          <w:fldChar w:fldCharType="separate"/>
        </w:r>
        <w:r w:rsidR="00A9481C">
          <w:t>80</w:t>
        </w:r>
        <w:r w:rsidR="00A9481C">
          <w:fldChar w:fldCharType="end"/>
        </w:r>
      </w:hyperlink>
    </w:p>
    <w:p w:rsidR="00A9481C" w:rsidRDefault="007C7530">
      <w:pPr>
        <w:pStyle w:val="TOC3"/>
        <w:rPr>
          <w:smallCaps w:val="0"/>
          <w:sz w:val="22"/>
          <w:lang w:eastAsia="zh-TW"/>
        </w:rPr>
      </w:pPr>
      <w:hyperlink w:anchor="_Toc452124882" w:history="1">
        <w:r w:rsidR="00A9481C" w:rsidRPr="009D2354">
          <w:rPr>
            <w:rStyle w:val="Hyperlink"/>
          </w:rPr>
          <w:t>Microsoft Translator</w:t>
        </w:r>
        <w:r w:rsidR="00A9481C">
          <w:tab/>
        </w:r>
        <w:r w:rsidR="00A9481C">
          <w:fldChar w:fldCharType="begin"/>
        </w:r>
        <w:r w:rsidR="00A9481C">
          <w:instrText xml:space="preserve"> PAGEREF _Toc452124882 \h </w:instrText>
        </w:r>
        <w:r w:rsidR="00A9481C">
          <w:fldChar w:fldCharType="separate"/>
        </w:r>
        <w:r w:rsidR="00A9481C">
          <w:t>80</w:t>
        </w:r>
        <w:r w:rsidR="00A9481C">
          <w:fldChar w:fldCharType="end"/>
        </w:r>
      </w:hyperlink>
    </w:p>
    <w:p w:rsidR="00A9481C" w:rsidRDefault="007C7530">
      <w:pPr>
        <w:pStyle w:val="TOC3"/>
        <w:rPr>
          <w:smallCaps w:val="0"/>
          <w:sz w:val="22"/>
          <w:lang w:eastAsia="zh-TW"/>
        </w:rPr>
      </w:pPr>
      <w:hyperlink w:anchor="_Toc452124883" w:history="1">
        <w:r w:rsidR="00A9481C" w:rsidRPr="009D2354">
          <w:rPr>
            <w:rStyle w:val="Hyperlink"/>
          </w:rPr>
          <w:t>Power BI Pro</w:t>
        </w:r>
        <w:r w:rsidR="00A9481C">
          <w:tab/>
        </w:r>
        <w:r w:rsidR="00A9481C">
          <w:fldChar w:fldCharType="begin"/>
        </w:r>
        <w:r w:rsidR="00A9481C">
          <w:instrText xml:space="preserve"> PAGEREF _Toc452124883 \h </w:instrText>
        </w:r>
        <w:r w:rsidR="00A9481C">
          <w:fldChar w:fldCharType="separate"/>
        </w:r>
        <w:r w:rsidR="00A9481C">
          <w:t>81</w:t>
        </w:r>
        <w:r w:rsidR="00A9481C">
          <w:fldChar w:fldCharType="end"/>
        </w:r>
      </w:hyperlink>
    </w:p>
    <w:p w:rsidR="00A9481C" w:rsidRDefault="007C7530">
      <w:pPr>
        <w:pStyle w:val="TOC3"/>
        <w:rPr>
          <w:smallCaps w:val="0"/>
          <w:sz w:val="22"/>
          <w:lang w:eastAsia="zh-TW"/>
        </w:rPr>
      </w:pPr>
      <w:hyperlink w:anchor="_Toc452124884" w:history="1">
        <w:r w:rsidR="00A9481C" w:rsidRPr="009D2354">
          <w:rPr>
            <w:rStyle w:val="Hyperlink"/>
          </w:rPr>
          <w:t>Yammer Enterprise</w:t>
        </w:r>
        <w:r w:rsidR="00A9481C">
          <w:tab/>
        </w:r>
        <w:r w:rsidR="00A9481C">
          <w:fldChar w:fldCharType="begin"/>
        </w:r>
        <w:r w:rsidR="00A9481C">
          <w:instrText xml:space="preserve"> PAGEREF _Toc452124884 \h </w:instrText>
        </w:r>
        <w:r w:rsidR="00A9481C">
          <w:fldChar w:fldCharType="separate"/>
        </w:r>
        <w:r w:rsidR="00A9481C">
          <w:t>81</w:t>
        </w:r>
        <w:r w:rsidR="00A9481C">
          <w:fldChar w:fldCharType="end"/>
        </w:r>
      </w:hyperlink>
    </w:p>
    <w:p w:rsidR="00A9481C" w:rsidRDefault="007C7530">
      <w:pPr>
        <w:pStyle w:val="TOC1"/>
        <w:rPr>
          <w:b w:val="0"/>
          <w:caps w:val="0"/>
          <w:noProof/>
          <w:sz w:val="22"/>
          <w:szCs w:val="22"/>
          <w:lang w:eastAsia="zh-TW"/>
        </w:rPr>
      </w:pPr>
      <w:hyperlink w:anchor="_Toc452124885" w:history="1">
        <w:r w:rsidR="00A9481C" w:rsidRPr="009D2354">
          <w:rPr>
            <w:rStyle w:val="Hyperlink"/>
            <w:rFonts w:ascii="SimSun" w:eastAsia="SimSun" w:hAnsi="SimSun" w:cs="SimSun" w:hint="eastAsia"/>
            <w:noProof/>
          </w:rPr>
          <w:t>词汇表</w:t>
        </w:r>
        <w:r w:rsidR="00A9481C">
          <w:rPr>
            <w:noProof/>
          </w:rPr>
          <w:tab/>
        </w:r>
        <w:r w:rsidR="00A9481C">
          <w:rPr>
            <w:noProof/>
          </w:rPr>
          <w:fldChar w:fldCharType="begin"/>
        </w:r>
        <w:r w:rsidR="00A9481C">
          <w:rPr>
            <w:noProof/>
          </w:rPr>
          <w:instrText xml:space="preserve"> PAGEREF _Toc452124885 \h </w:instrText>
        </w:r>
        <w:r w:rsidR="00A9481C">
          <w:rPr>
            <w:noProof/>
          </w:rPr>
        </w:r>
        <w:r w:rsidR="00A9481C">
          <w:rPr>
            <w:noProof/>
          </w:rPr>
          <w:fldChar w:fldCharType="separate"/>
        </w:r>
        <w:r w:rsidR="00A9481C">
          <w:rPr>
            <w:noProof/>
          </w:rPr>
          <w:t>82</w:t>
        </w:r>
        <w:r w:rsidR="00A9481C">
          <w:rPr>
            <w:noProof/>
          </w:rPr>
          <w:fldChar w:fldCharType="end"/>
        </w:r>
      </w:hyperlink>
    </w:p>
    <w:p w:rsidR="00A9481C" w:rsidRDefault="007C7530">
      <w:pPr>
        <w:pStyle w:val="TOC2"/>
        <w:rPr>
          <w:smallCaps w:val="0"/>
          <w:sz w:val="22"/>
          <w:lang w:eastAsia="zh-TW"/>
        </w:rPr>
      </w:pPr>
      <w:hyperlink w:anchor="_Toc452124886" w:history="1">
        <w:r w:rsidR="00A9481C" w:rsidRPr="009D2354">
          <w:rPr>
            <w:rStyle w:val="Hyperlink"/>
            <w:rFonts w:ascii="MS Gothic" w:eastAsia="MS Gothic" w:hAnsi="MS Gothic" w:cs="MS Gothic" w:hint="eastAsia"/>
          </w:rPr>
          <w:t>属性</w:t>
        </w:r>
        <w:r w:rsidR="00A9481C">
          <w:tab/>
        </w:r>
        <w:r w:rsidR="00A9481C">
          <w:fldChar w:fldCharType="begin"/>
        </w:r>
        <w:r w:rsidR="00A9481C">
          <w:instrText xml:space="preserve"> PAGEREF _Toc452124886 \h </w:instrText>
        </w:r>
        <w:r w:rsidR="00A9481C">
          <w:fldChar w:fldCharType="separate"/>
        </w:r>
        <w:r w:rsidR="00A9481C">
          <w:t>82</w:t>
        </w:r>
        <w:r w:rsidR="00A9481C">
          <w:fldChar w:fldCharType="end"/>
        </w:r>
      </w:hyperlink>
    </w:p>
    <w:p w:rsidR="00A9481C" w:rsidRDefault="007C7530">
      <w:pPr>
        <w:pStyle w:val="TOC2"/>
        <w:rPr>
          <w:smallCaps w:val="0"/>
          <w:sz w:val="22"/>
          <w:lang w:eastAsia="zh-TW"/>
        </w:rPr>
      </w:pPr>
      <w:hyperlink w:anchor="_Toc452124887" w:history="1">
        <w:r w:rsidR="00A9481C" w:rsidRPr="009D2354">
          <w:rPr>
            <w:rStyle w:val="Hyperlink"/>
            <w:rFonts w:ascii="SimSun" w:eastAsia="SimSun" w:hAnsi="SimSun" w:cs="SimSun" w:hint="eastAsia"/>
          </w:rPr>
          <w:t>单元格值</w:t>
        </w:r>
        <w:r w:rsidR="00A9481C">
          <w:tab/>
        </w:r>
        <w:r w:rsidR="00A9481C">
          <w:fldChar w:fldCharType="begin"/>
        </w:r>
        <w:r w:rsidR="00A9481C">
          <w:instrText xml:space="preserve"> PAGEREF _Toc452124887 \h </w:instrText>
        </w:r>
        <w:r w:rsidR="00A9481C">
          <w:fldChar w:fldCharType="separate"/>
        </w:r>
        <w:r w:rsidR="00A9481C">
          <w:t>83</w:t>
        </w:r>
        <w:r w:rsidR="00A9481C">
          <w:fldChar w:fldCharType="end"/>
        </w:r>
      </w:hyperlink>
    </w:p>
    <w:p w:rsidR="00A9481C" w:rsidRDefault="007C7530">
      <w:pPr>
        <w:pStyle w:val="TOC2"/>
        <w:rPr>
          <w:smallCaps w:val="0"/>
          <w:sz w:val="22"/>
          <w:lang w:eastAsia="zh-TW"/>
        </w:rPr>
      </w:pPr>
      <w:hyperlink w:anchor="_Toc452124888" w:history="1">
        <w:r w:rsidR="00A9481C" w:rsidRPr="009D2354">
          <w:rPr>
            <w:rStyle w:val="Hyperlink"/>
            <w:rFonts w:ascii="MS Gothic" w:eastAsia="MS Gothic" w:hAnsi="MS Gothic" w:cs="MS Gothic" w:hint="eastAsia"/>
          </w:rPr>
          <w:t>列</w:t>
        </w:r>
        <w:r w:rsidR="00A9481C" w:rsidRPr="009D2354">
          <w:rPr>
            <w:rStyle w:val="Hyperlink"/>
            <w:rFonts w:ascii="SimSun" w:eastAsia="SimSun" w:hAnsi="SimSun" w:cs="SimSun" w:hint="eastAsia"/>
          </w:rPr>
          <w:t>标题</w:t>
        </w:r>
        <w:r w:rsidR="00A9481C">
          <w:tab/>
        </w:r>
        <w:r w:rsidR="00A9481C">
          <w:fldChar w:fldCharType="begin"/>
        </w:r>
        <w:r w:rsidR="00A9481C">
          <w:instrText xml:space="preserve"> PAGEREF _Toc452124888 \h </w:instrText>
        </w:r>
        <w:r w:rsidR="00A9481C">
          <w:fldChar w:fldCharType="separate"/>
        </w:r>
        <w:r w:rsidR="00A9481C">
          <w:t>84</w:t>
        </w:r>
        <w:r w:rsidR="00A9481C">
          <w:fldChar w:fldCharType="end"/>
        </w:r>
      </w:hyperlink>
    </w:p>
    <w:p w:rsidR="00A9481C" w:rsidRDefault="007C7530">
      <w:pPr>
        <w:pStyle w:val="TOC2"/>
        <w:rPr>
          <w:smallCaps w:val="0"/>
          <w:sz w:val="22"/>
          <w:lang w:eastAsia="zh-TW"/>
        </w:rPr>
      </w:pPr>
      <w:hyperlink w:anchor="_Toc452124889" w:history="1">
        <w:r w:rsidR="00A9481C" w:rsidRPr="009D2354">
          <w:rPr>
            <w:rStyle w:val="Hyperlink"/>
            <w:rFonts w:ascii="MS Gothic" w:eastAsia="MS Gothic" w:hAnsi="MS Gothic" w:cs="MS Gothic" w:hint="eastAsia"/>
          </w:rPr>
          <w:t>定</w:t>
        </w:r>
        <w:r w:rsidR="00A9481C" w:rsidRPr="009D2354">
          <w:rPr>
            <w:rStyle w:val="Hyperlink"/>
            <w:rFonts w:ascii="SimSun" w:eastAsia="SimSun" w:hAnsi="SimSun" w:cs="SimSun" w:hint="eastAsia"/>
          </w:rPr>
          <w:t>义</w:t>
        </w:r>
        <w:r w:rsidR="00A9481C">
          <w:tab/>
        </w:r>
        <w:r w:rsidR="00A9481C">
          <w:fldChar w:fldCharType="begin"/>
        </w:r>
        <w:r w:rsidR="00A9481C">
          <w:instrText xml:space="preserve"> PAGEREF _Toc452124889 \h </w:instrText>
        </w:r>
        <w:r w:rsidR="00A9481C">
          <w:fldChar w:fldCharType="separate"/>
        </w:r>
        <w:r w:rsidR="00A9481C">
          <w:t>84</w:t>
        </w:r>
        <w:r w:rsidR="00A9481C">
          <w:fldChar w:fldCharType="end"/>
        </w:r>
      </w:hyperlink>
    </w:p>
    <w:p w:rsidR="00A9481C" w:rsidRDefault="007C7530">
      <w:pPr>
        <w:pStyle w:val="TOC1"/>
        <w:rPr>
          <w:b w:val="0"/>
          <w:caps w:val="0"/>
          <w:noProof/>
          <w:sz w:val="22"/>
          <w:szCs w:val="22"/>
          <w:lang w:eastAsia="zh-TW"/>
        </w:rPr>
      </w:pPr>
      <w:hyperlink w:anchor="_Toc452124890" w:history="1">
        <w:r w:rsidR="00A9481C" w:rsidRPr="009D2354">
          <w:rPr>
            <w:rStyle w:val="Hyperlink"/>
            <w:rFonts w:ascii="MS Gothic" w:eastAsia="MS Gothic" w:hAnsi="MS Gothic" w:cs="MS Gothic" w:hint="eastAsia"/>
            <w:noProof/>
          </w:rPr>
          <w:t>附</w:t>
        </w:r>
        <w:r w:rsidR="00A9481C" w:rsidRPr="009D2354">
          <w:rPr>
            <w:rStyle w:val="Hyperlink"/>
            <w:rFonts w:ascii="SimSun" w:eastAsia="SimSun" w:hAnsi="SimSun" w:cs="SimSun" w:hint="eastAsia"/>
            <w:noProof/>
          </w:rPr>
          <w:t>录</w:t>
        </w:r>
        <w:r w:rsidR="00A9481C" w:rsidRPr="009D2354">
          <w:rPr>
            <w:rStyle w:val="Hyperlink"/>
            <w:noProof/>
          </w:rPr>
          <w:t xml:space="preserve"> A – CAL/ML </w:t>
        </w:r>
        <w:r w:rsidR="00A9481C" w:rsidRPr="009D2354">
          <w:rPr>
            <w:rStyle w:val="Hyperlink"/>
            <w:rFonts w:ascii="MS Gothic" w:eastAsia="MS Gothic" w:hAnsi="MS Gothic" w:cs="MS Gothic" w:hint="eastAsia"/>
            <w:noProof/>
          </w:rPr>
          <w:t>等效</w:t>
        </w:r>
        <w:r w:rsidR="00A9481C" w:rsidRPr="009D2354">
          <w:rPr>
            <w:rStyle w:val="Hyperlink"/>
            <w:rFonts w:ascii="SimSun" w:eastAsia="SimSun" w:hAnsi="SimSun" w:cs="SimSun" w:hint="eastAsia"/>
            <w:noProof/>
          </w:rPr>
          <w:t>许可</w:t>
        </w:r>
        <w:r w:rsidR="00A9481C">
          <w:rPr>
            <w:noProof/>
          </w:rPr>
          <w:tab/>
        </w:r>
        <w:r w:rsidR="00A9481C">
          <w:rPr>
            <w:noProof/>
          </w:rPr>
          <w:fldChar w:fldCharType="begin"/>
        </w:r>
        <w:r w:rsidR="00A9481C">
          <w:rPr>
            <w:noProof/>
          </w:rPr>
          <w:instrText xml:space="preserve"> PAGEREF _Toc452124890 \h </w:instrText>
        </w:r>
        <w:r w:rsidR="00A9481C">
          <w:rPr>
            <w:noProof/>
          </w:rPr>
        </w:r>
        <w:r w:rsidR="00A9481C">
          <w:rPr>
            <w:noProof/>
          </w:rPr>
          <w:fldChar w:fldCharType="separate"/>
        </w:r>
        <w:r w:rsidR="00A9481C">
          <w:rPr>
            <w:noProof/>
          </w:rPr>
          <w:t>87</w:t>
        </w:r>
        <w:r w:rsidR="00A9481C">
          <w:rPr>
            <w:noProof/>
          </w:rPr>
          <w:fldChar w:fldCharType="end"/>
        </w:r>
      </w:hyperlink>
    </w:p>
    <w:p w:rsidR="00A9481C" w:rsidRDefault="007C7530">
      <w:pPr>
        <w:pStyle w:val="TOC1"/>
        <w:rPr>
          <w:b w:val="0"/>
          <w:caps w:val="0"/>
          <w:noProof/>
          <w:sz w:val="22"/>
          <w:szCs w:val="22"/>
          <w:lang w:eastAsia="zh-TW"/>
        </w:rPr>
      </w:pPr>
      <w:hyperlink w:anchor="_Toc452124891" w:history="1">
        <w:r w:rsidR="00A9481C" w:rsidRPr="009D2354">
          <w:rPr>
            <w:rStyle w:val="Hyperlink"/>
            <w:rFonts w:ascii="MS Gothic" w:eastAsia="MS Gothic" w:hAnsi="MS Gothic" w:cs="MS Gothic" w:hint="eastAsia"/>
            <w:noProof/>
          </w:rPr>
          <w:t>附</w:t>
        </w:r>
        <w:r w:rsidR="00A9481C" w:rsidRPr="009D2354">
          <w:rPr>
            <w:rStyle w:val="Hyperlink"/>
            <w:rFonts w:ascii="SimSun" w:eastAsia="SimSun" w:hAnsi="SimSun" w:cs="SimSun" w:hint="eastAsia"/>
            <w:noProof/>
          </w:rPr>
          <w:t>录</w:t>
        </w:r>
        <w:r w:rsidR="00A9481C" w:rsidRPr="009D2354">
          <w:rPr>
            <w:rStyle w:val="Hyperlink"/>
            <w:noProof/>
          </w:rPr>
          <w:t xml:space="preserve"> B – </w:t>
        </w:r>
        <w:r w:rsidR="00A9481C" w:rsidRPr="009D2354">
          <w:rPr>
            <w:rStyle w:val="Hyperlink"/>
            <w:rFonts w:ascii="SimSun" w:eastAsia="SimSun" w:hAnsi="SimSun" w:cs="SimSun" w:hint="eastAsia"/>
            <w:noProof/>
          </w:rPr>
          <w:t>软件保障</w:t>
        </w:r>
        <w:r w:rsidR="00A9481C">
          <w:rPr>
            <w:noProof/>
          </w:rPr>
          <w:tab/>
        </w:r>
        <w:r w:rsidR="00A9481C">
          <w:rPr>
            <w:noProof/>
          </w:rPr>
          <w:fldChar w:fldCharType="begin"/>
        </w:r>
        <w:r w:rsidR="00A9481C">
          <w:rPr>
            <w:noProof/>
          </w:rPr>
          <w:instrText xml:space="preserve"> PAGEREF _Toc452124891 \h </w:instrText>
        </w:r>
        <w:r w:rsidR="00A9481C">
          <w:rPr>
            <w:noProof/>
          </w:rPr>
        </w:r>
        <w:r w:rsidR="00A9481C">
          <w:rPr>
            <w:noProof/>
          </w:rPr>
          <w:fldChar w:fldCharType="separate"/>
        </w:r>
        <w:r w:rsidR="00A9481C">
          <w:rPr>
            <w:noProof/>
          </w:rPr>
          <w:t>89</w:t>
        </w:r>
        <w:r w:rsidR="00A9481C">
          <w:rPr>
            <w:noProof/>
          </w:rPr>
          <w:fldChar w:fldCharType="end"/>
        </w:r>
      </w:hyperlink>
    </w:p>
    <w:p w:rsidR="00A9481C" w:rsidRDefault="007C7530">
      <w:pPr>
        <w:pStyle w:val="TOC2"/>
        <w:rPr>
          <w:smallCaps w:val="0"/>
          <w:sz w:val="22"/>
          <w:lang w:eastAsia="zh-TW"/>
        </w:rPr>
      </w:pPr>
      <w:hyperlink w:anchor="_Toc452124892" w:history="1">
        <w:r w:rsidR="00A9481C" w:rsidRPr="009D2354">
          <w:rPr>
            <w:rStyle w:val="Hyperlink"/>
            <w:rFonts w:ascii="SimSun" w:eastAsia="SimSun" w:hAnsi="SimSun" w:cs="SimSun" w:hint="eastAsia"/>
          </w:rPr>
          <w:t>购买软件保障</w:t>
        </w:r>
        <w:r w:rsidR="00A9481C">
          <w:tab/>
        </w:r>
        <w:r w:rsidR="00A9481C">
          <w:fldChar w:fldCharType="begin"/>
        </w:r>
        <w:r w:rsidR="00A9481C">
          <w:instrText xml:space="preserve"> PAGEREF _Toc452124892 \h </w:instrText>
        </w:r>
        <w:r w:rsidR="00A9481C">
          <w:fldChar w:fldCharType="separate"/>
        </w:r>
        <w:r w:rsidR="00A9481C">
          <w:t>89</w:t>
        </w:r>
        <w:r w:rsidR="00A9481C">
          <w:fldChar w:fldCharType="end"/>
        </w:r>
      </w:hyperlink>
    </w:p>
    <w:p w:rsidR="00A9481C" w:rsidRDefault="007C7530">
      <w:pPr>
        <w:pStyle w:val="TOC2"/>
        <w:rPr>
          <w:smallCaps w:val="0"/>
          <w:sz w:val="22"/>
          <w:lang w:eastAsia="zh-TW"/>
        </w:rPr>
      </w:pPr>
      <w:hyperlink w:anchor="_Toc452124893" w:history="1">
        <w:r w:rsidR="00A9481C" w:rsidRPr="009D2354">
          <w:rPr>
            <w:rStyle w:val="Hyperlink"/>
            <w:rFonts w:ascii="SimSun" w:eastAsia="SimSun" w:hAnsi="SimSun" w:cs="SimSun" w:hint="eastAsia"/>
          </w:rPr>
          <w:t>续签软件保障</w:t>
        </w:r>
        <w:r w:rsidR="00A9481C">
          <w:tab/>
        </w:r>
        <w:r w:rsidR="00A9481C">
          <w:fldChar w:fldCharType="begin"/>
        </w:r>
        <w:r w:rsidR="00A9481C">
          <w:instrText xml:space="preserve"> PAGEREF _Toc452124893 \h </w:instrText>
        </w:r>
        <w:r w:rsidR="00A9481C">
          <w:fldChar w:fldCharType="separate"/>
        </w:r>
        <w:r w:rsidR="00A9481C">
          <w:t>89</w:t>
        </w:r>
        <w:r w:rsidR="00A9481C">
          <w:fldChar w:fldCharType="end"/>
        </w:r>
      </w:hyperlink>
    </w:p>
    <w:p w:rsidR="00A9481C" w:rsidRDefault="007C7530">
      <w:pPr>
        <w:pStyle w:val="TOC2"/>
        <w:rPr>
          <w:smallCaps w:val="0"/>
          <w:sz w:val="22"/>
          <w:lang w:eastAsia="zh-TW"/>
        </w:rPr>
      </w:pPr>
      <w:hyperlink w:anchor="_Toc452124894" w:history="1">
        <w:r w:rsidR="00A9481C" w:rsidRPr="009D2354">
          <w:rPr>
            <w:rStyle w:val="Hyperlink"/>
            <w:rFonts w:ascii="SimSun" w:eastAsia="SimSun" w:hAnsi="SimSun" w:cs="SimSun" w:hint="eastAsia"/>
          </w:rPr>
          <w:t>为已停用的产品或生命周期已结束的产品迁移许可</w:t>
        </w:r>
        <w:r w:rsidR="00A9481C">
          <w:tab/>
        </w:r>
        <w:r w:rsidR="00A9481C">
          <w:fldChar w:fldCharType="begin"/>
        </w:r>
        <w:r w:rsidR="00A9481C">
          <w:instrText xml:space="preserve"> PAGEREF _Toc452124894 \h </w:instrText>
        </w:r>
        <w:r w:rsidR="00A9481C">
          <w:fldChar w:fldCharType="separate"/>
        </w:r>
        <w:r w:rsidR="00A9481C">
          <w:t>90</w:t>
        </w:r>
        <w:r w:rsidR="00A9481C">
          <w:fldChar w:fldCharType="end"/>
        </w:r>
      </w:hyperlink>
    </w:p>
    <w:p w:rsidR="00A9481C" w:rsidRDefault="007C7530">
      <w:pPr>
        <w:pStyle w:val="TOC2"/>
        <w:rPr>
          <w:smallCaps w:val="0"/>
          <w:sz w:val="22"/>
          <w:lang w:eastAsia="zh-TW"/>
        </w:rPr>
      </w:pPr>
      <w:hyperlink w:anchor="_Toc452124895" w:history="1">
        <w:r w:rsidR="00A9481C" w:rsidRPr="009D2354">
          <w:rPr>
            <w:rStyle w:val="Hyperlink"/>
            <w:rFonts w:ascii="SimSun" w:eastAsia="SimSun" w:hAnsi="SimSun" w:cs="SimSun" w:hint="eastAsia"/>
          </w:rPr>
          <w:t>软件保障权益</w:t>
        </w:r>
        <w:r w:rsidR="00A9481C">
          <w:tab/>
        </w:r>
        <w:r w:rsidR="00A9481C">
          <w:fldChar w:fldCharType="begin"/>
        </w:r>
        <w:r w:rsidR="00A9481C">
          <w:instrText xml:space="preserve"> PAGEREF _Toc452124895 \h </w:instrText>
        </w:r>
        <w:r w:rsidR="00A9481C">
          <w:fldChar w:fldCharType="separate"/>
        </w:r>
        <w:r w:rsidR="00A9481C">
          <w:t>90</w:t>
        </w:r>
        <w:r w:rsidR="00A9481C">
          <w:fldChar w:fldCharType="end"/>
        </w:r>
      </w:hyperlink>
    </w:p>
    <w:p w:rsidR="00A9481C" w:rsidRDefault="007C7530">
      <w:pPr>
        <w:pStyle w:val="TOC1"/>
        <w:rPr>
          <w:b w:val="0"/>
          <w:caps w:val="0"/>
          <w:noProof/>
          <w:sz w:val="22"/>
          <w:szCs w:val="22"/>
          <w:lang w:eastAsia="zh-TW"/>
        </w:rPr>
      </w:pPr>
      <w:hyperlink w:anchor="_Toc452124896" w:history="1">
        <w:r w:rsidR="00A9481C" w:rsidRPr="009D2354">
          <w:rPr>
            <w:rStyle w:val="Hyperlink"/>
            <w:rFonts w:ascii="MS Gothic" w:eastAsia="MS Gothic" w:hAnsi="MS Gothic" w:cs="MS Gothic" w:hint="eastAsia"/>
            <w:noProof/>
          </w:rPr>
          <w:t>附</w:t>
        </w:r>
        <w:r w:rsidR="00A9481C" w:rsidRPr="009D2354">
          <w:rPr>
            <w:rStyle w:val="Hyperlink"/>
            <w:rFonts w:ascii="SimSun" w:eastAsia="SimSun" w:hAnsi="SimSun" w:cs="SimSun" w:hint="eastAsia"/>
            <w:noProof/>
          </w:rPr>
          <w:t>录</w:t>
        </w:r>
        <w:r w:rsidR="00A9481C" w:rsidRPr="009D2354">
          <w:rPr>
            <w:rStyle w:val="Hyperlink"/>
            <w:noProof/>
          </w:rPr>
          <w:t xml:space="preserve"> C – </w:t>
        </w:r>
        <w:r w:rsidR="00A9481C" w:rsidRPr="009D2354">
          <w:rPr>
            <w:rStyle w:val="Hyperlink"/>
            <w:rFonts w:ascii="SimSun" w:eastAsia="SimSun" w:hAnsi="SimSun" w:cs="SimSun" w:hint="eastAsia"/>
            <w:noProof/>
          </w:rPr>
          <w:t>专业服务</w:t>
        </w:r>
        <w:r w:rsidR="00A9481C">
          <w:rPr>
            <w:noProof/>
          </w:rPr>
          <w:tab/>
        </w:r>
        <w:r w:rsidR="00A9481C">
          <w:rPr>
            <w:noProof/>
          </w:rPr>
          <w:fldChar w:fldCharType="begin"/>
        </w:r>
        <w:r w:rsidR="00A9481C">
          <w:rPr>
            <w:noProof/>
          </w:rPr>
          <w:instrText xml:space="preserve"> PAGEREF _Toc452124896 \h </w:instrText>
        </w:r>
        <w:r w:rsidR="00A9481C">
          <w:rPr>
            <w:noProof/>
          </w:rPr>
        </w:r>
        <w:r w:rsidR="00A9481C">
          <w:rPr>
            <w:noProof/>
          </w:rPr>
          <w:fldChar w:fldCharType="separate"/>
        </w:r>
        <w:r w:rsidR="00A9481C">
          <w:rPr>
            <w:noProof/>
          </w:rPr>
          <w:t>102</w:t>
        </w:r>
        <w:r w:rsidR="00A9481C">
          <w:rPr>
            <w:noProof/>
          </w:rPr>
          <w:fldChar w:fldCharType="end"/>
        </w:r>
      </w:hyperlink>
    </w:p>
    <w:p w:rsidR="00A9481C" w:rsidRDefault="007C7530">
      <w:pPr>
        <w:pStyle w:val="TOC2"/>
        <w:rPr>
          <w:smallCaps w:val="0"/>
          <w:sz w:val="22"/>
          <w:lang w:eastAsia="zh-TW"/>
        </w:rPr>
      </w:pPr>
      <w:hyperlink w:anchor="_Toc452124897" w:history="1">
        <w:r w:rsidR="00A9481C" w:rsidRPr="009D2354">
          <w:rPr>
            <w:rStyle w:val="Hyperlink"/>
            <w:rFonts w:ascii="MS Gothic" w:eastAsia="MS Gothic" w:hAnsi="MS Gothic" w:cs="MS Gothic" w:hint="eastAsia"/>
          </w:rPr>
          <w:t>微</w:t>
        </w:r>
        <w:r w:rsidR="00A9481C" w:rsidRPr="009D2354">
          <w:rPr>
            <w:rStyle w:val="Hyperlink"/>
            <w:rFonts w:ascii="SimSun" w:eastAsia="SimSun" w:hAnsi="SimSun" w:cs="SimSun" w:hint="eastAsia"/>
          </w:rPr>
          <w:t>软高级技术支持产品</w:t>
        </w:r>
        <w:r w:rsidR="00A9481C">
          <w:tab/>
        </w:r>
        <w:r w:rsidR="00A9481C">
          <w:fldChar w:fldCharType="begin"/>
        </w:r>
        <w:r w:rsidR="00A9481C">
          <w:instrText xml:space="preserve"> PAGEREF _Toc452124897 \h </w:instrText>
        </w:r>
        <w:r w:rsidR="00A9481C">
          <w:fldChar w:fldCharType="separate"/>
        </w:r>
        <w:r w:rsidR="00A9481C">
          <w:t>102</w:t>
        </w:r>
        <w:r w:rsidR="00A9481C">
          <w:fldChar w:fldCharType="end"/>
        </w:r>
      </w:hyperlink>
    </w:p>
    <w:p w:rsidR="00A9481C" w:rsidRDefault="007C7530">
      <w:pPr>
        <w:pStyle w:val="TOC2"/>
        <w:rPr>
          <w:smallCaps w:val="0"/>
          <w:sz w:val="22"/>
          <w:lang w:eastAsia="zh-TW"/>
        </w:rPr>
      </w:pPr>
      <w:hyperlink w:anchor="_Toc452124898" w:history="1">
        <w:r w:rsidR="00A9481C" w:rsidRPr="009D2354">
          <w:rPr>
            <w:rStyle w:val="Hyperlink"/>
            <w:rFonts w:ascii="MS Gothic" w:eastAsia="MS Gothic" w:hAnsi="MS Gothic" w:cs="MS Gothic" w:hint="eastAsia"/>
          </w:rPr>
          <w:t>微</w:t>
        </w:r>
        <w:r w:rsidR="00A9481C" w:rsidRPr="009D2354">
          <w:rPr>
            <w:rStyle w:val="Hyperlink"/>
            <w:rFonts w:ascii="SimSun" w:eastAsia="SimSun" w:hAnsi="SimSun" w:cs="SimSun" w:hint="eastAsia"/>
          </w:rPr>
          <w:t>软企业战略计划产品</w:t>
        </w:r>
        <w:r w:rsidR="00A9481C">
          <w:tab/>
        </w:r>
        <w:r w:rsidR="00A9481C">
          <w:fldChar w:fldCharType="begin"/>
        </w:r>
        <w:r w:rsidR="00A9481C">
          <w:instrText xml:space="preserve"> PAGEREF _Toc452124898 \h </w:instrText>
        </w:r>
        <w:r w:rsidR="00A9481C">
          <w:fldChar w:fldCharType="separate"/>
        </w:r>
        <w:r w:rsidR="00A9481C">
          <w:t>103</w:t>
        </w:r>
        <w:r w:rsidR="00A9481C">
          <w:fldChar w:fldCharType="end"/>
        </w:r>
      </w:hyperlink>
    </w:p>
    <w:p w:rsidR="00A9481C" w:rsidRDefault="007C7530">
      <w:pPr>
        <w:pStyle w:val="TOC2"/>
        <w:rPr>
          <w:smallCaps w:val="0"/>
          <w:sz w:val="22"/>
          <w:lang w:eastAsia="zh-TW"/>
        </w:rPr>
      </w:pPr>
      <w:hyperlink w:anchor="_Toc452124899" w:history="1">
        <w:r w:rsidR="00A9481C" w:rsidRPr="009D2354">
          <w:rPr>
            <w:rStyle w:val="Hyperlink"/>
          </w:rPr>
          <w:t xml:space="preserve">Sales Productivity Accelerator </w:t>
        </w:r>
        <w:r w:rsidR="00A9481C" w:rsidRPr="009D2354">
          <w:rPr>
            <w:rStyle w:val="Hyperlink"/>
            <w:rFonts w:ascii="MS Gothic" w:eastAsia="MS Gothic" w:hAnsi="MS Gothic" w:cs="MS Gothic" w:hint="eastAsia"/>
          </w:rPr>
          <w:t>服</w:t>
        </w:r>
        <w:r w:rsidR="00A9481C" w:rsidRPr="009D2354">
          <w:rPr>
            <w:rStyle w:val="Hyperlink"/>
            <w:rFonts w:ascii="SimSun" w:eastAsia="SimSun" w:hAnsi="SimSun" w:cs="SimSun" w:hint="eastAsia"/>
          </w:rPr>
          <w:t>务</w:t>
        </w:r>
        <w:r w:rsidR="00A9481C">
          <w:tab/>
        </w:r>
        <w:r w:rsidR="00A9481C">
          <w:fldChar w:fldCharType="begin"/>
        </w:r>
        <w:r w:rsidR="00A9481C">
          <w:instrText xml:space="preserve"> PAGEREF _Toc452124899 \h </w:instrText>
        </w:r>
        <w:r w:rsidR="00A9481C">
          <w:fldChar w:fldCharType="separate"/>
        </w:r>
        <w:r w:rsidR="00A9481C">
          <w:t>103</w:t>
        </w:r>
        <w:r w:rsidR="00A9481C">
          <w:fldChar w:fldCharType="end"/>
        </w:r>
      </w:hyperlink>
    </w:p>
    <w:p w:rsidR="00A9481C" w:rsidRDefault="007C7530">
      <w:pPr>
        <w:pStyle w:val="TOC1"/>
        <w:rPr>
          <w:b w:val="0"/>
          <w:caps w:val="0"/>
          <w:noProof/>
          <w:sz w:val="22"/>
          <w:szCs w:val="22"/>
          <w:lang w:eastAsia="zh-TW"/>
        </w:rPr>
      </w:pPr>
      <w:hyperlink w:anchor="_Toc452124900" w:history="1">
        <w:r w:rsidR="00A9481C" w:rsidRPr="009D2354">
          <w:rPr>
            <w:rStyle w:val="Hyperlink"/>
            <w:rFonts w:ascii="MS Gothic" w:eastAsia="MS Gothic" w:hAnsi="MS Gothic" w:cs="MS Gothic" w:hint="eastAsia"/>
            <w:noProof/>
          </w:rPr>
          <w:t>附</w:t>
        </w:r>
        <w:r w:rsidR="00A9481C" w:rsidRPr="009D2354">
          <w:rPr>
            <w:rStyle w:val="Hyperlink"/>
            <w:rFonts w:ascii="SimSun" w:eastAsia="SimSun" w:hAnsi="SimSun" w:cs="SimSun" w:hint="eastAsia"/>
            <w:noProof/>
          </w:rPr>
          <w:t>录</w:t>
        </w:r>
        <w:r w:rsidR="00A9481C" w:rsidRPr="009D2354">
          <w:rPr>
            <w:rStyle w:val="Hyperlink"/>
            <w:noProof/>
          </w:rPr>
          <w:t xml:space="preserve"> D – </w:t>
        </w:r>
        <w:r w:rsidR="00A9481C" w:rsidRPr="009D2354">
          <w:rPr>
            <w:rStyle w:val="Hyperlink"/>
            <w:rFonts w:ascii="SimSun" w:eastAsia="SimSun" w:hAnsi="SimSun" w:cs="SimSun" w:hint="eastAsia"/>
            <w:noProof/>
          </w:rPr>
          <w:t>计划协议补充条款</w:t>
        </w:r>
        <w:r w:rsidR="00A9481C">
          <w:rPr>
            <w:noProof/>
          </w:rPr>
          <w:tab/>
        </w:r>
        <w:r w:rsidR="00A9481C">
          <w:rPr>
            <w:noProof/>
          </w:rPr>
          <w:fldChar w:fldCharType="begin"/>
        </w:r>
        <w:r w:rsidR="00A9481C">
          <w:rPr>
            <w:noProof/>
          </w:rPr>
          <w:instrText xml:space="preserve"> PAGEREF _Toc452124900 \h </w:instrText>
        </w:r>
        <w:r w:rsidR="00A9481C">
          <w:rPr>
            <w:noProof/>
          </w:rPr>
        </w:r>
        <w:r w:rsidR="00A9481C">
          <w:rPr>
            <w:noProof/>
          </w:rPr>
          <w:fldChar w:fldCharType="separate"/>
        </w:r>
        <w:r w:rsidR="00A9481C">
          <w:rPr>
            <w:noProof/>
          </w:rPr>
          <w:t>105</w:t>
        </w:r>
        <w:r w:rsidR="00A9481C">
          <w:rPr>
            <w:noProof/>
          </w:rPr>
          <w:fldChar w:fldCharType="end"/>
        </w:r>
      </w:hyperlink>
    </w:p>
    <w:p w:rsidR="00A9481C" w:rsidRDefault="007C7530">
      <w:pPr>
        <w:pStyle w:val="TOC2"/>
        <w:rPr>
          <w:smallCaps w:val="0"/>
          <w:sz w:val="22"/>
          <w:lang w:eastAsia="zh-TW"/>
        </w:rPr>
      </w:pPr>
      <w:hyperlink w:anchor="_Toc452124901" w:history="1">
        <w:r w:rsidR="00A9481C" w:rsidRPr="009D2354">
          <w:rPr>
            <w:rStyle w:val="Hyperlink"/>
            <w:rFonts w:ascii="SimSun" w:eastAsia="SimSun" w:hAnsi="SimSun" w:cs="SimSun" w:hint="eastAsia"/>
          </w:rPr>
          <w:t>选择附加计划的补充条款</w:t>
        </w:r>
        <w:r w:rsidR="00A9481C">
          <w:tab/>
        </w:r>
        <w:r w:rsidR="00A9481C">
          <w:fldChar w:fldCharType="begin"/>
        </w:r>
        <w:r w:rsidR="00A9481C">
          <w:instrText xml:space="preserve"> PAGEREF _Toc452124901 \h </w:instrText>
        </w:r>
        <w:r w:rsidR="00A9481C">
          <w:fldChar w:fldCharType="separate"/>
        </w:r>
        <w:r w:rsidR="00A9481C">
          <w:t>105</w:t>
        </w:r>
        <w:r w:rsidR="00A9481C">
          <w:fldChar w:fldCharType="end"/>
        </w:r>
      </w:hyperlink>
    </w:p>
    <w:p w:rsidR="00A9481C" w:rsidRDefault="007C7530">
      <w:pPr>
        <w:pStyle w:val="TOC2"/>
        <w:rPr>
          <w:smallCaps w:val="0"/>
          <w:sz w:val="22"/>
          <w:lang w:eastAsia="zh-TW"/>
        </w:rPr>
      </w:pPr>
      <w:hyperlink w:anchor="_Toc452124902" w:history="1">
        <w:r w:rsidR="00A9481C" w:rsidRPr="009D2354">
          <w:rPr>
            <w:rStyle w:val="Hyperlink"/>
            <w:rFonts w:ascii="MS Gothic" w:eastAsia="MS Gothic" w:hAnsi="MS Gothic" w:cs="MS Gothic" w:hint="eastAsia"/>
          </w:rPr>
          <w:t>管理合格</w:t>
        </w:r>
        <w:r w:rsidR="00A9481C" w:rsidRPr="009D2354">
          <w:rPr>
            <w:rStyle w:val="Hyperlink"/>
            <w:rFonts w:ascii="SimSun" w:eastAsia="SimSun" w:hAnsi="SimSun" w:cs="SimSun" w:hint="eastAsia"/>
          </w:rPr>
          <w:t>设备的定义</w:t>
        </w:r>
        <w:r w:rsidR="00A9481C">
          <w:tab/>
        </w:r>
        <w:r w:rsidR="00A9481C">
          <w:fldChar w:fldCharType="begin"/>
        </w:r>
        <w:r w:rsidR="00A9481C">
          <w:instrText xml:space="preserve"> PAGEREF _Toc452124902 \h </w:instrText>
        </w:r>
        <w:r w:rsidR="00A9481C">
          <w:fldChar w:fldCharType="separate"/>
        </w:r>
        <w:r w:rsidR="00A9481C">
          <w:t>105</w:t>
        </w:r>
        <w:r w:rsidR="00A9481C">
          <w:fldChar w:fldCharType="end"/>
        </w:r>
      </w:hyperlink>
    </w:p>
    <w:p w:rsidR="00A9481C" w:rsidRDefault="007C7530">
      <w:pPr>
        <w:pStyle w:val="TOC2"/>
        <w:rPr>
          <w:smallCaps w:val="0"/>
          <w:sz w:val="22"/>
          <w:lang w:eastAsia="zh-TW"/>
        </w:rPr>
      </w:pPr>
      <w:hyperlink w:anchor="_Toc452124903" w:history="1">
        <w:r w:rsidR="00A9481C" w:rsidRPr="009D2354">
          <w:rPr>
            <w:rStyle w:val="Hyperlink"/>
            <w:rFonts w:ascii="MS Gothic" w:eastAsia="MS Gothic" w:hAnsi="MS Gothic" w:cs="MS Gothic" w:hint="eastAsia"/>
          </w:rPr>
          <w:t>开放式</w:t>
        </w:r>
        <w:r w:rsidR="00A9481C" w:rsidRPr="009D2354">
          <w:rPr>
            <w:rStyle w:val="Hyperlink"/>
            <w:rFonts w:ascii="SimSun" w:eastAsia="SimSun" w:hAnsi="SimSun" w:cs="SimSun" w:hint="eastAsia"/>
          </w:rPr>
          <w:t>计划中的在线服务</w:t>
        </w:r>
        <w:r w:rsidR="00A9481C">
          <w:tab/>
        </w:r>
        <w:r w:rsidR="00A9481C">
          <w:fldChar w:fldCharType="begin"/>
        </w:r>
        <w:r w:rsidR="00A9481C">
          <w:instrText xml:space="preserve"> PAGEREF _Toc452124903 \h </w:instrText>
        </w:r>
        <w:r w:rsidR="00A9481C">
          <w:fldChar w:fldCharType="separate"/>
        </w:r>
        <w:r w:rsidR="00A9481C">
          <w:t>105</w:t>
        </w:r>
        <w:r w:rsidR="00A9481C">
          <w:fldChar w:fldCharType="end"/>
        </w:r>
      </w:hyperlink>
    </w:p>
    <w:p w:rsidR="00A9481C" w:rsidRDefault="007C7530">
      <w:pPr>
        <w:pStyle w:val="TOC2"/>
        <w:rPr>
          <w:smallCaps w:val="0"/>
          <w:sz w:val="22"/>
          <w:lang w:eastAsia="zh-TW"/>
        </w:rPr>
      </w:pPr>
      <w:hyperlink w:anchor="_Toc452124904" w:history="1">
        <w:r w:rsidR="00A9481C" w:rsidRPr="009D2354">
          <w:rPr>
            <w:rStyle w:val="Hyperlink"/>
            <w:rFonts w:ascii="SimSun" w:eastAsia="SimSun" w:hAnsi="SimSun" w:cs="SimSun" w:hint="eastAsia"/>
          </w:rPr>
          <w:t>专业服务补充条款</w:t>
        </w:r>
        <w:r w:rsidR="00A9481C" w:rsidRPr="009D2354">
          <w:rPr>
            <w:rStyle w:val="Hyperlink"/>
          </w:rPr>
          <w:t xml:space="preserve"> – </w:t>
        </w:r>
        <w:r w:rsidR="00A9481C" w:rsidRPr="009D2354">
          <w:rPr>
            <w:rStyle w:val="Hyperlink"/>
            <w:rFonts w:ascii="MS Gothic" w:eastAsia="MS Gothic" w:hAnsi="MS Gothic" w:cs="MS Gothic" w:hint="eastAsia"/>
          </w:rPr>
          <w:t>旧版</w:t>
        </w:r>
        <w:r w:rsidR="00A9481C" w:rsidRPr="009D2354">
          <w:rPr>
            <w:rStyle w:val="Hyperlink"/>
            <w:rFonts w:ascii="SimSun" w:eastAsia="SimSun" w:hAnsi="SimSun" w:cs="SimSun" w:hint="eastAsia"/>
          </w:rPr>
          <w:t>协议</w:t>
        </w:r>
        <w:r w:rsidR="00A9481C">
          <w:tab/>
        </w:r>
        <w:r w:rsidR="00A9481C">
          <w:fldChar w:fldCharType="begin"/>
        </w:r>
        <w:r w:rsidR="00A9481C">
          <w:instrText xml:space="preserve"> PAGEREF _Toc452124904 \h </w:instrText>
        </w:r>
        <w:r w:rsidR="00A9481C">
          <w:fldChar w:fldCharType="separate"/>
        </w:r>
        <w:r w:rsidR="00A9481C">
          <w:t>105</w:t>
        </w:r>
        <w:r w:rsidR="00A9481C">
          <w:fldChar w:fldCharType="end"/>
        </w:r>
      </w:hyperlink>
    </w:p>
    <w:p w:rsidR="00A9481C" w:rsidRDefault="007C7530">
      <w:pPr>
        <w:pStyle w:val="TOC1"/>
        <w:rPr>
          <w:b w:val="0"/>
          <w:caps w:val="0"/>
          <w:noProof/>
          <w:sz w:val="22"/>
          <w:szCs w:val="22"/>
          <w:lang w:eastAsia="zh-TW"/>
        </w:rPr>
      </w:pPr>
      <w:hyperlink w:anchor="_Toc452124905" w:history="1">
        <w:r w:rsidR="00A9481C" w:rsidRPr="009D2354">
          <w:rPr>
            <w:rStyle w:val="Hyperlink"/>
            <w:rFonts w:ascii="MS Gothic" w:eastAsia="MS Gothic" w:hAnsi="MS Gothic" w:cs="MS Gothic" w:hint="eastAsia"/>
            <w:noProof/>
          </w:rPr>
          <w:t>附</w:t>
        </w:r>
        <w:r w:rsidR="00A9481C" w:rsidRPr="009D2354">
          <w:rPr>
            <w:rStyle w:val="Hyperlink"/>
            <w:rFonts w:ascii="SimSun" w:eastAsia="SimSun" w:hAnsi="SimSun" w:cs="SimSun" w:hint="eastAsia"/>
            <w:noProof/>
          </w:rPr>
          <w:t>录</w:t>
        </w:r>
        <w:r w:rsidR="00A9481C" w:rsidRPr="009D2354">
          <w:rPr>
            <w:rStyle w:val="Hyperlink"/>
            <w:noProof/>
          </w:rPr>
          <w:t xml:space="preserve"> E – </w:t>
        </w:r>
        <w:r w:rsidR="00A9481C" w:rsidRPr="009D2354">
          <w:rPr>
            <w:rStyle w:val="Hyperlink"/>
            <w:rFonts w:ascii="MS Gothic" w:eastAsia="MS Gothic" w:hAnsi="MS Gothic" w:cs="MS Gothic" w:hint="eastAsia"/>
            <w:noProof/>
          </w:rPr>
          <w:t>促</w:t>
        </w:r>
        <w:r w:rsidR="00A9481C" w:rsidRPr="009D2354">
          <w:rPr>
            <w:rStyle w:val="Hyperlink"/>
            <w:rFonts w:ascii="SimSun" w:eastAsia="SimSun" w:hAnsi="SimSun" w:cs="SimSun" w:hint="eastAsia"/>
            <w:noProof/>
          </w:rPr>
          <w:t>销</w:t>
        </w:r>
        <w:r w:rsidR="00A9481C">
          <w:rPr>
            <w:noProof/>
          </w:rPr>
          <w:tab/>
        </w:r>
        <w:r w:rsidR="00A9481C">
          <w:rPr>
            <w:noProof/>
          </w:rPr>
          <w:fldChar w:fldCharType="begin"/>
        </w:r>
        <w:r w:rsidR="00A9481C">
          <w:rPr>
            <w:noProof/>
          </w:rPr>
          <w:instrText xml:space="preserve"> PAGEREF _Toc452124905 \h </w:instrText>
        </w:r>
        <w:r w:rsidR="00A9481C">
          <w:rPr>
            <w:noProof/>
          </w:rPr>
        </w:r>
        <w:r w:rsidR="00A9481C">
          <w:rPr>
            <w:noProof/>
          </w:rPr>
          <w:fldChar w:fldCharType="separate"/>
        </w:r>
        <w:r w:rsidR="00A9481C">
          <w:rPr>
            <w:noProof/>
          </w:rPr>
          <w:t>107</w:t>
        </w:r>
        <w:r w:rsidR="00A9481C">
          <w:rPr>
            <w:noProof/>
          </w:rPr>
          <w:fldChar w:fldCharType="end"/>
        </w:r>
      </w:hyperlink>
    </w:p>
    <w:p w:rsidR="00A9481C" w:rsidRDefault="007C7530">
      <w:pPr>
        <w:pStyle w:val="TOC2"/>
        <w:rPr>
          <w:smallCaps w:val="0"/>
          <w:sz w:val="22"/>
          <w:lang w:eastAsia="zh-TW"/>
        </w:rPr>
      </w:pPr>
      <w:hyperlink w:anchor="_Toc452124906" w:history="1">
        <w:r w:rsidR="00A9481C" w:rsidRPr="009D2354">
          <w:rPr>
            <w:rStyle w:val="Hyperlink"/>
          </w:rPr>
          <w:t xml:space="preserve">System Center Client Management Suite </w:t>
        </w:r>
        <w:r w:rsidR="00A9481C" w:rsidRPr="009D2354">
          <w:rPr>
            <w:rStyle w:val="Hyperlink"/>
            <w:rFonts w:ascii="MS Gothic" w:eastAsia="MS Gothic" w:hAnsi="MS Gothic" w:cs="MS Gothic" w:hint="eastAsia"/>
          </w:rPr>
          <w:t>促</w:t>
        </w:r>
        <w:r w:rsidR="00A9481C" w:rsidRPr="009D2354">
          <w:rPr>
            <w:rStyle w:val="Hyperlink"/>
            <w:rFonts w:ascii="SimSun" w:eastAsia="SimSun" w:hAnsi="SimSun" w:cs="SimSun" w:hint="eastAsia"/>
          </w:rPr>
          <w:t>销</w:t>
        </w:r>
        <w:r w:rsidR="00A9481C">
          <w:tab/>
        </w:r>
        <w:r w:rsidR="00A9481C">
          <w:fldChar w:fldCharType="begin"/>
        </w:r>
        <w:r w:rsidR="00A9481C">
          <w:instrText xml:space="preserve"> PAGEREF _Toc452124906 \h </w:instrText>
        </w:r>
        <w:r w:rsidR="00A9481C">
          <w:fldChar w:fldCharType="separate"/>
        </w:r>
        <w:r w:rsidR="00A9481C">
          <w:t>107</w:t>
        </w:r>
        <w:r w:rsidR="00A9481C">
          <w:fldChar w:fldCharType="end"/>
        </w:r>
      </w:hyperlink>
    </w:p>
    <w:p w:rsidR="00A9481C" w:rsidRDefault="007C7530">
      <w:pPr>
        <w:pStyle w:val="TOC2"/>
        <w:rPr>
          <w:smallCaps w:val="0"/>
          <w:sz w:val="22"/>
          <w:lang w:eastAsia="zh-TW"/>
        </w:rPr>
      </w:pPr>
      <w:hyperlink w:anchor="_Toc452124907" w:history="1">
        <w:r w:rsidR="00A9481C" w:rsidRPr="009D2354">
          <w:rPr>
            <w:rStyle w:val="Hyperlink"/>
          </w:rPr>
          <w:t xml:space="preserve">Azure Compute Capacity </w:t>
        </w:r>
        <w:r w:rsidR="00A9481C" w:rsidRPr="009D2354">
          <w:rPr>
            <w:rStyle w:val="Hyperlink"/>
            <w:rFonts w:ascii="MS Gothic" w:eastAsia="MS Gothic" w:hAnsi="MS Gothic" w:cs="MS Gothic" w:hint="eastAsia"/>
          </w:rPr>
          <w:t>促</w:t>
        </w:r>
        <w:r w:rsidR="00A9481C" w:rsidRPr="009D2354">
          <w:rPr>
            <w:rStyle w:val="Hyperlink"/>
            <w:rFonts w:ascii="SimSun" w:eastAsia="SimSun" w:hAnsi="SimSun" w:cs="SimSun" w:hint="eastAsia"/>
          </w:rPr>
          <w:t>销</w:t>
        </w:r>
        <w:r w:rsidR="00A9481C">
          <w:tab/>
        </w:r>
        <w:r w:rsidR="00A9481C">
          <w:fldChar w:fldCharType="begin"/>
        </w:r>
        <w:r w:rsidR="00A9481C">
          <w:instrText xml:space="preserve"> PAGEREF _Toc452124907 \h </w:instrText>
        </w:r>
        <w:r w:rsidR="00A9481C">
          <w:fldChar w:fldCharType="separate"/>
        </w:r>
        <w:r w:rsidR="00A9481C">
          <w:t>107</w:t>
        </w:r>
        <w:r w:rsidR="00A9481C">
          <w:fldChar w:fldCharType="end"/>
        </w:r>
      </w:hyperlink>
    </w:p>
    <w:p w:rsidR="00A9481C" w:rsidRDefault="007C7530">
      <w:pPr>
        <w:pStyle w:val="TOC2"/>
        <w:rPr>
          <w:smallCaps w:val="0"/>
          <w:sz w:val="22"/>
          <w:lang w:eastAsia="zh-TW"/>
        </w:rPr>
      </w:pPr>
      <w:hyperlink w:anchor="_Toc452124908" w:history="1">
        <w:r w:rsidR="00A9481C" w:rsidRPr="009D2354">
          <w:rPr>
            <w:rStyle w:val="Hyperlink"/>
          </w:rPr>
          <w:t xml:space="preserve">Azure </w:t>
        </w:r>
        <w:r w:rsidR="00A9481C" w:rsidRPr="009D2354">
          <w:rPr>
            <w:rStyle w:val="Hyperlink"/>
            <w:rFonts w:ascii="MS Gothic" w:eastAsia="MS Gothic" w:hAnsi="MS Gothic" w:cs="MS Gothic" w:hint="eastAsia"/>
          </w:rPr>
          <w:t>消</w:t>
        </w:r>
        <w:r w:rsidR="00A9481C" w:rsidRPr="009D2354">
          <w:rPr>
            <w:rStyle w:val="Hyperlink"/>
            <w:rFonts w:ascii="SimSun" w:eastAsia="SimSun" w:hAnsi="SimSun" w:cs="SimSun" w:hint="eastAsia"/>
          </w:rPr>
          <w:t>费奖励促销</w:t>
        </w:r>
        <w:r w:rsidR="00A9481C">
          <w:tab/>
        </w:r>
        <w:r w:rsidR="00A9481C">
          <w:fldChar w:fldCharType="begin"/>
        </w:r>
        <w:r w:rsidR="00A9481C">
          <w:instrText xml:space="preserve"> PAGEREF _Toc452124908 \h </w:instrText>
        </w:r>
        <w:r w:rsidR="00A9481C">
          <w:fldChar w:fldCharType="separate"/>
        </w:r>
        <w:r w:rsidR="00A9481C">
          <w:t>107</w:t>
        </w:r>
        <w:r w:rsidR="00A9481C">
          <w:fldChar w:fldCharType="end"/>
        </w:r>
      </w:hyperlink>
    </w:p>
    <w:p w:rsidR="00A9481C" w:rsidRDefault="007C7530">
      <w:pPr>
        <w:pStyle w:val="TOC2"/>
        <w:rPr>
          <w:smallCaps w:val="0"/>
          <w:sz w:val="22"/>
          <w:lang w:eastAsia="zh-TW"/>
        </w:rPr>
      </w:pPr>
      <w:hyperlink w:anchor="_Toc452124909" w:history="1">
        <w:r w:rsidR="00A9481C" w:rsidRPr="009D2354">
          <w:rPr>
            <w:rStyle w:val="Hyperlink"/>
            <w:rFonts w:ascii="SimSun" w:eastAsia="SimSun" w:hAnsi="SimSun" w:cs="SimSun" w:hint="eastAsia"/>
          </w:rPr>
          <w:t>续签</w:t>
        </w:r>
        <w:r w:rsidR="00A9481C" w:rsidRPr="009D2354">
          <w:rPr>
            <w:rStyle w:val="Hyperlink"/>
          </w:rPr>
          <w:t>/</w:t>
        </w:r>
        <w:r w:rsidR="00A9481C" w:rsidRPr="009D2354">
          <w:rPr>
            <w:rStyle w:val="Hyperlink"/>
            <w:rFonts w:ascii="MS Gothic" w:eastAsia="MS Gothic" w:hAnsi="MS Gothic" w:cs="MS Gothic" w:hint="eastAsia"/>
          </w:rPr>
          <w:t>中期</w:t>
        </w:r>
        <w:r w:rsidR="00A9481C" w:rsidRPr="009D2354">
          <w:rPr>
            <w:rStyle w:val="Hyperlink"/>
          </w:rPr>
          <w:t xml:space="preserve"> Azure Credit </w:t>
        </w:r>
        <w:r w:rsidR="00A9481C" w:rsidRPr="009D2354">
          <w:rPr>
            <w:rStyle w:val="Hyperlink"/>
            <w:rFonts w:ascii="MS Gothic" w:eastAsia="MS Gothic" w:hAnsi="MS Gothic" w:cs="MS Gothic" w:hint="eastAsia"/>
          </w:rPr>
          <w:t>促</w:t>
        </w:r>
        <w:r w:rsidR="00A9481C" w:rsidRPr="009D2354">
          <w:rPr>
            <w:rStyle w:val="Hyperlink"/>
            <w:rFonts w:ascii="SimSun" w:eastAsia="SimSun" w:hAnsi="SimSun" w:cs="SimSun" w:hint="eastAsia"/>
          </w:rPr>
          <w:t>销</w:t>
        </w:r>
        <w:r w:rsidR="00A9481C">
          <w:tab/>
        </w:r>
        <w:r w:rsidR="00A9481C">
          <w:fldChar w:fldCharType="begin"/>
        </w:r>
        <w:r w:rsidR="00A9481C">
          <w:instrText xml:space="preserve"> PAGEREF _Toc452124909 \h </w:instrText>
        </w:r>
        <w:r w:rsidR="00A9481C">
          <w:fldChar w:fldCharType="separate"/>
        </w:r>
        <w:r w:rsidR="00A9481C">
          <w:t>107</w:t>
        </w:r>
        <w:r w:rsidR="00A9481C">
          <w:fldChar w:fldCharType="end"/>
        </w:r>
      </w:hyperlink>
    </w:p>
    <w:p w:rsidR="00A9481C" w:rsidRDefault="007C7530">
      <w:pPr>
        <w:pStyle w:val="TOC2"/>
        <w:rPr>
          <w:smallCaps w:val="0"/>
          <w:sz w:val="22"/>
          <w:lang w:eastAsia="zh-TW"/>
        </w:rPr>
      </w:pPr>
      <w:hyperlink w:anchor="_Toc452124910" w:history="1">
        <w:r w:rsidR="00A9481C" w:rsidRPr="009D2354">
          <w:rPr>
            <w:rStyle w:val="Hyperlink"/>
            <w:rFonts w:ascii="MS Gothic" w:eastAsia="MS Gothic" w:hAnsi="MS Gothic" w:cs="MS Gothic" w:hint="eastAsia"/>
          </w:rPr>
          <w:t>全球</w:t>
        </w:r>
        <w:r w:rsidR="00A9481C" w:rsidRPr="009D2354">
          <w:rPr>
            <w:rStyle w:val="Hyperlink"/>
            <w:rFonts w:ascii="SimSun" w:eastAsia="SimSun" w:hAnsi="SimSun" w:cs="SimSun" w:hint="eastAsia"/>
          </w:rPr>
          <w:t>计算预购促销（混合</w:t>
        </w:r>
        <w:r w:rsidR="00A9481C" w:rsidRPr="009D2354">
          <w:rPr>
            <w:rStyle w:val="Hyperlink"/>
          </w:rPr>
          <w:t xml:space="preserve"> MC+CPP</w:t>
        </w:r>
        <w:r w:rsidR="00A9481C" w:rsidRPr="009D2354">
          <w:rPr>
            <w:rStyle w:val="Hyperlink"/>
            <w:rFonts w:ascii="MS Gothic" w:eastAsia="MS Gothic" w:hAnsi="MS Gothic" w:cs="MS Gothic" w:hint="eastAsia"/>
          </w:rPr>
          <w:t>）</w:t>
        </w:r>
        <w:r w:rsidR="00A9481C">
          <w:tab/>
        </w:r>
        <w:r w:rsidR="00A9481C">
          <w:fldChar w:fldCharType="begin"/>
        </w:r>
        <w:r w:rsidR="00A9481C">
          <w:instrText xml:space="preserve"> PAGEREF _Toc452124910 \h </w:instrText>
        </w:r>
        <w:r w:rsidR="00A9481C">
          <w:fldChar w:fldCharType="separate"/>
        </w:r>
        <w:r w:rsidR="00A9481C">
          <w:t>107</w:t>
        </w:r>
        <w:r w:rsidR="00A9481C">
          <w:fldChar w:fldCharType="end"/>
        </w:r>
      </w:hyperlink>
    </w:p>
    <w:p w:rsidR="00A9481C" w:rsidRDefault="007C7530">
      <w:pPr>
        <w:pStyle w:val="TOC1"/>
        <w:rPr>
          <w:b w:val="0"/>
          <w:caps w:val="0"/>
          <w:noProof/>
          <w:sz w:val="22"/>
          <w:szCs w:val="22"/>
          <w:lang w:eastAsia="zh-TW"/>
        </w:rPr>
      </w:pPr>
      <w:hyperlink w:anchor="_Toc452124911" w:history="1">
        <w:r w:rsidR="00A9481C" w:rsidRPr="009D2354">
          <w:rPr>
            <w:rStyle w:val="Hyperlink"/>
            <w:rFonts w:ascii="MS Gothic" w:eastAsia="MS Gothic" w:hAnsi="MS Gothic" w:cs="MS Gothic" w:hint="eastAsia"/>
            <w:noProof/>
          </w:rPr>
          <w:t>附</w:t>
        </w:r>
        <w:r w:rsidR="00A9481C" w:rsidRPr="009D2354">
          <w:rPr>
            <w:rStyle w:val="Hyperlink"/>
            <w:rFonts w:ascii="SimSun" w:eastAsia="SimSun" w:hAnsi="SimSun" w:cs="SimSun" w:hint="eastAsia"/>
            <w:noProof/>
          </w:rPr>
          <w:t>录</w:t>
        </w:r>
        <w:r w:rsidR="00A9481C" w:rsidRPr="009D2354">
          <w:rPr>
            <w:rStyle w:val="Hyperlink"/>
            <w:noProof/>
          </w:rPr>
          <w:t xml:space="preserve"> F - </w:t>
        </w:r>
        <w:r w:rsidR="00A9481C" w:rsidRPr="009D2354">
          <w:rPr>
            <w:rStyle w:val="Hyperlink"/>
            <w:rFonts w:ascii="MS Gothic" w:eastAsia="MS Gothic" w:hAnsi="MS Gothic" w:cs="MS Gothic" w:hint="eastAsia"/>
            <w:noProof/>
          </w:rPr>
          <w:t>存</w:t>
        </w:r>
        <w:r w:rsidR="00A9481C" w:rsidRPr="009D2354">
          <w:rPr>
            <w:rStyle w:val="Hyperlink"/>
            <w:rFonts w:ascii="SimSun" w:eastAsia="SimSun" w:hAnsi="SimSun" w:cs="SimSun" w:hint="eastAsia"/>
            <w:noProof/>
          </w:rPr>
          <w:t>储阵列条款</w:t>
        </w:r>
        <w:r w:rsidR="00A9481C">
          <w:rPr>
            <w:noProof/>
          </w:rPr>
          <w:tab/>
        </w:r>
        <w:r w:rsidR="00A9481C">
          <w:rPr>
            <w:noProof/>
          </w:rPr>
          <w:fldChar w:fldCharType="begin"/>
        </w:r>
        <w:r w:rsidR="00A9481C">
          <w:rPr>
            <w:noProof/>
          </w:rPr>
          <w:instrText xml:space="preserve"> PAGEREF _Toc452124911 \h </w:instrText>
        </w:r>
        <w:r w:rsidR="00A9481C">
          <w:rPr>
            <w:noProof/>
          </w:rPr>
        </w:r>
        <w:r w:rsidR="00A9481C">
          <w:rPr>
            <w:noProof/>
          </w:rPr>
          <w:fldChar w:fldCharType="separate"/>
        </w:r>
        <w:r w:rsidR="00A9481C">
          <w:rPr>
            <w:noProof/>
          </w:rPr>
          <w:t>108</w:t>
        </w:r>
        <w:r w:rsidR="00A9481C">
          <w:rPr>
            <w:noProof/>
          </w:rPr>
          <w:fldChar w:fldCharType="end"/>
        </w:r>
      </w:hyperlink>
    </w:p>
    <w:p w:rsidR="00A9481C" w:rsidRDefault="007C7530">
      <w:pPr>
        <w:pStyle w:val="TOC2"/>
        <w:rPr>
          <w:smallCaps w:val="0"/>
          <w:sz w:val="22"/>
          <w:lang w:eastAsia="zh-TW"/>
        </w:rPr>
      </w:pPr>
      <w:hyperlink w:anchor="_Toc452124912" w:history="1">
        <w:r w:rsidR="00A9481C" w:rsidRPr="009D2354">
          <w:rPr>
            <w:rStyle w:val="Hyperlink"/>
            <w:rFonts w:ascii="MS Gothic" w:eastAsia="MS Gothic" w:hAnsi="MS Gothic" w:cs="MS Gothic" w:hint="eastAsia"/>
          </w:rPr>
          <w:t>适用范</w:t>
        </w:r>
        <w:r w:rsidR="00A9481C" w:rsidRPr="009D2354">
          <w:rPr>
            <w:rStyle w:val="Hyperlink"/>
            <w:rFonts w:ascii="SimSun" w:eastAsia="SimSun" w:hAnsi="SimSun" w:cs="SimSun" w:hint="eastAsia"/>
          </w:rPr>
          <w:t>围</w:t>
        </w:r>
        <w:r w:rsidR="00A9481C">
          <w:tab/>
        </w:r>
        <w:r w:rsidR="00A9481C">
          <w:fldChar w:fldCharType="begin"/>
        </w:r>
        <w:r w:rsidR="00A9481C">
          <w:instrText xml:space="preserve"> PAGEREF _Toc452124912 \h </w:instrText>
        </w:r>
        <w:r w:rsidR="00A9481C">
          <w:fldChar w:fldCharType="separate"/>
        </w:r>
        <w:r w:rsidR="00A9481C">
          <w:t>108</w:t>
        </w:r>
        <w:r w:rsidR="00A9481C">
          <w:fldChar w:fldCharType="end"/>
        </w:r>
      </w:hyperlink>
    </w:p>
    <w:p w:rsidR="00A9481C" w:rsidRDefault="007C7530">
      <w:pPr>
        <w:pStyle w:val="TOC2"/>
        <w:rPr>
          <w:smallCaps w:val="0"/>
          <w:sz w:val="22"/>
          <w:lang w:eastAsia="zh-TW"/>
        </w:rPr>
      </w:pPr>
      <w:hyperlink w:anchor="_Toc452124913" w:history="1">
        <w:r w:rsidR="00A9481C" w:rsidRPr="009D2354">
          <w:rPr>
            <w:rStyle w:val="Hyperlink"/>
            <w:rFonts w:ascii="SimSun" w:eastAsia="SimSun" w:hAnsi="SimSun" w:cs="SimSun" w:hint="eastAsia"/>
          </w:rPr>
          <w:t>发货和所有权</w:t>
        </w:r>
        <w:r w:rsidR="00A9481C">
          <w:tab/>
        </w:r>
        <w:r w:rsidR="00A9481C">
          <w:fldChar w:fldCharType="begin"/>
        </w:r>
        <w:r w:rsidR="00A9481C">
          <w:instrText xml:space="preserve"> PAGEREF _Toc452124913 \h </w:instrText>
        </w:r>
        <w:r w:rsidR="00A9481C">
          <w:fldChar w:fldCharType="separate"/>
        </w:r>
        <w:r w:rsidR="00A9481C">
          <w:t>108</w:t>
        </w:r>
        <w:r w:rsidR="00A9481C">
          <w:fldChar w:fldCharType="end"/>
        </w:r>
      </w:hyperlink>
    </w:p>
    <w:p w:rsidR="00A9481C" w:rsidRDefault="007C7530">
      <w:pPr>
        <w:pStyle w:val="TOC2"/>
        <w:rPr>
          <w:smallCaps w:val="0"/>
          <w:sz w:val="22"/>
          <w:lang w:eastAsia="zh-TW"/>
        </w:rPr>
      </w:pPr>
      <w:hyperlink w:anchor="_Toc452124914" w:history="1">
        <w:r w:rsidR="00A9481C" w:rsidRPr="009D2354">
          <w:rPr>
            <w:rStyle w:val="Hyperlink"/>
            <w:rFonts w:ascii="MS Gothic" w:eastAsia="MS Gothic" w:hAnsi="MS Gothic" w:cs="MS Gothic" w:hint="eastAsia"/>
          </w:rPr>
          <w:t>存</w:t>
        </w:r>
        <w:r w:rsidR="00A9481C" w:rsidRPr="009D2354">
          <w:rPr>
            <w:rStyle w:val="Hyperlink"/>
            <w:rFonts w:ascii="SimSun" w:eastAsia="SimSun" w:hAnsi="SimSun" w:cs="SimSun" w:hint="eastAsia"/>
          </w:rPr>
          <w:t>储阵列软件</w:t>
        </w:r>
        <w:r w:rsidR="00A9481C">
          <w:tab/>
        </w:r>
        <w:r w:rsidR="00A9481C">
          <w:fldChar w:fldCharType="begin"/>
        </w:r>
        <w:r w:rsidR="00A9481C">
          <w:instrText xml:space="preserve"> PAGEREF _Toc452124914 \h </w:instrText>
        </w:r>
        <w:r w:rsidR="00A9481C">
          <w:fldChar w:fldCharType="separate"/>
        </w:r>
        <w:r w:rsidR="00A9481C">
          <w:t>108</w:t>
        </w:r>
        <w:r w:rsidR="00A9481C">
          <w:fldChar w:fldCharType="end"/>
        </w:r>
      </w:hyperlink>
    </w:p>
    <w:p w:rsidR="00A9481C" w:rsidRDefault="007C7530">
      <w:pPr>
        <w:pStyle w:val="TOC2"/>
        <w:rPr>
          <w:smallCaps w:val="0"/>
          <w:sz w:val="22"/>
          <w:lang w:eastAsia="zh-TW"/>
        </w:rPr>
      </w:pPr>
      <w:hyperlink w:anchor="_Toc452124915" w:history="1">
        <w:r w:rsidR="00A9481C" w:rsidRPr="009D2354">
          <w:rPr>
            <w:rStyle w:val="Hyperlink"/>
            <w:rFonts w:ascii="MS Gothic" w:eastAsia="MS Gothic" w:hAnsi="MS Gothic" w:cs="MS Gothic" w:hint="eastAsia"/>
          </w:rPr>
          <w:t>有限硬件保</w:t>
        </w:r>
        <w:r w:rsidR="00A9481C" w:rsidRPr="009D2354">
          <w:rPr>
            <w:rStyle w:val="Hyperlink"/>
            <w:rFonts w:ascii="SimSun" w:eastAsia="SimSun" w:hAnsi="SimSun" w:cs="SimSun" w:hint="eastAsia"/>
          </w:rPr>
          <w:t>证</w:t>
        </w:r>
        <w:r w:rsidR="00A9481C">
          <w:tab/>
        </w:r>
        <w:r w:rsidR="00A9481C">
          <w:fldChar w:fldCharType="begin"/>
        </w:r>
        <w:r w:rsidR="00A9481C">
          <w:instrText xml:space="preserve"> PAGEREF _Toc452124915 \h </w:instrText>
        </w:r>
        <w:r w:rsidR="00A9481C">
          <w:fldChar w:fldCharType="separate"/>
        </w:r>
        <w:r w:rsidR="00A9481C">
          <w:t>108</w:t>
        </w:r>
        <w:r w:rsidR="00A9481C">
          <w:fldChar w:fldCharType="end"/>
        </w:r>
      </w:hyperlink>
    </w:p>
    <w:p w:rsidR="00A9481C" w:rsidRDefault="007C7530">
      <w:pPr>
        <w:pStyle w:val="TOC2"/>
        <w:rPr>
          <w:smallCaps w:val="0"/>
          <w:sz w:val="22"/>
          <w:lang w:eastAsia="zh-TW"/>
        </w:rPr>
      </w:pPr>
      <w:hyperlink w:anchor="_Toc452124916" w:history="1">
        <w:r w:rsidR="00A9481C" w:rsidRPr="009D2354">
          <w:rPr>
            <w:rStyle w:val="Hyperlink"/>
            <w:rFonts w:ascii="SimSun" w:eastAsia="SimSun" w:hAnsi="SimSun" w:cs="SimSun" w:hint="eastAsia"/>
          </w:rPr>
          <w:t>赔偿。第三方索赔辩护</w:t>
        </w:r>
        <w:r w:rsidR="00A9481C">
          <w:tab/>
        </w:r>
        <w:r w:rsidR="00A9481C">
          <w:fldChar w:fldCharType="begin"/>
        </w:r>
        <w:r w:rsidR="00A9481C">
          <w:instrText xml:space="preserve"> PAGEREF _Toc452124916 \h </w:instrText>
        </w:r>
        <w:r w:rsidR="00A9481C">
          <w:fldChar w:fldCharType="separate"/>
        </w:r>
        <w:r w:rsidR="00A9481C">
          <w:t>109</w:t>
        </w:r>
        <w:r w:rsidR="00A9481C">
          <w:fldChar w:fldCharType="end"/>
        </w:r>
      </w:hyperlink>
    </w:p>
    <w:p w:rsidR="00A9481C" w:rsidRDefault="007C7530">
      <w:pPr>
        <w:pStyle w:val="TOC2"/>
        <w:rPr>
          <w:smallCaps w:val="0"/>
          <w:sz w:val="22"/>
          <w:lang w:eastAsia="zh-TW"/>
        </w:rPr>
      </w:pPr>
      <w:hyperlink w:anchor="_Toc452124917" w:history="1">
        <w:r w:rsidR="00A9481C" w:rsidRPr="009D2354">
          <w:rPr>
            <w:rStyle w:val="Hyperlink"/>
            <w:rFonts w:ascii="SimSun" w:eastAsia="SimSun" w:hAnsi="SimSun" w:cs="SimSun" w:hint="eastAsia"/>
          </w:rPr>
          <w:t>责任限制</w:t>
        </w:r>
        <w:r w:rsidR="00A9481C">
          <w:tab/>
        </w:r>
        <w:r w:rsidR="00A9481C">
          <w:fldChar w:fldCharType="begin"/>
        </w:r>
        <w:r w:rsidR="00A9481C">
          <w:instrText xml:space="preserve"> PAGEREF _Toc452124917 \h </w:instrText>
        </w:r>
        <w:r w:rsidR="00A9481C">
          <w:fldChar w:fldCharType="separate"/>
        </w:r>
        <w:r w:rsidR="00A9481C">
          <w:t>109</w:t>
        </w:r>
        <w:r w:rsidR="00A9481C">
          <w:fldChar w:fldCharType="end"/>
        </w:r>
      </w:hyperlink>
    </w:p>
    <w:p w:rsidR="00A9481C" w:rsidRDefault="007C7530">
      <w:pPr>
        <w:pStyle w:val="TOC2"/>
        <w:rPr>
          <w:smallCaps w:val="0"/>
          <w:sz w:val="22"/>
          <w:lang w:eastAsia="zh-TW"/>
        </w:rPr>
      </w:pPr>
      <w:hyperlink w:anchor="_Toc452124918" w:history="1">
        <w:r w:rsidR="00A9481C" w:rsidRPr="009D2354">
          <w:rPr>
            <w:rStyle w:val="Hyperlink"/>
            <w:rFonts w:ascii="MS Gothic" w:eastAsia="MS Gothic" w:hAnsi="MS Gothic" w:cs="MS Gothic" w:hint="eastAsia"/>
          </w:rPr>
          <w:t>美国出口管制法律</w:t>
        </w:r>
        <w:r w:rsidR="00A9481C">
          <w:tab/>
        </w:r>
        <w:r w:rsidR="00A9481C">
          <w:fldChar w:fldCharType="begin"/>
        </w:r>
        <w:r w:rsidR="00A9481C">
          <w:instrText xml:space="preserve"> PAGEREF _Toc452124918 \h </w:instrText>
        </w:r>
        <w:r w:rsidR="00A9481C">
          <w:fldChar w:fldCharType="separate"/>
        </w:r>
        <w:r w:rsidR="00A9481C">
          <w:t>109</w:t>
        </w:r>
        <w:r w:rsidR="00A9481C">
          <w:fldChar w:fldCharType="end"/>
        </w:r>
      </w:hyperlink>
    </w:p>
    <w:p w:rsidR="00A9481C" w:rsidRDefault="007C7530">
      <w:pPr>
        <w:pStyle w:val="TOC2"/>
        <w:rPr>
          <w:smallCaps w:val="0"/>
          <w:sz w:val="22"/>
          <w:lang w:eastAsia="zh-TW"/>
        </w:rPr>
      </w:pPr>
      <w:hyperlink w:anchor="_Toc452124919" w:history="1">
        <w:r w:rsidR="00A9481C" w:rsidRPr="009D2354">
          <w:rPr>
            <w:rStyle w:val="Hyperlink"/>
            <w:rFonts w:ascii="SimSun" w:eastAsia="SimSun" w:hAnsi="SimSun" w:cs="SimSun" w:hint="eastAsia"/>
          </w:rPr>
          <w:t>诊断信息的收集</w:t>
        </w:r>
        <w:r w:rsidR="00A9481C">
          <w:tab/>
        </w:r>
        <w:r w:rsidR="00A9481C">
          <w:fldChar w:fldCharType="begin"/>
        </w:r>
        <w:r w:rsidR="00A9481C">
          <w:instrText xml:space="preserve"> PAGEREF _Toc452124919 \h </w:instrText>
        </w:r>
        <w:r w:rsidR="00A9481C">
          <w:fldChar w:fldCharType="separate"/>
        </w:r>
        <w:r w:rsidR="00A9481C">
          <w:t>109</w:t>
        </w:r>
        <w:r w:rsidR="00A9481C">
          <w:fldChar w:fldCharType="end"/>
        </w:r>
      </w:hyperlink>
    </w:p>
    <w:p w:rsidR="00A9481C" w:rsidRDefault="007C7530">
      <w:pPr>
        <w:pStyle w:val="TOC2"/>
        <w:rPr>
          <w:smallCaps w:val="0"/>
          <w:sz w:val="22"/>
          <w:lang w:eastAsia="zh-TW"/>
        </w:rPr>
      </w:pPr>
      <w:hyperlink w:anchor="_Toc452124920" w:history="1">
        <w:r w:rsidR="00A9481C" w:rsidRPr="009D2354">
          <w:rPr>
            <w:rStyle w:val="Hyperlink"/>
            <w:rFonts w:ascii="MS Gothic" w:eastAsia="MS Gothic" w:hAnsi="MS Gothic" w:cs="MS Gothic" w:hint="eastAsia"/>
          </w:rPr>
          <w:t>政府使用</w:t>
        </w:r>
        <w:r w:rsidR="00A9481C">
          <w:tab/>
        </w:r>
        <w:r w:rsidR="00A9481C">
          <w:fldChar w:fldCharType="begin"/>
        </w:r>
        <w:r w:rsidR="00A9481C">
          <w:instrText xml:space="preserve"> PAGEREF _Toc452124920 \h </w:instrText>
        </w:r>
        <w:r w:rsidR="00A9481C">
          <w:fldChar w:fldCharType="separate"/>
        </w:r>
        <w:r w:rsidR="00A9481C">
          <w:t>109</w:t>
        </w:r>
        <w:r w:rsidR="00A9481C">
          <w:fldChar w:fldCharType="end"/>
        </w:r>
      </w:hyperlink>
    </w:p>
    <w:p w:rsidR="00A9481C" w:rsidRDefault="007C7530">
      <w:pPr>
        <w:pStyle w:val="TOC1"/>
        <w:rPr>
          <w:b w:val="0"/>
          <w:caps w:val="0"/>
          <w:noProof/>
          <w:sz w:val="22"/>
          <w:szCs w:val="22"/>
          <w:lang w:eastAsia="zh-TW"/>
        </w:rPr>
      </w:pPr>
      <w:hyperlink w:anchor="_Toc452124921" w:history="1">
        <w:r w:rsidR="00A9481C" w:rsidRPr="009D2354">
          <w:rPr>
            <w:rStyle w:val="Hyperlink"/>
            <w:rFonts w:ascii="MS Gothic" w:eastAsia="MS Gothic" w:hAnsi="MS Gothic" w:cs="MS Gothic" w:hint="eastAsia"/>
            <w:noProof/>
          </w:rPr>
          <w:t>索引</w:t>
        </w:r>
        <w:r w:rsidR="00A9481C">
          <w:rPr>
            <w:noProof/>
          </w:rPr>
          <w:tab/>
        </w:r>
        <w:r w:rsidR="00A9481C">
          <w:rPr>
            <w:noProof/>
          </w:rPr>
          <w:fldChar w:fldCharType="begin"/>
        </w:r>
        <w:r w:rsidR="00A9481C">
          <w:rPr>
            <w:noProof/>
          </w:rPr>
          <w:instrText xml:space="preserve"> PAGEREF _Toc452124921 \h </w:instrText>
        </w:r>
        <w:r w:rsidR="00A9481C">
          <w:rPr>
            <w:noProof/>
          </w:rPr>
        </w:r>
        <w:r w:rsidR="00A9481C">
          <w:rPr>
            <w:noProof/>
          </w:rPr>
          <w:fldChar w:fldCharType="separate"/>
        </w:r>
        <w:r w:rsidR="00A9481C">
          <w:rPr>
            <w:noProof/>
          </w:rPr>
          <w:t>110</w:t>
        </w:r>
        <w:r w:rsidR="00A9481C">
          <w:rPr>
            <w:noProof/>
          </w:rPr>
          <w:fldChar w:fldCharType="end"/>
        </w:r>
      </w:hyperlink>
    </w:p>
    <w:p w:rsidR="00C11CEE" w:rsidRDefault="00A9481C">
      <w:pPr>
        <w:pStyle w:val="ProductList-Body"/>
        <w:sectPr w:rsidR="00C11CE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C11CEE" w:rsidRDefault="00C11CEE">
      <w:pPr>
        <w:pStyle w:val="ProductList-Body"/>
      </w:pPr>
    </w:p>
    <w:p w:rsidR="00C11CEE" w:rsidRDefault="00C11CEE">
      <w:pPr>
        <w:sectPr w:rsidR="00C11CEE">
          <w:headerReference w:type="default" r:id="rId20"/>
          <w:footerReference w:type="default" r:id="rId21"/>
          <w:type w:val="continuous"/>
          <w:pgSz w:w="12240" w:h="15840" w:code="1"/>
          <w:pgMar w:top="1170" w:right="720" w:bottom="720" w:left="720" w:header="432" w:footer="288" w:gutter="0"/>
          <w:cols w:space="360"/>
        </w:sectPr>
      </w:pPr>
    </w:p>
    <w:p w:rsidR="00C11CEE" w:rsidRDefault="00A9481C">
      <w:pPr>
        <w:pStyle w:val="ProductList-SectionHeading"/>
        <w:pageBreakBefore/>
        <w:outlineLvl w:val="0"/>
      </w:pPr>
      <w:bookmarkStart w:id="1" w:name="_Sec531"/>
      <w:bookmarkEnd w:id="0"/>
      <w:r>
        <w:t>Introduction</w:t>
      </w:r>
      <w:r>
        <w:fldChar w:fldCharType="begin"/>
      </w:r>
      <w:r>
        <w:instrText xml:space="preserve"> TC "</w:instrText>
      </w:r>
      <w:bookmarkStart w:id="2" w:name="_Toc452124788"/>
      <w:r>
        <w:instrText>Introduction</w:instrText>
      </w:r>
      <w:bookmarkEnd w:id="2"/>
      <w:r>
        <w:instrText>" \l 1</w:instrText>
      </w:r>
      <w:r>
        <w:fldChar w:fldCharType="end"/>
      </w:r>
    </w:p>
    <w:p w:rsidR="00C11CEE" w:rsidRDefault="00C11CEE">
      <w:pPr>
        <w:pStyle w:val="ProductList-Body"/>
      </w:pPr>
    </w:p>
    <w:p w:rsidR="00C11CEE" w:rsidRDefault="00A9481C">
      <w:pPr>
        <w:pStyle w:val="ProductList-Offering1Heading"/>
        <w:outlineLvl w:val="1"/>
      </w:pPr>
      <w:bookmarkStart w:id="3" w:name="_Sec532"/>
      <w:r>
        <w:t>关于本文档</w:t>
      </w:r>
      <w:bookmarkEnd w:id="3"/>
      <w:r>
        <w:fldChar w:fldCharType="begin"/>
      </w:r>
      <w:r>
        <w:instrText xml:space="preserve"> TC "</w:instrText>
      </w:r>
      <w:bookmarkStart w:id="4" w:name="_Toc452124789"/>
      <w:r>
        <w:instrText>关于本文档</w:instrText>
      </w:r>
      <w:bookmarkEnd w:id="4"/>
      <w:r>
        <w:instrText>" \l 2</w:instrText>
      </w:r>
      <w:r>
        <w:fldChar w:fldCharType="end"/>
      </w:r>
    </w:p>
    <w:p w:rsidR="00C11CEE" w:rsidRDefault="00A9481C">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22"/>
      <w:r>
        <w:t>。</w:t>
      </w:r>
    </w:p>
    <w:p w:rsidR="00C11CEE" w:rsidRDefault="00C11CEE">
      <w:pPr>
        <w:pStyle w:val="ProductList-Body"/>
      </w:pPr>
    </w:p>
    <w:p w:rsidR="00C11CEE" w:rsidRDefault="00A9481C">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23">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24">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C11CEE" w:rsidRDefault="00A9481C">
      <w:pPr>
        <w:pStyle w:val="ProductList-Offering1Heading"/>
        <w:outlineLvl w:val="1"/>
      </w:pPr>
      <w:bookmarkStart w:id="5" w:name="_Sec533"/>
      <w:r>
        <w:t>本文档包含的内容</w:t>
      </w:r>
      <w:bookmarkEnd w:id="5"/>
      <w:r>
        <w:fldChar w:fldCharType="begin"/>
      </w:r>
      <w:r>
        <w:instrText xml:space="preserve"> TC "</w:instrText>
      </w:r>
      <w:bookmarkStart w:id="6" w:name="_Toc452124790"/>
      <w:r>
        <w:instrText>本文档包含的内容</w:instrText>
      </w:r>
      <w:bookmarkEnd w:id="6"/>
      <w:r>
        <w:instrText>" \l 2</w:instrText>
      </w:r>
      <w:r>
        <w:fldChar w:fldCharType="end"/>
      </w:r>
    </w:p>
    <w:p w:rsidR="00C11CEE" w:rsidRDefault="00A9481C">
      <w:pPr>
        <w:pStyle w:val="ProductList-Body"/>
      </w:pPr>
      <w:r>
        <w:t>产品条款包括以下小节：</w:t>
      </w:r>
    </w:p>
    <w:p w:rsidR="00C11CEE" w:rsidRDefault="007C7530" w:rsidP="00A9481C">
      <w:pPr>
        <w:pStyle w:val="ProductList-Bullet"/>
        <w:numPr>
          <w:ilvl w:val="0"/>
          <w:numId w:val="3"/>
        </w:numPr>
      </w:pPr>
      <w:hyperlink w:anchor="_Sec531">
        <w:r w:rsidR="00A9481C">
          <w:rPr>
            <w:color w:val="00467F"/>
            <w:u w:val="single"/>
          </w:rPr>
          <w:t>简介</w:t>
        </w:r>
      </w:hyperlink>
      <w:r w:rsidR="00A9481C">
        <w:t>，包括近期更改的列表。</w:t>
      </w:r>
    </w:p>
    <w:p w:rsidR="00C11CEE" w:rsidRDefault="007C7530" w:rsidP="00A9481C">
      <w:pPr>
        <w:pStyle w:val="ProductList-Bullet"/>
        <w:numPr>
          <w:ilvl w:val="0"/>
          <w:numId w:val="3"/>
        </w:numPr>
      </w:pPr>
      <w:hyperlink w:anchor="_Sec536">
        <w:r w:rsidR="00A9481C">
          <w:rPr>
            <w:color w:val="00467F"/>
            <w:u w:val="single"/>
          </w:rPr>
          <w:t>许可条款</w:t>
        </w:r>
      </w:hyperlink>
      <w:r w:rsidR="00A9481C">
        <w:t>，列出了适用于软件产品的通用许可条款和许可模式条款。</w:t>
      </w:r>
    </w:p>
    <w:p w:rsidR="00C11CEE" w:rsidRDefault="007C7530" w:rsidP="00A9481C">
      <w:pPr>
        <w:pStyle w:val="ProductList-Bullet"/>
        <w:numPr>
          <w:ilvl w:val="0"/>
          <w:numId w:val="3"/>
        </w:numPr>
      </w:pPr>
      <w:hyperlink w:anchor="_Sec547">
        <w:r w:rsidR="00A9481C">
          <w:rPr>
            <w:color w:val="00467F"/>
            <w:u w:val="single"/>
          </w:rPr>
          <w:t>软件产品</w:t>
        </w:r>
      </w:hyperlink>
      <w:r w:rsidR="00A9481C">
        <w:t>，列出了所有软件产品说明。</w:t>
      </w:r>
    </w:p>
    <w:p w:rsidR="00C11CEE" w:rsidRDefault="007C7530" w:rsidP="00A9481C">
      <w:pPr>
        <w:pStyle w:val="ProductList-Bullet"/>
        <w:numPr>
          <w:ilvl w:val="0"/>
          <w:numId w:val="3"/>
        </w:numPr>
      </w:pPr>
      <w:hyperlink w:anchor="_Sec548">
        <w:r w:rsidR="00A9481C">
          <w:rPr>
            <w:color w:val="00467F"/>
            <w:u w:val="single"/>
          </w:rPr>
          <w:t>在线服务产品</w:t>
        </w:r>
      </w:hyperlink>
      <w:r w:rsidR="00A9481C">
        <w:t>，列出了所有在线服务产品说明。</w:t>
      </w:r>
    </w:p>
    <w:p w:rsidR="00C11CEE" w:rsidRDefault="007C7530" w:rsidP="00A9481C">
      <w:pPr>
        <w:pStyle w:val="ProductList-Bullet"/>
        <w:numPr>
          <w:ilvl w:val="0"/>
          <w:numId w:val="3"/>
        </w:numPr>
      </w:pPr>
      <w:hyperlink w:anchor="_Sec549">
        <w:r w:rsidR="00A9481C">
          <w:rPr>
            <w:color w:val="00467F"/>
            <w:u w:val="single"/>
          </w:rPr>
          <w:t>词汇表</w:t>
        </w:r>
      </w:hyperlink>
      <w:r w:rsidR="00A9481C">
        <w:t>，定义了属性、单元格值、栏标题以及产品条款中使用的其他大写术语。</w:t>
      </w:r>
    </w:p>
    <w:p w:rsidR="00C11CEE" w:rsidRDefault="00A9481C" w:rsidP="00A9481C">
      <w:pPr>
        <w:pStyle w:val="ProductList-Bullet"/>
        <w:numPr>
          <w:ilvl w:val="0"/>
          <w:numId w:val="3"/>
        </w:numPr>
      </w:pPr>
      <w:r>
        <w:t>包括以下附录：</w:t>
      </w:r>
    </w:p>
    <w:p w:rsidR="00C11CEE" w:rsidRDefault="007C7530" w:rsidP="00A9481C">
      <w:pPr>
        <w:pStyle w:val="ProductList-Bullet"/>
        <w:numPr>
          <w:ilvl w:val="1"/>
          <w:numId w:val="3"/>
        </w:numPr>
      </w:pPr>
      <w:hyperlink w:anchor="_Sec591">
        <w:r w:rsidR="00A9481C">
          <w:rPr>
            <w:color w:val="00467F"/>
            <w:u w:val="single"/>
          </w:rPr>
          <w:t>附录</w:t>
        </w:r>
        <w:r w:rsidR="00A9481C">
          <w:rPr>
            <w:color w:val="00467F"/>
            <w:u w:val="single"/>
          </w:rPr>
          <w:t xml:space="preserve"> A – CAL/ML </w:t>
        </w:r>
        <w:r w:rsidR="00A9481C">
          <w:rPr>
            <w:color w:val="00467F"/>
            <w:u w:val="single"/>
          </w:rPr>
          <w:t>等效许可表</w:t>
        </w:r>
      </w:hyperlink>
      <w:r w:rsidR="00A9481C">
        <w:t>，标识出可以用来访问服务器产品的</w:t>
      </w:r>
      <w:r w:rsidR="00A9481C">
        <w:t xml:space="preserve"> CAL </w:t>
      </w:r>
      <w:r w:rsidR="00A9481C">
        <w:t>套件和在线服务订购许可。</w:t>
      </w:r>
    </w:p>
    <w:p w:rsidR="00C11CEE" w:rsidRDefault="007C7530" w:rsidP="00A9481C">
      <w:pPr>
        <w:pStyle w:val="ProductList-Bullet"/>
        <w:numPr>
          <w:ilvl w:val="1"/>
          <w:numId w:val="3"/>
        </w:numPr>
      </w:pPr>
      <w:hyperlink w:anchor="_Sec564">
        <w:r w:rsidR="00A9481C">
          <w:rPr>
            <w:color w:val="00467F"/>
            <w:u w:val="single"/>
          </w:rPr>
          <w:t>附录</w:t>
        </w:r>
        <w:r w:rsidR="00A9481C">
          <w:rPr>
            <w:color w:val="00467F"/>
            <w:u w:val="single"/>
          </w:rPr>
          <w:t xml:space="preserve"> B – </w:t>
        </w:r>
        <w:r w:rsidR="00A9481C">
          <w:rPr>
            <w:color w:val="00467F"/>
            <w:u w:val="single"/>
          </w:rPr>
          <w:t>软件保障</w:t>
        </w:r>
      </w:hyperlink>
      <w:r w:rsidR="00A9481C">
        <w:t>，介绍软件保障客户购买可用软件保障和附加权益的规则。</w:t>
      </w:r>
    </w:p>
    <w:p w:rsidR="00C11CEE" w:rsidRDefault="007C7530" w:rsidP="00A9481C">
      <w:pPr>
        <w:pStyle w:val="ProductList-Bullet"/>
        <w:numPr>
          <w:ilvl w:val="1"/>
          <w:numId w:val="3"/>
        </w:numPr>
      </w:pPr>
      <w:hyperlink w:anchor="_Sec562">
        <w:r w:rsidR="00A9481C">
          <w:rPr>
            <w:color w:val="00467F"/>
            <w:u w:val="single"/>
          </w:rPr>
          <w:t>附录</w:t>
        </w:r>
        <w:r w:rsidR="00A9481C">
          <w:rPr>
            <w:color w:val="00467F"/>
            <w:u w:val="single"/>
          </w:rPr>
          <w:t xml:space="preserve"> C – </w:t>
        </w:r>
        <w:r w:rsidR="00A9481C">
          <w:rPr>
            <w:color w:val="00467F"/>
            <w:u w:val="single"/>
          </w:rPr>
          <w:t>专业服务</w:t>
        </w:r>
      </w:hyperlink>
      <w:r w:rsidR="00A9481C">
        <w:t>，列出了可通过微软批量许可获得的专业服务。</w:t>
      </w:r>
    </w:p>
    <w:p w:rsidR="00C11CEE" w:rsidRDefault="007C7530" w:rsidP="00A9481C">
      <w:pPr>
        <w:pStyle w:val="ProductList-Bullet"/>
        <w:numPr>
          <w:ilvl w:val="1"/>
          <w:numId w:val="3"/>
        </w:numPr>
      </w:pPr>
      <w:hyperlink w:anchor="_Sec563">
        <w:r w:rsidR="00A9481C">
          <w:rPr>
            <w:color w:val="00467F"/>
            <w:u w:val="single"/>
          </w:rPr>
          <w:t>附录</w:t>
        </w:r>
        <w:r w:rsidR="00A9481C">
          <w:rPr>
            <w:color w:val="00467F"/>
            <w:u w:val="single"/>
          </w:rPr>
          <w:t xml:space="preserve"> D – </w:t>
        </w:r>
        <w:r w:rsidR="00A9481C">
          <w:rPr>
            <w:color w:val="00467F"/>
            <w:u w:val="single"/>
          </w:rPr>
          <w:t>计划协议补充条款</w:t>
        </w:r>
      </w:hyperlink>
      <w:r w:rsidR="00A9481C">
        <w:t>，提供了微软批量许可计划协议的附加条款。</w:t>
      </w:r>
    </w:p>
    <w:p w:rsidR="00C11CEE" w:rsidRDefault="007C7530" w:rsidP="00A9481C">
      <w:pPr>
        <w:pStyle w:val="ProductList-Bullet"/>
        <w:numPr>
          <w:ilvl w:val="1"/>
          <w:numId w:val="3"/>
        </w:numPr>
      </w:pPr>
      <w:hyperlink w:anchor="_Sec572">
        <w:r w:rsidR="00A9481C">
          <w:rPr>
            <w:color w:val="00467F"/>
            <w:u w:val="single"/>
          </w:rPr>
          <w:t>附录</w:t>
        </w:r>
        <w:r w:rsidR="00A9481C">
          <w:rPr>
            <w:color w:val="00467F"/>
            <w:u w:val="single"/>
          </w:rPr>
          <w:t xml:space="preserve"> E – </w:t>
        </w:r>
        <w:r w:rsidR="00A9481C">
          <w:rPr>
            <w:color w:val="00467F"/>
            <w:u w:val="single"/>
          </w:rPr>
          <w:t>产品促销信息</w:t>
        </w:r>
      </w:hyperlink>
      <w:r w:rsidR="00A9481C">
        <w:t>，列出了产品促销信息，这些信息不会另列于价目表上。</w:t>
      </w:r>
    </w:p>
    <w:p w:rsidR="00C11CEE" w:rsidRDefault="007C7530" w:rsidP="00A9481C">
      <w:pPr>
        <w:pStyle w:val="ProductList-Bullet"/>
        <w:numPr>
          <w:ilvl w:val="1"/>
          <w:numId w:val="3"/>
        </w:numPr>
      </w:pPr>
      <w:hyperlink w:anchor="_Sec899">
        <w:r w:rsidR="00A9481C">
          <w:rPr>
            <w:color w:val="00467F"/>
            <w:u w:val="single"/>
          </w:rPr>
          <w:t>附录</w:t>
        </w:r>
        <w:r w:rsidR="00A9481C">
          <w:rPr>
            <w:color w:val="00467F"/>
            <w:u w:val="single"/>
          </w:rPr>
          <w:t xml:space="preserve"> F - </w:t>
        </w:r>
        <w:r w:rsidR="00A9481C">
          <w:rPr>
            <w:color w:val="00467F"/>
            <w:u w:val="single"/>
          </w:rPr>
          <w:t>存储阵列条款</w:t>
        </w:r>
      </w:hyperlink>
      <w:r w:rsidR="00A9481C">
        <w:t>，提供了存储阵列设备的附加条款。</w:t>
      </w:r>
    </w:p>
    <w:p w:rsidR="00C11CEE" w:rsidRDefault="007C7530" w:rsidP="00A9481C">
      <w:pPr>
        <w:pStyle w:val="ProductList-Bullet"/>
        <w:numPr>
          <w:ilvl w:val="0"/>
          <w:numId w:val="3"/>
        </w:numPr>
      </w:pPr>
      <w:hyperlink w:anchor="_Sec844">
        <w:r w:rsidR="00A9481C">
          <w:rPr>
            <w:color w:val="00467F"/>
            <w:u w:val="single"/>
          </w:rPr>
          <w:t>索引</w:t>
        </w:r>
      </w:hyperlink>
      <w:r w:rsidR="00A9481C">
        <w:t>，列出了产品条款中引用的所有产品，并标明这些产品所在位置。</w:t>
      </w:r>
    </w:p>
    <w:p w:rsidR="00C11CEE" w:rsidRDefault="00A9481C">
      <w:pPr>
        <w:pStyle w:val="ProductList-Offering1Heading"/>
        <w:outlineLvl w:val="1"/>
      </w:pPr>
      <w:bookmarkStart w:id="7" w:name="_Sec534"/>
      <w:r>
        <w:t>如何浏览产品说明</w:t>
      </w:r>
      <w:bookmarkEnd w:id="7"/>
      <w:r>
        <w:fldChar w:fldCharType="begin"/>
      </w:r>
      <w:r>
        <w:instrText xml:space="preserve"> TC "</w:instrText>
      </w:r>
      <w:bookmarkStart w:id="8" w:name="_Toc452124791"/>
      <w:r>
        <w:instrText>如何浏览产品说明</w:instrText>
      </w:r>
      <w:bookmarkEnd w:id="8"/>
      <w:r>
        <w:instrText>" \l 2</w:instrText>
      </w:r>
      <w:r>
        <w:fldChar w:fldCharType="end"/>
      </w:r>
    </w:p>
    <w:p w:rsidR="00C11CEE" w:rsidRDefault="00A9481C">
      <w:pPr>
        <w:pStyle w:val="ProductList-Body"/>
      </w:pPr>
      <w:r>
        <w:t>每个软件产品说明包括四个部分：计划可用性、产品条件、使用权利和软件保障。</w:t>
      </w:r>
    </w:p>
    <w:p w:rsidR="00C11CEE" w:rsidRDefault="00A9481C">
      <w:pPr>
        <w:pStyle w:val="ProductList-Body"/>
      </w:pPr>
      <w:r>
        <w:t>每个在线服务产品说明包括两个部分：计划可用性和产品条件。</w:t>
      </w:r>
    </w:p>
    <w:p w:rsidR="00C11CEE" w:rsidRDefault="00C11CEE">
      <w:pPr>
        <w:pStyle w:val="ProductList-Body"/>
      </w:pPr>
    </w:p>
    <w:p w:rsidR="00C11CEE" w:rsidRDefault="00A9481C">
      <w:pPr>
        <w:pStyle w:val="ProductList-Body"/>
      </w:pPr>
      <w:r>
        <w:rPr>
          <w:b/>
          <w:color w:val="00188F"/>
        </w:rPr>
        <w:t>1.</w:t>
      </w:r>
      <w:r>
        <w:rPr>
          <w:b/>
          <w:color w:val="00188F"/>
        </w:rPr>
        <w:t>对于每个产品，计划可用性</w:t>
      </w:r>
      <w:r>
        <w:t>标识出服务产品类型、分值（如果适用）以及在批量许可计划中的可用性。</w:t>
      </w:r>
    </w:p>
    <w:p w:rsidR="00C11CEE" w:rsidRDefault="00A9481C">
      <w:pPr>
        <w:pStyle w:val="ProductList-Body"/>
      </w:pPr>
      <w:r>
        <w:rPr>
          <w:noProof/>
          <w:lang w:eastAsia="zh-TW"/>
        </w:rPr>
        <w:drawing>
          <wp:inline distT="0" distB="0" distL="0" distR="0" wp14:anchorId="733C2D0A" wp14:editId="6698C7AD">
            <wp:extent cx="5029200" cy="1077686"/>
            <wp:effectExtent l="0" t="0" r="0" b="0"/>
            <wp:docPr id="4" name="6c2511afacf06c3ec732ea56ea70a67aea508628.jpg"/>
            <wp:cNvGraphicFramePr/>
            <a:graphic xmlns:a="http://schemas.openxmlformats.org/drawingml/2006/main">
              <a:graphicData uri="http://schemas.openxmlformats.org/drawingml/2006/picture">
                <pic:pic xmlns:pic="http://schemas.openxmlformats.org/drawingml/2006/picture">
                  <pic:nvPicPr>
                    <pic:cNvPr id="0" name="6c2511afacf06c3ec732ea56ea70a67aea508628.jpg"/>
                    <pic:cNvPicPr/>
                  </pic:nvPicPr>
                  <pic:blipFill>
                    <a:blip r:embed="rId25"/>
                    <a:stretch>
                      <a:fillRect/>
                    </a:stretch>
                  </pic:blipFill>
                  <pic:spPr>
                    <a:xfrm>
                      <a:off x="0" y="0"/>
                      <a:ext cx="5029200" cy="1077686"/>
                    </a:xfrm>
                    <a:prstGeom prst="rect">
                      <a:avLst/>
                    </a:prstGeom>
                  </pic:spPr>
                </pic:pic>
              </a:graphicData>
            </a:graphic>
          </wp:inline>
        </w:drawing>
      </w:r>
    </w:p>
    <w:p w:rsidR="00C11CEE" w:rsidRDefault="00C11CEE">
      <w:pPr>
        <w:pStyle w:val="ProductList-Body"/>
      </w:pPr>
    </w:p>
    <w:p w:rsidR="00C11CEE" w:rsidRDefault="00A9481C">
      <w:pPr>
        <w:pStyle w:val="ProductList-Body"/>
      </w:pPr>
      <w:r>
        <w:rPr>
          <w:b/>
          <w:color w:val="00188F"/>
        </w:rPr>
        <w:t>2.</w:t>
      </w:r>
      <w:r>
        <w:rPr>
          <w:b/>
          <w:color w:val="00188F"/>
        </w:rPr>
        <w:t>产品条件</w:t>
      </w:r>
      <w:r>
        <w:t>提供有关购买产品的更多信息，例如购买的前提条件、早期版本以及适用的产品组。</w:t>
      </w:r>
    </w:p>
    <w:p w:rsidR="00C11CEE" w:rsidRDefault="00A9481C">
      <w:pPr>
        <w:pStyle w:val="ProductList-Body"/>
      </w:pPr>
      <w:r>
        <w:rPr>
          <w:noProof/>
          <w:lang w:eastAsia="zh-TW"/>
        </w:rPr>
        <w:drawing>
          <wp:inline distT="0" distB="0" distL="0" distR="0" wp14:anchorId="0E31192F" wp14:editId="0C9FD1AE">
            <wp:extent cx="5029200" cy="1436914"/>
            <wp:effectExtent l="0" t="0" r="0" b="0"/>
            <wp:docPr id="2" name="eab57edd3fd846c751ada31f47edaf732e9fbea2.jpg"/>
            <wp:cNvGraphicFramePr/>
            <a:graphic xmlns:a="http://schemas.openxmlformats.org/drawingml/2006/main">
              <a:graphicData uri="http://schemas.openxmlformats.org/drawingml/2006/picture">
                <pic:pic xmlns:pic="http://schemas.openxmlformats.org/drawingml/2006/picture">
                  <pic:nvPicPr>
                    <pic:cNvPr id="0" name="eab57edd3fd846c751ada31f47edaf732e9fbea2.jpg"/>
                    <pic:cNvPicPr/>
                  </pic:nvPicPr>
                  <pic:blipFill>
                    <a:blip r:embed="rId26"/>
                    <a:stretch>
                      <a:fillRect/>
                    </a:stretch>
                  </pic:blipFill>
                  <pic:spPr>
                    <a:xfrm>
                      <a:off x="0" y="0"/>
                      <a:ext cx="5029200" cy="1436914"/>
                    </a:xfrm>
                    <a:prstGeom prst="rect">
                      <a:avLst/>
                    </a:prstGeom>
                  </pic:spPr>
                </pic:pic>
              </a:graphicData>
            </a:graphic>
          </wp:inline>
        </w:drawing>
      </w:r>
    </w:p>
    <w:p w:rsidR="00C11CEE" w:rsidRDefault="00C11CEE">
      <w:pPr>
        <w:pStyle w:val="ProductList-Body"/>
      </w:pPr>
    </w:p>
    <w:p w:rsidR="00C11CEE" w:rsidRDefault="00A9481C">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产品使用权利</w:t>
      </w:r>
      <w:r>
        <w:t>”</w:t>
      </w:r>
      <w:r>
        <w:t>是指每个软件产品说明的</w:t>
      </w:r>
      <w:r>
        <w:t>“</w:t>
      </w:r>
      <w:r>
        <w:t>使用权利</w:t>
      </w:r>
      <w:r>
        <w:t>”</w:t>
      </w:r>
      <w:r>
        <w:t>部分包含的条款。在线服务的条款位于</w:t>
      </w:r>
      <w:r>
        <w:t xml:space="preserve"> OST </w:t>
      </w:r>
      <w:r>
        <w:t>中。</w:t>
      </w:r>
    </w:p>
    <w:p w:rsidR="00C11CEE" w:rsidRDefault="00A9481C">
      <w:pPr>
        <w:pStyle w:val="ProductList-Body"/>
      </w:pPr>
      <w:r>
        <w:rPr>
          <w:noProof/>
          <w:lang w:eastAsia="zh-TW"/>
        </w:rPr>
        <w:drawing>
          <wp:inline distT="0" distB="0" distL="0" distR="0" wp14:anchorId="6A3BBD20" wp14:editId="10D36851">
            <wp:extent cx="5029200" cy="1436914"/>
            <wp:effectExtent l="0" t="0" r="0" b="0"/>
            <wp:docPr id="3" name="0eb4ab94d36d11a666a1bddd1a7a6e7ba26350c7.jpg"/>
            <wp:cNvGraphicFramePr/>
            <a:graphic xmlns:a="http://schemas.openxmlformats.org/drawingml/2006/main">
              <a:graphicData uri="http://schemas.openxmlformats.org/drawingml/2006/picture">
                <pic:pic xmlns:pic="http://schemas.openxmlformats.org/drawingml/2006/picture">
                  <pic:nvPicPr>
                    <pic:cNvPr id="0" name="0eb4ab94d36d11a666a1bddd1a7a6e7ba26350c7.jpg"/>
                    <pic:cNvPicPr/>
                  </pic:nvPicPr>
                  <pic:blipFill>
                    <a:blip r:embed="rId27"/>
                    <a:stretch>
                      <a:fillRect/>
                    </a:stretch>
                  </pic:blipFill>
                  <pic:spPr>
                    <a:xfrm>
                      <a:off x="0" y="0"/>
                      <a:ext cx="5029200" cy="1436914"/>
                    </a:xfrm>
                    <a:prstGeom prst="rect">
                      <a:avLst/>
                    </a:prstGeom>
                  </pic:spPr>
                </pic:pic>
              </a:graphicData>
            </a:graphic>
          </wp:inline>
        </w:drawing>
      </w:r>
    </w:p>
    <w:p w:rsidR="00C11CEE" w:rsidRDefault="00C11CEE">
      <w:pPr>
        <w:pStyle w:val="ProductList-Body"/>
      </w:pPr>
    </w:p>
    <w:p w:rsidR="00C11CEE" w:rsidRDefault="00A9481C">
      <w:pPr>
        <w:pStyle w:val="ProductList-Body"/>
      </w:pPr>
      <w:r>
        <w:rPr>
          <w:b/>
          <w:color w:val="00188F"/>
        </w:rPr>
        <w:t>4.</w:t>
      </w:r>
      <w:r>
        <w:rPr>
          <w:b/>
          <w:color w:val="00188F"/>
        </w:rPr>
        <w:t>软件保障</w:t>
      </w:r>
      <w:r>
        <w:t>指出了与软件保障范围相关的条款和条件。</w:t>
      </w:r>
    </w:p>
    <w:p w:rsidR="00C11CEE" w:rsidRDefault="00A9481C">
      <w:pPr>
        <w:pStyle w:val="ProductList-Body"/>
      </w:pPr>
      <w:r>
        <w:rPr>
          <w:noProof/>
          <w:lang w:eastAsia="zh-TW"/>
        </w:rPr>
        <w:drawing>
          <wp:inline distT="0" distB="0" distL="0" distR="0" wp14:anchorId="1955B04A" wp14:editId="0758B797">
            <wp:extent cx="5029200" cy="1436914"/>
            <wp:effectExtent l="0" t="0" r="0" b="0"/>
            <wp:docPr id="5" name="c9388d836d76549f00125907b45a7326877b366a.jpg"/>
            <wp:cNvGraphicFramePr/>
            <a:graphic xmlns:a="http://schemas.openxmlformats.org/drawingml/2006/main">
              <a:graphicData uri="http://schemas.openxmlformats.org/drawingml/2006/picture">
                <pic:pic xmlns:pic="http://schemas.openxmlformats.org/drawingml/2006/picture">
                  <pic:nvPicPr>
                    <pic:cNvPr id="0" name="c9388d836d76549f00125907b45a7326877b366a.jpg"/>
                    <pic:cNvPicPr/>
                  </pic:nvPicPr>
                  <pic:blipFill>
                    <a:blip r:embed="rId28"/>
                    <a:stretch>
                      <a:fillRect/>
                    </a:stretch>
                  </pic:blipFill>
                  <pic:spPr>
                    <a:xfrm>
                      <a:off x="0" y="0"/>
                      <a:ext cx="5029200" cy="1436914"/>
                    </a:xfrm>
                    <a:prstGeom prst="rect">
                      <a:avLst/>
                    </a:prstGeom>
                  </pic:spPr>
                </pic:pic>
              </a:graphicData>
            </a:graphic>
          </wp:inline>
        </w:drawing>
      </w:r>
    </w:p>
    <w:p w:rsidR="00C11CEE" w:rsidRDefault="00A9481C">
      <w:pPr>
        <w:pStyle w:val="ProductList-Offering1Heading"/>
        <w:outlineLvl w:val="1"/>
      </w:pPr>
      <w:bookmarkStart w:id="9" w:name="_Sec535"/>
      <w:r>
        <w:t>对本文档的澄清及更改摘要</w:t>
      </w:r>
      <w:bookmarkEnd w:id="9"/>
      <w:r>
        <w:fldChar w:fldCharType="begin"/>
      </w:r>
      <w:r>
        <w:instrText xml:space="preserve"> TC "</w:instrText>
      </w:r>
      <w:bookmarkStart w:id="10" w:name="_Toc452124792"/>
      <w:r>
        <w:instrText>对本文档的澄清及更改摘要</w:instrText>
      </w:r>
      <w:bookmarkEnd w:id="10"/>
      <w:r>
        <w:instrText>" \l 2</w:instrText>
      </w:r>
      <w:r>
        <w:fldChar w:fldCharType="end"/>
      </w:r>
    </w:p>
    <w:p w:rsidR="00C11CEE" w:rsidRDefault="00A9481C">
      <w:pPr>
        <w:pStyle w:val="ProductList-Body"/>
      </w:pPr>
      <w:r>
        <w:t>下面是最近对产品条款所做的添加、删除和其他更改。此外，下面还列出了对</w:t>
      </w:r>
      <w:r>
        <w:t xml:space="preserve"> Microsoft </w:t>
      </w:r>
      <w:r>
        <w:t>政策的澄清，以回答客户提出的常见问题。</w:t>
      </w:r>
    </w:p>
    <w:tbl>
      <w:tblPr>
        <w:tblStyle w:val="PURTable"/>
        <w:tblW w:w="0" w:type="dxa"/>
        <w:tblLook w:val="04A0" w:firstRow="1" w:lastRow="0" w:firstColumn="1" w:lastColumn="0" w:noHBand="0" w:noVBand="1"/>
      </w:tblPr>
      <w:tblGrid>
        <w:gridCol w:w="5403"/>
        <w:gridCol w:w="5387"/>
      </w:tblGrid>
      <w:tr w:rsidR="00C11C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删除</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SQL Server 2016 Standard</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SQL Server 2014 Standard</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SQL Server 2016 Standard Core</w:t>
            </w:r>
            <w:r>
              <w:t>（</w:t>
            </w:r>
            <w:r>
              <w:t xml:space="preserve">2 </w:t>
            </w:r>
            <w:r>
              <w:t>个包内核许可）</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SQL Server 2014 Standard Core</w:t>
            </w:r>
            <w:r>
              <w:t>（</w:t>
            </w:r>
            <w:r>
              <w:t xml:space="preserve">2 </w:t>
            </w:r>
            <w:r>
              <w:t>个包内核许可）</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SQL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SQL Server 2014 Enterprise</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SQL Server 2016 Enterprise Core</w:t>
            </w:r>
            <w:r>
              <w:t>（</w:t>
            </w:r>
            <w:r>
              <w:t xml:space="preserve">2 </w:t>
            </w:r>
            <w:r>
              <w:t>个包内核许可）</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SQL Server 2014 Enterprise Core</w:t>
            </w:r>
            <w:r>
              <w:t>（</w:t>
            </w:r>
            <w:r>
              <w:t xml:space="preserve">2 </w:t>
            </w:r>
            <w:r>
              <w:t>个包内核许可）</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SQL Server 2016 CAL</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SQL Server 2014 Business Intelligence</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Microsoft Dynamics AX Retail Scale Unit</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SQL Server 2016 CAL</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Office 365 Advanced Security Management</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SQL Server </w:t>
            </w:r>
            <w:r>
              <w:t>并行数据仓库</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Skype for Business PSTN </w:t>
            </w:r>
            <w:r>
              <w:t>消费</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SQL Server 2014 </w:t>
            </w:r>
            <w:r>
              <w:t>并行数据仓库开发人员</w:t>
            </w:r>
          </w:p>
        </w:tc>
      </w:tr>
    </w:tbl>
    <w:p w:rsidR="00C11CEE" w:rsidRDefault="00C11CEE">
      <w:pPr>
        <w:pStyle w:val="ProductList-Body"/>
      </w:pPr>
    </w:p>
    <w:p w:rsidR="00C11CEE" w:rsidRDefault="00A9481C">
      <w:pPr>
        <w:pStyle w:val="ProductList-ClauseHeading"/>
        <w:outlineLvl w:val="2"/>
      </w:pPr>
      <w:r>
        <w:t>许可模型条款</w:t>
      </w:r>
    </w:p>
    <w:p w:rsidR="00C11CEE" w:rsidRDefault="007C7530">
      <w:pPr>
        <w:pStyle w:val="ProductList-Body"/>
      </w:pPr>
      <w:hyperlink w:anchor="_Sec614">
        <w:r w:rsidR="00A9481C">
          <w:rPr>
            <w:color w:val="00467F"/>
            <w:u w:val="single"/>
          </w:rPr>
          <w:t>每内核：借助</w:t>
        </w:r>
        <w:r w:rsidR="00A9481C">
          <w:rPr>
            <w:color w:val="00467F"/>
            <w:u w:val="single"/>
          </w:rPr>
          <w:t xml:space="preserve"> SQL Server 2016</w:t>
        </w:r>
      </w:hyperlink>
      <w:r w:rsidR="00A9481C">
        <w:t>：</w:t>
      </w:r>
      <w:r w:rsidR="00A9481C">
        <w:t xml:space="preserve">Microsoft </w:t>
      </w:r>
      <w:r w:rsidR="00A9481C">
        <w:t>不再基于内核系数分配许可；但是内核系数仍然与</w:t>
      </w:r>
      <w:r w:rsidR="00A9481C">
        <w:t xml:space="preserve"> BizTalk Server 2013 R2 </w:t>
      </w:r>
      <w:r w:rsidR="00A9481C">
        <w:t>和</w:t>
      </w:r>
      <w:r w:rsidR="00A9481C">
        <w:t xml:space="preserve"> Microsoft Dynamics AX Standard Commerce Server Core </w:t>
      </w:r>
      <w:r w:rsidR="00A9481C">
        <w:t>保持相关。</w:t>
      </w:r>
    </w:p>
    <w:p w:rsidR="00C11CEE" w:rsidRDefault="00C11CEE">
      <w:pPr>
        <w:pStyle w:val="ProductList-Body"/>
      </w:pPr>
    </w:p>
    <w:p w:rsidR="00C11CEE" w:rsidRDefault="00A9481C">
      <w:pPr>
        <w:pStyle w:val="ProductList-ClauseHeading"/>
        <w:outlineLvl w:val="2"/>
      </w:pPr>
      <w:r>
        <w:t>软件</w:t>
      </w:r>
    </w:p>
    <w:p w:rsidR="00C11CEE" w:rsidRDefault="007C7530">
      <w:pPr>
        <w:pStyle w:val="ProductList-Body"/>
      </w:pPr>
      <w:hyperlink w:anchor="_Sec636">
        <w:r w:rsidR="00A9481C">
          <w:rPr>
            <w:color w:val="00467F"/>
            <w:u w:val="single"/>
          </w:rPr>
          <w:t xml:space="preserve">Office </w:t>
        </w:r>
        <w:r w:rsidR="00A9481C">
          <w:rPr>
            <w:color w:val="00467F"/>
            <w:u w:val="single"/>
          </w:rPr>
          <w:t>桌面应用程序</w:t>
        </w:r>
      </w:hyperlink>
      <w:r w:rsidR="00A9481C">
        <w:t>：</w:t>
      </w:r>
      <w:r w:rsidR="00A9481C">
        <w:t xml:space="preserve">2016 </w:t>
      </w:r>
      <w:r w:rsidR="00A9481C">
        <w:t>年</w:t>
      </w:r>
      <w:r w:rsidR="00A9481C">
        <w:t xml:space="preserve"> 5 </w:t>
      </w:r>
      <w:r w:rsidR="00A9481C">
        <w:t>月</w:t>
      </w:r>
      <w:r w:rsidR="00A9481C">
        <w:t xml:space="preserve"> 1 </w:t>
      </w:r>
      <w:r w:rsidR="00A9481C">
        <w:t>日至</w:t>
      </w:r>
      <w:r w:rsidR="00A9481C">
        <w:t xml:space="preserve"> 2016 </w:t>
      </w:r>
      <w:r w:rsidR="00A9481C">
        <w:t>年</w:t>
      </w:r>
      <w:r w:rsidR="00A9481C">
        <w:t xml:space="preserve"> 8 </w:t>
      </w:r>
      <w:r w:rsidR="00A9481C">
        <w:t>月</w:t>
      </w:r>
      <w:r w:rsidR="00A9481C">
        <w:t xml:space="preserve"> 1 </w:t>
      </w:r>
      <w:r w:rsidR="00A9481C">
        <w:t>日之间购买</w:t>
      </w:r>
      <w:r w:rsidR="00A9481C">
        <w:t xml:space="preserve"> Office Standard 2016 </w:t>
      </w:r>
      <w:r w:rsidR="00A9481C">
        <w:t>和</w:t>
      </w:r>
      <w:r w:rsidR="00A9481C">
        <w:t xml:space="preserve"> Office Professional Plus 2016 </w:t>
      </w:r>
      <w:r w:rsidR="00A9481C">
        <w:t>的客户可以使用</w:t>
      </w:r>
      <w:r w:rsidR="00A9481C">
        <w:t xml:space="preserve"> Office Online Server </w:t>
      </w:r>
      <w:r w:rsidR="00A9481C">
        <w:t>编辑功能，具体如</w:t>
      </w:r>
      <w:hyperlink w:anchor="_Sec564">
        <w:r w:rsidR="00A9481C">
          <w:rPr>
            <w:color w:val="00467F"/>
            <w:u w:val="single"/>
          </w:rPr>
          <w:t>附录</w:t>
        </w:r>
        <w:r w:rsidR="00A9481C">
          <w:rPr>
            <w:color w:val="00467F"/>
            <w:u w:val="single"/>
          </w:rPr>
          <w:t xml:space="preserve"> B</w:t>
        </w:r>
      </w:hyperlink>
      <w:r w:rsidR="00A9481C">
        <w:t xml:space="preserve"> </w:t>
      </w:r>
      <w:r w:rsidR="00A9481C">
        <w:t>中所述。</w:t>
      </w:r>
    </w:p>
    <w:p w:rsidR="00C11CEE" w:rsidRDefault="00C11CEE">
      <w:pPr>
        <w:pStyle w:val="ProductList-Body"/>
      </w:pPr>
    </w:p>
    <w:p w:rsidR="00C11CEE" w:rsidRDefault="00A9481C">
      <w:pPr>
        <w:pStyle w:val="ProductList-ClauseHeading"/>
        <w:outlineLvl w:val="2"/>
      </w:pPr>
      <w:r>
        <w:t>特定于在线服务的条款</w:t>
      </w:r>
    </w:p>
    <w:p w:rsidR="00C11CEE" w:rsidRDefault="007C7530">
      <w:pPr>
        <w:pStyle w:val="ProductList-Body"/>
      </w:pPr>
      <w:hyperlink w:anchor="_Sec625">
        <w:r w:rsidR="00A9481C">
          <w:rPr>
            <w:color w:val="00467F"/>
            <w:u w:val="single"/>
          </w:rPr>
          <w:t xml:space="preserve">Microsoft Azure </w:t>
        </w:r>
        <w:r w:rsidR="00A9481C">
          <w:rPr>
            <w:color w:val="00467F"/>
            <w:u w:val="single"/>
          </w:rPr>
          <w:t>服务</w:t>
        </w:r>
      </w:hyperlink>
      <w:r w:rsidR="00A9481C">
        <w:t>：承诺价格定义已删除，并面向间接企业协议客户增加了通知，超出已分配年度承诺的所有使用量将在每个许可登记表季度末按消费价格向客户的经销商开具发票。</w:t>
      </w:r>
    </w:p>
    <w:p w:rsidR="00C11CEE" w:rsidRDefault="007C7530">
      <w:pPr>
        <w:pStyle w:val="ProductList-Body"/>
      </w:pPr>
      <w:hyperlink w:anchor="_Sec633">
        <w:r w:rsidR="00A9481C">
          <w:rPr>
            <w:color w:val="00467F"/>
            <w:u w:val="single"/>
          </w:rPr>
          <w:t xml:space="preserve">Office 365 </w:t>
        </w:r>
        <w:r w:rsidR="00A9481C">
          <w:rPr>
            <w:color w:val="00467F"/>
            <w:u w:val="single"/>
          </w:rPr>
          <w:t>应用程序</w:t>
        </w:r>
      </w:hyperlink>
      <w:r w:rsidR="00A9481C">
        <w:t>：具有</w:t>
      </w:r>
      <w:r w:rsidR="00A9481C">
        <w:t xml:space="preserve"> Project Pro for Office 365 </w:t>
      </w:r>
      <w:r w:rsidR="00A9481C">
        <w:t>或</w:t>
      </w:r>
      <w:r w:rsidR="00A9481C">
        <w:t xml:space="preserve"> Visio Pro for Office 365 </w:t>
      </w:r>
      <w:r w:rsidR="00A9481C">
        <w:t>订购的</w:t>
      </w:r>
      <w:r w:rsidR="00A9481C">
        <w:t xml:space="preserve"> Office 2016 </w:t>
      </w:r>
      <w:r w:rsidR="00A9481C">
        <w:t>用户可以在安装有</w:t>
      </w:r>
      <w:r w:rsidR="00A9481C">
        <w:t xml:space="preserve"> Office 2016 </w:t>
      </w:r>
      <w:r w:rsidR="00A9481C">
        <w:t>的设备上安装并使用</w:t>
      </w:r>
      <w:r w:rsidR="00A9481C">
        <w:t xml:space="preserve"> Project Professional 2016 </w:t>
      </w:r>
      <w:r w:rsidR="00A9481C">
        <w:t>或</w:t>
      </w:r>
      <w:r w:rsidR="00A9481C">
        <w:t xml:space="preserve"> Visio Professional 2016 </w:t>
      </w:r>
      <w:r w:rsidR="00A9481C">
        <w:t>的单个副本。</w:t>
      </w:r>
    </w:p>
    <w:p w:rsidR="00C11CEE" w:rsidRDefault="00C11CEE">
      <w:pPr>
        <w:pStyle w:val="ProductList-Body"/>
      </w:pPr>
    </w:p>
    <w:p w:rsidR="00C11CEE" w:rsidRDefault="00A9481C">
      <w:pPr>
        <w:pStyle w:val="ProductList-ClauseHeading"/>
        <w:outlineLvl w:val="2"/>
      </w:pPr>
      <w:r>
        <w:t>促销</w:t>
      </w:r>
    </w:p>
    <w:p w:rsidR="00C11CEE" w:rsidRDefault="00A9481C">
      <w:pPr>
        <w:pStyle w:val="ProductList-Body"/>
      </w:pPr>
      <w:r>
        <w:t xml:space="preserve">Azure Compute Capacity </w:t>
      </w:r>
      <w:r>
        <w:t>促销：已延长至</w:t>
      </w:r>
      <w:r>
        <w:t xml:space="preserve"> 2016 </w:t>
      </w:r>
      <w:r>
        <w:t>年</w:t>
      </w:r>
      <w:r>
        <w:t xml:space="preserve"> 12 </w:t>
      </w:r>
      <w:r>
        <w:t>月</w:t>
      </w:r>
      <w:r>
        <w:t xml:space="preserve"> 31 </w:t>
      </w:r>
      <w:r>
        <w:t>日。</w:t>
      </w:r>
    </w:p>
    <w:p w:rsidR="00C11CEE" w:rsidRDefault="00A9481C">
      <w:pPr>
        <w:pStyle w:val="ProductList-Body"/>
      </w:pPr>
      <w:r>
        <w:t xml:space="preserve">Azure </w:t>
      </w:r>
      <w:r>
        <w:t>消费奖励促销：新增了针对此项新促销的条款。</w:t>
      </w:r>
    </w:p>
    <w:p w:rsidR="00C11CEE" w:rsidRDefault="00A9481C">
      <w:pPr>
        <w:pStyle w:val="ProductList-Body"/>
      </w:pPr>
      <w:r>
        <w:t>续签</w:t>
      </w:r>
      <w:r>
        <w:t>/</w:t>
      </w:r>
      <w:r>
        <w:t>中期</w:t>
      </w:r>
      <w:r>
        <w:t xml:space="preserve"> Azure Credit </w:t>
      </w:r>
      <w:r>
        <w:t>促销：新增了针对此项新促销的条款。</w:t>
      </w:r>
    </w:p>
    <w:p w:rsidR="00C11CEE" w:rsidRDefault="00A9481C">
      <w:pPr>
        <w:pStyle w:val="ProductList-Body"/>
      </w:pPr>
      <w:r>
        <w:t>全球计算预购促销：新增了针对此项新促销的条款。</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C11CEE">
      <w:pPr>
        <w:sectPr w:rsidR="00C11CEE">
          <w:headerReference w:type="default" r:id="rId29"/>
          <w:footerReference w:type="default" r:id="rId30"/>
          <w:type w:val="continuous"/>
          <w:pgSz w:w="12240" w:h="15840" w:code="1"/>
          <w:pgMar w:top="1170" w:right="720" w:bottom="720" w:left="720" w:header="432" w:footer="288" w:gutter="0"/>
          <w:cols w:space="360"/>
        </w:sectPr>
      </w:pPr>
    </w:p>
    <w:p w:rsidR="00C11CEE" w:rsidRDefault="00A9481C">
      <w:pPr>
        <w:pStyle w:val="ProductList-SectionHeading"/>
        <w:pageBreakBefore/>
        <w:outlineLvl w:val="0"/>
      </w:pPr>
      <w:bookmarkStart w:id="11" w:name="_Sec536"/>
      <w:bookmarkEnd w:id="1"/>
      <w:r>
        <w:t>许可条款</w:t>
      </w:r>
      <w:r>
        <w:fldChar w:fldCharType="begin"/>
      </w:r>
      <w:r>
        <w:instrText xml:space="preserve"> TC "</w:instrText>
      </w:r>
      <w:bookmarkStart w:id="12" w:name="_Toc452124793"/>
      <w:r>
        <w:instrText>许可条款</w:instrText>
      </w:r>
      <w:bookmarkEnd w:id="12"/>
      <w:r>
        <w:instrText>" \l 1</w:instrText>
      </w:r>
      <w:r>
        <w:fldChar w:fldCharType="end"/>
      </w:r>
    </w:p>
    <w:p w:rsidR="00C11CEE" w:rsidRDefault="00A9481C">
      <w:pPr>
        <w:pStyle w:val="ProductList-Body"/>
      </w:pPr>
      <w:r>
        <w:t>客户批量许可协议中所说的</w:t>
      </w:r>
      <w:r>
        <w:t>“</w:t>
      </w:r>
      <w:r>
        <w:t>产品使用权利</w:t>
      </w:r>
      <w:r>
        <w:t>”</w:t>
      </w:r>
      <w:r>
        <w:t>都是指每个产品说明的</w:t>
      </w:r>
      <w:r>
        <w:t>“</w:t>
      </w:r>
      <w:r>
        <w:t>使用权利</w:t>
      </w:r>
      <w:r>
        <w:t>”</w:t>
      </w:r>
      <w:r>
        <w:t>部分所指的条款。对于每个产品，这包括产品说明中的通用许可条款、适用的许可模式条款以及任何产品特定许可条款。</w:t>
      </w:r>
    </w:p>
    <w:p w:rsidR="00C11CEE" w:rsidRDefault="00C11CEE">
      <w:pPr>
        <w:pStyle w:val="ProductList-Body"/>
      </w:pPr>
    </w:p>
    <w:p w:rsidR="00C11CEE" w:rsidRDefault="00A9481C">
      <w:pPr>
        <w:pStyle w:val="ProductList-Body"/>
      </w:pPr>
      <w:r>
        <w:t>对于在线服务，在客户批量许可协议中对</w:t>
      </w:r>
      <w:r>
        <w:t>“</w:t>
      </w:r>
      <w:r>
        <w:t>产品使用权利</w:t>
      </w:r>
      <w:r>
        <w:t>”</w:t>
      </w:r>
      <w:r>
        <w:t>的所有提及均是指在线服务条款。如果软件产品包括软件和在线服务，则在线服务受</w:t>
      </w:r>
      <w:r>
        <w:t xml:space="preserve"> OST </w:t>
      </w:r>
      <w:r>
        <w:t>中条款的约束，而所有软件受这些许可条款的约束。</w:t>
      </w:r>
    </w:p>
    <w:p w:rsidR="00C11CEE" w:rsidRDefault="00A9481C">
      <w:pPr>
        <w:pStyle w:val="ProductList-OfferingGroupHeading"/>
        <w:outlineLvl w:val="1"/>
      </w:pPr>
      <w:bookmarkStart w:id="13" w:name="_Sec537"/>
      <w:r>
        <w:t>一般许可条款</w:t>
      </w:r>
      <w:bookmarkEnd w:id="13"/>
      <w:r>
        <w:fldChar w:fldCharType="begin"/>
      </w:r>
      <w:r>
        <w:instrText xml:space="preserve"> TC "</w:instrText>
      </w:r>
      <w:bookmarkStart w:id="14" w:name="_Toc452124794"/>
      <w:r>
        <w:instrText>一般许可条款</w:instrText>
      </w:r>
      <w:bookmarkEnd w:id="14"/>
      <w:r>
        <w:instrText>" \l 2</w:instrText>
      </w:r>
      <w:r>
        <w:fldChar w:fldCharType="end"/>
      </w:r>
    </w:p>
    <w:p w:rsidR="00C11CEE" w:rsidRDefault="00A9481C">
      <w:pPr>
        <w:pStyle w:val="ProductList-Body"/>
      </w:pPr>
      <w:r>
        <w:t>通用许可条款适用于通过微软批量许可获得许可的所有软件产品（除非许可模式条款和</w:t>
      </w:r>
      <w:r>
        <w:t>/</w:t>
      </w:r>
      <w:r>
        <w:t>或产品特定许可条款中另有明确说明）。</w:t>
      </w:r>
    </w:p>
    <w:p w:rsidR="00C11CEE" w:rsidRDefault="00C11CEE">
      <w:pPr>
        <w:pStyle w:val="ProductList-Body"/>
      </w:pPr>
    </w:p>
    <w:p w:rsidR="00C11CEE" w:rsidRDefault="00A9481C">
      <w:pPr>
        <w:pStyle w:val="ProductList-ClauseHeading"/>
        <w:outlineLvl w:val="2"/>
      </w:pPr>
      <w:r>
        <w:t>1.</w:t>
      </w:r>
      <w:r>
        <w:t>定义</w:t>
      </w:r>
    </w:p>
    <w:p w:rsidR="00C11CEE" w:rsidRDefault="00A9481C">
      <w:pPr>
        <w:pStyle w:val="ProductList-Body"/>
      </w:pPr>
      <w:r>
        <w:t>产品条款中使用但</w:t>
      </w:r>
      <w:hyperlink w:anchor="_Sec549">
        <w:r>
          <w:rPr>
            <w:color w:val="00467F"/>
            <w:u w:val="single"/>
          </w:rPr>
          <w:t>词汇表</w:t>
        </w:r>
      </w:hyperlink>
      <w:r>
        <w:t>中未定义的术语将沿用客户批量许可协议中提供的定义。</w:t>
      </w:r>
    </w:p>
    <w:p w:rsidR="00C11CEE" w:rsidRDefault="00C11CEE">
      <w:pPr>
        <w:pStyle w:val="ProductList-Body"/>
      </w:pPr>
    </w:p>
    <w:p w:rsidR="00C11CEE" w:rsidRDefault="00A9481C">
      <w:pPr>
        <w:pStyle w:val="ProductList-ClauseHeading"/>
        <w:outlineLvl w:val="2"/>
      </w:pPr>
      <w:r>
        <w:t>2.</w:t>
      </w:r>
      <w:r>
        <w:t>客户使用权利</w:t>
      </w:r>
    </w:p>
    <w:p w:rsidR="00C11CEE" w:rsidRDefault="00A9481C">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11CEE" w:rsidRDefault="00C11CEE">
      <w:pPr>
        <w:pStyle w:val="ProductList-Body"/>
      </w:pPr>
    </w:p>
    <w:p w:rsidR="00C11CEE" w:rsidRDefault="00A9481C">
      <w:pPr>
        <w:pStyle w:val="ProductList-ClauseHeading"/>
        <w:outlineLvl w:val="2"/>
      </w:pPr>
      <w:r>
        <w:t>3.</w:t>
      </w:r>
      <w:r>
        <w:t>使用其他版本和较低版本的权利</w:t>
      </w:r>
    </w:p>
    <w:p w:rsidR="00C11CEE" w:rsidRDefault="00A9481C">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C11CEE" w:rsidRDefault="00C11CEE">
      <w:pPr>
        <w:pStyle w:val="ProductList-Body"/>
      </w:pPr>
    </w:p>
    <w:p w:rsidR="00C11CEE" w:rsidRDefault="00A9481C">
      <w:pPr>
        <w:pStyle w:val="ProductList-ClauseHeading"/>
        <w:outlineLvl w:val="2"/>
      </w:pPr>
      <w:r>
        <w:t>4.</w:t>
      </w:r>
      <w:r>
        <w:t>第三方软件</w:t>
      </w:r>
    </w:p>
    <w:p w:rsidR="00C11CEE" w:rsidRDefault="00A9481C">
      <w:pPr>
        <w:pStyle w:val="ProductList-Body"/>
      </w:pPr>
      <w:r>
        <w:t>该软件可能包含第三方专有程序或组件，客户通过安装期间提供给客户的单独条款许可或者软件附带的</w:t>
      </w:r>
      <w:r>
        <w:t>“</w:t>
      </w:r>
      <w:r>
        <w:t>第三方声明</w:t>
      </w:r>
      <w:r>
        <w:t>”</w:t>
      </w:r>
      <w:r>
        <w:t>文件获得使用许可。该软件可能还包含根据微软的许可条款由微软（而非第三方）许可给客户使用的第三方开放源代码程序。</w:t>
      </w:r>
    </w:p>
    <w:p w:rsidR="00C11CEE" w:rsidRDefault="00C11CEE">
      <w:pPr>
        <w:pStyle w:val="ProductList-Body"/>
      </w:pPr>
    </w:p>
    <w:p w:rsidR="00C11CEE" w:rsidRDefault="00A9481C">
      <w:pPr>
        <w:pStyle w:val="ProductList-ClauseHeading"/>
        <w:outlineLvl w:val="2"/>
      </w:pPr>
      <w:r>
        <w:t>5.</w:t>
      </w:r>
      <w:r>
        <w:t>预发行代码、更新或补充程序、附加功能</w:t>
      </w:r>
    </w:p>
    <w:p w:rsidR="00C11CEE" w:rsidRDefault="00A9481C">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C11CEE" w:rsidRDefault="00C11CEE">
      <w:pPr>
        <w:pStyle w:val="ProductList-Body"/>
      </w:pPr>
    </w:p>
    <w:p w:rsidR="00C11CEE" w:rsidRDefault="00A9481C">
      <w:pPr>
        <w:pStyle w:val="ProductList-ClauseHeading"/>
        <w:outlineLvl w:val="2"/>
      </w:pPr>
      <w:r>
        <w:t>6.</w:t>
      </w:r>
      <w:r>
        <w:t>限制</w:t>
      </w:r>
    </w:p>
    <w:p w:rsidR="00C11CEE" w:rsidRDefault="00A9481C">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rsidR="00C11CEE" w:rsidRDefault="00C11CEE">
      <w:pPr>
        <w:pStyle w:val="ProductList-Body"/>
      </w:pPr>
    </w:p>
    <w:p w:rsidR="00C11CEE" w:rsidRDefault="00A9481C">
      <w:pPr>
        <w:pStyle w:val="ProductList-ClauseHeading"/>
        <w:outlineLvl w:val="2"/>
      </w:pPr>
      <w:r>
        <w:t>7.</w:t>
      </w:r>
      <w:r>
        <w:t>软件保障</w:t>
      </w:r>
    </w:p>
    <w:p w:rsidR="00C11CEE" w:rsidRDefault="00A9481C">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C11CEE" w:rsidRDefault="00C11CEE">
      <w:pPr>
        <w:pStyle w:val="ProductList-Body"/>
      </w:pPr>
    </w:p>
    <w:p w:rsidR="00C11CEE" w:rsidRDefault="00A9481C">
      <w:pPr>
        <w:pStyle w:val="ProductList-ClauseHeading"/>
        <w:outlineLvl w:val="2"/>
      </w:pPr>
      <w:r>
        <w:t>8.</w:t>
      </w:r>
      <w:r>
        <w:t>软件外包管理</w:t>
      </w:r>
    </w:p>
    <w:p w:rsidR="00C11CEE" w:rsidRDefault="00A9481C">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rsidR="00C11CEE" w:rsidRDefault="00C11CEE">
      <w:pPr>
        <w:pStyle w:val="ProductList-Body"/>
      </w:pPr>
    </w:p>
    <w:p w:rsidR="00C11CEE" w:rsidRDefault="00A9481C">
      <w:pPr>
        <w:pStyle w:val="ProductList-ClauseHeading"/>
        <w:outlineLvl w:val="2"/>
      </w:pPr>
      <w:r>
        <w:t>9.</w:t>
      </w:r>
      <w:r>
        <w:t>许可转让和重新分配</w:t>
      </w:r>
    </w:p>
    <w:p w:rsidR="00C11CEE" w:rsidRDefault="00A9481C">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许可和软件保障范围应适用不同的条款，</w:t>
      </w:r>
      <w:hyperlink w:anchor="_Sec652">
        <w:r>
          <w:rPr>
            <w:color w:val="00467F"/>
            <w:u w:val="single"/>
          </w:rPr>
          <w:t xml:space="preserve">Windows </w:t>
        </w:r>
        <w:r>
          <w:rPr>
            <w:color w:val="00467F"/>
            <w:u w:val="single"/>
          </w:rPr>
          <w:t>产品说明</w:t>
        </w:r>
      </w:hyperlink>
      <w:r>
        <w:t>中有详细说明。</w:t>
      </w:r>
    </w:p>
    <w:p w:rsidR="00C11CEE" w:rsidRDefault="00C11CEE">
      <w:pPr>
        <w:pStyle w:val="ProductList-Body"/>
      </w:pPr>
    </w:p>
    <w:p w:rsidR="00C11CEE" w:rsidRDefault="00A9481C">
      <w:pPr>
        <w:pStyle w:val="ProductList-ClauseHeading"/>
        <w:outlineLvl w:val="2"/>
      </w:pPr>
      <w:r>
        <w:t>10.</w:t>
      </w:r>
      <w:r>
        <w:t>技术措施</w:t>
      </w:r>
    </w:p>
    <w:p w:rsidR="00C11CEE" w:rsidRDefault="00A9481C">
      <w:pPr>
        <w:pStyle w:val="ProductList-Body"/>
      </w:pPr>
      <w:r>
        <w:t>微软可能会采取技术措施，根据客户的批量许可协议中的规定，强制执行限制客户使用某些产品版本的条款，并可能核查与这些条款的合规性。某些产品受技术措施的保护，需要进行激活或验证，而且需要使用一个批量许可产品密钥，才可进行安装或访问。</w:t>
      </w:r>
    </w:p>
    <w:p w:rsidR="00C11CEE" w:rsidRDefault="00C11CEE">
      <w:pPr>
        <w:pStyle w:val="ProductList-Body"/>
      </w:pPr>
    </w:p>
    <w:p w:rsidR="00C11CEE" w:rsidRDefault="00A9481C">
      <w:pPr>
        <w:pStyle w:val="ProductList-SubClauseHeading"/>
        <w:outlineLvl w:val="3"/>
      </w:pPr>
      <w:r>
        <w:t xml:space="preserve">10.1 </w:t>
      </w:r>
      <w:r>
        <w:t>激活和验证</w:t>
      </w:r>
    </w:p>
    <w:p w:rsidR="00C11CEE" w:rsidRDefault="00A9481C">
      <w:pPr>
        <w:pStyle w:val="ProductList-BodyIndented"/>
      </w:pPr>
      <w:r>
        <w:t>成功的激活或验证可以确认软件产品已正确安装、产品密钥未被窃取以及未对该软件的验证、许可或激活功能进行任何更改。除非激活该软件，否则在软件产品中指定的时间之后，客户对该软件的使用权利将会受到限制。如果客户未能成功地尝试激活许可，则不能获得继续使用该软件的许可。未能由密钥管理服务</w:t>
      </w:r>
      <w:r>
        <w:t xml:space="preserve"> (KMS) </w:t>
      </w:r>
      <w:r>
        <w:t>激活的每个设备必须使用多激活密钥</w:t>
      </w:r>
      <w:r>
        <w:t xml:space="preserve"> (MAK)</w:t>
      </w:r>
      <w:r>
        <w:t>。客户不得规避激活或验证。</w:t>
      </w:r>
    </w:p>
    <w:p w:rsidR="00C11CEE" w:rsidRDefault="00C11CEE">
      <w:pPr>
        <w:pStyle w:val="ProductList-BodyIndented"/>
      </w:pPr>
    </w:p>
    <w:p w:rsidR="00C11CEE" w:rsidRDefault="00A9481C">
      <w:pPr>
        <w:pStyle w:val="ProductList-SubClauseHeading"/>
        <w:outlineLvl w:val="3"/>
      </w:pPr>
      <w:r>
        <w:t xml:space="preserve">10.2 </w:t>
      </w:r>
      <w:r>
        <w:t>产品密钥</w:t>
      </w:r>
    </w:p>
    <w:p w:rsidR="00C11CEE" w:rsidRDefault="00A9481C">
      <w:pPr>
        <w:pStyle w:val="ProductList-BodyIndented"/>
      </w:pPr>
      <w:r>
        <w:t>必须获得分配的产品密钥才能拥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rsidR="00C11CEE" w:rsidRDefault="00C11CEE">
      <w:pPr>
        <w:pStyle w:val="ProductList-BodyIndented"/>
      </w:pPr>
    </w:p>
    <w:p w:rsidR="00C11CEE" w:rsidRDefault="00A9481C">
      <w:pPr>
        <w:pStyle w:val="ProductList-ClauseHeading"/>
        <w:outlineLvl w:val="2"/>
      </w:pPr>
      <w:r>
        <w:t>11.</w:t>
      </w:r>
      <w:r>
        <w:t>声明</w:t>
      </w:r>
    </w:p>
    <w:p w:rsidR="00C11CEE" w:rsidRDefault="00A9481C">
      <w:pPr>
        <w:pStyle w:val="ProductList-Body"/>
      </w:pPr>
      <w:r>
        <w:t>在每个产品说明的</w:t>
      </w:r>
      <w:r>
        <w:t>“</w:t>
      </w:r>
      <w:r>
        <w:t>使用权利</w:t>
      </w:r>
      <w:r>
        <w:t>”</w:t>
      </w:r>
      <w:r>
        <w:t>部分，以下声明适用：</w:t>
      </w:r>
    </w:p>
    <w:p w:rsidR="00C11CEE" w:rsidRDefault="00C11CEE">
      <w:pPr>
        <w:pStyle w:val="ProductList-Body"/>
      </w:pPr>
    </w:p>
    <w:p w:rsidR="00C11CEE" w:rsidRDefault="00A9481C">
      <w:pPr>
        <w:pStyle w:val="ProductList-SubClauseHeading"/>
        <w:outlineLvl w:val="3"/>
      </w:pPr>
      <w:r>
        <w:t xml:space="preserve">11.1 </w:t>
      </w:r>
      <w:r>
        <w:t>基于</w:t>
      </w:r>
      <w:r>
        <w:t xml:space="preserve"> Internet </w:t>
      </w:r>
      <w:r>
        <w:t>的功能</w:t>
      </w:r>
    </w:p>
    <w:p w:rsidR="00C11CEE" w:rsidRDefault="00A9481C">
      <w:pPr>
        <w:pStyle w:val="ProductList-BodyIndented"/>
      </w:pPr>
      <w:r>
        <w:t>软件产品可能包括通过</w:t>
      </w:r>
      <w:r>
        <w:t xml:space="preserve"> Internet </w:t>
      </w:r>
      <w:r>
        <w:t>向微软系统和关联公司和服务提供商连接和发送信息（无需向客户另行发出通知）的某些功能。该信息的使用如每个软件产品提供的隐私声明中所述。</w:t>
      </w:r>
    </w:p>
    <w:p w:rsidR="00C11CEE" w:rsidRDefault="00C11CEE">
      <w:pPr>
        <w:pStyle w:val="ProductList-BodyIndented"/>
      </w:pPr>
    </w:p>
    <w:p w:rsidR="00C11CEE" w:rsidRDefault="00A9481C">
      <w:pPr>
        <w:pStyle w:val="ProductList-SubClauseHeading"/>
        <w:outlineLvl w:val="3"/>
      </w:pPr>
      <w:r>
        <w:t xml:space="preserve">11.2 </w:t>
      </w:r>
      <w:r>
        <w:t>必应地图</w:t>
      </w:r>
    </w:p>
    <w:p w:rsidR="00C11CEE" w:rsidRDefault="00A9481C">
      <w:pPr>
        <w:pStyle w:val="ProductList-BodyIndented"/>
      </w:pPr>
      <w:r>
        <w:t>产品包含</w:t>
      </w:r>
      <w:r>
        <w:t xml:space="preserve"> Bing Maps </w:t>
      </w:r>
      <w:r>
        <w:t>的使用。任何通过</w:t>
      </w:r>
      <w:r>
        <w:t xml:space="preserve"> Bing Maps </w:t>
      </w:r>
      <w:r>
        <w:t>提供的内容，包括地理编码，只能在通过其提供内容的产品内使用。客户对</w:t>
      </w:r>
      <w:r>
        <w:t xml:space="preserve"> Bing Maps </w:t>
      </w:r>
      <w:r>
        <w:t>的使用受位于</w:t>
      </w:r>
      <w:r>
        <w:t xml:space="preserve"> </w:t>
      </w:r>
      <w:hyperlink r:id="rId31">
        <w:r>
          <w:rPr>
            <w:color w:val="00467F"/>
            <w:u w:val="single"/>
          </w:rPr>
          <w:t>http://go.microsoft.com/?linkid=9710837</w:t>
        </w:r>
      </w:hyperlink>
      <w:r>
        <w:t xml:space="preserve"> </w:t>
      </w:r>
      <w:r>
        <w:t>的</w:t>
      </w:r>
      <w:r>
        <w:t xml:space="preserve"> Bing Maps </w:t>
      </w:r>
      <w:r>
        <w:t>最终用户使用条款以及位于</w:t>
      </w:r>
      <w:r>
        <w:t xml:space="preserve"> </w:t>
      </w:r>
      <w:hyperlink r:id="rId32">
        <w:r>
          <w:rPr>
            <w:color w:val="00467F"/>
            <w:u w:val="single"/>
          </w:rPr>
          <w:t>http://go.microsoft.com/fwlink/?LinkID=248686</w:t>
        </w:r>
      </w:hyperlink>
      <w:r>
        <w:t xml:space="preserve"> </w:t>
      </w:r>
      <w:r>
        <w:t>的</w:t>
      </w:r>
      <w:r>
        <w:t xml:space="preserve"> Bing Maps </w:t>
      </w:r>
      <w:r>
        <w:t>隐私声明的约束。</w:t>
      </w:r>
    </w:p>
    <w:p w:rsidR="00C11CEE" w:rsidRDefault="00C11CEE">
      <w:pPr>
        <w:pStyle w:val="ProductList-BodyIndented"/>
      </w:pPr>
    </w:p>
    <w:p w:rsidR="00C11CEE" w:rsidRDefault="00A9481C">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rsidR="00C11CEE" w:rsidRDefault="00A9481C">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33">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C11CEE" w:rsidRDefault="00C11CEE">
      <w:pPr>
        <w:pStyle w:val="ProductList-BodyIndented"/>
      </w:pPr>
    </w:p>
    <w:p w:rsidR="00C11CEE" w:rsidRDefault="00A9481C">
      <w:pPr>
        <w:pStyle w:val="ProductList-ClauseHeading"/>
        <w:outlineLvl w:val="2"/>
      </w:pPr>
      <w:r>
        <w:t>12.</w:t>
      </w:r>
      <w:r>
        <w:t>字体组件、图像和声音</w:t>
      </w:r>
    </w:p>
    <w:p w:rsidR="00C11CEE" w:rsidRDefault="00A9481C">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C11CEE" w:rsidRDefault="00C11CEE">
      <w:pPr>
        <w:pStyle w:val="ProductList-Body"/>
      </w:pPr>
    </w:p>
    <w:p w:rsidR="00C11CEE" w:rsidRDefault="00A9481C">
      <w:pPr>
        <w:pStyle w:val="ProductList-ClauseHeading"/>
        <w:outlineLvl w:val="2"/>
      </w:pPr>
      <w:r>
        <w:t>13.</w:t>
      </w:r>
      <w:r>
        <w:t>所含技术</w:t>
      </w:r>
    </w:p>
    <w:p w:rsidR="00C11CEE" w:rsidRDefault="00A9481C">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提供。</w:t>
      </w:r>
    </w:p>
    <w:p w:rsidR="00C11CEE" w:rsidRDefault="00C11CEE">
      <w:pPr>
        <w:pStyle w:val="ProductList-Body"/>
      </w:pPr>
    </w:p>
    <w:p w:rsidR="00C11CEE" w:rsidRDefault="00A9481C">
      <w:pPr>
        <w:pStyle w:val="ProductList-ClauseHeading"/>
        <w:outlineLvl w:val="2"/>
      </w:pPr>
      <w:r>
        <w:t>14.</w:t>
      </w:r>
      <w:r>
        <w:t>基准测试</w:t>
      </w:r>
    </w:p>
    <w:p w:rsidR="00C11CEE" w:rsidRDefault="00A9481C">
      <w:pPr>
        <w:pStyle w:val="ProductList-Body"/>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Windows Server</w:t>
      </w:r>
      <w:r>
        <w:t>。</w:t>
      </w:r>
    </w:p>
    <w:p w:rsidR="00C11CEE" w:rsidRDefault="00C11CEE">
      <w:pPr>
        <w:pStyle w:val="ProductList-Body"/>
      </w:pPr>
    </w:p>
    <w:p w:rsidR="00C11CEE" w:rsidRDefault="00A9481C">
      <w:pPr>
        <w:pStyle w:val="ProductList-ClauseHeading"/>
        <w:outlineLvl w:val="2"/>
      </w:pPr>
      <w:r>
        <w:t>15.</w:t>
      </w:r>
      <w:r>
        <w:t>多路技术</w:t>
      </w:r>
    </w:p>
    <w:p w:rsidR="00C11CEE" w:rsidRDefault="00A9481C">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C11CEE" w:rsidRDefault="00C11CEE">
      <w:pPr>
        <w:pStyle w:val="ProductList-Body"/>
      </w:pPr>
    </w:p>
    <w:p w:rsidR="00C11CEE" w:rsidRDefault="00A9481C">
      <w:pPr>
        <w:pStyle w:val="ProductList-ClauseHeading"/>
        <w:outlineLvl w:val="2"/>
      </w:pPr>
      <w:r>
        <w:t>16.</w:t>
      </w:r>
      <w:r>
        <w:t>管理和支持权利</w:t>
      </w:r>
    </w:p>
    <w:p w:rsidR="00C11CEE" w:rsidRDefault="00A9481C">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C11CEE" w:rsidRDefault="00C11CEE">
      <w:pPr>
        <w:pStyle w:val="ProductList-Body"/>
      </w:pPr>
    </w:p>
    <w:p w:rsidR="00C11CEE" w:rsidRDefault="00A9481C">
      <w:pPr>
        <w:pStyle w:val="ProductList-ClauseHeading"/>
        <w:outlineLvl w:val="2"/>
      </w:pPr>
      <w:r>
        <w:t>17.</w:t>
      </w:r>
      <w:r>
        <w:t>可分发代码</w:t>
      </w:r>
    </w:p>
    <w:p w:rsidR="00C11CEE" w:rsidRDefault="00A9481C">
      <w:pPr>
        <w:pStyle w:val="ProductList-Body"/>
      </w:pPr>
      <w:r>
        <w:t>软件可能包括允许客户在其开发的程序中分发的代码，前提是客户必须遵守下述条款。</w:t>
      </w:r>
    </w:p>
    <w:p w:rsidR="00C11CEE" w:rsidRDefault="00C11CEE">
      <w:pPr>
        <w:pStyle w:val="ProductList-Body"/>
      </w:pPr>
    </w:p>
    <w:p w:rsidR="00C11CEE" w:rsidRDefault="00A9481C">
      <w:pPr>
        <w:pStyle w:val="ProductList-SubClauseHeading"/>
        <w:outlineLvl w:val="3"/>
      </w:pPr>
      <w:r>
        <w:t xml:space="preserve">17.1 </w:t>
      </w:r>
      <w:r>
        <w:t>使用权利和分发权利</w:t>
      </w:r>
    </w:p>
    <w:p w:rsidR="00C11CEE" w:rsidRDefault="00A9481C">
      <w:pPr>
        <w:pStyle w:val="ProductList-BodyIndented"/>
      </w:pPr>
      <w:r>
        <w:t>下列代码与文本文件为</w:t>
      </w:r>
      <w:r>
        <w:t>“</w:t>
      </w:r>
      <w:r>
        <w:t>可分发代码</w:t>
      </w:r>
      <w:r>
        <w:t>”</w:t>
      </w:r>
      <w:r>
        <w:t>。</w:t>
      </w:r>
    </w:p>
    <w:p w:rsidR="00C11CEE" w:rsidRDefault="00A9481C" w:rsidP="00A9481C">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rsidR="00C11CEE" w:rsidRDefault="00A9481C" w:rsidP="00A9481C">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C11CEE" w:rsidRDefault="00A9481C" w:rsidP="00A9481C">
      <w:pPr>
        <w:pStyle w:val="ProductList-Bullet"/>
        <w:numPr>
          <w:ilvl w:val="1"/>
          <w:numId w:val="4"/>
        </w:numPr>
      </w:pPr>
      <w:r>
        <w:t>第三方分发：客户可以允许其程序分销商将</w:t>
      </w:r>
      <w:r>
        <w:t>“</w:t>
      </w:r>
      <w:r>
        <w:t>可分发代码</w:t>
      </w:r>
      <w:r>
        <w:t>”</w:t>
      </w:r>
      <w:r>
        <w:t>作为这些程序的一部分进行复制和分发。</w:t>
      </w:r>
    </w:p>
    <w:p w:rsidR="00C11CEE" w:rsidRDefault="00A9481C" w:rsidP="00A9481C">
      <w:pPr>
        <w:pStyle w:val="ProductList-Bullet"/>
        <w:numPr>
          <w:ilvl w:val="1"/>
          <w:numId w:val="4"/>
        </w:numPr>
      </w:pPr>
      <w:r>
        <w:t>图像库：客户可以按照软件文档中的规定复制和分发图像库中的图像、图形和动画。</w:t>
      </w:r>
    </w:p>
    <w:p w:rsidR="00C11CEE" w:rsidRDefault="00C11CEE">
      <w:pPr>
        <w:pStyle w:val="ProductList-BodyIndented"/>
      </w:pPr>
    </w:p>
    <w:p w:rsidR="00C11CEE" w:rsidRDefault="00A9481C">
      <w:pPr>
        <w:pStyle w:val="ProductList-SubClauseHeading"/>
        <w:outlineLvl w:val="3"/>
      </w:pPr>
      <w:r>
        <w:t xml:space="preserve">17.2 </w:t>
      </w:r>
      <w:r>
        <w:t>分发要求</w:t>
      </w:r>
    </w:p>
    <w:p w:rsidR="00C11CEE" w:rsidRDefault="00A9481C">
      <w:pPr>
        <w:pStyle w:val="ProductList-BodyIndented"/>
      </w:pPr>
      <w:r>
        <w:t>如果客户分发任何可分发代码，客户必须：</w:t>
      </w:r>
    </w:p>
    <w:p w:rsidR="00C11CEE" w:rsidRDefault="00A9481C" w:rsidP="00A9481C">
      <w:pPr>
        <w:pStyle w:val="ProductList-Bullet"/>
        <w:numPr>
          <w:ilvl w:val="1"/>
          <w:numId w:val="5"/>
        </w:numPr>
      </w:pPr>
      <w:r>
        <w:t>仅随客户的程序一起分发，其中客户的程序为可分发代码提供最主要的功能；</w:t>
      </w:r>
    </w:p>
    <w:p w:rsidR="00C11CEE" w:rsidRDefault="00A9481C" w:rsidP="00A9481C">
      <w:pPr>
        <w:pStyle w:val="ProductList-Bullet"/>
        <w:numPr>
          <w:ilvl w:val="1"/>
          <w:numId w:val="5"/>
        </w:numPr>
      </w:pPr>
      <w:r>
        <w:t>要求分销商和外部终端用户同意至少能够像客户批量许可协议（包括产品条款）一样保护该软件的条款；</w:t>
      </w:r>
    </w:p>
    <w:p w:rsidR="00C11CEE" w:rsidRDefault="00A9481C" w:rsidP="00A9481C">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rsidR="00C11CEE" w:rsidRDefault="00C11CEE">
      <w:pPr>
        <w:pStyle w:val="ProductList-BodyIndented"/>
      </w:pPr>
    </w:p>
    <w:p w:rsidR="00C11CEE" w:rsidRDefault="00A9481C">
      <w:pPr>
        <w:pStyle w:val="ProductList-SubClauseHeading"/>
        <w:outlineLvl w:val="3"/>
      </w:pPr>
      <w:r>
        <w:t xml:space="preserve">17.3 </w:t>
      </w:r>
      <w:r>
        <w:t>分发限制</w:t>
      </w:r>
    </w:p>
    <w:p w:rsidR="00C11CEE" w:rsidRDefault="00A9481C">
      <w:pPr>
        <w:pStyle w:val="ProductList-BodyIndented"/>
      </w:pPr>
      <w:r>
        <w:t>客户不得：</w:t>
      </w:r>
    </w:p>
    <w:p w:rsidR="00C11CEE" w:rsidRDefault="00A9481C" w:rsidP="00A9481C">
      <w:pPr>
        <w:pStyle w:val="ProductList-Bullet"/>
        <w:numPr>
          <w:ilvl w:val="1"/>
          <w:numId w:val="6"/>
        </w:numPr>
      </w:pPr>
      <w:r>
        <w:t>改变可分发代码中的任何版权、商标或专利声明；</w:t>
      </w:r>
    </w:p>
    <w:p w:rsidR="00C11CEE" w:rsidRDefault="00A9481C" w:rsidP="00A9481C">
      <w:pPr>
        <w:pStyle w:val="ProductList-Bullet"/>
        <w:numPr>
          <w:ilvl w:val="1"/>
          <w:numId w:val="6"/>
        </w:numPr>
      </w:pPr>
      <w:r>
        <w:t>在客户的程序名称中使用微软的商标，或者以某种方式暗示客户的程序来自微软或经微软认可；</w:t>
      </w:r>
    </w:p>
    <w:p w:rsidR="00C11CEE" w:rsidRDefault="00A9481C" w:rsidP="00A9481C">
      <w:pPr>
        <w:pStyle w:val="ProductList-Bullet"/>
        <w:numPr>
          <w:ilvl w:val="1"/>
          <w:numId w:val="6"/>
        </w:numPr>
      </w:pPr>
      <w:r>
        <w:t>在任意恶意的或欺骗性的程序中或以非法方式分发可分发代码；或者</w:t>
      </w:r>
    </w:p>
    <w:p w:rsidR="00C11CEE" w:rsidRDefault="00A9481C" w:rsidP="00A9481C">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指符合以下使用、修改或分发条件的许可：以源代码形式披露或分发代码，或者其他人有权对其进行修改。</w:t>
      </w:r>
    </w:p>
    <w:p w:rsidR="00C11CEE" w:rsidRDefault="00C11CEE">
      <w:pPr>
        <w:pStyle w:val="ProductList-BodyIndented"/>
      </w:pPr>
    </w:p>
    <w:p w:rsidR="00C11CEE" w:rsidRDefault="00A9481C">
      <w:pPr>
        <w:pStyle w:val="ProductList-ClauseHeading"/>
        <w:outlineLvl w:val="2"/>
      </w:pPr>
      <w:r>
        <w:t>18.</w:t>
      </w:r>
      <w:r>
        <w:t>软件附加服务</w:t>
      </w:r>
    </w:p>
    <w:p w:rsidR="00C11CEE" w:rsidRDefault="00A9481C">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GroupHeading"/>
        <w:outlineLvl w:val="1"/>
      </w:pPr>
      <w:bookmarkStart w:id="15" w:name="_Sec538"/>
      <w:r>
        <w:t>许可模型条款</w:t>
      </w:r>
      <w:bookmarkEnd w:id="15"/>
      <w:r>
        <w:fldChar w:fldCharType="begin"/>
      </w:r>
      <w:r>
        <w:instrText xml:space="preserve"> TC "</w:instrText>
      </w:r>
      <w:bookmarkStart w:id="16" w:name="_Toc452124795"/>
      <w:r>
        <w:instrText>许可模型条款</w:instrText>
      </w:r>
      <w:bookmarkEnd w:id="16"/>
      <w:r>
        <w:instrText>" \l 2</w:instrText>
      </w:r>
      <w:r>
        <w:fldChar w:fldCharType="end"/>
      </w:r>
    </w:p>
    <w:p w:rsidR="00C11CEE" w:rsidRDefault="00A9481C">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C11CEE" w:rsidRDefault="00A9481C">
      <w:pPr>
        <w:pStyle w:val="ProductList-Offering2Heading"/>
        <w:outlineLvl w:val="2"/>
      </w:pPr>
      <w:bookmarkStart w:id="17" w:name="_Sec539"/>
      <w:r>
        <w:t>桌面应用程序</w:t>
      </w:r>
      <w:bookmarkEnd w:id="17"/>
      <w:r>
        <w:fldChar w:fldCharType="begin"/>
      </w:r>
      <w:r>
        <w:instrText xml:space="preserve"> TC "</w:instrText>
      </w:r>
      <w:bookmarkStart w:id="18" w:name="_Toc452124796"/>
      <w:r>
        <w:instrText>桌面应用程序</w:instrText>
      </w:r>
      <w:bookmarkEnd w:id="18"/>
      <w:r>
        <w:instrText>" \l 3</w:instrText>
      </w:r>
      <w:r>
        <w:fldChar w:fldCharType="end"/>
      </w:r>
    </w:p>
    <w:p w:rsidR="00C11CEE" w:rsidRDefault="00A9481C">
      <w:pPr>
        <w:pStyle w:val="ProductList-ClauseHeading"/>
        <w:outlineLvl w:val="3"/>
      </w:pPr>
      <w:r>
        <w:t>设备许可</w:t>
      </w:r>
    </w:p>
    <w:p w:rsidR="00C11CEE" w:rsidRDefault="00A9481C" w:rsidP="00A9481C">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rsidR="00C11CEE" w:rsidRDefault="00A9481C" w:rsidP="00A9481C">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C11CEE" w:rsidRDefault="00A9481C" w:rsidP="00A9481C">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C11CEE" w:rsidRDefault="00A9481C" w:rsidP="00A9481C">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C11CEE" w:rsidRDefault="00A9481C" w:rsidP="00A9481C">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C11CEE" w:rsidRDefault="00C11CEE">
      <w:pPr>
        <w:pStyle w:val="ProductList-Body"/>
      </w:pPr>
    </w:p>
    <w:p w:rsidR="00C11CEE" w:rsidRDefault="00A9481C">
      <w:pPr>
        <w:pStyle w:val="ProductList-ClauseHeading"/>
        <w:outlineLvl w:val="3"/>
      </w:pPr>
      <w:r>
        <w:t>媒体资料和模板</w:t>
      </w:r>
    </w:p>
    <w:p w:rsidR="00C11CEE" w:rsidRDefault="00A9481C">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rsidR="00C11CEE" w:rsidRDefault="00A9481C">
      <w:pPr>
        <w:pStyle w:val="ProductList-Offering2Heading"/>
        <w:outlineLvl w:val="2"/>
      </w:pPr>
      <w:bookmarkStart w:id="19" w:name="_Sec540"/>
      <w:r>
        <w:t>桌面操作系统</w:t>
      </w:r>
      <w:bookmarkEnd w:id="19"/>
      <w:r>
        <w:fldChar w:fldCharType="begin"/>
      </w:r>
      <w:r>
        <w:instrText xml:space="preserve"> TC "</w:instrText>
      </w:r>
      <w:bookmarkStart w:id="20" w:name="_Toc452124797"/>
      <w:r>
        <w:instrText>桌面操作系统</w:instrText>
      </w:r>
      <w:bookmarkEnd w:id="20"/>
      <w:r>
        <w:instrText>" \l 3</w:instrText>
      </w:r>
      <w:r>
        <w:fldChar w:fldCharType="end"/>
      </w:r>
    </w:p>
    <w:p w:rsidR="00C11CEE" w:rsidRDefault="00A9481C">
      <w:pPr>
        <w:pStyle w:val="ProductList-ClauseHeading"/>
        <w:outlineLvl w:val="3"/>
      </w:pPr>
      <w:r>
        <w:t>设备许可</w:t>
      </w:r>
    </w:p>
    <w:p w:rsidR="00C11CEE" w:rsidRDefault="00A9481C" w:rsidP="00A9481C">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C11CEE" w:rsidRDefault="00A9481C" w:rsidP="00A9481C">
      <w:pPr>
        <w:pStyle w:val="ProductList-Bullet"/>
        <w:numPr>
          <w:ilvl w:val="0"/>
          <w:numId w:val="8"/>
        </w:numPr>
      </w:pPr>
      <w:r>
        <w:t>客户最多可以在两个处理器上使用该软件。</w:t>
      </w:r>
    </w:p>
    <w:p w:rsidR="00C11CEE" w:rsidRDefault="00A9481C" w:rsidP="00A9481C">
      <w:pPr>
        <w:pStyle w:val="ProductList-Bullet"/>
        <w:numPr>
          <w:ilvl w:val="0"/>
          <w:numId w:val="8"/>
        </w:numPr>
      </w:pPr>
      <w:r>
        <w:t>对于任意用户，允许本地使用。</w:t>
      </w:r>
    </w:p>
    <w:p w:rsidR="00C11CEE" w:rsidRDefault="00A9481C" w:rsidP="00A9481C">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C11CEE" w:rsidRDefault="00A9481C" w:rsidP="00A9481C">
      <w:pPr>
        <w:pStyle w:val="ProductList-Bullet"/>
        <w:numPr>
          <w:ilvl w:val="0"/>
          <w:numId w:val="8"/>
        </w:numPr>
      </w:pPr>
      <w:r>
        <w:t>每次只能有一位用户访问和使用该软件。</w:t>
      </w:r>
    </w:p>
    <w:p w:rsidR="00C11CEE" w:rsidRDefault="00A9481C" w:rsidP="00A9481C">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C11CEE" w:rsidRDefault="00A9481C" w:rsidP="00A9481C">
      <w:pPr>
        <w:pStyle w:val="ProductList-Bullet"/>
        <w:numPr>
          <w:ilvl w:val="0"/>
          <w:numId w:val="8"/>
        </w:numPr>
      </w:pPr>
      <w:r>
        <w:t>允许任意数量的连接使用</w:t>
      </w:r>
      <w:r>
        <w:t xml:space="preserve"> KMS </w:t>
      </w:r>
      <w:r>
        <w:t>激活或类似技术。</w:t>
      </w:r>
    </w:p>
    <w:p w:rsidR="00C11CEE" w:rsidRDefault="00C11CEE">
      <w:pPr>
        <w:pStyle w:val="ProductList-Body"/>
      </w:pPr>
    </w:p>
    <w:p w:rsidR="00C11CEE" w:rsidRDefault="00A9481C">
      <w:pPr>
        <w:pStyle w:val="ProductList-ClauseHeading"/>
        <w:outlineLvl w:val="3"/>
      </w:pPr>
      <w:r>
        <w:t>Adobe Flash Player</w:t>
      </w:r>
    </w:p>
    <w:p w:rsidR="00C11CEE" w:rsidRDefault="00A9481C">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4">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C11CEE" w:rsidRDefault="00A9481C">
      <w:pPr>
        <w:pStyle w:val="ProductList-Offering2Heading"/>
        <w:outlineLvl w:val="2"/>
      </w:pPr>
      <w:bookmarkStart w:id="21" w:name="_Sec541"/>
      <w:r>
        <w:t>处理器</w:t>
      </w:r>
      <w:r>
        <w:t>/CAL</w:t>
      </w:r>
      <w:bookmarkEnd w:id="21"/>
      <w:r>
        <w:fldChar w:fldCharType="begin"/>
      </w:r>
      <w:r>
        <w:instrText xml:space="preserve"> TC "</w:instrText>
      </w:r>
      <w:bookmarkStart w:id="22" w:name="_Toc452124798"/>
      <w:r>
        <w:instrText>处理器</w:instrText>
      </w:r>
      <w:r>
        <w:instrText>/CAL</w:instrText>
      </w:r>
      <w:bookmarkEnd w:id="22"/>
      <w:r>
        <w:instrText>" \l 3</w:instrText>
      </w:r>
      <w:r>
        <w:fldChar w:fldCharType="end"/>
      </w:r>
    </w:p>
    <w:p w:rsidR="00C11CEE" w:rsidRDefault="00A9481C">
      <w:pPr>
        <w:pStyle w:val="ProductList-ClauseHeading"/>
        <w:outlineLvl w:val="3"/>
      </w:pPr>
      <w:r>
        <w:t>服务器许可（每处理器）</w:t>
      </w:r>
    </w:p>
    <w:p w:rsidR="00C11CEE" w:rsidRDefault="00A9481C" w:rsidP="00A9481C">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C11CEE" w:rsidRDefault="00A9481C" w:rsidP="00A9481C">
      <w:pPr>
        <w:pStyle w:val="ProductList-Bullet"/>
        <w:numPr>
          <w:ilvl w:val="0"/>
          <w:numId w:val="9"/>
        </w:numPr>
      </w:pP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上每两个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需要一个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11CEE" w:rsidRDefault="00A9481C" w:rsidP="00A9481C">
      <w:pPr>
        <w:pStyle w:val="ProductList-Bullet"/>
        <w:numPr>
          <w:ilvl w:val="0"/>
          <w:numId w:val="9"/>
        </w:numPr>
      </w:pPr>
      <w:r>
        <w:t>每个标准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C11CEE" w:rsidRDefault="00A9481C" w:rsidP="00A9481C">
      <w:pPr>
        <w:pStyle w:val="ProductList-Bullet"/>
        <w:numPr>
          <w:ilvl w:val="0"/>
          <w:numId w:val="9"/>
        </w:numPr>
      </w:pPr>
      <w:r>
        <w:t>客户可以在每个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C11CEE" w:rsidRDefault="00A9481C" w:rsidP="00A9481C">
      <w:pPr>
        <w:pStyle w:val="ProductList-Bullet"/>
        <w:numPr>
          <w:ilvl w:val="0"/>
          <w:numId w:val="9"/>
        </w:numPr>
      </w:pPr>
      <w:r>
        <w:t>客户可以在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（除每个许可两个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以外），前提是</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C11CEE" w:rsidRDefault="00A9481C" w:rsidP="00A9481C">
      <w:pPr>
        <w:pStyle w:val="ProductList-Bullet"/>
        <w:numPr>
          <w:ilvl w:val="0"/>
          <w:numId w:val="9"/>
        </w:numPr>
      </w:pPr>
      <w:r>
        <w:t>数据中心许可允许在任意数量的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C11CEE" w:rsidRDefault="00A9481C" w:rsidP="00A9481C">
      <w:pPr>
        <w:pStyle w:val="ProductList-Bullet"/>
        <w:numPr>
          <w:ilvl w:val="0"/>
          <w:numId w:val="9"/>
        </w:numPr>
      </w:pPr>
      <w:r>
        <w:t>只要许可和</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的总数保持不变，就可以在客户对单个硬件进行重新分区时，随时重新分配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11CEE" w:rsidRDefault="00A9481C" w:rsidP="00A9481C">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C11CEE" w:rsidRDefault="00C11CEE">
      <w:pPr>
        <w:pStyle w:val="ProductList-Body"/>
      </w:pPr>
    </w:p>
    <w:p w:rsidR="00C11CEE" w:rsidRDefault="00A9481C">
      <w:pPr>
        <w:pStyle w:val="ProductList-ClauseHeading"/>
        <w:outlineLvl w:val="3"/>
      </w:pPr>
      <w:r>
        <w:t>客户端访问许可</w:t>
      </w:r>
    </w:p>
    <w:p w:rsidR="00C11CEE" w:rsidRDefault="00A9481C" w:rsidP="00A9481C">
      <w:pPr>
        <w:pStyle w:val="ProductList-Bullet"/>
        <w:numPr>
          <w:ilvl w:val="0"/>
          <w:numId w:val="10"/>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C11CEE" w:rsidRDefault="00A9481C" w:rsidP="00A9481C">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C11CEE" w:rsidRDefault="00A9481C" w:rsidP="00A9481C">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C11CEE" w:rsidRDefault="00A9481C" w:rsidP="00A9481C">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C11CEE" w:rsidRDefault="00A9481C">
      <w:pPr>
        <w:pStyle w:val="ProductList-Offering2Heading"/>
        <w:outlineLvl w:val="2"/>
      </w:pPr>
      <w:bookmarkStart w:id="23" w:name="_Sec542"/>
      <w:r>
        <w:t>服务器</w:t>
      </w:r>
      <w:r>
        <w:t>/CAL</w:t>
      </w:r>
      <w:bookmarkEnd w:id="23"/>
      <w:r>
        <w:fldChar w:fldCharType="begin"/>
      </w:r>
      <w:r>
        <w:instrText xml:space="preserve"> TC "</w:instrText>
      </w:r>
      <w:bookmarkStart w:id="24" w:name="_Toc452124799"/>
      <w:r>
        <w:instrText>服务器</w:instrText>
      </w:r>
      <w:r>
        <w:instrText>/CAL</w:instrText>
      </w:r>
      <w:bookmarkEnd w:id="24"/>
      <w:r>
        <w:instrText>" \l 3</w:instrText>
      </w:r>
      <w:r>
        <w:fldChar w:fldCharType="end"/>
      </w:r>
    </w:p>
    <w:p w:rsidR="00C11CEE" w:rsidRDefault="00A9481C">
      <w:pPr>
        <w:pStyle w:val="ProductList-ClauseHeading"/>
        <w:outlineLvl w:val="3"/>
      </w:pPr>
      <w:r>
        <w:t>服务器许可（每实例）</w:t>
      </w:r>
    </w:p>
    <w:p w:rsidR="00C11CEE" w:rsidRDefault="00A9481C">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C11CEE" w:rsidRDefault="00C11CEE">
      <w:pPr>
        <w:pStyle w:val="ProductList-Body"/>
      </w:pPr>
    </w:p>
    <w:p w:rsidR="00C11CEE" w:rsidRDefault="00A9481C">
      <w:pPr>
        <w:pStyle w:val="ProductList-ClauseHeading"/>
        <w:outlineLvl w:val="3"/>
      </w:pPr>
      <w:r>
        <w:t>客户端访问许可</w:t>
      </w:r>
    </w:p>
    <w:p w:rsidR="00C11CEE" w:rsidRDefault="00A9481C" w:rsidP="00A9481C">
      <w:pPr>
        <w:pStyle w:val="ProductList-Bullet"/>
        <w:numPr>
          <w:ilvl w:val="0"/>
          <w:numId w:val="11"/>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C11CEE" w:rsidRDefault="00A9481C" w:rsidP="00A9481C">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
        <w:outlineLvl w:val="2"/>
      </w:pPr>
      <w:bookmarkStart w:id="25" w:name="_Sec543"/>
      <w:r>
        <w:t>每内核</w:t>
      </w:r>
      <w:bookmarkEnd w:id="25"/>
      <w:r>
        <w:fldChar w:fldCharType="begin"/>
      </w:r>
      <w:r>
        <w:instrText xml:space="preserve"> TC "</w:instrText>
      </w:r>
      <w:bookmarkStart w:id="26" w:name="_Toc452124800"/>
      <w:r>
        <w:instrText>每内核</w:instrText>
      </w:r>
      <w:bookmarkEnd w:id="26"/>
      <w:r>
        <w:instrText>" \l 3</w:instrText>
      </w:r>
      <w:r>
        <w:fldChar w:fldCharType="end"/>
      </w:r>
    </w:p>
    <w:p w:rsidR="00C11CEE" w:rsidRDefault="00A9481C">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C11CEE" w:rsidRDefault="00C11CEE">
      <w:pPr>
        <w:pStyle w:val="ProductList-Body"/>
      </w:pPr>
    </w:p>
    <w:p w:rsidR="00C11CEE" w:rsidRDefault="00A9481C">
      <w:pPr>
        <w:pStyle w:val="ProductList-ClauseHeading"/>
        <w:outlineLvl w:val="3"/>
      </w:pPr>
      <w:r>
        <w:t>服务器许可（每内核）</w:t>
      </w:r>
      <w:r>
        <w:t xml:space="preserve">– </w:t>
      </w:r>
      <w:r>
        <w:t>按服务器上的物理内核分配许可</w:t>
      </w:r>
    </w:p>
    <w:p w:rsidR="00C11CEE" w:rsidRDefault="00A9481C" w:rsidP="00A9481C">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C11CEE" w:rsidRDefault="00A9481C" w:rsidP="00A9481C">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C11CEE" w:rsidRDefault="00A9481C" w:rsidP="00A9481C">
      <w:pPr>
        <w:pStyle w:val="ProductList-Bullet"/>
        <w:numPr>
          <w:ilvl w:val="0"/>
          <w:numId w:val="12"/>
        </w:numPr>
      </w:pPr>
      <w:r>
        <w:t>对于</w:t>
      </w:r>
      <w:r>
        <w:t xml:space="preserve"> Enterprise </w:t>
      </w:r>
      <w:r>
        <w:t>版本，客户可在一定数量的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（等于为该服务器分配的许可数量）中的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C11CEE" w:rsidRDefault="00A9481C" w:rsidP="00A9481C">
      <w:pPr>
        <w:pStyle w:val="ProductList-Bullet"/>
        <w:numPr>
          <w:ilvl w:val="0"/>
          <w:numId w:val="12"/>
        </w:numPr>
      </w:pPr>
      <w:r>
        <w:t>对于客户分配的超出上述第</w:t>
      </w:r>
      <w:r>
        <w:t xml:space="preserve"> 2 </w:t>
      </w:r>
      <w:r>
        <w:t>段中所需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数量的每个附加企业版本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C11CEE" w:rsidRDefault="00A9481C" w:rsidP="00A9481C">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C11CEE" w:rsidRDefault="00C11CEE">
      <w:pPr>
        <w:pStyle w:val="ProductList-Body"/>
      </w:pPr>
    </w:p>
    <w:p w:rsidR="00C11CEE" w:rsidRDefault="00A9481C">
      <w:pPr>
        <w:pStyle w:val="ProductList-ClauseHeading"/>
        <w:outlineLvl w:val="3"/>
      </w:pPr>
      <w:r>
        <w:t>服务器许可（每内核）</w:t>
      </w:r>
      <w:r>
        <w:t xml:space="preserve">- </w:t>
      </w:r>
      <w:r>
        <w:t>按单个虚拟</w:t>
      </w:r>
      <w:r>
        <w:t xml:space="preserve"> OSE </w:t>
      </w:r>
      <w:r>
        <w:t>分配许可</w:t>
      </w:r>
    </w:p>
    <w:p w:rsidR="00C11CEE" w:rsidRDefault="00A9481C" w:rsidP="00A9481C">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，前提是按如下所述获得了充足的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11CEE" w:rsidRDefault="00A9481C" w:rsidP="00A9481C">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C11CEE" w:rsidRDefault="00A9481C" w:rsidP="00A9481C">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C11CEE" w:rsidRDefault="00A9481C">
      <w:pPr>
        <w:pStyle w:val="ProductList-Offering2Heading"/>
        <w:outlineLvl w:val="2"/>
      </w:pPr>
      <w:bookmarkStart w:id="27" w:name="_Sec544"/>
      <w:r>
        <w:t>管理服务器</w:t>
      </w:r>
      <w:bookmarkEnd w:id="27"/>
      <w:r>
        <w:fldChar w:fldCharType="begin"/>
      </w:r>
      <w:r>
        <w:instrText xml:space="preserve"> TC "</w:instrText>
      </w:r>
      <w:bookmarkStart w:id="28" w:name="_Toc452124801"/>
      <w:r>
        <w:instrText>管理服务器</w:instrText>
      </w:r>
      <w:bookmarkEnd w:id="28"/>
      <w:r>
        <w:instrText>" \l 3</w:instrText>
      </w:r>
      <w:r>
        <w:fldChar w:fldCharType="end"/>
      </w:r>
    </w:p>
    <w:p w:rsidR="00C11CEE" w:rsidRDefault="00A9481C">
      <w:pPr>
        <w:pStyle w:val="ProductList-ClauseHeading"/>
        <w:outlineLvl w:val="3"/>
      </w:pPr>
      <w:r>
        <w:t>管理许可</w:t>
      </w:r>
    </w:p>
    <w:p w:rsidR="00C11CEE" w:rsidRDefault="00A9481C">
      <w:pPr>
        <w:pStyle w:val="ProductList-Body"/>
      </w:pPr>
      <w:r>
        <w:t>管理许可版本（而不是使用的软件版本）决定着适用许可条款的版本（包括依据降级权利使用的版本，尽管有相反条款存在）。</w:t>
      </w:r>
    </w:p>
    <w:p w:rsidR="00C11CEE" w:rsidRDefault="00C11CEE">
      <w:pPr>
        <w:pStyle w:val="ProductList-Body"/>
      </w:pPr>
    </w:p>
    <w:p w:rsidR="00C11CEE" w:rsidRDefault="00A9481C">
      <w:pPr>
        <w:pStyle w:val="ProductList-ClauseHeading"/>
        <w:outlineLvl w:val="3"/>
      </w:pPr>
      <w:r>
        <w:t>服务器管理许可（每处理器）</w:t>
      </w:r>
    </w:p>
    <w:p w:rsidR="00C11CEE" w:rsidRDefault="00A9481C" w:rsidP="00A9481C">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C11CEE" w:rsidRDefault="00A9481C" w:rsidP="00A9481C">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rsidR="00C11CEE" w:rsidRDefault="00A9481C" w:rsidP="00A9481C">
      <w:pPr>
        <w:pStyle w:val="ProductList-Bullet"/>
        <w:numPr>
          <w:ilvl w:val="0"/>
          <w:numId w:val="14"/>
        </w:numPr>
      </w:pPr>
      <w:r>
        <w:t>许可服务器上每两个处理器需要一个许可。</w:t>
      </w:r>
    </w:p>
    <w:p w:rsidR="00C11CEE" w:rsidRDefault="00A9481C" w:rsidP="00A9481C">
      <w:pPr>
        <w:pStyle w:val="ProductList-Bullet"/>
        <w:numPr>
          <w:ilvl w:val="0"/>
          <w:numId w:val="14"/>
        </w:numPr>
      </w:pPr>
      <w:r>
        <w:t>每个标准版本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允许使用该软件管理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C11CEE" w:rsidRDefault="00A9481C" w:rsidP="00A9481C">
      <w:pPr>
        <w:pStyle w:val="ProductList-Bullet"/>
        <w:numPr>
          <w:ilvl w:val="0"/>
          <w:numId w:val="14"/>
        </w:numPr>
      </w:pPr>
      <w:r>
        <w:t>除了这两个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以外，标准版本许可还允许管理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，前提是</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C11CEE" w:rsidRDefault="00A9481C" w:rsidP="00A9481C">
      <w:pPr>
        <w:pStyle w:val="ProductList-Bullet"/>
        <w:numPr>
          <w:ilvl w:val="0"/>
          <w:numId w:val="14"/>
        </w:numPr>
      </w:pPr>
      <w:r>
        <w:t>客户可以将附加标准版本许可分配给其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，并且每个许可可以管理两个附加</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C11CEE" w:rsidRDefault="00A9481C" w:rsidP="00A9481C">
      <w:pPr>
        <w:pStyle w:val="ProductList-Bullet"/>
        <w:numPr>
          <w:ilvl w:val="0"/>
          <w:numId w:val="14"/>
        </w:numPr>
      </w:pPr>
      <w:r>
        <w:t>数据中心版本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允许使用该软件管理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C11CEE" w:rsidRDefault="00C11CEE">
      <w:pPr>
        <w:pStyle w:val="ProductList-Body"/>
      </w:pPr>
    </w:p>
    <w:p w:rsidR="00C11CEE" w:rsidRDefault="00A9481C">
      <w:pPr>
        <w:pStyle w:val="ProductList-ClauseHeading"/>
        <w:outlineLvl w:val="3"/>
      </w:pPr>
      <w:r>
        <w:t>客户端管理许可（每</w:t>
      </w:r>
      <w:r>
        <w:t xml:space="preserve"> OSE </w:t>
      </w:r>
      <w:r>
        <w:t>或用户）</w:t>
      </w:r>
    </w:p>
    <w:p w:rsidR="00C11CEE" w:rsidRDefault="00A9481C" w:rsidP="00A9481C">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C11CEE" w:rsidRDefault="00A9481C" w:rsidP="00A9481C">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OSEs</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rsidR="00C11CEE" w:rsidRDefault="00A9481C" w:rsidP="00A9481C">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C11CEE" w:rsidRDefault="00A9481C" w:rsidP="00A9481C">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需要每个用户一个</w:t>
      </w:r>
      <w:r>
        <w:t xml:space="preserve"> OSE </w:t>
      </w:r>
      <w:r>
        <w:t>客户端管理许可或用户客户端管理许可。</w:t>
      </w:r>
    </w:p>
    <w:p w:rsidR="00C11CEE" w:rsidRDefault="00C11CEE">
      <w:pPr>
        <w:pStyle w:val="ProductList-Body"/>
      </w:pPr>
    </w:p>
    <w:p w:rsidR="00C11CEE" w:rsidRDefault="00A9481C">
      <w:pPr>
        <w:pStyle w:val="ProductList-ClauseHeading"/>
        <w:outlineLvl w:val="3"/>
      </w:pPr>
      <w:r>
        <w:t>以下情况无需管理许可：</w:t>
      </w:r>
    </w:p>
    <w:p w:rsidR="00C11CEE" w:rsidRDefault="00A9481C" w:rsidP="00A9481C">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OSEs</w:t>
      </w:r>
      <w:r>
        <w:fldChar w:fldCharType="end"/>
      </w:r>
      <w:r>
        <w:t>；</w:t>
      </w:r>
    </w:p>
    <w:p w:rsidR="00C11CEE" w:rsidRDefault="00A9481C" w:rsidP="00A9481C">
      <w:pPr>
        <w:pStyle w:val="ProductList-Bullet"/>
        <w:numPr>
          <w:ilvl w:val="0"/>
          <w:numId w:val="16"/>
        </w:numPr>
      </w:pPr>
      <w:r>
        <w:t>任何仅用于传送网络数据且未运行</w:t>
      </w:r>
      <w:r>
        <w:t xml:space="preserve"> Windows Server </w:t>
      </w:r>
      <w:r>
        <w:t>软件的客户网络基础结构设备；</w:t>
      </w:r>
    </w:p>
    <w:p w:rsidR="00C11CEE" w:rsidRDefault="00A9481C" w:rsidP="00A9481C">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C11CEE" w:rsidRDefault="00A9481C" w:rsidP="00A9481C">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rsidR="00C11CEE" w:rsidRDefault="00C11CEE">
      <w:pPr>
        <w:pStyle w:val="ProductList-Body"/>
      </w:pPr>
    </w:p>
    <w:p w:rsidR="00C11CEE" w:rsidRDefault="00A9481C">
      <w:pPr>
        <w:pStyle w:val="ProductList-ClauseHeading"/>
        <w:outlineLvl w:val="3"/>
      </w:pPr>
      <w:r>
        <w:t>数据集</w:t>
      </w:r>
    </w:p>
    <w:p w:rsidR="00C11CEE" w:rsidRDefault="00A9481C">
      <w:pPr>
        <w:pStyle w:val="ProductList-Body"/>
      </w:pPr>
      <w:r>
        <w:t>客户不得复制或分发软件中包含的任何数据集（或某个数据集的任何部分）。</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
        <w:outlineLvl w:val="2"/>
      </w:pPr>
      <w:bookmarkStart w:id="29" w:name="_Sec545"/>
      <w:r>
        <w:t>专业服务器</w:t>
      </w:r>
      <w:bookmarkEnd w:id="29"/>
      <w:r>
        <w:fldChar w:fldCharType="begin"/>
      </w:r>
      <w:r>
        <w:instrText xml:space="preserve"> TC "</w:instrText>
      </w:r>
      <w:bookmarkStart w:id="30" w:name="_Toc452124802"/>
      <w:r>
        <w:instrText>专业服务器</w:instrText>
      </w:r>
      <w:bookmarkEnd w:id="30"/>
      <w:r>
        <w:instrText>" \l 3</w:instrText>
      </w:r>
      <w:r>
        <w:fldChar w:fldCharType="end"/>
      </w:r>
    </w:p>
    <w:p w:rsidR="00C11CEE" w:rsidRDefault="00A9481C">
      <w:pPr>
        <w:pStyle w:val="ProductList-ClauseHeading"/>
        <w:outlineLvl w:val="3"/>
      </w:pPr>
      <w:r>
        <w:t>服务器许可（每实例）</w:t>
      </w:r>
    </w:p>
    <w:p w:rsidR="00C11CEE" w:rsidRDefault="00A9481C">
      <w:pPr>
        <w:pStyle w:val="ProductList-Body"/>
      </w:pPr>
      <w:r>
        <w:t>对于获得的每个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C11CEE" w:rsidRDefault="00A9481C">
      <w:pPr>
        <w:pStyle w:val="ProductList-Offering2Heading"/>
        <w:outlineLvl w:val="2"/>
      </w:pPr>
      <w:bookmarkStart w:id="31" w:name="_Sec546"/>
      <w:r>
        <w:t>开发人员工具</w:t>
      </w:r>
      <w:bookmarkEnd w:id="31"/>
      <w:r>
        <w:fldChar w:fldCharType="begin"/>
      </w:r>
      <w:r>
        <w:instrText xml:space="preserve"> TC "</w:instrText>
      </w:r>
      <w:bookmarkStart w:id="32" w:name="_Toc452124803"/>
      <w:r>
        <w:instrText>开发人员工具</w:instrText>
      </w:r>
      <w:bookmarkEnd w:id="32"/>
      <w:r>
        <w:instrText>" \l 3</w:instrText>
      </w:r>
      <w:r>
        <w:fldChar w:fldCharType="end"/>
      </w:r>
    </w:p>
    <w:p w:rsidR="00C11CEE" w:rsidRDefault="00A9481C">
      <w:pPr>
        <w:pStyle w:val="ProductList-ClauseHeading"/>
        <w:outlineLvl w:val="3"/>
      </w:pPr>
      <w:r>
        <w:t>用户许可</w:t>
      </w:r>
    </w:p>
    <w:p w:rsidR="00C11CEE" w:rsidRDefault="00A9481C" w:rsidP="00A9481C">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rsidR="00C11CEE" w:rsidRDefault="00A9481C" w:rsidP="00A9481C">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C11CEE" w:rsidRDefault="00A9481C" w:rsidP="00A9481C">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C11CEE" w:rsidRDefault="00C11CEE">
      <w:pPr>
        <w:pStyle w:val="ProductList-Body"/>
      </w:pPr>
    </w:p>
    <w:p w:rsidR="00C11CEE" w:rsidRDefault="00A9481C">
      <w:pPr>
        <w:pStyle w:val="ProductList-ClauseHeading"/>
        <w:outlineLvl w:val="3"/>
      </w:pPr>
      <w:r>
        <w:t xml:space="preserve">MSDN </w:t>
      </w:r>
      <w:r>
        <w:t>订购的附加许可条款</w:t>
      </w:r>
    </w:p>
    <w:p w:rsidR="00C11CEE" w:rsidRDefault="00A9481C">
      <w:pPr>
        <w:pStyle w:val="ProductList-Body"/>
      </w:pPr>
      <w:r>
        <w:t>除了</w:t>
      </w:r>
      <w:r>
        <w:t>“</w:t>
      </w:r>
      <w:r>
        <w:t>许可模式条款</w:t>
      </w:r>
      <w:r>
        <w:t>”</w:t>
      </w:r>
      <w:r>
        <w:t>中的权利，客户还可以为获得的每个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MSDN </w:t>
      </w:r>
      <w:r>
        <w:t>订购。对于</w:t>
      </w:r>
      <w:r>
        <w:t xml:space="preserve"> MSDN </w:t>
      </w:r>
      <w:r>
        <w:t>订购，</w:t>
      </w:r>
      <w:r>
        <w:t>“</w:t>
      </w:r>
      <w:r>
        <w:t>软件</w:t>
      </w:r>
      <w:r>
        <w:t>”</w:t>
      </w:r>
      <w:r>
        <w:t>是指针对客户的订购级别可通过</w:t>
      </w:r>
      <w:r>
        <w:t xml:space="preserve"> MSDN </w:t>
      </w:r>
      <w:r>
        <w:t>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MSDN </w:t>
      </w:r>
      <w:r>
        <w:t>订购提供的任何在线服务。</w:t>
      </w:r>
    </w:p>
    <w:p w:rsidR="00C11CEE" w:rsidRDefault="00C11CEE">
      <w:pPr>
        <w:pStyle w:val="ProductList-Body"/>
      </w:pPr>
    </w:p>
    <w:p w:rsidR="00C11CEE" w:rsidRDefault="00A9481C">
      <w:pPr>
        <w:pStyle w:val="ProductList-SubClauseHeading"/>
        <w:outlineLvl w:val="4"/>
      </w:pPr>
      <w:r>
        <w:t>在</w:t>
      </w:r>
      <w:r>
        <w:t xml:space="preserve"> Microsoft Azure </w:t>
      </w:r>
      <w:r>
        <w:t>平台服务上运行软件</w:t>
      </w:r>
    </w:p>
    <w:p w:rsidR="00C11CEE" w:rsidRDefault="00A9481C" w:rsidP="00A9481C">
      <w:pPr>
        <w:pStyle w:val="ProductList-Bullet"/>
        <w:numPr>
          <w:ilvl w:val="1"/>
          <w:numId w:val="18"/>
        </w:numPr>
      </w:pPr>
      <w:r>
        <w:t>在</w:t>
      </w:r>
      <w:r>
        <w:t xml:space="preserve"> MSDN </w:t>
      </w:r>
      <w:r>
        <w:t>订购期间，</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rsidR="00C11CEE" w:rsidRDefault="00A9481C" w:rsidP="00A9481C">
      <w:pPr>
        <w:pStyle w:val="ProductList-Bullet"/>
        <w:numPr>
          <w:ilvl w:val="1"/>
          <w:numId w:val="18"/>
        </w:numPr>
      </w:pPr>
      <w:r>
        <w:t>软件的使用受客户的批量许可协议的条款和条件以及软件随附的任意条款的约束。</w:t>
      </w:r>
    </w:p>
    <w:p w:rsidR="00C11CEE" w:rsidRDefault="00A9481C" w:rsidP="00A9481C">
      <w:pPr>
        <w:pStyle w:val="ProductList-Bullet"/>
        <w:numPr>
          <w:ilvl w:val="1"/>
          <w:numId w:val="18"/>
        </w:numPr>
      </w:pPr>
      <w:r>
        <w:t>开发人员工具许可模式条款适用于软件的使用以及</w:t>
      </w:r>
      <w:r>
        <w:t xml:space="preserve"> Azure MSDN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不得出于生产用途在</w:t>
      </w:r>
      <w:r>
        <w:t xml:space="preserve"> Microsoft Azure </w:t>
      </w:r>
      <w:r>
        <w:t>平台服务上运行</w:t>
      </w:r>
      <w:r>
        <w:t xml:space="preserve"> Office Professional Plus </w:t>
      </w:r>
      <w:r>
        <w:t>或</w:t>
      </w:r>
      <w:r>
        <w:t xml:space="preserve"> System Center Virtual Machine Manager</w:t>
      </w:r>
      <w:r>
        <w:t>。</w:t>
      </w:r>
    </w:p>
    <w:p w:rsidR="00C11CEE" w:rsidRDefault="00C11CEE">
      <w:pPr>
        <w:pStyle w:val="ProductList-BodyIndented"/>
      </w:pPr>
    </w:p>
    <w:p w:rsidR="00C11CEE" w:rsidRDefault="00A9481C">
      <w:pPr>
        <w:pStyle w:val="ProductList-SubClauseHeading"/>
        <w:outlineLvl w:val="4"/>
      </w:pPr>
      <w:r>
        <w:t>其他要求</w:t>
      </w:r>
    </w:p>
    <w:p w:rsidR="00C11CEE" w:rsidRDefault="00A9481C">
      <w:pPr>
        <w:pStyle w:val="ProductList-BodyIndented"/>
      </w:pPr>
      <w:r>
        <w:t>要在</w:t>
      </w:r>
      <w:r>
        <w:t xml:space="preserve"> Microsoft Azure </w:t>
      </w:r>
      <w:r>
        <w:t>平台服务上运行软件，客户必须将其微软帐户链接到</w:t>
      </w:r>
      <w:r>
        <w:t xml:space="preserve"> MSDN </w:t>
      </w:r>
      <w:r>
        <w:t>订购以激活其</w:t>
      </w:r>
      <w:r>
        <w:t xml:space="preserve"> MSDN </w:t>
      </w:r>
      <w:r>
        <w:t>订购。</w:t>
      </w:r>
    </w:p>
    <w:p w:rsidR="00C11CEE" w:rsidRDefault="00C11CEE">
      <w:pPr>
        <w:pStyle w:val="ProductList-BodyIndented"/>
      </w:pPr>
    </w:p>
    <w:p w:rsidR="00C11CEE" w:rsidRDefault="00A9481C">
      <w:pPr>
        <w:pStyle w:val="ProductList-SubClauseHeading"/>
        <w:outlineLvl w:val="4"/>
      </w:pPr>
      <w:r>
        <w:t>验收测试和反馈</w:t>
      </w:r>
    </w:p>
    <w:p w:rsidR="00C11CEE" w:rsidRDefault="00A9481C">
      <w:pPr>
        <w:pStyle w:val="ProductList-BodyIndented"/>
      </w:pPr>
      <w:r>
        <w:t>客户的终端用户可以访问该软件和随客户</w:t>
      </w:r>
      <w:r>
        <w:t xml:space="preserve"> MSDN </w:t>
      </w:r>
      <w:r>
        <w:t>订购提供的在线服务，以便执行验收测试或提供有关其程序的反馈。</w:t>
      </w:r>
    </w:p>
    <w:p w:rsidR="00C11CEE" w:rsidRDefault="00C11CEE">
      <w:pPr>
        <w:pStyle w:val="ProductList-BodyIndented"/>
      </w:pPr>
    </w:p>
    <w:p w:rsidR="00C11CEE" w:rsidRDefault="00A9481C">
      <w:pPr>
        <w:pStyle w:val="ProductList-SubClauseHeading"/>
        <w:outlineLvl w:val="4"/>
      </w:pPr>
      <w:r>
        <w:t xml:space="preserve">Windows Server 2012 R2 </w:t>
      </w:r>
      <w:r>
        <w:t>远程桌面服务</w:t>
      </w:r>
    </w:p>
    <w:p w:rsidR="00C11CEE" w:rsidRDefault="00A9481C">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C11CEE" w:rsidRDefault="00C11CEE">
      <w:pPr>
        <w:pStyle w:val="ProductList-BodyIndented"/>
      </w:pPr>
    </w:p>
    <w:p w:rsidR="00C11CEE" w:rsidRDefault="00A9481C">
      <w:pPr>
        <w:pStyle w:val="ProductList-SubClauseHeading"/>
        <w:outlineLvl w:val="4"/>
      </w:pPr>
      <w:r>
        <w:t xml:space="preserve">Windows </w:t>
      </w:r>
      <w:r>
        <w:t>嵌入式产品</w:t>
      </w:r>
    </w:p>
    <w:p w:rsidR="00C11CEE" w:rsidRDefault="00A9481C">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C11CEE" w:rsidRDefault="00C11CEE">
      <w:pPr>
        <w:pStyle w:val="ProductList-BodyIndented"/>
        <w:jc w:val="right"/>
      </w:pPr>
    </w:p>
    <w:tbl>
      <w:tblPr>
        <w:tblStyle w:val="PURTable0"/>
        <w:tblW w:w="0" w:type="dxa"/>
        <w:tblLook w:val="04A0" w:firstRow="1" w:lastRow="0" w:firstColumn="1" w:lastColumn="0" w:noHBand="0" w:noVBand="1"/>
      </w:tblPr>
      <w:tblGrid>
        <w:gridCol w:w="1044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Indented"/>
      </w:pPr>
    </w:p>
    <w:p w:rsidR="00C11CEE" w:rsidRDefault="00C11CEE">
      <w:pPr>
        <w:sectPr w:rsidR="00C11CEE">
          <w:headerReference w:type="default" r:id="rId35"/>
          <w:footerReference w:type="default" r:id="rId36"/>
          <w:type w:val="continuous"/>
          <w:pgSz w:w="12240" w:h="15840" w:code="1"/>
          <w:pgMar w:top="1170" w:right="720" w:bottom="720" w:left="720" w:header="432" w:footer="288" w:gutter="0"/>
          <w:cols w:space="360"/>
        </w:sectPr>
      </w:pPr>
    </w:p>
    <w:p w:rsidR="00C11CEE" w:rsidRDefault="00A9481C">
      <w:pPr>
        <w:pStyle w:val="ProductList-SectionHeading"/>
        <w:pageBreakBefore/>
        <w:outlineLvl w:val="0"/>
      </w:pPr>
      <w:bookmarkStart w:id="33" w:name="_Sec547"/>
      <w:bookmarkEnd w:id="11"/>
      <w:r>
        <w:t>软件</w:t>
      </w:r>
      <w:r>
        <w:fldChar w:fldCharType="begin"/>
      </w:r>
      <w:r>
        <w:instrText xml:space="preserve"> TC "</w:instrText>
      </w:r>
      <w:bookmarkStart w:id="34" w:name="_Toc452124804"/>
      <w:r>
        <w:instrText>软件</w:instrText>
      </w:r>
      <w:bookmarkEnd w:id="34"/>
      <w:r>
        <w:instrText>" \l 1</w:instrText>
      </w:r>
      <w:r>
        <w:fldChar w:fldCharType="end"/>
      </w:r>
    </w:p>
    <w:p w:rsidR="00C11CEE" w:rsidRDefault="00A9481C">
      <w:pPr>
        <w:pStyle w:val="ProductList-Offering1HeadingNoBorder"/>
        <w:outlineLvl w:val="1"/>
      </w:pPr>
      <w:bookmarkStart w:id="35" w:name="_Sec857"/>
      <w:r>
        <w:t>Advanced Threat Analytics</w:t>
      </w:r>
      <w:bookmarkEnd w:id="35"/>
      <w:r>
        <w:fldChar w:fldCharType="begin"/>
      </w:r>
      <w:r>
        <w:instrText xml:space="preserve"> TC "</w:instrText>
      </w:r>
      <w:bookmarkStart w:id="36" w:name="_Toc452124805"/>
      <w:r>
        <w:instrText>Advanced Threat Analytics</w:instrText>
      </w:r>
      <w:bookmarkEnd w:id="36"/>
      <w:r>
        <w:instrText>" \l 2</w:instrText>
      </w:r>
      <w:r>
        <w:fldChar w:fldCharType="end"/>
      </w:r>
    </w:p>
    <w:p w:rsidR="00C11CEE" w:rsidRDefault="00A9481C">
      <w:pPr>
        <w:pStyle w:val="ProductList-Offering1SubSection"/>
        <w:outlineLvl w:val="2"/>
      </w:pPr>
      <w:bookmarkStart w:id="37" w:name="_Sec858"/>
      <w:r>
        <w:t>1.</w:t>
      </w:r>
      <w:r>
        <w:t>计划可用性</w:t>
      </w:r>
      <w:bookmarkEnd w:id="37"/>
    </w:p>
    <w:tbl>
      <w:tblPr>
        <w:tblStyle w:val="PURTable"/>
        <w:tblW w:w="0" w:type="dxa"/>
        <w:tblLook w:val="04A0" w:firstRow="1" w:lastRow="0" w:firstColumn="1" w:lastColumn="0" w:noHBand="0" w:noVBand="1"/>
      </w:tblPr>
      <w:tblGrid>
        <w:gridCol w:w="4035"/>
        <w:gridCol w:w="613"/>
        <w:gridCol w:w="604"/>
        <w:gridCol w:w="612"/>
        <w:gridCol w:w="608"/>
        <w:gridCol w:w="608"/>
        <w:gridCol w:w="612"/>
        <w:gridCol w:w="615"/>
        <w:gridCol w:w="634"/>
        <w:gridCol w:w="619"/>
        <w:gridCol w:w="613"/>
        <w:gridCol w:w="611"/>
      </w:tblGrid>
      <w:tr w:rsidR="00C11C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416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rPr>
                <w:color w:val="000000"/>
              </w:rPr>
              <w:t xml:space="preserve">Advanced Threat Analytics 2016 </w:t>
            </w:r>
            <w:r>
              <w:rPr>
                <w:color w:val="000000"/>
              </w:rPr>
              <w:t>客户端管理许可（按</w:t>
            </w:r>
            <w:r>
              <w:rPr>
                <w:color w:val="000000"/>
              </w:rPr>
              <w:t xml:space="preserve"> OSE</w:t>
            </w:r>
            <w:r>
              <w:rPr>
                <w:color w:val="000000"/>
              </w:rPr>
              <w:t>）</w:t>
            </w:r>
            <w:r>
              <w:fldChar w:fldCharType="begin"/>
            </w:r>
            <w:r>
              <w:instrText xml:space="preserve"> XE "Advanced Threat Analytics 2016 </w:instrText>
            </w:r>
            <w:r>
              <w:instrText>客户端管理许可（按</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416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bl>
    <w:p w:rsidR="00C11CEE" w:rsidRDefault="00A9481C">
      <w:pPr>
        <w:pStyle w:val="ProductList-Offering1SubSection"/>
        <w:outlineLvl w:val="2"/>
      </w:pPr>
      <w:bookmarkStart w:id="38" w:name="_Sec859"/>
      <w:r>
        <w:t>2.</w:t>
      </w:r>
      <w:r>
        <w:t>产品条件</w:t>
      </w:r>
      <w:bookmarkEnd w:id="38"/>
    </w:p>
    <w:tbl>
      <w:tblPr>
        <w:tblStyle w:val="PURTable"/>
        <w:tblW w:w="0" w:type="dxa"/>
        <w:tblLook w:val="04A0" w:firstRow="1" w:lastRow="0" w:firstColumn="1" w:lastColumn="0" w:noHBand="0" w:noVBand="1"/>
      </w:tblPr>
      <w:tblGrid>
        <w:gridCol w:w="3604"/>
        <w:gridCol w:w="3583"/>
        <w:gridCol w:w="3603"/>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版本降级：不适用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7">
              <w:r>
                <w:rPr>
                  <w:color w:val="000000"/>
                </w:rPr>
                <w:t>附录</w:t>
              </w:r>
              <w:r>
                <w:rPr>
                  <w:color w:val="000000"/>
                </w:rPr>
                <w:t xml:space="preserve"> B</w:t>
              </w:r>
            </w:hyperlink>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3"/>
      </w:pPr>
      <w:r>
        <w:t xml:space="preserve">2.1 </w:t>
      </w:r>
      <w:r>
        <w:t>国家</w:t>
      </w:r>
      <w:r>
        <w:t>/</w:t>
      </w:r>
      <w:r>
        <w:t>地区限制</w:t>
      </w:r>
    </w:p>
    <w:p w:rsidR="00C11CEE" w:rsidRDefault="00A9481C">
      <w:pPr>
        <w:pStyle w:val="ProductList-Body"/>
      </w:pPr>
      <w:r>
        <w:t>客户不得下载</w:t>
      </w:r>
      <w:r>
        <w:t xml:space="preserve"> Advanced Threat Analytics 2016 </w:t>
      </w:r>
      <w:r>
        <w:t>以供在中华人民共和国境内使用或分发。</w:t>
      </w:r>
    </w:p>
    <w:p w:rsidR="00C11CEE" w:rsidRDefault="00A9481C">
      <w:pPr>
        <w:pStyle w:val="ProductList-Offering1SubSection"/>
        <w:outlineLvl w:val="2"/>
      </w:pPr>
      <w:bookmarkStart w:id="39" w:name="_Sec860"/>
      <w:r>
        <w:t>3.</w:t>
      </w:r>
      <w:r>
        <w:t>使用权利</w:t>
      </w:r>
      <w:bookmarkEnd w:id="39"/>
    </w:p>
    <w:tbl>
      <w:tblPr>
        <w:tblStyle w:val="PURTable"/>
        <w:tblW w:w="0" w:type="dxa"/>
        <w:tblLook w:val="04A0" w:firstRow="1" w:lastRow="0" w:firstColumn="1" w:lastColumn="0" w:noHBand="0" w:noVBand="1"/>
      </w:tblPr>
      <w:tblGrid>
        <w:gridCol w:w="3602"/>
        <w:gridCol w:w="3576"/>
        <w:gridCol w:w="3612"/>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附加软件：不适用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CEE" w:rsidRDefault="00A9481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CEE" w:rsidRDefault="00A9481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571"/>
        <w:gridCol w:w="3629"/>
        <w:gridCol w:w="3590"/>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CEE" w:rsidRDefault="00A9481C">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C11CEE" w:rsidRDefault="00A9481C">
            <w:pPr>
              <w:pStyle w:val="ProductList-TableBody"/>
            </w:pPr>
            <w:r>
              <w:t>Advanced Threat Analytics 2016</w:t>
            </w:r>
            <w:r>
              <w:t>（用户或</w:t>
            </w:r>
            <w:r>
              <w:t xml:space="preserve"> OSE ML</w:t>
            </w:r>
            <w:r>
              <w:t>）</w:t>
            </w:r>
          </w:p>
        </w:tc>
        <w:tc>
          <w:tcPr>
            <w:tcW w:w="4040" w:type="dxa"/>
            <w:tcBorders>
              <w:top w:val="single" w:sz="18" w:space="0" w:color="0072C6"/>
              <w:left w:val="none" w:sz="4" w:space="0" w:color="000000"/>
              <w:bottom w:val="single" w:sz="4" w:space="0" w:color="000000"/>
              <w:right w:val="single" w:sz="4" w:space="0" w:color="000000"/>
            </w:tcBorders>
          </w:tcPr>
          <w:p w:rsidR="00C11CEE" w:rsidRDefault="00A9481C">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rsidR="00C11CEE" w:rsidRDefault="00C11CEE">
      <w:pPr>
        <w:pStyle w:val="ProductList-Body"/>
      </w:pPr>
    </w:p>
    <w:p w:rsidR="00C11CEE" w:rsidRDefault="00A9481C">
      <w:pPr>
        <w:pStyle w:val="ProductList-ClauseHeading"/>
        <w:outlineLvl w:val="3"/>
      </w:pPr>
      <w:r>
        <w:t xml:space="preserve">3.2 </w:t>
      </w:r>
      <w:r>
        <w:t>使用需要管理许可</w:t>
      </w:r>
    </w:p>
    <w:p w:rsidR="00C11CEE" w:rsidRDefault="00A9481C">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11CEE" w:rsidRDefault="00C11CEE">
      <w:pPr>
        <w:pStyle w:val="ProductList-Body"/>
      </w:pPr>
    </w:p>
    <w:p w:rsidR="00C11CEE" w:rsidRDefault="00A9481C">
      <w:pPr>
        <w:pStyle w:val="ProductList-ClauseHeading"/>
        <w:outlineLvl w:val="3"/>
      </w:pPr>
      <w:r>
        <w:t xml:space="preserve">3.3 GNU Lesser General Public Licensed </w:t>
      </w:r>
      <w:r>
        <w:t>库</w:t>
      </w:r>
    </w:p>
    <w:p w:rsidR="00C11CEE" w:rsidRDefault="00A9481C">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Advanced Threat Analytics </w:t>
      </w:r>
      <w:r>
        <w:t>软件，或者以其他方式试图获取</w:t>
      </w:r>
      <w:r>
        <w:t xml:space="preserve"> Advanced Threat Analytics Server </w:t>
      </w:r>
      <w:r>
        <w:t>的软件源代码，但是仅限于对获得</w:t>
      </w:r>
      <w:r>
        <w:t xml:space="preserve"> GNU Lesser General Public License </w:t>
      </w:r>
      <w:r>
        <w:t>的任何库（可能包含在软件内并与软件存在关联）进行调试更改。</w:t>
      </w:r>
    </w:p>
    <w:p w:rsidR="00C11CEE" w:rsidRDefault="00A9481C">
      <w:pPr>
        <w:pStyle w:val="ProductList-Offering1SubSection"/>
        <w:outlineLvl w:val="2"/>
      </w:pPr>
      <w:bookmarkStart w:id="40" w:name="_Sec861"/>
      <w:r>
        <w:t>4.</w:t>
      </w:r>
      <w:r>
        <w:t>软件保障</w:t>
      </w:r>
      <w:bookmarkEnd w:id="40"/>
    </w:p>
    <w:tbl>
      <w:tblPr>
        <w:tblStyle w:val="PURTable"/>
        <w:tblW w:w="0" w:type="dxa"/>
        <w:tblLook w:val="04A0" w:firstRow="1" w:lastRow="0" w:firstColumn="1" w:lastColumn="0" w:noHBand="0" w:noVBand="1"/>
      </w:tblPr>
      <w:tblGrid>
        <w:gridCol w:w="3596"/>
        <w:gridCol w:w="3597"/>
        <w:gridCol w:w="3597"/>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故障转移权利：不适用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漫游权利：不适用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jc w:val="right"/>
      </w:pP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1HeadingNoBorder"/>
        <w:outlineLvl w:val="1"/>
      </w:pPr>
      <w:bookmarkStart w:id="41" w:name="_Sec592"/>
      <w:r>
        <w:t>BizTalk</w:t>
      </w:r>
      <w:bookmarkEnd w:id="41"/>
      <w:r>
        <w:fldChar w:fldCharType="begin"/>
      </w:r>
      <w:r>
        <w:instrText xml:space="preserve"> TC "</w:instrText>
      </w:r>
      <w:bookmarkStart w:id="42" w:name="_Toc452124806"/>
      <w:r>
        <w:instrText>BizTalk</w:instrText>
      </w:r>
      <w:bookmarkEnd w:id="42"/>
      <w:r>
        <w:instrText>" \l 2</w:instrText>
      </w:r>
      <w:r>
        <w:fldChar w:fldCharType="end"/>
      </w:r>
    </w:p>
    <w:p w:rsidR="00C11CEE" w:rsidRDefault="00A9481C">
      <w:pPr>
        <w:pStyle w:val="ProductList-Offering1SubSection"/>
        <w:outlineLvl w:val="2"/>
      </w:pPr>
      <w:bookmarkStart w:id="43" w:name="_Sec593"/>
      <w:r>
        <w:t>1.</w:t>
      </w:r>
      <w:r>
        <w:t>计划可用性</w:t>
      </w:r>
      <w:bookmarkEnd w:id="43"/>
    </w:p>
    <w:tbl>
      <w:tblPr>
        <w:tblStyle w:val="PURTable"/>
        <w:tblW w:w="0" w:type="dxa"/>
        <w:tblLook w:val="04A0" w:firstRow="1" w:lastRow="0" w:firstColumn="1" w:lastColumn="0" w:noHBand="0" w:noVBand="1"/>
      </w:tblPr>
      <w:tblGrid>
        <w:gridCol w:w="4030"/>
        <w:gridCol w:w="612"/>
        <w:gridCol w:w="610"/>
        <w:gridCol w:w="612"/>
        <w:gridCol w:w="610"/>
        <w:gridCol w:w="608"/>
        <w:gridCol w:w="612"/>
        <w:gridCol w:w="615"/>
        <w:gridCol w:w="634"/>
        <w:gridCol w:w="619"/>
        <w:gridCol w:w="613"/>
        <w:gridCol w:w="609"/>
      </w:tblGrid>
      <w:tr w:rsidR="00C11C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416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11CEE" w:rsidRDefault="00A9481C">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11CEE" w:rsidRDefault="00A9481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11CEE" w:rsidRDefault="00A9481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11CEE" w:rsidRDefault="00A9481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1CEE" w:rsidRDefault="00A9481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1CEE" w:rsidRDefault="00A9481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1CEE" w:rsidRDefault="00A9481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1CEE" w:rsidRDefault="00A9481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1CEE" w:rsidRDefault="00A9481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11CEE" w:rsidRDefault="00A9481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1CEE" w:rsidRDefault="00A9481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1CEE" w:rsidRDefault="00A9481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1CEE" w:rsidRDefault="00A9481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11CEE" w:rsidRDefault="00A948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none" w:sz="4" w:space="0" w:color="6E6E6E"/>
              <w:bottom w:val="none" w:sz="4" w:space="0" w:color="6E6E6E"/>
              <w:right w:val="none" w:sz="4" w:space="0" w:color="6E6E6E"/>
            </w:tcBorders>
          </w:tcPr>
          <w:p w:rsidR="00C11CEE" w:rsidRDefault="00A9481C">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11CEE" w:rsidRDefault="00A9481C">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11CEE" w:rsidRDefault="00C11CE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11CEE" w:rsidRDefault="00C11CE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bl>
    <w:p w:rsidR="00C11CEE" w:rsidRDefault="00A9481C">
      <w:pPr>
        <w:pStyle w:val="ProductList-Offering1SubSection"/>
        <w:outlineLvl w:val="2"/>
      </w:pPr>
      <w:bookmarkStart w:id="44" w:name="_Sec594"/>
      <w:r>
        <w:t>2.</w:t>
      </w:r>
      <w:r>
        <w:t>产品条件</w:t>
      </w:r>
      <w:bookmarkEnd w:id="44"/>
    </w:p>
    <w:tbl>
      <w:tblPr>
        <w:tblStyle w:val="PURTable"/>
        <w:tblW w:w="0" w:type="dxa"/>
        <w:tblLook w:val="04A0" w:firstRow="1" w:lastRow="0" w:firstColumn="1" w:lastColumn="0" w:noHBand="0" w:noVBand="1"/>
      </w:tblPr>
      <w:tblGrid>
        <w:gridCol w:w="3615"/>
        <w:gridCol w:w="3577"/>
        <w:gridCol w:w="3598"/>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版本降级：不适用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A9481C">
      <w:pPr>
        <w:pStyle w:val="ProductList-Offering1SubSection"/>
        <w:outlineLvl w:val="2"/>
      </w:pPr>
      <w:bookmarkStart w:id="45" w:name="_Sec595"/>
      <w:r>
        <w:t>3.</w:t>
      </w:r>
      <w:r>
        <w:t>使用权利</w:t>
      </w:r>
      <w:bookmarkEnd w:id="45"/>
    </w:p>
    <w:tbl>
      <w:tblPr>
        <w:tblStyle w:val="PURTable"/>
        <w:tblW w:w="0" w:type="dxa"/>
        <w:tblLook w:val="04A0" w:firstRow="1" w:lastRow="0" w:firstColumn="1" w:lastColumn="0" w:noHBand="0" w:noVBand="1"/>
      </w:tblPr>
      <w:tblGrid>
        <w:gridCol w:w="3608"/>
        <w:gridCol w:w="3574"/>
        <w:gridCol w:w="3608"/>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r>
              <w:t xml:space="preserve"> - </w:t>
            </w:r>
            <w:r>
              <w:t>全部（</w:t>
            </w:r>
            <w:r>
              <w:t xml:space="preserve">Developer </w:t>
            </w:r>
            <w:r>
              <w:t>除外），</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r>
              <w:t xml:space="preserve">Developer </w:t>
            </w:r>
            <w:r>
              <w:t>除外）</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软件组件和</w:t>
            </w:r>
            <w:r>
              <w:t xml:space="preserve"> Office Web </w:t>
            </w:r>
            <w:r>
              <w:t>应用</w:t>
            </w:r>
            <w:r>
              <w:t xml:space="preserve"> - </w:t>
            </w:r>
            <w:r>
              <w:t>所有（</w:t>
            </w:r>
            <w:r>
              <w:t xml:space="preserve">Developer </w:t>
            </w:r>
            <w:r>
              <w:t>除外）</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3"/>
      </w:pPr>
      <w:r>
        <w:t xml:space="preserve">3.1 BizTalk Server 2013 R2 Branch </w:t>
      </w:r>
      <w:r>
        <w:t>和</w:t>
      </w:r>
      <w:r>
        <w:t xml:space="preserve"> Standard Edition</w:t>
      </w:r>
    </w:p>
    <w:p w:rsidR="00C11CEE" w:rsidRDefault="00A9481C">
      <w:pPr>
        <w:pStyle w:val="ProductList-Body"/>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C11CEE" w:rsidRDefault="00C11CEE">
      <w:pPr>
        <w:pStyle w:val="ProductList-Body"/>
      </w:pPr>
    </w:p>
    <w:p w:rsidR="00C11CEE" w:rsidRDefault="00A9481C">
      <w:pPr>
        <w:pStyle w:val="ProductList-ClauseHeading"/>
        <w:outlineLvl w:val="3"/>
      </w:pPr>
      <w:r>
        <w:t>3.2 BizTalk Server 2013 R2 Branch Edition</w:t>
      </w:r>
    </w:p>
    <w:p w:rsidR="00C11CEE" w:rsidRDefault="00A9481C">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rsidR="00C11CEE" w:rsidRDefault="00A9481C" w:rsidP="00A9481C">
      <w:pPr>
        <w:pStyle w:val="ProductList-Bullet"/>
        <w:numPr>
          <w:ilvl w:val="0"/>
          <w:numId w:val="19"/>
        </w:numPr>
      </w:pPr>
      <w:r>
        <w:t>在</w:t>
      </w:r>
      <w:r>
        <w:t>“</w:t>
      </w:r>
      <w:r>
        <w:t>中心辐射型</w:t>
      </w:r>
      <w:r>
        <w:t>”</w:t>
      </w:r>
      <w:r>
        <w:t>联网模式中充当中心节点，</w:t>
      </w:r>
    </w:p>
    <w:p w:rsidR="00C11CEE" w:rsidRDefault="00A9481C" w:rsidP="00A9481C">
      <w:pPr>
        <w:pStyle w:val="ProductList-Bullet"/>
        <w:numPr>
          <w:ilvl w:val="0"/>
          <w:numId w:val="19"/>
        </w:numPr>
      </w:pPr>
      <w:r>
        <w:t>将与其他服务器或设备的企业范围的通信集中；或</w:t>
      </w:r>
    </w:p>
    <w:p w:rsidR="00C11CEE" w:rsidRDefault="00A9481C" w:rsidP="00A9481C">
      <w:pPr>
        <w:pStyle w:val="ProductList-Bullet"/>
        <w:numPr>
          <w:ilvl w:val="0"/>
          <w:numId w:val="19"/>
        </w:numPr>
      </w:pPr>
      <w:r>
        <w:t>跨越部门、业务部门或分支机构实现业务流程的自动化。</w:t>
      </w:r>
    </w:p>
    <w:p w:rsidR="00C11CEE" w:rsidRDefault="00C11CEE">
      <w:pPr>
        <w:pStyle w:val="ProductList-Body"/>
      </w:pPr>
    </w:p>
    <w:p w:rsidR="00C11CEE" w:rsidRDefault="00A9481C">
      <w:pPr>
        <w:pStyle w:val="ProductList-ClauseHeading"/>
        <w:outlineLvl w:val="3"/>
      </w:pPr>
      <w:r>
        <w:t xml:space="preserve">3.3 </w:t>
      </w:r>
      <w:r>
        <w:t>内核系数</w:t>
      </w:r>
    </w:p>
    <w:p w:rsidR="00C11CEE" w:rsidRDefault="00A9481C">
      <w:pPr>
        <w:pStyle w:val="ProductList-Body"/>
      </w:pPr>
      <w:r>
        <w:t>每物理处理器的最低</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不适用于</w:t>
      </w:r>
      <w:r>
        <w:t xml:space="preserve"> BizTalk Server</w:t>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上的物理内核的数量乘以位于</w:t>
      </w:r>
      <w:hyperlink r:id="rId38">
        <w:r>
          <w:rPr>
            <w:color w:val="00467F"/>
            <w:u w:val="single"/>
          </w:rPr>
          <w:t>http://go.microsoft.com/fwlink/?LinkID=229882</w:t>
        </w:r>
      </w:hyperlink>
      <w:r>
        <w:rPr>
          <w:u w:val="single"/>
        </w:rPr>
        <w:t xml:space="preserve"> </w:t>
      </w:r>
      <w:r>
        <w:rPr>
          <w:u w:val="single"/>
        </w:rPr>
        <w:t>上的适用内核系数。</w:t>
      </w:r>
    </w:p>
    <w:p w:rsidR="00C11CEE" w:rsidRDefault="00C11CEE">
      <w:pPr>
        <w:pStyle w:val="ProductList-Body"/>
      </w:pPr>
    </w:p>
    <w:p w:rsidR="00C11CEE" w:rsidRDefault="00A9481C">
      <w:pPr>
        <w:pStyle w:val="ProductList-ClauseHeading"/>
        <w:outlineLvl w:val="3"/>
      </w:pPr>
      <w:r>
        <w:t xml:space="preserve">3.4 </w:t>
      </w:r>
      <w:r>
        <w:t>附加软件</w:t>
      </w:r>
    </w:p>
    <w:tbl>
      <w:tblPr>
        <w:tblStyle w:val="PURTable"/>
        <w:tblW w:w="0" w:type="dxa"/>
        <w:tblLook w:val="04A0" w:firstRow="1" w:lastRow="0" w:firstColumn="1" w:lastColumn="0" w:noHBand="0" w:noVBand="1"/>
      </w:tblPr>
      <w:tblGrid>
        <w:gridCol w:w="3614"/>
        <w:gridCol w:w="3585"/>
        <w:gridCol w:w="359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与</w:t>
            </w:r>
            <w:r>
              <w:t xml:space="preserve"> BizTalk Server </w:t>
            </w:r>
            <w:r>
              <w:t>相关的架构和模板</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BAM </w:t>
            </w:r>
            <w:r>
              <w:t>事件</w:t>
            </w:r>
            <w:r>
              <w:t xml:space="preserve"> API </w:t>
            </w:r>
            <w:r>
              <w:t>和侦听器和管理工具</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开发工具</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MQHelper.dll</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SOAP </w:t>
            </w:r>
            <w:r>
              <w:t>接收适配器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UDDI</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pPr>
          </w:p>
        </w:tc>
      </w:tr>
    </w:tbl>
    <w:p w:rsidR="00C11CEE" w:rsidRDefault="00A9481C">
      <w:pPr>
        <w:pStyle w:val="ProductList-Offering1SubSection"/>
        <w:outlineLvl w:val="2"/>
      </w:pPr>
      <w:bookmarkStart w:id="46" w:name="_Sec596"/>
      <w:r>
        <w:t>4.</w:t>
      </w:r>
      <w:r>
        <w:t>软件保障</w:t>
      </w:r>
      <w:bookmarkEnd w:id="46"/>
    </w:p>
    <w:p w:rsidR="00C11CEE" w:rsidRDefault="00C11CEE">
      <w:pPr>
        <w:pStyle w:val="ProductList-Body"/>
      </w:pPr>
    </w:p>
    <w:tbl>
      <w:tblPr>
        <w:tblStyle w:val="PURTable"/>
        <w:tblW w:w="0" w:type="dxa"/>
        <w:tblLook w:val="04A0" w:firstRow="1" w:lastRow="0" w:firstColumn="1" w:lastColumn="0" w:noHBand="0" w:noVBand="1"/>
      </w:tblPr>
      <w:tblGrid>
        <w:gridCol w:w="3620"/>
        <w:gridCol w:w="3619"/>
        <w:gridCol w:w="355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1CEE" w:rsidRDefault="00A9481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r>
              <w:t xml:space="preserve">Developer </w:t>
            </w:r>
            <w:r>
              <w:t>除外）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故障转移权利：不适用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r>
              <w:t xml:space="preserve">Developer </w:t>
            </w:r>
            <w:r>
              <w:t>除外）</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漫游权利：不适用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Branch </w:t>
            </w:r>
            <w:r>
              <w:t>和</w:t>
            </w:r>
            <w:r>
              <w:t xml:space="preserve"> Developer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3"/>
      </w:pPr>
      <w:r>
        <w:t xml:space="preserve">4.1 Biz Talk Server 2013 R2 Enterprise – </w:t>
      </w:r>
      <w:r>
        <w:t>无限虚拟化</w:t>
      </w:r>
    </w:p>
    <w:p w:rsidR="00C11CEE" w:rsidRDefault="00A9481C">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1HeadingNoBorder"/>
        <w:outlineLvl w:val="1"/>
      </w:pPr>
      <w:bookmarkStart w:id="47" w:name="_Sec597"/>
      <w:r>
        <w:t>CAL Suite</w:t>
      </w:r>
      <w:bookmarkEnd w:id="47"/>
      <w:r>
        <w:fldChar w:fldCharType="begin"/>
      </w:r>
      <w:r>
        <w:instrText xml:space="preserve"> TC "</w:instrText>
      </w:r>
      <w:bookmarkStart w:id="48" w:name="_Toc452124807"/>
      <w:r>
        <w:instrText>CAL Suite</w:instrText>
      </w:r>
      <w:bookmarkEnd w:id="48"/>
      <w:r>
        <w:instrText>" \l 2</w:instrText>
      </w:r>
      <w:r>
        <w:fldChar w:fldCharType="end"/>
      </w:r>
    </w:p>
    <w:p w:rsidR="00C11CEE" w:rsidRDefault="00A9481C">
      <w:pPr>
        <w:pStyle w:val="ProductList-Offering1SubSection"/>
        <w:outlineLvl w:val="2"/>
      </w:pPr>
      <w:bookmarkStart w:id="49" w:name="_Sec868"/>
      <w:r>
        <w:t>1.</w:t>
      </w:r>
      <w:r>
        <w:t>计划可用性</w:t>
      </w:r>
      <w:bookmarkEnd w:id="49"/>
    </w:p>
    <w:tbl>
      <w:tblPr>
        <w:tblStyle w:val="PURTable"/>
        <w:tblW w:w="0" w:type="dxa"/>
        <w:tblLook w:val="04A0" w:firstRow="1" w:lastRow="0" w:firstColumn="1" w:lastColumn="0" w:noHBand="0" w:noVBand="1"/>
      </w:tblPr>
      <w:tblGrid>
        <w:gridCol w:w="4034"/>
        <w:gridCol w:w="608"/>
        <w:gridCol w:w="608"/>
        <w:gridCol w:w="612"/>
        <w:gridCol w:w="607"/>
        <w:gridCol w:w="608"/>
        <w:gridCol w:w="612"/>
        <w:gridCol w:w="615"/>
        <w:gridCol w:w="634"/>
        <w:gridCol w:w="619"/>
        <w:gridCol w:w="613"/>
        <w:gridCol w:w="614"/>
      </w:tblGrid>
      <w:tr w:rsidR="00C11C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416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专业台式计算机平台产品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适用于企业移动性套件的</w:t>
            </w:r>
            <w:r>
              <w:t xml:space="preserve"> Core CAL Suite Bridge</w:t>
            </w:r>
            <w:r>
              <w:fldChar w:fldCharType="begin"/>
            </w:r>
            <w:r>
              <w:instrText xml:space="preserve"> XE "</w:instrText>
            </w:r>
            <w:r>
              <w:instrText>适用于企业移动性套件的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适用于企业移动性套件的</w:t>
            </w:r>
            <w:r>
              <w:t xml:space="preserve"> Enterprise CAL Bridge</w:t>
            </w:r>
            <w:r>
              <w:fldChar w:fldCharType="begin"/>
            </w:r>
            <w:r>
              <w:instrText xml:space="preserve"> XE "</w:instrText>
            </w:r>
            <w:r>
              <w:instrText>适用于企业移动性套件的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pPr>
            <w:r>
              <w:t>适用于企业移动性套件的</w:t>
            </w:r>
            <w:r>
              <w:t xml:space="preserve"> Enterprise CAL Bridge</w:t>
            </w:r>
            <w:r>
              <w:t>（来自软件保障）</w:t>
            </w:r>
            <w:r>
              <w:fldChar w:fldCharType="begin"/>
            </w:r>
            <w:r>
              <w:instrText xml:space="preserve"> XE "</w:instrText>
            </w:r>
            <w:r>
              <w:instrText>适用于企业移动性套件的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bl>
    <w:p w:rsidR="00C11CEE" w:rsidRDefault="00C11CEE">
      <w:pPr>
        <w:pStyle w:val="ProductList-Body"/>
      </w:pPr>
    </w:p>
    <w:p w:rsidR="00C11CEE" w:rsidRDefault="00A9481C">
      <w:pPr>
        <w:pStyle w:val="ProductList-Offering1SubSection"/>
        <w:outlineLvl w:val="2"/>
      </w:pPr>
      <w:bookmarkStart w:id="50" w:name="_Sec599"/>
      <w:r>
        <w:t>2.</w:t>
      </w:r>
      <w:r>
        <w:t>产品条件</w:t>
      </w:r>
      <w:bookmarkEnd w:id="50"/>
    </w:p>
    <w:tbl>
      <w:tblPr>
        <w:tblStyle w:val="PURTable"/>
        <w:tblW w:w="0" w:type="dxa"/>
        <w:tblLook w:val="04A0" w:firstRow="1" w:lastRow="0" w:firstColumn="1" w:lastColumn="0" w:noHBand="0" w:noVBand="1"/>
      </w:tblPr>
      <w:tblGrid>
        <w:gridCol w:w="3619"/>
        <w:gridCol w:w="3575"/>
        <w:gridCol w:w="3596"/>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版本降级：不适用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w:t>
            </w:r>
            <w:hyperlink w:anchor="_Sec572">
              <w:r>
                <w:rPr>
                  <w:color w:val="00467F"/>
                  <w:u w:val="single"/>
                </w:rPr>
                <w:t>附录</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3"/>
      </w:pPr>
      <w:r>
        <w:t xml:space="preserve">2.1 </w:t>
      </w:r>
      <w:r>
        <w:t>确定</w:t>
      </w:r>
      <w:r>
        <w:t xml:space="preserve"> CAL Suite </w:t>
      </w:r>
      <w:r>
        <w:t>适用的使用权利的过程</w:t>
      </w:r>
    </w:p>
    <w:p w:rsidR="00C11CEE" w:rsidRDefault="00A9481C">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C11CEE" w:rsidRDefault="00C11CEE">
      <w:pPr>
        <w:pStyle w:val="ProductList-Body"/>
      </w:pPr>
    </w:p>
    <w:p w:rsidR="00C11CEE" w:rsidRDefault="00A9481C">
      <w:pPr>
        <w:pStyle w:val="ProductList-ClauseHeading"/>
        <w:outlineLvl w:val="3"/>
      </w:pPr>
      <w:r>
        <w:t xml:space="preserve">2.2 CAL Suite </w:t>
      </w:r>
      <w:r>
        <w:t>的组件</w:t>
      </w:r>
    </w:p>
    <w:p w:rsidR="00C11CEE" w:rsidRDefault="00A9481C">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rsidR="00C11CEE" w:rsidRDefault="00C11CEE">
      <w:pPr>
        <w:pStyle w:val="ProductList-Body"/>
      </w:pPr>
    </w:p>
    <w:p w:rsidR="00C11CEE" w:rsidRDefault="00A9481C">
      <w:pPr>
        <w:pStyle w:val="ProductList-ClauseHeading"/>
        <w:outlineLvl w:val="3"/>
      </w:pPr>
      <w:r>
        <w:t xml:space="preserve">2.3 Enterprise CAL Suite </w:t>
      </w:r>
      <w:r>
        <w:t>附带的在线服务</w:t>
      </w:r>
    </w:p>
    <w:p w:rsidR="00C11CEE" w:rsidRDefault="00A9481C">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0">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适用于客户购买并使用</w:t>
      </w:r>
      <w:r>
        <w:t xml:space="preserve"> Enterprise CAL Suite </w:t>
      </w:r>
      <w:r>
        <w:t>包含的在线服务。</w:t>
      </w:r>
    </w:p>
    <w:p w:rsidR="00C11CEE" w:rsidRDefault="00C11CEE">
      <w:pPr>
        <w:pStyle w:val="ProductList-Body"/>
      </w:pPr>
    </w:p>
    <w:p w:rsidR="00C11CEE" w:rsidRDefault="00A9481C">
      <w:pPr>
        <w:pStyle w:val="ProductList-ClauseHeading"/>
        <w:outlineLvl w:val="3"/>
      </w:pPr>
      <w:r>
        <w:t xml:space="preserve">2.4 </w:t>
      </w:r>
      <w:r>
        <w:t>适用于</w:t>
      </w:r>
      <w:r>
        <w:t xml:space="preserve"> O365</w:t>
      </w:r>
      <w:r>
        <w:t>、</w:t>
      </w:r>
      <w:r>
        <w:t xml:space="preserve">O365 </w:t>
      </w:r>
      <w:r>
        <w:t>和</w:t>
      </w:r>
      <w:r>
        <w:t xml:space="preserve"> Intune </w:t>
      </w:r>
      <w:r>
        <w:t>以及</w:t>
      </w:r>
      <w:r>
        <w:t xml:space="preserve"> Intune </w:t>
      </w:r>
      <w:r>
        <w:t>的</w:t>
      </w:r>
      <w:r>
        <w:t xml:space="preserve"> CAL Suite Bridge</w:t>
      </w:r>
    </w:p>
    <w:p w:rsidR="00C11CEE" w:rsidRDefault="00A9481C">
      <w:pPr>
        <w:pStyle w:val="ProductList-SubClauseHeading"/>
        <w:outlineLvl w:val="4"/>
      </w:pPr>
      <w:r>
        <w:t xml:space="preserve">2.4.1 CAL Suite Bridge </w:t>
      </w:r>
      <w:r>
        <w:t>要求</w:t>
      </w:r>
    </w:p>
    <w:p w:rsidR="00C11CEE" w:rsidRDefault="00A9481C">
      <w:pPr>
        <w:pStyle w:val="ProductList-BodyIndented"/>
      </w:pPr>
      <w:r>
        <w:t>将</w:t>
      </w:r>
      <w:r>
        <w:t xml:space="preserve"> CAL Suite </w:t>
      </w:r>
      <w:r>
        <w:t>替换为相当的软件和在线服务组合时可能需要</w:t>
      </w:r>
      <w:r>
        <w:t xml:space="preserve"> CAL Suite Bridge</w:t>
      </w:r>
      <w:r>
        <w:t>。当需要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p w:rsidR="00C11CEE" w:rsidRDefault="00C11CEE">
      <w:pPr>
        <w:pStyle w:val="ProductList-BodyIndented"/>
      </w:pPr>
    </w:p>
    <w:p w:rsidR="00C11CEE" w:rsidRDefault="00A9481C">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476"/>
        <w:gridCol w:w="3477"/>
        <w:gridCol w:w="3477"/>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合格在线服务</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w:t>
            </w:r>
            <w:r>
              <w:fldChar w:fldCharType="begin"/>
            </w:r>
            <w:r>
              <w:instrText xml:space="preserve"> XE "Office 365 Enterprise " </w:instrText>
            </w:r>
            <w:r>
              <w:fldChar w:fldCharType="end"/>
            </w:r>
            <w:r>
              <w:t>E4</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rsidR="00C11CEE" w:rsidRDefault="00A9481C">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C11CEE" w:rsidRDefault="00A9481C">
            <w:pPr>
              <w:pStyle w:val="ProductList-TableBody"/>
            </w:pPr>
            <w:r>
              <w:t xml:space="preserve">Office 365 </w:t>
            </w:r>
            <w:r>
              <w:t>企业版</w:t>
            </w:r>
            <w:r>
              <w:t xml:space="preserve"> E4 </w:t>
            </w:r>
            <w:r>
              <w:t>和</w:t>
            </w:r>
            <w:r>
              <w:t xml:space="preserve"> Microsoft Intune</w:t>
            </w:r>
            <w:r>
              <w:t>，或</w:t>
            </w:r>
            <w:r>
              <w:fldChar w:fldCharType="begin"/>
            </w:r>
            <w:r>
              <w:instrText xml:space="preserve"> XE "Office 365 </w:instrText>
            </w:r>
            <w:r>
              <w:instrText>企业版</w:instrText>
            </w:r>
            <w:r>
              <w:instrText xml:space="preserve"> E4 </w:instrText>
            </w:r>
            <w:r>
              <w:instrText>和</w:instrText>
            </w:r>
            <w:r>
              <w:instrText xml:space="preserve"> Microsoft Intune</w:instrText>
            </w:r>
            <w:r>
              <w:instrText>，或</w:instrText>
            </w:r>
            <w:r>
              <w:instrText xml:space="preserve">" </w:instrText>
            </w:r>
            <w:r>
              <w:fldChar w:fldCharType="end"/>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Microsoft Intune</w:t>
            </w:r>
            <w:r>
              <w:fldChar w:fldCharType="begin"/>
            </w:r>
            <w:r>
              <w:instrText xml:space="preserve"> XE "Microsoft Intune" </w:instrText>
            </w:r>
            <w:r>
              <w:fldChar w:fldCharType="end"/>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企业移动性套件的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Office 365 Enterprise E3</w:t>
            </w:r>
            <w:r>
              <w:fldChar w:fldCharType="begin"/>
            </w:r>
            <w:r>
              <w:instrText xml:space="preserve"> XE "Office 365 Enterprise E3" </w:instrText>
            </w:r>
            <w:r>
              <w:fldChar w:fldCharType="end"/>
            </w:r>
            <w:r>
              <w:t>，或</w:t>
            </w:r>
          </w:p>
          <w:p w:rsidR="00C11CEE" w:rsidRDefault="00A9481C">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C11CEE" w:rsidRDefault="00A9481C">
            <w:pPr>
              <w:pStyle w:val="ProductList-TableBody"/>
            </w:pPr>
            <w:r>
              <w:t xml:space="preserve">Office 365 </w:t>
            </w:r>
            <w:r>
              <w:t>企业版</w:t>
            </w:r>
            <w:r>
              <w:t xml:space="preserve"> E4 </w:t>
            </w:r>
            <w:r>
              <w:t>和</w:t>
            </w:r>
            <w:r>
              <w:t xml:space="preserve"> Microsoft Intune</w:t>
            </w:r>
            <w:r>
              <w:t>，或</w:t>
            </w:r>
            <w:r>
              <w:fldChar w:fldCharType="begin"/>
            </w:r>
            <w:r>
              <w:instrText xml:space="preserve"> XE "Office 365 </w:instrText>
            </w:r>
            <w:r>
              <w:instrText>企业版</w:instrText>
            </w:r>
            <w:r>
              <w:instrText xml:space="preserve"> E4 </w:instrText>
            </w:r>
            <w:r>
              <w:instrText>和</w:instrText>
            </w:r>
            <w:r>
              <w:instrText xml:space="preserve"> Microsoft Intune</w:instrText>
            </w:r>
            <w:r>
              <w:instrText>，或</w:instrText>
            </w:r>
            <w:r>
              <w:instrText xml:space="preserve">" </w:instrText>
            </w:r>
            <w:r>
              <w:fldChar w:fldCharType="end"/>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Microsoft Intune</w:t>
            </w:r>
            <w:r>
              <w:fldChar w:fldCharType="begin"/>
            </w:r>
            <w:r>
              <w:instrText xml:space="preserve"> XE "Microsoft Intune" </w:instrText>
            </w:r>
            <w:r>
              <w:fldChar w:fldCharType="end"/>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企业移动性套件的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p>
        </w:tc>
      </w:tr>
    </w:tbl>
    <w:p w:rsidR="00C11CEE" w:rsidRDefault="00A9481C">
      <w:pPr>
        <w:pStyle w:val="ProductList-BodyIndented"/>
      </w:pPr>
      <w:r>
        <w:rPr>
          <w:i/>
        </w:rPr>
        <w:t>*CAL Suite Bridge“</w:t>
      </w:r>
      <w:r>
        <w:rPr>
          <w:i/>
        </w:rPr>
        <w:t>来自软件保障</w:t>
      </w:r>
      <w:r>
        <w:rPr>
          <w:i/>
        </w:rPr>
        <w:t>”</w:t>
      </w:r>
      <w:r>
        <w:rPr>
          <w:i/>
        </w:rPr>
        <w:t>用户</w:t>
      </w:r>
      <w:r>
        <w:rPr>
          <w:i/>
        </w:rPr>
        <w:t xml:space="preserve"> SL </w:t>
      </w:r>
      <w:r>
        <w:rPr>
          <w:i/>
        </w:rPr>
        <w:t>需要支付全部款项，并且需要提供适用于等效父</w:t>
      </w:r>
      <w:r>
        <w:rPr>
          <w:i/>
        </w:rPr>
        <w:t xml:space="preserve"> CAL Suite </w:t>
      </w:r>
      <w:r>
        <w:rPr>
          <w:i/>
        </w:rPr>
        <w:t>的拥有有效软件保障的永久许可。还可以购买</w:t>
      </w:r>
      <w:r>
        <w:rPr>
          <w:i/>
        </w:rPr>
        <w:t xml:space="preserve"> CAL Suite Bridge</w:t>
      </w:r>
      <w:r>
        <w:rPr>
          <w:i/>
        </w:rPr>
        <w:t>（来自软件保障）用户</w:t>
      </w:r>
      <w:r>
        <w:rPr>
          <w:i/>
        </w:rPr>
        <w:t xml:space="preserve"> SL</w:t>
      </w:r>
      <w:r>
        <w:rPr>
          <w:i/>
        </w:rPr>
        <w:t>，而不是这些产品的订购许可，前提是订购许可购买时间比</w:t>
      </w:r>
      <w:r>
        <w:rPr>
          <w:i/>
        </w:rPr>
        <w:t>“</w:t>
      </w:r>
      <w:r>
        <w:rPr>
          <w:i/>
        </w:rPr>
        <w:t>来自软件保障</w:t>
      </w:r>
      <w:r>
        <w:rPr>
          <w:i/>
        </w:rPr>
        <w:t>”</w:t>
      </w:r>
      <w:r>
        <w:rPr>
          <w:i/>
        </w:rPr>
        <w:t>用户</w:t>
      </w:r>
      <w:r>
        <w:rPr>
          <w:i/>
        </w:rPr>
        <w:t xml:space="preserve"> SL </w:t>
      </w:r>
      <w:r>
        <w:rPr>
          <w:i/>
        </w:rPr>
        <w:t>的购买时间至少早三</w:t>
      </w:r>
      <w:r>
        <w:rPr>
          <w:i/>
        </w:rPr>
        <w:t xml:space="preserve"> (3) </w:t>
      </w:r>
      <w:r>
        <w:rPr>
          <w:i/>
        </w:rPr>
        <w:t>年。</w:t>
      </w:r>
    </w:p>
    <w:p w:rsidR="00C11CEE" w:rsidRDefault="00C11CEE">
      <w:pPr>
        <w:pStyle w:val="ProductList-BodyIndented"/>
      </w:pPr>
    </w:p>
    <w:p w:rsidR="00C11CEE" w:rsidRDefault="00A9481C">
      <w:pPr>
        <w:pStyle w:val="ProductList-SubClauseHeading"/>
        <w:outlineLvl w:val="4"/>
      </w:pPr>
      <w:r>
        <w:t xml:space="preserve">2.4.2 </w:t>
      </w:r>
      <w:r>
        <w:t>仅学生</w:t>
      </w:r>
      <w:r>
        <w:t xml:space="preserve"> CAL</w:t>
      </w:r>
      <w:r>
        <w:t>（学术开放许可和学术选择）</w:t>
      </w:r>
    </w:p>
    <w:p w:rsidR="00C11CEE" w:rsidRDefault="00A9481C">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rsidR="00C11CEE" w:rsidRDefault="00A9481C">
      <w:pPr>
        <w:pStyle w:val="ProductList-Offering1SubSection"/>
        <w:outlineLvl w:val="2"/>
      </w:pPr>
      <w:bookmarkStart w:id="51" w:name="_Sec600"/>
      <w:r>
        <w:t>3.</w:t>
      </w:r>
      <w:r>
        <w:t>使用权利</w:t>
      </w:r>
      <w:bookmarkEnd w:id="51"/>
    </w:p>
    <w:tbl>
      <w:tblPr>
        <w:tblStyle w:val="PURTable"/>
        <w:tblW w:w="0" w:type="dxa"/>
        <w:tblLook w:val="04A0" w:firstRow="1" w:lastRow="0" w:firstColumn="1" w:lastColumn="0" w:noHBand="0" w:noVBand="1"/>
      </w:tblPr>
      <w:tblGrid>
        <w:gridCol w:w="3608"/>
        <w:gridCol w:w="3591"/>
        <w:gridCol w:w="359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处理器</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附加软件：不适用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所含技术：不适用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A9481C">
      <w:pPr>
        <w:pStyle w:val="ProductList-Offering1SubSection"/>
        <w:outlineLvl w:val="2"/>
      </w:pPr>
      <w:bookmarkStart w:id="52" w:name="_Sec601"/>
      <w:r>
        <w:t>4.</w:t>
      </w:r>
      <w:r>
        <w:t>软件保障</w:t>
      </w:r>
      <w:bookmarkEnd w:id="52"/>
    </w:p>
    <w:tbl>
      <w:tblPr>
        <w:tblStyle w:val="PURTable"/>
        <w:tblW w:w="0" w:type="dxa"/>
        <w:tblLook w:val="04A0" w:firstRow="1" w:lastRow="0" w:firstColumn="1" w:lastColumn="0" w:noHBand="0" w:noVBand="1"/>
      </w:tblPr>
      <w:tblGrid>
        <w:gridCol w:w="3582"/>
        <w:gridCol w:w="3626"/>
        <w:gridCol w:w="3582"/>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故障转移权利：不适用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漫游权利：不适用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jc w:val="right"/>
      </w:pPr>
    </w:p>
    <w:p w:rsidR="00C11CEE" w:rsidRDefault="00A9481C">
      <w:pPr>
        <w:pStyle w:val="ProductList-ClauseHeading"/>
        <w:outlineLvl w:val="3"/>
      </w:pPr>
      <w:r>
        <w:t xml:space="preserve">4.1 </w:t>
      </w:r>
      <w:r>
        <w:t>企业云套件客户的扩展使用权利</w:t>
      </w:r>
    </w:p>
    <w:p w:rsidR="00C11CEE" w:rsidRDefault="00A9481C">
      <w:pPr>
        <w:pStyle w:val="ProductList-Body"/>
      </w:pPr>
      <w:r>
        <w:t>对于合格客户，企业云套件或</w:t>
      </w:r>
      <w:r>
        <w:t xml:space="preserve"> Office 365 </w:t>
      </w:r>
      <w:r>
        <w:t>和企业移动性套件的组合提供了对</w:t>
      </w:r>
      <w:r>
        <w:t xml:space="preserve"> Exchange Online Archiving for Exchange Server </w:t>
      </w:r>
      <w:r>
        <w:t>的组件服务的访问权限。</w:t>
      </w:r>
      <w:r>
        <w:t>“</w:t>
      </w:r>
      <w:r>
        <w:t>合格客户</w:t>
      </w:r>
      <w:r>
        <w:t>”</w:t>
      </w:r>
      <w:r>
        <w:t>是指截至</w:t>
      </w:r>
      <w:r>
        <w:t xml:space="preserve"> 2014 </w:t>
      </w:r>
      <w:r>
        <w:t>年</w:t>
      </w:r>
      <w:r>
        <w:t xml:space="preserve"> 11 </w:t>
      </w:r>
      <w:r>
        <w:t>月</w:t>
      </w:r>
      <w:r>
        <w:t xml:space="preserve"> 30 </w:t>
      </w:r>
      <w:r>
        <w:t>日，具有有效的针对</w:t>
      </w:r>
      <w:r>
        <w:t xml:space="preserve"> Enterprise CAL Suite </w:t>
      </w:r>
      <w:r>
        <w:t>的软件保障的企业许可登记表或企业订购许可登记表客户。</w:t>
      </w:r>
    </w:p>
    <w:p w:rsidR="00C11CEE" w:rsidRDefault="00C11CEE">
      <w:pPr>
        <w:pStyle w:val="ProductList-Body"/>
      </w:pPr>
    </w:p>
    <w:p w:rsidR="00C11CEE" w:rsidRDefault="00A9481C">
      <w:pPr>
        <w:pStyle w:val="ProductList-Body"/>
      </w:pPr>
      <w:r>
        <w:t>获得了企业云套件或</w:t>
      </w:r>
      <w:r>
        <w:t xml:space="preserve"> Office 365 </w:t>
      </w:r>
      <w:r>
        <w:t>和企业移动性套件组合的合格客户，拥有对</w:t>
      </w:r>
      <w:r>
        <w:t xml:space="preserve"> Exchange Online Archiving for Exchange Server </w:t>
      </w:r>
      <w:r>
        <w:t>以及提供的企业</w:t>
      </w:r>
      <w:r>
        <w:t xml:space="preserve"> CAL </w:t>
      </w:r>
      <w:r>
        <w:t>套件相同的访问权限。</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1HeadingNoBorder"/>
        <w:outlineLvl w:val="1"/>
      </w:pPr>
      <w:bookmarkStart w:id="53" w:name="_Sec602"/>
      <w:r>
        <w:t>核心基础设施服务器</w:t>
      </w:r>
      <w:r>
        <w:t xml:space="preserve"> (CIS) </w:t>
      </w:r>
      <w:r>
        <w:t>套件</w:t>
      </w:r>
      <w:bookmarkEnd w:id="53"/>
      <w:r>
        <w:fldChar w:fldCharType="begin"/>
      </w:r>
      <w:r>
        <w:instrText xml:space="preserve"> TC "</w:instrText>
      </w:r>
      <w:bookmarkStart w:id="54" w:name="_Toc452124808"/>
      <w:r>
        <w:instrText>核心基础设施服务器</w:instrText>
      </w:r>
      <w:r>
        <w:instrText xml:space="preserve"> (CIS) </w:instrText>
      </w:r>
      <w:r>
        <w:instrText>套件</w:instrText>
      </w:r>
      <w:bookmarkEnd w:id="54"/>
      <w:r>
        <w:instrText>" \l 2</w:instrText>
      </w:r>
      <w:r>
        <w:fldChar w:fldCharType="end"/>
      </w:r>
    </w:p>
    <w:p w:rsidR="00C11CEE" w:rsidRDefault="00A9481C">
      <w:pPr>
        <w:pStyle w:val="ProductList-Offering1SubSection"/>
        <w:outlineLvl w:val="2"/>
      </w:pPr>
      <w:bookmarkStart w:id="55" w:name="_Sec603"/>
      <w:r>
        <w:t>1.</w:t>
      </w:r>
      <w:r>
        <w:t>计划可用性</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C11C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416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C11CEE" w:rsidRDefault="00A9481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11CEE" w:rsidRDefault="00A9481C">
      <w:pPr>
        <w:pStyle w:val="ProductList-Offering1SubSection"/>
        <w:outlineLvl w:val="2"/>
      </w:pPr>
      <w:bookmarkStart w:id="56" w:name="_Sec604"/>
      <w:r>
        <w:t>2.</w:t>
      </w:r>
      <w:r>
        <w:t>产品条件</w:t>
      </w:r>
      <w:bookmarkEnd w:id="56"/>
    </w:p>
    <w:tbl>
      <w:tblPr>
        <w:tblStyle w:val="PURTable"/>
        <w:tblW w:w="0" w:type="dxa"/>
        <w:tblLook w:val="04A0" w:firstRow="1" w:lastRow="0" w:firstColumn="1" w:lastColumn="0" w:noHBand="0" w:noVBand="1"/>
      </w:tblPr>
      <w:tblGrid>
        <w:gridCol w:w="3604"/>
        <w:gridCol w:w="3583"/>
        <w:gridCol w:w="3603"/>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版本降级：不适用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A9481C">
      <w:pPr>
        <w:pStyle w:val="ProductList-Offering1SubSection"/>
        <w:outlineLvl w:val="2"/>
      </w:pPr>
      <w:bookmarkStart w:id="57" w:name="_Sec605"/>
      <w:r>
        <w:t>3.</w:t>
      </w:r>
      <w:r>
        <w:t>使用权利</w:t>
      </w:r>
      <w:bookmarkEnd w:id="57"/>
    </w:p>
    <w:tbl>
      <w:tblPr>
        <w:tblStyle w:val="PURTable"/>
        <w:tblW w:w="0" w:type="dxa"/>
        <w:tblLook w:val="04A0" w:firstRow="1" w:lastRow="0" w:firstColumn="1" w:lastColumn="0" w:noHBand="0" w:noVBand="1"/>
      </w:tblPr>
      <w:tblGrid>
        <w:gridCol w:w="3596"/>
        <w:gridCol w:w="3597"/>
        <w:gridCol w:w="3597"/>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附加软件：不适用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所含技术：不适用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3"/>
      </w:pPr>
      <w:r>
        <w:t xml:space="preserve">3.1 </w:t>
      </w:r>
      <w:r>
        <w:t>适用的使用权利</w:t>
      </w:r>
    </w:p>
    <w:p w:rsidR="00C11CEE" w:rsidRDefault="00A9481C">
      <w:pPr>
        <w:pStyle w:val="ProductList-Body"/>
      </w:pPr>
      <w:r>
        <w:t>客户访问和使用</w:t>
      </w:r>
      <w:r>
        <w:t xml:space="preserve"> CIS </w:t>
      </w:r>
      <w:r>
        <w:t>软件时应受适用的组成</w:t>
      </w:r>
      <w:r>
        <w:t xml:space="preserve"> CIS </w:t>
      </w:r>
      <w:r>
        <w:t>软件的具体产品的许可条款的约束，并应根据这些许可条款对</w:t>
      </w:r>
      <w:r>
        <w:t xml:space="preserve"> CIS </w:t>
      </w:r>
      <w:r>
        <w:t>软件的访问和使用权利进行修改。每两个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需要一个</w:t>
      </w:r>
      <w:r>
        <w:t xml:space="preserve"> CIS Suite </w:t>
      </w:r>
      <w:r>
        <w:t>许可。客户需要为运行</w:t>
      </w:r>
      <w:r>
        <w:t xml:space="preserve"> CIS </w:t>
      </w:r>
      <w:r>
        <w:t>软件的每台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分配许可。</w:t>
      </w:r>
    </w:p>
    <w:p w:rsidR="00C11CEE" w:rsidRDefault="00C11CEE">
      <w:pPr>
        <w:pStyle w:val="ProductList-Body"/>
      </w:pPr>
    </w:p>
    <w:p w:rsidR="00C11CEE" w:rsidRDefault="00A9481C">
      <w:pPr>
        <w:pStyle w:val="ProductList-ClauseHeading"/>
        <w:outlineLvl w:val="3"/>
      </w:pPr>
      <w:r>
        <w:t xml:space="preserve">3.2 CIS Suite Standard </w:t>
      </w:r>
      <w:r>
        <w:t>包括的软件</w:t>
      </w:r>
    </w:p>
    <w:p w:rsidR="00C11CEE" w:rsidRDefault="00A9481C">
      <w:pPr>
        <w:pStyle w:val="ProductList-Body"/>
      </w:pPr>
      <w:r>
        <w:t xml:space="preserve">CIS Suite Standard </w:t>
      </w:r>
      <w:r>
        <w:t>包括</w:t>
      </w:r>
      <w:r>
        <w:t xml:space="preserve"> Windows Server Standard </w:t>
      </w:r>
      <w:r>
        <w:t>和</w:t>
      </w:r>
      <w:r>
        <w:t xml:space="preserve"> System Center Standard </w:t>
      </w:r>
      <w:r>
        <w:t>最新版本。对于每一份</w:t>
      </w:r>
      <w:r>
        <w:t xml:space="preserve"> CIS Suite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p>
    <w:p w:rsidR="00C11CEE" w:rsidRDefault="00A9481C" w:rsidP="00A9481C">
      <w:pPr>
        <w:pStyle w:val="ProductList-Bullet"/>
        <w:numPr>
          <w:ilvl w:val="0"/>
          <w:numId w:val="20"/>
        </w:numPr>
      </w:pPr>
      <w:r>
        <w:t>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中运行一个</w:t>
      </w:r>
      <w:r>
        <w:t xml:space="preserve"> Windows Server Standard </w:t>
      </w:r>
      <w:r>
        <w:t>实例，及</w:t>
      </w:r>
    </w:p>
    <w:p w:rsidR="00C11CEE" w:rsidRDefault="00A9481C" w:rsidP="00A9481C">
      <w:pPr>
        <w:pStyle w:val="ProductList-Bullet"/>
        <w:numPr>
          <w:ilvl w:val="0"/>
          <w:numId w:val="20"/>
        </w:numPr>
      </w:pPr>
      <w:r>
        <w:t>在最多两个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中运行一个</w:t>
      </w:r>
      <w:r>
        <w:t xml:space="preserve"> Windows Server Standard </w:t>
      </w:r>
      <w:r>
        <w:t>实例</w:t>
      </w:r>
    </w:p>
    <w:p w:rsidR="00C11CEE" w:rsidRDefault="00A9481C">
      <w:pPr>
        <w:pStyle w:val="ProductList-Body"/>
      </w:pPr>
      <w:r>
        <w:t>如果客户使用允许的最大数量的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，则在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中运行的实例只能用于托管和管理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C11CEE" w:rsidRDefault="00C11CEE">
      <w:pPr>
        <w:pStyle w:val="ProductList-Body"/>
      </w:pPr>
    </w:p>
    <w:p w:rsidR="00C11CEE" w:rsidRDefault="00A9481C">
      <w:pPr>
        <w:pStyle w:val="ProductList-ClauseHeading"/>
        <w:outlineLvl w:val="3"/>
      </w:pPr>
      <w:r>
        <w:t xml:space="preserve">3.3 CIS Suite Datacenter </w:t>
      </w:r>
      <w:r>
        <w:t>包括的软件</w:t>
      </w:r>
    </w:p>
    <w:p w:rsidR="00C11CEE" w:rsidRDefault="00A9481C">
      <w:pPr>
        <w:pStyle w:val="ProductList-Body"/>
      </w:pPr>
      <w:r>
        <w:t xml:space="preserve">CIS Suite Datacenter </w:t>
      </w:r>
      <w:r>
        <w:t>包括</w:t>
      </w:r>
      <w:r>
        <w:t xml:space="preserve"> Windows Server Datacenter </w:t>
      </w:r>
      <w:r>
        <w:t>和</w:t>
      </w:r>
      <w:r>
        <w:t xml:space="preserve"> System Center Datacenter </w:t>
      </w:r>
      <w:r>
        <w:t>最新版本。客户可以在每台带</w:t>
      </w:r>
      <w:r>
        <w:t xml:space="preserve"> CIS Suite Datacenter </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w:t>
      </w:r>
      <w:r>
        <w:t xml:space="preserve"> Windows Server Datacenter </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C11CEE" w:rsidRDefault="00C11CEE">
      <w:pPr>
        <w:pStyle w:val="ProductList-Body"/>
      </w:pPr>
    </w:p>
    <w:p w:rsidR="00C11CEE" w:rsidRDefault="00A9481C">
      <w:pPr>
        <w:pStyle w:val="ProductList-ClauseHeading"/>
        <w:outlineLvl w:val="3"/>
      </w:pPr>
      <w:r>
        <w:t xml:space="preserve">3.4 </w:t>
      </w:r>
      <w:r>
        <w:t>管理许可</w:t>
      </w:r>
    </w:p>
    <w:p w:rsidR="00C11CEE" w:rsidRDefault="00A9481C">
      <w:pPr>
        <w:pStyle w:val="ProductList-Body"/>
      </w:pPr>
      <w:r>
        <w:t>为将</w:t>
      </w:r>
      <w:r>
        <w:t xml:space="preserve"> System Center </w:t>
      </w:r>
      <w:r>
        <w:t>的许可条款应用于客户对</w:t>
      </w:r>
      <w:r>
        <w:t xml:space="preserve"> CIS </w:t>
      </w:r>
      <w:r>
        <w:t>软件的使用，客户被认为已为许可服务器分配了与所分配的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数量相同的</w:t>
      </w:r>
      <w:r>
        <w:t xml:space="preserve"> System Center </w:t>
      </w:r>
      <w:r>
        <w:t>许可。</w:t>
      </w:r>
    </w:p>
    <w:p w:rsidR="00C11CEE" w:rsidRDefault="00C11CEE">
      <w:pPr>
        <w:pStyle w:val="ProductList-Body"/>
      </w:pPr>
    </w:p>
    <w:p w:rsidR="00C11CEE" w:rsidRDefault="00A9481C">
      <w:pPr>
        <w:pStyle w:val="ProductList-ClauseHeading"/>
        <w:outlineLvl w:val="3"/>
      </w:pPr>
      <w:r>
        <w:t xml:space="preserve">3.5 </w:t>
      </w:r>
      <w:r>
        <w:t>附加条款</w:t>
      </w:r>
    </w:p>
    <w:p w:rsidR="00C11CEE" w:rsidRDefault="00A9481C">
      <w:pPr>
        <w:pStyle w:val="ProductList-Body"/>
      </w:pPr>
      <w:r>
        <w:t>按照这些产品条款中适用于该产品的许可条款，客户可以运行</w:t>
      </w:r>
      <w:r>
        <w:t xml:space="preserve"> CIS Suite </w:t>
      </w:r>
      <w:r>
        <w:t>中包括的各个产品的早期版本或降级版本。</w:t>
      </w:r>
    </w:p>
    <w:p w:rsidR="00C11CEE" w:rsidRDefault="00C11CEE">
      <w:pPr>
        <w:pStyle w:val="ProductList-Body"/>
      </w:pPr>
    </w:p>
    <w:p w:rsidR="00C11CEE" w:rsidRDefault="00A9481C">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以用于访问和管理的要求仍然具有完全效力。</w:t>
      </w:r>
    </w:p>
    <w:p w:rsidR="00C11CEE" w:rsidRDefault="00C11CEE">
      <w:pPr>
        <w:pStyle w:val="ProductList-Body"/>
      </w:pPr>
    </w:p>
    <w:p w:rsidR="00C11CEE" w:rsidRDefault="00A9481C">
      <w:pPr>
        <w:pStyle w:val="ProductList-ClauseHeading"/>
        <w:outlineLvl w:val="3"/>
      </w:pPr>
      <w:r>
        <w:t xml:space="preserve">3.6 </w:t>
      </w:r>
      <w:r>
        <w:t>特别降级权利</w:t>
      </w:r>
      <w:r>
        <w:t xml:space="preserve"> – Core Infrastructure Server Suite Standard</w:t>
      </w:r>
    </w:p>
    <w:p w:rsidR="00C11CEE" w:rsidRDefault="00A9481C">
      <w:pPr>
        <w:pStyle w:val="ProductList-Body"/>
      </w:pPr>
      <w:r>
        <w:t>对于任何已正确获得</w:t>
      </w:r>
      <w:r>
        <w:t xml:space="preserve"> Core Infrastructure Server Suite Standard </w:t>
      </w:r>
      <w:r>
        <w:t>许可的服务器，客户可运行</w:t>
      </w:r>
      <w:r>
        <w:t xml:space="preserve"> Windows Server 2008 R2 Enterprise</w:t>
      </w:r>
      <w:r>
        <w:fldChar w:fldCharType="begin"/>
      </w:r>
      <w:r>
        <w:instrText xml:space="preserve"> XE "Windows Server 2008 R2 Enterprise" </w:instrText>
      </w:r>
      <w:r>
        <w:fldChar w:fldCharType="end"/>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 xml:space="preserve"> </w:t>
      </w:r>
      <w:r>
        <w:t>取代</w:t>
      </w:r>
      <w:r>
        <w:t xml:space="preserve"> Windows Server Standard</w:t>
      </w:r>
      <w:r>
        <w:fldChar w:fldCharType="begin"/>
      </w:r>
      <w:r>
        <w:instrText xml:space="preserve"> XE "Windows Server Standard" </w:instrText>
      </w:r>
      <w:r>
        <w:fldChar w:fldCharType="end"/>
      </w:r>
      <w:r>
        <w:t>。</w:t>
      </w:r>
    </w:p>
    <w:p w:rsidR="00C11CEE" w:rsidRDefault="00A9481C">
      <w:pPr>
        <w:pStyle w:val="ProductList-Offering1SubSection"/>
        <w:outlineLvl w:val="2"/>
      </w:pPr>
      <w:bookmarkStart w:id="58" w:name="_Sec606"/>
      <w:r>
        <w:t>4.</w:t>
      </w:r>
      <w:r>
        <w:t>软件保障</w:t>
      </w:r>
      <w:bookmarkEnd w:id="58"/>
    </w:p>
    <w:tbl>
      <w:tblPr>
        <w:tblStyle w:val="PURTable"/>
        <w:tblW w:w="0" w:type="dxa"/>
        <w:tblLook w:val="04A0" w:firstRow="1" w:lastRow="0" w:firstColumn="1" w:lastColumn="0" w:noHBand="0" w:noVBand="1"/>
      </w:tblPr>
      <w:tblGrid>
        <w:gridCol w:w="3597"/>
        <w:gridCol w:w="3597"/>
        <w:gridCol w:w="3596"/>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故障转移权利：不适用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漫游权利：不适用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3"/>
      </w:pPr>
      <w:r>
        <w:t xml:space="preserve">4.1 </w:t>
      </w:r>
      <w:r>
        <w:t>服务器和云许可登记表</w:t>
      </w:r>
      <w:r>
        <w:t xml:space="preserve"> (SCE) - </w:t>
      </w:r>
      <w:r>
        <w:t>依据</w:t>
      </w:r>
      <w:r>
        <w:t xml:space="preserve"> CIS </w:t>
      </w:r>
      <w:r>
        <w:t>许可在</w:t>
      </w:r>
      <w:r>
        <w:t xml:space="preserve"> Microsoft Azure </w:t>
      </w:r>
      <w:r>
        <w:t>上管理</w:t>
      </w:r>
      <w:r>
        <w:t xml:space="preserve"> OSE </w:t>
      </w:r>
      <w:r>
        <w:t>的权利</w:t>
      </w:r>
    </w:p>
    <w:p w:rsidR="00C11CEE" w:rsidRDefault="00A9481C">
      <w:pPr>
        <w:pStyle w:val="ProductList-Body"/>
      </w:pPr>
      <w:r>
        <w:t>符合许可登记表范围要求并且获得许可、可以使用核心基础设施服务器</w:t>
      </w:r>
      <w:r>
        <w:t xml:space="preserve"> (CIS) </w:t>
      </w:r>
      <w:r>
        <w:t>套件管理其数据中心的</w:t>
      </w:r>
      <w:r>
        <w:t xml:space="preserve"> OSE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内运行的合格虚拟</w:t>
      </w:r>
      <w:r>
        <w:t xml:space="preserve"> OSE</w:t>
      </w:r>
      <w:r>
        <w:t>。对于客户的</w:t>
      </w:r>
      <w:r>
        <w:t xml:space="preserve"> SCE </w:t>
      </w:r>
      <w:r>
        <w:t>包含的每个</w:t>
      </w:r>
      <w:r>
        <w:t xml:space="preserve"> CIS </w:t>
      </w:r>
      <w:r>
        <w:t>许可，客户可以最多管理</w:t>
      </w:r>
      <w:r>
        <w:t xml:space="preserve"> 10 </w:t>
      </w:r>
      <w:r>
        <w:t>个在</w:t>
      </w:r>
      <w:r>
        <w:t xml:space="preserve"> Microsoft Azure </w:t>
      </w:r>
      <w:r>
        <w:t>内运行的虚拟</w:t>
      </w:r>
      <w:r>
        <w:t xml:space="preserve"> OSE</w:t>
      </w:r>
      <w:r>
        <w:t>。合格的虚拟</w:t>
      </w:r>
      <w:r>
        <w:t xml:space="preserve"> OSE </w:t>
      </w:r>
      <w:r>
        <w:t>包括：</w:t>
      </w:r>
    </w:p>
    <w:p w:rsidR="00C11CEE" w:rsidRDefault="00A9481C">
      <w:pPr>
        <w:pStyle w:val="ProductList-Body"/>
        <w:ind w:left="720"/>
      </w:pPr>
      <w:r>
        <w:t xml:space="preserve">• Windows Server </w:t>
      </w:r>
      <w:r>
        <w:t>虚拟机实例（包括在</w:t>
      </w:r>
      <w:r>
        <w:t xml:space="preserve"> Azure HUB </w:t>
      </w:r>
      <w:r>
        <w:t>下部署的实例）</w:t>
      </w:r>
    </w:p>
    <w:p w:rsidR="00C11CEE" w:rsidRDefault="00A9481C">
      <w:pPr>
        <w:pStyle w:val="ProductList-Body"/>
        <w:ind w:left="720"/>
      </w:pPr>
      <w:r>
        <w:t xml:space="preserve">• </w:t>
      </w:r>
      <w:r>
        <w:t>云服务实例（</w:t>
      </w:r>
      <w:r>
        <w:t xml:space="preserve">Web </w:t>
      </w:r>
      <w:r>
        <w:t>角色和</w:t>
      </w:r>
      <w:r>
        <w:t xml:space="preserve"> Worker </w:t>
      </w:r>
      <w:r>
        <w:t>角色）</w:t>
      </w:r>
    </w:p>
    <w:p w:rsidR="00C11CEE" w:rsidRDefault="00A9481C">
      <w:pPr>
        <w:pStyle w:val="ProductList-Body"/>
        <w:ind w:left="720"/>
      </w:pPr>
      <w:r>
        <w:t xml:space="preserve">• </w:t>
      </w:r>
      <w:r>
        <w:t>存储帐户</w:t>
      </w:r>
    </w:p>
    <w:p w:rsidR="00C11CEE" w:rsidRDefault="00A9481C">
      <w:pPr>
        <w:pStyle w:val="ProductList-Body"/>
        <w:ind w:left="720"/>
      </w:pPr>
      <w:r>
        <w:t xml:space="preserve">• SQL </w:t>
      </w:r>
      <w:r>
        <w:t>数据库</w:t>
      </w:r>
    </w:p>
    <w:p w:rsidR="00C11CEE" w:rsidRDefault="00A9481C">
      <w:pPr>
        <w:pStyle w:val="ProductList-Body"/>
        <w:ind w:left="720"/>
      </w:pPr>
      <w:r>
        <w:t xml:space="preserve">• </w:t>
      </w:r>
      <w:r>
        <w:t>网站实例</w:t>
      </w:r>
    </w:p>
    <w:p w:rsidR="00C11CEE" w:rsidRDefault="00C11CEE">
      <w:pPr>
        <w:pStyle w:val="ProductList-Body"/>
      </w:pPr>
    </w:p>
    <w:p w:rsidR="00C11CEE" w:rsidRDefault="00A9481C">
      <w:pPr>
        <w:pStyle w:val="ProductList-ClauseHeading"/>
        <w:outlineLvl w:val="3"/>
      </w:pPr>
      <w:r>
        <w:t xml:space="preserve">4.2 Microsoft Azure </w:t>
      </w:r>
      <w:r>
        <w:t>混合使用权益</w:t>
      </w:r>
    </w:p>
    <w:p w:rsidR="00C11CEE" w:rsidRDefault="00A9481C">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rsidR="00C11CEE" w:rsidRDefault="00C11CEE">
      <w:pPr>
        <w:pStyle w:val="ProductList-Body"/>
      </w:pPr>
    </w:p>
    <w:p w:rsidR="00C11CEE" w:rsidRDefault="00A9481C">
      <w:pPr>
        <w:pStyle w:val="ProductList-ClauseHeading"/>
        <w:outlineLvl w:val="3"/>
      </w:pPr>
      <w:r>
        <w:t xml:space="preserve">4.3 Windows Server </w:t>
      </w:r>
      <w:r>
        <w:t>和</w:t>
      </w:r>
      <w:r>
        <w:t xml:space="preserve"> System Center </w:t>
      </w:r>
      <w:r>
        <w:t>的软件保障续签优惠</w:t>
      </w:r>
    </w:p>
    <w:p w:rsidR="00C11CEE" w:rsidRDefault="00A9481C">
      <w:pPr>
        <w:pStyle w:val="ProductList-Body"/>
      </w:pPr>
      <w:r>
        <w:t>如果客户拥有下面表格</w:t>
      </w:r>
      <w:r>
        <w:t xml:space="preserve"> A </w:t>
      </w:r>
      <w:r>
        <w:t>栏中产品的许可（带有效的软件保障），则在该范围期满时，客户可以获得</w:t>
      </w:r>
      <w:r>
        <w:t xml:space="preserve"> B </w:t>
      </w:r>
      <w:r>
        <w:t>栏中相应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383"/>
        <w:gridCol w:w="5407"/>
      </w:tblGrid>
      <w:tr w:rsidR="00C11C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 xml:space="preserve">A </w:t>
            </w:r>
            <w:r>
              <w:rPr>
                <w:color w:val="FFFFFF"/>
              </w:rPr>
              <w:t>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 xml:space="preserve">B </w:t>
            </w:r>
            <w:r>
              <w:rPr>
                <w:color w:val="FFFFFF"/>
              </w:rPr>
              <w:t>栏</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Windows Server Standard</w:t>
            </w:r>
            <w:r>
              <w:fldChar w:fldCharType="begin"/>
            </w:r>
            <w:r>
              <w:instrText xml:space="preserve"> XE "Windows Server Standard" </w:instrText>
            </w:r>
            <w:r>
              <w:fldChar w:fldCharType="end"/>
            </w:r>
          </w:p>
          <w:p w:rsidR="00C11CEE" w:rsidRDefault="00A9481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Core Infrastructure Server Suite Standard</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Windows Server Datacenter</w:t>
            </w:r>
            <w:r>
              <w:fldChar w:fldCharType="begin"/>
            </w:r>
            <w:r>
              <w:instrText xml:space="preserve"> XE "Windows Server Datacenter" </w:instrText>
            </w:r>
            <w:r>
              <w:fldChar w:fldCharType="end"/>
            </w:r>
          </w:p>
          <w:p w:rsidR="00C11CEE" w:rsidRDefault="00A9481C">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Core Infrastructure Server Suite Datacenter</w:t>
            </w:r>
          </w:p>
        </w:tc>
      </w:tr>
    </w:tbl>
    <w:p w:rsidR="00C11CEE" w:rsidRDefault="00A9481C">
      <w:pPr>
        <w:pStyle w:val="ProductList-Body"/>
      </w:pPr>
      <w:r>
        <w:t>客户每拥有一组上面表格中</w:t>
      </w:r>
      <w:r>
        <w:t xml:space="preserve"> A </w:t>
      </w:r>
      <w:r>
        <w:t>栏的单元格中所有合格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，就可以获得一份</w:t>
      </w:r>
      <w:r>
        <w:t xml:space="preserve"> B </w:t>
      </w:r>
      <w:r>
        <w:t>栏中相应</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的软件保障。一旦客户根据此优惠获得</w:t>
      </w:r>
      <w:r>
        <w:t xml:space="preserve"> CIS Suite</w:t>
      </w:r>
      <w:r>
        <w:t>（</w:t>
      </w:r>
      <w:r>
        <w:t xml:space="preserve">Standard </w:t>
      </w:r>
      <w:r>
        <w:t>或</w:t>
      </w:r>
      <w:r>
        <w:t xml:space="preserve"> Datacenter</w:t>
      </w:r>
      <w:r>
        <w:t>）的许可权和使用权，就不可再凭其合格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使用该软件。按订购协议获取的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C11CEE" w:rsidRDefault="00C11CEE">
      <w:pPr>
        <w:pStyle w:val="ProductList-Body"/>
      </w:pPr>
    </w:p>
    <w:p w:rsidR="00C11CEE" w:rsidRDefault="00A9481C">
      <w:pPr>
        <w:pStyle w:val="ProductList-ClauseHeading"/>
        <w:outlineLvl w:val="3"/>
      </w:pPr>
      <w:r>
        <w:t xml:space="preserve">4.4 </w:t>
      </w:r>
      <w:r>
        <w:t>订购许可的软件保障权利和权益</w:t>
      </w:r>
    </w:p>
    <w:p w:rsidR="00C11CEE" w:rsidRDefault="00A9481C">
      <w:pPr>
        <w:pStyle w:val="ProductList-Body"/>
      </w:pPr>
      <w:r>
        <w:t>客户依照服务器和云许可登记表获得的任何订购许可授予与在订购期内通过软件保障范围获得的许可相同的软件保障权利和权益。</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1HeadingNoBorder"/>
        <w:outlineLvl w:val="1"/>
      </w:pPr>
      <w:bookmarkStart w:id="59" w:name="_Sec862"/>
      <w:r>
        <w:t>Forefront</w:t>
      </w:r>
      <w:bookmarkEnd w:id="59"/>
      <w:r>
        <w:fldChar w:fldCharType="begin"/>
      </w:r>
      <w:r>
        <w:instrText xml:space="preserve"> TC "</w:instrText>
      </w:r>
      <w:bookmarkStart w:id="60" w:name="_Toc452124809"/>
      <w:r>
        <w:instrText>Forefront</w:instrText>
      </w:r>
      <w:bookmarkEnd w:id="60"/>
      <w:r>
        <w:instrText>" \l 2</w:instrText>
      </w:r>
      <w:r>
        <w:fldChar w:fldCharType="end"/>
      </w:r>
    </w:p>
    <w:p w:rsidR="00C11CEE" w:rsidRDefault="00A9481C">
      <w:pPr>
        <w:pStyle w:val="ProductList-Offering1SubSection"/>
        <w:outlineLvl w:val="2"/>
      </w:pPr>
      <w:bookmarkStart w:id="61" w:name="_Sec863"/>
      <w:r>
        <w:t>1.</w:t>
      </w:r>
      <w:r>
        <w:t>计划可用性</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11C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4160" w:type="dxa"/>
            <w:tcBorders>
              <w:top w:val="single" w:sz="6" w:space="0" w:color="FFFFFF"/>
              <w:left w:val="none" w:sz="4" w:space="0" w:color="BFBFBF"/>
              <w:bottom w:val="none" w:sz="4" w:space="0" w:color="BFBFBF"/>
              <w:right w:val="none" w:sz="4" w:space="0" w:color="6E6E6E"/>
            </w:tcBorders>
          </w:tcPr>
          <w:p w:rsidR="00C11CEE" w:rsidRDefault="00A9481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11CEE" w:rsidRDefault="00A9481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11CEE" w:rsidRDefault="00A9481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11CEE" w:rsidRDefault="00A9481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11CEE" w:rsidRDefault="00A9481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11CEE" w:rsidRDefault="00A9481C">
      <w:pPr>
        <w:pStyle w:val="ProductList-Offering1SubSection"/>
        <w:outlineLvl w:val="2"/>
      </w:pPr>
      <w:bookmarkStart w:id="62" w:name="_Sec864"/>
      <w:r>
        <w:t>2.</w:t>
      </w:r>
      <w:r>
        <w:t>产品条件</w:t>
      </w:r>
      <w:bookmarkEnd w:id="62"/>
    </w:p>
    <w:tbl>
      <w:tblPr>
        <w:tblStyle w:val="PURTable"/>
        <w:tblW w:w="0" w:type="dxa"/>
        <w:tblLook w:val="04A0" w:firstRow="1" w:lastRow="0" w:firstColumn="1" w:lastColumn="0" w:noHBand="0" w:noVBand="1"/>
      </w:tblPr>
      <w:tblGrid>
        <w:gridCol w:w="3615"/>
        <w:gridCol w:w="3577"/>
        <w:gridCol w:w="3598"/>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版本降级：不适用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3"/>
      </w:pPr>
      <w:r>
        <w:t>2.1 Forefront Identity Manager 2010 – Windows Live Edition</w:t>
      </w:r>
    </w:p>
    <w:p w:rsidR="00C11CEE" w:rsidRDefault="00A9481C">
      <w:pPr>
        <w:pStyle w:val="ProductList-Body"/>
      </w:pPr>
      <w:r>
        <w:t xml:space="preserve">Forefront Identity Manager 2010 – Windows Live Edition </w:t>
      </w:r>
      <w:r>
        <w:t>是</w:t>
      </w:r>
      <w:r>
        <w:t xml:space="preserve"> Identity Lifecycle Manager 2007 – Windows Live Edition </w:t>
      </w:r>
      <w:r>
        <w:t>的下一版本。</w:t>
      </w:r>
    </w:p>
    <w:p w:rsidR="00C11CEE" w:rsidRDefault="00A9481C">
      <w:pPr>
        <w:pStyle w:val="ProductList-Offering1SubSection"/>
        <w:outlineLvl w:val="2"/>
      </w:pPr>
      <w:bookmarkStart w:id="63" w:name="_Sec865"/>
      <w:r>
        <w:t>3.</w:t>
      </w:r>
      <w:r>
        <w:t>使用权利</w:t>
      </w:r>
      <w:bookmarkEnd w:id="63"/>
    </w:p>
    <w:tbl>
      <w:tblPr>
        <w:tblStyle w:val="PURTable"/>
        <w:tblW w:w="0" w:type="dxa"/>
        <w:tblLook w:val="04A0" w:firstRow="1" w:lastRow="0" w:firstColumn="1" w:lastColumn="0" w:noHBand="0" w:noVBand="1"/>
      </w:tblPr>
      <w:tblGrid>
        <w:gridCol w:w="3596"/>
        <w:gridCol w:w="3597"/>
        <w:gridCol w:w="3597"/>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43">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所含技术：不适用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3"/>
      </w:pPr>
      <w:r>
        <w:t xml:space="preserve">3.1 </w:t>
      </w:r>
      <w:r>
        <w:t>导入身份数据：</w:t>
      </w:r>
      <w:r>
        <w:t>Forefront Identity Manager 2010 R2 Windows Live Edition</w:t>
      </w:r>
    </w:p>
    <w:p w:rsidR="00C11CEE" w:rsidRDefault="00A9481C">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C11CEE" w:rsidRDefault="00C11CEE">
      <w:pPr>
        <w:pStyle w:val="ProductList-Body"/>
      </w:pPr>
    </w:p>
    <w:p w:rsidR="00C11CEE" w:rsidRDefault="00A9481C">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C11CEE" w:rsidRDefault="00C11C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1CEE" w:rsidRDefault="00C11CEE">
            <w:pPr>
              <w:pStyle w:val="ProductList-TableBody"/>
            </w:pPr>
          </w:p>
        </w:tc>
      </w:tr>
    </w:tbl>
    <w:p w:rsidR="00C11CEE" w:rsidRDefault="00A9481C">
      <w:pPr>
        <w:pStyle w:val="ProductList-Offering1SubSection"/>
        <w:outlineLvl w:val="2"/>
      </w:pPr>
      <w:bookmarkStart w:id="64" w:name="_Sec866"/>
      <w:r>
        <w:t>4.</w:t>
      </w:r>
      <w:r>
        <w:t>软件保障</w:t>
      </w:r>
      <w:bookmarkEnd w:id="64"/>
    </w:p>
    <w:tbl>
      <w:tblPr>
        <w:tblStyle w:val="PURTable"/>
        <w:tblW w:w="0" w:type="dxa"/>
        <w:tblLook w:val="04A0" w:firstRow="1" w:lastRow="0" w:firstColumn="1" w:lastColumn="0" w:noHBand="0" w:noVBand="1"/>
      </w:tblPr>
      <w:tblGrid>
        <w:gridCol w:w="3596"/>
        <w:gridCol w:w="3597"/>
        <w:gridCol w:w="3597"/>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故障转移权利：不适用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漫游权利：不适用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GroupHeading"/>
        <w:outlineLvl w:val="1"/>
      </w:pPr>
      <w:bookmarkStart w:id="65" w:name="_Sec608"/>
      <w:r>
        <w:t>Microsoft Dynamics</w:t>
      </w:r>
      <w:bookmarkEnd w:id="65"/>
      <w:r>
        <w:fldChar w:fldCharType="begin"/>
      </w:r>
      <w:r>
        <w:instrText xml:space="preserve"> TC "</w:instrText>
      </w:r>
      <w:bookmarkStart w:id="66" w:name="_Toc452124810"/>
      <w:r>
        <w:instrText>Microsoft Dynamics</w:instrText>
      </w:r>
      <w:bookmarkEnd w:id="66"/>
      <w:r>
        <w:instrText>" \l 2</w:instrText>
      </w:r>
      <w:r>
        <w:fldChar w:fldCharType="end"/>
      </w:r>
    </w:p>
    <w:p w:rsidR="00C11CEE" w:rsidRDefault="00A9481C">
      <w:pPr>
        <w:pStyle w:val="ProductList-Offering2HeadingNoBorder"/>
        <w:outlineLvl w:val="2"/>
      </w:pPr>
      <w:bookmarkStart w:id="67" w:name="_Sec609"/>
      <w:r>
        <w:t>Microsoft Dynamics AX</w:t>
      </w:r>
      <w:bookmarkEnd w:id="67"/>
      <w:r>
        <w:fldChar w:fldCharType="begin"/>
      </w:r>
      <w:r>
        <w:instrText xml:space="preserve"> TC "</w:instrText>
      </w:r>
      <w:bookmarkStart w:id="68" w:name="_Toc452124811"/>
      <w:r>
        <w:instrText>Microsoft Dynamics AX</w:instrText>
      </w:r>
      <w:bookmarkEnd w:id="68"/>
      <w:r>
        <w:instrText>" \l 3</w:instrText>
      </w:r>
      <w:r>
        <w:fldChar w:fldCharType="end"/>
      </w:r>
    </w:p>
    <w:p w:rsidR="00C11CEE" w:rsidRDefault="00A9481C">
      <w:pPr>
        <w:pStyle w:val="ProductList-Offering1SubSection"/>
        <w:outlineLvl w:val="3"/>
      </w:pPr>
      <w:bookmarkStart w:id="69" w:name="_Sec678"/>
      <w:r>
        <w:t>1.</w:t>
      </w:r>
      <w:r>
        <w:t>计划可用性</w:t>
      </w:r>
      <w:bookmarkEnd w:id="69"/>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C11C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416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Microsoft Dynamics AX 2012 R3 </w:t>
            </w:r>
            <w:r>
              <w:t>自助服务</w:t>
            </w:r>
            <w:r>
              <w:t xml:space="preserve"> CAL</w:t>
            </w:r>
            <w:r>
              <w:fldChar w:fldCharType="begin"/>
            </w:r>
            <w:r>
              <w:instrText xml:space="preserve"> XE "Microsoft Dynamics AX 2012 R3 </w:instrText>
            </w:r>
            <w:r>
              <w:instrText>自助服务</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Microsoft Dynamics AX 2012 R3 </w:t>
            </w:r>
            <w:r>
              <w:t>任务</w:t>
            </w:r>
            <w:r>
              <w:t xml:space="preserve"> CAL </w:t>
            </w:r>
            <w:r>
              <w:fldChar w:fldCharType="begin"/>
            </w:r>
            <w:r>
              <w:instrText xml:space="preserve"> XE "Microsoft Dynamics AX 2012 R3 </w:instrText>
            </w:r>
            <w:r>
              <w:instrText>任务</w:instrText>
            </w:r>
            <w:r>
              <w:instrText xml:space="preserve"> CAL "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Microsoft Dynamics AX 2012 R3 </w:t>
            </w:r>
            <w:r>
              <w:t>任务附加</w:t>
            </w:r>
            <w:r>
              <w:t xml:space="preserve"> CAL</w:t>
            </w:r>
            <w:r>
              <w:fldChar w:fldCharType="begin"/>
            </w:r>
            <w:r>
              <w:instrText xml:space="preserve"> XE "Microsoft Dynamics AX 2012 R3 </w:instrText>
            </w:r>
            <w:r>
              <w:instrText>任务附加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Microsoft Dynamics AX 2012 R3 </w:t>
            </w:r>
            <w:r>
              <w:t>功能</w:t>
            </w:r>
            <w:r>
              <w:t xml:space="preserve"> CAL</w:t>
            </w:r>
            <w:r>
              <w:fldChar w:fldCharType="begin"/>
            </w:r>
            <w:r>
              <w:instrText xml:space="preserve"> XE "Microsoft Dynamics AX 2012 R3 </w:instrText>
            </w:r>
            <w:r>
              <w:instrText>功能</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Microsoft Dynamics AX 2012 R3 </w:t>
            </w:r>
            <w:r>
              <w:t>功能附加</w:t>
            </w:r>
            <w:r>
              <w:t xml:space="preserve"> CAL</w:t>
            </w:r>
            <w:r>
              <w:fldChar w:fldCharType="begin"/>
            </w:r>
            <w:r>
              <w:instrText xml:space="preserve"> XE "Microsoft Dynamics AX 2012 R3 </w:instrText>
            </w:r>
            <w:r>
              <w:instrText>功能附加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Microsoft Dynamics AX 2012 R3 </w:t>
            </w:r>
            <w:r>
              <w:t>企业</w:t>
            </w:r>
            <w:r>
              <w:t xml:space="preserve"> CAL</w:t>
            </w:r>
            <w:r>
              <w:fldChar w:fldCharType="begin"/>
            </w:r>
            <w:r>
              <w:instrText xml:space="preserve"> XE "Microsoft Dynamics AX 2012 R3 </w:instrText>
            </w:r>
            <w:r>
              <w:instrText>企业</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pPr>
            <w:r>
              <w:t xml:space="preserve">Microsoft Dynamics AX 2012 R3 </w:t>
            </w:r>
            <w:r>
              <w:t>企业附加</w:t>
            </w:r>
            <w:r>
              <w:t xml:space="preserve"> CAL</w:t>
            </w:r>
            <w:r>
              <w:fldChar w:fldCharType="begin"/>
            </w:r>
            <w:r>
              <w:instrText xml:space="preserve"> XE "Microsoft Dynamics AX 2012 R3 </w:instrText>
            </w:r>
            <w:r>
              <w:instrText>企业附加</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11CEE" w:rsidRDefault="00A9481C">
      <w:pPr>
        <w:pStyle w:val="ProductList-Offering1SubSection"/>
        <w:outlineLvl w:val="3"/>
      </w:pPr>
      <w:bookmarkStart w:id="70" w:name="_Sec734"/>
      <w:r>
        <w:t>2.</w:t>
      </w:r>
      <w:r>
        <w:t>产品条件</w:t>
      </w:r>
      <w:bookmarkEnd w:id="70"/>
    </w:p>
    <w:tbl>
      <w:tblPr>
        <w:tblStyle w:val="PURTable"/>
        <w:tblW w:w="0" w:type="dxa"/>
        <w:tblLook w:val="04A0" w:firstRow="1" w:lastRow="0" w:firstColumn="1" w:lastColumn="0" w:noHBand="0" w:noVBand="1"/>
      </w:tblPr>
      <w:tblGrid>
        <w:gridCol w:w="3616"/>
        <w:gridCol w:w="3577"/>
        <w:gridCol w:w="3597"/>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版本降级：不适用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A9481C">
      <w:pPr>
        <w:pStyle w:val="ProductList-Offering1SubSection"/>
        <w:outlineLvl w:val="3"/>
      </w:pPr>
      <w:bookmarkStart w:id="71" w:name="_Sec789"/>
      <w:r>
        <w:t>3.</w:t>
      </w:r>
      <w:r>
        <w:t>使用权利</w:t>
      </w:r>
      <w:bookmarkEnd w:id="71"/>
    </w:p>
    <w:tbl>
      <w:tblPr>
        <w:tblStyle w:val="PURTable"/>
        <w:tblW w:w="0" w:type="dxa"/>
        <w:tblLook w:val="04A0" w:firstRow="1" w:lastRow="0" w:firstColumn="1" w:lastColumn="0" w:noHBand="0" w:noVBand="1"/>
      </w:tblPr>
      <w:tblGrid>
        <w:gridCol w:w="3632"/>
        <w:gridCol w:w="3579"/>
        <w:gridCol w:w="3579"/>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 xml:space="preserve"> - </w:t>
            </w:r>
            <w:r>
              <w:t>服务器和存储服务器，</w:t>
            </w:r>
            <w:hyperlink w:anchor="_Sec543">
              <w:r>
                <w:rPr>
                  <w:color w:val="00467F"/>
                  <w:u w:val="single"/>
                </w:rPr>
                <w:t>每内核</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Standard Commerce Server Core </w:t>
            </w:r>
            <w:r>
              <w:t>除外）</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所含技术：不适用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3.1 </w:t>
      </w:r>
      <w:r>
        <w:t>访问服务器软件</w:t>
      </w:r>
    </w:p>
    <w:p w:rsidR="00C11CEE" w:rsidRDefault="00A9481C">
      <w:pPr>
        <w:pStyle w:val="ProductList-Body"/>
      </w:pPr>
      <w:r>
        <w:t>仅出于工资单处理目的记录时间结果；仅出于补偿目的记录费用；管理个人信息；创建申请以及管理与这些活动相关的预算</w:t>
      </w:r>
    </w:p>
    <w:tbl>
      <w:tblPr>
        <w:tblStyle w:val="PURTable"/>
        <w:tblW w:w="0" w:type="dxa"/>
        <w:tblLook w:val="04A0" w:firstRow="1" w:lastRow="0" w:firstColumn="1" w:lastColumn="0" w:noHBand="0" w:noVBand="1"/>
      </w:tblPr>
      <w:tblGrid>
        <w:gridCol w:w="3555"/>
        <w:gridCol w:w="3615"/>
        <w:gridCol w:w="3620"/>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CEE" w:rsidRDefault="00A9481C">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C11CEE" w:rsidRDefault="00A9481C">
            <w:pPr>
              <w:pStyle w:val="ProductList-TableBody"/>
            </w:pPr>
            <w:r>
              <w:t xml:space="preserve">Microsoft Dynamics AX 2012 R3 </w:t>
            </w:r>
            <w:r>
              <w:t>自助服务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C11CEE" w:rsidRDefault="00A9481C">
            <w:pPr>
              <w:pStyle w:val="ProductList-TableBody"/>
            </w:pPr>
            <w:r>
              <w:t>Microsoft Dynamics AX Self Serve</w:t>
            </w:r>
            <w:r>
              <w:t>（用户</w:t>
            </w:r>
            <w:r>
              <w:t xml:space="preserve"> SL</w:t>
            </w:r>
            <w:r>
              <w:t>）</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11CEE" w:rsidRDefault="00A9481C">
            <w:pPr>
              <w:pStyle w:val="ProductList-TableBody"/>
            </w:pPr>
            <w:r>
              <w:t>Microsoft Dynamics AX Task</w:t>
            </w:r>
            <w:r>
              <w:t>（用户</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rsidR="00C11CEE" w:rsidRDefault="00A9481C">
            <w:pPr>
              <w:pStyle w:val="ProductList-TableBody"/>
            </w:pPr>
            <w:r>
              <w:t>Microsoft Dynamics AX Enterprise</w:t>
            </w:r>
            <w:r>
              <w:t>（用户</w:t>
            </w:r>
            <w:r>
              <w:t xml:space="preserve"> SL</w:t>
            </w:r>
            <w:r>
              <w:t>）</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11CEE" w:rsidRDefault="00A9481C">
            <w:pPr>
              <w:pStyle w:val="ProductList-TableBody"/>
            </w:pPr>
            <w:r>
              <w:t>Microsoft Dynamics AX Device</w:t>
            </w:r>
            <w:r>
              <w:t>（设备</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rsidR="00C11CEE" w:rsidRDefault="00C11CEE">
            <w:pPr>
              <w:pStyle w:val="ProductList-TableBody"/>
            </w:pPr>
          </w:p>
        </w:tc>
      </w:tr>
    </w:tbl>
    <w:p w:rsidR="00C11CEE" w:rsidRDefault="00C11CEE">
      <w:pPr>
        <w:pStyle w:val="ProductList-Body"/>
      </w:pPr>
    </w:p>
    <w:p w:rsidR="00C11CEE" w:rsidRDefault="00A9481C">
      <w:pPr>
        <w:pStyle w:val="ProductList-SubClauseHeading"/>
        <w:outlineLvl w:val="5"/>
      </w:pPr>
      <w:r>
        <w:t xml:space="preserve">3.1.1 </w:t>
      </w:r>
      <w:r>
        <w:t>与</w:t>
      </w:r>
      <w:r>
        <w:t xml:space="preserve"> Microsoft Dynamics AX 2012 R3 </w:t>
      </w:r>
      <w:r>
        <w:t>任务</w:t>
      </w:r>
      <w:r>
        <w:t xml:space="preserve"> CAL </w:t>
      </w:r>
      <w:r>
        <w:t>相关的附加功能</w:t>
      </w:r>
    </w:p>
    <w:p w:rsidR="00C11CEE" w:rsidRDefault="00A9481C">
      <w:pPr>
        <w:pStyle w:val="ProductList-BodyIndented"/>
      </w:pPr>
      <w:r>
        <w:t>记录并审批任何类型的时间和费用；审批发票；审批所有与自助服务相关的事务；操作销售点设备或仓库设备；操作商店经理设备</w:t>
      </w:r>
    </w:p>
    <w:tbl>
      <w:tblPr>
        <w:tblStyle w:val="PURTable0"/>
        <w:tblW w:w="0" w:type="dxa"/>
        <w:tblLook w:val="04A0" w:firstRow="1" w:lastRow="0" w:firstColumn="1" w:lastColumn="0" w:noHBand="0" w:noVBand="1"/>
      </w:tblPr>
      <w:tblGrid>
        <w:gridCol w:w="3424"/>
        <w:gridCol w:w="3500"/>
        <w:gridCol w:w="3506"/>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CEE" w:rsidRDefault="00A9481C">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C11CEE" w:rsidRDefault="00A9481C">
            <w:pPr>
              <w:pStyle w:val="ProductList-TableBody"/>
            </w:pPr>
            <w:r>
              <w:t xml:space="preserve">Microsoft Dynamics AX 2012 R3 </w:t>
            </w:r>
            <w:r>
              <w:t>任务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C11CEE" w:rsidRDefault="00A9481C">
            <w:pPr>
              <w:pStyle w:val="ProductList-TableBody"/>
            </w:pPr>
            <w:r>
              <w:t xml:space="preserve">Microsoft Dynamics AX 2012 R3 </w:t>
            </w:r>
            <w:r>
              <w:t>任务附加</w:t>
            </w:r>
            <w:r>
              <w:t xml:space="preserve"> CAL</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11CEE" w:rsidRDefault="00A9481C">
            <w:pPr>
              <w:pStyle w:val="ProductList-TableBody"/>
            </w:pPr>
            <w:r>
              <w:t>Microsoft Dynamics AX Task</w:t>
            </w:r>
            <w:r>
              <w:t>（用户</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rsidR="00C11CEE" w:rsidRDefault="00A9481C">
            <w:pPr>
              <w:pStyle w:val="ProductList-TableBody"/>
            </w:pPr>
            <w:r>
              <w:t>Microsoft Dynamics AX Enterprise</w:t>
            </w:r>
            <w:r>
              <w:t>（用户</w:t>
            </w:r>
            <w:r>
              <w:t xml:space="preserve"> SL</w:t>
            </w:r>
            <w:r>
              <w:t>）</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11CEE" w:rsidRDefault="00A9481C">
            <w:pPr>
              <w:pStyle w:val="ProductList-TableBody"/>
            </w:pPr>
            <w:r>
              <w:t>Microsoft Dynamics AX Device</w:t>
            </w:r>
            <w:r>
              <w:t>（设备</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rsidR="00C11CEE" w:rsidRDefault="00C11CEE">
            <w:pPr>
              <w:pStyle w:val="ProductList-TableBody"/>
            </w:pPr>
          </w:p>
        </w:tc>
      </w:tr>
    </w:tbl>
    <w:p w:rsidR="00C11CEE" w:rsidRDefault="00C11CEE">
      <w:pPr>
        <w:pStyle w:val="ProductList-BodyIndented"/>
      </w:pPr>
    </w:p>
    <w:p w:rsidR="00C11CEE" w:rsidRDefault="00A9481C">
      <w:pPr>
        <w:pStyle w:val="ProductList-SubClauseHeading"/>
        <w:outlineLvl w:val="5"/>
      </w:pPr>
      <w:r>
        <w:t xml:space="preserve">3.1.2 </w:t>
      </w:r>
      <w:r>
        <w:t>与</w:t>
      </w:r>
      <w:r>
        <w:t xml:space="preserve"> Microsoft Dynamics AX 2012 R3 </w:t>
      </w:r>
      <w:r>
        <w:t>功能</w:t>
      </w:r>
      <w:r>
        <w:t xml:space="preserve"> CAL </w:t>
      </w:r>
      <w:r>
        <w:t>相关的附加功能</w:t>
      </w:r>
    </w:p>
    <w:p w:rsidR="00C11CEE" w:rsidRDefault="00A9481C">
      <w:pPr>
        <w:pStyle w:val="ProductList-BodyIndented"/>
      </w:pPr>
      <w:r>
        <w:t>使用软件提供的既定的运营周期和业务流程；创建和更新</w:t>
      </w:r>
      <w:r>
        <w:t xml:space="preserve"> (i) </w:t>
      </w:r>
      <w:r>
        <w:t>职位申请或</w:t>
      </w:r>
      <w:r>
        <w:t xml:space="preserve"> (ii) </w:t>
      </w:r>
      <w:r>
        <w:t>与应用程序、员工、客户、供应商或部件目录相关的主数据记录；审批所有与任务和自助服务相关的事务。</w:t>
      </w:r>
    </w:p>
    <w:tbl>
      <w:tblPr>
        <w:tblStyle w:val="PURTable0"/>
        <w:tblW w:w="0" w:type="dxa"/>
        <w:tblLook w:val="04A0" w:firstRow="1" w:lastRow="0" w:firstColumn="1" w:lastColumn="0" w:noHBand="0" w:noVBand="1"/>
      </w:tblPr>
      <w:tblGrid>
        <w:gridCol w:w="3424"/>
        <w:gridCol w:w="3506"/>
        <w:gridCol w:w="3500"/>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CEE" w:rsidRDefault="00A9481C">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C11CEE" w:rsidRDefault="00A9481C">
            <w:pPr>
              <w:pStyle w:val="ProductList-TableBody"/>
            </w:pPr>
            <w:r>
              <w:t xml:space="preserve">Microsoft Dynamics AX 2012 R3 </w:t>
            </w:r>
            <w:r>
              <w:t>功能</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C11CEE" w:rsidRDefault="00A9481C">
            <w:pPr>
              <w:pStyle w:val="ProductList-TableBody"/>
            </w:pPr>
            <w:r>
              <w:t xml:space="preserve">Microsoft Dynamics AX 2012 R3 </w:t>
            </w:r>
            <w:r>
              <w:t>功能附加</w:t>
            </w:r>
            <w:r>
              <w:t xml:space="preserve"> CAL</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11CEE" w:rsidRDefault="00A9481C">
            <w:pPr>
              <w:pStyle w:val="ProductList-TableBody"/>
            </w:pPr>
            <w:r>
              <w:t>Microsoft Dynamics AX Enterprise</w:t>
            </w:r>
            <w:r>
              <w:t>（用户</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rsidR="00C11CEE" w:rsidRDefault="00C11CEE">
            <w:pPr>
              <w:pStyle w:val="ProductList-TableBody"/>
            </w:pPr>
          </w:p>
        </w:tc>
      </w:tr>
    </w:tbl>
    <w:p w:rsidR="00C11CEE" w:rsidRDefault="00C11CEE">
      <w:pPr>
        <w:pStyle w:val="ProductList-BodyIndented"/>
      </w:pPr>
    </w:p>
    <w:p w:rsidR="00C11CEE" w:rsidRDefault="00A9481C">
      <w:pPr>
        <w:pStyle w:val="ProductList-SubClauseHeading"/>
        <w:outlineLvl w:val="5"/>
      </w:pPr>
      <w:r>
        <w:t xml:space="preserve">3.1.3 </w:t>
      </w:r>
      <w:r>
        <w:t>与</w:t>
      </w:r>
      <w:r>
        <w:t xml:space="preserve"> Microsoft Dynamics AX 2012 R3 </w:t>
      </w:r>
      <w:r>
        <w:t>企业</w:t>
      </w:r>
      <w:r>
        <w:t xml:space="preserve"> CAL </w:t>
      </w:r>
      <w:r>
        <w:t>相关的附加功能</w:t>
      </w:r>
    </w:p>
    <w:p w:rsidR="00C11CEE" w:rsidRDefault="00A9481C">
      <w:pPr>
        <w:pStyle w:val="ProductList-BodyIndented"/>
      </w:pPr>
      <w:r>
        <w:t>在整个</w:t>
      </w:r>
      <w:r>
        <w:t xml:space="preserve"> ERP </w:t>
      </w:r>
      <w:r>
        <w:t>解决方案中完全不受限制地访问服务器软件中的所有功能</w:t>
      </w:r>
    </w:p>
    <w:tbl>
      <w:tblPr>
        <w:tblStyle w:val="PURTable0"/>
        <w:tblW w:w="0" w:type="dxa"/>
        <w:tblLook w:val="04A0" w:firstRow="1" w:lastRow="0" w:firstColumn="1" w:lastColumn="0" w:noHBand="0" w:noVBand="1"/>
      </w:tblPr>
      <w:tblGrid>
        <w:gridCol w:w="3424"/>
        <w:gridCol w:w="3506"/>
        <w:gridCol w:w="3500"/>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CEE" w:rsidRDefault="00A9481C">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C11CEE" w:rsidRDefault="00A9481C">
            <w:pPr>
              <w:pStyle w:val="ProductList-TableBody"/>
            </w:pPr>
            <w:r>
              <w:t xml:space="preserve">Microsoft Dynamics AX 2012 R3 </w:t>
            </w:r>
            <w:r>
              <w:t>企业</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C11CEE" w:rsidRDefault="00A9481C">
            <w:pPr>
              <w:pStyle w:val="ProductList-TableBody"/>
            </w:pPr>
            <w:r>
              <w:t xml:space="preserve">Microsoft Dynamics AX 2012 R3 </w:t>
            </w:r>
            <w:r>
              <w:t>企业附加</w:t>
            </w:r>
            <w:r>
              <w:t xml:space="preserve"> CAL</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11CEE" w:rsidRDefault="00A9481C">
            <w:pPr>
              <w:pStyle w:val="ProductList-TableBody"/>
            </w:pPr>
            <w:r>
              <w:t>Microsoft Dynamics AX Enterprise</w:t>
            </w:r>
            <w:r>
              <w:t>（用户</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rsidR="00C11CEE" w:rsidRDefault="00C11CEE">
            <w:pPr>
              <w:pStyle w:val="ProductList-TableBody"/>
            </w:pPr>
          </w:p>
        </w:tc>
      </w:tr>
    </w:tbl>
    <w:p w:rsidR="00C11CEE" w:rsidRDefault="00C11CEE">
      <w:pPr>
        <w:pStyle w:val="ProductList-BodyIndented"/>
      </w:pPr>
    </w:p>
    <w:p w:rsidR="00C11CEE" w:rsidRDefault="00A9481C">
      <w:pPr>
        <w:pStyle w:val="ProductList-ClauseHeading"/>
        <w:outlineLvl w:val="4"/>
      </w:pPr>
      <w:r>
        <w:t xml:space="preserve">3.2 </w:t>
      </w:r>
      <w:r>
        <w:t>修改权利</w:t>
      </w:r>
    </w:p>
    <w:p w:rsidR="00C11CEE" w:rsidRDefault="00A9481C">
      <w:pPr>
        <w:pStyle w:val="ProductList-Body"/>
      </w:pPr>
      <w:r>
        <w:t>软件可能包括插件、运行时和印刷文档或联机文档中列出的其他组件，使客户能够扩展其功能。客户可为这些组件修改或创建衍生作品，并使用这些衍生作品，但只能出于客户的内部用途与软件一起使用。</w:t>
      </w:r>
    </w:p>
    <w:p w:rsidR="00C11CEE" w:rsidRDefault="00C11CEE">
      <w:pPr>
        <w:pStyle w:val="ProductList-Body"/>
      </w:pPr>
    </w:p>
    <w:p w:rsidR="00C11CEE" w:rsidRDefault="00A9481C">
      <w:pPr>
        <w:pStyle w:val="ProductList-ClauseHeading"/>
        <w:outlineLvl w:val="4"/>
      </w:pPr>
      <w:r>
        <w:t xml:space="preserve">3.3 Dynamics AX Standard Commerce Server Core - </w:t>
      </w:r>
      <w:r>
        <w:t>内核系数</w:t>
      </w:r>
    </w:p>
    <w:p w:rsidR="00C11CEE" w:rsidRDefault="00A9481C">
      <w:pPr>
        <w:pStyle w:val="ProductList-Body"/>
      </w:pPr>
      <w:r>
        <w:t>每物理处理器的最低</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不适用于</w:t>
      </w:r>
      <w:r>
        <w:t xml:space="preserve"> Dynamics AX Standard Commerce Server Core</w:t>
      </w:r>
      <w:r>
        <w:t>。所需的许可数量等于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的数量乘以位于</w:t>
      </w:r>
      <w:r>
        <w:t xml:space="preserve"> </w:t>
      </w:r>
      <w:hyperlink r:id="rId44">
        <w:r>
          <w:rPr>
            <w:color w:val="00467F"/>
            <w:u w:val="single"/>
          </w:rPr>
          <w:t>http://go.microsoft.com/fwlink/?LinkID=229882</w:t>
        </w:r>
      </w:hyperlink>
      <w:r>
        <w:t xml:space="preserve"> </w:t>
      </w:r>
      <w:r>
        <w:t>上的适用内核系数。</w:t>
      </w:r>
    </w:p>
    <w:p w:rsidR="00C11CEE" w:rsidRDefault="00C11CEE">
      <w:pPr>
        <w:pStyle w:val="ProductList-Body"/>
      </w:pPr>
    </w:p>
    <w:p w:rsidR="00C11CEE" w:rsidRDefault="00A9481C">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44"/>
        <w:gridCol w:w="3613"/>
        <w:gridCol w:w="3533"/>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C11CEE" w:rsidRDefault="00C11CEE">
            <w:pPr>
              <w:pStyle w:val="ProductList-TableBody"/>
            </w:pPr>
          </w:p>
        </w:tc>
      </w:tr>
    </w:tbl>
    <w:p w:rsidR="00C11CEE" w:rsidRDefault="00A9481C">
      <w:pPr>
        <w:pStyle w:val="ProductList-Offering1SubSection"/>
        <w:outlineLvl w:val="3"/>
      </w:pPr>
      <w:bookmarkStart w:id="72" w:name="_Sec817"/>
      <w:r>
        <w:t>4.</w:t>
      </w:r>
      <w:r>
        <w:t>软件保障</w:t>
      </w:r>
      <w:bookmarkEnd w:id="72"/>
    </w:p>
    <w:tbl>
      <w:tblPr>
        <w:tblStyle w:val="PURTable"/>
        <w:tblW w:w="0" w:type="dxa"/>
        <w:tblLook w:val="04A0" w:firstRow="1" w:lastRow="0" w:firstColumn="1" w:lastColumn="0" w:noHBand="0" w:noVBand="1"/>
      </w:tblPr>
      <w:tblGrid>
        <w:gridCol w:w="3597"/>
        <w:gridCol w:w="3597"/>
        <w:gridCol w:w="3596"/>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1CEE" w:rsidRDefault="00A9481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1CEE" w:rsidRDefault="00A9481C">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：所有版本（仅服务器和内核许可）</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：所有版本（仅服务器和内核许可）</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漫游权利：不适用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4.1 </w:t>
      </w:r>
      <w:r>
        <w:t>本地化和更新</w:t>
      </w:r>
    </w:p>
    <w:p w:rsidR="00C11CEE" w:rsidRDefault="00A9481C">
      <w:pPr>
        <w:pStyle w:val="ProductList-Body"/>
      </w:pPr>
      <w:r>
        <w:t>客户有资格接收和使用与政府税收和法规要求相关的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更新，前提是具有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的有效软件保障。</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73" w:name="_Sec610"/>
      <w:r>
        <w:t>Microsoft Dynamics CRM</w:t>
      </w:r>
      <w:bookmarkEnd w:id="73"/>
      <w:r>
        <w:fldChar w:fldCharType="begin"/>
      </w:r>
      <w:r>
        <w:instrText xml:space="preserve"> TC "</w:instrText>
      </w:r>
      <w:bookmarkStart w:id="74" w:name="_Toc452124812"/>
      <w:r>
        <w:instrText>Microsoft Dynamics CRM</w:instrText>
      </w:r>
      <w:bookmarkEnd w:id="74"/>
      <w:r>
        <w:instrText>" \l 3</w:instrText>
      </w:r>
      <w:r>
        <w:fldChar w:fldCharType="end"/>
      </w:r>
    </w:p>
    <w:p w:rsidR="00C11CEE" w:rsidRDefault="00A9481C">
      <w:pPr>
        <w:pStyle w:val="ProductList-Offering1SubSection"/>
        <w:outlineLvl w:val="3"/>
      </w:pPr>
      <w:bookmarkStart w:id="75" w:name="_Sec679"/>
      <w:r>
        <w:t>1.</w:t>
      </w:r>
      <w:r>
        <w:t>计划可用性</w:t>
      </w:r>
      <w:bookmarkEnd w:id="75"/>
    </w:p>
    <w:tbl>
      <w:tblPr>
        <w:tblStyle w:val="PURTable"/>
        <w:tblW w:w="0" w:type="dxa"/>
        <w:tblLook w:val="04A0" w:firstRow="1" w:lastRow="0" w:firstColumn="1" w:lastColumn="0" w:noHBand="0" w:noVBand="1"/>
      </w:tblPr>
      <w:tblGrid>
        <w:gridCol w:w="4032"/>
        <w:gridCol w:w="615"/>
        <w:gridCol w:w="610"/>
        <w:gridCol w:w="611"/>
        <w:gridCol w:w="607"/>
        <w:gridCol w:w="607"/>
        <w:gridCol w:w="611"/>
        <w:gridCol w:w="615"/>
        <w:gridCol w:w="634"/>
        <w:gridCol w:w="619"/>
        <w:gridCol w:w="613"/>
        <w:gridCol w:w="610"/>
      </w:tblGrid>
      <w:tr w:rsidR="00C11C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416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Microsoft Dynamics CRM 2016 Essentials CAL</w:t>
            </w:r>
            <w:r>
              <w:fldChar w:fldCharType="begin"/>
            </w:r>
            <w:r>
              <w:instrText xml:space="preserve"> XE "Microsoft Dynamics CRM 2016 Essentials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Microsoft Dynamics CRM 2016 Basic CAL</w:t>
            </w:r>
            <w:r>
              <w:fldChar w:fldCharType="begin"/>
            </w:r>
            <w:r>
              <w:instrText xml:space="preserve"> XE "Microsoft Dynamics CRM 2016 Basic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Microsoft Dynamics CRM 2016 Basic Additive CAL</w:t>
            </w:r>
            <w:r>
              <w:fldChar w:fldCharType="begin"/>
            </w:r>
            <w:r>
              <w:instrText xml:space="preserve"> XE "Microsoft Dynamics CRM 2016 Basic Additive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Microsoft Dynamics CRM 2016 Professional CAL</w:t>
            </w:r>
            <w:r>
              <w:fldChar w:fldCharType="begin"/>
            </w:r>
            <w:r>
              <w:instrText xml:space="preserve"> XE "Microsoft Dynamics CRM 2016 Professional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416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pPr>
            <w:r>
              <w:t xml:space="preserve">Microsoft Dynamics CRM 2016 Professional </w:t>
            </w:r>
            <w:r>
              <w:t>附加</w:t>
            </w:r>
            <w:r>
              <w:t xml:space="preserve"> CAL</w:t>
            </w:r>
            <w:r>
              <w:fldChar w:fldCharType="begin"/>
            </w:r>
            <w:r>
              <w:instrText xml:space="preserve"> XE "Microsoft Dynamics CRM 2016 Professional </w:instrText>
            </w:r>
            <w:r>
              <w:instrText>附加</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11CEE" w:rsidRDefault="00A9481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11CEE" w:rsidRDefault="00A9481C">
      <w:pPr>
        <w:pStyle w:val="ProductList-Offering1SubSection"/>
        <w:outlineLvl w:val="3"/>
      </w:pPr>
      <w:bookmarkStart w:id="76" w:name="_Sec735"/>
      <w:r>
        <w:t>2.</w:t>
      </w:r>
      <w:r>
        <w:t>产品条件</w:t>
      </w:r>
      <w:bookmarkEnd w:id="76"/>
    </w:p>
    <w:tbl>
      <w:tblPr>
        <w:tblStyle w:val="PURTable"/>
        <w:tblW w:w="0" w:type="dxa"/>
        <w:tblLook w:val="04A0" w:firstRow="1" w:lastRow="0" w:firstColumn="1" w:lastColumn="0" w:noHBand="0" w:noVBand="1"/>
      </w:tblPr>
      <w:tblGrid>
        <w:gridCol w:w="3617"/>
        <w:gridCol w:w="3576"/>
        <w:gridCol w:w="3597"/>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CRM 2015</w:t>
            </w:r>
            <w:r>
              <w:fldChar w:fldCharType="begin"/>
            </w:r>
            <w:r>
              <w:instrText xml:space="preserve"> XE "Microsoft Dynamics CRM 2015" </w:instrText>
            </w:r>
            <w:r>
              <w:fldChar w:fldCharType="end"/>
            </w:r>
            <w:r>
              <w:t xml:space="preserve"> (12/14)</w:t>
            </w:r>
            <w:r>
              <w:t>、</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版本降级：不适用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CEE" w:rsidRDefault="00A9481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A9481C">
      <w:pPr>
        <w:pStyle w:val="ProductList-Offering1SubSection"/>
        <w:outlineLvl w:val="3"/>
      </w:pPr>
      <w:bookmarkStart w:id="77" w:name="_Sec790"/>
      <w:r>
        <w:t>3.</w:t>
      </w:r>
      <w:r>
        <w:t>使用权利</w:t>
      </w:r>
      <w:bookmarkEnd w:id="77"/>
    </w:p>
    <w:tbl>
      <w:tblPr>
        <w:tblStyle w:val="PURTable"/>
        <w:tblW w:w="0" w:type="dxa"/>
        <w:tblLook w:val="04A0" w:firstRow="1" w:lastRow="0" w:firstColumn="1" w:lastColumn="0" w:noHBand="0" w:noVBand="1"/>
      </w:tblPr>
      <w:tblGrid>
        <w:gridCol w:w="3630"/>
        <w:gridCol w:w="3608"/>
        <w:gridCol w:w="3552"/>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5">
              <w:r>
                <w:rPr>
                  <w:color w:val="00467F"/>
                  <w:u w:val="single"/>
                </w:rPr>
                <w:t>专业服务器</w:t>
              </w:r>
            </w:hyperlink>
            <w:r>
              <w:t xml:space="preserve"> - </w:t>
            </w:r>
            <w:r>
              <w:t>仅</w:t>
            </w:r>
            <w:r>
              <w:t xml:space="preserve"> Workgroup Server</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：随服务器授予许可（客户或其关联公司的承包商或代理除外）；通过</w:t>
            </w:r>
            <w:r>
              <w:t xml:space="preserve"> Microsoft Dynamics CRM 2015 </w:t>
            </w:r>
            <w:r>
              <w:t>客户端访问需要</w:t>
            </w:r>
            <w:r>
              <w:t xml:space="preserve"> CAL</w:t>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所含技术：不适用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3.1 </w:t>
      </w:r>
      <w:r>
        <w:t>访问服务器软件</w:t>
      </w:r>
    </w:p>
    <w:p w:rsidR="00C11CEE" w:rsidRDefault="00A9481C">
      <w:pPr>
        <w:pStyle w:val="ProductList-Body"/>
      </w:pPr>
      <w:r>
        <w:t>完全访问权限：活动、说明、自定义实体、帐户、联系人</w:t>
      </w:r>
    </w:p>
    <w:tbl>
      <w:tblPr>
        <w:tblStyle w:val="PURTable"/>
        <w:tblW w:w="0" w:type="dxa"/>
        <w:tblLook w:val="04A0" w:firstRow="1" w:lastRow="0" w:firstColumn="1" w:lastColumn="0" w:noHBand="0" w:noVBand="1"/>
      </w:tblPr>
      <w:tblGrid>
        <w:gridCol w:w="3548"/>
        <w:gridCol w:w="3613"/>
        <w:gridCol w:w="3629"/>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1CEE" w:rsidRDefault="00A9481C">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C11CEE" w:rsidRDefault="00A9481C">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C11CEE" w:rsidRDefault="00A9481C">
            <w:pPr>
              <w:pStyle w:val="ProductList-TableBody"/>
            </w:pPr>
            <w:r>
              <w:t>Microsoft Dynamics CRM Online Essential</w:t>
            </w:r>
            <w:r>
              <w:t>（用户</w:t>
            </w:r>
            <w:r>
              <w:t xml:space="preserve"> SL</w:t>
            </w:r>
            <w:r>
              <w:t>）</w:t>
            </w:r>
          </w:p>
        </w:tc>
      </w:tr>
      <w:tr w:rsidR="00C11C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1CEE" w:rsidRDefault="00C11C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1CEE" w:rsidRDefault="00A9481C">
            <w:pPr>
              <w:pStyle w:val="ProductList-TableBody"/>
            </w:pPr>
            <w:r>
              <w:t>Microsoft Dynamics CRM Online Basic</w:t>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rsidR="00C11CEE" w:rsidRDefault="00A9481C">
            <w:pPr>
              <w:pStyle w:val="ProductList-TableBody"/>
            </w:pPr>
            <w:r>
              <w:t>Microsoft Dynamics CRM Online Professional</w:t>
            </w:r>
            <w:r>
              <w:t>（用户</w:t>
            </w:r>
            <w:r>
              <w:t xml:space="preserve"> SL</w:t>
            </w:r>
            <w:r>
              <w:t>）</w:t>
            </w:r>
          </w:p>
        </w:tc>
      </w:tr>
      <w:tr w:rsidR="00C11C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1CEE" w:rsidRDefault="00C11C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1CEE" w:rsidRDefault="00A9481C">
            <w:pPr>
              <w:pStyle w:val="ProductList-TableBody"/>
            </w:pPr>
            <w:r>
              <w:t>Microsoft Dynamics CRM Online Enterprise</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C11CEE" w:rsidRDefault="00C11CEE">
            <w:pPr>
              <w:pStyle w:val="ProductList-TableBody"/>
            </w:pPr>
          </w:p>
        </w:tc>
      </w:tr>
    </w:tbl>
    <w:p w:rsidR="00C11CEE" w:rsidRDefault="00C11CEE">
      <w:pPr>
        <w:pStyle w:val="ProductList-Body"/>
      </w:pPr>
    </w:p>
    <w:p w:rsidR="00C11CEE" w:rsidRDefault="00A9481C">
      <w:pPr>
        <w:pStyle w:val="ProductList-SubClauseHeading"/>
        <w:outlineLvl w:val="5"/>
      </w:pPr>
      <w:r>
        <w:t xml:space="preserve">3.1.1 </w:t>
      </w:r>
      <w:r>
        <w:t>与</w:t>
      </w:r>
      <w:r>
        <w:t xml:space="preserve"> Microsoft Dynamics AX CRM 2016 Basic </w:t>
      </w:r>
      <w:r>
        <w:t>使用附加</w:t>
      </w:r>
      <w:r>
        <w:t xml:space="preserve"> CAL </w:t>
      </w:r>
      <w:r>
        <w:t>相关的附加功能</w:t>
      </w:r>
    </w:p>
    <w:p w:rsidR="00C11CEE" w:rsidRDefault="00A9481C">
      <w:pPr>
        <w:pStyle w:val="ProductList-BodyIndented"/>
      </w:pPr>
      <w:r>
        <w:t>对案例、销售线索、用户报告、仪表板和图表的完全访问权限。对系统报告、系统图表、系统仪表板、</w:t>
      </w:r>
      <w:r>
        <w:t xml:space="preserve">CRM </w:t>
      </w:r>
      <w:r>
        <w:t>应用程序数据；服务、资源、工时、设施、设备、物件；销售活动、快速市场活动、营销列表、价目表、产品列表；机会、目标、合同、报价、订单、发票、竞争对手；运行工作流程的只读</w:t>
      </w:r>
      <w:r>
        <w:t>/</w:t>
      </w:r>
      <w:r>
        <w:t>有限访问权限</w:t>
      </w:r>
    </w:p>
    <w:tbl>
      <w:tblPr>
        <w:tblStyle w:val="PURTable0"/>
        <w:tblW w:w="0" w:type="dxa"/>
        <w:tblLook w:val="04A0" w:firstRow="1" w:lastRow="0" w:firstColumn="1" w:lastColumn="0" w:noHBand="0" w:noVBand="1"/>
      </w:tblPr>
      <w:tblGrid>
        <w:gridCol w:w="3414"/>
        <w:gridCol w:w="3498"/>
        <w:gridCol w:w="3518"/>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1CEE" w:rsidRDefault="00A9481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C11CEE" w:rsidRDefault="00A9481C">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C11CEE" w:rsidRDefault="00A9481C">
            <w:pPr>
              <w:pStyle w:val="ProductList-TableBody"/>
            </w:pPr>
            <w:r>
              <w:t>Microsoft Dynamics CRM Online Basic</w:t>
            </w:r>
            <w:r>
              <w:t>（用户</w:t>
            </w:r>
            <w:r>
              <w:t xml:space="preserve"> SL</w:t>
            </w:r>
            <w:r>
              <w:t>）</w:t>
            </w:r>
          </w:p>
        </w:tc>
      </w:tr>
      <w:tr w:rsidR="00C11C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1CEE" w:rsidRDefault="00C11C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1CEE" w:rsidRDefault="00A9481C">
            <w:pPr>
              <w:pStyle w:val="ProductList-TableBody"/>
            </w:pPr>
            <w:r>
              <w:t xml:space="preserve">Microsoft Dynamics CRM 2016 Basic </w:t>
            </w:r>
            <w:r>
              <w:t>附加</w:t>
            </w:r>
            <w:r>
              <w:t xml:space="preserve"> CAL</w:t>
            </w:r>
          </w:p>
        </w:tc>
        <w:tc>
          <w:tcPr>
            <w:tcW w:w="4040" w:type="dxa"/>
            <w:tcBorders>
              <w:top w:val="none" w:sz="4" w:space="0" w:color="000000"/>
              <w:left w:val="none" w:sz="4" w:space="0" w:color="000000"/>
              <w:bottom w:val="none" w:sz="4" w:space="0" w:color="000000"/>
              <w:right w:val="single" w:sz="4" w:space="0" w:color="000000"/>
            </w:tcBorders>
          </w:tcPr>
          <w:p w:rsidR="00C11CEE" w:rsidRDefault="00A9481C">
            <w:pPr>
              <w:pStyle w:val="ProductList-TableBody"/>
            </w:pPr>
            <w:r>
              <w:t>Microsoft Dynamics CRM Online Professional</w:t>
            </w:r>
            <w:r>
              <w:t>（用户</w:t>
            </w:r>
            <w:r>
              <w:t xml:space="preserve"> SL</w:t>
            </w:r>
            <w:r>
              <w:t>）</w:t>
            </w:r>
          </w:p>
        </w:tc>
      </w:tr>
      <w:tr w:rsidR="00C11C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1CEE" w:rsidRDefault="00C11C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1CEE" w:rsidRDefault="00A9481C">
            <w:pPr>
              <w:pStyle w:val="ProductList-TableBody"/>
            </w:pPr>
            <w:r>
              <w:t>Microsoft Dynamics CRM Online Enterprise</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C11CEE" w:rsidRDefault="00C11CEE">
            <w:pPr>
              <w:pStyle w:val="ProductList-TableBody"/>
            </w:pPr>
          </w:p>
        </w:tc>
      </w:tr>
    </w:tbl>
    <w:p w:rsidR="00C11CEE" w:rsidRDefault="00C11CEE">
      <w:pPr>
        <w:pStyle w:val="ProductList-BodyIndented"/>
      </w:pPr>
    </w:p>
    <w:p w:rsidR="00C11CEE" w:rsidRDefault="00A9481C">
      <w:pPr>
        <w:pStyle w:val="ProductList-SubClauseHeading"/>
        <w:outlineLvl w:val="5"/>
      </w:pPr>
      <w:r>
        <w:t xml:space="preserve">3.1.2 </w:t>
      </w:r>
      <w:r>
        <w:t>与</w:t>
      </w:r>
      <w:r>
        <w:t xml:space="preserve"> Microsoft Dynamics AX CRM 2016 Professional </w:t>
      </w:r>
      <w:r>
        <w:t>使用附加</w:t>
      </w:r>
      <w:r>
        <w:t xml:space="preserve"> CAL </w:t>
      </w:r>
      <w:r>
        <w:t>相关的附加功能</w:t>
      </w:r>
    </w:p>
    <w:p w:rsidR="00C11CEE" w:rsidRDefault="00A9481C">
      <w:pPr>
        <w:pStyle w:val="ProductList-BodyIndented"/>
      </w:pPr>
      <w:r>
        <w:t>对系统报告、系统图表、系统仪表板、</w:t>
      </w:r>
      <w:r>
        <w:t xml:space="preserve">CRM </w:t>
      </w:r>
      <w:r>
        <w:t>应用程序数据；服务、资源、工时、设施、设备、物件；销售活动、快速市场活动、营销列表、价目表、产品列表；机会、目标、合同、报价、订单、发票、竞争对手；运行工作流程；创建工作流程、批量导入数据和自定义任意实体的完全访问权限</w:t>
      </w:r>
    </w:p>
    <w:tbl>
      <w:tblPr>
        <w:tblStyle w:val="PURTable0"/>
        <w:tblW w:w="0" w:type="dxa"/>
        <w:tblLook w:val="04A0" w:firstRow="1" w:lastRow="0" w:firstColumn="1" w:lastColumn="0" w:noHBand="0" w:noVBand="1"/>
      </w:tblPr>
      <w:tblGrid>
        <w:gridCol w:w="3406"/>
        <w:gridCol w:w="3512"/>
        <w:gridCol w:w="3512"/>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1CEE" w:rsidRDefault="00A9481C">
            <w:pPr>
              <w:pStyle w:val="ProductList-TableBody"/>
            </w:pPr>
            <w:r>
              <w:t>附加访问许可</w:t>
            </w:r>
          </w:p>
        </w:tc>
        <w:tc>
          <w:tcPr>
            <w:tcW w:w="404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Microsoft Dynamics CRM Online Professional</w:t>
            </w:r>
            <w:r>
              <w:t>（用户</w:t>
            </w:r>
            <w:r>
              <w:t xml:space="preserve"> SL</w:t>
            </w:r>
            <w:r>
              <w:t>）</w:t>
            </w:r>
          </w:p>
        </w:tc>
      </w:tr>
      <w:tr w:rsidR="00C11C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Microsoft Dynamics CRM 2016 Professional </w:t>
            </w:r>
            <w:r>
              <w:t>附加</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Microsoft Dynamics CRM Online Enterprise</w:t>
            </w:r>
            <w:r>
              <w:t>（用户</w:t>
            </w:r>
            <w:r>
              <w:t xml:space="preserve"> SL</w:t>
            </w:r>
            <w:r>
              <w:t>）</w:t>
            </w:r>
          </w:p>
        </w:tc>
      </w:tr>
    </w:tbl>
    <w:p w:rsidR="00C11CEE" w:rsidRDefault="00C11CEE">
      <w:pPr>
        <w:pStyle w:val="ProductList-BodyIndented"/>
      </w:pPr>
    </w:p>
    <w:p w:rsidR="00C11CEE" w:rsidRDefault="00A9481C">
      <w:pPr>
        <w:pStyle w:val="ProductList-ClauseHeading"/>
        <w:outlineLvl w:val="4"/>
      </w:pPr>
      <w:r>
        <w:t>3.2 Yammer</w:t>
      </w:r>
    </w:p>
    <w:p w:rsidR="00C11CEE" w:rsidRDefault="00A9481C">
      <w:pPr>
        <w:pStyle w:val="ProductList-Body"/>
      </w:pPr>
      <w:r>
        <w:t>该软件将</w:t>
      </w:r>
      <w:r>
        <w:t xml:space="preserve"> Microsoft Dynamics CRM </w:t>
      </w:r>
      <w:r>
        <w:t>与</w:t>
      </w:r>
      <w:r>
        <w:t xml:space="preserve"> Yammer</w:t>
      </w:r>
      <w:r>
        <w:fldChar w:fldCharType="begin"/>
      </w:r>
      <w:r>
        <w:instrText xml:space="preserve"> XE "Yammer" </w:instrText>
      </w:r>
      <w:r>
        <w:fldChar w:fldCharType="end"/>
      </w:r>
      <w:r>
        <w:t xml:space="preserve"> </w:t>
      </w:r>
      <w:r>
        <w:t>联系起来，令来自</w:t>
      </w:r>
      <w:r>
        <w:t xml:space="preserve"> Yammer </w:t>
      </w:r>
      <w:r>
        <w:t>的数据可以在在线服务之间共享。</w:t>
      </w:r>
      <w:r>
        <w:t xml:space="preserve">OST </w:t>
      </w:r>
      <w:r>
        <w:t>适用于客户对</w:t>
      </w:r>
      <w:r>
        <w:t xml:space="preserve"> Yammer </w:t>
      </w:r>
      <w:r>
        <w:t>的使用。</w:t>
      </w:r>
    </w:p>
    <w:p w:rsidR="00C11CEE" w:rsidRDefault="00C11CEE">
      <w:pPr>
        <w:pStyle w:val="ProductList-Body"/>
      </w:pPr>
    </w:p>
    <w:p w:rsidR="00C11CEE" w:rsidRDefault="00A9481C">
      <w:pPr>
        <w:pStyle w:val="ProductList-ClauseHeading"/>
        <w:outlineLvl w:val="4"/>
      </w:pPr>
      <w:r>
        <w:t xml:space="preserve">3.3 </w:t>
      </w:r>
      <w:r>
        <w:t>故障转移权利</w:t>
      </w:r>
    </w:p>
    <w:p w:rsidR="00C11CEE" w:rsidRDefault="00A9481C">
      <w:pPr>
        <w:pStyle w:val="ProductList-Body"/>
      </w:pPr>
      <w:r>
        <w:t>对于客户在其中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，出于临时支持目的，最多可以在其他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中运行相同数量的被动故障转移实例。客户可以在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以外的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上运行备用实例。</w:t>
      </w:r>
    </w:p>
    <w:p w:rsidR="00C11CEE" w:rsidRDefault="00C11CEE">
      <w:pPr>
        <w:pStyle w:val="ProductList-Body"/>
      </w:pPr>
    </w:p>
    <w:p w:rsidR="00C11CEE" w:rsidRDefault="00A9481C">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23"/>
        <w:gridCol w:w="3576"/>
        <w:gridCol w:w="359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MarketingPilot Connector for Microsoft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 xml:space="preserve">Microsoft 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Microsoft Dynamics CRM 2016 Microsoft Office Outlook</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Microsoft 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Microsoft 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Microsoft Dynamics CRM 2016 </w:t>
            </w:r>
            <w:r>
              <w:t>的</w:t>
            </w:r>
            <w:r>
              <w:t xml:space="preserve"> Microsoft Dynamics CRM Reporting </w:t>
            </w:r>
            <w:r>
              <w:t>扩展</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Microsoft Dynamics CRM 2016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Microsoft Dynamics Marketing Connector for Microsoft Dynamics CRM</w:t>
            </w:r>
            <w:r>
              <w:t>（非</w:t>
            </w:r>
            <w:r>
              <w:t xml:space="preserve"> Workgroup Server</w:t>
            </w:r>
            <w:r>
              <w:t>）</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pPr>
          </w:p>
        </w:tc>
      </w:tr>
    </w:tbl>
    <w:p w:rsidR="00C11CEE" w:rsidRDefault="00A9481C">
      <w:pPr>
        <w:pStyle w:val="ProductList-Offering1SubSection"/>
        <w:outlineLvl w:val="3"/>
      </w:pPr>
      <w:bookmarkStart w:id="78" w:name="_Sec818"/>
      <w:r>
        <w:t>4.</w:t>
      </w:r>
      <w:r>
        <w:t>软件保障</w:t>
      </w:r>
      <w:bookmarkEnd w:id="78"/>
    </w:p>
    <w:tbl>
      <w:tblPr>
        <w:tblStyle w:val="PURTable"/>
        <w:tblW w:w="0" w:type="dxa"/>
        <w:tblLook w:val="04A0" w:firstRow="1" w:lastRow="0" w:firstColumn="1" w:lastColumn="0" w:noHBand="0" w:noVBand="1"/>
      </w:tblPr>
      <w:tblGrid>
        <w:gridCol w:w="3646"/>
        <w:gridCol w:w="3572"/>
        <w:gridCol w:w="3572"/>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故障转移权利：不适用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漫游权利：不适用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4.1 Microsoft Dynamics CRM 2016 Professional </w:t>
      </w:r>
      <w:r>
        <w:t>附加</w:t>
      </w:r>
      <w:r>
        <w:t xml:space="preserve"> CAL – Unified Service Desk</w:t>
      </w:r>
    </w:p>
    <w:p w:rsidR="00C11CEE" w:rsidRDefault="00A9481C">
      <w:pPr>
        <w:pStyle w:val="ProductList-Body"/>
      </w:pPr>
      <w:r>
        <w:t>对于客户具有软件保障的每个</w:t>
      </w:r>
      <w:r>
        <w:t xml:space="preserve"> Microsoft Dynamics CRM 2016 Professional </w:t>
      </w:r>
      <w:r>
        <w:t>附加</w:t>
      </w:r>
      <w:r>
        <w:t xml:space="preserve">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上安装并使用</w:t>
      </w:r>
      <w:r>
        <w:t xml:space="preserve"> Unified Service Desk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C11CEE" w:rsidRDefault="00C11CEE">
      <w:pPr>
        <w:pStyle w:val="ProductList-Body"/>
      </w:pPr>
    </w:p>
    <w:p w:rsidR="00C11CEE" w:rsidRDefault="00A9481C">
      <w:pPr>
        <w:pStyle w:val="ProductList-ClauseHeading"/>
        <w:outlineLvl w:val="4"/>
      </w:pPr>
      <w:r>
        <w:t>4.2 Microsoft Dynamics CustomerSource</w:t>
      </w:r>
    </w:p>
    <w:p w:rsidR="00C11CEE" w:rsidRDefault="00A9481C">
      <w:pPr>
        <w:pStyle w:val="ProductList-Body"/>
      </w:pPr>
      <w:r>
        <w:t>具有有效软件保障或在线订购的</w:t>
      </w:r>
      <w:r>
        <w:t xml:space="preserve"> Microsoft Dynamics </w:t>
      </w:r>
      <w:r>
        <w:t>客户有权访问</w:t>
      </w:r>
      <w:r>
        <w:t xml:space="preserve"> CustomerSource</w:t>
      </w:r>
      <w:r>
        <w:t>。</w:t>
      </w:r>
    </w:p>
    <w:p w:rsidR="00C11CEE" w:rsidRDefault="00C11CEE">
      <w:pPr>
        <w:pStyle w:val="PURBreadcrumb"/>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1HeadingNoBorder"/>
        <w:outlineLvl w:val="1"/>
      </w:pPr>
      <w:bookmarkStart w:id="79" w:name="_Sec607"/>
      <w:r>
        <w:t>Microsoft Identity Manager</w:t>
      </w:r>
      <w:bookmarkEnd w:id="79"/>
      <w:r>
        <w:fldChar w:fldCharType="begin"/>
      </w:r>
      <w:r>
        <w:instrText xml:space="preserve"> TC "</w:instrText>
      </w:r>
      <w:bookmarkStart w:id="80" w:name="_Toc452124813"/>
      <w:r>
        <w:instrText>Microsoft Identity Manager</w:instrText>
      </w:r>
      <w:bookmarkEnd w:id="80"/>
      <w:r>
        <w:instrText>" \l 2</w:instrText>
      </w:r>
      <w:r>
        <w:fldChar w:fldCharType="end"/>
      </w:r>
    </w:p>
    <w:p w:rsidR="00C11CEE" w:rsidRDefault="00A9481C">
      <w:pPr>
        <w:pStyle w:val="ProductList-Offering1SubSection"/>
        <w:outlineLvl w:val="2"/>
      </w:pPr>
      <w:bookmarkStart w:id="81" w:name="_Sec677"/>
      <w:r>
        <w:t>1.</w:t>
      </w:r>
      <w:r>
        <w:t>计划可用性</w:t>
      </w:r>
      <w:bookmarkEnd w:id="81"/>
    </w:p>
    <w:tbl>
      <w:tblPr>
        <w:tblStyle w:val="PURTable"/>
        <w:tblW w:w="0" w:type="dxa"/>
        <w:tblLook w:val="04A0" w:firstRow="1" w:lastRow="0" w:firstColumn="1" w:lastColumn="0" w:noHBand="0" w:noVBand="1"/>
      </w:tblPr>
      <w:tblGrid>
        <w:gridCol w:w="4031"/>
        <w:gridCol w:w="612"/>
        <w:gridCol w:w="610"/>
        <w:gridCol w:w="612"/>
        <w:gridCol w:w="607"/>
        <w:gridCol w:w="608"/>
        <w:gridCol w:w="612"/>
        <w:gridCol w:w="615"/>
        <w:gridCol w:w="634"/>
        <w:gridCol w:w="619"/>
        <w:gridCol w:w="613"/>
        <w:gridCol w:w="614"/>
      </w:tblGrid>
      <w:tr w:rsidR="00C11C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4160" w:type="dxa"/>
            <w:tcBorders>
              <w:top w:val="single" w:sz="6" w:space="0" w:color="FFFFFF"/>
              <w:left w:val="none" w:sz="4" w:space="0" w:color="BFBFBF"/>
              <w:bottom w:val="dashed" w:sz="4" w:space="0" w:color="BFBFBF"/>
              <w:right w:val="none" w:sz="4" w:space="0" w:color="6E6E6E"/>
            </w:tcBorders>
          </w:tcPr>
          <w:p w:rsidR="00C11CEE" w:rsidRDefault="00A9481C">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4160" w:type="dxa"/>
            <w:tcBorders>
              <w:top w:val="dashed" w:sz="4" w:space="0" w:color="BFBFBF"/>
              <w:left w:val="none" w:sz="4" w:space="0" w:color="BFBFBF"/>
              <w:bottom w:val="none" w:sz="4" w:space="0" w:color="BFBFBF"/>
              <w:right w:val="none" w:sz="4" w:space="0" w:color="6E6E6E"/>
            </w:tcBorders>
          </w:tcPr>
          <w:p w:rsidR="00C11CEE" w:rsidRDefault="00A9481C">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11CEE" w:rsidRDefault="00A9481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11CEE" w:rsidRDefault="00A9481C">
      <w:pPr>
        <w:pStyle w:val="ProductList-Offering1SubSection"/>
        <w:outlineLvl w:val="2"/>
      </w:pPr>
      <w:bookmarkStart w:id="82" w:name="_Sec733"/>
      <w:r>
        <w:t>2.</w:t>
      </w:r>
      <w:r>
        <w:t>产品条件</w:t>
      </w:r>
      <w:bookmarkEnd w:id="82"/>
    </w:p>
    <w:tbl>
      <w:tblPr>
        <w:tblStyle w:val="PURTable"/>
        <w:tblW w:w="0" w:type="dxa"/>
        <w:tblLook w:val="04A0" w:firstRow="1" w:lastRow="0" w:firstColumn="1" w:lastColumn="0" w:noHBand="0" w:noVBand="1"/>
      </w:tblPr>
      <w:tblGrid>
        <w:gridCol w:w="3615"/>
        <w:gridCol w:w="3577"/>
        <w:gridCol w:w="3598"/>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版本降级：不适用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A9481C">
      <w:pPr>
        <w:pStyle w:val="ProductList-Offering1SubSection"/>
        <w:outlineLvl w:val="2"/>
      </w:pPr>
      <w:bookmarkStart w:id="83" w:name="_Sec788"/>
      <w:r>
        <w:t>3.</w:t>
      </w:r>
      <w:r>
        <w:t>使用权利</w:t>
      </w:r>
      <w:bookmarkEnd w:id="83"/>
    </w:p>
    <w:tbl>
      <w:tblPr>
        <w:tblStyle w:val="PURTable"/>
        <w:tblW w:w="0" w:type="dxa"/>
        <w:tblLook w:val="04A0" w:firstRow="1" w:lastRow="0" w:firstColumn="1" w:lastColumn="0" w:noHBand="0" w:noVBand="1"/>
      </w:tblPr>
      <w:tblGrid>
        <w:gridCol w:w="3596"/>
        <w:gridCol w:w="3597"/>
        <w:gridCol w:w="3597"/>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所含技术：不适用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08"/>
        <w:gridCol w:w="3591"/>
        <w:gridCol w:w="359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C11CEE" w:rsidRDefault="00C11C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11CEE" w:rsidRDefault="00C11CEE">
            <w:pPr>
              <w:pStyle w:val="ProductList-TableBody"/>
            </w:pPr>
          </w:p>
        </w:tc>
      </w:tr>
    </w:tbl>
    <w:p w:rsidR="00C11CEE" w:rsidRDefault="00A9481C">
      <w:pPr>
        <w:pStyle w:val="ProductList-Offering1SubSection"/>
        <w:outlineLvl w:val="2"/>
      </w:pPr>
      <w:bookmarkStart w:id="84" w:name="_Sec815"/>
      <w:r>
        <w:t>4.</w:t>
      </w:r>
      <w:r>
        <w:t>软件保障</w:t>
      </w:r>
      <w:bookmarkEnd w:id="84"/>
    </w:p>
    <w:tbl>
      <w:tblPr>
        <w:tblStyle w:val="PURTable"/>
        <w:tblW w:w="0" w:type="dxa"/>
        <w:tblLook w:val="04A0" w:firstRow="1" w:lastRow="0" w:firstColumn="1" w:lastColumn="0" w:noHBand="0" w:noVBand="1"/>
      </w:tblPr>
      <w:tblGrid>
        <w:gridCol w:w="3596"/>
        <w:gridCol w:w="3597"/>
        <w:gridCol w:w="3597"/>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故障转移权利：不适用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漫游权利：不适用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GroupHeading"/>
        <w:outlineLvl w:val="1"/>
      </w:pPr>
      <w:bookmarkStart w:id="85" w:name="_Sec611"/>
      <w:r>
        <w:t xml:space="preserve">Office </w:t>
      </w:r>
      <w:r>
        <w:t>应用程序</w:t>
      </w:r>
      <w:bookmarkEnd w:id="85"/>
      <w:r>
        <w:fldChar w:fldCharType="begin"/>
      </w:r>
      <w:r>
        <w:instrText xml:space="preserve"> TC "</w:instrText>
      </w:r>
      <w:bookmarkStart w:id="86" w:name="_Toc452124814"/>
      <w:r>
        <w:instrText xml:space="preserve">Office </w:instrText>
      </w:r>
      <w:r>
        <w:instrText>应用程序</w:instrText>
      </w:r>
      <w:bookmarkEnd w:id="86"/>
      <w:r>
        <w:instrText>" \l 2</w:instrText>
      </w:r>
      <w:r>
        <w:fldChar w:fldCharType="end"/>
      </w:r>
    </w:p>
    <w:p w:rsidR="00C11CEE" w:rsidRDefault="00A9481C">
      <w:pPr>
        <w:pStyle w:val="ProductList-Offering2HeadingNoBorder"/>
        <w:outlineLvl w:val="2"/>
      </w:pPr>
      <w:bookmarkStart w:id="87" w:name="_Sec636"/>
      <w:r>
        <w:t xml:space="preserve">Office </w:t>
      </w:r>
      <w:r>
        <w:t>桌面应用程序</w:t>
      </w:r>
      <w:bookmarkEnd w:id="87"/>
      <w:r>
        <w:fldChar w:fldCharType="begin"/>
      </w:r>
      <w:r>
        <w:instrText xml:space="preserve"> TC "</w:instrText>
      </w:r>
      <w:bookmarkStart w:id="88" w:name="_Toc452124815"/>
      <w:r>
        <w:instrText xml:space="preserve">Office </w:instrText>
      </w:r>
      <w:r>
        <w:instrText>桌面应用程序</w:instrText>
      </w:r>
      <w:bookmarkEnd w:id="88"/>
      <w:r>
        <w:instrText>" \l 3</w:instrText>
      </w:r>
      <w:r>
        <w:fldChar w:fldCharType="end"/>
      </w:r>
    </w:p>
    <w:p w:rsidR="00C11CEE" w:rsidRDefault="00A9481C">
      <w:pPr>
        <w:pStyle w:val="ProductList-Offering1SubSection"/>
        <w:outlineLvl w:val="3"/>
      </w:pPr>
      <w:bookmarkStart w:id="89" w:name="_Sec681"/>
      <w:r>
        <w:t>1.</w:t>
      </w:r>
      <w:r>
        <w:t>计划可用性</w:t>
      </w:r>
      <w:bookmarkEnd w:id="89"/>
    </w:p>
    <w:tbl>
      <w:tblPr>
        <w:tblStyle w:val="PURTable"/>
        <w:tblW w:w="0" w:type="dxa"/>
        <w:tblLook w:val="04A0" w:firstRow="1" w:lastRow="0" w:firstColumn="1" w:lastColumn="0" w:noHBand="0" w:noVBand="1"/>
      </w:tblPr>
      <w:tblGrid>
        <w:gridCol w:w="3892"/>
        <w:gridCol w:w="610"/>
        <w:gridCol w:w="600"/>
        <w:gridCol w:w="602"/>
        <w:gridCol w:w="702"/>
        <w:gridCol w:w="593"/>
        <w:gridCol w:w="602"/>
        <w:gridCol w:w="720"/>
        <w:gridCol w:w="634"/>
        <w:gridCol w:w="617"/>
        <w:gridCol w:w="604"/>
        <w:gridCol w:w="608"/>
      </w:tblGrid>
      <w:tr w:rsidR="00C11C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4160" w:type="dxa"/>
            <w:tcBorders>
              <w:top w:val="single" w:sz="6" w:space="0" w:color="FFFFFF"/>
              <w:left w:val="none" w:sz="4" w:space="0" w:color="000000"/>
              <w:bottom w:val="dashed" w:sz="4" w:space="0" w:color="BFBFBF"/>
              <w:right w:val="single" w:sz="6" w:space="0" w:color="FFFFFF"/>
            </w:tcBorders>
          </w:tcPr>
          <w:p w:rsidR="00C11CEE" w:rsidRDefault="00A9481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000000"/>
              <w:bottom w:val="dashed" w:sz="4" w:space="0" w:color="BFBFBF"/>
              <w:right w:val="single" w:sz="6" w:space="0" w:color="FFFFFF"/>
            </w:tcBorders>
          </w:tcPr>
          <w:p w:rsidR="00C11CEE" w:rsidRDefault="00A9481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000000"/>
              <w:bottom w:val="dashed" w:sz="4" w:space="0" w:color="BFBFBF"/>
              <w:right w:val="single" w:sz="6" w:space="0" w:color="FFFFFF"/>
            </w:tcBorders>
          </w:tcPr>
          <w:p w:rsidR="00C11CEE" w:rsidRDefault="00A9481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000000"/>
              <w:bottom w:val="dashed" w:sz="4" w:space="0" w:color="BFBFBF"/>
              <w:right w:val="single" w:sz="6" w:space="0" w:color="FFFFFF"/>
            </w:tcBorders>
          </w:tcPr>
          <w:p w:rsidR="00C11CEE" w:rsidRDefault="00A9481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专业台式计算机平台产品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4160" w:type="dxa"/>
            <w:tcBorders>
              <w:top w:val="dashed" w:sz="4" w:space="0" w:color="BFBFBF"/>
              <w:left w:val="none" w:sz="4" w:space="0" w:color="000000"/>
              <w:bottom w:val="dashed" w:sz="4" w:space="0" w:color="BFBFBF"/>
              <w:right w:val="single" w:sz="6" w:space="0" w:color="FFFFFF"/>
            </w:tcBorders>
          </w:tcPr>
          <w:p w:rsidR="00C11CEE" w:rsidRDefault="00A9481C">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000000"/>
              <w:bottom w:val="dashed" w:sz="4" w:space="0" w:color="BFBFBF"/>
              <w:right w:val="single" w:sz="6" w:space="0" w:color="FFFFFF"/>
            </w:tcBorders>
          </w:tcPr>
          <w:p w:rsidR="00C11CEE" w:rsidRDefault="00A9481C">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000000"/>
              <w:bottom w:val="dashed" w:sz="4" w:space="0" w:color="BFBFBF"/>
              <w:right w:val="single" w:sz="6" w:space="0" w:color="FFFFFF"/>
            </w:tcBorders>
          </w:tcPr>
          <w:p w:rsidR="00C11CEE" w:rsidRDefault="00A9481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000000"/>
              <w:bottom w:val="dashed" w:sz="4" w:space="0" w:color="BFBFBF"/>
              <w:right w:val="single" w:sz="6" w:space="0" w:color="FFFFFF"/>
            </w:tcBorders>
          </w:tcPr>
          <w:p w:rsidR="00C11CEE" w:rsidRDefault="00A9481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000000"/>
              <w:bottom w:val="dashed" w:sz="4" w:space="0" w:color="BFBFBF"/>
              <w:right w:val="single" w:sz="6" w:space="0" w:color="FFFFFF"/>
            </w:tcBorders>
          </w:tcPr>
          <w:p w:rsidR="00C11CEE" w:rsidRDefault="00A9481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000000"/>
              <w:bottom w:val="dashed" w:sz="4" w:space="0" w:color="BFBFBF"/>
              <w:right w:val="single" w:sz="6" w:space="0" w:color="FFFFFF"/>
            </w:tcBorders>
          </w:tcPr>
          <w:p w:rsidR="00C11CEE" w:rsidRDefault="00A9481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4160" w:type="dxa"/>
            <w:tcBorders>
              <w:top w:val="dashed" w:sz="4" w:space="0" w:color="BFBFBF"/>
              <w:left w:val="none" w:sz="4" w:space="0" w:color="000000"/>
              <w:bottom w:val="dashed" w:sz="4" w:space="0" w:color="BFBFBF"/>
              <w:right w:val="single" w:sz="6" w:space="0" w:color="FFFFFF"/>
            </w:tcBorders>
          </w:tcPr>
          <w:p w:rsidR="00C11CEE" w:rsidRDefault="00A9481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000000"/>
              <w:bottom w:val="dashed" w:sz="4" w:space="0" w:color="BFBFBF"/>
              <w:right w:val="single" w:sz="6" w:space="0" w:color="FFFFFF"/>
            </w:tcBorders>
          </w:tcPr>
          <w:p w:rsidR="00C11CEE" w:rsidRDefault="00A9481C">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4160" w:type="dxa"/>
            <w:tcBorders>
              <w:top w:val="dashed" w:sz="4" w:space="0" w:color="BFBFBF"/>
              <w:left w:val="none" w:sz="4" w:space="0" w:color="000000"/>
              <w:bottom w:val="dashed" w:sz="4" w:space="0" w:color="BFBFBF"/>
              <w:right w:val="single" w:sz="6" w:space="0" w:color="FFFFFF"/>
            </w:tcBorders>
          </w:tcPr>
          <w:p w:rsidR="00C11CEE" w:rsidRDefault="00A9481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000000"/>
              <w:bottom w:val="dashed" w:sz="4" w:space="0" w:color="BFBFBF"/>
              <w:right w:val="single" w:sz="6" w:space="0" w:color="FFFFFF"/>
            </w:tcBorders>
          </w:tcPr>
          <w:p w:rsidR="00C11CEE" w:rsidRDefault="00A9481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000000"/>
              <w:bottom w:val="dashed" w:sz="4" w:space="0" w:color="BFBFBF"/>
              <w:right w:val="single" w:sz="6" w:space="0" w:color="FFFFFF"/>
            </w:tcBorders>
          </w:tcPr>
          <w:p w:rsidR="00C11CEE" w:rsidRDefault="00A9481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000000"/>
              <w:bottom w:val="dashed" w:sz="4" w:space="0" w:color="BFBFBF"/>
              <w:right w:val="single" w:sz="6" w:space="0" w:color="FFFFFF"/>
            </w:tcBorders>
          </w:tcPr>
          <w:p w:rsidR="00C11CEE" w:rsidRDefault="00A9481C">
            <w:pPr>
              <w:pStyle w:val="ProductList-TableBody"/>
            </w:pPr>
            <w:r>
              <w:rPr>
                <w:color w:val="000000"/>
              </w:rPr>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1CEE" w:rsidRDefault="00A9481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11CEE" w:rsidRDefault="00C11CE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000000"/>
              <w:bottom w:val="none" w:sz="4" w:space="0" w:color="BFBFBF"/>
              <w:right w:val="single" w:sz="6" w:space="0" w:color="FFFFFF"/>
            </w:tcBorders>
          </w:tcPr>
          <w:p w:rsidR="00C11CEE" w:rsidRDefault="00A9481C">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11CEE" w:rsidRDefault="00A9481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11CEE" w:rsidRDefault="00A9481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11CEE" w:rsidRDefault="00C11CE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bl>
    <w:p w:rsidR="00C11CEE" w:rsidRDefault="00A9481C">
      <w:pPr>
        <w:pStyle w:val="ProductList-Offering1SubSection"/>
        <w:outlineLvl w:val="3"/>
      </w:pPr>
      <w:bookmarkStart w:id="90" w:name="_Sec736"/>
      <w:r>
        <w:t>2.</w:t>
      </w:r>
      <w:r>
        <w:t>产品条件</w:t>
      </w:r>
      <w:bookmarkEnd w:id="90"/>
    </w:p>
    <w:tbl>
      <w:tblPr>
        <w:tblStyle w:val="PURTable"/>
        <w:tblW w:w="0" w:type="dxa"/>
        <w:tblLook w:val="04A0" w:firstRow="1" w:lastRow="0" w:firstColumn="1" w:lastColumn="0" w:noHBand="0" w:noVBand="1"/>
      </w:tblPr>
      <w:tblGrid>
        <w:gridCol w:w="3630"/>
        <w:gridCol w:w="3570"/>
        <w:gridCol w:w="3590"/>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版本降级：不适用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2.1 Project Professional 2016</w:t>
      </w:r>
    </w:p>
    <w:p w:rsidR="00C11CEE" w:rsidRDefault="00A9481C">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访问</w:t>
      </w:r>
      <w:r>
        <w:t xml:space="preserve"> Project Server 2016</w:t>
      </w:r>
      <w:r>
        <w:fldChar w:fldCharType="begin"/>
      </w:r>
      <w:r>
        <w:instrText xml:space="preserve"> XE "Project Server 2016" </w:instrText>
      </w:r>
      <w:r>
        <w:fldChar w:fldCharType="end"/>
      </w:r>
      <w:r>
        <w:t xml:space="preserve"> </w:t>
      </w:r>
      <w:r>
        <w:t>的权利将在相应的</w:t>
      </w:r>
      <w:r>
        <w:t xml:space="preserve"> Project Professional 2016 </w:t>
      </w:r>
      <w:r>
        <w:t>许可到期时到期。</w:t>
      </w:r>
    </w:p>
    <w:p w:rsidR="00C11CEE" w:rsidRDefault="00C11CEE">
      <w:pPr>
        <w:pStyle w:val="ProductList-Body"/>
      </w:pPr>
    </w:p>
    <w:p w:rsidR="00C11CEE" w:rsidRDefault="00A9481C">
      <w:pPr>
        <w:pStyle w:val="ProductList-ClauseHeading"/>
        <w:outlineLvl w:val="4"/>
      </w:pPr>
      <w:r>
        <w:t xml:space="preserve">2.2 </w:t>
      </w:r>
      <w:r>
        <w:t>在家工作</w:t>
      </w:r>
    </w:p>
    <w:p w:rsidR="00C11CEE" w:rsidRDefault="00A9481C">
      <w:pPr>
        <w:pStyle w:val="ProductList-Body"/>
      </w:pPr>
      <w:r>
        <w:t>在家工作许可是一种可选的许可，只能结合</w:t>
      </w:r>
      <w:r>
        <w:t xml:space="preserve"> Office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也可以在客户或其关联公司的内部工作场所之外（例如，用户家中）的一台设备上安装和使用该软件。</w:t>
      </w:r>
    </w:p>
    <w:p w:rsidR="00C11CEE" w:rsidRDefault="00C11CEE">
      <w:pPr>
        <w:pStyle w:val="ProductList-Body"/>
      </w:pPr>
    </w:p>
    <w:p w:rsidR="00C11CEE" w:rsidRDefault="00A9481C">
      <w:pPr>
        <w:pStyle w:val="ProductList-ClauseHeading"/>
        <w:outlineLvl w:val="4"/>
      </w:pPr>
      <w:r>
        <w:t xml:space="preserve">2.3 </w:t>
      </w:r>
      <w:r>
        <w:t>独立于平台</w:t>
      </w:r>
    </w:p>
    <w:p w:rsidR="00C11CEE" w:rsidRDefault="00A9481C">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C11CEE" w:rsidRDefault="00C11CEE">
      <w:pPr>
        <w:pStyle w:val="ProductList-Body"/>
      </w:pPr>
    </w:p>
    <w:p w:rsidR="00C11CEE" w:rsidRDefault="00A9481C">
      <w:pPr>
        <w:pStyle w:val="ProductList-ClauseHeading"/>
        <w:outlineLvl w:val="4"/>
      </w:pPr>
      <w:r>
        <w:t xml:space="preserve">2.4 </w:t>
      </w:r>
      <w:r>
        <w:t>后续版本</w:t>
      </w:r>
    </w:p>
    <w:p w:rsidR="00C11CEE" w:rsidRDefault="00A9481C">
      <w:pPr>
        <w:pStyle w:val="ProductList-Body"/>
      </w:pPr>
      <w:r>
        <w:t xml:space="preserve">Skype for Business 2016 </w:t>
      </w:r>
      <w:r>
        <w:t>是</w:t>
      </w:r>
      <w:r>
        <w:t xml:space="preserve"> Lync 2013 </w:t>
      </w:r>
      <w:r>
        <w:t>的后续版本。</w:t>
      </w:r>
    </w:p>
    <w:p w:rsidR="00C11CEE" w:rsidRDefault="00C11CEE">
      <w:pPr>
        <w:pStyle w:val="ProductList-Body"/>
      </w:pPr>
    </w:p>
    <w:p w:rsidR="00C11CEE" w:rsidRDefault="00A9481C">
      <w:pPr>
        <w:pStyle w:val="ProductList-ClauseHeading"/>
        <w:outlineLvl w:val="4"/>
      </w:pPr>
      <w:r>
        <w:t>2.5 Office Online Server</w:t>
      </w:r>
    </w:p>
    <w:p w:rsidR="00C11CEE" w:rsidRDefault="00A9481C">
      <w:pPr>
        <w:pStyle w:val="ProductList-Body"/>
      </w:pPr>
      <w:r>
        <w:t xml:space="preserve">2016 </w:t>
      </w:r>
      <w:r>
        <w:t>年</w:t>
      </w:r>
      <w:r>
        <w:t xml:space="preserve"> 5 </w:t>
      </w:r>
      <w:r>
        <w:t>月</w:t>
      </w:r>
      <w:r>
        <w:t xml:space="preserve"> 1 </w:t>
      </w:r>
      <w:r>
        <w:t>日至</w:t>
      </w:r>
      <w:r>
        <w:t xml:space="preserve"> 2016 </w:t>
      </w:r>
      <w:r>
        <w:t>年</w:t>
      </w:r>
      <w:r>
        <w:t xml:space="preserve"> 8 </w:t>
      </w:r>
      <w:r>
        <w:t>月</w:t>
      </w:r>
      <w:r>
        <w:t xml:space="preserve"> 1 </w:t>
      </w:r>
      <w:r>
        <w:t>日之间购买</w:t>
      </w:r>
      <w:r>
        <w:t xml:space="preserve"> Office Standard 2016 </w:t>
      </w:r>
      <w:r>
        <w:t>或</w:t>
      </w:r>
      <w:r>
        <w:t xml:space="preserve"> Office Professional Plus 2016 </w:t>
      </w:r>
      <w:r>
        <w:t>许可的客户可以使用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rsidR="00C11CEE" w:rsidRDefault="00A9481C">
      <w:pPr>
        <w:pStyle w:val="ProductList-Offering1SubSection"/>
        <w:outlineLvl w:val="3"/>
      </w:pPr>
      <w:bookmarkStart w:id="91" w:name="_Sec791"/>
      <w:r>
        <w:t>3.</w:t>
      </w:r>
      <w:r>
        <w:t>使用权利</w:t>
      </w:r>
      <w:bookmarkEnd w:id="91"/>
    </w:p>
    <w:tbl>
      <w:tblPr>
        <w:tblStyle w:val="PURTable"/>
        <w:tblW w:w="0" w:type="dxa"/>
        <w:tblLook w:val="04A0" w:firstRow="1" w:lastRow="0" w:firstColumn="1" w:lastColumn="0" w:noHBand="0" w:noVBand="1"/>
      </w:tblPr>
      <w:tblGrid>
        <w:gridCol w:w="3640"/>
        <w:gridCol w:w="3573"/>
        <w:gridCol w:w="3577"/>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附加软件：不适用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Bing Maps</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3.1 Office Home &amp; Student 2013 RT </w:t>
      </w:r>
      <w:r>
        <w:t>商业使用权利</w:t>
      </w:r>
    </w:p>
    <w:p w:rsidR="00C11CEE" w:rsidRDefault="00A9481C">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rsidR="00C11CEE" w:rsidRDefault="00C11CEE">
      <w:pPr>
        <w:pStyle w:val="ProductList-Body"/>
      </w:pPr>
    </w:p>
    <w:p w:rsidR="00C11CEE" w:rsidRDefault="00A9481C">
      <w:pPr>
        <w:pStyle w:val="ProductList-ClauseHeading"/>
        <w:outlineLvl w:val="4"/>
      </w:pPr>
      <w:r>
        <w:t xml:space="preserve">3.2 Office Professional Plus 2016 </w:t>
      </w:r>
      <w:r>
        <w:t>和</w:t>
      </w:r>
      <w:r>
        <w:t xml:space="preserve"> Office Standard 2016 – Office Home &amp; Student 2013 RT </w:t>
      </w:r>
      <w:r>
        <w:t>商业使用</w:t>
      </w:r>
    </w:p>
    <w:p w:rsidR="00C11CEE" w:rsidRDefault="00A9481C">
      <w:pPr>
        <w:pStyle w:val="ProductList-Body"/>
      </w:pPr>
      <w:r>
        <w:t>运行</w:t>
      </w:r>
      <w:r>
        <w:t xml:space="preserve"> Office Professional Plus 2016 </w:t>
      </w:r>
      <w:r>
        <w:t>或</w:t>
      </w:r>
      <w:r>
        <w:t xml:space="preserve"> Office Standard 2013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均可以使用单独获得</w:t>
      </w:r>
      <w:r>
        <w:t xml:space="preserve"> Office Home &amp; Student 2013 RT </w:t>
      </w:r>
      <w:r>
        <w:t>许可的许可软件用于商业用途，即便</w:t>
      </w:r>
      <w:r>
        <w:t xml:space="preserve"> Office Home &amp; Student 2013 RT </w:t>
      </w:r>
      <w:r>
        <w:t>许可条款中存在任何相反的规定。</w:t>
      </w:r>
    </w:p>
    <w:p w:rsidR="00C11CEE" w:rsidRDefault="00A9481C">
      <w:pPr>
        <w:pStyle w:val="ProductList-Offering1SubSection"/>
        <w:outlineLvl w:val="3"/>
      </w:pPr>
      <w:bookmarkStart w:id="92" w:name="_Sec819"/>
      <w:r>
        <w:t>4.</w:t>
      </w:r>
      <w:r>
        <w:t>软件保障</w:t>
      </w:r>
      <w:bookmarkEnd w:id="92"/>
    </w:p>
    <w:tbl>
      <w:tblPr>
        <w:tblStyle w:val="PURTable"/>
        <w:tblW w:w="0" w:type="dxa"/>
        <w:tblLook w:val="04A0" w:firstRow="1" w:lastRow="0" w:firstColumn="1" w:lastColumn="0" w:noHBand="0" w:noVBand="1"/>
      </w:tblPr>
      <w:tblGrid>
        <w:gridCol w:w="3576"/>
        <w:gridCol w:w="3610"/>
        <w:gridCol w:w="3604"/>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故障转移权利：不适用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4.1 Project Professional 2016</w:t>
      </w:r>
    </w:p>
    <w:p w:rsidR="00C11CEE" w:rsidRDefault="00A9481C">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rsidR="00C11CEE" w:rsidRDefault="00C11CEE">
      <w:pPr>
        <w:pStyle w:val="PURBreadcrumb"/>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93" w:name="_Sec680"/>
      <w:r>
        <w:t>Office for Mac</w:t>
      </w:r>
      <w:bookmarkEnd w:id="93"/>
      <w:r>
        <w:fldChar w:fldCharType="begin"/>
      </w:r>
      <w:r>
        <w:instrText xml:space="preserve"> TC "</w:instrText>
      </w:r>
      <w:bookmarkStart w:id="94" w:name="_Toc452124816"/>
      <w:r>
        <w:instrText>Office for Mac</w:instrText>
      </w:r>
      <w:bookmarkEnd w:id="94"/>
      <w:r>
        <w:instrText>" \l 3</w:instrText>
      </w:r>
      <w:r>
        <w:fldChar w:fldCharType="end"/>
      </w:r>
    </w:p>
    <w:p w:rsidR="00C11CEE" w:rsidRDefault="00A9481C">
      <w:pPr>
        <w:pStyle w:val="ProductList-Offering1SubSection"/>
        <w:outlineLvl w:val="3"/>
      </w:pPr>
      <w:bookmarkStart w:id="95" w:name="_Sec682"/>
      <w:r>
        <w:t>1.</w:t>
      </w:r>
      <w:r>
        <w:t>计划可用性</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11C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416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bl>
    <w:p w:rsidR="00C11CEE" w:rsidRDefault="00A9481C">
      <w:pPr>
        <w:pStyle w:val="ProductList-Offering1SubSection"/>
        <w:outlineLvl w:val="3"/>
      </w:pPr>
      <w:bookmarkStart w:id="96" w:name="_Sec737"/>
      <w:r>
        <w:t>2.</w:t>
      </w:r>
      <w:r>
        <w:t>产品条件</w:t>
      </w:r>
      <w:bookmarkEnd w:id="96"/>
    </w:p>
    <w:tbl>
      <w:tblPr>
        <w:tblStyle w:val="PURTable"/>
        <w:tblW w:w="0" w:type="dxa"/>
        <w:tblLook w:val="04A0" w:firstRow="1" w:lastRow="0" w:firstColumn="1" w:lastColumn="0" w:noHBand="0" w:noVBand="1"/>
      </w:tblPr>
      <w:tblGrid>
        <w:gridCol w:w="3604"/>
        <w:gridCol w:w="3583"/>
        <w:gridCol w:w="3603"/>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版本降级：不适用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2.1 </w:t>
      </w:r>
      <w:r>
        <w:t>后续版本</w:t>
      </w:r>
    </w:p>
    <w:p w:rsidR="00C11CEE" w:rsidRDefault="00A9481C">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 Communicator for Mac 2011" </w:instrText>
      </w:r>
      <w:r>
        <w:fldChar w:fldCharType="end"/>
      </w:r>
      <w:r>
        <w:t xml:space="preserve"> </w:t>
      </w:r>
      <w:r>
        <w:t>的后续版本。</w:t>
      </w:r>
    </w:p>
    <w:p w:rsidR="00C11CEE" w:rsidRDefault="00C11CEE">
      <w:pPr>
        <w:pStyle w:val="ProductList-Body"/>
      </w:pPr>
    </w:p>
    <w:p w:rsidR="00C11CEE" w:rsidRDefault="00A9481C">
      <w:pPr>
        <w:pStyle w:val="ProductList-ClauseHeading"/>
        <w:outlineLvl w:val="4"/>
      </w:pPr>
      <w:r>
        <w:t xml:space="preserve">2.2 </w:t>
      </w:r>
      <w:r>
        <w:t>在家工作</w:t>
      </w:r>
    </w:p>
    <w:p w:rsidR="00C11CEE" w:rsidRDefault="00A9481C">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rsidR="00C11CEE" w:rsidRDefault="00C11CEE">
      <w:pPr>
        <w:pStyle w:val="ProductList-Body"/>
      </w:pPr>
    </w:p>
    <w:p w:rsidR="00C11CEE" w:rsidRDefault="00A9481C">
      <w:pPr>
        <w:pStyle w:val="ProductList-ClauseHeading"/>
        <w:outlineLvl w:val="4"/>
      </w:pPr>
      <w:r>
        <w:t xml:space="preserve">2.3 </w:t>
      </w:r>
      <w:r>
        <w:t>独立于平台</w:t>
      </w:r>
    </w:p>
    <w:p w:rsidR="00C11CEE" w:rsidRDefault="00A9481C">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C11CEE" w:rsidRDefault="00A9481C">
      <w:pPr>
        <w:pStyle w:val="ProductList-Offering1SubSection"/>
        <w:outlineLvl w:val="3"/>
      </w:pPr>
      <w:bookmarkStart w:id="97" w:name="_Sec792"/>
      <w:r>
        <w:t>3.</w:t>
      </w:r>
      <w:r>
        <w:t>使用权利</w:t>
      </w:r>
      <w:bookmarkEnd w:id="97"/>
    </w:p>
    <w:tbl>
      <w:tblPr>
        <w:tblStyle w:val="PURTable"/>
        <w:tblW w:w="0" w:type="dxa"/>
        <w:tblLook w:val="04A0" w:firstRow="1" w:lastRow="0" w:firstColumn="1" w:lastColumn="0" w:noHBand="0" w:noVBand="1"/>
      </w:tblPr>
      <w:tblGrid>
        <w:gridCol w:w="3608"/>
        <w:gridCol w:w="3589"/>
        <w:gridCol w:w="3593"/>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附加软件：不适用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3.1 Office Home &amp; Student 2013 RT </w:t>
      </w:r>
      <w:r>
        <w:t>商业使用</w:t>
      </w:r>
    </w:p>
    <w:p w:rsidR="00C11CEE" w:rsidRDefault="00A9481C">
      <w:pPr>
        <w:pStyle w:val="ProductList-Body"/>
      </w:pPr>
      <w:r>
        <w:t xml:space="preserve">Office 2016 for Mac Standard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RT </w:t>
      </w:r>
      <w:r>
        <w:t>许可单独获得许可的软件用于商业用途，即便</w:t>
      </w:r>
      <w:r>
        <w:t xml:space="preserve"> Office </w:t>
      </w:r>
      <w:r>
        <w:t>家庭和学生版</w:t>
      </w:r>
      <w:r>
        <w:t xml:space="preserve"> 2013 RT </w:t>
      </w:r>
      <w:r>
        <w:t>许可条款中存在任何相反的规定。</w:t>
      </w:r>
    </w:p>
    <w:p w:rsidR="00C11CEE" w:rsidRDefault="00A9481C">
      <w:pPr>
        <w:pStyle w:val="ProductList-Offering1SubSection"/>
        <w:outlineLvl w:val="3"/>
      </w:pPr>
      <w:bookmarkStart w:id="98" w:name="_Sec821"/>
      <w:r>
        <w:t>4.</w:t>
      </w:r>
      <w:r>
        <w:t>软件保障</w:t>
      </w:r>
      <w:bookmarkEnd w:id="98"/>
    </w:p>
    <w:tbl>
      <w:tblPr>
        <w:tblStyle w:val="PURTable"/>
        <w:tblW w:w="0" w:type="dxa"/>
        <w:tblLook w:val="04A0" w:firstRow="1" w:lastRow="0" w:firstColumn="1" w:lastColumn="0" w:noHBand="0" w:noVBand="1"/>
      </w:tblPr>
      <w:tblGrid>
        <w:gridCol w:w="3562"/>
        <w:gridCol w:w="3667"/>
        <w:gridCol w:w="356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故障转移权利：不适用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漫游权利：不适用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GroupHeading"/>
        <w:outlineLvl w:val="1"/>
      </w:pPr>
      <w:bookmarkStart w:id="99" w:name="_Sec612"/>
      <w:r>
        <w:t xml:space="preserve">Office </w:t>
      </w:r>
      <w:r>
        <w:t>服务器</w:t>
      </w:r>
      <w:bookmarkEnd w:id="99"/>
      <w:r>
        <w:fldChar w:fldCharType="begin"/>
      </w:r>
      <w:r>
        <w:instrText xml:space="preserve"> TC "</w:instrText>
      </w:r>
      <w:bookmarkStart w:id="100" w:name="_Toc452124817"/>
      <w:r>
        <w:instrText xml:space="preserve">Office </w:instrText>
      </w:r>
      <w:r>
        <w:instrText>服务器</w:instrText>
      </w:r>
      <w:bookmarkEnd w:id="100"/>
      <w:r>
        <w:instrText>" \l 2</w:instrText>
      </w:r>
      <w:r>
        <w:fldChar w:fldCharType="end"/>
      </w:r>
    </w:p>
    <w:p w:rsidR="00C11CEE" w:rsidRDefault="00A9481C">
      <w:pPr>
        <w:pStyle w:val="ProductList-Offering2HeadingNoBorder"/>
        <w:outlineLvl w:val="2"/>
      </w:pPr>
      <w:bookmarkStart w:id="101" w:name="_Sec638"/>
      <w:r>
        <w:t>Exchange Server</w:t>
      </w:r>
      <w:bookmarkEnd w:id="101"/>
      <w:r>
        <w:fldChar w:fldCharType="begin"/>
      </w:r>
      <w:r>
        <w:instrText xml:space="preserve"> TC "</w:instrText>
      </w:r>
      <w:bookmarkStart w:id="102" w:name="_Toc452124818"/>
      <w:r>
        <w:instrText>Exchange Server</w:instrText>
      </w:r>
      <w:bookmarkEnd w:id="102"/>
      <w:r>
        <w:instrText>" \l 3</w:instrText>
      </w:r>
      <w:r>
        <w:fldChar w:fldCharType="end"/>
      </w:r>
    </w:p>
    <w:p w:rsidR="00C11CEE" w:rsidRDefault="00A9481C">
      <w:pPr>
        <w:pStyle w:val="ProductList-Offering1SubSection"/>
        <w:outlineLvl w:val="3"/>
      </w:pPr>
      <w:bookmarkStart w:id="103" w:name="_Sec683"/>
      <w:r>
        <w:t>1.</w:t>
      </w:r>
      <w:r>
        <w:t>计划可用性</w:t>
      </w:r>
      <w:bookmarkEnd w:id="103"/>
    </w:p>
    <w:tbl>
      <w:tblPr>
        <w:tblStyle w:val="PURTable"/>
        <w:tblW w:w="0" w:type="dxa"/>
        <w:tblLook w:val="04A0" w:firstRow="1" w:lastRow="0" w:firstColumn="1" w:lastColumn="0" w:noHBand="0" w:noVBand="1"/>
      </w:tblPr>
      <w:tblGrid>
        <w:gridCol w:w="4030"/>
        <w:gridCol w:w="615"/>
        <w:gridCol w:w="607"/>
        <w:gridCol w:w="612"/>
        <w:gridCol w:w="607"/>
        <w:gridCol w:w="607"/>
        <w:gridCol w:w="611"/>
        <w:gridCol w:w="615"/>
        <w:gridCol w:w="634"/>
        <w:gridCol w:w="619"/>
        <w:gridCol w:w="613"/>
        <w:gridCol w:w="614"/>
      </w:tblGrid>
      <w:tr w:rsidR="00C11C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416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11CEE" w:rsidRDefault="00A9481C">
      <w:pPr>
        <w:pStyle w:val="ProductList-Offering1SubSection"/>
        <w:outlineLvl w:val="3"/>
      </w:pPr>
      <w:bookmarkStart w:id="104" w:name="_Sec738"/>
      <w:r>
        <w:t>2.</w:t>
      </w:r>
      <w:r>
        <w:t>产品条件</w:t>
      </w:r>
      <w:bookmarkEnd w:id="104"/>
    </w:p>
    <w:tbl>
      <w:tblPr>
        <w:tblStyle w:val="PURTable"/>
        <w:tblW w:w="0" w:type="dxa"/>
        <w:tblLook w:val="04A0" w:firstRow="1" w:lastRow="0" w:firstColumn="1" w:lastColumn="0" w:noHBand="0" w:noVBand="1"/>
      </w:tblPr>
      <w:tblGrid>
        <w:gridCol w:w="3615"/>
        <w:gridCol w:w="3577"/>
        <w:gridCol w:w="3598"/>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：企业版降级到标准版</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A9481C">
      <w:pPr>
        <w:pStyle w:val="ProductList-Offering1SubSection"/>
        <w:outlineLvl w:val="3"/>
      </w:pPr>
      <w:bookmarkStart w:id="105" w:name="_Sec793"/>
      <w:r>
        <w:t>3.</w:t>
      </w:r>
      <w:r>
        <w:t>使用权利</w:t>
      </w:r>
      <w:bookmarkEnd w:id="105"/>
    </w:p>
    <w:tbl>
      <w:tblPr>
        <w:tblStyle w:val="PURTable"/>
        <w:tblW w:w="0" w:type="dxa"/>
        <w:tblLook w:val="04A0" w:firstRow="1" w:lastRow="0" w:firstColumn="1" w:lastColumn="0" w:noHBand="0" w:noVBand="1"/>
      </w:tblPr>
      <w:tblGrid>
        <w:gridCol w:w="3593"/>
        <w:gridCol w:w="3604"/>
        <w:gridCol w:w="3593"/>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所含技术：不适用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8"/>
        <w:gridCol w:w="3616"/>
        <w:gridCol w:w="3616"/>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11CEE" w:rsidRDefault="00A9481C">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C11CEE" w:rsidRDefault="00A9481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11CEE" w:rsidRDefault="00A9481C">
            <w:pPr>
              <w:pStyle w:val="ProductList-TableBody"/>
            </w:pPr>
            <w:r>
              <w:t xml:space="preserve">Exchange Online </w:t>
            </w:r>
            <w:r>
              <w:t>计划</w:t>
            </w:r>
            <w:r>
              <w:t xml:space="preserve"> 1 </w:t>
            </w:r>
            <w:r>
              <w:t>用户</w:t>
            </w:r>
            <w:r>
              <w:t xml:space="preserve"> SL</w:t>
            </w:r>
          </w:p>
        </w:tc>
      </w:tr>
      <w:tr w:rsidR="00C11CE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11CEE" w:rsidRDefault="00C11C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1CEE" w:rsidRDefault="00A9481C">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C11CEE" w:rsidRDefault="00A9481C">
            <w:pPr>
              <w:pStyle w:val="ProductList-TableBody"/>
            </w:pPr>
            <w:r>
              <w:t xml:space="preserve">Exchange Online </w:t>
            </w:r>
            <w:r>
              <w:t>计划</w:t>
            </w:r>
            <w:r>
              <w:t xml:space="preserve"> 2 </w:t>
            </w:r>
            <w:r>
              <w:t>用户</w:t>
            </w:r>
            <w:r>
              <w:t xml:space="preserve"> SL</w:t>
            </w:r>
          </w:p>
        </w:tc>
      </w:tr>
      <w:tr w:rsidR="00C11CE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11CEE" w:rsidRDefault="00C11C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1CEE" w:rsidRDefault="00A9481C">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C11CEE" w:rsidRDefault="00A9481C">
            <w:pPr>
              <w:pStyle w:val="ProductList-TableBody"/>
            </w:pPr>
            <w:r>
              <w:t xml:space="preserve">Exchange Online </w:t>
            </w:r>
            <w:r>
              <w:t>计划</w:t>
            </w:r>
            <w:r>
              <w:t xml:space="preserve"> 2G </w:t>
            </w:r>
            <w:r>
              <w:t>用户</w:t>
            </w:r>
            <w:r>
              <w:t xml:space="preserve"> SL</w:t>
            </w:r>
          </w:p>
        </w:tc>
      </w:tr>
      <w:tr w:rsidR="00C11CE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11CEE" w:rsidRDefault="00C11C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1CEE" w:rsidRDefault="00A9481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11CEE" w:rsidRDefault="00C11CEE">
            <w:pPr>
              <w:pStyle w:val="ProductList-TableBody"/>
            </w:pPr>
          </w:p>
        </w:tc>
      </w:tr>
    </w:tbl>
    <w:p w:rsidR="00C11CEE" w:rsidRDefault="00C11CEE">
      <w:pPr>
        <w:pStyle w:val="ProductList-Body"/>
      </w:pPr>
    </w:p>
    <w:p w:rsidR="00C11CEE" w:rsidRDefault="00A9481C">
      <w:pPr>
        <w:pStyle w:val="ProductList-SubClauseHeading"/>
        <w:outlineLvl w:val="5"/>
      </w:pPr>
      <w:r>
        <w:t xml:space="preserve">3.1.1 </w:t>
      </w:r>
      <w:r>
        <w:t>与</w:t>
      </w:r>
      <w:r>
        <w:t xml:space="preserve"> Exchange </w:t>
      </w:r>
      <w:r>
        <w:t>企业</w:t>
      </w:r>
      <w:r>
        <w:t xml:space="preserve"> CAL </w:t>
      </w:r>
      <w:r>
        <w:t>相关的附加功能</w:t>
      </w:r>
    </w:p>
    <w:p w:rsidR="00C11CEE" w:rsidRDefault="00A9481C">
      <w:pPr>
        <w:pStyle w:val="ProductList-BodyIndented"/>
      </w:pPr>
      <w:r>
        <w:t>就地存档、保留原状（未定义、基于查询和基于时间的）、高级移动政策、信息保护及法规合规、自定义保留政策、每用户</w:t>
      </w:r>
      <w:r>
        <w:t>/</w:t>
      </w:r>
      <w:r>
        <w:t>分发列表日记功能、站点邮箱</w:t>
      </w:r>
      <w:r>
        <w:t xml:space="preserve"> – </w:t>
      </w:r>
      <w:r>
        <w:t>合规性、防止数据丢失</w:t>
      </w:r>
    </w:p>
    <w:tbl>
      <w:tblPr>
        <w:tblStyle w:val="PURTable0"/>
        <w:tblW w:w="0" w:type="dxa"/>
        <w:tblLook w:val="04A0" w:firstRow="1" w:lastRow="0" w:firstColumn="1" w:lastColumn="0" w:noHBand="0" w:noVBand="1"/>
      </w:tblPr>
      <w:tblGrid>
        <w:gridCol w:w="3425"/>
        <w:gridCol w:w="3507"/>
        <w:gridCol w:w="3498"/>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11CEE" w:rsidRDefault="00A9481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C11CEE" w:rsidRDefault="00A9481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11CEE" w:rsidRDefault="00A9481C">
            <w:pPr>
              <w:pStyle w:val="ProductList-TableBody"/>
            </w:pPr>
            <w:r>
              <w:t xml:space="preserve">Exchange Online </w:t>
            </w:r>
            <w:r>
              <w:t>计划</w:t>
            </w:r>
            <w:r>
              <w:t xml:space="preserve"> 2 </w:t>
            </w:r>
            <w:r>
              <w:t>用户</w:t>
            </w:r>
            <w:r>
              <w:t xml:space="preserve"> SL</w:t>
            </w:r>
          </w:p>
        </w:tc>
      </w:tr>
      <w:tr w:rsidR="00C11CE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11CEE" w:rsidRDefault="00C11C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1CEE" w:rsidRDefault="00A9481C">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C11CEE" w:rsidRDefault="00A9481C">
            <w:pPr>
              <w:pStyle w:val="ProductList-TableBody"/>
            </w:pPr>
            <w:r>
              <w:t xml:space="preserve">Exchange Online </w:t>
            </w:r>
            <w:r>
              <w:t>计划</w:t>
            </w:r>
            <w:r>
              <w:t xml:space="preserve"> 2G </w:t>
            </w:r>
            <w:r>
              <w:t>用户</w:t>
            </w:r>
            <w:r>
              <w:t xml:space="preserve"> SL</w:t>
            </w:r>
          </w:p>
        </w:tc>
      </w:tr>
      <w:tr w:rsidR="00C11CE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11CEE" w:rsidRDefault="00C11C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1CEE" w:rsidRDefault="00A9481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11CEE" w:rsidRDefault="00C11CEE">
            <w:pPr>
              <w:pStyle w:val="ProductList-TableBody"/>
            </w:pPr>
          </w:p>
        </w:tc>
      </w:tr>
    </w:tbl>
    <w:p w:rsidR="00C11CEE" w:rsidRDefault="00C11CEE">
      <w:pPr>
        <w:pStyle w:val="ProductList-BodyIndented"/>
      </w:pPr>
    </w:p>
    <w:p w:rsidR="00C11CEE" w:rsidRDefault="00A9481C">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C11CEE" w:rsidRDefault="00C11C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1CEE" w:rsidRDefault="00C11CEE">
            <w:pPr>
              <w:pStyle w:val="ProductList-TableBody"/>
            </w:pPr>
          </w:p>
        </w:tc>
      </w:tr>
    </w:tbl>
    <w:p w:rsidR="00C11CEE" w:rsidRDefault="00A9481C">
      <w:pPr>
        <w:pStyle w:val="ProductList-Offering1SubSection"/>
        <w:outlineLvl w:val="3"/>
      </w:pPr>
      <w:bookmarkStart w:id="106" w:name="_Sec824"/>
      <w:r>
        <w:t>4.</w:t>
      </w:r>
      <w:r>
        <w:t>软件保障</w:t>
      </w:r>
      <w:bookmarkEnd w:id="106"/>
    </w:p>
    <w:tbl>
      <w:tblPr>
        <w:tblStyle w:val="PURTable"/>
        <w:tblW w:w="0" w:type="dxa"/>
        <w:tblLook w:val="04A0" w:firstRow="1" w:lastRow="0" w:firstColumn="1" w:lastColumn="0" w:noHBand="0" w:noVBand="1"/>
      </w:tblPr>
      <w:tblGrid>
        <w:gridCol w:w="3597"/>
        <w:gridCol w:w="3597"/>
        <w:gridCol w:w="3596"/>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故障转移权利：不适用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漫游权利：不适用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4.1 Exchange Enterprise CAL with Services 2016 </w:t>
      </w:r>
      <w:r>
        <w:t>补充条款和条件</w:t>
      </w:r>
    </w:p>
    <w:p w:rsidR="00C11CEE" w:rsidRDefault="00A9481C">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50">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rsidR="00C11CEE" w:rsidRDefault="00C11CEE">
      <w:pPr>
        <w:pStyle w:val="PURBreadcrumb"/>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107" w:name="_Sec639"/>
      <w:r>
        <w:t>Project Server</w:t>
      </w:r>
      <w:bookmarkEnd w:id="107"/>
      <w:r>
        <w:fldChar w:fldCharType="begin"/>
      </w:r>
      <w:r>
        <w:instrText xml:space="preserve"> TC "</w:instrText>
      </w:r>
      <w:bookmarkStart w:id="108" w:name="_Toc452124819"/>
      <w:r>
        <w:instrText>Project Server</w:instrText>
      </w:r>
      <w:bookmarkEnd w:id="108"/>
      <w:r>
        <w:instrText>" \l 3</w:instrText>
      </w:r>
      <w:r>
        <w:fldChar w:fldCharType="end"/>
      </w:r>
    </w:p>
    <w:p w:rsidR="00C11CEE" w:rsidRDefault="00A9481C">
      <w:pPr>
        <w:pStyle w:val="ProductList-Offering1SubSection"/>
        <w:outlineLvl w:val="3"/>
      </w:pPr>
      <w:bookmarkStart w:id="109" w:name="_Sec684"/>
      <w:r>
        <w:t>1.</w:t>
      </w:r>
      <w:r>
        <w:t>计划可用性</w:t>
      </w:r>
      <w:bookmarkEnd w:id="109"/>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C11C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416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pPr>
            <w:r>
              <w:t>Project Server 2016 CAL</w:t>
            </w:r>
            <w:r>
              <w:fldChar w:fldCharType="begin"/>
            </w:r>
            <w:r>
              <w:instrText xml:space="preserve"> XE "Project Server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11CEE" w:rsidRDefault="00A9481C">
      <w:pPr>
        <w:pStyle w:val="ProductList-Offering1SubSection"/>
        <w:outlineLvl w:val="3"/>
      </w:pPr>
      <w:bookmarkStart w:id="110" w:name="_Sec739"/>
      <w:r>
        <w:t>2.</w:t>
      </w:r>
      <w:r>
        <w:t>产品条件</w:t>
      </w:r>
      <w:bookmarkEnd w:id="110"/>
    </w:p>
    <w:tbl>
      <w:tblPr>
        <w:tblStyle w:val="PURTable"/>
        <w:tblW w:w="0" w:type="dxa"/>
        <w:tblLook w:val="04A0" w:firstRow="1" w:lastRow="0" w:firstColumn="1" w:lastColumn="0" w:noHBand="0" w:noVBand="1"/>
      </w:tblPr>
      <w:tblGrid>
        <w:gridCol w:w="3604"/>
        <w:gridCol w:w="3583"/>
        <w:gridCol w:w="3603"/>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版本降级：不适用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A9481C">
      <w:pPr>
        <w:pStyle w:val="ProductList-Offering1SubSection"/>
        <w:outlineLvl w:val="3"/>
      </w:pPr>
      <w:bookmarkStart w:id="111" w:name="_Sec795"/>
      <w:r>
        <w:t>3.</w:t>
      </w:r>
      <w:r>
        <w:t>使用权利</w:t>
      </w:r>
      <w:bookmarkEnd w:id="111"/>
    </w:p>
    <w:tbl>
      <w:tblPr>
        <w:tblStyle w:val="PURTable"/>
        <w:tblW w:w="0" w:type="dxa"/>
        <w:tblLook w:val="04A0" w:firstRow="1" w:lastRow="0" w:firstColumn="1" w:lastColumn="0" w:noHBand="0" w:noVBand="1"/>
      </w:tblPr>
      <w:tblGrid>
        <w:gridCol w:w="3596"/>
        <w:gridCol w:w="3597"/>
        <w:gridCol w:w="3597"/>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所含技术：不适用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72"/>
        <w:gridCol w:w="3609"/>
        <w:gridCol w:w="3609"/>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1CEE" w:rsidRDefault="00A9481C">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C11CEE" w:rsidRDefault="00A9481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C11CEE" w:rsidRDefault="00A9481C">
            <w:pPr>
              <w:pStyle w:val="ProductList-TableBody"/>
            </w:pPr>
            <w:r>
              <w:t>Project Lite</w:t>
            </w:r>
            <w:r>
              <w:fldChar w:fldCharType="begin"/>
            </w:r>
            <w:r>
              <w:instrText xml:space="preserve"> XE "Project Lite" </w:instrText>
            </w:r>
            <w:r>
              <w:fldChar w:fldCharType="end"/>
            </w:r>
            <w:r>
              <w:t>（用户</w:t>
            </w:r>
            <w:r>
              <w:t xml:space="preserve"> SL</w:t>
            </w:r>
            <w:r>
              <w:t>）</w:t>
            </w:r>
          </w:p>
        </w:tc>
      </w:tr>
      <w:tr w:rsidR="00C11C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1CEE" w:rsidRDefault="00C11C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1CEE" w:rsidRDefault="00A9481C">
            <w:pPr>
              <w:pStyle w:val="ProductList-TableBody"/>
            </w:pPr>
            <w:r>
              <w:t>Project Online</w:t>
            </w:r>
            <w:r>
              <w:fldChar w:fldCharType="begin"/>
            </w:r>
            <w:r>
              <w:instrText xml:space="preserve"> XE "Project Online"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C11CEE" w:rsidRDefault="00A9481C">
            <w:pPr>
              <w:pStyle w:val="ProductList-TableBody"/>
            </w:pPr>
            <w:r>
              <w:t>Project Pro for Office 365</w:t>
            </w:r>
            <w:r>
              <w:fldChar w:fldCharType="begin"/>
            </w:r>
            <w:r>
              <w:instrText xml:space="preserve"> XE "Project Pro for Office 365" </w:instrText>
            </w:r>
            <w:r>
              <w:fldChar w:fldCharType="end"/>
            </w:r>
            <w:r>
              <w:t xml:space="preserve"> </w:t>
            </w:r>
            <w:r>
              <w:t>用户</w:t>
            </w:r>
            <w:r>
              <w:t xml:space="preserve"> SL</w:t>
            </w:r>
          </w:p>
        </w:tc>
      </w:tr>
    </w:tbl>
    <w:p w:rsidR="00C11CEE" w:rsidRDefault="00C11CEE">
      <w:pPr>
        <w:pStyle w:val="ProductList-Body"/>
      </w:pPr>
    </w:p>
    <w:p w:rsidR="00C11CEE" w:rsidRDefault="00A9481C">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C11CEE" w:rsidRDefault="00C11C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1CEE" w:rsidRDefault="00C11CEE">
            <w:pPr>
              <w:pStyle w:val="ProductList-TableBody"/>
            </w:pPr>
          </w:p>
        </w:tc>
      </w:tr>
    </w:tbl>
    <w:p w:rsidR="00C11CEE" w:rsidRDefault="00A9481C">
      <w:pPr>
        <w:pStyle w:val="ProductList-Offering1SubSection"/>
        <w:outlineLvl w:val="3"/>
      </w:pPr>
      <w:bookmarkStart w:id="112" w:name="_Sec822"/>
      <w:r>
        <w:t>4.</w:t>
      </w:r>
      <w:r>
        <w:t>软件保障</w:t>
      </w:r>
      <w:bookmarkEnd w:id="112"/>
    </w:p>
    <w:tbl>
      <w:tblPr>
        <w:tblStyle w:val="PURTable"/>
        <w:tblW w:w="0" w:type="dxa"/>
        <w:tblLook w:val="04A0" w:firstRow="1" w:lastRow="0" w:firstColumn="1" w:lastColumn="0" w:noHBand="0" w:noVBand="1"/>
      </w:tblPr>
      <w:tblGrid>
        <w:gridCol w:w="3591"/>
        <w:gridCol w:w="3608"/>
        <w:gridCol w:w="359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故障转移权利：不适用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漫游权利：不适用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113" w:name="_Sec640"/>
      <w:r>
        <w:t>SharePoint Server</w:t>
      </w:r>
      <w:bookmarkEnd w:id="113"/>
      <w:r>
        <w:fldChar w:fldCharType="begin"/>
      </w:r>
      <w:r>
        <w:instrText xml:space="preserve"> TC "</w:instrText>
      </w:r>
      <w:bookmarkStart w:id="114" w:name="_Toc452124820"/>
      <w:r>
        <w:instrText>SharePoint Server</w:instrText>
      </w:r>
      <w:bookmarkEnd w:id="114"/>
      <w:r>
        <w:instrText>" \l 3</w:instrText>
      </w:r>
      <w:r>
        <w:fldChar w:fldCharType="end"/>
      </w:r>
    </w:p>
    <w:p w:rsidR="00C11CEE" w:rsidRDefault="00A9481C">
      <w:pPr>
        <w:pStyle w:val="ProductList-Offering1SubSection"/>
        <w:outlineLvl w:val="3"/>
      </w:pPr>
      <w:bookmarkStart w:id="115" w:name="_Sec685"/>
      <w:r>
        <w:t>1.</w:t>
      </w:r>
      <w:r>
        <w:t>计划可用性</w:t>
      </w:r>
      <w:bookmarkEnd w:id="115"/>
    </w:p>
    <w:tbl>
      <w:tblPr>
        <w:tblStyle w:val="PURTable"/>
        <w:tblW w:w="0" w:type="dxa"/>
        <w:tblLook w:val="04A0" w:firstRow="1" w:lastRow="0" w:firstColumn="1" w:lastColumn="0" w:noHBand="0" w:noVBand="1"/>
      </w:tblPr>
      <w:tblGrid>
        <w:gridCol w:w="4034"/>
        <w:gridCol w:w="612"/>
        <w:gridCol w:w="607"/>
        <w:gridCol w:w="611"/>
        <w:gridCol w:w="607"/>
        <w:gridCol w:w="607"/>
        <w:gridCol w:w="611"/>
        <w:gridCol w:w="615"/>
        <w:gridCol w:w="634"/>
        <w:gridCol w:w="619"/>
        <w:gridCol w:w="613"/>
        <w:gridCol w:w="614"/>
      </w:tblGrid>
      <w:tr w:rsidR="00C11C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416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SharePoint Server 2016 Standard CAL</w:t>
            </w:r>
            <w:r>
              <w:fldChar w:fldCharType="begin"/>
            </w:r>
            <w:r>
              <w:instrText xml:space="preserve"> XE "SharePoint Server 2016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416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pPr>
            <w:r>
              <w:t>SharePoint Server 2016 Enterprise CAL</w:t>
            </w:r>
            <w:r>
              <w:fldChar w:fldCharType="begin"/>
            </w:r>
            <w:r>
              <w:instrText xml:space="preserve"> XE "SharePoint Server 2016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11CEE" w:rsidRDefault="00A9481C">
      <w:pPr>
        <w:pStyle w:val="ProductList-Offering1SubSection"/>
        <w:outlineLvl w:val="3"/>
      </w:pPr>
      <w:bookmarkStart w:id="116" w:name="_Sec740"/>
      <w:r>
        <w:t>2.</w:t>
      </w:r>
      <w:r>
        <w:t>产品条件</w:t>
      </w:r>
      <w:bookmarkEnd w:id="116"/>
    </w:p>
    <w:tbl>
      <w:tblPr>
        <w:tblStyle w:val="PURTable"/>
        <w:tblW w:w="0" w:type="dxa"/>
        <w:tblLook w:val="04A0" w:firstRow="1" w:lastRow="0" w:firstColumn="1" w:lastColumn="0" w:noHBand="0" w:noVBand="1"/>
      </w:tblPr>
      <w:tblGrid>
        <w:gridCol w:w="3637"/>
        <w:gridCol w:w="3566"/>
        <w:gridCol w:w="3587"/>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2013</w:t>
            </w:r>
            <w:r>
              <w:fldChar w:fldCharType="begin"/>
            </w:r>
            <w:r>
              <w:instrText xml:space="preserve"> XE "SharePoint Server 2013" </w:instrText>
            </w:r>
            <w:r>
              <w:fldChar w:fldCharType="end"/>
            </w:r>
            <w:r>
              <w:t xml:space="preserve"> (10/12)</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版本降级：不适用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A9481C">
      <w:pPr>
        <w:pStyle w:val="ProductList-Offering1SubSection"/>
        <w:outlineLvl w:val="3"/>
      </w:pPr>
      <w:bookmarkStart w:id="117" w:name="_Sec798"/>
      <w:r>
        <w:t>3.</w:t>
      </w:r>
      <w:r>
        <w:t>使用权利</w:t>
      </w:r>
      <w:bookmarkEnd w:id="117"/>
    </w:p>
    <w:tbl>
      <w:tblPr>
        <w:tblStyle w:val="PURTable"/>
        <w:tblW w:w="0" w:type="dxa"/>
        <w:tblLook w:val="04A0" w:firstRow="1" w:lastRow="0" w:firstColumn="1" w:lastColumn="0" w:noHBand="0" w:noVBand="1"/>
      </w:tblPr>
      <w:tblGrid>
        <w:gridCol w:w="3596"/>
        <w:gridCol w:w="3597"/>
        <w:gridCol w:w="3597"/>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所含技术：不适用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1CEE" w:rsidRDefault="00A9481C">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C11CEE" w:rsidRDefault="00A9481C">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11CEE" w:rsidRDefault="00A9481C">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C11C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1CEE" w:rsidRDefault="00C11C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1CEE" w:rsidRDefault="00A9481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3.2 SharePoint Server 2016 </w:t>
      </w:r>
      <w:r>
        <w:t>服务器软件访问</w:t>
      </w:r>
    </w:p>
    <w:tbl>
      <w:tblPr>
        <w:tblStyle w:val="PURTable"/>
        <w:tblW w:w="0" w:type="dxa"/>
        <w:tblLook w:val="04A0" w:firstRow="1" w:lastRow="0" w:firstColumn="1" w:lastColumn="0" w:noHBand="0" w:noVBand="1"/>
      </w:tblPr>
      <w:tblGrid>
        <w:gridCol w:w="3550"/>
        <w:gridCol w:w="3620"/>
        <w:gridCol w:w="3620"/>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1CEE" w:rsidRDefault="00A9481C">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C11CEE" w:rsidRDefault="00A9481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11CEE" w:rsidRDefault="00A9481C">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C11C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1CEE" w:rsidRDefault="00C11C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1CEE" w:rsidRDefault="00A9481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11CEE" w:rsidRDefault="00A9481C">
            <w:pPr>
              <w:pStyle w:val="ProductList-TableBody"/>
            </w:pPr>
            <w:r>
              <w:t xml:space="preserve">SharePoint Online </w:t>
            </w:r>
            <w:r>
              <w:t>计划</w:t>
            </w:r>
            <w:r>
              <w:t xml:space="preserve"> 2 </w:t>
            </w:r>
            <w:r>
              <w:t>用户</w:t>
            </w:r>
            <w:r>
              <w:t xml:space="preserve"> SL</w:t>
            </w:r>
          </w:p>
        </w:tc>
      </w:tr>
    </w:tbl>
    <w:p w:rsidR="00C11CEE" w:rsidRDefault="00C11CEE">
      <w:pPr>
        <w:pStyle w:val="ProductList-Body"/>
      </w:pPr>
    </w:p>
    <w:p w:rsidR="00C11CEE" w:rsidRDefault="00A9481C">
      <w:pPr>
        <w:pStyle w:val="ProductList-SubClauseHeading"/>
        <w:outlineLvl w:val="5"/>
      </w:pPr>
      <w:r>
        <w:t xml:space="preserve">3.2.1 </w:t>
      </w:r>
      <w:r>
        <w:t>与</w:t>
      </w:r>
      <w:r>
        <w:t xml:space="preserve"> SharePoint </w:t>
      </w:r>
      <w:r>
        <w:t>企业</w:t>
      </w:r>
      <w:r>
        <w:t xml:space="preserve"> CAL </w:t>
      </w:r>
      <w:r>
        <w:t>相关的附加</w:t>
      </w:r>
      <w:r>
        <w:t xml:space="preserve"> SharePoint Server </w:t>
      </w:r>
      <w:r>
        <w:t>功能</w:t>
      </w:r>
    </w:p>
    <w:p w:rsidR="00C11CEE" w:rsidRDefault="00A9481C">
      <w:pPr>
        <w:pStyle w:val="ProductList-BodyIndented"/>
      </w:pPr>
      <w:r>
        <w:t xml:space="preserve">Business Connectivity Services </w:t>
      </w:r>
      <w:r>
        <w:t>业务线</w:t>
      </w:r>
      <w:r>
        <w:t xml:space="preserve"> Web </w:t>
      </w:r>
      <w:r>
        <w:t>部件；</w:t>
      </w:r>
      <w:r>
        <w:t xml:space="preserve">Office 2016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服务；自定义分析报告；和高级图表。</w:t>
      </w:r>
    </w:p>
    <w:tbl>
      <w:tblPr>
        <w:tblStyle w:val="PURTable0"/>
        <w:tblW w:w="0" w:type="dxa"/>
        <w:tblLook w:val="04A0" w:firstRow="1" w:lastRow="0" w:firstColumn="1" w:lastColumn="0" w:noHBand="0" w:noVBand="1"/>
      </w:tblPr>
      <w:tblGrid>
        <w:gridCol w:w="3416"/>
        <w:gridCol w:w="3507"/>
        <w:gridCol w:w="3507"/>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1CEE" w:rsidRDefault="00A9481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C11CEE" w:rsidRDefault="00A9481C">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11CEE" w:rsidRDefault="00A9481C">
            <w:pPr>
              <w:pStyle w:val="ProductList-TableBody"/>
            </w:pPr>
            <w:r>
              <w:t xml:space="preserve">SharePoint Online </w:t>
            </w:r>
            <w:r>
              <w:t>计划</w:t>
            </w:r>
            <w:r>
              <w:t xml:space="preserve"> 2 </w:t>
            </w:r>
            <w:r>
              <w:t>用户</w:t>
            </w:r>
            <w:r>
              <w:t xml:space="preserve"> SL</w:t>
            </w:r>
          </w:p>
        </w:tc>
      </w:tr>
      <w:tr w:rsidR="00C11C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1CEE" w:rsidRDefault="00C11C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1CEE" w:rsidRDefault="00A9481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11CEE" w:rsidRDefault="00C11CEE">
            <w:pPr>
              <w:pStyle w:val="ProductList-TableBody"/>
            </w:pPr>
          </w:p>
        </w:tc>
      </w:tr>
    </w:tbl>
    <w:p w:rsidR="00C11CEE" w:rsidRDefault="00C11CEE">
      <w:pPr>
        <w:pStyle w:val="ProductList-BodyIndented"/>
      </w:pPr>
    </w:p>
    <w:p w:rsidR="00C11CEE" w:rsidRDefault="00A9481C">
      <w:pPr>
        <w:pStyle w:val="ProductList-ClauseHeading"/>
        <w:outlineLvl w:val="4"/>
      </w:pPr>
      <w:r>
        <w:t xml:space="preserve">3.3 </w:t>
      </w:r>
      <w:r>
        <w:t>用户访问公共内容时无需</w:t>
      </w:r>
      <w:r>
        <w:t xml:space="preserve"> CAL</w:t>
      </w:r>
    </w:p>
    <w:p w:rsidR="00C11CEE" w:rsidRDefault="00A9481C">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C11CEE" w:rsidRDefault="00C11CEE">
      <w:pPr>
        <w:pStyle w:val="ProductList-Body"/>
      </w:pPr>
    </w:p>
    <w:p w:rsidR="00C11CEE" w:rsidRDefault="00A9481C">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08"/>
        <w:gridCol w:w="3591"/>
        <w:gridCol w:w="359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C11CEE" w:rsidRDefault="00C11C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1CEE" w:rsidRDefault="00C11CEE">
            <w:pPr>
              <w:pStyle w:val="ProductList-TableBody"/>
            </w:pPr>
          </w:p>
        </w:tc>
      </w:tr>
    </w:tbl>
    <w:p w:rsidR="00C11CEE" w:rsidRDefault="00A9481C">
      <w:pPr>
        <w:pStyle w:val="ProductList-Offering1SubSection"/>
        <w:outlineLvl w:val="3"/>
      </w:pPr>
      <w:bookmarkStart w:id="118" w:name="_Sec825"/>
      <w:r>
        <w:t>4.</w:t>
      </w:r>
      <w:r>
        <w:t>软件保障</w:t>
      </w:r>
      <w:bookmarkEnd w:id="118"/>
    </w:p>
    <w:tbl>
      <w:tblPr>
        <w:tblStyle w:val="PURTable"/>
        <w:tblW w:w="0" w:type="dxa"/>
        <w:tblLook w:val="04A0" w:firstRow="1" w:lastRow="0" w:firstColumn="1" w:lastColumn="0" w:noHBand="0" w:noVBand="1"/>
      </w:tblPr>
      <w:tblGrid>
        <w:gridCol w:w="3621"/>
        <w:gridCol w:w="3622"/>
        <w:gridCol w:w="3547"/>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故障转移权利：不适用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漫游权利：不适用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URBreadcrumb"/>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52124821"/>
      <w:r>
        <w:instrText>Skype for Business Server</w:instrText>
      </w:r>
      <w:bookmarkEnd w:id="120"/>
      <w:r>
        <w:instrText>" \l 3</w:instrText>
      </w:r>
      <w:r>
        <w:fldChar w:fldCharType="end"/>
      </w:r>
    </w:p>
    <w:p w:rsidR="00C11CEE" w:rsidRDefault="00A9481C">
      <w:pPr>
        <w:pStyle w:val="ProductList-Offering1SubSection"/>
        <w:outlineLvl w:val="3"/>
      </w:pPr>
      <w:bookmarkStart w:id="121" w:name="_Sec686"/>
      <w:r>
        <w:t>1.</w:t>
      </w:r>
      <w:r>
        <w:t>计划可用性</w:t>
      </w:r>
      <w:bookmarkEnd w:id="121"/>
    </w:p>
    <w:p w:rsidR="00C11CEE" w:rsidRDefault="00C11CEE">
      <w:pPr>
        <w:pStyle w:val="ProductList-Body"/>
      </w:pPr>
    </w:p>
    <w:tbl>
      <w:tblPr>
        <w:tblStyle w:val="PURTable"/>
        <w:tblW w:w="0" w:type="dxa"/>
        <w:tblLook w:val="04A0" w:firstRow="1" w:lastRow="0" w:firstColumn="1" w:lastColumn="0" w:noHBand="0" w:noVBand="1"/>
      </w:tblPr>
      <w:tblGrid>
        <w:gridCol w:w="3963"/>
        <w:gridCol w:w="608"/>
        <w:gridCol w:w="600"/>
        <w:gridCol w:w="607"/>
        <w:gridCol w:w="600"/>
        <w:gridCol w:w="714"/>
        <w:gridCol w:w="607"/>
        <w:gridCol w:w="613"/>
        <w:gridCol w:w="634"/>
        <w:gridCol w:w="618"/>
        <w:gridCol w:w="609"/>
        <w:gridCol w:w="611"/>
      </w:tblGrid>
      <w:tr w:rsidR="00C11C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416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Skype for Business Server 2015 Enterprise CAL</w:t>
            </w:r>
            <w:r>
              <w:fldChar w:fldCharType="begin"/>
            </w:r>
            <w:r>
              <w:instrText xml:space="preserve"> XE "Skype for Business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416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1CEE" w:rsidRDefault="00A948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11CEE" w:rsidRDefault="00A9481C">
      <w:pPr>
        <w:pStyle w:val="ProductList-Offering1SubSection"/>
        <w:outlineLvl w:val="3"/>
      </w:pPr>
      <w:bookmarkStart w:id="122" w:name="_Sec741"/>
      <w:r>
        <w:t>2.</w:t>
      </w:r>
      <w:r>
        <w:t>产品条件</w:t>
      </w:r>
      <w:bookmarkEnd w:id="122"/>
    </w:p>
    <w:tbl>
      <w:tblPr>
        <w:tblStyle w:val="PURTable"/>
        <w:tblW w:w="0" w:type="dxa"/>
        <w:tblLook w:val="04A0" w:firstRow="1" w:lastRow="0" w:firstColumn="1" w:lastColumn="0" w:noHBand="0" w:noVBand="1"/>
      </w:tblPr>
      <w:tblGrid>
        <w:gridCol w:w="3619"/>
        <w:gridCol w:w="3575"/>
        <w:gridCol w:w="3596"/>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版本降级：不适用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A9481C">
      <w:pPr>
        <w:pStyle w:val="ProductList-Offering1SubSection"/>
        <w:outlineLvl w:val="3"/>
      </w:pPr>
      <w:bookmarkStart w:id="123" w:name="_Sec799"/>
      <w:r>
        <w:t>3.</w:t>
      </w:r>
      <w:r>
        <w:t>使用权利</w:t>
      </w:r>
      <w:bookmarkEnd w:id="123"/>
    </w:p>
    <w:tbl>
      <w:tblPr>
        <w:tblStyle w:val="PURTable"/>
        <w:tblW w:w="0" w:type="dxa"/>
        <w:tblLook w:val="04A0" w:firstRow="1" w:lastRow="0" w:firstColumn="1" w:lastColumn="0" w:noHBand="0" w:noVBand="1"/>
      </w:tblPr>
      <w:tblGrid>
        <w:gridCol w:w="3635"/>
        <w:gridCol w:w="3559"/>
        <w:gridCol w:w="3596"/>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CEE" w:rsidRDefault="00A9481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62"/>
        <w:gridCol w:w="3616"/>
        <w:gridCol w:w="3612"/>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1CEE" w:rsidRDefault="00A9481C">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C11CEE" w:rsidRDefault="00A9481C">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C11CEE" w:rsidRDefault="00A9481C">
            <w:pPr>
              <w:pStyle w:val="ProductList-TableBody"/>
            </w:pPr>
            <w:r>
              <w:t xml:space="preserve">Skype for Business Online </w:t>
            </w:r>
            <w:r>
              <w:t>计划</w:t>
            </w:r>
            <w:r>
              <w:t xml:space="preserve"> 1 </w:t>
            </w:r>
            <w:r>
              <w:t>用户</w:t>
            </w:r>
            <w:r>
              <w:t xml:space="preserve"> SL</w:t>
            </w:r>
          </w:p>
        </w:tc>
      </w:tr>
      <w:tr w:rsidR="00C11C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1CEE" w:rsidRDefault="00C11C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1CEE" w:rsidRDefault="00A9481C">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C11CEE" w:rsidRDefault="00A9481C">
            <w:pPr>
              <w:pStyle w:val="ProductList-TableBody"/>
            </w:pPr>
            <w:r>
              <w:t xml:space="preserve">Skype for Business Online </w:t>
            </w:r>
            <w:r>
              <w:t>计划</w:t>
            </w:r>
            <w:r>
              <w:t xml:space="preserve"> 2 </w:t>
            </w:r>
            <w:r>
              <w:t>用户</w:t>
            </w:r>
            <w:r>
              <w:t xml:space="preserve"> SL</w:t>
            </w:r>
          </w:p>
        </w:tc>
      </w:tr>
      <w:tr w:rsidR="00C11C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1CEE" w:rsidRDefault="00C11C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1CEE" w:rsidRDefault="00A9481C">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C11CEE" w:rsidRDefault="00A9481C">
            <w:pPr>
              <w:pStyle w:val="ProductList-TableBody"/>
            </w:pPr>
            <w:r>
              <w:t xml:space="preserve">Skype for Business Online </w:t>
            </w:r>
            <w:r>
              <w:t>计划</w:t>
            </w:r>
            <w:r>
              <w:t xml:space="preserve"> 2G </w:t>
            </w:r>
            <w:r>
              <w:t>用户</w:t>
            </w:r>
            <w:r>
              <w:t xml:space="preserve"> SL</w:t>
            </w:r>
          </w:p>
        </w:tc>
      </w:tr>
      <w:tr w:rsidR="00C11C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1CEE" w:rsidRDefault="00C11C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1CEE" w:rsidRDefault="00A9481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11CEE" w:rsidRDefault="00C11CEE">
            <w:pPr>
              <w:pStyle w:val="ProductList-TableBody"/>
            </w:pPr>
          </w:p>
        </w:tc>
      </w:tr>
    </w:tbl>
    <w:p w:rsidR="00C11CEE" w:rsidRDefault="00C11CEE">
      <w:pPr>
        <w:pStyle w:val="ProductList-Body"/>
      </w:pPr>
    </w:p>
    <w:p w:rsidR="00C11CEE" w:rsidRDefault="00A9481C">
      <w:pPr>
        <w:pStyle w:val="ProductList-SubClauseHeading"/>
        <w:outlineLvl w:val="5"/>
      </w:pPr>
      <w:r>
        <w:t xml:space="preserve">3.1.1 </w:t>
      </w:r>
      <w:r>
        <w:t>与</w:t>
      </w:r>
      <w:r>
        <w:t xml:space="preserve"> Skype for Business Server </w:t>
      </w:r>
      <w:r>
        <w:t>企业</w:t>
      </w:r>
      <w:r>
        <w:t xml:space="preserve"> CAL </w:t>
      </w:r>
      <w:r>
        <w:t>相关的附加功能</w:t>
      </w:r>
    </w:p>
    <w:p w:rsidR="00C11CEE" w:rsidRDefault="00A9481C">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19"/>
        <w:gridCol w:w="3489"/>
        <w:gridCol w:w="3522"/>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1CEE" w:rsidRDefault="00A9481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C11CEE" w:rsidRDefault="00A9481C">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C11CEE" w:rsidRDefault="00A9481C">
            <w:pPr>
              <w:pStyle w:val="ProductList-TableBody"/>
            </w:pPr>
            <w:r>
              <w:t xml:space="preserve">Skype for Business Online </w:t>
            </w:r>
            <w:r>
              <w:t>计划</w:t>
            </w:r>
            <w:r>
              <w:t xml:space="preserve"> 2 </w:t>
            </w:r>
            <w:r>
              <w:t>用户</w:t>
            </w:r>
            <w:r>
              <w:t xml:space="preserve"> SL</w:t>
            </w:r>
          </w:p>
        </w:tc>
      </w:tr>
      <w:tr w:rsidR="00C11C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1CEE" w:rsidRDefault="00C11C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1CEE" w:rsidRDefault="00A9481C">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C11CEE" w:rsidRDefault="00A9481C">
            <w:pPr>
              <w:pStyle w:val="ProductList-TableBody"/>
            </w:pPr>
            <w:r>
              <w:t xml:space="preserve">Skype for Business Online </w:t>
            </w:r>
            <w:r>
              <w:t>计划</w:t>
            </w:r>
            <w:r>
              <w:t xml:space="preserve"> 2G </w:t>
            </w:r>
            <w:r>
              <w:t>用户</w:t>
            </w:r>
            <w:r>
              <w:t xml:space="preserve"> SL</w:t>
            </w:r>
          </w:p>
        </w:tc>
      </w:tr>
      <w:tr w:rsidR="00C11C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1CEE" w:rsidRDefault="00C11C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1CEE" w:rsidRDefault="00A9481C">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C11CEE" w:rsidRDefault="00A9481C">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C11C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1CEE" w:rsidRDefault="00C11C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1CEE" w:rsidRDefault="00A9481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11CEE" w:rsidRDefault="00C11CEE">
            <w:pPr>
              <w:pStyle w:val="ProductList-TableBody"/>
            </w:pPr>
          </w:p>
        </w:tc>
      </w:tr>
    </w:tbl>
    <w:p w:rsidR="00C11CEE" w:rsidRDefault="00C11CEE">
      <w:pPr>
        <w:pStyle w:val="ProductList-BodyIndented"/>
      </w:pPr>
    </w:p>
    <w:p w:rsidR="00C11CEE" w:rsidRDefault="00A9481C">
      <w:pPr>
        <w:pStyle w:val="ProductList-SubClauseHeading"/>
        <w:outlineLvl w:val="5"/>
      </w:pPr>
      <w:r>
        <w:t xml:space="preserve">3.1.2 </w:t>
      </w:r>
      <w:r>
        <w:t>与</w:t>
      </w:r>
      <w:r>
        <w:t xml:space="preserve"> Skype for Business Server Plus CAL </w:t>
      </w:r>
      <w:r>
        <w:t>相关的附加功能</w:t>
      </w:r>
    </w:p>
    <w:p w:rsidR="00C11CEE" w:rsidRDefault="00A9481C">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34"/>
        <w:gridCol w:w="3498"/>
        <w:gridCol w:w="3498"/>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1CEE" w:rsidRDefault="00A9481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C11CEE" w:rsidRDefault="00A9481C">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C11CEE" w:rsidRDefault="00A9481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C11C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1CEE" w:rsidRDefault="00C11C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1CEE" w:rsidRDefault="00A9481C">
            <w:pPr>
              <w:pStyle w:val="ProductList-TableBody"/>
            </w:pPr>
            <w:r>
              <w:t xml:space="preserve">Skype for Business Online </w:t>
            </w:r>
            <w:r>
              <w:t>云</w:t>
            </w:r>
            <w:r>
              <w:t xml:space="preserve"> PBX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C11CEE" w:rsidRDefault="00A9481C">
            <w:pPr>
              <w:pStyle w:val="ProductList-TableBody"/>
            </w:pPr>
            <w:r>
              <w:t xml:space="preserve">Skype for Business Plus CAL </w:t>
            </w:r>
            <w:r>
              <w:t>用户</w:t>
            </w:r>
            <w:r>
              <w:t xml:space="preserve"> SL</w:t>
            </w:r>
          </w:p>
        </w:tc>
      </w:tr>
    </w:tbl>
    <w:p w:rsidR="00C11CEE" w:rsidRDefault="00C11CEE">
      <w:pPr>
        <w:pStyle w:val="ProductList-BodyIndented"/>
      </w:pPr>
    </w:p>
    <w:p w:rsidR="00C11CEE" w:rsidRDefault="00A9481C">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 xml:space="preserve">Audio/Video Conferencing Server </w:t>
            </w:r>
            <w:r>
              <w:t>角色</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Director </w:t>
            </w:r>
            <w:r>
              <w:t>角色</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Mediation Server </w:t>
            </w:r>
            <w:r>
              <w:t>角色</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Microsoft Lync Server 2013 Group Chat </w:t>
            </w:r>
            <w:r>
              <w:t>管理工具</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PowerShell Snap-in</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Survivable Branch Appliance </w:t>
            </w:r>
            <w:r>
              <w:t>角色</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Video Interop Server </w:t>
            </w:r>
            <w:r>
              <w:t>角色</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pPr>
          </w:p>
        </w:tc>
      </w:tr>
    </w:tbl>
    <w:p w:rsidR="00C11CEE" w:rsidRDefault="00A9481C">
      <w:pPr>
        <w:pStyle w:val="ProductList-Offering1SubSection"/>
        <w:outlineLvl w:val="3"/>
      </w:pPr>
      <w:bookmarkStart w:id="124" w:name="_Sec820"/>
      <w:r>
        <w:t>4.</w:t>
      </w:r>
      <w:r>
        <w:t>软件保障</w:t>
      </w:r>
      <w:bookmarkEnd w:id="124"/>
    </w:p>
    <w:tbl>
      <w:tblPr>
        <w:tblStyle w:val="PURTable"/>
        <w:tblW w:w="0" w:type="dxa"/>
        <w:tblLook w:val="04A0" w:firstRow="1" w:lastRow="0" w:firstColumn="1" w:lastColumn="0" w:noHBand="0" w:noVBand="1"/>
      </w:tblPr>
      <w:tblGrid>
        <w:gridCol w:w="3587"/>
        <w:gridCol w:w="3616"/>
        <w:gridCol w:w="3587"/>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故障转移权利：不适用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漫游权利：不适用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URBreadcrumb"/>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1HeadingNoBorder"/>
        <w:outlineLvl w:val="1"/>
      </w:pPr>
      <w:bookmarkStart w:id="125" w:name="_Sec883"/>
      <w:r>
        <w:t>R Server</w:t>
      </w:r>
      <w:bookmarkEnd w:id="125"/>
      <w:r>
        <w:fldChar w:fldCharType="begin"/>
      </w:r>
      <w:r>
        <w:instrText xml:space="preserve"> TC "</w:instrText>
      </w:r>
      <w:bookmarkStart w:id="126" w:name="_Toc452124822"/>
      <w:r>
        <w:instrText>R Server</w:instrText>
      </w:r>
      <w:bookmarkEnd w:id="126"/>
      <w:r>
        <w:instrText>" \l 2</w:instrText>
      </w:r>
      <w:r>
        <w:fldChar w:fldCharType="end"/>
      </w:r>
    </w:p>
    <w:p w:rsidR="00C11CEE" w:rsidRDefault="00A9481C">
      <w:pPr>
        <w:pStyle w:val="ProductList-Offering1SubSection"/>
        <w:outlineLvl w:val="2"/>
      </w:pPr>
      <w:bookmarkStart w:id="127" w:name="_Sec884"/>
      <w:r>
        <w:t>1.</w:t>
      </w:r>
      <w:r>
        <w:t>计划可用性</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C11C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11CEE" w:rsidRDefault="00A9481C">
            <w:pPr>
              <w:pStyle w:val="ProductList-TableBody"/>
            </w:pPr>
            <w:r>
              <w:rPr>
                <w:color w:val="FFFFFF"/>
              </w:rPr>
              <w:t>产品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4160" w:type="dxa"/>
            <w:tcBorders>
              <w:top w:val="none" w:sz="4" w:space="0" w:color="FFFFFF"/>
              <w:left w:val="none" w:sz="4" w:space="0" w:color="FFFFFF"/>
              <w:bottom w:val="dashed" w:sz="4" w:space="0" w:color="BFBFBF"/>
              <w:right w:val="none" w:sz="4" w:space="0" w:color="FFFFFF"/>
            </w:tcBorders>
          </w:tcPr>
          <w:p w:rsidR="00C11CEE" w:rsidRDefault="00A9481C">
            <w:pPr>
              <w:pStyle w:val="ProductList-TableBody"/>
            </w:pPr>
            <w:r>
              <w:t>适用于</w:t>
            </w:r>
            <w:r>
              <w:t xml:space="preserve"> Hadoop on Red Hat </w:t>
            </w:r>
            <w:r>
              <w:t>的</w:t>
            </w:r>
            <w:r>
              <w:t xml:space="preserve"> R Server 2016</w:t>
            </w:r>
            <w:r>
              <w:fldChar w:fldCharType="begin"/>
            </w:r>
            <w:r>
              <w:instrText xml:space="preserve"> XE "</w:instrText>
            </w:r>
            <w:r>
              <w:instrText>适用于</w:instrText>
            </w:r>
            <w:r>
              <w:instrText xml:space="preserve"> Hadoop on Red Hat </w:instrText>
            </w:r>
            <w:r>
              <w:instrText>的</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C11CEE" w:rsidRDefault="00A9481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C11CEE" w:rsidRDefault="00C11CE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C11CEE" w:rsidRDefault="00C11CE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11CEE" w:rsidRDefault="00C11CE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none" w:sz="4" w:space="0" w:color="FFFFFF"/>
              <w:bottom w:val="dashed" w:sz="4" w:space="0" w:color="BFBFBF"/>
              <w:right w:val="none" w:sz="4" w:space="0" w:color="FFFFFF"/>
            </w:tcBorders>
          </w:tcPr>
          <w:p w:rsidR="00C11CEE" w:rsidRDefault="00A9481C">
            <w:pPr>
              <w:pStyle w:val="ProductList-TableBody"/>
            </w:pPr>
            <w:r>
              <w:rPr>
                <w:color w:val="000000"/>
              </w:rPr>
              <w:t>适用于</w:t>
            </w:r>
            <w:r>
              <w:rPr>
                <w:color w:val="000000"/>
              </w:rPr>
              <w:t xml:space="preserve"> Red Hat Linux </w:t>
            </w:r>
            <w:r>
              <w:rPr>
                <w:color w:val="000000"/>
              </w:rPr>
              <w:t>的</w:t>
            </w:r>
            <w:r>
              <w:rPr>
                <w:color w:val="000000"/>
              </w:rPr>
              <w:t xml:space="preserve"> R Server 2016</w:t>
            </w:r>
            <w:r>
              <w:fldChar w:fldCharType="begin"/>
            </w:r>
            <w:r>
              <w:instrText xml:space="preserve"> XE "</w:instrText>
            </w:r>
            <w:r>
              <w:instrText>适用于</w:instrText>
            </w:r>
            <w:r>
              <w:instrText xml:space="preserve"> Red Hat Linux </w:instrText>
            </w:r>
            <w:r>
              <w:instrText>的</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11CEE" w:rsidRDefault="00A9481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11CEE" w:rsidRDefault="00C11CE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11CEE" w:rsidRDefault="00C11CE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11CEE" w:rsidRDefault="00C11CE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none" w:sz="4" w:space="0" w:color="FFFFFF"/>
              <w:bottom w:val="dashed" w:sz="4" w:space="0" w:color="BFBFBF"/>
              <w:right w:val="none" w:sz="4" w:space="0" w:color="FFFFFF"/>
            </w:tcBorders>
          </w:tcPr>
          <w:p w:rsidR="00C11CEE" w:rsidRDefault="00A9481C">
            <w:pPr>
              <w:pStyle w:val="ProductList-TableBody"/>
            </w:pPr>
            <w:r>
              <w:t>适用于</w:t>
            </w:r>
            <w:r>
              <w:t xml:space="preserve"> SUSE Linux </w:t>
            </w:r>
            <w:r>
              <w:t>的</w:t>
            </w:r>
            <w:r>
              <w:t xml:space="preserve"> R Server 2016</w:t>
            </w:r>
            <w:r>
              <w:fldChar w:fldCharType="begin"/>
            </w:r>
            <w:r>
              <w:instrText xml:space="preserve"> XE "</w:instrText>
            </w:r>
            <w:r>
              <w:instrText>适用于</w:instrText>
            </w:r>
            <w:r>
              <w:instrText xml:space="preserve"> SUSE Linux </w:instrText>
            </w:r>
            <w:r>
              <w:instrText>的</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11CEE" w:rsidRDefault="00A9481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11CEE" w:rsidRDefault="00C11CE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11CEE" w:rsidRDefault="00C11CE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11CEE" w:rsidRDefault="00C11CE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none" w:sz="4" w:space="0" w:color="FFFFFF"/>
              <w:bottom w:val="dashed" w:sz="4" w:space="0" w:color="BFBFBF"/>
              <w:right w:val="none" w:sz="4" w:space="0" w:color="FFFFFF"/>
            </w:tcBorders>
          </w:tcPr>
          <w:p w:rsidR="00C11CEE" w:rsidRDefault="00A9481C">
            <w:pPr>
              <w:pStyle w:val="ProductList-TableBody"/>
            </w:pPr>
            <w:r>
              <w:t>适用于</w:t>
            </w:r>
            <w:r>
              <w:t xml:space="preserve"> Teradata DB </w:t>
            </w:r>
            <w:r>
              <w:t>的</w:t>
            </w:r>
            <w:r>
              <w:t xml:space="preserve"> R Server 2016</w:t>
            </w:r>
            <w:r>
              <w:fldChar w:fldCharType="begin"/>
            </w:r>
            <w:r>
              <w:instrText xml:space="preserve"> XE "</w:instrText>
            </w:r>
            <w:r>
              <w:instrText>适用于</w:instrText>
            </w:r>
            <w:r>
              <w:instrText xml:space="preserve"> Teradata DB </w:instrText>
            </w:r>
            <w:r>
              <w:instrText>的</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11CEE" w:rsidRDefault="00A9481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11CEE" w:rsidRDefault="00C11CE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11CEE" w:rsidRDefault="00C11CE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11CEE" w:rsidRDefault="00C11CE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11CEE" w:rsidRDefault="00A9481C">
      <w:pPr>
        <w:pStyle w:val="ProductList-Offering1SubSection"/>
        <w:outlineLvl w:val="2"/>
      </w:pPr>
      <w:bookmarkStart w:id="128" w:name="_Sec885"/>
      <w:r>
        <w:t>2.</w:t>
      </w:r>
      <w:r>
        <w:t>产品条件</w:t>
      </w:r>
      <w:bookmarkEnd w:id="128"/>
    </w:p>
    <w:tbl>
      <w:tblPr>
        <w:tblStyle w:val="PURTable"/>
        <w:tblW w:w="0" w:type="dxa"/>
        <w:tblLook w:val="04A0" w:firstRow="1" w:lastRow="0" w:firstColumn="1" w:lastColumn="0" w:noHBand="0" w:noVBand="1"/>
      </w:tblPr>
      <w:tblGrid>
        <w:gridCol w:w="3604"/>
        <w:gridCol w:w="3583"/>
        <w:gridCol w:w="3603"/>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版本降级：不适用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：附录</w:t>
            </w:r>
            <w:r>
              <w:t xml:space="preserve"> B</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A9481C">
      <w:pPr>
        <w:pStyle w:val="ProductList-Offering1SubSection"/>
        <w:outlineLvl w:val="2"/>
      </w:pPr>
      <w:bookmarkStart w:id="129" w:name="_Sec886"/>
      <w:r>
        <w:t>3.</w:t>
      </w:r>
      <w:r>
        <w:t>使用权利</w:t>
      </w:r>
      <w:bookmarkEnd w:id="129"/>
    </w:p>
    <w:tbl>
      <w:tblPr>
        <w:tblStyle w:val="PURTable"/>
        <w:tblW w:w="0" w:type="dxa"/>
        <w:tblLook w:val="04A0" w:firstRow="1" w:lastRow="0" w:firstColumn="1" w:lastColumn="0" w:noHBand="0" w:noVBand="1"/>
      </w:tblPr>
      <w:tblGrid>
        <w:gridCol w:w="3618"/>
        <w:gridCol w:w="3586"/>
        <w:gridCol w:w="3586"/>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r>
                <w:rPr>
                  <w:color w:val="00467F"/>
                  <w:u w:val="single"/>
                </w:rPr>
                <w:t xml:space="preserve"> </w:t>
              </w:r>
            </w:hyperlink>
            <w:r>
              <w:t xml:space="preserve">– Red Hat Linux </w:t>
            </w:r>
            <w:r>
              <w:t>和</w:t>
            </w:r>
            <w:r>
              <w:t xml:space="preserve"> SUSE Linux </w:t>
            </w:r>
            <w:r>
              <w:t>版本，</w:t>
            </w:r>
            <w:hyperlink w:anchor="_Sec545">
              <w:r>
                <w:rPr>
                  <w:color w:val="00467F"/>
                  <w:u w:val="single"/>
                </w:rPr>
                <w:t>专业服务器</w:t>
              </w:r>
              <w:r>
                <w:rPr>
                  <w:color w:val="00467F"/>
                  <w:u w:val="single"/>
                </w:rPr>
                <w:t xml:space="preserve"> </w:t>
              </w:r>
            </w:hyperlink>
            <w:r>
              <w:t xml:space="preserve">– Hadoop on Red Hat </w:t>
            </w:r>
            <w:r>
              <w:t>和</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：专业服务器版本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附加软件：不适用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所含技术：不适用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3"/>
      </w:pPr>
      <w:r>
        <w:t xml:space="preserve">3.1 </w:t>
      </w:r>
      <w:r>
        <w:t>适用于</w:t>
      </w:r>
      <w:r>
        <w:t xml:space="preserve"> Hadoop on Red Hat </w:t>
      </w:r>
      <w:r>
        <w:t>的</w:t>
      </w:r>
      <w:r>
        <w:t xml:space="preserve"> R Server 2016 </w:t>
      </w:r>
      <w:r>
        <w:t>和适用于</w:t>
      </w:r>
      <w:r>
        <w:t xml:space="preserve"> Teradata DB </w:t>
      </w:r>
      <w:r>
        <w:t>的</w:t>
      </w:r>
      <w:r>
        <w:t xml:space="preserve"> R Server</w:t>
      </w:r>
    </w:p>
    <w:p w:rsidR="00C11CEE" w:rsidRDefault="00A9481C">
      <w:pPr>
        <w:pStyle w:val="ProductList-Body"/>
      </w:pPr>
      <w:r>
        <w:t>每个适用于</w:t>
      </w:r>
      <w:r>
        <w:t xml:space="preserve"> Hadoop on Red Hat </w:t>
      </w:r>
      <w:r>
        <w:t>的</w:t>
      </w:r>
      <w:r>
        <w:t xml:space="preserve"> R Server 2016 </w:t>
      </w:r>
      <w:r>
        <w:t>和适用于</w:t>
      </w:r>
      <w:r>
        <w:t xml:space="preserve"> Teradata DB </w:t>
      </w:r>
      <w:r>
        <w:t>的</w:t>
      </w:r>
      <w:r>
        <w:t xml:space="preserve"> R Server </w:t>
      </w:r>
      <w:r>
        <w:t>的服务器许可在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上最多涵盖</w:t>
      </w:r>
      <w:r>
        <w:t xml:space="preserve"> 16 </w:t>
      </w:r>
      <w:r>
        <w:t>个内核。</w:t>
      </w:r>
    </w:p>
    <w:p w:rsidR="00C11CEE" w:rsidRDefault="00A9481C">
      <w:pPr>
        <w:pStyle w:val="ProductList-Offering1SubSection"/>
        <w:outlineLvl w:val="2"/>
      </w:pPr>
      <w:bookmarkStart w:id="130" w:name="_Sec887"/>
      <w:r>
        <w:t>4.</w:t>
      </w:r>
      <w:r>
        <w:t>软件保障</w:t>
      </w:r>
      <w:bookmarkEnd w:id="130"/>
    </w:p>
    <w:tbl>
      <w:tblPr>
        <w:tblStyle w:val="PURTable"/>
        <w:tblW w:w="0" w:type="dxa"/>
        <w:tblLook w:val="04A0" w:firstRow="1" w:lastRow="0" w:firstColumn="1" w:lastColumn="0" w:noHBand="0" w:noVBand="1"/>
      </w:tblPr>
      <w:tblGrid>
        <w:gridCol w:w="3596"/>
        <w:gridCol w:w="3597"/>
        <w:gridCol w:w="3597"/>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故障转移权利：不适用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漫游权利：不适用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URBreadcrumb"/>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1HeadingNoBorder"/>
        <w:outlineLvl w:val="1"/>
      </w:pPr>
      <w:bookmarkStart w:id="131" w:name="_Sec614"/>
      <w:r>
        <w:t>SQL Server</w:t>
      </w:r>
      <w:bookmarkEnd w:id="131"/>
      <w:r>
        <w:fldChar w:fldCharType="begin"/>
      </w:r>
      <w:r>
        <w:instrText xml:space="preserve"> TC "</w:instrText>
      </w:r>
      <w:bookmarkStart w:id="132" w:name="_Toc452124823"/>
      <w:r>
        <w:instrText>SQL Server</w:instrText>
      </w:r>
      <w:bookmarkEnd w:id="132"/>
      <w:r>
        <w:instrText>" \l 2</w:instrText>
      </w:r>
      <w:r>
        <w:fldChar w:fldCharType="end"/>
      </w:r>
    </w:p>
    <w:p w:rsidR="00C11CEE" w:rsidRDefault="00A9481C">
      <w:pPr>
        <w:pStyle w:val="ProductList-Offering1SubSection"/>
        <w:outlineLvl w:val="2"/>
      </w:pPr>
      <w:bookmarkStart w:id="133" w:name="_Sec688"/>
      <w:r>
        <w:t>1.</w:t>
      </w:r>
      <w:r>
        <w:t>计划可用性</w:t>
      </w:r>
      <w:bookmarkEnd w:id="133"/>
    </w:p>
    <w:tbl>
      <w:tblPr>
        <w:tblStyle w:val="PURTable"/>
        <w:tblW w:w="0" w:type="dxa"/>
        <w:tblLook w:val="04A0" w:firstRow="1" w:lastRow="0" w:firstColumn="1" w:lastColumn="0" w:noHBand="0" w:noVBand="1"/>
      </w:tblPr>
      <w:tblGrid>
        <w:gridCol w:w="4030"/>
        <w:gridCol w:w="612"/>
        <w:gridCol w:w="610"/>
        <w:gridCol w:w="612"/>
        <w:gridCol w:w="607"/>
        <w:gridCol w:w="607"/>
        <w:gridCol w:w="611"/>
        <w:gridCol w:w="615"/>
        <w:gridCol w:w="634"/>
        <w:gridCol w:w="619"/>
        <w:gridCol w:w="613"/>
        <w:gridCol w:w="614"/>
      </w:tblGrid>
      <w:tr w:rsidR="00C11C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416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SQL Server 2016 Standard Core</w:t>
            </w:r>
            <w:r>
              <w:fldChar w:fldCharType="begin"/>
            </w:r>
            <w:r>
              <w:instrText xml:space="preserve"> XE "SQL Server 2016 Standard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SQL Server 2016 Enterprise Core</w:t>
            </w:r>
            <w:r>
              <w:fldChar w:fldCharType="begin"/>
            </w:r>
            <w:r>
              <w:instrText xml:space="preserve"> XE "SQL Server 2016 Enterprise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11CEE" w:rsidRDefault="00A9481C">
      <w:pPr>
        <w:pStyle w:val="ProductList-Offering1SubSection"/>
        <w:outlineLvl w:val="2"/>
      </w:pPr>
      <w:bookmarkStart w:id="134" w:name="_Sec743"/>
      <w:r>
        <w:t>2.</w:t>
      </w:r>
      <w:r>
        <w:t>产品条件</w:t>
      </w:r>
      <w:bookmarkEnd w:id="134"/>
    </w:p>
    <w:tbl>
      <w:tblPr>
        <w:tblStyle w:val="PURTable"/>
        <w:tblW w:w="0" w:type="dxa"/>
        <w:tblLook w:val="04A0" w:firstRow="1" w:lastRow="0" w:firstColumn="1" w:lastColumn="0" w:noHBand="0" w:noVBand="1"/>
      </w:tblPr>
      <w:tblGrid>
        <w:gridCol w:w="3586"/>
        <w:gridCol w:w="3563"/>
        <w:gridCol w:w="364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3"/>
      </w:pPr>
      <w:r>
        <w:t>2.1 SQL Server 2016 Enterprise</w:t>
      </w:r>
    </w:p>
    <w:p w:rsidR="00C11CEE" w:rsidRDefault="00A9481C">
      <w:pPr>
        <w:pStyle w:val="ProductList-Body"/>
      </w:pPr>
      <w:r>
        <w:t>未提供</w:t>
      </w:r>
      <w:r>
        <w:t xml:space="preserve"> SQL Server 2016 Enterprise</w:t>
      </w:r>
      <w:r>
        <w:fldChar w:fldCharType="begin"/>
      </w:r>
      <w:r>
        <w:instrText xml:space="preserve"> XE "SQL Server 2016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C11CEE" w:rsidRDefault="00C11CEE">
      <w:pPr>
        <w:pStyle w:val="ProductList-Body"/>
      </w:pPr>
    </w:p>
    <w:p w:rsidR="00C11CEE" w:rsidRDefault="00A9481C">
      <w:pPr>
        <w:pStyle w:val="ProductList-ClauseHeading"/>
        <w:outlineLvl w:val="3"/>
      </w:pPr>
      <w:r>
        <w:t xml:space="preserve">2.2 SQL Server </w:t>
      </w:r>
      <w:r>
        <w:t>并行数据仓库</w:t>
      </w:r>
    </w:p>
    <w:p w:rsidR="00C11CEE" w:rsidRDefault="00A9481C">
      <w:pPr>
        <w:pStyle w:val="ProductList-Body"/>
      </w:pPr>
      <w:r>
        <w:t xml:space="preserve">SQL Server </w:t>
      </w:r>
      <w:r>
        <w:t>并行数据仓库是针对</w:t>
      </w:r>
      <w:r>
        <w:t xml:space="preserve"> SQL Server 2016 Enterprise </w:t>
      </w:r>
      <w:r>
        <w:t>客户</w:t>
      </w:r>
      <w:r>
        <w:fldChar w:fldCharType="begin"/>
      </w:r>
      <w:r>
        <w:instrText xml:space="preserve"> XE "SQL Server 2016 Enterprise </w:instrText>
      </w:r>
      <w:r>
        <w:instrText>客户</w:instrText>
      </w:r>
      <w:r>
        <w:instrText xml:space="preserve">" </w:instrText>
      </w:r>
      <w:r>
        <w:fldChar w:fldCharType="end"/>
      </w:r>
      <w:r>
        <w:t>的部署选项。客户在软件保障范围有效期内仅能使用提供的软件生成版本。</w:t>
      </w:r>
    </w:p>
    <w:p w:rsidR="00C11CEE" w:rsidRDefault="00C11CEE">
      <w:pPr>
        <w:pStyle w:val="ProductList-Body"/>
      </w:pPr>
    </w:p>
    <w:p w:rsidR="00C11CEE" w:rsidRDefault="00A9481C">
      <w:pPr>
        <w:pStyle w:val="ProductList-ClauseHeading"/>
        <w:outlineLvl w:val="3"/>
      </w:pPr>
      <w:r>
        <w:t xml:space="preserve">2.3 SQL Server Parallel Data Warehouse </w:t>
      </w:r>
      <w:r>
        <w:t>可选版本（无</w:t>
      </w:r>
      <w:r>
        <w:t xml:space="preserve"> Oracle Java</w:t>
      </w:r>
      <w:r>
        <w:t>）</w:t>
      </w:r>
    </w:p>
    <w:p w:rsidR="00C11CEE" w:rsidRDefault="00A9481C">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3">
        <w:r>
          <w:rPr>
            <w:color w:val="00467F"/>
            <w:u w:val="single"/>
          </w:rPr>
          <w:t>http://www.microsoft.com/en-us/sqlserver/solutions-technologies/data-warehousing/pdw.aspx</w:t>
        </w:r>
      </w:hyperlink>
      <w:r>
        <w:t>。</w:t>
      </w:r>
    </w:p>
    <w:p w:rsidR="00C11CEE" w:rsidRDefault="00A9481C">
      <w:pPr>
        <w:pStyle w:val="ProductList-Offering1SubSection"/>
        <w:outlineLvl w:val="2"/>
      </w:pPr>
      <w:bookmarkStart w:id="135" w:name="_Sec794"/>
      <w:r>
        <w:t>3.</w:t>
      </w:r>
      <w:r>
        <w:t>使用权利</w:t>
      </w:r>
      <w:bookmarkEnd w:id="135"/>
    </w:p>
    <w:tbl>
      <w:tblPr>
        <w:tblStyle w:val="PURTable"/>
        <w:tblW w:w="0" w:type="dxa"/>
        <w:tblLook w:val="04A0" w:firstRow="1" w:lastRow="0" w:firstColumn="1" w:lastColumn="0" w:noHBand="0" w:noVBand="1"/>
      </w:tblPr>
      <w:tblGrid>
        <w:gridCol w:w="3629"/>
        <w:gridCol w:w="3562"/>
        <w:gridCol w:w="3599"/>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r>
              <w:t xml:space="preserve"> Enterprise</w:t>
            </w:r>
            <w:r>
              <w:t>，</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3"/>
      </w:pPr>
      <w:r>
        <w:t xml:space="preserve">3.1 </w:t>
      </w:r>
      <w:r>
        <w:t>访问服务器软件</w:t>
      </w:r>
    </w:p>
    <w:tbl>
      <w:tblPr>
        <w:tblStyle w:val="PURTable"/>
        <w:tblW w:w="0" w:type="dxa"/>
        <w:tblLook w:val="04A0" w:firstRow="1" w:lastRow="0" w:firstColumn="1" w:lastColumn="0" w:noHBand="0" w:noVBand="1"/>
      </w:tblPr>
      <w:tblGrid>
        <w:gridCol w:w="3593"/>
        <w:gridCol w:w="3623"/>
        <w:gridCol w:w="3574"/>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11CEE" w:rsidRDefault="00A9481C">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C11CEE" w:rsidRDefault="00A9481C">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3"/>
      </w:pPr>
      <w:r>
        <w:t xml:space="preserve">3.2 </w:t>
      </w:r>
      <w:r>
        <w:t>对早期版本的</w:t>
      </w:r>
      <w:r>
        <w:t xml:space="preserve"> SQL Server </w:t>
      </w:r>
      <w:r>
        <w:t>的自动更新</w:t>
      </w:r>
    </w:p>
    <w:p w:rsidR="00C11CEE" w:rsidRDefault="00A9481C">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C11CEE" w:rsidRDefault="00C11CEE">
      <w:pPr>
        <w:pStyle w:val="ProductList-Body"/>
      </w:pPr>
    </w:p>
    <w:p w:rsidR="00C11CEE" w:rsidRDefault="00A9481C">
      <w:pPr>
        <w:pStyle w:val="ProductList-ClauseHeading"/>
        <w:outlineLvl w:val="3"/>
      </w:pPr>
      <w:r>
        <w:t xml:space="preserve">3.3 Standard </w:t>
      </w:r>
      <w:r>
        <w:t>版本运行实例</w:t>
      </w:r>
    </w:p>
    <w:p w:rsidR="00C11CEE" w:rsidRDefault="00A9481C">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C11CEE" w:rsidRDefault="00C11CEE">
      <w:pPr>
        <w:pStyle w:val="ProductList-Body"/>
      </w:pPr>
    </w:p>
    <w:p w:rsidR="00C11CEE" w:rsidRDefault="00A9481C">
      <w:pPr>
        <w:pStyle w:val="ProductList-ClauseHeading"/>
        <w:outlineLvl w:val="3"/>
      </w:pPr>
      <w:r>
        <w:t>3.4 SQL Server Enterprise</w:t>
      </w:r>
      <w:r>
        <w:t>（服务器</w:t>
      </w:r>
      <w:r>
        <w:t>/CAL</w:t>
      </w:r>
      <w:r>
        <w:t>）运行实例</w:t>
      </w:r>
    </w:p>
    <w:p w:rsidR="00C11CEE" w:rsidRDefault="00A9481C">
      <w:pPr>
        <w:pStyle w:val="ProductList-Body"/>
      </w:pPr>
      <w:r>
        <w:t>客户可一次在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上的多达四个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中运行软件，则在任何时候，该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都可访问最多</w:t>
      </w:r>
      <w:r>
        <w:t xml:space="preserve"> 20 </w:t>
      </w:r>
      <w:r>
        <w:t>个</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。如果客户在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中运行软件，则在任何时候，该组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都可访问最多</w:t>
      </w:r>
      <w:r>
        <w:t xml:space="preserve"> 20 </w:t>
      </w:r>
      <w:r>
        <w:t>个硬件线程。如果客户给</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分配多个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，则针对分配的每个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，客户都可以在四个额外的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中运行软件，但也受到相同限制。</w:t>
      </w:r>
    </w:p>
    <w:p w:rsidR="00C11CEE" w:rsidRDefault="00C11CEE">
      <w:pPr>
        <w:pStyle w:val="ProductList-Body"/>
      </w:pPr>
    </w:p>
    <w:p w:rsidR="00C11CEE" w:rsidRDefault="00A9481C">
      <w:pPr>
        <w:pStyle w:val="ProductList-ClauseHeading"/>
        <w:outlineLvl w:val="3"/>
      </w:pPr>
      <w:r>
        <w:t xml:space="preserve">3.5 Parallel Data Warehouse (PDW) </w:t>
      </w:r>
      <w:r>
        <w:t>的故障转移服务器</w:t>
      </w:r>
    </w:p>
    <w:p w:rsidR="00C11CEE" w:rsidRDefault="00A9481C">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11CEE" w:rsidRDefault="00C11CEE">
      <w:pPr>
        <w:pStyle w:val="ProductList-Body"/>
      </w:pPr>
    </w:p>
    <w:p w:rsidR="00C11CEE" w:rsidRDefault="00A9481C">
      <w:pPr>
        <w:pStyle w:val="ProductList-ClauseHeading"/>
        <w:outlineLvl w:val="3"/>
      </w:pPr>
      <w:r>
        <w:t xml:space="preserve">3.6 </w:t>
      </w:r>
      <w:r>
        <w:t>附加软件</w:t>
      </w:r>
    </w:p>
    <w:p w:rsidR="00C11CEE" w:rsidRDefault="00A9481C">
      <w:pPr>
        <w:pStyle w:val="ProductList-SubClauseHeading"/>
        <w:outlineLvl w:val="4"/>
      </w:pPr>
      <w:r>
        <w:t xml:space="preserve">3.6.1 </w:t>
      </w:r>
      <w:r>
        <w:t>附加软件</w:t>
      </w:r>
      <w:r>
        <w:t xml:space="preserve"> - </w:t>
      </w:r>
      <w:r>
        <w:t>所有（并行数据仓库除外）</w:t>
      </w:r>
    </w:p>
    <w:tbl>
      <w:tblPr>
        <w:tblStyle w:val="PURTable0"/>
        <w:tblW w:w="0" w:type="dxa"/>
        <w:tblLook w:val="04A0" w:firstRow="1" w:lastRow="0" w:firstColumn="1" w:lastColumn="0" w:noHBand="0" w:noVBand="1"/>
      </w:tblPr>
      <w:tblGrid>
        <w:gridCol w:w="3490"/>
        <w:gridCol w:w="3448"/>
        <w:gridCol w:w="3492"/>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客户端工具连接性</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Distributed Replay Client</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管理工具</w:t>
            </w:r>
            <w:r>
              <w:t xml:space="preserve"> – </w:t>
            </w:r>
            <w:r>
              <w:t>完整</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pPr>
          </w:p>
        </w:tc>
      </w:tr>
    </w:tbl>
    <w:p w:rsidR="00C11CEE" w:rsidRDefault="00C11CEE">
      <w:pPr>
        <w:pStyle w:val="ProductList-BodyIndented"/>
      </w:pPr>
    </w:p>
    <w:p w:rsidR="00C11CEE" w:rsidRDefault="00A9481C">
      <w:pPr>
        <w:pStyle w:val="ProductList-SubClauseHeading"/>
        <w:outlineLvl w:val="4"/>
      </w:pPr>
      <w:r>
        <w:t xml:space="preserve">3.6.2 </w:t>
      </w:r>
      <w:r>
        <w:t>附加软件</w:t>
      </w:r>
      <w:r>
        <w:t xml:space="preserve"> - Parallel Data Warehouse</w:t>
      </w:r>
    </w:p>
    <w:tbl>
      <w:tblPr>
        <w:tblStyle w:val="PURTable0"/>
        <w:tblW w:w="0" w:type="dxa"/>
        <w:tblLook w:val="04A0" w:firstRow="1" w:lastRow="0" w:firstColumn="1" w:lastColumn="0" w:noHBand="0" w:noVBand="1"/>
      </w:tblPr>
      <w:tblGrid>
        <w:gridCol w:w="3492"/>
        <w:gridCol w:w="3469"/>
        <w:gridCol w:w="3469"/>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C11CEE" w:rsidRDefault="00C11C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1CEE" w:rsidRDefault="00C11CEE">
            <w:pPr>
              <w:pStyle w:val="ProductList-TableBody"/>
            </w:pPr>
          </w:p>
        </w:tc>
      </w:tr>
    </w:tbl>
    <w:p w:rsidR="00C11CEE" w:rsidRDefault="00A9481C">
      <w:pPr>
        <w:pStyle w:val="ProductList-Offering1SubSection"/>
        <w:outlineLvl w:val="2"/>
      </w:pPr>
      <w:bookmarkStart w:id="136" w:name="_Sec826"/>
      <w:r>
        <w:t>4.</w:t>
      </w:r>
      <w:r>
        <w:t>软件保障</w:t>
      </w:r>
      <w:bookmarkEnd w:id="136"/>
    </w:p>
    <w:tbl>
      <w:tblPr>
        <w:tblStyle w:val="PURTable"/>
        <w:tblW w:w="0" w:type="dxa"/>
        <w:tblLook w:val="04A0" w:firstRow="1" w:lastRow="0" w:firstColumn="1" w:lastColumn="0" w:noHBand="0" w:noVBand="1"/>
      </w:tblPr>
      <w:tblGrid>
        <w:gridCol w:w="3576"/>
        <w:gridCol w:w="3637"/>
        <w:gridCol w:w="3577"/>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Intellegence </w:t>
            </w:r>
            <w:r>
              <w:t>和并行数据仓库（第</w:t>
            </w:r>
            <w:r>
              <w:t xml:space="preserve"> 4 </w:t>
            </w:r>
            <w:r>
              <w:t>节）</w:t>
            </w:r>
          </w:p>
          <w:p w:rsidR="00C11CEE" w:rsidRDefault="007C7530">
            <w:pPr>
              <w:pStyle w:val="ProductList-TableBody"/>
            </w:pPr>
            <w:hyperlink r:id="rId54">
              <w:r w:rsidR="00A9481C">
                <w:rPr>
                  <w:color w:val="00467F"/>
                  <w:u w:val="single"/>
                </w:rPr>
                <w:t>产品列表</w:t>
              </w:r>
              <w:r w:rsidR="00A9481C">
                <w:rPr>
                  <w:color w:val="00467F"/>
                  <w:u w:val="single"/>
                </w:rPr>
                <w:t xml:space="preserve"> - 2014 </w:t>
              </w:r>
              <w:r w:rsidR="00A9481C">
                <w:rPr>
                  <w:color w:val="00467F"/>
                  <w:u w:val="single"/>
                </w:rPr>
                <w:t>年</w:t>
              </w:r>
              <w:r w:rsidR="00A9481C">
                <w:rPr>
                  <w:color w:val="00467F"/>
                  <w:u w:val="single"/>
                </w:rPr>
                <w:t xml:space="preserve"> 3 </w:t>
              </w:r>
              <w:r w:rsidR="00A9481C">
                <w:rPr>
                  <w:color w:val="00467F"/>
                  <w:u w:val="single"/>
                </w:rPr>
                <w:t>月和</w:t>
              </w:r>
              <w:r w:rsidR="00A9481C">
                <w:rPr>
                  <w:color w:val="00467F"/>
                  <w:u w:val="single"/>
                </w:rPr>
                <w:t xml:space="preserve"> 2015 </w:t>
              </w:r>
              <w:r w:rsidR="00A9481C">
                <w:rPr>
                  <w:color w:val="00467F"/>
                  <w:u w:val="single"/>
                </w:rPr>
                <w:t>年</w:t>
              </w:r>
              <w:r w:rsidR="00A9481C">
                <w:rPr>
                  <w:color w:val="00467F"/>
                  <w:u w:val="single"/>
                </w:rPr>
                <w:t xml:space="preserve"> 6 </w:t>
              </w:r>
              <w:r w:rsidR="00A9481C">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漫游权利：不适用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URBreadcrumb"/>
      </w:pPr>
    </w:p>
    <w:p w:rsidR="00C11CEE" w:rsidRDefault="00A9481C">
      <w:pPr>
        <w:pStyle w:val="ProductList-ClauseHeading"/>
        <w:outlineLvl w:val="3"/>
      </w:pPr>
      <w:r>
        <w:t xml:space="preserve">4.1 SQL Server Business Intelligence </w:t>
      </w:r>
      <w:r>
        <w:t>迁移权利</w:t>
      </w:r>
    </w:p>
    <w:p w:rsidR="00C11CEE" w:rsidRDefault="00A9481C">
      <w:pPr>
        <w:pStyle w:val="ProductList-Body"/>
      </w:pPr>
      <w:r>
        <w:t>具有软件保障范围为</w:t>
      </w:r>
      <w:r>
        <w:t xml:space="preserve"> 2016 </w:t>
      </w:r>
      <w:r>
        <w:t>年</w:t>
      </w:r>
      <w:r>
        <w:t xml:space="preserve"> 5 </w:t>
      </w:r>
      <w:r>
        <w:t>月</w:t>
      </w:r>
      <w:r>
        <w:t xml:space="preserve"> 1 </w:t>
      </w:r>
      <w:r>
        <w:t>日到</w:t>
      </w:r>
      <w:r>
        <w:t xml:space="preserve"> 2016 </w:t>
      </w:r>
      <w:r>
        <w:t>年</w:t>
      </w:r>
      <w:r>
        <w:t xml:space="preserve"> 6 </w:t>
      </w:r>
      <w:r>
        <w:t>月</w:t>
      </w:r>
      <w:r>
        <w:t xml:space="preserve"> 1 </w:t>
      </w:r>
      <w:r>
        <w:t>日的</w:t>
      </w:r>
      <w:r>
        <w:t xml:space="preserve"> SQL Server Business Intelligence </w:t>
      </w:r>
      <w:r>
        <w:t>许可（合格许可）的客户有资格根据</w:t>
      </w:r>
      <w:hyperlink w:anchor="_Sec564">
        <w:r>
          <w:rPr>
            <w:color w:val="000000"/>
          </w:rPr>
          <w:t>附录</w:t>
        </w:r>
        <w:r>
          <w:rPr>
            <w:color w:val="000000"/>
          </w:rPr>
          <w:t xml:space="preserve"> B</w:t>
        </w:r>
      </w:hyperlink>
      <w:r>
        <w:t xml:space="preserve"> </w:t>
      </w:r>
      <w:r>
        <w:t>中的迁移权利条款和条件升级到</w:t>
      </w:r>
      <w:r>
        <w:t xml:space="preserve"> SQL Server 2016 Enterprise</w:t>
      </w:r>
      <w:r>
        <w:t>（服务器</w:t>
      </w:r>
      <w:r>
        <w:t>/CAL</w:t>
      </w:r>
      <w:r>
        <w:t>）并使用其以替代</w:t>
      </w:r>
      <w:r>
        <w:t xml:space="preserve"> Business Intelligence </w:t>
      </w:r>
      <w:r>
        <w:t>版本（迁移许可）。这些客户还可以根据这些相同的条款续签</w:t>
      </w:r>
      <w:r>
        <w:t xml:space="preserve"> SQL Server Enterprise</w:t>
      </w:r>
      <w:r>
        <w:t>（服务器</w:t>
      </w:r>
      <w:r>
        <w:t>/CAL</w:t>
      </w:r>
      <w:r>
        <w:t>）的软件保障范围。对于根据计划获得许可及校正权利的客户，以及在</w:t>
      </w:r>
      <w:r>
        <w:t xml:space="preserve"> 2016 </w:t>
      </w:r>
      <w:r>
        <w:t>年</w:t>
      </w:r>
      <w:r>
        <w:t xml:space="preserve"> 5 </w:t>
      </w:r>
      <w:r>
        <w:t>月</w:t>
      </w:r>
      <w:r>
        <w:t xml:space="preserve"> 1 </w:t>
      </w:r>
      <w:r>
        <w:t>日后获得</w:t>
      </w:r>
      <w:r>
        <w:t xml:space="preserve"> Business Intelligence </w:t>
      </w:r>
      <w:r>
        <w:t>版本许可的客户，先前获得的许可数的最多</w:t>
      </w:r>
      <w:r>
        <w:t xml:space="preserve"> 25% </w:t>
      </w:r>
      <w:r>
        <w:t>将是合格许可。这些许可必须在同一登记有效期内获得。</w:t>
      </w:r>
    </w:p>
    <w:p w:rsidR="00C11CEE" w:rsidRDefault="00C11CEE">
      <w:pPr>
        <w:pStyle w:val="ProductList-Body"/>
      </w:pPr>
    </w:p>
    <w:p w:rsidR="00C11CEE" w:rsidRDefault="00A9481C">
      <w:pPr>
        <w:pStyle w:val="ProductList-ClauseHeading"/>
        <w:outlineLvl w:val="3"/>
      </w:pPr>
      <w:r>
        <w:t xml:space="preserve">4.2 SQL Server </w:t>
      </w:r>
      <w:r>
        <w:t>并行数据仓库</w:t>
      </w:r>
      <w:r>
        <w:t xml:space="preserve"> (PDW) </w:t>
      </w:r>
      <w:r>
        <w:t>迁移权利</w:t>
      </w:r>
    </w:p>
    <w:p w:rsidR="00C11CEE" w:rsidRDefault="00A9481C">
      <w:pPr>
        <w:pStyle w:val="ProductList-Body"/>
      </w:pPr>
      <w:r>
        <w:t>具有软件保障范围自</w:t>
      </w:r>
      <w:r>
        <w:t xml:space="preserve"> 2016 </w:t>
      </w:r>
      <w:r>
        <w:t>年</w:t>
      </w:r>
      <w:r>
        <w:t xml:space="preserve"> 6 </w:t>
      </w:r>
      <w:r>
        <w:t>月</w:t>
      </w:r>
      <w:r>
        <w:t xml:space="preserve"> 1 </w:t>
      </w:r>
      <w:r>
        <w:t>日开始的</w:t>
      </w:r>
      <w:r>
        <w:t xml:space="preserve"> SQL Server PDW </w:t>
      </w:r>
      <w:r>
        <w:t>许可（合格许可）的客户有资格根据</w:t>
      </w:r>
      <w:hyperlink w:anchor="_Sec564">
        <w:r>
          <w:rPr>
            <w:color w:val="000000"/>
          </w:rPr>
          <w:t>附录</w:t>
        </w:r>
        <w:r>
          <w:rPr>
            <w:color w:val="000000"/>
          </w:rPr>
          <w:t xml:space="preserve"> B</w:t>
        </w:r>
      </w:hyperlink>
      <w:r>
        <w:t>中的迁移权利条款和条件升级到</w:t>
      </w:r>
      <w:r>
        <w:t xml:space="preserve"> SQL Server 2016 Enterprise Core </w:t>
      </w:r>
      <w:r>
        <w:t>并使用其以替代</w:t>
      </w:r>
      <w:r>
        <w:t xml:space="preserve"> PDW</w:t>
      </w:r>
      <w:r>
        <w:t>（迁移许可）。这些客户还可以根据这些相同的条款续签</w:t>
      </w:r>
      <w:r>
        <w:t xml:space="preserve"> SQL Server Enterprise Core </w:t>
      </w:r>
      <w:r>
        <w:t>的软件保障范围。</w:t>
      </w:r>
    </w:p>
    <w:p w:rsidR="00C11CEE" w:rsidRDefault="00C11CEE">
      <w:pPr>
        <w:pStyle w:val="ProductList-ClauseHeading"/>
        <w:outlineLvl w:val="3"/>
      </w:pPr>
    </w:p>
    <w:p w:rsidR="00C11CEE" w:rsidRDefault="00A9481C">
      <w:pPr>
        <w:pStyle w:val="ProductList-ClauseHeading"/>
        <w:outlineLvl w:val="3"/>
      </w:pPr>
      <w:r>
        <w:t xml:space="preserve">4.3 SQL Server 2014 Enterprise Core – </w:t>
      </w:r>
      <w:r>
        <w:t>无限虚拟化</w:t>
      </w:r>
    </w:p>
    <w:p w:rsidR="00C11CEE" w:rsidRDefault="00A9481C">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C11CEE" w:rsidRDefault="00C11CEE">
      <w:pPr>
        <w:pStyle w:val="ProductList-Body"/>
      </w:pPr>
    </w:p>
    <w:p w:rsidR="00C11CEE" w:rsidRDefault="00A9481C">
      <w:pPr>
        <w:pStyle w:val="ProductList-ClauseHeading"/>
        <w:outlineLvl w:val="3"/>
      </w:pPr>
      <w:r>
        <w:t xml:space="preserve">4.4 SQL Server 2016 Enterprise Core - </w:t>
      </w:r>
      <w:r>
        <w:t>并行数据仓库功能更新</w:t>
      </w:r>
    </w:p>
    <w:p w:rsidR="00C11CEE" w:rsidRDefault="00A9481C">
      <w:pPr>
        <w:pStyle w:val="ProductList-Body"/>
      </w:pPr>
      <w:r>
        <w:t>具有软件保障范围的客户有资格获得在主要产品发布之间提供的并行数据仓库功能版本（例如，设备更新）。</w:t>
      </w:r>
    </w:p>
    <w:p w:rsidR="00C11CEE" w:rsidRDefault="00C11CEE">
      <w:pPr>
        <w:pStyle w:val="ProductList-Body"/>
      </w:pPr>
    </w:p>
    <w:p w:rsidR="00C11CEE" w:rsidRDefault="00A9481C">
      <w:pPr>
        <w:pStyle w:val="ProductList-ClauseHeading"/>
        <w:outlineLvl w:val="3"/>
      </w:pPr>
      <w:r>
        <w:t xml:space="preserve">4.5 </w:t>
      </w:r>
      <w:r>
        <w:t>应用程序平台许可登记表</w:t>
      </w:r>
      <w:r>
        <w:t xml:space="preserve"> EAP </w:t>
      </w:r>
      <w:r>
        <w:t>下的</w:t>
      </w:r>
      <w:r>
        <w:t xml:space="preserve"> SQL Server </w:t>
      </w:r>
      <w:r>
        <w:t>买断选项</w:t>
      </w:r>
    </w:p>
    <w:p w:rsidR="00C11CEE" w:rsidRDefault="00A9481C">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11CEE" w:rsidRDefault="00C11CEE">
      <w:pPr>
        <w:pStyle w:val="ProductList-Body"/>
      </w:pPr>
    </w:p>
    <w:p w:rsidR="00C11CEE" w:rsidRDefault="00A9481C">
      <w:pPr>
        <w:pStyle w:val="ProductList-ClauseHeading"/>
        <w:outlineLvl w:val="3"/>
      </w:pPr>
      <w:r>
        <w:t xml:space="preserve">4.6 </w:t>
      </w:r>
      <w:r>
        <w:t>订购许可的软件保障权利和权益</w:t>
      </w:r>
    </w:p>
    <w:p w:rsidR="00C11CEE" w:rsidRDefault="00A9481C">
      <w:pPr>
        <w:pStyle w:val="ProductList-Body"/>
      </w:pPr>
      <w:r>
        <w:t>客户依照服务器和云许可登记表获得的任何订购许可授予与在订购期内通过软件保障范围获得的许可相同的软件保障权利和权益。</w:t>
      </w:r>
    </w:p>
    <w:p w:rsidR="00C11CEE" w:rsidRDefault="00C11CEE">
      <w:pPr>
        <w:pStyle w:val="PURBreadcrumb"/>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GroupHeading"/>
        <w:outlineLvl w:val="1"/>
      </w:pPr>
      <w:bookmarkStart w:id="137" w:name="_Sec615"/>
      <w:r>
        <w:t>System Center</w:t>
      </w:r>
      <w:bookmarkEnd w:id="137"/>
      <w:r>
        <w:fldChar w:fldCharType="begin"/>
      </w:r>
      <w:r>
        <w:instrText xml:space="preserve"> TC "</w:instrText>
      </w:r>
      <w:bookmarkStart w:id="138" w:name="_Toc452124824"/>
      <w:r>
        <w:instrText>System Center</w:instrText>
      </w:r>
      <w:bookmarkEnd w:id="138"/>
      <w:r>
        <w:instrText>" \l 2</w:instrText>
      </w:r>
      <w:r>
        <w:fldChar w:fldCharType="end"/>
      </w:r>
    </w:p>
    <w:p w:rsidR="00C11CEE" w:rsidRDefault="00A9481C">
      <w:pPr>
        <w:pStyle w:val="ProductList-Offering2HeadingNoBorder"/>
        <w:outlineLvl w:val="2"/>
      </w:pPr>
      <w:bookmarkStart w:id="139" w:name="_Sec642"/>
      <w:r>
        <w:t>System Center Server</w:t>
      </w:r>
      <w:bookmarkEnd w:id="139"/>
      <w:r>
        <w:fldChar w:fldCharType="begin"/>
      </w:r>
      <w:r>
        <w:instrText xml:space="preserve"> TC "</w:instrText>
      </w:r>
      <w:bookmarkStart w:id="140" w:name="_Toc452124825"/>
      <w:r>
        <w:instrText>System Center Server</w:instrText>
      </w:r>
      <w:bookmarkEnd w:id="140"/>
      <w:r>
        <w:instrText>" \l 3</w:instrText>
      </w:r>
      <w:r>
        <w:fldChar w:fldCharType="end"/>
      </w:r>
    </w:p>
    <w:p w:rsidR="00C11CEE" w:rsidRDefault="00A9481C">
      <w:pPr>
        <w:pStyle w:val="ProductList-Offering1SubSection"/>
        <w:outlineLvl w:val="3"/>
      </w:pPr>
      <w:bookmarkStart w:id="141" w:name="_Sec689"/>
      <w:r>
        <w:t>1.</w:t>
      </w:r>
      <w:r>
        <w:t>计划可用性</w:t>
      </w:r>
      <w:bookmarkEnd w:id="141"/>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C11C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416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t xml:space="preserve">System Center 2012 R2 Standard </w:t>
            </w:r>
            <w:r>
              <w:t>服务器管理许可</w:t>
            </w:r>
            <w:r>
              <w:fldChar w:fldCharType="begin"/>
            </w:r>
            <w:r>
              <w:instrText xml:space="preserve"> XE "System Center 2012 R2 Standard </w:instrText>
            </w:r>
            <w:r>
              <w:instrText>服务器管理许可</w:instrText>
            </w:r>
            <w:r>
              <w:instrText xml:space="preserve">" </w:instrText>
            </w:r>
            <w:r>
              <w:fldChar w:fldCharType="end"/>
            </w:r>
            <w:r>
              <w:t>（</w:t>
            </w:r>
            <w:r>
              <w:t xml:space="preserve">2 </w:t>
            </w:r>
            <w:r>
              <w:t>个处理器）</w:t>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pPr>
            <w:r>
              <w:t xml:space="preserve">System Center 2012 R2 Datacenter </w:t>
            </w:r>
            <w:r>
              <w:t>服务器管理许可</w:t>
            </w:r>
            <w:r>
              <w:fldChar w:fldCharType="begin"/>
            </w:r>
            <w:r>
              <w:instrText xml:space="preserve"> XE "System Center 2012 R2 Datacenter </w:instrText>
            </w:r>
            <w:r>
              <w:instrText>服务器管理许可</w:instrText>
            </w:r>
            <w:r>
              <w:instrText xml:space="preserve">" </w:instrText>
            </w:r>
            <w:r>
              <w:fldChar w:fldCharType="end"/>
            </w:r>
            <w:r>
              <w:t>（</w:t>
            </w:r>
            <w:r>
              <w:t xml:space="preserve">2 </w:t>
            </w:r>
            <w:r>
              <w:t>个处理器）</w:t>
            </w: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C11CEE" w:rsidRDefault="00A9481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11CEE" w:rsidRDefault="00A9481C">
      <w:pPr>
        <w:pStyle w:val="ProductList-Offering1SubSection"/>
        <w:outlineLvl w:val="3"/>
      </w:pPr>
      <w:bookmarkStart w:id="142" w:name="_Sec744"/>
      <w:r>
        <w:t>2.</w:t>
      </w:r>
      <w:r>
        <w:t>产品条件</w:t>
      </w:r>
      <w:bookmarkEnd w:id="142"/>
    </w:p>
    <w:tbl>
      <w:tblPr>
        <w:tblStyle w:val="PURTable"/>
        <w:tblW w:w="0" w:type="dxa"/>
        <w:tblLook w:val="04A0" w:firstRow="1" w:lastRow="0" w:firstColumn="1" w:lastColumn="0" w:noHBand="0" w:noVBand="1"/>
      </w:tblPr>
      <w:tblGrid>
        <w:gridCol w:w="3604"/>
        <w:gridCol w:w="3583"/>
        <w:gridCol w:w="3603"/>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版本降级：不适用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Offering1SubSection"/>
        <w:outlineLvl w:val="3"/>
      </w:pPr>
      <w:bookmarkStart w:id="143" w:name="_Sec797"/>
      <w:r>
        <w:t>3.</w:t>
      </w:r>
      <w:r>
        <w:t>使用权利</w:t>
      </w:r>
      <w:bookmarkEnd w:id="143"/>
    </w:p>
    <w:tbl>
      <w:tblPr>
        <w:tblStyle w:val="PURTable"/>
        <w:tblW w:w="0" w:type="dxa"/>
        <w:tblLook w:val="04A0" w:firstRow="1" w:lastRow="0" w:firstColumn="1" w:lastColumn="0" w:noHBand="0" w:noVBand="1"/>
      </w:tblPr>
      <w:tblGrid>
        <w:gridCol w:w="3602"/>
        <w:gridCol w:w="3576"/>
        <w:gridCol w:w="3612"/>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附加软件：不适用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3.1 </w:t>
      </w:r>
      <w:r>
        <w:t>管理许可</w:t>
      </w:r>
      <w:r>
        <w:t xml:space="preserve"> - System Center 2012 R2 Standard</w:t>
      </w:r>
    </w:p>
    <w:tbl>
      <w:tblPr>
        <w:tblStyle w:val="PURTable"/>
        <w:tblW w:w="0" w:type="dxa"/>
        <w:tblLook w:val="04A0" w:firstRow="1" w:lastRow="0" w:firstColumn="1" w:lastColumn="0" w:noHBand="0" w:noVBand="1"/>
      </w:tblPr>
      <w:tblGrid>
        <w:gridCol w:w="3586"/>
        <w:gridCol w:w="3637"/>
        <w:gridCol w:w="3567"/>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CEE" w:rsidRDefault="00A9481C">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C11CEE" w:rsidRDefault="00A9481C">
            <w:pPr>
              <w:pStyle w:val="ProductList-TableBody"/>
            </w:pPr>
            <w:r>
              <w:t xml:space="preserve">System Center 2012 R2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3.2 </w:t>
      </w:r>
      <w:r>
        <w:t>管理许可</w:t>
      </w:r>
      <w:r>
        <w:t xml:space="preserve"> - System Center 2012 R2 Datacenter</w:t>
      </w:r>
    </w:p>
    <w:tbl>
      <w:tblPr>
        <w:tblStyle w:val="PURTable"/>
        <w:tblW w:w="0" w:type="dxa"/>
        <w:tblLook w:val="04A0" w:firstRow="1" w:lastRow="0" w:firstColumn="1" w:lastColumn="0" w:noHBand="0" w:noVBand="1"/>
      </w:tblPr>
      <w:tblGrid>
        <w:gridCol w:w="3581"/>
        <w:gridCol w:w="3648"/>
        <w:gridCol w:w="356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CEE" w:rsidRDefault="00A9481C">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C11CEE" w:rsidRDefault="00A9481C">
            <w:pPr>
              <w:pStyle w:val="ProductList-TableBody"/>
            </w:pPr>
            <w:r>
              <w:t xml:space="preserve">System Center 2012 R2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3.3 SQL Server </w:t>
      </w:r>
      <w:r>
        <w:t>技术</w:t>
      </w:r>
    </w:p>
    <w:p w:rsidR="00C11CEE" w:rsidRDefault="00A9481C">
      <w:pPr>
        <w:pStyle w:val="ProductList-Body"/>
      </w:pPr>
      <w:r>
        <w:t>客户可以运行一个</w:t>
      </w:r>
      <w:r>
        <w:t xml:space="preserve"> OSE </w:t>
      </w:r>
      <w:r>
        <w:t>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，但仅限于支持该产品和其他任何包括</w:t>
      </w:r>
      <w:r>
        <w:t xml:space="preserve"> SQL Server </w:t>
      </w:r>
      <w:r>
        <w:t>数据库软件的产品。</w:t>
      </w:r>
    </w:p>
    <w:p w:rsidR="00C11CEE" w:rsidRDefault="00A9481C">
      <w:pPr>
        <w:pStyle w:val="ProductList-Offering1SubSection"/>
        <w:outlineLvl w:val="3"/>
      </w:pPr>
      <w:bookmarkStart w:id="144" w:name="_Sec869"/>
      <w:r>
        <w:t>4.</w:t>
      </w:r>
      <w:r>
        <w:t>软件保障</w:t>
      </w:r>
      <w:bookmarkEnd w:id="144"/>
    </w:p>
    <w:tbl>
      <w:tblPr>
        <w:tblStyle w:val="PURTable"/>
        <w:tblW w:w="0" w:type="dxa"/>
        <w:tblLook w:val="04A0" w:firstRow="1" w:lastRow="0" w:firstColumn="1" w:lastColumn="0" w:noHBand="0" w:noVBand="1"/>
      </w:tblPr>
      <w:tblGrid>
        <w:gridCol w:w="3597"/>
        <w:gridCol w:w="3597"/>
        <w:gridCol w:w="3596"/>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故障转移权利：不适用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漫游权利：不适用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4.1 System Center </w:t>
      </w:r>
      <w:r>
        <w:t>全局服务监视器</w:t>
      </w:r>
    </w:p>
    <w:p w:rsidR="00C11CEE" w:rsidRDefault="00A9481C">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52124826"/>
      <w:r>
        <w:instrText>System Center Client Management Suite</w:instrText>
      </w:r>
      <w:bookmarkEnd w:id="146"/>
      <w:r>
        <w:instrText>" \l 3</w:instrText>
      </w:r>
      <w:r>
        <w:fldChar w:fldCharType="end"/>
      </w:r>
    </w:p>
    <w:p w:rsidR="00C11CEE" w:rsidRDefault="00A9481C">
      <w:pPr>
        <w:pStyle w:val="ProductList-Offering1SubSection"/>
        <w:outlineLvl w:val="3"/>
      </w:pPr>
      <w:bookmarkStart w:id="147" w:name="_Sec690"/>
      <w:r>
        <w:t>1.</w:t>
      </w:r>
      <w:r>
        <w:t>计划可用性</w:t>
      </w:r>
      <w:bookmarkEnd w:id="147"/>
    </w:p>
    <w:tbl>
      <w:tblPr>
        <w:tblStyle w:val="PURTable"/>
        <w:tblW w:w="0" w:type="dxa"/>
        <w:tblLook w:val="04A0" w:firstRow="1" w:lastRow="0" w:firstColumn="1" w:lastColumn="0" w:noHBand="0" w:noVBand="1"/>
      </w:tblPr>
      <w:tblGrid>
        <w:gridCol w:w="3964"/>
        <w:gridCol w:w="613"/>
        <w:gridCol w:w="600"/>
        <w:gridCol w:w="607"/>
        <w:gridCol w:w="599"/>
        <w:gridCol w:w="712"/>
        <w:gridCol w:w="606"/>
        <w:gridCol w:w="612"/>
        <w:gridCol w:w="634"/>
        <w:gridCol w:w="618"/>
        <w:gridCol w:w="608"/>
        <w:gridCol w:w="611"/>
      </w:tblGrid>
      <w:tr w:rsidR="00C11C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416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t>System Center 2012 R2 Client Management Suite</w:t>
            </w:r>
            <w:r>
              <w:fldChar w:fldCharType="begin"/>
            </w:r>
            <w:r>
              <w:instrText xml:space="preserve"> XE "System Center 2012 R2 Client Management Suite"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416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pPr>
            <w:r>
              <w:rPr>
                <w:color w:val="000000"/>
              </w:rPr>
              <w:t>System Center 2012 R2 Client Management Suite</w:t>
            </w:r>
            <w:r>
              <w:rPr>
                <w:color w:val="000000"/>
              </w:rPr>
              <w:t>（每用户）（客户端</w:t>
            </w:r>
            <w:r>
              <w:rPr>
                <w:color w:val="000000"/>
              </w:rPr>
              <w:t xml:space="preserve"> ML</w:t>
            </w:r>
            <w:r>
              <w:rPr>
                <w:color w:val="000000"/>
              </w:rPr>
              <w:t>）</w:t>
            </w: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1CEE" w:rsidRDefault="00A948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bl>
    <w:p w:rsidR="00C11CEE" w:rsidRDefault="00A9481C">
      <w:pPr>
        <w:pStyle w:val="ProductList-Offering1SubSection"/>
        <w:outlineLvl w:val="3"/>
      </w:pPr>
      <w:bookmarkStart w:id="148" w:name="_Sec745"/>
      <w:r>
        <w:t>2.</w:t>
      </w:r>
      <w:r>
        <w:t>产品条件</w:t>
      </w:r>
      <w:bookmarkEnd w:id="148"/>
    </w:p>
    <w:tbl>
      <w:tblPr>
        <w:tblStyle w:val="PURTable"/>
        <w:tblW w:w="0" w:type="dxa"/>
        <w:tblLook w:val="04A0" w:firstRow="1" w:lastRow="0" w:firstColumn="1" w:lastColumn="0" w:noHBand="0" w:noVBand="1"/>
      </w:tblPr>
      <w:tblGrid>
        <w:gridCol w:w="3637"/>
        <w:gridCol w:w="3566"/>
        <w:gridCol w:w="3587"/>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版本降级：不适用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w:t>
            </w:r>
            <w:r>
              <w:t xml:space="preserve">System Center Client Management Suite </w:t>
            </w:r>
            <w:r>
              <w:t>促销</w:t>
            </w:r>
            <w:hyperlink w:anchor="_Sec867">
              <w:r>
                <w:rPr>
                  <w:color w:val="00467F"/>
                  <w:u w:val="single"/>
                </w:rPr>
                <w:t>附录</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A9481C">
      <w:pPr>
        <w:pStyle w:val="ProductList-Offering1SubSection"/>
        <w:outlineLvl w:val="3"/>
      </w:pPr>
      <w:bookmarkStart w:id="149" w:name="_Sec801"/>
      <w:r>
        <w:t>3.</w:t>
      </w:r>
      <w:r>
        <w:t>使用权利</w:t>
      </w:r>
      <w:bookmarkEnd w:id="149"/>
    </w:p>
    <w:tbl>
      <w:tblPr>
        <w:tblStyle w:val="PURTable"/>
        <w:tblW w:w="0" w:type="dxa"/>
        <w:tblLook w:val="04A0" w:firstRow="1" w:lastRow="0" w:firstColumn="1" w:lastColumn="0" w:noHBand="0" w:noVBand="1"/>
      </w:tblPr>
      <w:tblGrid>
        <w:gridCol w:w="3602"/>
        <w:gridCol w:w="3576"/>
        <w:gridCol w:w="3612"/>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附加软件：不适用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3.1 </w:t>
      </w:r>
      <w:r>
        <w:t>管理许可</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CEE" w:rsidRDefault="00A9481C">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C11CEE" w:rsidRDefault="00A9481C">
            <w:pPr>
              <w:pStyle w:val="ProductList-TableBody"/>
            </w:pPr>
            <w:r>
              <w:t xml:space="preserve">System Center 2012 R2 Client Management Suite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3.2 SQL Server </w:t>
      </w:r>
      <w:r>
        <w:t>技术</w:t>
      </w:r>
    </w:p>
    <w:p w:rsidR="00C11CEE" w:rsidRDefault="00A9481C">
      <w:pPr>
        <w:pStyle w:val="ProductList-Body"/>
      </w:pPr>
      <w:r>
        <w:t>客户可以运行一个</w:t>
      </w:r>
      <w:r>
        <w:t xml:space="preserve"> OSE </w:t>
      </w:r>
      <w:r>
        <w:t>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，但仅限于支持该产品和其他任何包括</w:t>
      </w:r>
      <w:r>
        <w:t xml:space="preserve"> SQL Server </w:t>
      </w:r>
      <w:r>
        <w:t>数据库软件的产品。</w:t>
      </w:r>
    </w:p>
    <w:p w:rsidR="00C11CEE" w:rsidRDefault="00A9481C">
      <w:pPr>
        <w:pStyle w:val="ProductList-Offering1SubSection"/>
        <w:outlineLvl w:val="3"/>
      </w:pPr>
      <w:bookmarkStart w:id="150" w:name="_Sec816"/>
      <w:r>
        <w:t>4.</w:t>
      </w:r>
      <w:r>
        <w:t>软件保障</w:t>
      </w:r>
      <w:bookmarkEnd w:id="150"/>
    </w:p>
    <w:p w:rsidR="00C11CEE" w:rsidRDefault="00C11CEE">
      <w:pPr>
        <w:pStyle w:val="ProductList-ClauseHeading"/>
        <w:outlineLvl w:val="4"/>
      </w:pPr>
    </w:p>
    <w:tbl>
      <w:tblPr>
        <w:tblStyle w:val="PURTable"/>
        <w:tblW w:w="0" w:type="dxa"/>
        <w:tblLook w:val="04A0" w:firstRow="1" w:lastRow="0" w:firstColumn="1" w:lastColumn="0" w:noHBand="0" w:noVBand="1"/>
      </w:tblPr>
      <w:tblGrid>
        <w:gridCol w:w="3597"/>
        <w:gridCol w:w="3597"/>
        <w:gridCol w:w="3596"/>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故障转移权利：不适用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漫游权利：不适用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C11CEE">
      <w:pPr>
        <w:pStyle w:val="PURBreadcrumb"/>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52124827"/>
      <w:r>
        <w:instrText>System Center Configuration Manager</w:instrText>
      </w:r>
      <w:bookmarkEnd w:id="152"/>
      <w:r>
        <w:instrText>" \l 3</w:instrText>
      </w:r>
      <w:r>
        <w:fldChar w:fldCharType="end"/>
      </w:r>
    </w:p>
    <w:p w:rsidR="00C11CEE" w:rsidRDefault="00A9481C">
      <w:pPr>
        <w:pStyle w:val="ProductList-Offering1SubSection"/>
        <w:outlineLvl w:val="3"/>
      </w:pPr>
      <w:bookmarkStart w:id="153" w:name="_Sec691"/>
      <w:r>
        <w:t>1.</w:t>
      </w:r>
      <w:r>
        <w:t>计划可用性</w:t>
      </w:r>
      <w:bookmarkEnd w:id="153"/>
    </w:p>
    <w:p w:rsidR="00C11CEE" w:rsidRDefault="00C11CEE">
      <w:pPr>
        <w:pStyle w:val="ProductList-Body"/>
      </w:pPr>
    </w:p>
    <w:tbl>
      <w:tblPr>
        <w:tblStyle w:val="PURTable"/>
        <w:tblW w:w="0" w:type="dxa"/>
        <w:tblLook w:val="04A0" w:firstRow="1" w:lastRow="0" w:firstColumn="1" w:lastColumn="0" w:noHBand="0" w:noVBand="1"/>
      </w:tblPr>
      <w:tblGrid>
        <w:gridCol w:w="4035"/>
        <w:gridCol w:w="615"/>
        <w:gridCol w:w="603"/>
        <w:gridCol w:w="611"/>
        <w:gridCol w:w="607"/>
        <w:gridCol w:w="607"/>
        <w:gridCol w:w="611"/>
        <w:gridCol w:w="615"/>
        <w:gridCol w:w="634"/>
        <w:gridCol w:w="619"/>
        <w:gridCol w:w="613"/>
        <w:gridCol w:w="614"/>
      </w:tblGrid>
      <w:tr w:rsidR="00C11C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416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bl>
    <w:p w:rsidR="00C11CEE" w:rsidRDefault="00A9481C">
      <w:pPr>
        <w:pStyle w:val="ProductList-Offering1SubSection"/>
        <w:outlineLvl w:val="3"/>
      </w:pPr>
      <w:bookmarkStart w:id="154" w:name="_Sec746"/>
      <w:r>
        <w:t>2.</w:t>
      </w:r>
      <w:r>
        <w:t>产品条件</w:t>
      </w:r>
      <w:bookmarkEnd w:id="154"/>
    </w:p>
    <w:tbl>
      <w:tblPr>
        <w:tblStyle w:val="PURTable"/>
        <w:tblW w:w="0" w:type="dxa"/>
        <w:tblLook w:val="04A0" w:firstRow="1" w:lastRow="0" w:firstColumn="1" w:lastColumn="0" w:noHBand="0" w:noVBand="1"/>
      </w:tblPr>
      <w:tblGrid>
        <w:gridCol w:w="3639"/>
        <w:gridCol w:w="3565"/>
        <w:gridCol w:w="3586"/>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1CEE" w:rsidRDefault="00A9481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Configuration Manager</w:t>
            </w:r>
            <w:r>
              <w:fldChar w:fldCharType="begin"/>
            </w:r>
            <w:r>
              <w:instrText xml:space="preserve"> XE "System Center 2012 Configuration Manager" </w:instrText>
            </w:r>
            <w:r>
              <w:fldChar w:fldCharType="end"/>
            </w:r>
            <w:r>
              <w:t xml:space="preserve"> (3/12)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CEE" w:rsidRDefault="00A9481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A9481C">
      <w:pPr>
        <w:pStyle w:val="ProductList-Offering1SubSection"/>
        <w:outlineLvl w:val="3"/>
      </w:pPr>
      <w:bookmarkStart w:id="155" w:name="_Sec802"/>
      <w:r>
        <w:t>3.</w:t>
      </w:r>
      <w:r>
        <w:t>使用权利</w:t>
      </w:r>
      <w:bookmarkEnd w:id="155"/>
    </w:p>
    <w:tbl>
      <w:tblPr>
        <w:tblStyle w:val="PURTable"/>
        <w:tblW w:w="0" w:type="dxa"/>
        <w:tblLook w:val="04A0" w:firstRow="1" w:lastRow="0" w:firstColumn="1" w:lastColumn="0" w:noHBand="0" w:noVBand="1"/>
      </w:tblPr>
      <w:tblGrid>
        <w:gridCol w:w="3602"/>
        <w:gridCol w:w="3576"/>
        <w:gridCol w:w="3612"/>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附加软件：不适用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59"/>
        <w:gridCol w:w="3651"/>
        <w:gridCol w:w="3580"/>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1CEE" w:rsidRDefault="00A9481C">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C11CEE" w:rsidRDefault="00A9481C">
            <w:pPr>
              <w:pStyle w:val="ProductList-TableBody"/>
            </w:pPr>
            <w:r>
              <w:t>System Center 2012 R2 Configuration Manager</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C11CEE" w:rsidRDefault="00A9481C">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r w:rsidR="00C11C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1CEE" w:rsidRDefault="00C11C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1CEE" w:rsidRDefault="00A9481C">
            <w:pPr>
              <w:pStyle w:val="ProductList-TableBody"/>
            </w:pPr>
            <w:r>
              <w:t>Microsoft Intune</w:t>
            </w:r>
            <w:r>
              <w:fldChar w:fldCharType="begin"/>
            </w:r>
            <w:r>
              <w:instrText xml:space="preserve"> XE "Microsoft Intune"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3.2 SQL Server </w:t>
      </w:r>
      <w:r>
        <w:t>技术</w:t>
      </w:r>
    </w:p>
    <w:p w:rsidR="00C11CEE" w:rsidRDefault="00A9481C">
      <w:pPr>
        <w:pStyle w:val="ProductList-Body"/>
      </w:pPr>
      <w:r>
        <w:t>客户可以运行一个</w:t>
      </w:r>
      <w:r>
        <w:t xml:space="preserve"> OSE </w:t>
      </w:r>
      <w:r>
        <w:t>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，但仅限于支持该产品和其他任何包括</w:t>
      </w:r>
      <w:r>
        <w:t xml:space="preserve"> SQL Server </w:t>
      </w:r>
      <w:r>
        <w:t>数据库软件的产品。</w:t>
      </w:r>
    </w:p>
    <w:p w:rsidR="00C11CEE" w:rsidRDefault="00A9481C">
      <w:pPr>
        <w:pStyle w:val="ProductList-Offering1SubSection"/>
        <w:outlineLvl w:val="3"/>
      </w:pPr>
      <w:bookmarkStart w:id="156" w:name="_Sec839"/>
      <w:r>
        <w:t>4.</w:t>
      </w:r>
      <w:r>
        <w:t>软件保障</w:t>
      </w:r>
      <w:bookmarkEnd w:id="156"/>
    </w:p>
    <w:tbl>
      <w:tblPr>
        <w:tblStyle w:val="PURTable"/>
        <w:tblW w:w="0" w:type="dxa"/>
        <w:tblLook w:val="04A0" w:firstRow="1" w:lastRow="0" w:firstColumn="1" w:lastColumn="0" w:noHBand="0" w:noVBand="1"/>
      </w:tblPr>
      <w:tblGrid>
        <w:gridCol w:w="3597"/>
        <w:gridCol w:w="3597"/>
        <w:gridCol w:w="3596"/>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故障转移权利：不适用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漫游权利：不适用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4.1 System Center Configuration Manager -- VDI </w:t>
      </w:r>
      <w:r>
        <w:t>权利</w:t>
      </w:r>
    </w:p>
    <w:p w:rsidR="00C11CEE" w:rsidRDefault="00A9481C">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rsidR="00C11CEE" w:rsidRDefault="00C11CEE">
      <w:pPr>
        <w:pStyle w:val="ProductList-Body"/>
      </w:pPr>
    </w:p>
    <w:p w:rsidR="00C11CEE" w:rsidRDefault="00A9481C">
      <w:pPr>
        <w:pStyle w:val="ProductList-ClauseHeading"/>
        <w:outlineLvl w:val="4"/>
      </w:pPr>
      <w:r>
        <w:t>4.2 System Center Configuration Manager</w:t>
      </w:r>
      <w:r>
        <w:t>（当前分支）权利</w:t>
      </w:r>
    </w:p>
    <w:p w:rsidR="00C11CEE" w:rsidRDefault="00A9481C">
      <w:pPr>
        <w:pStyle w:val="ProductList-Body"/>
      </w:pPr>
      <w:r>
        <w:t>System Center Configuration Manager</w:t>
      </w:r>
      <w:r>
        <w:t>（当前分支）仅限具有有效</w:t>
      </w:r>
      <w:r>
        <w:t xml:space="preserve"> System Center Configuration Manager SA </w:t>
      </w:r>
      <w:r>
        <w:t>或等效订购权利的客户使用。如果客户的软件保障或订购已失效，则客户必须卸载</w:t>
      </w:r>
      <w:r>
        <w:t xml:space="preserve"> System Center Configuration Manager</w:t>
      </w:r>
      <w:r>
        <w:t>（当前分支）。拥有</w:t>
      </w:r>
      <w:r>
        <w:t xml:space="preserve"> System Center Configuration Manager </w:t>
      </w:r>
      <w:r>
        <w:t>永久权利的客户可以安装失效时的最新</w:t>
      </w:r>
      <w:r>
        <w:t xml:space="preserve"> System Center Configuration Manager </w:t>
      </w:r>
      <w:r>
        <w:t>版本。</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52124828"/>
      <w:r>
        <w:instrText>System Center Data Protection Manager</w:instrText>
      </w:r>
      <w:bookmarkEnd w:id="158"/>
      <w:r>
        <w:instrText>" \l 3</w:instrText>
      </w:r>
      <w:r>
        <w:fldChar w:fldCharType="end"/>
      </w:r>
    </w:p>
    <w:p w:rsidR="00C11CEE" w:rsidRDefault="00A9481C">
      <w:pPr>
        <w:pStyle w:val="ProductList-Body"/>
      </w:pPr>
      <w:r>
        <w:t>要了解如何获得</w:t>
      </w:r>
      <w:r>
        <w:t xml:space="preserve"> System Center Data Protection Manager 2010</w:t>
      </w:r>
      <w:r>
        <w:fldChar w:fldCharType="begin"/>
      </w:r>
      <w:r>
        <w:instrText xml:space="preserve"> XE "System Center Data Protection Manager 2010"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58">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59">
        <w:r>
          <w:rPr>
            <w:color w:val="00467F"/>
            <w:u w:val="single"/>
          </w:rPr>
          <w:t>http://go.microsoft.com/?linkid=9839207</w:t>
        </w:r>
      </w:hyperlink>
      <w:r>
        <w:t>。</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52124829"/>
      <w:r>
        <w:instrText>System Center Endpoint Protection</w:instrText>
      </w:r>
      <w:bookmarkEnd w:id="160"/>
      <w:r>
        <w:instrText>" \l 3</w:instrText>
      </w:r>
      <w:r>
        <w:fldChar w:fldCharType="end"/>
      </w:r>
    </w:p>
    <w:p w:rsidR="00C11CEE" w:rsidRDefault="00A9481C">
      <w:pPr>
        <w:pStyle w:val="ProductList-Offering1SubSection"/>
        <w:outlineLvl w:val="3"/>
      </w:pPr>
      <w:bookmarkStart w:id="161" w:name="_Sec892"/>
      <w:r>
        <w:t>1.</w:t>
      </w:r>
      <w:r>
        <w:t>计划可用性</w:t>
      </w:r>
      <w:bookmarkEnd w:id="161"/>
    </w:p>
    <w:tbl>
      <w:tblPr>
        <w:tblStyle w:val="PURTable"/>
        <w:tblW w:w="0" w:type="dxa"/>
        <w:tblLook w:val="04A0" w:firstRow="1" w:lastRow="0" w:firstColumn="1" w:lastColumn="0" w:noHBand="0" w:noVBand="1"/>
      </w:tblPr>
      <w:tblGrid>
        <w:gridCol w:w="4034"/>
        <w:gridCol w:w="615"/>
        <w:gridCol w:w="604"/>
        <w:gridCol w:w="612"/>
        <w:gridCol w:w="607"/>
        <w:gridCol w:w="608"/>
        <w:gridCol w:w="612"/>
        <w:gridCol w:w="615"/>
        <w:gridCol w:w="634"/>
        <w:gridCol w:w="619"/>
        <w:gridCol w:w="613"/>
        <w:gridCol w:w="611"/>
      </w:tblGrid>
      <w:tr w:rsidR="00C11C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4160" w:type="dxa"/>
            <w:tcBorders>
              <w:top w:val="single" w:sz="6" w:space="0" w:color="FFFFFF"/>
              <w:left w:val="none" w:sz="4" w:space="0" w:color="6E6E6E"/>
              <w:bottom w:val="none" w:sz="4" w:space="0" w:color="BFBFBF"/>
              <w:right w:val="none" w:sz="4" w:space="0" w:color="6E6E6E"/>
            </w:tcBorders>
          </w:tcPr>
          <w:p w:rsidR="00C11CEE" w:rsidRDefault="00A9481C">
            <w:pPr>
              <w:pStyle w:val="ProductList-TableBody"/>
            </w:pPr>
            <w:r>
              <w:t>System Center 2012 R2 Endpoint Protection</w:t>
            </w:r>
            <w:r>
              <w:fldChar w:fldCharType="begin"/>
            </w:r>
            <w:r>
              <w:instrText xml:space="preserve"> XE "System Center 2012 R2 Endpoint Protection"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rsidR="00C11CEE" w:rsidRDefault="00A9481C">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C11CEE" w:rsidRDefault="00A9481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11CEE" w:rsidRDefault="00C11CE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11CEE" w:rsidRDefault="00A9481C">
      <w:pPr>
        <w:pStyle w:val="ProductList-Offering1SubSection"/>
        <w:outlineLvl w:val="3"/>
      </w:pPr>
      <w:bookmarkStart w:id="162" w:name="_Sec893"/>
      <w:r>
        <w:t>2.</w:t>
      </w:r>
      <w:r>
        <w:t>产品条件</w:t>
      </w:r>
      <w:bookmarkEnd w:id="162"/>
    </w:p>
    <w:tbl>
      <w:tblPr>
        <w:tblStyle w:val="PURTable"/>
        <w:tblW w:w="0" w:type="dxa"/>
        <w:tblLook w:val="04A0" w:firstRow="1" w:lastRow="0" w:firstColumn="1" w:lastColumn="0" w:noHBand="0" w:noVBand="1"/>
      </w:tblPr>
      <w:tblGrid>
        <w:gridCol w:w="3620"/>
        <w:gridCol w:w="3575"/>
        <w:gridCol w:w="3595"/>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前提（软件保障）：不适用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A9481C">
      <w:pPr>
        <w:pStyle w:val="ProductList-Offering1SubSection"/>
        <w:outlineLvl w:val="3"/>
      </w:pPr>
      <w:bookmarkStart w:id="163" w:name="_Sec894"/>
      <w:r>
        <w:t>3.</w:t>
      </w:r>
      <w:r>
        <w:t>使用权利</w:t>
      </w:r>
      <w:bookmarkEnd w:id="163"/>
    </w:p>
    <w:tbl>
      <w:tblPr>
        <w:tblStyle w:val="PURTable"/>
        <w:tblW w:w="0" w:type="dxa"/>
        <w:tblLook w:val="04A0" w:firstRow="1" w:lastRow="0" w:firstColumn="1" w:lastColumn="0" w:noHBand="0" w:noVBand="1"/>
      </w:tblPr>
      <w:tblGrid>
        <w:gridCol w:w="3614"/>
        <w:gridCol w:w="3588"/>
        <w:gridCol w:w="3588"/>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附加软件：不适用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所含技术：不适用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3.1 </w:t>
      </w:r>
      <w:r>
        <w:t>设备和用户</w:t>
      </w:r>
      <w:r>
        <w:t xml:space="preserve"> SL</w:t>
      </w:r>
    </w:p>
    <w:p w:rsidR="00C11CEE" w:rsidRDefault="00A9481C">
      <w:pPr>
        <w:pStyle w:val="ProductList-Body"/>
      </w:pPr>
      <w:r>
        <w:t>客户可以购买设备或用户</w:t>
      </w:r>
      <w:r>
        <w:t xml:space="preserve"> SL</w:t>
      </w:r>
      <w:r>
        <w:t>，以符合管理服务器许可模型下的客户端管理许可要求。</w:t>
      </w:r>
    </w:p>
    <w:p w:rsidR="00C11CEE" w:rsidRDefault="00C11CEE">
      <w:pPr>
        <w:pStyle w:val="ProductList-Body"/>
      </w:pPr>
    </w:p>
    <w:p w:rsidR="00C11CEE" w:rsidRDefault="00A9481C">
      <w:pPr>
        <w:pStyle w:val="ProductList-ClauseHeading"/>
        <w:outlineLvl w:val="4"/>
      </w:pPr>
      <w:r>
        <w:t xml:space="preserve">3.2 </w:t>
      </w:r>
      <w:r>
        <w:t>服务器管理</w:t>
      </w:r>
      <w:r>
        <w:t xml:space="preserve"> SL</w:t>
      </w:r>
    </w:p>
    <w:p w:rsidR="00C11CEE" w:rsidRDefault="00A9481C">
      <w:pPr>
        <w:pStyle w:val="ProductList-Body"/>
      </w:pPr>
      <w:r>
        <w:t>除了用户</w:t>
      </w:r>
      <w:r>
        <w:t xml:space="preserve"> SL </w:t>
      </w:r>
      <w:r>
        <w:t>要求之外，每台服务器还需要服务器管理许可，</w:t>
      </w:r>
      <w:r>
        <w:t xml:space="preserve">System Center 2012 R2 Datacenter </w:t>
      </w:r>
      <w:r>
        <w:t>和</w:t>
      </w:r>
      <w:r>
        <w:t xml:space="preserve"> Standard </w:t>
      </w:r>
      <w:r>
        <w:t>许可条款中规定了该许可的数量。在本声明中，运行访问</w:t>
      </w:r>
      <w:r>
        <w:t xml:space="preserve"> System Center Endpoint Protection </w:t>
      </w:r>
      <w:r>
        <w:t>或相关软件的服务器操作系统的</w:t>
      </w:r>
      <w:r>
        <w:t xml:space="preserve"> OSE </w:t>
      </w:r>
      <w:r>
        <w:t>为管理的</w:t>
      </w:r>
      <w:r>
        <w:t xml:space="preserve"> OSE</w:t>
      </w:r>
      <w:r>
        <w:t>。对于本段落，</w:t>
      </w:r>
      <w:r>
        <w:t>“</w:t>
      </w:r>
      <w:r>
        <w:t>服务器</w:t>
      </w:r>
      <w:r>
        <w:t>”</w:t>
      </w:r>
      <w:r>
        <w:t>指客户运行服务器操作系统软件的设备。</w:t>
      </w:r>
    </w:p>
    <w:p w:rsidR="00C11CEE" w:rsidRDefault="00C11CEE">
      <w:pPr>
        <w:pStyle w:val="ProductList-Body"/>
      </w:pPr>
    </w:p>
    <w:p w:rsidR="00C11CEE" w:rsidRDefault="00A9481C">
      <w:pPr>
        <w:pStyle w:val="ProductList-ClauseHeading"/>
        <w:outlineLvl w:val="4"/>
      </w:pPr>
      <w:r>
        <w:t xml:space="preserve">3.3 </w:t>
      </w:r>
      <w:r>
        <w:t>扫描引擎的替换</w:t>
      </w:r>
    </w:p>
    <w:p w:rsidR="00C11CEE" w:rsidRDefault="00A9481C">
      <w:pPr>
        <w:pStyle w:val="ProductList-Body"/>
      </w:pPr>
      <w:r>
        <w:t>微软可能会用相似的软件和文件替换在线服务的：</w:t>
      </w:r>
    </w:p>
    <w:p w:rsidR="00C11CEE" w:rsidRDefault="00A9481C" w:rsidP="00A9481C">
      <w:pPr>
        <w:pStyle w:val="ProductList-Bullet"/>
        <w:numPr>
          <w:ilvl w:val="0"/>
          <w:numId w:val="21"/>
        </w:numPr>
      </w:pPr>
      <w:r>
        <w:t>防病毒和防垃圾邮件软件；以及</w:t>
      </w:r>
    </w:p>
    <w:p w:rsidR="00C11CEE" w:rsidRDefault="00A9481C" w:rsidP="00A9481C">
      <w:pPr>
        <w:pStyle w:val="ProductList-Bullet"/>
        <w:numPr>
          <w:ilvl w:val="0"/>
          <w:numId w:val="21"/>
        </w:numPr>
      </w:pPr>
      <w:r>
        <w:t>签名文件和内容过滤数据文件。</w:t>
      </w:r>
    </w:p>
    <w:p w:rsidR="00C11CEE" w:rsidRDefault="00A9481C">
      <w:pPr>
        <w:pStyle w:val="ProductList-Offering1SubSection"/>
        <w:outlineLvl w:val="3"/>
      </w:pPr>
      <w:bookmarkStart w:id="164" w:name="_Sec895"/>
      <w:r>
        <w:t>4.</w:t>
      </w:r>
      <w:r>
        <w:t>软件保障</w:t>
      </w:r>
      <w:bookmarkEnd w:id="164"/>
    </w:p>
    <w:tbl>
      <w:tblPr>
        <w:tblStyle w:val="PURTable"/>
        <w:tblW w:w="0" w:type="dxa"/>
        <w:tblLook w:val="04A0" w:firstRow="1" w:lastRow="0" w:firstColumn="1" w:lastColumn="0" w:noHBand="0" w:noVBand="1"/>
      </w:tblPr>
      <w:tblGrid>
        <w:gridCol w:w="3597"/>
        <w:gridCol w:w="3597"/>
        <w:gridCol w:w="3596"/>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故障转移权利：不适用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漫游权利：不适用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
        <w:outlineLvl w:val="2"/>
      </w:pPr>
      <w:bookmarkStart w:id="165" w:name="_Sec646"/>
      <w:r>
        <w:t>System Center Operation Manager</w:t>
      </w:r>
      <w:bookmarkEnd w:id="165"/>
      <w:r>
        <w:fldChar w:fldCharType="begin"/>
      </w:r>
      <w:r>
        <w:instrText xml:space="preserve"> TC "</w:instrText>
      </w:r>
      <w:bookmarkStart w:id="166" w:name="_Toc452124830"/>
      <w:r>
        <w:instrText>System Center Operation Manager</w:instrText>
      </w:r>
      <w:bookmarkEnd w:id="166"/>
      <w:r>
        <w:instrText>" \l 3</w:instrText>
      </w:r>
      <w:r>
        <w:fldChar w:fldCharType="end"/>
      </w:r>
    </w:p>
    <w:p w:rsidR="00C11CEE" w:rsidRDefault="00A9481C">
      <w:pPr>
        <w:pStyle w:val="ProductList-Body"/>
      </w:pPr>
      <w:r>
        <w:t>要了解如何获得</w:t>
      </w:r>
      <w:r>
        <w:t xml:space="preserve"> System Center Operation Manager 2007 R2</w:t>
      </w:r>
      <w:r>
        <w:fldChar w:fldCharType="begin"/>
      </w:r>
      <w:r>
        <w:instrText xml:space="preserve"> XE "System Center Operation Manager 2007 R2"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1">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2">
        <w:r>
          <w:rPr>
            <w:color w:val="00467F"/>
            <w:u w:val="single"/>
          </w:rPr>
          <w:t>http://go.microsoft.com/?linkid=9839207</w:t>
        </w:r>
      </w:hyperlink>
      <w:r>
        <w:t>。</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52124831"/>
      <w:r>
        <w:instrText>System Center Server Management Suite</w:instrText>
      </w:r>
      <w:bookmarkEnd w:id="168"/>
      <w:r>
        <w:instrText>" \l 3</w:instrText>
      </w:r>
      <w:r>
        <w:fldChar w:fldCharType="end"/>
      </w:r>
    </w:p>
    <w:p w:rsidR="00C11CEE" w:rsidRDefault="00A9481C">
      <w:pPr>
        <w:pStyle w:val="ProductList-Body"/>
      </w:pPr>
      <w:r>
        <w:t>要了解如何获得</w:t>
      </w:r>
      <w:r>
        <w:t xml:space="preserve"> System Center Server Management Suite</w:t>
      </w:r>
      <w:r>
        <w:fldChar w:fldCharType="begin"/>
      </w:r>
      <w:r>
        <w:instrText xml:space="preserve"> XE "System Center Server Management Suite"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3">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4">
        <w:r>
          <w:rPr>
            <w:color w:val="00467F"/>
            <w:u w:val="single"/>
          </w:rPr>
          <w:t>http://go.microsoft.com/?linkid=9839207</w:t>
        </w:r>
      </w:hyperlink>
      <w:r>
        <w:t>。</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
        <w:outlineLvl w:val="2"/>
      </w:pPr>
      <w:bookmarkStart w:id="169" w:name="_Sec648"/>
      <w:r>
        <w:t>System Center Service Manager</w:t>
      </w:r>
      <w:bookmarkEnd w:id="169"/>
      <w:r>
        <w:fldChar w:fldCharType="begin"/>
      </w:r>
      <w:r>
        <w:instrText xml:space="preserve"> TC "</w:instrText>
      </w:r>
      <w:bookmarkStart w:id="170" w:name="_Toc452124832"/>
      <w:r>
        <w:instrText>System Center Service Manager</w:instrText>
      </w:r>
      <w:bookmarkEnd w:id="170"/>
      <w:r>
        <w:instrText>" \l 3</w:instrText>
      </w:r>
      <w:r>
        <w:fldChar w:fldCharType="end"/>
      </w:r>
    </w:p>
    <w:p w:rsidR="00C11CEE" w:rsidRDefault="00A9481C">
      <w:pPr>
        <w:pStyle w:val="ProductList-Body"/>
      </w:pPr>
      <w:r>
        <w:t>要了解如何获得</w:t>
      </w:r>
      <w:r>
        <w:t xml:space="preserve"> System Center Service Manager 2010</w:t>
      </w:r>
      <w:r>
        <w:fldChar w:fldCharType="begin"/>
      </w:r>
      <w:r>
        <w:instrText xml:space="preserve"> XE "System Center Service Manager 2010"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5">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6">
        <w:r>
          <w:rPr>
            <w:color w:val="00467F"/>
            <w:u w:val="single"/>
          </w:rPr>
          <w:t>http://go.microsoft.com/?linkid=9839207</w:t>
        </w:r>
      </w:hyperlink>
      <w:r>
        <w:t>。</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52124833"/>
      <w:r>
        <w:instrText>Virtual Desktop Infrastructure (VDI) Suite</w:instrText>
      </w:r>
      <w:bookmarkEnd w:id="172"/>
      <w:r>
        <w:instrText>" \l 2</w:instrText>
      </w:r>
      <w:r>
        <w:fldChar w:fldCharType="end"/>
      </w:r>
    </w:p>
    <w:p w:rsidR="00C11CEE" w:rsidRDefault="00A9481C">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67">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8">
        <w:r>
          <w:rPr>
            <w:color w:val="00467F"/>
            <w:u w:val="single"/>
          </w:rPr>
          <w:t>http://go.microsoft.com/?linkid=9839207</w:t>
        </w:r>
      </w:hyperlink>
      <w:r>
        <w:t>。</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GroupHeading"/>
        <w:outlineLvl w:val="1"/>
      </w:pPr>
      <w:bookmarkStart w:id="173" w:name="_Sec617"/>
      <w:r>
        <w:t>Visual Studio</w:t>
      </w:r>
      <w:bookmarkEnd w:id="173"/>
      <w:r>
        <w:fldChar w:fldCharType="begin"/>
      </w:r>
      <w:r>
        <w:instrText xml:space="preserve"> TC "</w:instrText>
      </w:r>
      <w:bookmarkStart w:id="174" w:name="_Toc452124834"/>
      <w:r>
        <w:instrText>Visual Studio</w:instrText>
      </w:r>
      <w:bookmarkEnd w:id="174"/>
      <w:r>
        <w:instrText>" \l 2</w:instrText>
      </w:r>
      <w:r>
        <w:fldChar w:fldCharType="end"/>
      </w:r>
    </w:p>
    <w:p w:rsidR="00C11CEE" w:rsidRDefault="00A9481C">
      <w:pPr>
        <w:pStyle w:val="ProductList-Offering2HeadingNoBorder"/>
        <w:outlineLvl w:val="2"/>
      </w:pPr>
      <w:bookmarkStart w:id="175" w:name="_Sec649"/>
      <w:r>
        <w:t>Visual Studio</w:t>
      </w:r>
      <w:bookmarkEnd w:id="175"/>
      <w:r>
        <w:fldChar w:fldCharType="begin"/>
      </w:r>
      <w:r>
        <w:instrText xml:space="preserve"> TC "</w:instrText>
      </w:r>
      <w:bookmarkStart w:id="176" w:name="_Toc452124835"/>
      <w:r>
        <w:instrText>Visual Studio</w:instrText>
      </w:r>
      <w:bookmarkEnd w:id="176"/>
      <w:r>
        <w:instrText>" \l 3</w:instrText>
      </w:r>
      <w:r>
        <w:fldChar w:fldCharType="end"/>
      </w:r>
    </w:p>
    <w:p w:rsidR="00C11CEE" w:rsidRDefault="00A9481C">
      <w:pPr>
        <w:pStyle w:val="ProductList-Offering1SubSection"/>
        <w:outlineLvl w:val="3"/>
      </w:pPr>
      <w:bookmarkStart w:id="177" w:name="_Sec697"/>
      <w:r>
        <w:t>1.</w:t>
      </w:r>
      <w:r>
        <w:t>计划可用性</w:t>
      </w:r>
      <w:bookmarkEnd w:id="177"/>
    </w:p>
    <w:tbl>
      <w:tblPr>
        <w:tblStyle w:val="PURTable"/>
        <w:tblW w:w="0"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C11C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416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11CEE" w:rsidRDefault="00A9481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11CEE" w:rsidRDefault="00A9481C">
      <w:pPr>
        <w:pStyle w:val="ProductList-Offering1SubSection"/>
        <w:outlineLvl w:val="3"/>
      </w:pPr>
      <w:bookmarkStart w:id="178" w:name="_Sec752"/>
      <w:r>
        <w:t>2.</w:t>
      </w:r>
      <w:r>
        <w:t>产品条件</w:t>
      </w:r>
      <w:bookmarkEnd w:id="178"/>
    </w:p>
    <w:tbl>
      <w:tblPr>
        <w:tblStyle w:val="PURTable"/>
        <w:tblW w:w="0" w:type="dxa"/>
        <w:tblLook w:val="04A0" w:firstRow="1" w:lastRow="0" w:firstColumn="1" w:lastColumn="0" w:noHBand="0" w:noVBand="1"/>
      </w:tblPr>
      <w:tblGrid>
        <w:gridCol w:w="3604"/>
        <w:gridCol w:w="3583"/>
        <w:gridCol w:w="3603"/>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CEE" w:rsidRDefault="00A9481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2.1 Visual Studio Premium 2013 with MSDN </w:t>
      </w:r>
      <w:r>
        <w:t>和</w:t>
      </w:r>
      <w:r>
        <w:t xml:space="preserve"> Visual Studio Ultimate 2013 with MSDN</w:t>
      </w:r>
    </w:p>
    <w:p w:rsidR="00C11CEE" w:rsidRDefault="00A9481C">
      <w:pPr>
        <w:pStyle w:val="ProductList-Body"/>
      </w:pPr>
      <w:r>
        <w:t xml:space="preserve">Visual Studio Enterprise 2015 with MSDN </w:t>
      </w:r>
      <w:r>
        <w:t>是</w:t>
      </w:r>
      <w:r>
        <w:t xml:space="preserve"> Visual Studio Premium 2013 with MSDN </w:t>
      </w:r>
      <w:r>
        <w:t>和</w:t>
      </w:r>
      <w:r>
        <w:t xml:space="preserve"> Visual Studio Ultimate 2013 with MSDN </w:t>
      </w:r>
      <w:r>
        <w:t>的后续版本。</w:t>
      </w:r>
    </w:p>
    <w:p w:rsidR="00C11CEE" w:rsidRDefault="00C11CEE">
      <w:pPr>
        <w:pStyle w:val="ProductList-Body"/>
      </w:pPr>
    </w:p>
    <w:p w:rsidR="00C11CEE" w:rsidRDefault="00A9481C">
      <w:pPr>
        <w:pStyle w:val="ProductList-ClauseHeading"/>
        <w:outlineLvl w:val="4"/>
      </w:pPr>
      <w:r>
        <w:t xml:space="preserve">2.2 SQL Server Parallel Data Warehouse Developer </w:t>
      </w:r>
      <w:r>
        <w:t>的许可授予</w:t>
      </w:r>
    </w:p>
    <w:p w:rsidR="00C11CEE" w:rsidRDefault="00A9481C">
      <w:pPr>
        <w:pStyle w:val="ProductList-Body"/>
      </w:pPr>
      <w:r>
        <w:t>Visual Studio Professional with MSDN 2105</w:t>
      </w:r>
      <w:r>
        <w:t>、</w:t>
      </w:r>
      <w:r>
        <w:t>Visual Studio Enterprise 2015 with MSDN</w:t>
      </w:r>
      <w:r>
        <w:t>、</w:t>
      </w:r>
      <w:r>
        <w:t xml:space="preserve">Visual Studio Ultimate 2015 with MSDN </w:t>
      </w:r>
      <w:r>
        <w:t>和</w:t>
      </w:r>
      <w:r>
        <w:t xml:space="preserve"> Visual Studio Test Professional 2015 with MSDN </w:t>
      </w:r>
      <w:r>
        <w:t>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 xml:space="preserve"> </w:t>
      </w:r>
      <w:r>
        <w:t>被视为拥有一份</w:t>
      </w:r>
      <w:r>
        <w:t xml:space="preserve"> SQL Server 2012 </w:t>
      </w:r>
      <w:r>
        <w:t>并行数据仓库开发人员许可。</w:t>
      </w:r>
    </w:p>
    <w:p w:rsidR="00C11CEE" w:rsidRDefault="00C11CEE">
      <w:pPr>
        <w:pStyle w:val="ProductList-Body"/>
      </w:pPr>
    </w:p>
    <w:p w:rsidR="00C11CEE" w:rsidRDefault="00A9481C">
      <w:pPr>
        <w:pStyle w:val="ProductList-ClauseHeading"/>
        <w:outlineLvl w:val="4"/>
      </w:pPr>
      <w:r>
        <w:t xml:space="preserve">2.3 Visual Studio Team Foundation Server 2015 </w:t>
      </w:r>
      <w:r>
        <w:t>的许可授予</w:t>
      </w:r>
    </w:p>
    <w:p w:rsidR="00C11CEE" w:rsidRDefault="00A9481C">
      <w:pPr>
        <w:pStyle w:val="ProductList-Body"/>
      </w:pPr>
      <w:r>
        <w:t>Visual Studio Professional with MSDN</w:t>
      </w:r>
      <w:r>
        <w:t>、</w:t>
      </w:r>
      <w:r>
        <w:t>Visual Studio Premium 2015 with MSDN</w:t>
      </w:r>
      <w:r>
        <w:t>、</w:t>
      </w:r>
      <w:r>
        <w:t>Visual Studio Ultimate 2015 with MSDN</w:t>
      </w:r>
      <w:r>
        <w:t>、</w:t>
      </w:r>
      <w:r>
        <w:t xml:space="preserve">Visual Studio Test Professional 2015 with MSDN </w:t>
      </w:r>
      <w:r>
        <w:t>和</w:t>
      </w:r>
      <w:r>
        <w:t xml:space="preserve"> MSDN </w:t>
      </w:r>
      <w:r>
        <w:t>平台的每个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被视为拥有一份</w:t>
      </w:r>
      <w:r>
        <w:t xml:space="preserve"> Visual Studio Team Foundation Server 2015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C11CEE" w:rsidRDefault="00C11CEE">
      <w:pPr>
        <w:pStyle w:val="ProductList-Body"/>
      </w:pPr>
    </w:p>
    <w:p w:rsidR="00C11CEE" w:rsidRDefault="00A9481C">
      <w:pPr>
        <w:pStyle w:val="ProductList-ClauseHeading"/>
        <w:outlineLvl w:val="4"/>
      </w:pPr>
      <w:r>
        <w:t xml:space="preserve">2.4 Microsoft Azure </w:t>
      </w:r>
      <w:r>
        <w:t>平台服务</w:t>
      </w:r>
    </w:p>
    <w:p w:rsidR="00C11CEE" w:rsidRDefault="00A9481C">
      <w:pPr>
        <w:pStyle w:val="ProductList-Body"/>
      </w:pPr>
      <w:r>
        <w:t xml:space="preserve">Microsoft Azure </w:t>
      </w:r>
      <w:r>
        <w:t>权益不能从多个</w:t>
      </w:r>
      <w:r>
        <w:t xml:space="preserve"> MSDN </w:t>
      </w:r>
      <w:r>
        <w:t>订购合并到一个</w:t>
      </w:r>
      <w:r>
        <w:t xml:space="preserve"> Microsoft Azure </w:t>
      </w:r>
      <w:r>
        <w:t>帐户中。</w:t>
      </w:r>
    </w:p>
    <w:p w:rsidR="00C11CEE" w:rsidRDefault="00A9481C">
      <w:pPr>
        <w:pStyle w:val="ProductList-Offering1SubSection"/>
        <w:outlineLvl w:val="3"/>
      </w:pPr>
      <w:bookmarkStart w:id="179" w:name="_Sec810"/>
      <w:r>
        <w:t>3.</w:t>
      </w:r>
      <w:r>
        <w:t>使用权利</w:t>
      </w:r>
      <w:bookmarkEnd w:id="179"/>
    </w:p>
    <w:tbl>
      <w:tblPr>
        <w:tblStyle w:val="PURTable"/>
        <w:tblW w:w="0" w:type="dxa"/>
        <w:tblLook w:val="04A0" w:firstRow="1" w:lastRow="0" w:firstColumn="1" w:lastColumn="0" w:noHBand="0" w:noVBand="1"/>
      </w:tblPr>
      <w:tblGrid>
        <w:gridCol w:w="3624"/>
        <w:gridCol w:w="3546"/>
        <w:gridCol w:w="3620"/>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1CEE" w:rsidRDefault="00A9481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附加软件：不适用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3.1 BUILDSERVER.TXT </w:t>
      </w:r>
      <w:r>
        <w:t>文件</w:t>
      </w:r>
    </w:p>
    <w:p w:rsidR="00C11CEE" w:rsidRDefault="00A9481C">
      <w:pPr>
        <w:pStyle w:val="ProductList-Body"/>
      </w:pPr>
      <w:r>
        <w:t>客户可以在生成计算机上安装位于</w:t>
      </w:r>
      <w:r>
        <w:t xml:space="preserve"> </w:t>
      </w:r>
      <w:hyperlink r:id="rId69">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rsidR="00C11CEE" w:rsidRDefault="00C11CEE">
      <w:pPr>
        <w:pStyle w:val="ProductList-Body"/>
      </w:pPr>
    </w:p>
    <w:p w:rsidR="00C11CEE" w:rsidRDefault="00A9481C">
      <w:pPr>
        <w:pStyle w:val="ProductList-ClauseHeading"/>
        <w:outlineLvl w:val="4"/>
      </w:pPr>
      <w:r>
        <w:t xml:space="preserve">3.2 </w:t>
      </w:r>
      <w:r>
        <w:t>实用程序</w:t>
      </w:r>
    </w:p>
    <w:p w:rsidR="00C11CEE" w:rsidRDefault="00A9481C">
      <w:pPr>
        <w:pStyle w:val="ProductList-Body"/>
      </w:pPr>
      <w:r>
        <w:t>客户可以将</w:t>
      </w:r>
      <w:r>
        <w:t xml:space="preserve"> </w:t>
      </w:r>
      <w:hyperlink r:id="rId70">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天，以较早者为准。对于任何第三方使用或访问客户安装在任意设备上的实用程序，微软概不负责。</w:t>
      </w:r>
    </w:p>
    <w:p w:rsidR="00C11CEE" w:rsidRDefault="00C11CEE">
      <w:pPr>
        <w:pStyle w:val="ProductList-Body"/>
      </w:pPr>
    </w:p>
    <w:p w:rsidR="00C11CEE" w:rsidRDefault="00A9481C">
      <w:pPr>
        <w:pStyle w:val="ProductList-ClauseHeading"/>
        <w:outlineLvl w:val="4"/>
      </w:pPr>
      <w:r>
        <w:t xml:space="preserve">3.3 System Center – Virtual Machine Manager (SCVMM) – Visual Studio Enterprise with MSDN </w:t>
      </w:r>
      <w:r>
        <w:t>和</w:t>
      </w:r>
      <w:r>
        <w:t xml:space="preserve"> Visual Studio Test Professional with MSDN</w:t>
      </w:r>
    </w:p>
    <w:p w:rsidR="00C11CEE" w:rsidRDefault="00A9481C">
      <w:pPr>
        <w:pStyle w:val="ProductList-Body"/>
      </w:pPr>
      <w:r>
        <w:t xml:space="preserve">Visual Studio Enterprise with MSDN </w:t>
      </w:r>
      <w:r>
        <w:t>或</w:t>
      </w:r>
      <w:r>
        <w:t xml:space="preserve"> Visual Studio Test Professional with MSDN </w:t>
      </w:r>
      <w:r>
        <w:t>的每位许可用户可以安装和运行带</w:t>
      </w:r>
      <w:r>
        <w:t xml:space="preserve"> Visual Studio </w:t>
      </w:r>
      <w:r>
        <w:t>软件的</w:t>
      </w:r>
      <w:r>
        <w:t xml:space="preserve"> SCVMM </w:t>
      </w:r>
      <w:r>
        <w:t>以用于创建、部署和管理实验室环境。实验室环境是一个专用于开发和测试客户的程序的虚拟操作系统环境。对于此用途，客户不需要获得管理许可。</w:t>
      </w:r>
    </w:p>
    <w:p w:rsidR="00C11CEE" w:rsidRDefault="00C11CEE">
      <w:pPr>
        <w:pStyle w:val="ProductList-Body"/>
      </w:pPr>
    </w:p>
    <w:p w:rsidR="00C11CEE" w:rsidRDefault="00A9481C">
      <w:pPr>
        <w:pStyle w:val="ProductList-ClauseHeading"/>
        <w:outlineLvl w:val="4"/>
      </w:pPr>
      <w:r>
        <w:t>3.4 Office Professional Plus 2016 – Visual Studio Enterprise with MSDN</w:t>
      </w:r>
    </w:p>
    <w:p w:rsidR="00C11CEE" w:rsidRDefault="00A9481C">
      <w:pPr>
        <w:pStyle w:val="ProductList-Body"/>
      </w:pPr>
      <w:r>
        <w:t xml:space="preserve">Visual Studio Enterprise with MSDN </w:t>
      </w:r>
      <w:r>
        <w:t>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还可以在一台设备上安装和使用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的一个副本，以便用于生产。除此处描述的情况外，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C11CEE" w:rsidRDefault="00C11CEE">
      <w:pPr>
        <w:pStyle w:val="ProductList-Body"/>
      </w:pPr>
    </w:p>
    <w:p w:rsidR="00C11CEE" w:rsidRDefault="00A9481C">
      <w:pPr>
        <w:pStyle w:val="ProductList-ClauseHeading"/>
        <w:outlineLvl w:val="4"/>
      </w:pPr>
      <w:r>
        <w:t xml:space="preserve">3.5 GNU Lesser General Public Licensed </w:t>
      </w:r>
      <w:r>
        <w:t>库</w:t>
      </w:r>
    </w:p>
    <w:p w:rsidR="00C11CEE" w:rsidRDefault="00A9481C">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w:t>
      </w:r>
      <w:r>
        <w:t>软件，或者以其他方式试图获取</w:t>
      </w:r>
      <w:r>
        <w:t xml:space="preserve"> Visual Studio </w:t>
      </w:r>
      <w:r>
        <w:t>的软件源代码，但是仅限于对获得</w:t>
      </w:r>
      <w:r>
        <w:t xml:space="preserve"> GNU Lesser General Public License </w:t>
      </w:r>
      <w:r>
        <w:t>的任何库（包含在软件内或与软件存在关联）进行调试更改。</w:t>
      </w:r>
    </w:p>
    <w:p w:rsidR="00C11CEE" w:rsidRDefault="00A9481C">
      <w:pPr>
        <w:pStyle w:val="ProductList-Offering1SubSection"/>
        <w:outlineLvl w:val="3"/>
      </w:pPr>
      <w:bookmarkStart w:id="180" w:name="_Sec834"/>
      <w:r>
        <w:t>4.</w:t>
      </w:r>
      <w:r>
        <w:t>软件保障</w:t>
      </w:r>
      <w:bookmarkEnd w:id="180"/>
    </w:p>
    <w:tbl>
      <w:tblPr>
        <w:tblStyle w:val="PURTable"/>
        <w:tblW w:w="0" w:type="dxa"/>
        <w:tblLook w:val="04A0" w:firstRow="1" w:lastRow="0" w:firstColumn="1" w:lastColumn="0" w:noHBand="0" w:noVBand="1"/>
      </w:tblPr>
      <w:tblGrid>
        <w:gridCol w:w="3597"/>
        <w:gridCol w:w="3597"/>
        <w:gridCol w:w="3596"/>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故障转移权利：不适用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月和</w:t>
              </w:r>
              <w:r>
                <w:rPr>
                  <w:color w:val="00467F"/>
                  <w:u w:val="single"/>
                </w:rPr>
                <w:t xml:space="preserve"> 2015 </w:t>
              </w:r>
              <w:r>
                <w:rPr>
                  <w:color w:val="00467F"/>
                  <w:u w:val="single"/>
                </w:rPr>
                <w:t>年</w:t>
              </w:r>
              <w:r>
                <w:rPr>
                  <w:color w:val="00467F"/>
                  <w:u w:val="single"/>
                </w:rPr>
                <w:t xml:space="preserve"> 9 </w:t>
              </w:r>
              <w:r>
                <w:rPr>
                  <w:color w:val="00467F"/>
                  <w:u w:val="single"/>
                </w:rPr>
                <w:t>月产品条款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漫游权利：不适用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4.1 </w:t>
      </w:r>
      <w:r>
        <w:t>软件保障资格</w:t>
      </w:r>
    </w:p>
    <w:p w:rsidR="00C11CEE" w:rsidRDefault="00A9481C">
      <w:pPr>
        <w:pStyle w:val="ProductList-Body"/>
      </w:pPr>
      <w:r>
        <w:t>如果客户的任意</w:t>
      </w:r>
      <w:r>
        <w:t xml:space="preserve"> Visual Studio with MSDN </w:t>
      </w:r>
      <w:r>
        <w:t>许可的软件保障期满，或客户具有与产品条款中的</w:t>
      </w:r>
      <w:r>
        <w:t xml:space="preserve"> Visual Studio </w:t>
      </w:r>
      <w:r>
        <w:t>产品相应的有效零售订购，则可以依照任意</w:t>
      </w:r>
      <w:r>
        <w:t xml:space="preserve"> Visual Studio with MSDN </w:t>
      </w:r>
      <w:r>
        <w:t>许可续签保障范围。当续签到不同的</w:t>
      </w:r>
      <w:r>
        <w:t xml:space="preserve"> MSDN </w:t>
      </w:r>
      <w:r>
        <w:t>订购级别时，新使用条款将替代先前的使用条款，新</w:t>
      </w:r>
      <w:r>
        <w:t xml:space="preserve"> MSDN </w:t>
      </w:r>
      <w:r>
        <w:t>订购中未包含的所有软件可能无法再使用。通过升级许可可以很方便地续订对应于更高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C11CEE" w:rsidRDefault="00C11CEE">
      <w:pPr>
        <w:pStyle w:val="ProductList-Body"/>
      </w:pPr>
    </w:p>
    <w:p w:rsidR="00C11CEE" w:rsidRDefault="00A9481C">
      <w:pPr>
        <w:pStyle w:val="ProductList-ClauseHeading"/>
        <w:outlineLvl w:val="4"/>
      </w:pPr>
      <w:r>
        <w:t xml:space="preserve">4.2 MSDN </w:t>
      </w:r>
      <w:r>
        <w:t>永久权利</w:t>
      </w:r>
    </w:p>
    <w:p w:rsidR="00C11CEE" w:rsidRDefault="00A9481C">
      <w:pPr>
        <w:pStyle w:val="ProductList-Body"/>
      </w:pPr>
      <w:r>
        <w:t>如果客户使用</w:t>
      </w:r>
      <w:r>
        <w:t xml:space="preserve"> Visual Studio </w:t>
      </w:r>
      <w:r>
        <w:t>的权利变为永久权利，则通过</w:t>
      </w:r>
      <w:r>
        <w:t xml:space="preserve"> MSDN </w:t>
      </w:r>
      <w:r>
        <w:t>许可的任何软件的权利将随之变为永久权利。</w:t>
      </w:r>
    </w:p>
    <w:p w:rsidR="00C11CEE" w:rsidRDefault="00C11CEE">
      <w:pPr>
        <w:pStyle w:val="ProductList-Body"/>
      </w:pPr>
    </w:p>
    <w:p w:rsidR="00C11CEE" w:rsidRDefault="00A9481C">
      <w:pPr>
        <w:pStyle w:val="ProductList-ClauseHeading"/>
        <w:outlineLvl w:val="4"/>
      </w:pPr>
      <w:r>
        <w:t xml:space="preserve">4.3 </w:t>
      </w:r>
      <w:r>
        <w:t>订购许可的软件保障权利和权益</w:t>
      </w:r>
    </w:p>
    <w:p w:rsidR="00C11CEE" w:rsidRDefault="00A9481C">
      <w:pPr>
        <w:pStyle w:val="ProductList-Body"/>
      </w:pPr>
      <w:r>
        <w:t>客户依照服务器和云许可登记表获得的任何订购许可授予与在订购期内通过软件保障范围获得的许可相同的软件保障权利和权益。</w:t>
      </w:r>
    </w:p>
    <w:p w:rsidR="00C11CEE" w:rsidRDefault="00C11CEE">
      <w:pPr>
        <w:pStyle w:val="PURBreadcrumb"/>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52124836"/>
      <w:r>
        <w:instrText>Visual Studio Team Foundation Server</w:instrText>
      </w:r>
      <w:bookmarkEnd w:id="182"/>
      <w:r>
        <w:instrText>" \l 3</w:instrText>
      </w:r>
      <w:r>
        <w:fldChar w:fldCharType="end"/>
      </w:r>
    </w:p>
    <w:p w:rsidR="00C11CEE" w:rsidRDefault="00A9481C">
      <w:pPr>
        <w:pStyle w:val="ProductList-Offering1SubSection"/>
        <w:outlineLvl w:val="3"/>
      </w:pPr>
      <w:bookmarkStart w:id="183" w:name="_Sec698"/>
      <w:r>
        <w:t>1.</w:t>
      </w:r>
      <w:r>
        <w:t>计划可用性</w:t>
      </w:r>
      <w:bookmarkEnd w:id="183"/>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C11C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416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rPr>
                <w:color w:val="000000"/>
              </w:rPr>
              <w:t>采用</w:t>
            </w:r>
            <w:r>
              <w:rPr>
                <w:color w:val="000000"/>
              </w:rPr>
              <w:t xml:space="preserve"> SQL Server 2014 </w:t>
            </w:r>
            <w:r>
              <w:rPr>
                <w:color w:val="000000"/>
              </w:rPr>
              <w:t>技术的</w:t>
            </w:r>
            <w:r>
              <w:rPr>
                <w:color w:val="000000"/>
              </w:rPr>
              <w:t xml:space="preserve"> Visual Studio Team Foundation Server 2015</w:t>
            </w:r>
            <w:r>
              <w:fldChar w:fldCharType="begin"/>
            </w:r>
            <w:r>
              <w:instrText xml:space="preserve"> XE "</w:instrText>
            </w:r>
            <w:r>
              <w:instrText>采用</w:instrText>
            </w:r>
            <w:r>
              <w:instrText xml:space="preserve"> SQL Server 2014 </w:instrText>
            </w:r>
            <w:r>
              <w:instrText>技术的</w:instrText>
            </w:r>
            <w:r>
              <w:instrText xml:space="preserve"> Visual Studio Team Foundation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11CEE" w:rsidRDefault="00C11C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pPr>
            <w:r>
              <w:t>Visual Studio Team Foundation Server 2015 CAL</w:t>
            </w:r>
            <w:r>
              <w:fldChar w:fldCharType="begin"/>
            </w:r>
            <w:r>
              <w:instrText xml:space="preserve"> XE "Visual Studio Team Foundation Server 2015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C11CEE" w:rsidRDefault="00C11C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11CEE" w:rsidRDefault="00A9481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11CEE" w:rsidRDefault="00A9481C">
      <w:pPr>
        <w:pStyle w:val="ProductList-Offering1SubSection"/>
        <w:outlineLvl w:val="3"/>
      </w:pPr>
      <w:bookmarkStart w:id="184" w:name="_Sec753"/>
      <w:r>
        <w:t>2.</w:t>
      </w:r>
      <w:r>
        <w:t>产品条件</w:t>
      </w:r>
      <w:bookmarkEnd w:id="184"/>
    </w:p>
    <w:tbl>
      <w:tblPr>
        <w:tblStyle w:val="PURTable"/>
        <w:tblW w:w="0" w:type="dxa"/>
        <w:tblLook w:val="04A0" w:firstRow="1" w:lastRow="0" w:firstColumn="1" w:lastColumn="0" w:noHBand="0" w:noVBand="1"/>
      </w:tblPr>
      <w:tblGrid>
        <w:gridCol w:w="3626"/>
        <w:gridCol w:w="3572"/>
        <w:gridCol w:w="3592"/>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版本降级：不适用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A9481C">
      <w:pPr>
        <w:pStyle w:val="ProductList-Offering1SubSection"/>
        <w:outlineLvl w:val="3"/>
      </w:pPr>
      <w:bookmarkStart w:id="185" w:name="_Sec811"/>
      <w:r>
        <w:t>3.</w:t>
      </w:r>
      <w:r>
        <w:t>使用权利</w:t>
      </w:r>
      <w:bookmarkEnd w:id="185"/>
    </w:p>
    <w:tbl>
      <w:tblPr>
        <w:tblStyle w:val="PURTable"/>
        <w:tblW w:w="0" w:type="dxa"/>
        <w:tblLook w:val="04A0" w:firstRow="1" w:lastRow="0" w:firstColumn="1" w:lastColumn="0" w:noHBand="0" w:noVBand="1"/>
      </w:tblPr>
      <w:tblGrid>
        <w:gridCol w:w="3579"/>
        <w:gridCol w:w="3579"/>
        <w:gridCol w:w="3632"/>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 Foundation 2013</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6"/>
        <w:gridCol w:w="3631"/>
        <w:gridCol w:w="3603"/>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CEE" w:rsidRDefault="00A9481C">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C11CEE" w:rsidRDefault="00A9481C">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C11CEE" w:rsidRDefault="00A9481C">
            <w:pPr>
              <w:pStyle w:val="ProductList-TableBody"/>
            </w:pPr>
            <w:r>
              <w:t xml:space="preserve">Visual Studio Team Services </w:t>
            </w:r>
            <w:r>
              <w:t>付费用户</w:t>
            </w:r>
          </w:p>
        </w:tc>
      </w:tr>
    </w:tbl>
    <w:p w:rsidR="00C11CEE" w:rsidRDefault="00C11CEE">
      <w:pPr>
        <w:pStyle w:val="ProductList-Body"/>
      </w:pPr>
    </w:p>
    <w:p w:rsidR="00C11CEE" w:rsidRDefault="00A9481C">
      <w:pPr>
        <w:pStyle w:val="ProductList-SubClauseHeading"/>
        <w:outlineLvl w:val="5"/>
      </w:pPr>
      <w:r>
        <w:t xml:space="preserve">3.1.1 </w:t>
      </w:r>
      <w:r>
        <w:t>附加功能</w:t>
      </w:r>
    </w:p>
    <w:p w:rsidR="00C11CEE" w:rsidRDefault="00A9481C">
      <w:pPr>
        <w:pStyle w:val="ProductList-BodyIndented"/>
      </w:pPr>
      <w:r>
        <w:t>版本管理</w:t>
      </w:r>
    </w:p>
    <w:tbl>
      <w:tblPr>
        <w:tblStyle w:val="PURTable0"/>
        <w:tblW w:w="0" w:type="dxa"/>
        <w:tblLook w:val="04A0" w:firstRow="1" w:lastRow="0" w:firstColumn="1" w:lastColumn="0" w:noHBand="0" w:noVBand="1"/>
      </w:tblPr>
      <w:tblGrid>
        <w:gridCol w:w="3414"/>
        <w:gridCol w:w="3518"/>
        <w:gridCol w:w="3498"/>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1CEE" w:rsidRDefault="00A9481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C11CEE" w:rsidRDefault="00A9481C">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C11CEE" w:rsidRDefault="00A9481C">
            <w:pPr>
              <w:pStyle w:val="ProductList-TableBody"/>
            </w:pPr>
            <w:r>
              <w:t>Visual Studio Enterprise 2015 with MSDN</w:t>
            </w:r>
          </w:p>
        </w:tc>
      </w:tr>
      <w:tr w:rsidR="00C11C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1CEE" w:rsidRDefault="00C11C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1CEE" w:rsidRDefault="00A9481C">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C11CEE" w:rsidRDefault="00C11CEE">
            <w:pPr>
              <w:pStyle w:val="ProductList-TableBody"/>
            </w:pPr>
          </w:p>
        </w:tc>
      </w:tr>
    </w:tbl>
    <w:p w:rsidR="00C11CEE" w:rsidRDefault="00C11CEE">
      <w:pPr>
        <w:pStyle w:val="ProductList-BodyIndented"/>
      </w:pPr>
    </w:p>
    <w:p w:rsidR="00C11CEE" w:rsidRDefault="00A9481C">
      <w:pPr>
        <w:pStyle w:val="ProductList-SubClauseHeading"/>
        <w:outlineLvl w:val="5"/>
      </w:pPr>
      <w:r>
        <w:t xml:space="preserve">3.1.2 </w:t>
      </w:r>
      <w:r>
        <w:t>附加功能</w:t>
      </w:r>
    </w:p>
    <w:p w:rsidR="00C11CEE" w:rsidRDefault="00A9481C">
      <w:pPr>
        <w:pStyle w:val="ProductList-BodyIndented"/>
      </w:pPr>
      <w:r>
        <w:t>测试管理</w:t>
      </w:r>
    </w:p>
    <w:tbl>
      <w:tblPr>
        <w:tblStyle w:val="PURTable0"/>
        <w:tblW w:w="0" w:type="dxa"/>
        <w:tblLook w:val="04A0" w:firstRow="1" w:lastRow="0" w:firstColumn="1" w:lastColumn="0" w:noHBand="0" w:noVBand="1"/>
      </w:tblPr>
      <w:tblGrid>
        <w:gridCol w:w="3414"/>
        <w:gridCol w:w="3518"/>
        <w:gridCol w:w="3498"/>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1CEE" w:rsidRDefault="00A9481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C11CEE" w:rsidRDefault="00A9481C">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C11CEE" w:rsidRDefault="00A9481C">
            <w:pPr>
              <w:pStyle w:val="ProductList-TableBody"/>
            </w:pPr>
            <w:r>
              <w:t>Visual Studio Enterprise 2015 with MSDN</w:t>
            </w:r>
          </w:p>
        </w:tc>
      </w:tr>
      <w:tr w:rsidR="00C11C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1CEE" w:rsidRDefault="00C11C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1CEE" w:rsidRDefault="00A9481C">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C11CEE" w:rsidRDefault="00A9481C">
            <w:pPr>
              <w:pStyle w:val="ProductList-TableBody"/>
            </w:pPr>
            <w:r>
              <w:t xml:space="preserve">Visual Studio Team Services </w:t>
            </w:r>
            <w:r>
              <w:t>测试管理器扩展</w:t>
            </w:r>
          </w:p>
        </w:tc>
      </w:tr>
    </w:tbl>
    <w:p w:rsidR="00C11CEE" w:rsidRDefault="00C11CEE">
      <w:pPr>
        <w:pStyle w:val="ProductList-BodyIndented"/>
      </w:pPr>
    </w:p>
    <w:p w:rsidR="00C11CEE" w:rsidRDefault="00A9481C">
      <w:pPr>
        <w:pStyle w:val="ProductList-ClauseHeading"/>
        <w:outlineLvl w:val="4"/>
      </w:pPr>
      <w:r>
        <w:t xml:space="preserve">3.2 </w:t>
      </w:r>
      <w:r>
        <w:t>不需要</w:t>
      </w:r>
      <w:r>
        <w:t xml:space="preserve"> CAL </w:t>
      </w:r>
      <w:r>
        <w:t>的使用情况</w:t>
      </w:r>
    </w:p>
    <w:p w:rsidR="00C11CEE" w:rsidRDefault="00A9481C">
      <w:pPr>
        <w:pStyle w:val="ProductList-Body"/>
      </w:pPr>
      <w:r>
        <w:t>以下使用不需要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SL</w:t>
      </w:r>
      <w:r>
        <w:t>；查看、编辑或输入工作项；访问</w:t>
      </w:r>
      <w:r>
        <w:t xml:space="preserve"> Team Foundation Server </w:t>
      </w:r>
      <w:r>
        <w:t>报告；通过</w:t>
      </w:r>
      <w:r>
        <w:t xml:space="preserve"> Team Foundation Server 2015 </w:t>
      </w:r>
      <w:r>
        <w:t>代理访问</w:t>
      </w:r>
      <w:r>
        <w:t xml:space="preserve"> Visual Studio Online</w:t>
      </w:r>
      <w:r>
        <w:t>；作为发布管理管道的一部分对阶段提供审批；通过来自另一个集成的应用程序或服务的合并连接访问</w:t>
      </w:r>
      <w:r>
        <w:t xml:space="preserve"> Visual Studio Team Foundation Server</w:t>
      </w:r>
      <w:r>
        <w:t>。</w:t>
      </w:r>
    </w:p>
    <w:p w:rsidR="00C11CEE" w:rsidRDefault="00C11CEE">
      <w:pPr>
        <w:pStyle w:val="ProductList-Body"/>
      </w:pPr>
    </w:p>
    <w:p w:rsidR="00C11CEE" w:rsidRDefault="00A9481C">
      <w:pPr>
        <w:pStyle w:val="ProductList-ClauseHeading"/>
        <w:outlineLvl w:val="4"/>
      </w:pPr>
      <w:r>
        <w:t xml:space="preserve">3.3 SQL Server </w:t>
      </w:r>
      <w:r>
        <w:t>技术</w:t>
      </w:r>
    </w:p>
    <w:p w:rsidR="00C11CEE" w:rsidRDefault="00A9481C">
      <w:pPr>
        <w:pStyle w:val="ProductList-Body"/>
      </w:pPr>
      <w:r>
        <w:t>客户可以运行一个</w:t>
      </w:r>
      <w:r>
        <w:t xml:space="preserve"> OSE </w:t>
      </w:r>
      <w:r>
        <w:t>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，但仅限于支持该产品和其他任何包括</w:t>
      </w:r>
      <w:r>
        <w:t xml:space="preserve"> SQL Server </w:t>
      </w:r>
      <w:r>
        <w:t>数据库软件的产品。</w:t>
      </w:r>
    </w:p>
    <w:p w:rsidR="00C11CEE" w:rsidRDefault="00C11CEE">
      <w:pPr>
        <w:pStyle w:val="ProductList-Body"/>
      </w:pPr>
    </w:p>
    <w:p w:rsidR="00C11CEE" w:rsidRDefault="00A9481C">
      <w:pPr>
        <w:pStyle w:val="ProductList-ClauseHeading"/>
        <w:outlineLvl w:val="4"/>
      </w:pPr>
      <w:r>
        <w:t xml:space="preserve">3.4 GNU Lesser General Public Licensed </w:t>
      </w:r>
      <w:r>
        <w:t>库</w:t>
      </w:r>
    </w:p>
    <w:p w:rsidR="00C11CEE" w:rsidRDefault="00A9481C">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Team Foundation Server </w:t>
      </w:r>
      <w:r>
        <w:t>软件，或者以其他方式试图获取</w:t>
      </w:r>
      <w:r>
        <w:t xml:space="preserve"> Visual Studio Team Foundation Server </w:t>
      </w:r>
      <w:r>
        <w:t>的软件源代码，但是仅限于对获得</w:t>
      </w:r>
      <w:r>
        <w:t xml:space="preserve"> GNU Lesser General Public License </w:t>
      </w:r>
      <w:r>
        <w:t>的任何库（包含在软件内或与软件存在关联）进行调试更改。</w:t>
      </w:r>
    </w:p>
    <w:p w:rsidR="00C11CEE" w:rsidRDefault="00C11CEE">
      <w:pPr>
        <w:pStyle w:val="ProductList-Body"/>
      </w:pPr>
    </w:p>
    <w:p w:rsidR="00C11CEE" w:rsidRDefault="00A9481C">
      <w:pPr>
        <w:pStyle w:val="ProductList-ClauseHeading"/>
        <w:outlineLvl w:val="4"/>
      </w:pPr>
      <w:r>
        <w:t xml:space="preserve">3.5 Visual Studio Team Foundation Server </w:t>
      </w:r>
      <w:r>
        <w:t>生成服务</w:t>
      </w:r>
    </w:p>
    <w:p w:rsidR="00C11CEE" w:rsidRDefault="00A9481C">
      <w:pPr>
        <w:pStyle w:val="ProductList-Body"/>
      </w:pPr>
      <w:r>
        <w:t>如果客户有一个或多个</w:t>
      </w:r>
      <w:r>
        <w:t xml:space="preserve"> Visual Studio Enterprise with MSDN </w:t>
      </w:r>
      <w:r>
        <w:t>或</w:t>
      </w:r>
      <w:r>
        <w:t xml:space="preserve"> Visual Studio Professional with MSDN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w:t>
      </w:r>
      <w:r>
        <w:t xml:space="preserve"> Team Foundation Server 2015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2015 Build Services </w:t>
      </w:r>
      <w:r>
        <w:t>的一部分进行访问和使用。</w:t>
      </w:r>
    </w:p>
    <w:p w:rsidR="00C11CEE" w:rsidRDefault="00C11CEE">
      <w:pPr>
        <w:pStyle w:val="ProductList-Body"/>
      </w:pPr>
    </w:p>
    <w:p w:rsidR="00C11CEE" w:rsidRDefault="00A9481C">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596"/>
        <w:gridCol w:w="3597"/>
        <w:gridCol w:w="3597"/>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 xml:space="preserve">Visual Studio Team Foundation Server Project Server </w:t>
            </w:r>
            <w:r>
              <w:t>扩展</w:t>
            </w:r>
          </w:p>
        </w:tc>
        <w:tc>
          <w:tcPr>
            <w:tcW w:w="404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 xml:space="preserve">Visual Studio Team Foundation Server SharePoint </w:t>
            </w:r>
            <w:r>
              <w:t>扩展</w:t>
            </w:r>
          </w:p>
        </w:tc>
      </w:tr>
    </w:tbl>
    <w:p w:rsidR="00C11CEE" w:rsidRDefault="00A9481C">
      <w:pPr>
        <w:pStyle w:val="ProductList-Offering1SubSection"/>
        <w:outlineLvl w:val="3"/>
      </w:pPr>
      <w:bookmarkStart w:id="186" w:name="_Sec837"/>
      <w:r>
        <w:t>4.</w:t>
      </w:r>
      <w:r>
        <w:t>软件保障</w:t>
      </w:r>
      <w:bookmarkEnd w:id="186"/>
    </w:p>
    <w:tbl>
      <w:tblPr>
        <w:tblStyle w:val="PURTable"/>
        <w:tblW w:w="0" w:type="dxa"/>
        <w:tblLook w:val="04A0" w:firstRow="1" w:lastRow="0" w:firstColumn="1" w:lastColumn="0" w:noHBand="0" w:noVBand="1"/>
      </w:tblPr>
      <w:tblGrid>
        <w:gridCol w:w="3583"/>
        <w:gridCol w:w="3554"/>
        <w:gridCol w:w="3554"/>
        <w:gridCol w:w="99"/>
      </w:tblGrid>
      <w:tr w:rsidR="00C11CE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故障转移权利：不适用</w:t>
            </w:r>
          </w:p>
        </w:tc>
      </w:tr>
      <w:tr w:rsidR="00C11CE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漫游权利：不适用</w:t>
            </w:r>
          </w:p>
        </w:tc>
      </w:tr>
      <w:tr w:rsidR="00C11CE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r w:rsidR="00C11CEE">
        <w:tc>
          <w:tcPr>
            <w:tcW w:w="12240" w:type="dxa"/>
            <w:gridSpan w:val="4"/>
            <w:tcBorders>
              <w:top w:val="none" w:sz="4" w:space="0" w:color="6E6E6E"/>
              <w:left w:val="none" w:sz="4" w:space="0" w:color="6E6E6E"/>
              <w:bottom w:val="none" w:sz="4" w:space="0" w:color="6E6E6E"/>
              <w:right w:val="none" w:sz="4" w:space="0" w:color="6E6E6E"/>
            </w:tcBorders>
          </w:tcPr>
          <w:p w:rsidR="00C11CEE" w:rsidRDefault="00C11CEE">
            <w:pPr>
              <w:pStyle w:val="PURBreadcrumb"/>
            </w:pPr>
          </w:p>
          <w:tbl>
            <w:tblPr>
              <w:tblW w:w="0" w:type="dxa"/>
              <w:tblLook w:val="04A0" w:firstRow="1" w:lastRow="0" w:firstColumn="1" w:lastColumn="0" w:noHBand="0" w:noVBand="1"/>
            </w:tblPr>
            <w:tblGrid>
              <w:gridCol w:w="10674"/>
            </w:tblGrid>
            <w:tr w:rsidR="00C11CEE">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TableBody"/>
            </w:pPr>
          </w:p>
        </w:tc>
      </w:tr>
    </w:tbl>
    <w:p w:rsidR="00C11CEE" w:rsidRDefault="00C11CEE">
      <w:pPr>
        <w:pStyle w:val="ProductList-Body"/>
      </w:pPr>
    </w:p>
    <w:p w:rsidR="00C11CEE" w:rsidRDefault="00A9481C">
      <w:pPr>
        <w:pStyle w:val="ProductList-OfferingGroupHeading"/>
        <w:outlineLvl w:val="1"/>
      </w:pPr>
      <w:bookmarkStart w:id="187" w:name="_Sec618"/>
      <w:r>
        <w:t>Windows</w:t>
      </w:r>
      <w:bookmarkEnd w:id="187"/>
      <w:r>
        <w:fldChar w:fldCharType="begin"/>
      </w:r>
      <w:r>
        <w:instrText xml:space="preserve"> TC "</w:instrText>
      </w:r>
      <w:bookmarkStart w:id="188" w:name="_Toc452124837"/>
      <w:r>
        <w:instrText>Windows</w:instrText>
      </w:r>
      <w:bookmarkEnd w:id="188"/>
      <w:r>
        <w:instrText>" \l 2</w:instrText>
      </w:r>
      <w:r>
        <w:fldChar w:fldCharType="end"/>
      </w:r>
    </w:p>
    <w:p w:rsidR="00C11CEE" w:rsidRDefault="00A9481C">
      <w:pPr>
        <w:pStyle w:val="ProductList-Offering2HeadingNoBorder"/>
        <w:outlineLvl w:val="2"/>
      </w:pPr>
      <w:bookmarkStart w:id="189" w:name="_Sec652"/>
      <w:r>
        <w:t xml:space="preserve">Windows </w:t>
      </w:r>
      <w:r>
        <w:t>桌面操作系统</w:t>
      </w:r>
      <w:bookmarkEnd w:id="189"/>
      <w:r>
        <w:fldChar w:fldCharType="begin"/>
      </w:r>
      <w:r>
        <w:instrText xml:space="preserve"> TC "</w:instrText>
      </w:r>
      <w:bookmarkStart w:id="190" w:name="_Toc452124838"/>
      <w:r>
        <w:instrText xml:space="preserve">Windows </w:instrText>
      </w:r>
      <w:r>
        <w:instrText>桌面操作系统</w:instrText>
      </w:r>
      <w:bookmarkEnd w:id="190"/>
      <w:r>
        <w:instrText>" \l 3</w:instrText>
      </w:r>
      <w:r>
        <w:fldChar w:fldCharType="end"/>
      </w:r>
    </w:p>
    <w:p w:rsidR="00C11CEE" w:rsidRDefault="00A9481C">
      <w:pPr>
        <w:pStyle w:val="ProductList-Offering1SubSection"/>
        <w:outlineLvl w:val="3"/>
      </w:pPr>
      <w:bookmarkStart w:id="191" w:name="_Sec700"/>
      <w:r>
        <w:t>1.</w:t>
      </w:r>
      <w:r>
        <w:t>计划可用性</w:t>
      </w:r>
      <w:bookmarkEnd w:id="191"/>
    </w:p>
    <w:tbl>
      <w:tblPr>
        <w:tblStyle w:val="PURTable"/>
        <w:tblW w:w="0" w:type="dxa"/>
        <w:tblLook w:val="04A0" w:firstRow="1" w:lastRow="0" w:firstColumn="1" w:lastColumn="0" w:noHBand="0" w:noVBand="1"/>
      </w:tblPr>
      <w:tblGrid>
        <w:gridCol w:w="4025"/>
        <w:gridCol w:w="615"/>
        <w:gridCol w:w="610"/>
        <w:gridCol w:w="611"/>
        <w:gridCol w:w="606"/>
        <w:gridCol w:w="607"/>
        <w:gridCol w:w="611"/>
        <w:gridCol w:w="615"/>
        <w:gridCol w:w="634"/>
        <w:gridCol w:w="619"/>
        <w:gridCol w:w="612"/>
        <w:gridCol w:w="613"/>
      </w:tblGrid>
      <w:tr w:rsidR="00C11C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4160" w:type="dxa"/>
            <w:tcBorders>
              <w:top w:val="single" w:sz="9" w:space="0" w:color="FFFFFF"/>
              <w:left w:val="single" w:sz="9" w:space="0" w:color="FFFFFF"/>
              <w:bottom w:val="dashed" w:sz="4" w:space="0" w:color="BFBFBF"/>
              <w:right w:val="single" w:sz="9" w:space="0" w:color="FFFFFF"/>
            </w:tcBorders>
          </w:tcPr>
          <w:p w:rsidR="00C11CEE" w:rsidRDefault="00A9481C">
            <w:pPr>
              <w:pStyle w:val="ProductList-TableBody"/>
            </w:pPr>
            <w:r>
              <w:t xml:space="preserve">Windows 10 </w:t>
            </w:r>
            <w:r>
              <w:t>专业版升级</w:t>
            </w:r>
            <w:r>
              <w:fldChar w:fldCharType="begin"/>
            </w:r>
            <w:r>
              <w:instrText xml:space="preserve"> XE "Windows 10 </w:instrText>
            </w:r>
            <w:r>
              <w:instrText>专业版升级</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11CEE" w:rsidRDefault="00C11CE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pPr>
            <w:r>
              <w:rPr>
                <w:color w:val="000000"/>
              </w:rPr>
              <w:t xml:space="preserve">Windows 10 Enterprise </w:t>
            </w:r>
            <w:r>
              <w:rPr>
                <w:color w:val="000000"/>
              </w:rPr>
              <w:t>软件保障（每用户）</w:t>
            </w:r>
            <w:r>
              <w:rPr>
                <w:color w:val="000000"/>
              </w:rPr>
              <w:t>(SL)</w:t>
            </w:r>
            <w:r>
              <w:fldChar w:fldCharType="begin"/>
            </w:r>
            <w:r>
              <w:instrText xml:space="preserve"> XE "Windows 10 Enterprise </w:instrText>
            </w:r>
            <w:r>
              <w:instrText>软件保障（每用户）</w:instrText>
            </w:r>
            <w:r>
              <w:instrText xml:space="preserve">(SL)"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1CEE" w:rsidRDefault="00C11C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pPr>
            <w:r>
              <w:t xml:space="preserve">Windows 10 </w:t>
            </w:r>
            <w:r>
              <w:t>企业版软件保障（每用户）（来自软件保障）</w:t>
            </w:r>
            <w:r>
              <w:fldChar w:fldCharType="begin"/>
            </w:r>
            <w:r>
              <w:instrText xml:space="preserve"> XE "Windows 10 </w:instrText>
            </w:r>
            <w:r>
              <w:instrText>企业版软件保障（每用户）（来自软件保障）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1CEE" w:rsidRDefault="00C11C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pPr>
            <w:r>
              <w:t xml:space="preserve">Windows 10 </w:t>
            </w:r>
            <w:r>
              <w:t>企业版</w:t>
            </w:r>
            <w:r>
              <w:t xml:space="preserve"> LTSB </w:t>
            </w:r>
            <w:r>
              <w:t>升级</w:t>
            </w:r>
            <w:r>
              <w:fldChar w:fldCharType="begin"/>
            </w:r>
            <w:r>
              <w:instrText xml:space="preserve"> XE "Windows 10 </w:instrText>
            </w:r>
            <w:r>
              <w:instrText>企业版</w:instrText>
            </w:r>
            <w:r>
              <w:instrText xml:space="preserve"> LTSB </w:instrText>
            </w:r>
            <w:r>
              <w:instrText>升级</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pPr>
            <w:r>
              <w:t xml:space="preserve">Windows 10 </w:t>
            </w:r>
            <w:r>
              <w:t>教育版升级（每设备）</w:t>
            </w:r>
            <w:r>
              <w:fldChar w:fldCharType="begin"/>
            </w:r>
            <w:r>
              <w:instrText xml:space="preserve"> XE "Windows 10 </w:instrText>
            </w:r>
            <w:r>
              <w:instrText>教育版升级（每设备）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416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pPr>
            <w:r>
              <w:t xml:space="preserve">Windows 10 </w:t>
            </w:r>
            <w:r>
              <w:t>移动企业版（每设备）</w:t>
            </w:r>
            <w:r>
              <w:fldChar w:fldCharType="begin"/>
            </w:r>
            <w:r>
              <w:instrText xml:space="preserve"> XE "Windows 10 </w:instrText>
            </w:r>
            <w:r>
              <w:instrText>移动企业版（每设备）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C11CEE" w:rsidRDefault="00C11C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pPr>
            <w:r>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1CEE" w:rsidRDefault="00C11C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pPr>
            <w:r>
              <w:rPr>
                <w:color w:val="000000"/>
              </w:rPr>
              <w:t xml:space="preserve">Windows </w:t>
            </w:r>
            <w:r>
              <w:rPr>
                <w:color w:val="000000"/>
              </w:rPr>
              <w:t>软件保障（每用户）附加</w:t>
            </w:r>
            <w:r>
              <w:rPr>
                <w:color w:val="000000"/>
              </w:rPr>
              <w:t xml:space="preserve"> (SL)</w:t>
            </w:r>
            <w:r>
              <w:fldChar w:fldCharType="begin"/>
            </w:r>
            <w:r>
              <w:instrText xml:space="preserve"> XE "Windows </w:instrText>
            </w:r>
            <w:r>
              <w:instrText>软件保障（每用户）附加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1CEE" w:rsidRDefault="00C11C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pPr>
            <w:r>
              <w:t>Windows Virtual Desktop Access</w:t>
            </w:r>
            <w:r>
              <w:fldChar w:fldCharType="begin"/>
            </w:r>
            <w:r>
              <w:instrText xml:space="preserve"> XE "Windows Virtual Desktop Access" </w:instrText>
            </w:r>
            <w:r>
              <w:fldChar w:fldCharType="end"/>
            </w:r>
            <w:r>
              <w:t>（每设备</w:t>
            </w:r>
            <w:r>
              <w:t xml:space="preserve"> SL</w:t>
            </w:r>
            <w:r>
              <w:t>）</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11CEE" w:rsidRDefault="00C11C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专业台式计算机平台产品</w:instrText>
            </w:r>
            <w:r>
              <w:instrText xml:space="preserv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pPr>
            <w:r>
              <w:t>Windows Virtual Desktop Access</w:t>
            </w:r>
            <w:r>
              <w:fldChar w:fldCharType="begin"/>
            </w:r>
            <w:r>
              <w:instrText xml:space="preserve"> XE "Windows Virtual Desktop Access" </w:instrText>
            </w:r>
            <w:r>
              <w:fldChar w:fldCharType="end"/>
            </w:r>
            <w:r>
              <w:t>（每用户）</w:t>
            </w:r>
            <w:r>
              <w:t>(SL)</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1CEE" w:rsidRDefault="00C11C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single" w:sz="9" w:space="0" w:color="FFFFFF"/>
              <w:bottom w:val="none" w:sz="4" w:space="0" w:color="BFBFBF"/>
              <w:right w:val="single" w:sz="9" w:space="0" w:color="FFFFFF"/>
            </w:tcBorders>
          </w:tcPr>
          <w:p w:rsidR="00C11CEE" w:rsidRDefault="00A9481C">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11CEE" w:rsidRDefault="00A9481C">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C11CEE" w:rsidRDefault="00A9481C">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C11CEE" w:rsidRDefault="00C11CE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r>
    </w:tbl>
    <w:p w:rsidR="00C11CEE" w:rsidRDefault="00A9481C">
      <w:pPr>
        <w:pStyle w:val="ProductList-Offering1SubSection"/>
        <w:outlineLvl w:val="3"/>
      </w:pPr>
      <w:bookmarkStart w:id="192" w:name="_Sec755"/>
      <w:r>
        <w:t>2.</w:t>
      </w:r>
      <w:r>
        <w:t>产品条件</w:t>
      </w:r>
      <w:bookmarkEnd w:id="192"/>
    </w:p>
    <w:tbl>
      <w:tblPr>
        <w:tblStyle w:val="PURTable"/>
        <w:tblW w:w="0" w:type="dxa"/>
        <w:tblLook w:val="04A0" w:firstRow="1" w:lastRow="0" w:firstColumn="1" w:lastColumn="0" w:noHBand="0" w:noVBand="1"/>
      </w:tblPr>
      <w:tblGrid>
        <w:gridCol w:w="3606"/>
        <w:gridCol w:w="3592"/>
        <w:gridCol w:w="3592"/>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Windows </w:t>
            </w:r>
            <w:r>
              <w:t>软件保障（每用户）附加</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w:t>
            </w:r>
            <w:r>
              <w:t xml:space="preserve">Windows 10 </w:t>
            </w:r>
            <w:r>
              <w:t>教育版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2.1 </w:t>
      </w:r>
      <w:r>
        <w:t>合格操作系统</w:t>
      </w:r>
      <w:r>
        <w:t xml:space="preserve"> (OS)</w:t>
      </w:r>
    </w:p>
    <w:p w:rsidR="00C11CEE" w:rsidRDefault="00A9481C">
      <w:pPr>
        <w:pStyle w:val="ProductList-Body"/>
      </w:pPr>
      <w:r>
        <w:t>客户可以为</w:t>
      </w:r>
      <w:r>
        <w:t xml:space="preserve"> Windows 10 </w:t>
      </w:r>
      <w:r>
        <w:t>专业版和</w:t>
      </w:r>
      <w:r>
        <w:t>/</w:t>
      </w:r>
      <w:r>
        <w:t>或</w:t>
      </w:r>
      <w:r>
        <w:t xml:space="preserve"> Windows 10 </w:t>
      </w:r>
      <w:r>
        <w:t>企业版</w:t>
      </w:r>
      <w:r>
        <w:t xml:space="preserve"> LTSB</w:t>
      </w:r>
      <w:r>
        <w:t>（以下简称</w:t>
      </w:r>
      <w:r>
        <w:t>“Windows 10 Enterprise”</w:t>
      </w:r>
      <w:r>
        <w:t>）购买桌面操作系统升级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。授予的桌面操作系统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仅仅是升级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。因此，客户为其获取并将在其上运行</w:t>
      </w:r>
      <w:r>
        <w:t xml:space="preserve"> Windows 10 </w:t>
      </w:r>
      <w:r>
        <w:t>专业版升级或</w:t>
      </w:r>
      <w:r>
        <w:t xml:space="preserve"> Windows 10 </w:t>
      </w:r>
      <w:r>
        <w:t>企业版升级的每台设备均须获得许可才能运行下面规定的合格操作系统之一。不论是单独购买升级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还是与软件保障一起购买，此项要求均适用。</w:t>
      </w:r>
    </w:p>
    <w:p w:rsidR="00C11CEE" w:rsidRDefault="00C11CEE">
      <w:pPr>
        <w:pStyle w:val="ProductList-Body"/>
      </w:pPr>
    </w:p>
    <w:p w:rsidR="00C11CEE" w:rsidRDefault="00A9481C">
      <w:pPr>
        <w:pStyle w:val="ProductList-SubClauseHeading"/>
        <w:outlineLvl w:val="5"/>
      </w:pPr>
      <w:r>
        <w:t xml:space="preserve">2.1.1 </w:t>
      </w:r>
      <w:r>
        <w:t>合格操作系统</w:t>
      </w:r>
      <w:r>
        <w:t xml:space="preserve"> (OS) </w:t>
      </w:r>
      <w:r>
        <w:t>图</w:t>
      </w:r>
    </w:p>
    <w:p w:rsidR="00C11CEE" w:rsidRDefault="00A9481C">
      <w:pPr>
        <w:pStyle w:val="ProductList-BodyIndented"/>
      </w:pPr>
      <w:r>
        <w:t>按计划类型划分的合格操作系统为：</w:t>
      </w:r>
    </w:p>
    <w:tbl>
      <w:tblPr>
        <w:tblStyle w:val="PURTable0"/>
        <w:tblW w:w="0" w:type="dxa"/>
        <w:tblLook w:val="04A0" w:firstRow="1" w:lastRow="0" w:firstColumn="1" w:lastColumn="0" w:noHBand="0" w:noVBand="1"/>
      </w:tblPr>
      <w:tblGrid>
        <w:gridCol w:w="4014"/>
        <w:gridCol w:w="1604"/>
        <w:gridCol w:w="1604"/>
        <w:gridCol w:w="1636"/>
        <w:gridCol w:w="1572"/>
      </w:tblGrid>
      <w:tr w:rsidR="00C11CE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jc w:val="center"/>
            </w:pPr>
            <w:r>
              <w:rPr>
                <w:color w:val="FFFFFF"/>
              </w:rPr>
              <w:t>学术版和慈善版</w:t>
            </w:r>
          </w:p>
        </w:tc>
      </w:tr>
      <w:tr w:rsidR="00C11CEE">
        <w:tc>
          <w:tcPr>
            <w:tcW w:w="4660" w:type="dxa"/>
            <w:tcBorders>
              <w:top w:val="single" w:sz="4" w:space="0" w:color="000000"/>
              <w:left w:val="single" w:sz="4" w:space="0" w:color="000000"/>
              <w:bottom w:val="single" w:sz="4" w:space="0" w:color="000000"/>
              <w:right w:val="none" w:sz="4" w:space="0" w:color="000000"/>
            </w:tcBorders>
          </w:tcPr>
          <w:p w:rsidR="00C11CEE" w:rsidRDefault="00A9481C">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C11CEE" w:rsidRDefault="00C11CE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1CEE" w:rsidRDefault="00C11CE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1CEE" w:rsidRDefault="00C11CE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11CEE" w:rsidRDefault="00C11CEE">
            <w:pPr>
              <w:pStyle w:val="ProductList-TableBody"/>
              <w:jc w:val="center"/>
            </w:pPr>
          </w:p>
        </w:tc>
      </w:tr>
      <w:tr w:rsidR="00C11CEE">
        <w:tc>
          <w:tcPr>
            <w:tcW w:w="46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  </w:t>
            </w:r>
            <w:r>
              <w:t>企业版（</w:t>
            </w:r>
            <w:r>
              <w:t>N</w:t>
            </w:r>
            <w:r>
              <w:t>、</w:t>
            </w:r>
            <w:r>
              <w:t>KN</w:t>
            </w:r>
            <w:r>
              <w:t>）</w:t>
            </w:r>
            <w:r>
              <w:rPr>
                <w:i/>
                <w:vertAlign w:val="superscript"/>
              </w:rPr>
              <w:t>5</w:t>
            </w:r>
            <w:r>
              <w:t xml:space="preserve"> </w:t>
            </w:r>
            <w:r>
              <w:t>专业版（</w:t>
            </w:r>
            <w:r>
              <w:t>N</w:t>
            </w:r>
            <w:r>
              <w:t>、</w:t>
            </w:r>
            <w:r>
              <w:t>KN</w:t>
            </w:r>
            <w:r>
              <w:t>）</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46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  </w:t>
            </w:r>
            <w:r>
              <w:t>教育版、家庭版</w:t>
            </w:r>
          </w:p>
        </w:tc>
        <w:tc>
          <w:tcPr>
            <w:tcW w:w="18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4660" w:type="dxa"/>
            <w:tcBorders>
              <w:top w:val="single" w:sz="4" w:space="0" w:color="000000"/>
              <w:left w:val="single" w:sz="4" w:space="0" w:color="000000"/>
              <w:bottom w:val="single" w:sz="4" w:space="0" w:color="000000"/>
              <w:right w:val="none" w:sz="4" w:space="0" w:color="000000"/>
            </w:tcBorders>
          </w:tcPr>
          <w:p w:rsidR="00C11CEE" w:rsidRDefault="00A9481C">
            <w:pPr>
              <w:pStyle w:val="ProductList-TableBody"/>
            </w:pPr>
            <w:r>
              <w:rPr>
                <w:b/>
              </w:rPr>
              <w:t xml:space="preserve">Windows 8 </w:t>
            </w:r>
            <w:r>
              <w:rPr>
                <w:b/>
              </w:rPr>
              <w:t>和</w:t>
            </w:r>
            <w:r>
              <w:rPr>
                <w:b/>
              </w:rPr>
              <w:t xml:space="preserve"> Windows 8.1</w:t>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C11CEE" w:rsidRDefault="00C11CE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1CEE" w:rsidRDefault="00C11CE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1CEE" w:rsidRDefault="00C11CE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11CEE" w:rsidRDefault="00C11CEE">
            <w:pPr>
              <w:pStyle w:val="ProductList-TableBody"/>
              <w:jc w:val="center"/>
            </w:pPr>
          </w:p>
        </w:tc>
      </w:tr>
      <w:tr w:rsidR="00C11CEE">
        <w:tc>
          <w:tcPr>
            <w:tcW w:w="46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  </w:t>
            </w:r>
            <w:r>
              <w:t>企业版（</w:t>
            </w:r>
            <w:r>
              <w:t>N</w:t>
            </w:r>
            <w:r>
              <w:t>、</w:t>
            </w:r>
            <w:r>
              <w:t>K</w:t>
            </w:r>
            <w:r>
              <w:t>、</w:t>
            </w:r>
            <w:r>
              <w:t>KN</w:t>
            </w:r>
            <w:r>
              <w:t>），专业版（</w:t>
            </w:r>
            <w:r>
              <w:t>N</w:t>
            </w:r>
            <w:r>
              <w:t>、</w:t>
            </w:r>
            <w:r>
              <w:t>K</w:t>
            </w:r>
            <w:r>
              <w:t>、</w:t>
            </w:r>
            <w:r>
              <w:t>KN</w:t>
            </w:r>
            <w:r>
              <w:t>、无盘）</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46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  Windows 8 </w:t>
            </w:r>
            <w:r>
              <w:t>和</w:t>
            </w:r>
            <w:r>
              <w:t xml:space="preserve"> Windows 8.1</w:t>
            </w:r>
            <w:r>
              <w:t>（包括单语言版）</w:t>
            </w:r>
          </w:p>
        </w:tc>
        <w:tc>
          <w:tcPr>
            <w:tcW w:w="18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4660" w:type="dxa"/>
            <w:tcBorders>
              <w:top w:val="single" w:sz="4" w:space="0" w:color="000000"/>
              <w:left w:val="single" w:sz="4" w:space="0" w:color="000000"/>
              <w:bottom w:val="single" w:sz="4" w:space="0" w:color="000000"/>
              <w:right w:val="none" w:sz="4" w:space="0" w:color="000000"/>
            </w:tcBorders>
          </w:tcPr>
          <w:p w:rsidR="00C11CEE" w:rsidRDefault="00A9481C">
            <w:pPr>
              <w:pStyle w:val="ProductList-TableBody"/>
            </w:pPr>
            <w:r>
              <w:rPr>
                <w:b/>
              </w:rPr>
              <w:t>Windows 7</w:t>
            </w:r>
            <w:r>
              <w:fldChar w:fldCharType="begin"/>
            </w:r>
            <w:r>
              <w:instrText xml:space="preserve"> XE "Windows 7"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C11CEE" w:rsidRDefault="00C11CE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1CEE" w:rsidRDefault="00C11CE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1CEE" w:rsidRDefault="00C11CE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11CEE" w:rsidRDefault="00C11CEE">
            <w:pPr>
              <w:pStyle w:val="ProductList-TableBody"/>
              <w:jc w:val="center"/>
            </w:pPr>
          </w:p>
        </w:tc>
      </w:tr>
      <w:tr w:rsidR="00C11CEE">
        <w:tc>
          <w:tcPr>
            <w:tcW w:w="46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  </w:t>
            </w:r>
            <w:r>
              <w:t>企业版（</w:t>
            </w:r>
            <w:r>
              <w:t>N</w:t>
            </w:r>
            <w:r>
              <w:t>、</w:t>
            </w:r>
            <w:r>
              <w:t>K</w:t>
            </w:r>
            <w:r>
              <w:t>、</w:t>
            </w:r>
            <w:r>
              <w:t>KN</w:t>
            </w:r>
            <w:r>
              <w:t>），专业版（</w:t>
            </w:r>
            <w:r>
              <w:t>N</w:t>
            </w:r>
            <w:r>
              <w:t>、</w:t>
            </w:r>
            <w:r>
              <w:t>K</w:t>
            </w:r>
            <w:r>
              <w:t>、</w:t>
            </w:r>
            <w:r>
              <w:t>KN</w:t>
            </w:r>
            <w:r>
              <w:t>、无盘），</w:t>
            </w:r>
            <w:r>
              <w:t>Ultimate</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46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4660" w:type="dxa"/>
            <w:tcBorders>
              <w:top w:val="single" w:sz="4" w:space="0" w:color="000000"/>
              <w:left w:val="single" w:sz="4" w:space="0" w:color="000000"/>
              <w:bottom w:val="single" w:sz="4" w:space="0" w:color="000000"/>
              <w:right w:val="none" w:sz="4" w:space="0" w:color="000000"/>
            </w:tcBorders>
          </w:tcPr>
          <w:p w:rsidR="00C11CEE" w:rsidRDefault="00A9481C">
            <w:pPr>
              <w:pStyle w:val="ProductList-TableBody"/>
            </w:pPr>
            <w:r>
              <w:rPr>
                <w:b/>
              </w:rPr>
              <w:t>Windows Vista</w:t>
            </w:r>
            <w:r>
              <w:fldChar w:fldCharType="begin"/>
            </w:r>
            <w:r>
              <w:instrText xml:space="preserve"> XE "Windows Vista"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C11CEE" w:rsidRDefault="00C11CE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1CEE" w:rsidRDefault="00C11CE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1CEE" w:rsidRDefault="00C11CE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11CEE" w:rsidRDefault="00C11CEE">
            <w:pPr>
              <w:pStyle w:val="ProductList-TableBody"/>
              <w:jc w:val="center"/>
            </w:pPr>
          </w:p>
        </w:tc>
      </w:tr>
      <w:tr w:rsidR="00C11CEE">
        <w:tc>
          <w:tcPr>
            <w:tcW w:w="46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  </w:t>
            </w:r>
            <w:r>
              <w:t>企业版（</w:t>
            </w:r>
            <w:r>
              <w:t>N</w:t>
            </w:r>
            <w:r>
              <w:t>、</w:t>
            </w:r>
            <w:r>
              <w:t>K</w:t>
            </w:r>
            <w:r>
              <w:t>、</w:t>
            </w:r>
            <w:r>
              <w:t>KN</w:t>
            </w:r>
            <w:r>
              <w:t>），</w:t>
            </w:r>
            <w:r>
              <w:t>Business</w:t>
            </w:r>
            <w:r>
              <w:t>（</w:t>
            </w:r>
            <w:r>
              <w:t>N</w:t>
            </w:r>
            <w:r>
              <w:t>、</w:t>
            </w:r>
            <w:r>
              <w:t>K</w:t>
            </w:r>
            <w:r>
              <w:t>、</w:t>
            </w:r>
            <w:r>
              <w:t>KN</w:t>
            </w:r>
            <w:r>
              <w:t>、</w:t>
            </w:r>
            <w:r>
              <w:t>Blade</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46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4660" w:type="dxa"/>
            <w:tcBorders>
              <w:top w:val="single" w:sz="4" w:space="0" w:color="000000"/>
              <w:left w:val="single" w:sz="4" w:space="0" w:color="000000"/>
              <w:bottom w:val="single" w:sz="4" w:space="0" w:color="000000"/>
              <w:right w:val="none" w:sz="4" w:space="0" w:color="000000"/>
            </w:tcBorders>
          </w:tcPr>
          <w:p w:rsidR="00C11CEE" w:rsidRDefault="00A9481C">
            <w:pPr>
              <w:pStyle w:val="ProductList-TableBody"/>
            </w:pPr>
            <w:r>
              <w:rPr>
                <w:b/>
              </w:rPr>
              <w:t>Windows XP</w:t>
            </w:r>
            <w:r>
              <w:fldChar w:fldCharType="begin"/>
            </w:r>
            <w:r>
              <w:instrText xml:space="preserve"> XE "Windows XP"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C11CEE" w:rsidRDefault="00C11CE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1CEE" w:rsidRDefault="00C11CE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1CEE" w:rsidRDefault="00C11CE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11CEE" w:rsidRDefault="00C11CEE">
            <w:pPr>
              <w:pStyle w:val="ProductList-TableBody"/>
              <w:jc w:val="center"/>
            </w:pPr>
          </w:p>
        </w:tc>
      </w:tr>
      <w:tr w:rsidR="00C11CEE">
        <w:tc>
          <w:tcPr>
            <w:tcW w:w="46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  </w:t>
            </w:r>
            <w:r>
              <w:t>专业版（</w:t>
            </w:r>
            <w:r>
              <w:t>N</w:t>
            </w:r>
            <w:r>
              <w:t>、</w:t>
            </w:r>
            <w:r>
              <w:t>K</w:t>
            </w:r>
            <w:r>
              <w:t>、</w:t>
            </w:r>
            <w:r>
              <w:t>KN</w:t>
            </w:r>
            <w:r>
              <w:t>、</w:t>
            </w:r>
            <w:r>
              <w:t>Blade</w:t>
            </w:r>
            <w:r>
              <w:t>），</w:t>
            </w:r>
            <w:r>
              <w:t xml:space="preserve">Tablet </w:t>
            </w:r>
            <w:r>
              <w:t>版（包括</w:t>
            </w:r>
            <w:r>
              <w:t xml:space="preserve">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46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  Home </w:t>
            </w:r>
            <w:r>
              <w:t>和</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4660" w:type="dxa"/>
            <w:tcBorders>
              <w:top w:val="single" w:sz="4" w:space="0" w:color="000000"/>
              <w:left w:val="single" w:sz="4" w:space="0" w:color="000000"/>
              <w:bottom w:val="single" w:sz="4" w:space="0" w:color="000000"/>
              <w:right w:val="none" w:sz="4" w:space="0" w:color="000000"/>
            </w:tcBorders>
          </w:tcPr>
          <w:p w:rsidR="00C11CEE" w:rsidRDefault="00A9481C">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C11CEE" w:rsidRDefault="00C11CE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1CEE" w:rsidRDefault="00C11CE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1CEE" w:rsidRDefault="00C11CE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11CEE" w:rsidRDefault="00C11CEE">
            <w:pPr>
              <w:pStyle w:val="ProductList-TableBody"/>
              <w:jc w:val="center"/>
            </w:pPr>
          </w:p>
        </w:tc>
      </w:tr>
      <w:tr w:rsidR="00C11CEE">
        <w:tc>
          <w:tcPr>
            <w:tcW w:w="46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4660" w:type="dxa"/>
            <w:tcBorders>
              <w:top w:val="single" w:sz="4" w:space="0" w:color="000000"/>
              <w:left w:val="single" w:sz="4" w:space="0" w:color="000000"/>
              <w:bottom w:val="single" w:sz="4" w:space="0" w:color="000000"/>
              <w:right w:val="none" w:sz="4" w:space="0" w:color="000000"/>
            </w:tcBorders>
          </w:tcPr>
          <w:p w:rsidR="00C11CEE" w:rsidRDefault="00A9481C">
            <w:pPr>
              <w:pStyle w:val="ProductList-TableBody"/>
            </w:pPr>
            <w:r>
              <w:rPr>
                <w:b/>
              </w:rPr>
              <w:t xml:space="preserve">Windows </w:t>
            </w:r>
            <w:r>
              <w:rPr>
                <w:b/>
              </w:rPr>
              <w:t>嵌入式操作系统</w:t>
            </w:r>
          </w:p>
        </w:tc>
        <w:tc>
          <w:tcPr>
            <w:tcW w:w="1840" w:type="dxa"/>
            <w:tcBorders>
              <w:top w:val="single" w:sz="4" w:space="0" w:color="000000"/>
              <w:left w:val="none" w:sz="4" w:space="0" w:color="000000"/>
              <w:bottom w:val="single" w:sz="4" w:space="0" w:color="000000"/>
              <w:right w:val="none" w:sz="4" w:space="0" w:color="000000"/>
            </w:tcBorders>
          </w:tcPr>
          <w:p w:rsidR="00C11CEE" w:rsidRDefault="00C11CE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1CEE" w:rsidRDefault="00C11CE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1CEE" w:rsidRDefault="00C11CE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11CEE" w:rsidRDefault="00C11CEE">
            <w:pPr>
              <w:pStyle w:val="ProductList-TableBody"/>
              <w:jc w:val="center"/>
            </w:pPr>
          </w:p>
        </w:tc>
      </w:tr>
      <w:tr w:rsidR="00C11CEE">
        <w:tc>
          <w:tcPr>
            <w:tcW w:w="46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46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46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46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46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46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46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46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46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bl>
    <w:p w:rsidR="00C11CEE" w:rsidRDefault="00A9481C">
      <w:pPr>
        <w:pStyle w:val="ProductList-BodyIndented"/>
      </w:pPr>
      <w:r>
        <w:rPr>
          <w:i/>
          <w:vertAlign w:val="superscript"/>
        </w:rPr>
        <w:t>1</w:t>
      </w:r>
      <w:r>
        <w:rPr>
          <w:i/>
        </w:rPr>
        <w:t>包括</w:t>
      </w:r>
      <w:r>
        <w:rPr>
          <w:i/>
        </w:rPr>
        <w:t xml:space="preserve"> 32 </w:t>
      </w:r>
      <w:r>
        <w:rPr>
          <w:i/>
        </w:rPr>
        <w:t>位和</w:t>
      </w:r>
      <w:r>
        <w:rPr>
          <w:i/>
        </w:rPr>
        <w:t xml:space="preserve"> 64 </w:t>
      </w:r>
      <w:r>
        <w:rPr>
          <w:i/>
        </w:rPr>
        <w:t>位操作系统。</w:t>
      </w:r>
    </w:p>
    <w:p w:rsidR="00C11CEE" w:rsidRDefault="00A9481C">
      <w:pPr>
        <w:pStyle w:val="ProductList-BodyIndented"/>
      </w:pPr>
      <w:r>
        <w:rPr>
          <w:i/>
          <w:vertAlign w:val="superscript"/>
        </w:rPr>
        <w:t>2</w:t>
      </w:r>
      <w:r>
        <w:rPr>
          <w:i/>
        </w:rPr>
        <w:t>还适用于通过合并或收购获得的合格设备</w:t>
      </w:r>
    </w:p>
    <w:p w:rsidR="00C11CEE" w:rsidRDefault="00A9481C">
      <w:pPr>
        <w:pStyle w:val="ProductList-BodyIndented"/>
      </w:pPr>
      <w:r>
        <w:rPr>
          <w:i/>
          <w:vertAlign w:val="superscript"/>
        </w:rPr>
        <w:t>3</w:t>
      </w:r>
      <w:r>
        <w:rPr>
          <w:i/>
        </w:rPr>
        <w:t>列也可用于指示当用户具有</w:t>
      </w:r>
      <w:r>
        <w:rPr>
          <w:i/>
        </w:rPr>
        <w:t xml:space="preserve"> Windows </w:t>
      </w:r>
      <w:r>
        <w:rPr>
          <w:i/>
        </w:rPr>
        <w:t>软件保障（每用户）许可时用户主设备可接受的合格操作系统。</w:t>
      </w:r>
    </w:p>
    <w:p w:rsidR="00C11CEE" w:rsidRDefault="00A9481C">
      <w:pPr>
        <w:pStyle w:val="ProductList-BodyIndented"/>
      </w:pPr>
      <w:r>
        <w:rPr>
          <w:i/>
          <w:vertAlign w:val="superscript"/>
        </w:rPr>
        <w:t>4</w:t>
      </w:r>
      <w:r>
        <w:rPr>
          <w:i/>
        </w:rPr>
        <w:t>不适用于学术、慈善和</w:t>
      </w:r>
      <w:r>
        <w:rPr>
          <w:i/>
        </w:rPr>
        <w:t xml:space="preserve"> OV-CW</w:t>
      </w:r>
      <w:r>
        <w:rPr>
          <w:i/>
        </w:rPr>
        <w:t>。</w:t>
      </w:r>
    </w:p>
    <w:p w:rsidR="00C11CEE" w:rsidRDefault="00A9481C">
      <w:pPr>
        <w:pStyle w:val="ProductList-BodyIndented"/>
      </w:pPr>
      <w:r>
        <w:rPr>
          <w:i/>
          <w:vertAlign w:val="superscript"/>
        </w:rPr>
        <w:t>5</w:t>
      </w:r>
      <w:r>
        <w:rPr>
          <w:i/>
        </w:rPr>
        <w:t>N</w:t>
      </w:r>
      <w:r>
        <w:rPr>
          <w:i/>
        </w:rPr>
        <w:t>、</w:t>
      </w:r>
      <w:r>
        <w:rPr>
          <w:i/>
        </w:rPr>
        <w:t xml:space="preserve">K </w:t>
      </w:r>
      <w:r>
        <w:rPr>
          <w:i/>
        </w:rPr>
        <w:t>和</w:t>
      </w:r>
      <w:r>
        <w:rPr>
          <w:i/>
        </w:rPr>
        <w:t xml:space="preserve"> KN </w:t>
      </w:r>
      <w:r>
        <w:rPr>
          <w:i/>
        </w:rPr>
        <w:t>是为某些市场提供的专用版本。</w:t>
      </w:r>
    </w:p>
    <w:p w:rsidR="00C11CEE" w:rsidRDefault="00C11CEE">
      <w:pPr>
        <w:pStyle w:val="ProductList-BodyIndented"/>
      </w:pPr>
    </w:p>
    <w:p w:rsidR="00C11CEE" w:rsidRDefault="00A9481C">
      <w:pPr>
        <w:pStyle w:val="ProductList-SubClauseHeading"/>
        <w:outlineLvl w:val="5"/>
      </w:pPr>
      <w:r>
        <w:t xml:space="preserve">2.1.2 </w:t>
      </w:r>
      <w:r>
        <w:t>合格操作系统</w:t>
      </w:r>
      <w:r>
        <w:t xml:space="preserve"> (OS) </w:t>
      </w:r>
      <w:r>
        <w:t>使用限制图</w:t>
      </w:r>
    </w:p>
    <w:p w:rsidR="00C11CEE" w:rsidRDefault="00A9481C">
      <w:pPr>
        <w:pStyle w:val="ProductList-BodyIndented"/>
      </w:pPr>
      <w:r>
        <w:t>如果在运行下面所列任意合格操作系统（</w:t>
      </w:r>
      <w:r>
        <w:t>“</w:t>
      </w:r>
      <w:r>
        <w:t>满足特定条件的合格操作系统</w:t>
      </w:r>
      <w:r>
        <w:t>”</w:t>
      </w:r>
      <w:r>
        <w:t>）的设备上安装升级软件，则适用一定的使用限制，下面的</w:t>
      </w:r>
      <w:r>
        <w:t>“</w:t>
      </w:r>
      <w:r>
        <w:t>使用权利</w:t>
      </w:r>
      <w:r>
        <w:t>”</w:t>
      </w:r>
      <w:r>
        <w:t>部分中的表对此进行了详细说明。不论本文档中的任意语言有任何相反规定，在获得</w:t>
      </w:r>
      <w:r>
        <w:t xml:space="preserve"> Windows </w:t>
      </w:r>
      <w:r>
        <w:t>软件保障或</w:t>
      </w:r>
      <w:r>
        <w:t xml:space="preserve"> Windows VDA </w:t>
      </w:r>
      <w:r>
        <w:t>许可的设备上均适用该使用限制。</w:t>
      </w:r>
    </w:p>
    <w:tbl>
      <w:tblPr>
        <w:tblStyle w:val="PURTable0"/>
        <w:tblW w:w="0" w:type="dxa"/>
        <w:tblLook w:val="04A0" w:firstRow="1" w:lastRow="0" w:firstColumn="1" w:lastColumn="0" w:noHBand="0" w:noVBand="1"/>
      </w:tblPr>
      <w:tblGrid>
        <w:gridCol w:w="4009"/>
        <w:gridCol w:w="1606"/>
        <w:gridCol w:w="1602"/>
        <w:gridCol w:w="1638"/>
        <w:gridCol w:w="1575"/>
      </w:tblGrid>
      <w:tr w:rsidR="00C11CE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jc w:val="center"/>
            </w:pPr>
            <w:r>
              <w:rPr>
                <w:color w:val="FFFFFF"/>
              </w:rPr>
              <w:t>学术版和慈善版</w:t>
            </w:r>
          </w:p>
        </w:tc>
      </w:tr>
      <w:tr w:rsidR="00C11CEE">
        <w:tc>
          <w:tcPr>
            <w:tcW w:w="46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Windows 10 IoT Enterprise</w:t>
            </w:r>
            <w:r>
              <w:t>（适用于零售客户端或瘦客户端）</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46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46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46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46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46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46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46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46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46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bl>
    <w:p w:rsidR="00C11CEE" w:rsidRDefault="00A9481C">
      <w:pPr>
        <w:pStyle w:val="ProductList-BodyIndented"/>
      </w:pPr>
      <w:r>
        <w:rPr>
          <w:i/>
          <w:vertAlign w:val="superscript"/>
        </w:rPr>
        <w:t>1</w:t>
      </w:r>
      <w:r>
        <w:rPr>
          <w:i/>
        </w:rPr>
        <w:t>包括</w:t>
      </w:r>
      <w:r>
        <w:rPr>
          <w:i/>
        </w:rPr>
        <w:t xml:space="preserve"> 32 </w:t>
      </w:r>
      <w:r>
        <w:rPr>
          <w:i/>
        </w:rPr>
        <w:t>位和</w:t>
      </w:r>
      <w:r>
        <w:rPr>
          <w:i/>
        </w:rPr>
        <w:t xml:space="preserve"> 64 </w:t>
      </w:r>
      <w:r>
        <w:rPr>
          <w:i/>
        </w:rPr>
        <w:t>位操作系统。</w:t>
      </w:r>
    </w:p>
    <w:p w:rsidR="00C11CEE" w:rsidRDefault="00A9481C">
      <w:pPr>
        <w:pStyle w:val="ProductList-BodyIndented"/>
      </w:pPr>
      <w:r>
        <w:rPr>
          <w:i/>
          <w:vertAlign w:val="superscript"/>
        </w:rPr>
        <w:t>2</w:t>
      </w:r>
      <w:r>
        <w:rPr>
          <w:i/>
        </w:rPr>
        <w:t>还适用于通过合并或收购获得的合格设备</w:t>
      </w:r>
    </w:p>
    <w:p w:rsidR="00C11CEE" w:rsidRDefault="00A9481C">
      <w:pPr>
        <w:pStyle w:val="ProductList-BodyIndented"/>
      </w:pPr>
      <w:r>
        <w:rPr>
          <w:i/>
          <w:vertAlign w:val="superscript"/>
        </w:rPr>
        <w:t>3</w:t>
      </w:r>
      <w:r>
        <w:rPr>
          <w:i/>
        </w:rPr>
        <w:t>不适用于学术、慈善和</w:t>
      </w:r>
      <w:r>
        <w:rPr>
          <w:i/>
        </w:rPr>
        <w:t xml:space="preserve"> OV-CW</w:t>
      </w:r>
      <w:r>
        <w:rPr>
          <w:i/>
        </w:rPr>
        <w:t>。</w:t>
      </w:r>
    </w:p>
    <w:p w:rsidR="00C11CEE" w:rsidRDefault="00C11CEE">
      <w:pPr>
        <w:pStyle w:val="ProductList-BodyIndented"/>
      </w:pPr>
    </w:p>
    <w:p w:rsidR="00C11CEE" w:rsidRDefault="00A9481C">
      <w:pPr>
        <w:pStyle w:val="ProductList-BodyIndented"/>
      </w:pPr>
      <w:r>
        <w:rPr>
          <w:b/>
        </w:rPr>
        <w:t xml:space="preserve">2.1.2.1 Windows </w:t>
      </w:r>
      <w:r>
        <w:rPr>
          <w:b/>
        </w:rPr>
        <w:t>嵌入式合格操作系统的使用限制</w:t>
      </w:r>
    </w:p>
    <w:p w:rsidR="00C11CEE" w:rsidRDefault="00A9481C" w:rsidP="00A9481C">
      <w:pPr>
        <w:pStyle w:val="ProductList-Bullet"/>
        <w:numPr>
          <w:ilvl w:val="1"/>
          <w:numId w:val="22"/>
        </w:numPr>
      </w:pPr>
      <w:r>
        <w:t>如果安装升级软件的设备获得许可并且以前运行过满足特定条件的操作系统的任意支持版本，则以下条件适用：</w:t>
      </w:r>
    </w:p>
    <w:p w:rsidR="00C11CEE" w:rsidRDefault="00A9481C" w:rsidP="00A9481C">
      <w:pPr>
        <w:pStyle w:val="ProductList-Bullet"/>
        <w:numPr>
          <w:ilvl w:val="2"/>
          <w:numId w:val="22"/>
        </w:numPr>
      </w:pPr>
      <w:r>
        <w:t>特定用途。客户许可设备设计为专供特定用途。客户只能出于特定用途而使用该软件。</w:t>
      </w:r>
    </w:p>
    <w:p w:rsidR="00C11CEE" w:rsidRDefault="00A9481C" w:rsidP="00A9481C">
      <w:pPr>
        <w:pStyle w:val="ProductList-Bullet"/>
        <w:numPr>
          <w:ilvl w:val="2"/>
          <w:numId w:val="22"/>
        </w:numPr>
      </w:pPr>
      <w:r>
        <w:t>其他软件。只要其他计划直接支持该设备的特定制造商用途、提供系统实用程序、资源管理或反病毒或类似保护，则客户就可以将该软件用于其他计划中。如果客户的行业系统执行桌面功能，则客户必须确保他们：</w:t>
      </w:r>
      <w:r>
        <w:t xml:space="preserve">(i) </w:t>
      </w:r>
      <w:r>
        <w:t>仅用于支持行业功能，</w:t>
      </w:r>
      <w:r>
        <w:t xml:space="preserve">(ii) </w:t>
      </w:r>
      <w:r>
        <w:t>必须在技术上与行业程序相集成或采用技术上强制要求的策略或体系，仅在与行业程序功能一起使用时才能运行。此处使用的</w:t>
      </w:r>
      <w:r>
        <w:t>“</w:t>
      </w:r>
      <w:r>
        <w:t>桌面功能</w:t>
      </w:r>
      <w:r>
        <w:t>”</w:t>
      </w:r>
      <w:r>
        <w:t>包括：电子邮件、字处理、电子表格、数据库、日程安排或个人财务软件。此处使用的</w:t>
      </w:r>
      <w:r>
        <w:t>“</w:t>
      </w:r>
      <w:r>
        <w:t>行业程序</w:t>
      </w:r>
      <w:r>
        <w:t>”</w:t>
      </w:r>
      <w:r>
        <w:t>是指仅采用行业特定或特务特定软件程序的设备。该设备可以使用终端服务协议，来访问服务器上运行的此类软件。客户的行业系统如果处于已部署的配置下，则不能用作一般用途的电脑或作为此类系统的商业可行替代。</w:t>
      </w:r>
    </w:p>
    <w:p w:rsidR="00C11CEE" w:rsidRDefault="00A9481C" w:rsidP="00A9481C">
      <w:pPr>
        <w:pStyle w:val="ProductList-Bullet"/>
        <w:numPr>
          <w:ilvl w:val="1"/>
          <w:numId w:val="22"/>
        </w:numPr>
      </w:pPr>
      <w:r>
        <w:t>另外，客户仅可以在已升级到</w:t>
      </w:r>
      <w:r>
        <w:t xml:space="preserve"> Windows 10 IoT Enterprise</w:t>
      </w:r>
      <w:r>
        <w:t>（适用于零售客户端或瘦客户端）的设备上本地使用该软件：</w:t>
      </w:r>
    </w:p>
    <w:p w:rsidR="00C11CEE" w:rsidRDefault="00A9481C" w:rsidP="00A9481C">
      <w:pPr>
        <w:pStyle w:val="ProductList-Bullet"/>
        <w:numPr>
          <w:ilvl w:val="2"/>
          <w:numId w:val="22"/>
        </w:numPr>
      </w:pPr>
      <w:r>
        <w:t>当从</w:t>
      </w:r>
      <w:r>
        <w:t xml:space="preserve"> Windows Embedded 8.1 Industry Pro Retail</w:t>
      </w:r>
      <w:r>
        <w:t>（或任何早期版本）时，客户必须将该软件与服务点</w:t>
      </w:r>
      <w:r>
        <w:t>“POS”</w:t>
      </w:r>
      <w:r>
        <w:t>应用程序联合使用。</w:t>
      </w:r>
      <w:r>
        <w:t xml:space="preserve">POS </w:t>
      </w:r>
      <w:r>
        <w:t>应用程序是指提供下述任何功能的软件应用程序：处理销售和服务事务、扫描和跟踪库存、记录或传输客户信息、执行相关管理功能、直接或间接向客户提供可用的产品和服务的有关信息。</w:t>
      </w:r>
    </w:p>
    <w:p w:rsidR="00C11CEE" w:rsidRDefault="00C11CEE">
      <w:pPr>
        <w:pStyle w:val="ProductList-BodyIndented"/>
      </w:pPr>
    </w:p>
    <w:p w:rsidR="00C11CEE" w:rsidRDefault="00A9481C">
      <w:pPr>
        <w:pStyle w:val="ProductList-SubClauseHeading"/>
        <w:outlineLvl w:val="5"/>
      </w:pPr>
      <w:r>
        <w:t xml:space="preserve">2.1.3 Windows VL </w:t>
      </w:r>
      <w:r>
        <w:t>升级许可的合格操作系统规则</w:t>
      </w:r>
    </w:p>
    <w:p w:rsidR="00C11CEE" w:rsidRDefault="00A9481C" w:rsidP="00A9481C">
      <w:pPr>
        <w:pStyle w:val="ProductList-Bullet"/>
        <w:numPr>
          <w:ilvl w:val="1"/>
          <w:numId w:val="23"/>
        </w:numPr>
      </w:pPr>
      <w:r>
        <w:t>合格操作系统必须安装在</w:t>
      </w:r>
      <w:r>
        <w:t xml:space="preserve"> VL </w:t>
      </w:r>
      <w:r>
        <w:t>升级许可要分配到的设备上。</w:t>
      </w:r>
    </w:p>
    <w:p w:rsidR="00C11CEE" w:rsidRDefault="00A9481C" w:rsidP="00A9481C">
      <w:pPr>
        <w:pStyle w:val="ProductList-Bullet"/>
        <w:numPr>
          <w:ilvl w:val="1"/>
          <w:numId w:val="23"/>
        </w:numPr>
      </w:pPr>
      <w:r>
        <w:t>只有在设备最初销售之前由授权制造商预安装的</w:t>
      </w:r>
      <w:r>
        <w:t xml:space="preserve"> Apple Macintosh </w:t>
      </w:r>
      <w:r>
        <w:t>才是合格操作系统。</w:t>
      </w:r>
    </w:p>
    <w:p w:rsidR="00C11CEE" w:rsidRDefault="00A9481C" w:rsidP="00A9481C">
      <w:pPr>
        <w:pStyle w:val="ProductList-Bullet"/>
        <w:numPr>
          <w:ilvl w:val="1"/>
          <w:numId w:val="23"/>
        </w:numPr>
      </w:pPr>
      <w:r>
        <w:t>客户必须从设备上删除合格操作系统以便部署</w:t>
      </w:r>
      <w:r>
        <w:t xml:space="preserve"> VL </w:t>
      </w:r>
      <w:r>
        <w:t>升级许可，除非他们的</w:t>
      </w:r>
      <w:r>
        <w:t xml:space="preserve"> VL </w:t>
      </w:r>
      <w:r>
        <w:t>升级许可也具有软件保障。</w:t>
      </w:r>
    </w:p>
    <w:p w:rsidR="00C11CEE" w:rsidRDefault="00A9481C" w:rsidP="00A9481C">
      <w:pPr>
        <w:pStyle w:val="ProductList-Bullet"/>
        <w:numPr>
          <w:ilvl w:val="1"/>
          <w:numId w:val="23"/>
        </w:numPr>
      </w:pPr>
      <w:r>
        <w:t>使用</w:t>
      </w:r>
      <w:r>
        <w:t xml:space="preserve"> Windows XP Starter Edition</w:t>
      </w:r>
      <w:r>
        <w:t>、</w:t>
      </w:r>
      <w:r>
        <w:t xml:space="preserve">Windows Vista Starter Edition </w:t>
      </w:r>
      <w:r>
        <w:t>或</w:t>
      </w:r>
      <w:r>
        <w:t xml:space="preserve"> Windows 7 Starter Edition </w:t>
      </w:r>
      <w:r>
        <w:t>作为合格操作系统并且购买升级许可的学术客户（学术选择、学术开放、</w:t>
      </w:r>
      <w:r>
        <w:t xml:space="preserve">CASA </w:t>
      </w:r>
      <w:r>
        <w:t>和开放式价值订购</w:t>
      </w:r>
      <w:r>
        <w:t xml:space="preserve"> – </w:t>
      </w:r>
      <w:r>
        <w:t>教育解决方案），将放弃一切在购买国家</w:t>
      </w:r>
      <w:r>
        <w:t>/</w:t>
      </w:r>
      <w:r>
        <w:t>地区境外转让许可的权利。</w:t>
      </w:r>
    </w:p>
    <w:p w:rsidR="00C11CEE" w:rsidRDefault="00C11CEE">
      <w:pPr>
        <w:pStyle w:val="ProductList-BodyIndented"/>
      </w:pPr>
    </w:p>
    <w:p w:rsidR="00C11CEE" w:rsidRDefault="00A9481C">
      <w:pPr>
        <w:pStyle w:val="ProductList-ClauseHeading"/>
        <w:outlineLvl w:val="4"/>
      </w:pPr>
      <w:r>
        <w:t xml:space="preserve">2.2 Windows </w:t>
      </w:r>
      <w:r>
        <w:t>企业版升级（不分版本）和</w:t>
      </w:r>
      <w:r>
        <w:t xml:space="preserve"> Windows </w:t>
      </w:r>
      <w:r>
        <w:t>专业版升级（不分版本）</w:t>
      </w:r>
    </w:p>
    <w:p w:rsidR="00C11CEE" w:rsidRDefault="00A9481C">
      <w:pPr>
        <w:pStyle w:val="ProductList-Body"/>
      </w:pPr>
      <w:r>
        <w:t xml:space="preserve">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仅当在中华人民共和国境内参与选择附加、选择和开放许可计划时可用（两点）。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11CEE" w:rsidRDefault="00C11CEE">
      <w:pPr>
        <w:pStyle w:val="ProductList-Body"/>
      </w:pPr>
    </w:p>
    <w:p w:rsidR="00C11CEE" w:rsidRDefault="00A9481C">
      <w:pPr>
        <w:pStyle w:val="ProductList-ClauseHeading"/>
        <w:outlineLvl w:val="4"/>
      </w:pPr>
      <w:r>
        <w:t xml:space="preserve">2.3 </w:t>
      </w:r>
      <w:r>
        <w:t>利用</w:t>
      </w:r>
      <w:r>
        <w:t xml:space="preserve"> Windows 10 </w:t>
      </w:r>
      <w:r>
        <w:t>进行镜像复制</w:t>
      </w:r>
    </w:p>
    <w:p w:rsidR="00C11CEE" w:rsidRDefault="00A9481C">
      <w:pPr>
        <w:pStyle w:val="ProductList-Body"/>
      </w:pPr>
      <w:r>
        <w:t>如果第三方意图在客户的单独</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上复制</w:t>
      </w:r>
      <w:r>
        <w:t xml:space="preserve"> Windows </w:t>
      </w:r>
      <w:r>
        <w:t>的镜像，则该客户必须首先向该第三方提供书面文档，证明该客户具有第三方将安装的软件的许可。</w:t>
      </w:r>
    </w:p>
    <w:p w:rsidR="00C11CEE" w:rsidRDefault="00C11CEE">
      <w:pPr>
        <w:pStyle w:val="ProductList-Body"/>
      </w:pPr>
    </w:p>
    <w:p w:rsidR="00C11CEE" w:rsidRDefault="00A9481C">
      <w:pPr>
        <w:pStyle w:val="ProductList-ClauseHeading"/>
        <w:outlineLvl w:val="4"/>
      </w:pPr>
      <w:r>
        <w:t xml:space="preserve">2.4 </w:t>
      </w:r>
      <w:r>
        <w:t>地区交付选项</w:t>
      </w:r>
    </w:p>
    <w:p w:rsidR="00C11CEE" w:rsidRDefault="00A9481C">
      <w:pPr>
        <w:pStyle w:val="ProductList-SubClauseHeading"/>
        <w:outlineLvl w:val="5"/>
      </w:pPr>
      <w:r>
        <w:t>2.4.1 Microsoft Windows XP Professional</w:t>
      </w:r>
      <w:r>
        <w:t>、</w:t>
      </w:r>
      <w:r>
        <w:t xml:space="preserve">Windows Vista Business </w:t>
      </w:r>
      <w:r>
        <w:t>和</w:t>
      </w:r>
      <w:r>
        <w:t xml:space="preserve"> Windows 7 </w:t>
      </w:r>
      <w:r>
        <w:t>专业版的</w:t>
      </w:r>
      <w:r>
        <w:t xml:space="preserve"> N </w:t>
      </w:r>
      <w:r>
        <w:t>版本（不带</w:t>
      </w:r>
      <w:r>
        <w:t xml:space="preserve"> Windows Media Player</w:t>
      </w:r>
      <w:r>
        <w:t>）</w:t>
      </w:r>
    </w:p>
    <w:p w:rsidR="00C11CEE" w:rsidRDefault="00A9481C">
      <w:pPr>
        <w:pStyle w:val="ProductList-BodyIndented"/>
      </w:pPr>
      <w:r>
        <w:t>位于欧盟</w:t>
      </w:r>
      <w:r>
        <w:t xml:space="preserve"> (EU) </w:t>
      </w:r>
      <w:r>
        <w:t>或欧洲自由贸易联盟</w:t>
      </w:r>
      <w:r>
        <w:t xml:space="preserve"> (EFTA) </w:t>
      </w:r>
      <w:r>
        <w:t>的国家</w:t>
      </w:r>
      <w:r>
        <w:t>/</w:t>
      </w:r>
      <w:r>
        <w:t>地区之一的客户有资格获取</w:t>
      </w:r>
      <w:r>
        <w:t xml:space="preserve"> Windows XP </w:t>
      </w:r>
      <w:r>
        <w:t>专业版、</w:t>
      </w:r>
      <w:r>
        <w:t xml:space="preserve">Windows Vista Business </w:t>
      </w:r>
      <w:r>
        <w:t>和</w:t>
      </w:r>
      <w:r>
        <w:t xml:space="preserve"> Windows 7 </w:t>
      </w:r>
      <w:r>
        <w:t>专业版的</w:t>
      </w:r>
      <w:r>
        <w:t xml:space="preserve"> N </w:t>
      </w:r>
      <w:r>
        <w:t>版本的介质或下载这些版本。请参阅</w:t>
      </w:r>
      <w:r>
        <w:t xml:space="preserve"> </w:t>
      </w:r>
      <w:hyperlink r:id="rId72">
        <w:r>
          <w:rPr>
            <w:color w:val="00467F"/>
            <w:u w:val="single"/>
          </w:rPr>
          <w:t>http://go.microsoft.com/?linkid=9839207</w:t>
        </w:r>
      </w:hyperlink>
      <w:r>
        <w:t xml:space="preserve"> </w:t>
      </w:r>
      <w:r>
        <w:t>上的</w:t>
      </w:r>
      <w:r>
        <w:t xml:space="preserve"> 2014 </w:t>
      </w:r>
      <w:r>
        <w:t>年</w:t>
      </w:r>
      <w:r>
        <w:t xml:space="preserve"> 3 </w:t>
      </w:r>
      <w:r>
        <w:t>月产品列表了解资格条件以及交付情况的详细信息。</w:t>
      </w:r>
    </w:p>
    <w:p w:rsidR="00C11CEE" w:rsidRDefault="00C11CEE">
      <w:pPr>
        <w:pStyle w:val="ProductList-BodyIndented"/>
      </w:pPr>
    </w:p>
    <w:p w:rsidR="00C11CEE" w:rsidRDefault="00A9481C">
      <w:pPr>
        <w:pStyle w:val="ProductList-SubClauseHeading"/>
        <w:outlineLvl w:val="5"/>
      </w:pPr>
      <w:r>
        <w:t xml:space="preserve">2.4.2 Windows XP </w:t>
      </w:r>
      <w:r>
        <w:t>专业版、</w:t>
      </w:r>
      <w:r>
        <w:t xml:space="preserve">Windows Vista Business </w:t>
      </w:r>
      <w:r>
        <w:t>和</w:t>
      </w:r>
      <w:r>
        <w:t xml:space="preserve"> Windows 7 </w:t>
      </w:r>
      <w:r>
        <w:t>专业版的</w:t>
      </w:r>
      <w:r>
        <w:t xml:space="preserve"> K </w:t>
      </w:r>
      <w:r>
        <w:t>和</w:t>
      </w:r>
      <w:r>
        <w:t xml:space="preserve"> KN </w:t>
      </w:r>
      <w:r>
        <w:t>版本</w:t>
      </w:r>
    </w:p>
    <w:p w:rsidR="00C11CEE" w:rsidRDefault="00A9481C">
      <w:pPr>
        <w:pStyle w:val="ProductList-BodyIndented"/>
      </w:pPr>
      <w:r>
        <w:t>韩国境内的客户及其关联公司在使用</w:t>
      </w:r>
      <w:r>
        <w:t xml:space="preserve"> Windows XP </w:t>
      </w:r>
      <w:r>
        <w:t>专业版、</w:t>
      </w:r>
      <w:r>
        <w:t xml:space="preserve">Windows Vista Business </w:t>
      </w:r>
      <w:r>
        <w:t>和</w:t>
      </w:r>
      <w:r>
        <w:t xml:space="preserve"> Windows 7 </w:t>
      </w:r>
      <w:r>
        <w:t>专业版时具有特别针对韩国的介质和下载选项。有关要求，请参阅位于</w:t>
      </w:r>
      <w:r>
        <w:t xml:space="preserve"> </w:t>
      </w:r>
      <w:hyperlink r:id="rId73">
        <w:r>
          <w:rPr>
            <w:color w:val="00467F"/>
            <w:u w:val="single"/>
          </w:rPr>
          <w:t>http://go.microsoft.com/?linkid=9839207</w:t>
        </w:r>
      </w:hyperlink>
      <w:r>
        <w:t xml:space="preserve"> </w:t>
      </w:r>
      <w:r>
        <w:t>上的</w:t>
      </w:r>
      <w:r>
        <w:t xml:space="preserve"> 2014 </w:t>
      </w:r>
      <w:r>
        <w:t>年</w:t>
      </w:r>
      <w:r>
        <w:t xml:space="preserve"> 3 </w:t>
      </w:r>
      <w:r>
        <w:t>月产品列表。</w:t>
      </w:r>
    </w:p>
    <w:p w:rsidR="00C11CEE" w:rsidRDefault="00C11CEE">
      <w:pPr>
        <w:pStyle w:val="ProductList-BodyIndented"/>
      </w:pPr>
    </w:p>
    <w:p w:rsidR="00C11CEE" w:rsidRDefault="00A9481C">
      <w:pPr>
        <w:pStyle w:val="ProductList-SubClauseHeading"/>
        <w:outlineLvl w:val="5"/>
      </w:pPr>
      <w:r>
        <w:t xml:space="preserve">2.4.3 Windows 8/8.1 </w:t>
      </w:r>
      <w:r>
        <w:t>专业版</w:t>
      </w:r>
      <w:r>
        <w:t xml:space="preserve"> KN </w:t>
      </w:r>
      <w:r>
        <w:t>和</w:t>
      </w:r>
      <w:r>
        <w:t xml:space="preserve"> Windows 10 </w:t>
      </w:r>
      <w:r>
        <w:t>专业版</w:t>
      </w:r>
      <w:r>
        <w:t xml:space="preserve"> KN</w:t>
      </w:r>
    </w:p>
    <w:p w:rsidR="00C11CEE" w:rsidRDefault="00A9481C">
      <w:pPr>
        <w:pStyle w:val="ProductList-BodyIndented"/>
      </w:pPr>
      <w:r>
        <w:t>位于韩国境内且与</w:t>
      </w:r>
      <w:r>
        <w:t xml:space="preserve"> Microsoft Operations Pte Ltd </w:t>
      </w:r>
      <w:r>
        <w:t>已签订有效的批量许可协议或许可登记表的客户有资格获取</w:t>
      </w:r>
      <w:r>
        <w:t xml:space="preserve"> Windows 8/8.1 </w:t>
      </w:r>
      <w:r>
        <w:t>专业版</w:t>
      </w:r>
      <w:r>
        <w:t xml:space="preserve"> KN </w:t>
      </w:r>
      <w:r>
        <w:t>和</w:t>
      </w:r>
      <w:r>
        <w:t xml:space="preserve"> Windows 10 </w:t>
      </w:r>
      <w:r>
        <w:t>专业版</w:t>
      </w:r>
      <w:r>
        <w:t xml:space="preserve"> KN </w:t>
      </w:r>
      <w:r>
        <w:t>的介质，以供在韩国境内部署和使用。不允许以其他方式使用该介质。</w:t>
      </w:r>
    </w:p>
    <w:p w:rsidR="00C11CEE" w:rsidRDefault="00C11CEE">
      <w:pPr>
        <w:pStyle w:val="ProductList-BodyIndented"/>
      </w:pPr>
    </w:p>
    <w:p w:rsidR="00C11CEE" w:rsidRDefault="00A9481C">
      <w:pPr>
        <w:pStyle w:val="ProductList-SubClauseHeading"/>
        <w:outlineLvl w:val="5"/>
      </w:pPr>
      <w:r>
        <w:t xml:space="preserve">2.4.4 Windows 8/8.1 </w:t>
      </w:r>
      <w:r>
        <w:t>专业版</w:t>
      </w:r>
      <w:r>
        <w:t xml:space="preserve"> N </w:t>
      </w:r>
      <w:r>
        <w:t>和</w:t>
      </w:r>
      <w:r>
        <w:t xml:space="preserve"> Windows 10 </w:t>
      </w:r>
      <w:r>
        <w:t>专业版</w:t>
      </w:r>
      <w:r>
        <w:t xml:space="preserve"> N</w:t>
      </w:r>
      <w:r>
        <w:t>（不带</w:t>
      </w:r>
      <w:r>
        <w:t xml:space="preserve"> Windows Media Player</w:t>
      </w:r>
      <w:r>
        <w:t>）</w:t>
      </w:r>
    </w:p>
    <w:p w:rsidR="00C11CEE" w:rsidRDefault="00A9481C">
      <w:pPr>
        <w:pStyle w:val="ProductList-BodyIndented"/>
      </w:pPr>
      <w:r>
        <w:t>与</w:t>
      </w:r>
      <w:r>
        <w:t xml:space="preserve"> Microsoft Ireland Operations Ltd </w:t>
      </w:r>
      <w:r>
        <w:t>签订了有效协议的客户有资格获取</w:t>
      </w:r>
      <w:r>
        <w:t xml:space="preserve"> Microsoft Windows 8/8.1 </w:t>
      </w:r>
      <w:r>
        <w:t>专业版</w:t>
      </w:r>
      <w:r>
        <w:t xml:space="preserve"> N </w:t>
      </w:r>
      <w:r>
        <w:t>和</w:t>
      </w:r>
      <w:r>
        <w:t xml:space="preserve"> Windows 10 </w:t>
      </w:r>
      <w:r>
        <w:t>专业版</w:t>
      </w:r>
      <w:r>
        <w:t xml:space="preserve"> N </w:t>
      </w:r>
      <w:r>
        <w:t>的介质，仅供在欧盟</w:t>
      </w:r>
      <w:r>
        <w:t xml:space="preserve"> (EU) </w:t>
      </w:r>
      <w:r>
        <w:t>或欧洲自由贸易联盟</w:t>
      </w:r>
      <w:r>
        <w:t xml:space="preserve"> (EFTA) </w:t>
      </w:r>
      <w:r>
        <w:t>中的国家</w:t>
      </w:r>
      <w:r>
        <w:t>/</w:t>
      </w:r>
      <w:r>
        <w:t>地区内部署和使用。（就开放许可的目的而言，</w:t>
      </w:r>
      <w:r>
        <w:t>“</w:t>
      </w:r>
      <w:r>
        <w:t>有效协议</w:t>
      </w:r>
      <w:r>
        <w:t>”</w:t>
      </w:r>
      <w:r>
        <w:t>是指与有效的开放许可授权编号有关的协议。）</w:t>
      </w:r>
    </w:p>
    <w:p w:rsidR="00C11CEE" w:rsidRDefault="00C11CEE">
      <w:pPr>
        <w:pStyle w:val="ProductList-BodyIndented"/>
      </w:pPr>
    </w:p>
    <w:p w:rsidR="00C11CEE" w:rsidRDefault="00A9481C">
      <w:pPr>
        <w:pStyle w:val="ProductList-ClauseHeading"/>
        <w:outlineLvl w:val="4"/>
      </w:pPr>
      <w:r>
        <w:t>2.5 Windows Embedded 8 Standard Enterprise Kit</w:t>
      </w:r>
    </w:p>
    <w:p w:rsidR="00C11CEE" w:rsidRDefault="00A9481C">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C11CEE" w:rsidRDefault="00A9481C">
      <w:pPr>
        <w:pStyle w:val="ProductList-Offering1SubSection"/>
        <w:outlineLvl w:val="3"/>
      </w:pPr>
      <w:bookmarkStart w:id="193" w:name="_Sec813"/>
      <w:r>
        <w:t>3.</w:t>
      </w:r>
      <w:r>
        <w:t>使用权利</w:t>
      </w:r>
      <w:bookmarkEnd w:id="193"/>
    </w:p>
    <w:tbl>
      <w:tblPr>
        <w:tblStyle w:val="PURTable"/>
        <w:tblW w:w="0" w:type="dxa"/>
        <w:tblLook w:val="04A0" w:firstRow="1" w:lastRow="0" w:firstColumn="1" w:lastColumn="0" w:noHBand="0" w:noVBand="1"/>
      </w:tblPr>
      <w:tblGrid>
        <w:gridCol w:w="3635"/>
        <w:gridCol w:w="3596"/>
        <w:gridCol w:w="3559"/>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附加软件：不适用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所含技术：不适用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3.1 </w:t>
      </w:r>
      <w:r>
        <w:t>许可分配</w:t>
      </w:r>
    </w:p>
    <w:p w:rsidR="00C11CEE" w:rsidRDefault="00A9481C">
      <w:pPr>
        <w:pStyle w:val="ProductList-Body"/>
      </w:pPr>
      <w:r>
        <w:t>除非本节另有规定，否则桌面操作系统（不包括</w:t>
      </w:r>
      <w:r>
        <w:t xml:space="preserve"> Windows VDA</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的分配是永久性的。请参阅第</w:t>
      </w:r>
      <w:r>
        <w:t xml:space="preserve"> 4 </w:t>
      </w:r>
      <w:r>
        <w:t>节</w:t>
      </w:r>
      <w:r>
        <w:t xml:space="preserve"> Windows SA </w:t>
      </w:r>
      <w:r>
        <w:t>和</w:t>
      </w:r>
      <w:r>
        <w:t xml:space="preserve"> Windows VDA </w:t>
      </w:r>
      <w:r>
        <w:t>的许可重新分配权利的软件保障。</w:t>
      </w:r>
    </w:p>
    <w:p w:rsidR="00C11CEE" w:rsidRDefault="00C11CEE">
      <w:pPr>
        <w:pStyle w:val="ProductList-Body"/>
      </w:pPr>
    </w:p>
    <w:p w:rsidR="00C11CEE" w:rsidRDefault="00A9481C">
      <w:pPr>
        <w:pStyle w:val="ProductList-ClauseHeading"/>
        <w:outlineLvl w:val="4"/>
      </w:pPr>
      <w:r>
        <w:t xml:space="preserve">3.2 Windows </w:t>
      </w:r>
      <w:r>
        <w:t>应用程序</w:t>
      </w:r>
    </w:p>
    <w:p w:rsidR="00C11CEE" w:rsidRDefault="00A9481C">
      <w:pPr>
        <w:pStyle w:val="ProductList-Body"/>
      </w:pPr>
      <w:r>
        <w:t>除非应用程序设置中向客户显示或提示其他条款，否则客户同意您从</w:t>
      </w:r>
      <w:r>
        <w:t xml:space="preserve"> Windows </w:t>
      </w:r>
      <w:r>
        <w:t>应用程序访问的服务受</w:t>
      </w:r>
      <w:r>
        <w:t xml:space="preserve"> </w:t>
      </w:r>
      <w:hyperlink r:id="rId74">
        <w:r>
          <w:rPr>
            <w:color w:val="00467F"/>
            <w:u w:val="single"/>
          </w:rPr>
          <w:t>http://go.microsoft.com/fwlink/?linkid=246338</w:t>
        </w:r>
      </w:hyperlink>
      <w:r>
        <w:t xml:space="preserve"> </w:t>
      </w:r>
      <w:r>
        <w:t>上的微软服务协议约束，或者对于访问</w:t>
      </w:r>
      <w:r>
        <w:t xml:space="preserve"> Xbox </w:t>
      </w:r>
      <w:r>
        <w:t>服务的</w:t>
      </w:r>
      <w:r>
        <w:t xml:space="preserve"> Windows </w:t>
      </w:r>
      <w:r>
        <w:t>应用程序，受</w:t>
      </w:r>
      <w:r>
        <w:t xml:space="preserve"> </w:t>
      </w:r>
      <w:hyperlink r:id="rId75">
        <w:r>
          <w:rPr>
            <w:color w:val="00467F"/>
            <w:u w:val="single"/>
          </w:rPr>
          <w:t>http://xbox.com/legal/livetou</w:t>
        </w:r>
      </w:hyperlink>
      <w:r>
        <w:t xml:space="preserve"> </w:t>
      </w:r>
      <w:r>
        <w:t>上的</w:t>
      </w:r>
      <w:r>
        <w:t xml:space="preserve"> Xbox.com </w:t>
      </w:r>
      <w:r>
        <w:t>使用条款约束。</w:t>
      </w:r>
    </w:p>
    <w:p w:rsidR="00C11CEE" w:rsidRDefault="00A9481C">
      <w:pPr>
        <w:pStyle w:val="ProductList-Offering1SubSection"/>
        <w:outlineLvl w:val="3"/>
      </w:pPr>
      <w:bookmarkStart w:id="194" w:name="_Sec841"/>
      <w:r>
        <w:t>4.</w:t>
      </w:r>
      <w:r>
        <w:t>软件保障</w:t>
      </w:r>
      <w:bookmarkEnd w:id="194"/>
    </w:p>
    <w:tbl>
      <w:tblPr>
        <w:tblStyle w:val="PURTable"/>
        <w:tblW w:w="0" w:type="dxa"/>
        <w:tblLook w:val="04A0" w:firstRow="1" w:lastRow="0" w:firstColumn="1" w:lastColumn="0" w:noHBand="0" w:noVBand="1"/>
      </w:tblPr>
      <w:tblGrid>
        <w:gridCol w:w="3578"/>
        <w:gridCol w:w="3634"/>
        <w:gridCol w:w="3578"/>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故障转移权利：不适用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6">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产品列表</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77">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4.1 </w:t>
      </w:r>
      <w:r>
        <w:t>通过软件保障授予的</w:t>
      </w:r>
      <w:r>
        <w:t xml:space="preserve"> Windows </w:t>
      </w:r>
      <w:r>
        <w:t>软件保障（每用户和每设备）和</w:t>
      </w:r>
      <w:r>
        <w:t xml:space="preserve"> Windows Virtual Desktop Access (VDA)</w:t>
      </w:r>
      <w:r>
        <w:t>（每用户和每设备）附加使用权利</w:t>
      </w:r>
    </w:p>
    <w:p w:rsidR="00C11CEE" w:rsidRDefault="00A9481C">
      <w:pPr>
        <w:pStyle w:val="ProductList-Body"/>
      </w:pPr>
      <w:r>
        <w:t>“</w:t>
      </w:r>
      <w:r>
        <w:rPr>
          <w:b/>
          <w:color w:val="00188F"/>
        </w:rPr>
        <w:t>软件</w:t>
      </w:r>
      <w:r>
        <w:t>”</w:t>
      </w:r>
      <w:r>
        <w:t>指的是</w:t>
      </w:r>
      <w:r>
        <w:t xml:space="preserve"> Windows 10 </w:t>
      </w:r>
      <w:r>
        <w:t>企业版当前分支或</w:t>
      </w:r>
      <w:r>
        <w:t xml:space="preserve"> Windows </w:t>
      </w:r>
      <w:r>
        <w:t>企业版</w:t>
      </w:r>
      <w:r>
        <w:t xml:space="preserve"> LTSB</w:t>
      </w:r>
      <w:r>
        <w:t>。</w:t>
      </w:r>
    </w:p>
    <w:p w:rsidR="00C11CEE" w:rsidRDefault="00A9481C">
      <w:pPr>
        <w:pStyle w:val="ProductList-Body"/>
      </w:pPr>
      <w:r>
        <w:t>此处使用的</w:t>
      </w:r>
      <w:r>
        <w:t>“</w:t>
      </w:r>
      <w:r>
        <w:rPr>
          <w:b/>
          <w:color w:val="00188F"/>
        </w:rPr>
        <w:t>许可设备</w:t>
      </w:r>
      <w:r>
        <w:t>”</w:t>
      </w:r>
      <w:r>
        <w:t>指客户为之分配了有效范围的设备。</w:t>
      </w:r>
    </w:p>
    <w:p w:rsidR="00C11CEE" w:rsidRDefault="00A9481C">
      <w:pPr>
        <w:pStyle w:val="ProductList-Body"/>
      </w:pPr>
      <w:r>
        <w:t>此处使用的</w:t>
      </w:r>
      <w:r>
        <w:t>“</w:t>
      </w:r>
      <w:r>
        <w:rPr>
          <w:b/>
          <w:color w:val="00188F"/>
        </w:rPr>
        <w:t>许可用户</w:t>
      </w:r>
      <w:r>
        <w:t>”</w:t>
      </w:r>
      <w:r>
        <w:t>指客户为之分配了有效范围的用户。如果将基本用户许可从一人转让给另一人，则将不再授予许可的原始用户许可。</w:t>
      </w:r>
    </w:p>
    <w:p w:rsidR="00C11CEE" w:rsidRDefault="00A9481C" w:rsidP="00A9481C">
      <w:pPr>
        <w:pStyle w:val="ProductList-Bullet"/>
        <w:numPr>
          <w:ilvl w:val="0"/>
          <w:numId w:val="24"/>
        </w:numPr>
      </w:pPr>
      <w:r>
        <w:t>许可设备的任何用户或许可用户使用的任何设备；可以从专供客户使用的设备上远程访问在虚拟</w:t>
      </w:r>
      <w:r>
        <w:t xml:space="preserve"> OSE </w:t>
      </w:r>
      <w:r>
        <w:t>中运行的软件的最多四个实例或在一个物理</w:t>
      </w:r>
      <w:r>
        <w:t xml:space="preserve"> OSE </w:t>
      </w:r>
      <w:r>
        <w:t>中运行的软件的一个实例。</w:t>
      </w:r>
    </w:p>
    <w:p w:rsidR="00C11CEE" w:rsidRDefault="00A9481C" w:rsidP="00A9481C">
      <w:pPr>
        <w:pStyle w:val="ProductList-Bullet"/>
        <w:numPr>
          <w:ilvl w:val="0"/>
          <w:numId w:val="24"/>
        </w:numPr>
      </w:pPr>
      <w:r>
        <w:t>客户可以在一个或两个</w:t>
      </w:r>
      <w:r>
        <w:t xml:space="preserve"> USB </w:t>
      </w:r>
      <w:r>
        <w:t>驱动器上通过</w:t>
      </w:r>
      <w:r>
        <w:t xml:space="preserve"> Windows to Go </w:t>
      </w:r>
      <w:r>
        <w:t>创建和存储软件的一个实例，并在许可设备上使用它们（如果按设备许可）以及在任何设备上使用它们（如果按用户许可）。</w:t>
      </w:r>
    </w:p>
    <w:p w:rsidR="00C11CEE" w:rsidRDefault="00A9481C" w:rsidP="00A9481C">
      <w:pPr>
        <w:pStyle w:val="ProductList-Bullet"/>
        <w:numPr>
          <w:ilvl w:val="0"/>
          <w:numId w:val="24"/>
        </w:numPr>
      </w:pPr>
      <w:r>
        <w:t>客户可以运行</w:t>
      </w:r>
      <w:r>
        <w:t xml:space="preserve"> Windows 10 Pro</w:t>
      </w:r>
      <w:r>
        <w:t>，或者该软件的任何早期版本以替代本节中任何允许的实例。</w:t>
      </w:r>
    </w:p>
    <w:p w:rsidR="00C11CEE" w:rsidRDefault="00A9481C" w:rsidP="00A9481C">
      <w:pPr>
        <w:pStyle w:val="ProductList-Bullet"/>
        <w:numPr>
          <w:ilvl w:val="0"/>
          <w:numId w:val="24"/>
        </w:numPr>
      </w:pPr>
      <w:r>
        <w:t>如果只是为了管理软件而访问允许的实例，则客户不需要许可。</w:t>
      </w:r>
    </w:p>
    <w:p w:rsidR="00C11CEE" w:rsidRDefault="00C11CEE">
      <w:pPr>
        <w:pStyle w:val="ProductList-Body"/>
      </w:pPr>
    </w:p>
    <w:p w:rsidR="00C11CEE" w:rsidRDefault="00A9481C">
      <w:pPr>
        <w:pStyle w:val="ProductList-Body"/>
      </w:pPr>
      <w:r>
        <w:t>表第一列中的权利适用于右侧列中标识出的许可，如果与这些许可相关联的单元格中有一个对勾。</w:t>
      </w:r>
    </w:p>
    <w:tbl>
      <w:tblPr>
        <w:tblStyle w:val="PURTable"/>
        <w:tblW w:w="0" w:type="dxa"/>
        <w:tblLook w:val="04A0" w:firstRow="1" w:lastRow="0" w:firstColumn="1" w:lastColumn="0" w:noHBand="0" w:noVBand="1"/>
      </w:tblPr>
      <w:tblGrid>
        <w:gridCol w:w="7169"/>
        <w:gridCol w:w="910"/>
        <w:gridCol w:w="904"/>
        <w:gridCol w:w="906"/>
        <w:gridCol w:w="901"/>
      </w:tblGrid>
      <w:tr w:rsidR="00C11CE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11CEE" w:rsidRDefault="00C11CE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11CEE" w:rsidRDefault="00A9481C">
            <w:pPr>
              <w:pStyle w:val="ProductList-TableBody"/>
              <w:jc w:val="center"/>
            </w:pPr>
            <w:r>
              <w:rPr>
                <w:color w:val="FFFFFF"/>
              </w:rPr>
              <w:t xml:space="preserve">Windows Enterprise </w:t>
            </w:r>
            <w:r>
              <w:rPr>
                <w:color w:val="FFFFFF"/>
              </w:rPr>
              <w:t>软件保障</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11CEE" w:rsidRDefault="00A9481C">
            <w:pPr>
              <w:pStyle w:val="ProductList-TableBody"/>
              <w:jc w:val="center"/>
            </w:pPr>
            <w:r>
              <w:rPr>
                <w:color w:val="FFFFFF"/>
              </w:rPr>
              <w:t>Windows VDA</w:t>
            </w:r>
          </w:p>
        </w:tc>
      </w:tr>
      <w:tr w:rsidR="00C11CE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11CEE" w:rsidRDefault="00C11CE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jc w:val="center"/>
            </w:pPr>
            <w:r>
              <w:rPr>
                <w:color w:val="FFFFFF"/>
              </w:rPr>
              <w:t>用户</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jc w:val="center"/>
            </w:pPr>
            <w:r>
              <w:rPr>
                <w:color w:val="FFFFFF"/>
              </w:rPr>
              <w:t>用户</w:t>
            </w:r>
          </w:p>
        </w:tc>
      </w:tr>
      <w:tr w:rsidR="00C11CEE">
        <w:tc>
          <w:tcPr>
            <w:tcW w:w="808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中以本地方式运行一个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。对于</w:t>
            </w:r>
            <w:r>
              <w:t xml:space="preserve"> Windows VDA</w:t>
            </w:r>
            <w:r>
              <w:t>（每设备），仅在为</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授予</w:t>
            </w:r>
            <w:r>
              <w:t xml:space="preserve"> Windows 10/8.1 </w:t>
            </w:r>
            <w:r>
              <w:t>专业版或企业版或</w:t>
            </w:r>
            <w:r>
              <w:t xml:space="preserve"> Windows 7 </w:t>
            </w:r>
            <w:r>
              <w:t>专业版或企业版许可的情况下，此本地使用权利才适用。如果使用了允许在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r>
      <w:tr w:rsidR="00C11CEE">
        <w:tc>
          <w:tcPr>
            <w:tcW w:w="808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在获得</w:t>
            </w:r>
            <w:r>
              <w:t xml:space="preserve"> Windows 10/8.1 </w:t>
            </w:r>
            <w:r>
              <w:t>专业版或企业版或者</w:t>
            </w:r>
            <w:r>
              <w:t xml:space="preserve"> Windows 7 </w:t>
            </w:r>
            <w:r>
              <w:t>专业版或企业版许可的设备上，客户可以在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中本地运行一个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808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客户可以在集成了对角线尺寸为</w:t>
            </w:r>
            <w:r>
              <w:t xml:space="preserve"> 10.1” </w:t>
            </w:r>
            <w:r>
              <w:t>或以下的</w:t>
            </w:r>
            <w:r>
              <w:t xml:space="preserve"> Windows </w:t>
            </w:r>
            <w:r>
              <w:t>许可屏幕的设备上安装软件。</w:t>
            </w:r>
          </w:p>
        </w:tc>
        <w:tc>
          <w:tcPr>
            <w:tcW w:w="98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bl>
    <w:p w:rsidR="00C11CEE" w:rsidRDefault="00C11CEE">
      <w:pPr>
        <w:pStyle w:val="ProductList-Body"/>
      </w:pPr>
    </w:p>
    <w:p w:rsidR="00C11CEE" w:rsidRDefault="00A9481C">
      <w:pPr>
        <w:pStyle w:val="ProductList-SubClauseHeading"/>
        <w:outlineLvl w:val="5"/>
      </w:pPr>
      <w:r>
        <w:t xml:space="preserve">4.1.1 Windows 10 Enterprise </w:t>
      </w:r>
      <w:r>
        <w:t>当前分支权利</w:t>
      </w:r>
    </w:p>
    <w:p w:rsidR="00C11CEE" w:rsidRDefault="00A9481C">
      <w:pPr>
        <w:pStyle w:val="ProductList-BodyIndented"/>
      </w:pPr>
      <w:r>
        <w:t xml:space="preserve">Windows 10 </w:t>
      </w:r>
      <w:r>
        <w:t>企业版当前分支仅能由具有有效</w:t>
      </w:r>
      <w:r>
        <w:t xml:space="preserve"> Windows SA </w:t>
      </w:r>
      <w:r>
        <w:t>或</w:t>
      </w:r>
      <w:r>
        <w:t xml:space="preserve"> VDA </w:t>
      </w:r>
      <w:r>
        <w:t>许可的客户使用。如果客户的软件保障已失效，则客户必须卸载</w:t>
      </w:r>
      <w:r>
        <w:t xml:space="preserve"> Windows 10 </w:t>
      </w:r>
      <w:r>
        <w:t>企业版当前分支。拥有</w:t>
      </w:r>
      <w:r>
        <w:t xml:space="preserve"> Windows </w:t>
      </w:r>
      <w:r>
        <w:t>企业版永久权利的客户可以安装失效时的最新</w:t>
      </w:r>
      <w:r>
        <w:t xml:space="preserve"> Windows </w:t>
      </w:r>
      <w:r>
        <w:t>企业版</w:t>
      </w:r>
      <w:r>
        <w:t xml:space="preserve"> LTSB </w:t>
      </w:r>
      <w:r>
        <w:t>版本。</w:t>
      </w:r>
    </w:p>
    <w:p w:rsidR="00C11CEE" w:rsidRDefault="00C11CEE">
      <w:pPr>
        <w:pStyle w:val="ProductList-BodyIndented"/>
      </w:pPr>
    </w:p>
    <w:p w:rsidR="00C11CEE" w:rsidRDefault="00A9481C">
      <w:pPr>
        <w:pStyle w:val="ProductList-ClauseHeading"/>
        <w:outlineLvl w:val="4"/>
      </w:pPr>
      <w:r>
        <w:t xml:space="preserve">4.2 </w:t>
      </w:r>
      <w:r>
        <w:t>合格操作系统</w:t>
      </w:r>
      <w:r>
        <w:t xml:space="preserve"> (OS)</w:t>
      </w:r>
    </w:p>
    <w:p w:rsidR="00C11CEE" w:rsidRDefault="00A9481C">
      <w:pPr>
        <w:pStyle w:val="ProductList-Body"/>
      </w:pPr>
      <w:r>
        <w:t>客户为其获取软件保障并将在其上运行</w:t>
      </w:r>
      <w:r>
        <w:t xml:space="preserve"> Windows10 </w:t>
      </w:r>
      <w:r>
        <w:t>企业版升级的每台设备，均须获得许可才能运行上述</w:t>
      </w:r>
      <w:r>
        <w:t>“</w:t>
      </w:r>
      <w:r>
        <w:t>产品条件</w:t>
      </w:r>
      <w:r>
        <w:t>”</w:t>
      </w:r>
      <w:r>
        <w:t>部分中合格操作系统表中程序类型所规定的合格操作系统之一。</w:t>
      </w:r>
    </w:p>
    <w:p w:rsidR="00C11CEE" w:rsidRDefault="00A9481C" w:rsidP="00A9481C">
      <w:pPr>
        <w:pStyle w:val="ProductList-Bullet"/>
        <w:numPr>
          <w:ilvl w:val="0"/>
          <w:numId w:val="25"/>
        </w:numPr>
      </w:pPr>
      <w:r>
        <w:t>以前为</w:t>
      </w:r>
      <w:r>
        <w:t xml:space="preserve"> Windows </w:t>
      </w:r>
      <w:r>
        <w:t>专业版购买了软件保障的客户，可以在涵盖的设备上续签软件保障，而无需购买</w:t>
      </w:r>
      <w:r>
        <w:t xml:space="preserve"> Windows </w:t>
      </w:r>
      <w:r>
        <w:t>企业版升级许可。</w:t>
      </w:r>
    </w:p>
    <w:p w:rsidR="00C11CEE" w:rsidRDefault="00A9481C" w:rsidP="00A9481C">
      <w:pPr>
        <w:pStyle w:val="ProductList-Bullet"/>
        <w:numPr>
          <w:ilvl w:val="0"/>
          <w:numId w:val="25"/>
        </w:numPr>
      </w:pPr>
      <w:r>
        <w:t>先前购买过</w:t>
      </w:r>
      <w:r>
        <w:t xml:space="preserve"> Windows Pro </w:t>
      </w:r>
      <w:r>
        <w:t>升级</w:t>
      </w:r>
      <w:r>
        <w:t xml:space="preserve"> + </w:t>
      </w:r>
      <w:r>
        <w:t>软件保障的客户可以继续购买专业版升级</w:t>
      </w:r>
      <w:r>
        <w:t xml:space="preserve"> + </w:t>
      </w:r>
      <w:r>
        <w:t>软件保障，直至许可登记表或协议结束为止。</w:t>
      </w:r>
    </w:p>
    <w:p w:rsidR="00C11CEE" w:rsidRDefault="00C11CEE">
      <w:pPr>
        <w:pStyle w:val="ProductList-Body"/>
      </w:pPr>
    </w:p>
    <w:p w:rsidR="00C11CEE" w:rsidRDefault="00A9481C">
      <w:pPr>
        <w:pStyle w:val="ProductList-ClauseHeading"/>
        <w:outlineLvl w:val="4"/>
      </w:pPr>
      <w:r>
        <w:t xml:space="preserve">4.3 Windows </w:t>
      </w:r>
      <w:r>
        <w:t>软件保障（每设备）重新分配</w:t>
      </w:r>
    </w:p>
    <w:p w:rsidR="00C11CEE" w:rsidRDefault="00A9481C">
      <w:pPr>
        <w:pStyle w:val="ProductList-Body"/>
      </w:pPr>
      <w:r>
        <w:t>不论上面所述的许可分配规则如何规定，客户可将原始设备中与相关</w:t>
      </w:r>
      <w:r>
        <w:t xml:space="preserve"> Windows </w:t>
      </w:r>
      <w:r>
        <w:t>企业版升级许可下的</w:t>
      </w:r>
      <w:r>
        <w:t xml:space="preserve"> Windows </w:t>
      </w:r>
      <w:r>
        <w:t>软件保障（按设备）范围重新分配给另一台替代设备，但不得在短期内进行重新分配（即两次分配之间的间隔不得少于九十</w:t>
      </w:r>
      <w:r>
        <w:t xml:space="preserve"> (90) </w:t>
      </w:r>
      <w:r>
        <w:t>天），而且前提条件是：</w:t>
      </w:r>
      <w:r>
        <w:t xml:space="preserve">(1) </w:t>
      </w:r>
      <w:r>
        <w:t>客户已经获得合格操作系统最新版本的许可并在替代设备上进行了安装，客户将基础</w:t>
      </w:r>
      <w:r>
        <w:t xml:space="preserve"> Windows </w:t>
      </w:r>
      <w:r>
        <w:t>企业版许可重新分配给同一替代设备，并且</w:t>
      </w:r>
      <w:r>
        <w:t xml:space="preserve"> (2) </w:t>
      </w:r>
      <w:r>
        <w:t>客户从初始设备中删除了任何相关操作系统升级。</w:t>
      </w:r>
      <w:r>
        <w:t xml:space="preserve">Windows </w:t>
      </w:r>
      <w:r>
        <w:t>企业版升级</w:t>
      </w:r>
      <w:r>
        <w:t xml:space="preserve">ade </w:t>
      </w:r>
      <w:r>
        <w:t>许可的重新分配只能与有效</w:t>
      </w:r>
      <w:r>
        <w:t xml:space="preserve"> Windows </w:t>
      </w:r>
      <w:r>
        <w:t>软件保障（按设备）的范围的重新分配一起进行。客户可以根据普遍适用于</w:t>
      </w:r>
      <w:hyperlink w:anchor="_Sec537">
        <w:r>
          <w:rPr>
            <w:color w:val="00467F"/>
            <w:u w:val="single"/>
          </w:rPr>
          <w:t>通用许可条款</w:t>
        </w:r>
      </w:hyperlink>
      <w:r>
        <w:t>中</w:t>
      </w:r>
      <w:r>
        <w:t>“</w:t>
      </w:r>
      <w:r>
        <w:t>许可转让和重新分配</w:t>
      </w:r>
      <w:r>
        <w:t>”</w:t>
      </w:r>
      <w:r>
        <w:t>中的设备</w:t>
      </w:r>
      <w:r>
        <w:t xml:space="preserve"> SL </w:t>
      </w:r>
      <w:r>
        <w:t>的条款和条件，为其他设备重新分配</w:t>
      </w:r>
      <w:r>
        <w:t xml:space="preserve"> Windows VDA</w:t>
      </w:r>
      <w:r>
        <w:t>（按设备）许可。</w:t>
      </w:r>
    </w:p>
    <w:p w:rsidR="00C11CEE" w:rsidRDefault="00C11CEE">
      <w:pPr>
        <w:pStyle w:val="ProductList-Body"/>
      </w:pPr>
    </w:p>
    <w:p w:rsidR="00C11CEE" w:rsidRDefault="00A9481C">
      <w:pPr>
        <w:pStyle w:val="ProductList-ClauseHeading"/>
        <w:outlineLvl w:val="4"/>
      </w:pPr>
      <w:r>
        <w:t xml:space="preserve">4.4 Windows </w:t>
      </w:r>
      <w:r>
        <w:t>软件保障每用户许可分配规则</w:t>
      </w:r>
    </w:p>
    <w:p w:rsidR="00C11CEE" w:rsidRDefault="00A9481C">
      <w:pPr>
        <w:pStyle w:val="ProductList-SubClauseHeading"/>
        <w:outlineLvl w:val="5"/>
      </w:pPr>
      <w:r>
        <w:t xml:space="preserve">4.4.1 Windows Enterprise </w:t>
      </w:r>
      <w:r>
        <w:t>软件保障（每用户）</w:t>
      </w:r>
      <w:r>
        <w:t>SL</w:t>
      </w:r>
    </w:p>
    <w:p w:rsidR="00C11CEE" w:rsidRDefault="00A9481C">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必须是拥有</w:t>
      </w:r>
      <w:r>
        <w:t xml:space="preserve"> Windows 10 Pro or Enterprise</w:t>
      </w:r>
      <w:r>
        <w:t>、</w:t>
      </w:r>
      <w:r>
        <w:t xml:space="preserve">Windows 8.1 </w:t>
      </w:r>
      <w:r>
        <w:t>专业版或企业版或</w:t>
      </w:r>
      <w:r>
        <w:t xml:space="preserve"> Windows 7 </w:t>
      </w:r>
      <w:r>
        <w:t>专业版或企业版许可的至少一台设备的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C11CEE" w:rsidRDefault="00C11CEE">
      <w:pPr>
        <w:pStyle w:val="ProductList-BodyIndented"/>
      </w:pPr>
    </w:p>
    <w:p w:rsidR="00C11CEE" w:rsidRDefault="00A9481C">
      <w:pPr>
        <w:pStyle w:val="ProductList-SubClauseHeading"/>
        <w:outlineLvl w:val="5"/>
      </w:pPr>
      <w:r>
        <w:t xml:space="preserve">4.4.2 Windows Enterprise </w:t>
      </w:r>
      <w:r>
        <w:t>软件保障每用户</w:t>
      </w:r>
      <w:r>
        <w:t xml:space="preserve"> Add-on</w:t>
      </w:r>
    </w:p>
    <w:p w:rsidR="00C11CEE" w:rsidRDefault="00A9481C">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必须是具有有效</w:t>
      </w:r>
      <w:r>
        <w:t xml:space="preserve"> Windows </w:t>
      </w:r>
      <w:r>
        <w:t>桌面操作系统软件保障范围或</w:t>
      </w:r>
      <w:r>
        <w:t xml:space="preserve"> Windows VDA </w:t>
      </w:r>
      <w:r>
        <w:t>范围的设备的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C11CEE" w:rsidRDefault="00C11CEE">
      <w:pPr>
        <w:pStyle w:val="ProductList-BodyIndented"/>
      </w:pPr>
    </w:p>
    <w:p w:rsidR="00C11CEE" w:rsidRDefault="00A9481C">
      <w:pPr>
        <w:pStyle w:val="ProductList-ClauseHeading"/>
        <w:outlineLvl w:val="4"/>
      </w:pPr>
      <w:r>
        <w:t xml:space="preserve">4.5 Windows </w:t>
      </w:r>
      <w:r>
        <w:t>桌面操作系统软件保障（每用户）附加</w:t>
      </w:r>
    </w:p>
    <w:p w:rsidR="00C11CEE" w:rsidRDefault="00A9481C">
      <w:pPr>
        <w:pStyle w:val="ProductList-Body"/>
      </w:pPr>
      <w:r>
        <w:t xml:space="preserve">Windows </w:t>
      </w:r>
      <w:r>
        <w:t>桌面操作系统软件保障（每用户）附加订购许可具有以下特点：</w:t>
      </w:r>
    </w:p>
    <w:p w:rsidR="00C11CEE" w:rsidRDefault="00A9481C" w:rsidP="00A9481C">
      <w:pPr>
        <w:pStyle w:val="ProductList-Bullet"/>
        <w:numPr>
          <w:ilvl w:val="0"/>
          <w:numId w:val="26"/>
        </w:numPr>
      </w:pPr>
      <w:r>
        <w:t>是为已获得</w:t>
      </w:r>
      <w:r>
        <w:t xml:space="preserve"> Windows </w:t>
      </w:r>
      <w:r>
        <w:t>桌面操作系统许可（可能具有有效软件保障范围，以下简称</w:t>
      </w:r>
      <w:r>
        <w:t>“</w:t>
      </w:r>
      <w:r>
        <w:t>合格保障范围</w:t>
      </w:r>
      <w:r>
        <w:t>”</w:t>
      </w:r>
      <w:r>
        <w:t>，或者具有</w:t>
      </w:r>
      <w:r>
        <w:t xml:space="preserve"> VDA</w:t>
      </w:r>
      <w:r>
        <w:t>，以下简称</w:t>
      </w:r>
      <w:r>
        <w:t>“</w:t>
      </w:r>
      <w:r>
        <w:t>合格许可</w:t>
      </w:r>
      <w:r>
        <w:t>”</w:t>
      </w:r>
      <w:r>
        <w:t>）的设备额外购买的许可，</w:t>
      </w:r>
    </w:p>
    <w:p w:rsidR="00C11CEE" w:rsidRDefault="00A9481C" w:rsidP="00A9481C">
      <w:pPr>
        <w:pStyle w:val="ProductList-Bullet"/>
        <w:numPr>
          <w:ilvl w:val="0"/>
          <w:numId w:val="26"/>
        </w:numPr>
      </w:pPr>
      <w:r>
        <w:t>已分配给该设备的主要用户（该设备也是主要用户的主工作设备），</w:t>
      </w:r>
    </w:p>
    <w:p w:rsidR="00C11CEE" w:rsidRDefault="00A9481C" w:rsidP="00A9481C">
      <w:pPr>
        <w:pStyle w:val="ProductList-Bullet"/>
        <w:numPr>
          <w:ilvl w:val="0"/>
          <w:numId w:val="26"/>
        </w:numPr>
      </w:pPr>
      <w:r>
        <w:t>允许使用</w:t>
      </w:r>
      <w:r>
        <w:t xml:space="preserve"> Windows </w:t>
      </w:r>
      <w:r>
        <w:t>企业版软件，对于具有有效软件保障范围的许可，需要遵守</w:t>
      </w:r>
      <w:r>
        <w:t xml:space="preserve"> Windows </w:t>
      </w:r>
      <w:r>
        <w:t>企业版（每用户）许可条款，对于具有合格许可的许可，需要遵守</w:t>
      </w:r>
      <w:r>
        <w:t xml:space="preserve"> VDA</w:t>
      </w:r>
      <w:r>
        <w:t>（每用户）许可条款，</w:t>
      </w:r>
    </w:p>
    <w:p w:rsidR="00C11CEE" w:rsidRDefault="00A9481C" w:rsidP="00A9481C">
      <w:pPr>
        <w:pStyle w:val="ProductList-Bullet"/>
        <w:numPr>
          <w:ilvl w:val="0"/>
          <w:numId w:val="26"/>
        </w:numPr>
      </w:pPr>
      <w:r>
        <w:t>在合格保障范围许可期满时也将到期。</w:t>
      </w:r>
    </w:p>
    <w:p w:rsidR="00C11CEE" w:rsidRDefault="00A9481C">
      <w:pPr>
        <w:pStyle w:val="ProductList-Body"/>
      </w:pPr>
      <w:r>
        <w:t>尽管具有一般许可重新分配权利，仅能将这些附加许可重新分配给具有合格保障范围或合格许可的其他设备的主要用户。可购买任意数量的</w:t>
      </w:r>
      <w:r>
        <w:t xml:space="preserve"> Windows </w:t>
      </w:r>
      <w:r>
        <w:t>桌面操作系统软件保障（每用户）附加，上限为软件保障和</w:t>
      </w:r>
      <w:r>
        <w:t>/</w:t>
      </w:r>
      <w:r>
        <w:t>或</w:t>
      </w:r>
      <w:r>
        <w:t xml:space="preserve"> VDA </w:t>
      </w:r>
      <w:r>
        <w:t>许可设备的总数量。</w:t>
      </w:r>
    </w:p>
    <w:p w:rsidR="00C11CEE" w:rsidRDefault="00C11CEE">
      <w:pPr>
        <w:pStyle w:val="ProductList-Body"/>
      </w:pPr>
    </w:p>
    <w:p w:rsidR="00C11CEE" w:rsidRDefault="00A9481C">
      <w:pPr>
        <w:pStyle w:val="ProductList-ClauseHeading"/>
        <w:outlineLvl w:val="4"/>
      </w:pPr>
      <w:r>
        <w:t xml:space="preserve">4.6 </w:t>
      </w:r>
      <w:r>
        <w:t>带有</w:t>
      </w:r>
      <w:r>
        <w:t xml:space="preserve"> Windows </w:t>
      </w:r>
      <w:r>
        <w:t>每用户和每设备</w:t>
      </w:r>
      <w:r>
        <w:t xml:space="preserve"> Windows </w:t>
      </w:r>
      <w:r>
        <w:t>软件保障或</w:t>
      </w:r>
      <w:r>
        <w:t xml:space="preserve"> VDA </w:t>
      </w:r>
      <w:r>
        <w:t>组合的企业许可登记表</w:t>
      </w:r>
    </w:p>
    <w:p w:rsidR="00C11CEE" w:rsidRDefault="00A9481C">
      <w:pPr>
        <w:pStyle w:val="ProductList-Body"/>
      </w:pPr>
      <w:r>
        <w:t>希望混合</w:t>
      </w:r>
      <w:r>
        <w:t xml:space="preserve"> Windows </w:t>
      </w:r>
      <w:r>
        <w:t>软件保障（每设备）和</w:t>
      </w:r>
      <w:r>
        <w:t xml:space="preserve"> Windows </w:t>
      </w:r>
      <w:r>
        <w:t>软件保障（每用户）许可的客户可这样做，前提是：</w:t>
      </w:r>
    </w:p>
    <w:p w:rsidR="00C11CEE" w:rsidRDefault="00A9481C" w:rsidP="00A9481C">
      <w:pPr>
        <w:pStyle w:val="ProductList-Bullet"/>
        <w:numPr>
          <w:ilvl w:val="0"/>
          <w:numId w:val="27"/>
        </w:numPr>
      </w:pPr>
      <w:r>
        <w:t>使用未许可的合格设备的所有用户均具有</w:t>
      </w:r>
      <w:r>
        <w:t xml:space="preserve"> Windows </w:t>
      </w:r>
      <w:r>
        <w:t>软件保障（每用户）（用户</w:t>
      </w:r>
      <w:r>
        <w:t xml:space="preserve"> SL </w:t>
      </w:r>
      <w:r>
        <w:t>或附加用户</w:t>
      </w:r>
      <w:r>
        <w:t xml:space="preserve"> SL</w:t>
      </w:r>
      <w:r>
        <w:t>）的许可，并且</w:t>
      </w:r>
    </w:p>
    <w:p w:rsidR="00C11CEE" w:rsidRDefault="00A9481C" w:rsidP="00A9481C">
      <w:pPr>
        <w:pStyle w:val="ProductList-Bullet"/>
        <w:numPr>
          <w:ilvl w:val="0"/>
          <w:numId w:val="27"/>
        </w:numPr>
      </w:pPr>
      <w:r>
        <w:t>未许可的用户使用的所有合格设备均具有</w:t>
      </w:r>
      <w:r>
        <w:t xml:space="preserve"> Windows </w:t>
      </w:r>
      <w:r>
        <w:t>软件保障（每设备）的许可</w:t>
      </w:r>
    </w:p>
    <w:p w:rsidR="00C11CEE" w:rsidRDefault="00C11CEE">
      <w:pPr>
        <w:pStyle w:val="ProductList-Body"/>
      </w:pPr>
    </w:p>
    <w:p w:rsidR="00C11CEE" w:rsidRDefault="00A9481C">
      <w:pPr>
        <w:pStyle w:val="ProductList-ClauseHeading"/>
        <w:outlineLvl w:val="4"/>
      </w:pPr>
      <w:r>
        <w:t xml:space="preserve">4.7 Windows </w:t>
      </w:r>
      <w:r>
        <w:t>桌面操作系统软件保障（每用户）</w:t>
      </w:r>
      <w:r>
        <w:t>“</w:t>
      </w:r>
      <w:r>
        <w:t>来自软件保障</w:t>
      </w:r>
      <w:r>
        <w:t>”</w:t>
      </w:r>
      <w:r>
        <w:t>用户</w:t>
      </w:r>
      <w:r>
        <w:t xml:space="preserve"> SL </w:t>
      </w:r>
      <w:r>
        <w:t>的购买资格</w:t>
      </w:r>
    </w:p>
    <w:p w:rsidR="00C11CEE" w:rsidRDefault="00A9481C">
      <w:pPr>
        <w:pStyle w:val="ProductList-SubClauseHeading"/>
        <w:outlineLvl w:val="5"/>
      </w:pPr>
      <w:r>
        <w:t xml:space="preserve">4.7.1 </w:t>
      </w:r>
      <w:r>
        <w:t>企业协议</w:t>
      </w:r>
    </w:p>
    <w:p w:rsidR="00C11CEE" w:rsidRDefault="00A9481C">
      <w:pPr>
        <w:pStyle w:val="ProductList-BodyIndented"/>
      </w:pPr>
      <w:r>
        <w:t>可以为下表中的合格产品购买相应的</w:t>
      </w:r>
      <w:r>
        <w:t>“</w:t>
      </w:r>
      <w:r>
        <w:t>来自软件保障</w:t>
      </w:r>
      <w:r>
        <w:t>”</w:t>
      </w:r>
      <w:r>
        <w:t>用户</w:t>
      </w:r>
      <w:r>
        <w:t xml:space="preserve"> SL</w:t>
      </w:r>
      <w:r>
        <w:t>，而不是具有有效软件保障的完全付费永久许可的软件保障。</w:t>
      </w:r>
    </w:p>
    <w:tbl>
      <w:tblPr>
        <w:tblStyle w:val="PURTable0"/>
        <w:tblW w:w="0" w:type="dxa"/>
        <w:tblLook w:val="04A0" w:firstRow="1" w:lastRow="0" w:firstColumn="1" w:lastColumn="0" w:noHBand="0" w:noVBand="1"/>
      </w:tblPr>
      <w:tblGrid>
        <w:gridCol w:w="5215"/>
        <w:gridCol w:w="5215"/>
      </w:tblGrid>
      <w:tr w:rsidR="00C11C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Windows </w:t>
            </w:r>
            <w:r>
              <w:t>桌面操作系统的软件保障</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Windows </w:t>
            </w:r>
            <w:r>
              <w:t>桌面操作系统</w:t>
            </w:r>
            <w:r>
              <w:t xml:space="preserve"> SA</w:t>
            </w:r>
            <w:r>
              <w:t>（每用户）</w:t>
            </w:r>
            <w:r>
              <w:t>“</w:t>
            </w:r>
            <w:r>
              <w:t>来自软件保障</w:t>
            </w:r>
            <w:r>
              <w:t>”</w:t>
            </w:r>
            <w:r>
              <w:t>用户</w:t>
            </w:r>
            <w:r>
              <w:t xml:space="preserve"> SL</w:t>
            </w:r>
            <w:r>
              <w:rPr>
                <w:vertAlign w:val="superscript"/>
              </w:rPr>
              <w:t>1</w:t>
            </w:r>
          </w:p>
        </w:tc>
      </w:tr>
    </w:tbl>
    <w:p w:rsidR="00C11CEE" w:rsidRDefault="00A9481C">
      <w:pPr>
        <w:pStyle w:val="ProductList-BodyIndented"/>
      </w:pPr>
      <w:r>
        <w:rPr>
          <w:i/>
          <w:vertAlign w:val="superscript"/>
        </w:rPr>
        <w:t>1</w:t>
      </w:r>
      <w:r>
        <w:rPr>
          <w:i/>
        </w:rPr>
        <w:t>仅在许可登记表周年日或者新的许可登记有效期开始时可供购买。</w:t>
      </w:r>
    </w:p>
    <w:p w:rsidR="00C11CEE" w:rsidRDefault="00C11CEE">
      <w:pPr>
        <w:pStyle w:val="ProductList-BodyIndented"/>
      </w:pPr>
    </w:p>
    <w:p w:rsidR="00C11CEE" w:rsidRDefault="00A9481C">
      <w:pPr>
        <w:pStyle w:val="ProductList-SubClauseHeading"/>
        <w:outlineLvl w:val="5"/>
      </w:pPr>
      <w:r>
        <w:t xml:space="preserve">4.7.2 </w:t>
      </w:r>
      <w:r>
        <w:t>企业订购协议</w:t>
      </w:r>
    </w:p>
    <w:p w:rsidR="00C11CEE" w:rsidRDefault="00A9481C">
      <w:pPr>
        <w:pStyle w:val="ProductList-BodyIndented"/>
      </w:pPr>
      <w:r>
        <w:t>可以在客户的许可登记表周年日或者在</w:t>
      </w:r>
      <w:r>
        <w:t xml:space="preserve"> ECS </w:t>
      </w:r>
      <w:r>
        <w:t>来自软件保障用户</w:t>
      </w:r>
      <w:r>
        <w:t xml:space="preserve"> SL </w:t>
      </w:r>
      <w:r>
        <w:t>下的新登记有效期开始时，购买</w:t>
      </w:r>
      <w:r>
        <w:t xml:space="preserve"> Windows </w:t>
      </w:r>
      <w:r>
        <w:t>桌面操作系统的软件保障的订购许可。必须在购买来自软件保障用户</w:t>
      </w:r>
      <w:r>
        <w:t xml:space="preserve"> SL </w:t>
      </w:r>
      <w:r>
        <w:t>前至少提前三年购买订购许可。</w:t>
      </w:r>
    </w:p>
    <w:p w:rsidR="00C11CEE" w:rsidRDefault="00C11CEE">
      <w:pPr>
        <w:pStyle w:val="ProductList-BodyIndented"/>
      </w:pPr>
    </w:p>
    <w:p w:rsidR="00C11CEE" w:rsidRDefault="00A9481C">
      <w:pPr>
        <w:pStyle w:val="ProductList-ClauseHeading"/>
        <w:outlineLvl w:val="4"/>
      </w:pPr>
      <w:r>
        <w:t>4.8 Microsoft Desktop Optimization Pack (MDOP)</w:t>
      </w:r>
    </w:p>
    <w:p w:rsidR="00C11CEE" w:rsidRDefault="00A9481C">
      <w:pPr>
        <w:pStyle w:val="ProductList-Body"/>
      </w:pPr>
      <w:r>
        <w:t>客户可以在专供客户使用的其他设备上安装和使用该</w:t>
      </w:r>
      <w:r>
        <w:t xml:space="preserve"> MDOP </w:t>
      </w:r>
      <w:r>
        <w:t>中的管理功能，以便在许可设备或许可用户设备上管理软件。客户还可以使用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rsidR="00C11CEE" w:rsidRDefault="00C11CEE">
      <w:pPr>
        <w:pStyle w:val="ProductList-Body"/>
      </w:pPr>
    </w:p>
    <w:p w:rsidR="00C11CEE" w:rsidRDefault="00A9481C">
      <w:pPr>
        <w:pStyle w:val="ProductList-SubClauseHeading"/>
        <w:outlineLvl w:val="5"/>
      </w:pPr>
      <w:r>
        <w:t xml:space="preserve">4.8.1 MDOP </w:t>
      </w:r>
      <w:r>
        <w:t>资格</w:t>
      </w:r>
    </w:p>
    <w:p w:rsidR="00C11CEE" w:rsidRDefault="00A9481C">
      <w:pPr>
        <w:pStyle w:val="ProductList-BodyIndented"/>
      </w:pPr>
      <w:r>
        <w:t>以下客户具有</w:t>
      </w:r>
      <w:r>
        <w:t xml:space="preserve"> Windows </w:t>
      </w:r>
      <w:r>
        <w:t>软件保障和</w:t>
      </w:r>
      <w:r>
        <w:t xml:space="preserve"> Windows VDA </w:t>
      </w:r>
      <w:r>
        <w:t>中包括的</w:t>
      </w:r>
      <w:r>
        <w:t xml:space="preserve"> MDOP </w:t>
      </w:r>
      <w:r>
        <w:t>使用权利，不需要单独购买</w:t>
      </w:r>
      <w:r>
        <w:t xml:space="preserve"> MDOP</w:t>
      </w:r>
      <w:r>
        <w:t>。</w:t>
      </w:r>
    </w:p>
    <w:p w:rsidR="00C11CEE" w:rsidRDefault="00A9481C" w:rsidP="00A9481C">
      <w:pPr>
        <w:pStyle w:val="ProductList-Bullet"/>
        <w:numPr>
          <w:ilvl w:val="1"/>
          <w:numId w:val="28"/>
        </w:numPr>
      </w:pPr>
      <w:r>
        <w:t>具有有效</w:t>
      </w:r>
      <w:r>
        <w:t xml:space="preserve"> Windows </w:t>
      </w:r>
      <w:r>
        <w:t>软件保障（按用户</w:t>
      </w:r>
      <w:r>
        <w:t xml:space="preserve"> SL</w:t>
      </w:r>
      <w:r>
        <w:t>）或</w:t>
      </w:r>
      <w:r>
        <w:t xml:space="preserve"> VDA</w:t>
      </w:r>
      <w:r>
        <w:t>（按用户</w:t>
      </w:r>
      <w:r>
        <w:t xml:space="preserve"> SL</w:t>
      </w:r>
      <w:r>
        <w:t>）的所有客户。</w:t>
      </w:r>
    </w:p>
    <w:p w:rsidR="00C11CEE" w:rsidRDefault="00A9481C" w:rsidP="00A9481C">
      <w:pPr>
        <w:pStyle w:val="ProductList-Bullet"/>
        <w:numPr>
          <w:ilvl w:val="1"/>
          <w:numId w:val="28"/>
        </w:numPr>
      </w:pPr>
      <w:r>
        <w:t>具有有效</w:t>
      </w:r>
      <w:r>
        <w:t xml:space="preserve"> Windows </w:t>
      </w:r>
      <w:r>
        <w:t>软件保障（按设备）和</w:t>
      </w:r>
      <w:r>
        <w:t>/</w:t>
      </w:r>
      <w:r>
        <w:t>或</w:t>
      </w:r>
      <w:r>
        <w:t xml:space="preserve"> VDA</w:t>
      </w:r>
      <w:r>
        <w:t>（按设备）且其协议生效日期为</w:t>
      </w:r>
      <w:r>
        <w:t xml:space="preserve"> 2015 </w:t>
      </w:r>
      <w:r>
        <w:t>年</w:t>
      </w:r>
      <w:r>
        <w:t xml:space="preserve"> 8 </w:t>
      </w:r>
      <w:r>
        <w:t>月</w:t>
      </w:r>
      <w:r>
        <w:t xml:space="preserve"> 1 </w:t>
      </w:r>
      <w:r>
        <w:t>日或之后的客户。</w:t>
      </w:r>
    </w:p>
    <w:p w:rsidR="00C11CEE" w:rsidRDefault="00C11CEE">
      <w:pPr>
        <w:pStyle w:val="ProductList-BodyIndented"/>
      </w:pPr>
    </w:p>
    <w:p w:rsidR="00C11CEE" w:rsidRDefault="00A9481C">
      <w:pPr>
        <w:pStyle w:val="ProductList-ClauseHeading"/>
        <w:outlineLvl w:val="4"/>
      </w:pPr>
      <w:r>
        <w:t xml:space="preserve">4.9 </w:t>
      </w:r>
      <w:r>
        <w:t>学术计划</w:t>
      </w:r>
    </w:p>
    <w:p w:rsidR="00C11CEE" w:rsidRDefault="00A9481C">
      <w:pPr>
        <w:pStyle w:val="ProductList-Body"/>
      </w:pPr>
      <w:r>
        <w:t>以下权利适用于所有学术批量许可计划的客户：</w:t>
      </w:r>
    </w:p>
    <w:p w:rsidR="00C11CEE" w:rsidRDefault="00A9481C">
      <w:pPr>
        <w:pStyle w:val="ProductList-SubClauseHeading"/>
        <w:outlineLvl w:val="5"/>
      </w:pPr>
      <w:r>
        <w:t xml:space="preserve">4.9.1 Windows Enterprise LTSB </w:t>
      </w:r>
      <w:r>
        <w:t>权利</w:t>
      </w:r>
    </w:p>
    <w:p w:rsidR="00C11CEE" w:rsidRDefault="00A9481C">
      <w:pPr>
        <w:pStyle w:val="ProductList-BodyIndented"/>
      </w:pPr>
      <w:r>
        <w:t>具有</w:t>
      </w:r>
      <w:r>
        <w:t xml:space="preserve"> Windows </w:t>
      </w:r>
      <w:r>
        <w:t>企业版软件保障或</w:t>
      </w:r>
      <w:r>
        <w:t xml:space="preserve"> Windows </w:t>
      </w:r>
      <w:r>
        <w:t>教育版软件保障的学术机构可以安装</w:t>
      </w:r>
      <w:r>
        <w:t xml:space="preserve"> Windows 10 </w:t>
      </w:r>
      <w:r>
        <w:t>企业版</w:t>
      </w:r>
      <w:r>
        <w:t xml:space="preserve"> LTSB </w:t>
      </w:r>
      <w:r>
        <w:t>来替代任何允许的永久实例。</w:t>
      </w:r>
    </w:p>
    <w:p w:rsidR="00C11CEE" w:rsidRDefault="00C11CEE">
      <w:pPr>
        <w:pStyle w:val="ProductList-BodyIndented"/>
      </w:pPr>
    </w:p>
    <w:p w:rsidR="00C11CEE" w:rsidRDefault="00A9481C">
      <w:pPr>
        <w:pStyle w:val="ProductList-SubClauseHeading"/>
        <w:outlineLvl w:val="5"/>
      </w:pPr>
      <w:r>
        <w:t xml:space="preserve">4.9.2 Windows 10 </w:t>
      </w:r>
      <w:r>
        <w:t>企业版或</w:t>
      </w:r>
      <w:r>
        <w:t xml:space="preserve"> Windows 10 </w:t>
      </w:r>
      <w:r>
        <w:t>教育版的权利</w:t>
      </w:r>
    </w:p>
    <w:p w:rsidR="00C11CEE" w:rsidRDefault="00A9481C">
      <w:pPr>
        <w:pStyle w:val="ProductList-BodyIndented"/>
      </w:pPr>
      <w:r>
        <w:t>具有</w:t>
      </w:r>
      <w:r>
        <w:t xml:space="preserve"> Windows </w:t>
      </w:r>
      <w:r>
        <w:t>企业版软件保障或</w:t>
      </w:r>
      <w:r>
        <w:t xml:space="preserve"> Windows </w:t>
      </w:r>
      <w:r>
        <w:t>教育版软件保障的学术机构有权利安装和使用</w:t>
      </w:r>
      <w:r>
        <w:t xml:space="preserve"> Windows 10 </w:t>
      </w:r>
      <w:r>
        <w:t>企业版或</w:t>
      </w:r>
      <w:r>
        <w:t xml:space="preserve"> Windows 10 </w:t>
      </w:r>
      <w:r>
        <w:t>教育版。</w:t>
      </w:r>
    </w:p>
    <w:p w:rsidR="00C11CEE" w:rsidRDefault="00C11CEE">
      <w:pPr>
        <w:pStyle w:val="ProductList-BodyIndented"/>
      </w:pPr>
    </w:p>
    <w:p w:rsidR="00C11CEE" w:rsidRDefault="00A9481C">
      <w:pPr>
        <w:pStyle w:val="ProductList-SubClauseHeading"/>
        <w:outlineLvl w:val="5"/>
      </w:pPr>
      <w:r>
        <w:t xml:space="preserve">4.9.3 </w:t>
      </w:r>
      <w:r>
        <w:t>降级权利</w:t>
      </w:r>
    </w:p>
    <w:p w:rsidR="00C11CEE" w:rsidRDefault="00A9481C">
      <w:pPr>
        <w:pStyle w:val="ProductList-BodyIndented"/>
      </w:pPr>
      <w:r>
        <w:t>具有</w:t>
      </w:r>
      <w:r>
        <w:t xml:space="preserve"> Windows </w:t>
      </w:r>
      <w:r>
        <w:t>教育版软件保障的学术机构拥有降级到</w:t>
      </w:r>
      <w:r>
        <w:t xml:space="preserve"> Windows 8.1 </w:t>
      </w:r>
      <w:r>
        <w:t>企业版</w:t>
      </w:r>
      <w:r>
        <w:t>/</w:t>
      </w:r>
      <w:r>
        <w:t>专业版和</w:t>
      </w:r>
      <w:r>
        <w:t xml:space="preserve"> Windows 8.1 </w:t>
      </w:r>
      <w:r>
        <w:t>企业版</w:t>
      </w:r>
      <w:r>
        <w:t>/</w:t>
      </w:r>
      <w:r>
        <w:t>专业版的早期版本以及降级到</w:t>
      </w:r>
      <w:r>
        <w:t xml:space="preserve"> Windows Embedded 8.1 Industry </w:t>
      </w:r>
      <w:r>
        <w:t>和</w:t>
      </w:r>
      <w:r>
        <w:t xml:space="preserve"> Windows Embedded 8.1 Industry </w:t>
      </w:r>
      <w:r>
        <w:t>的早期版本的权利。</w:t>
      </w:r>
    </w:p>
    <w:p w:rsidR="00C11CEE" w:rsidRDefault="00C11CEE">
      <w:pPr>
        <w:pStyle w:val="ProductList-BodyIndented"/>
      </w:pPr>
    </w:p>
    <w:p w:rsidR="00C11CEE" w:rsidRDefault="00A9481C">
      <w:pPr>
        <w:pStyle w:val="ProductList-SubClauseHeading"/>
        <w:outlineLvl w:val="5"/>
      </w:pPr>
      <w:r>
        <w:t xml:space="preserve">4.9.4 MDOP </w:t>
      </w:r>
      <w:r>
        <w:t>资格</w:t>
      </w:r>
    </w:p>
    <w:p w:rsidR="00C11CEE" w:rsidRDefault="00A9481C">
      <w:pPr>
        <w:pStyle w:val="ProductList-BodyIndented"/>
      </w:pPr>
      <w:r>
        <w:t>具有</w:t>
      </w:r>
      <w:r>
        <w:t xml:space="preserve"> Windows </w:t>
      </w:r>
      <w:r>
        <w:t>企业版软件保障或</w:t>
      </w:r>
      <w:r>
        <w:t xml:space="preserve"> Windows </w:t>
      </w:r>
      <w:r>
        <w:t>教育版软件保障的学术机构有权利安装和使用</w:t>
      </w:r>
      <w:r>
        <w:t xml:space="preserve"> MDOP</w:t>
      </w:r>
      <w:r>
        <w:t>。</w:t>
      </w:r>
    </w:p>
    <w:p w:rsidR="00C11CEE" w:rsidRDefault="00C11CEE">
      <w:pPr>
        <w:pStyle w:val="ProductList-BodyIndented"/>
      </w:pPr>
    </w:p>
    <w:p w:rsidR="00C11CEE" w:rsidRDefault="00A9481C">
      <w:pPr>
        <w:pStyle w:val="ProductList-SubClauseHeading"/>
        <w:outlineLvl w:val="5"/>
      </w:pPr>
      <w:r>
        <w:t xml:space="preserve">4.9.5 Windows To Go </w:t>
      </w:r>
      <w:r>
        <w:t>学生选项</w:t>
      </w:r>
    </w:p>
    <w:p w:rsidR="00C11CEE" w:rsidRDefault="00A9481C">
      <w:pPr>
        <w:pStyle w:val="ProductList-BodyIndented"/>
      </w:pPr>
      <w:r>
        <w:t>对于选择学生选项的学术机构，允许每许可学生设备最多安装一个</w:t>
      </w:r>
      <w:r>
        <w:t xml:space="preserve"> Windows To Go </w:t>
      </w:r>
      <w:r>
        <w:t>实例，同时学生必须是该机构的在册学生。</w:t>
      </w:r>
    </w:p>
    <w:p w:rsidR="00C11CEE" w:rsidRDefault="00C11CEE">
      <w:pPr>
        <w:pStyle w:val="ProductList-BodyIndented"/>
      </w:pPr>
    </w:p>
    <w:p w:rsidR="00C11CEE" w:rsidRDefault="00A9481C">
      <w:pPr>
        <w:pStyle w:val="ProductList-ClauseHeading"/>
        <w:outlineLvl w:val="4"/>
      </w:pPr>
      <w:r>
        <w:t xml:space="preserve">4.10 Windows 10 </w:t>
      </w:r>
      <w:r>
        <w:t>移动企业版</w:t>
      </w:r>
    </w:p>
    <w:p w:rsidR="00C11CEE" w:rsidRDefault="00A9481C">
      <w:pPr>
        <w:pStyle w:val="ProductList-Body"/>
      </w:pPr>
      <w:r>
        <w:t>具有有效</w:t>
      </w:r>
      <w:r>
        <w:t xml:space="preserve"> Windows </w:t>
      </w:r>
      <w:r>
        <w:t>软件保障每用户</w:t>
      </w:r>
      <w:r>
        <w:t xml:space="preserve"> SL </w:t>
      </w:r>
      <w:r>
        <w:t>或每用户附加的客户可以在许可用户的辅助设备上安装和使用</w:t>
      </w:r>
      <w:r>
        <w:t xml:space="preserve"> Windows 10 </w:t>
      </w:r>
      <w:r>
        <w:t>移动企业版。</w:t>
      </w:r>
    </w:p>
    <w:p w:rsidR="00C11CEE" w:rsidRDefault="00C11CEE">
      <w:pPr>
        <w:pStyle w:val="ProductList-Body"/>
      </w:pPr>
    </w:p>
    <w:p w:rsidR="00C11CEE" w:rsidRDefault="00A9481C">
      <w:pPr>
        <w:pStyle w:val="ProductList-ClauseHeading"/>
        <w:outlineLvl w:val="4"/>
      </w:pPr>
      <w:r>
        <w:t xml:space="preserve">4.11 Windows </w:t>
      </w:r>
      <w:r>
        <w:t>桌面操作系统</w:t>
      </w:r>
      <w:r>
        <w:t xml:space="preserve"> - </w:t>
      </w:r>
      <w:r>
        <w:t>运行</w:t>
      </w:r>
      <w:r>
        <w:t>“</w:t>
      </w:r>
      <w:r>
        <w:t>群集</w:t>
      </w:r>
      <w:r>
        <w:t xml:space="preserve"> HPC </w:t>
      </w:r>
      <w:r>
        <w:t>应用程序</w:t>
      </w:r>
      <w:r>
        <w:t>”</w:t>
      </w:r>
      <w:r>
        <w:t>的权利</w:t>
      </w:r>
    </w:p>
    <w:p w:rsidR="00C11CEE" w:rsidRDefault="00C11CEE">
      <w:pPr>
        <w:pStyle w:val="ProductList-Body"/>
      </w:pPr>
    </w:p>
    <w:p w:rsidR="00C11CEE" w:rsidRDefault="00A9481C">
      <w:pPr>
        <w:pStyle w:val="ProductList-Body"/>
      </w:pPr>
      <w:r>
        <w:t>客户可以允许同时使用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上的软件，用作</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来运行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，前提是</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不是用作一般用途</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t>服务器、电子邮件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，不是用于其他多用户访问之用途或者用于任何其他类似资源共享之用途。</w:t>
      </w:r>
    </w:p>
    <w:p w:rsidR="00C11CEE" w:rsidRDefault="00C11CEE">
      <w:pPr>
        <w:pStyle w:val="ProductList-Body"/>
      </w:pPr>
    </w:p>
    <w:p w:rsidR="00C11CEE" w:rsidRDefault="00A9481C">
      <w:pPr>
        <w:pStyle w:val="ProductList-ClauseHeading"/>
        <w:outlineLvl w:val="4"/>
      </w:pPr>
      <w:r>
        <w:t xml:space="preserve">4.12 Windows </w:t>
      </w:r>
      <w:r>
        <w:t>桌面操作系统</w:t>
      </w:r>
      <w:r>
        <w:t xml:space="preserve"> – Windows Thin PC</w:t>
      </w:r>
    </w:p>
    <w:p w:rsidR="00C11CEE" w:rsidRDefault="00A9481C">
      <w:pPr>
        <w:pStyle w:val="ProductList-Body"/>
      </w:pPr>
      <w:r>
        <w:t>客户可以使用</w:t>
      </w:r>
      <w:r>
        <w:t xml:space="preserve"> Windows Thin PC </w:t>
      </w:r>
      <w:r>
        <w:t>软件来代替</w:t>
      </w:r>
      <w:r>
        <w:t xml:space="preserve"> Windows </w:t>
      </w:r>
      <w:r>
        <w:t>桌面操作系统软件，但只能用于运行下面列出的应用程序类型。</w:t>
      </w:r>
    </w:p>
    <w:p w:rsidR="00C11CEE" w:rsidRDefault="00A9481C" w:rsidP="00A9481C">
      <w:pPr>
        <w:pStyle w:val="ProductList-Bullet"/>
        <w:numPr>
          <w:ilvl w:val="0"/>
          <w:numId w:val="29"/>
        </w:numPr>
      </w:pPr>
      <w:r>
        <w:t>安全</w:t>
      </w:r>
    </w:p>
    <w:p w:rsidR="00C11CEE" w:rsidRDefault="00A9481C" w:rsidP="00A9481C">
      <w:pPr>
        <w:pStyle w:val="ProductList-Bullet"/>
        <w:numPr>
          <w:ilvl w:val="0"/>
          <w:numId w:val="29"/>
        </w:numPr>
      </w:pPr>
      <w:r>
        <w:t>管理</w:t>
      </w:r>
    </w:p>
    <w:p w:rsidR="00C11CEE" w:rsidRDefault="00A9481C" w:rsidP="00A9481C">
      <w:pPr>
        <w:pStyle w:val="ProductList-Bullet"/>
        <w:numPr>
          <w:ilvl w:val="0"/>
          <w:numId w:val="29"/>
        </w:numPr>
      </w:pPr>
      <w:r>
        <w:t>终端仿真</w:t>
      </w:r>
    </w:p>
    <w:p w:rsidR="00C11CEE" w:rsidRDefault="00A9481C" w:rsidP="00A9481C">
      <w:pPr>
        <w:pStyle w:val="ProductList-Bullet"/>
        <w:numPr>
          <w:ilvl w:val="0"/>
          <w:numId w:val="29"/>
        </w:numPr>
      </w:pPr>
      <w:r>
        <w:t>远程桌面和类似的技术</w:t>
      </w:r>
    </w:p>
    <w:p w:rsidR="00C11CEE" w:rsidRDefault="00A9481C" w:rsidP="00A9481C">
      <w:pPr>
        <w:pStyle w:val="ProductList-Bullet"/>
        <w:numPr>
          <w:ilvl w:val="0"/>
          <w:numId w:val="29"/>
        </w:numPr>
      </w:pPr>
      <w:r>
        <w:t xml:space="preserve">Web </w:t>
      </w:r>
      <w:r>
        <w:t>浏览器</w:t>
      </w:r>
    </w:p>
    <w:p w:rsidR="00C11CEE" w:rsidRDefault="00A9481C" w:rsidP="00A9481C">
      <w:pPr>
        <w:pStyle w:val="ProductList-Bullet"/>
        <w:numPr>
          <w:ilvl w:val="0"/>
          <w:numId w:val="29"/>
        </w:numPr>
      </w:pPr>
      <w:r>
        <w:t>媒体播放器</w:t>
      </w:r>
    </w:p>
    <w:p w:rsidR="00C11CEE" w:rsidRDefault="00A9481C" w:rsidP="00A9481C">
      <w:pPr>
        <w:pStyle w:val="ProductList-Bullet"/>
        <w:numPr>
          <w:ilvl w:val="0"/>
          <w:numId w:val="29"/>
        </w:numPr>
      </w:pPr>
      <w:r>
        <w:t>即时消息客户端</w:t>
      </w:r>
    </w:p>
    <w:p w:rsidR="00C11CEE" w:rsidRDefault="00A9481C" w:rsidP="00A9481C">
      <w:pPr>
        <w:pStyle w:val="ProductList-Bullet"/>
        <w:numPr>
          <w:ilvl w:val="0"/>
          <w:numId w:val="29"/>
        </w:numPr>
      </w:pPr>
      <w:r>
        <w:t>文档查看器</w:t>
      </w:r>
    </w:p>
    <w:p w:rsidR="00C11CEE" w:rsidRDefault="00A9481C" w:rsidP="00A9481C">
      <w:pPr>
        <w:pStyle w:val="ProductList-Bullet"/>
        <w:numPr>
          <w:ilvl w:val="0"/>
          <w:numId w:val="29"/>
        </w:numPr>
      </w:pPr>
      <w:r>
        <w:t xml:space="preserve">NET Framework </w:t>
      </w:r>
      <w:r>
        <w:t>和</w:t>
      </w:r>
      <w:r>
        <w:t xml:space="preserve"> Java </w:t>
      </w:r>
      <w:r>
        <w:t>虚拟机</w:t>
      </w:r>
    </w:p>
    <w:p w:rsidR="00C11CEE" w:rsidRDefault="00A9481C">
      <w:pPr>
        <w:pStyle w:val="ProductList-Body"/>
      </w:pPr>
      <w:r>
        <w:t>如果客户将对应的软件保障范围移到与初次安装该软件的设备不同的其他设备上，则可以在此设备上使用该软件。</w:t>
      </w:r>
    </w:p>
    <w:p w:rsidR="00C11CEE" w:rsidRDefault="00C11CEE">
      <w:pPr>
        <w:pStyle w:val="ProductList-Body"/>
      </w:pPr>
    </w:p>
    <w:p w:rsidR="00C11CEE" w:rsidRDefault="00A9481C">
      <w:pPr>
        <w:pStyle w:val="ProductList-ClauseHeading"/>
        <w:outlineLvl w:val="4"/>
      </w:pPr>
      <w:r>
        <w:t xml:space="preserve">4.13 Windows Embedded Industry Enterprise </w:t>
      </w:r>
      <w:r>
        <w:t>的软件保障</w:t>
      </w:r>
    </w:p>
    <w:p w:rsidR="00C11CEE" w:rsidRDefault="00A9481C">
      <w:pPr>
        <w:pStyle w:val="ProductList-Body"/>
      </w:pPr>
      <w:r>
        <w:t xml:space="preserve">Windows Embedded Industry Enterprise </w:t>
      </w:r>
      <w:r>
        <w:t>的软件保障的客户具有与</w:t>
      </w:r>
      <w:r>
        <w:t xml:space="preserve"> Windows </w:t>
      </w:r>
      <w:r>
        <w:t>软件保障相同的权利和限制。</w:t>
      </w:r>
    </w:p>
    <w:p w:rsidR="00C11CEE" w:rsidRDefault="00C11CEE">
      <w:pPr>
        <w:pStyle w:val="PURBreadcrumb"/>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GroupHeading"/>
        <w:outlineLvl w:val="1"/>
      </w:pPr>
      <w:bookmarkStart w:id="195" w:name="_Sec619"/>
      <w:r>
        <w:t>Windows Server</w:t>
      </w:r>
      <w:bookmarkEnd w:id="195"/>
      <w:r>
        <w:fldChar w:fldCharType="begin"/>
      </w:r>
      <w:r>
        <w:instrText xml:space="preserve"> TC "</w:instrText>
      </w:r>
      <w:bookmarkStart w:id="196" w:name="_Toc452124839"/>
      <w:r>
        <w:instrText>Windows Server</w:instrText>
      </w:r>
      <w:bookmarkEnd w:id="196"/>
      <w:r>
        <w:instrText>" \l 2</w:instrText>
      </w:r>
      <w:r>
        <w:fldChar w:fldCharType="end"/>
      </w:r>
    </w:p>
    <w:p w:rsidR="00C11CEE" w:rsidRDefault="00A9481C">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52124840"/>
      <w:r>
        <w:instrText>Windows MultiPoint Server</w:instrText>
      </w:r>
      <w:bookmarkEnd w:id="198"/>
      <w:r>
        <w:instrText xml:space="preserve"> " \l 3</w:instrText>
      </w:r>
      <w:r>
        <w:fldChar w:fldCharType="end"/>
      </w:r>
    </w:p>
    <w:p w:rsidR="00C11CEE" w:rsidRDefault="00A9481C">
      <w:pPr>
        <w:pStyle w:val="ProductList-Offering1SubSection"/>
        <w:outlineLvl w:val="3"/>
      </w:pPr>
      <w:bookmarkStart w:id="199" w:name="_Sec702"/>
      <w:r>
        <w:t>1.</w:t>
      </w:r>
      <w:r>
        <w:t>计划可用性</w:t>
      </w:r>
      <w:bookmarkEnd w:id="199"/>
    </w:p>
    <w:tbl>
      <w:tblPr>
        <w:tblStyle w:val="PURTable"/>
        <w:tblW w:w="0" w:type="dxa"/>
        <w:tblLook w:val="04A0" w:firstRow="1" w:lastRow="0" w:firstColumn="1" w:lastColumn="0" w:noHBand="0" w:noVBand="1"/>
      </w:tblPr>
      <w:tblGrid>
        <w:gridCol w:w="4027"/>
        <w:gridCol w:w="616"/>
        <w:gridCol w:w="606"/>
        <w:gridCol w:w="611"/>
        <w:gridCol w:w="606"/>
        <w:gridCol w:w="607"/>
        <w:gridCol w:w="611"/>
        <w:gridCol w:w="615"/>
        <w:gridCol w:w="634"/>
        <w:gridCol w:w="619"/>
        <w:gridCol w:w="612"/>
        <w:gridCol w:w="614"/>
      </w:tblGrid>
      <w:tr w:rsidR="00C11C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4160" w:type="dxa"/>
            <w:tcBorders>
              <w:top w:val="single" w:sz="9" w:space="0" w:color="FFFFFF"/>
              <w:left w:val="single" w:sz="9" w:space="0" w:color="FFFFFF"/>
              <w:bottom w:val="dashed" w:sz="4" w:space="0" w:color="BFBFBF"/>
              <w:right w:val="single" w:sz="9" w:space="0" w:color="FFFFFF"/>
            </w:tcBorders>
          </w:tcPr>
          <w:p w:rsidR="00C11CEE" w:rsidRDefault="00A9481C">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pPr>
            <w:r>
              <w:t>Windows MultiPoint Server 2012 Premium with Windows MultiPoint Server 2012 CAL</w:t>
            </w:r>
            <w:r>
              <w:t>（</w:t>
            </w:r>
            <w:r>
              <w:t xml:space="preserve">5 </w:t>
            </w:r>
            <w:r>
              <w:t>个客户端）</w:t>
            </w:r>
            <w:r>
              <w:fldChar w:fldCharType="begin"/>
            </w:r>
            <w:r>
              <w:instrText xml:space="preserve"> XE "Windows MultiPoint Server 2012 Premium with Windows MultiPoint Server 2012 CAL</w:instrText>
            </w:r>
            <w:r>
              <w:instrText>（</w:instrText>
            </w:r>
            <w:r>
              <w:instrText xml:space="preserve">5 </w:instrText>
            </w:r>
            <w:r>
              <w:instrText>个客户端）</w:instrText>
            </w:r>
            <w:r>
              <w:instrText xml:space="preserve">"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pPr>
            <w:r>
              <w:t>Windows MultiPoint Server 2012 Premium with Windows MultiPoint Server 2012 CAL</w:t>
            </w:r>
            <w:r>
              <w:t>（</w:t>
            </w:r>
            <w:r>
              <w:t xml:space="preserve">5 </w:t>
            </w:r>
            <w:r>
              <w:t>个客户端）</w:t>
            </w:r>
            <w:r>
              <w:t>with Windows Server 2012 CAL</w:t>
            </w:r>
            <w:r>
              <w:t>（</w:t>
            </w:r>
            <w:r>
              <w:t xml:space="preserve">5 </w:t>
            </w:r>
            <w:r>
              <w:t>个客户端）</w:t>
            </w:r>
            <w:r>
              <w:fldChar w:fldCharType="begin"/>
            </w:r>
            <w:r>
              <w:instrText xml:space="preserve"> XE "Windows MultiPoint Server 2012 Premium with Windows MultiPoint Server 2012 CAL</w:instrText>
            </w:r>
            <w:r>
              <w:instrText>（</w:instrText>
            </w:r>
            <w:r>
              <w:instrText xml:space="preserve">5 </w:instrText>
            </w:r>
            <w:r>
              <w:instrText>个客户端）</w:instrText>
            </w:r>
            <w:r>
              <w:instrText>with Windows Server 2012 CAL</w:instrText>
            </w:r>
            <w:r>
              <w:instrText>（</w:instrText>
            </w:r>
            <w:r>
              <w:instrText xml:space="preserve">5 </w:instrText>
            </w:r>
            <w:r>
              <w:instrText>个客户端）</w:instrText>
            </w:r>
            <w:r>
              <w:instrText xml:space="preserve">"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pPr>
            <w:r>
              <w:t>Windows MultiPoint Server 2012 CAL</w:t>
            </w:r>
            <w:r>
              <w:fldChar w:fldCharType="begin"/>
            </w:r>
            <w:r>
              <w:instrText xml:space="preserve"> XE "Windows MultiPoint Server 2012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p>
        </w:tc>
      </w:tr>
      <w:tr w:rsidR="00C11CEE">
        <w:tc>
          <w:tcPr>
            <w:tcW w:w="4160" w:type="dxa"/>
            <w:tcBorders>
              <w:top w:val="dashed" w:sz="4" w:space="0" w:color="BFBFBF"/>
              <w:left w:val="single" w:sz="9" w:space="0" w:color="FFFFFF"/>
              <w:bottom w:val="none" w:sz="4" w:space="0" w:color="000000"/>
              <w:right w:val="single" w:sz="9" w:space="0" w:color="FFFFFF"/>
            </w:tcBorders>
          </w:tcPr>
          <w:p w:rsidR="00C11CEE" w:rsidRDefault="00A9481C">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（设备和用户）</w:t>
            </w:r>
          </w:p>
        </w:tc>
        <w:tc>
          <w:tcPr>
            <w:tcW w:w="620" w:type="dxa"/>
            <w:tcBorders>
              <w:top w:val="dashed" w:sz="4" w:space="0" w:color="BFBFBF"/>
              <w:left w:val="single" w:sz="9" w:space="0" w:color="FFFFFF"/>
              <w:bottom w:val="none" w:sz="4" w:space="0" w:color="000000"/>
              <w:right w:val="single" w:sz="9" w:space="0" w:color="FFFFFF"/>
            </w:tcBorders>
          </w:tcPr>
          <w:p w:rsidR="00C11CEE" w:rsidRDefault="00A9481C">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C11CEE" w:rsidRDefault="00A9481C">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C11CEE" w:rsidRDefault="00A9481C">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C11CEE" w:rsidRDefault="00A9481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11CEE" w:rsidRDefault="00A9481C">
      <w:pPr>
        <w:pStyle w:val="ProductList-Offering1SubSection"/>
        <w:outlineLvl w:val="3"/>
      </w:pPr>
      <w:bookmarkStart w:id="200" w:name="_Sec757"/>
      <w:r>
        <w:t>2.</w:t>
      </w:r>
      <w:r>
        <w:t>产品条件</w:t>
      </w:r>
      <w:bookmarkEnd w:id="200"/>
    </w:p>
    <w:tbl>
      <w:tblPr>
        <w:tblStyle w:val="PURTable"/>
        <w:tblW w:w="0" w:type="dxa"/>
        <w:tblLook w:val="04A0" w:firstRow="1" w:lastRow="0" w:firstColumn="1" w:lastColumn="0" w:noHBand="0" w:noVBand="1"/>
      </w:tblPr>
      <w:tblGrid>
        <w:gridCol w:w="3621"/>
        <w:gridCol w:w="3574"/>
        <w:gridCol w:w="3595"/>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版本降级：不适用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前提（软件保障）：不适用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A9481C">
      <w:pPr>
        <w:pStyle w:val="ProductList-Offering1SubSection"/>
        <w:outlineLvl w:val="3"/>
      </w:pPr>
      <w:bookmarkStart w:id="201" w:name="_Sec800"/>
      <w:r>
        <w:t>3.</w:t>
      </w:r>
      <w:r>
        <w:t>使用权利</w:t>
      </w:r>
      <w:bookmarkEnd w:id="201"/>
    </w:p>
    <w:tbl>
      <w:tblPr>
        <w:tblStyle w:val="PURTable"/>
        <w:tblW w:w="0" w:type="dxa"/>
        <w:tblLook w:val="04A0" w:firstRow="1" w:lastRow="0" w:firstColumn="1" w:lastColumn="0" w:noHBand="0" w:noVBand="1"/>
      </w:tblPr>
      <w:tblGrid>
        <w:gridCol w:w="3646"/>
        <w:gridCol w:w="3572"/>
        <w:gridCol w:w="3572"/>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所含技术：不适用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2"/>
        <w:gridCol w:w="3619"/>
        <w:gridCol w:w="3619"/>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CEE" w:rsidRDefault="00A9481C">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C11CEE" w:rsidRDefault="00A9481C">
            <w:pPr>
              <w:pStyle w:val="ProductList-TableBody"/>
            </w:pPr>
            <w:r>
              <w:t xml:space="preserve">Windows MultiPoint Server 2012 CAL </w:t>
            </w:r>
            <w:r>
              <w:t>和</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11CEE" w:rsidRDefault="00A9481C">
            <w:pPr>
              <w:pStyle w:val="ProductList-TableBody"/>
            </w:pPr>
            <w:r>
              <w:t xml:space="preserve">Windows MultiPoint Server 2012 CAL </w:t>
            </w:r>
            <w:r>
              <w:t>和</w:t>
            </w:r>
          </w:p>
          <w:p w:rsidR="00C11CEE" w:rsidRDefault="00A9481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C11CEE" w:rsidRDefault="00C11CEE">
      <w:pPr>
        <w:pStyle w:val="ProductList-Body"/>
      </w:pPr>
    </w:p>
    <w:p w:rsidR="00C11CEE" w:rsidRDefault="00A9481C">
      <w:pPr>
        <w:pStyle w:val="ProductList-SubClauseHeading"/>
        <w:outlineLvl w:val="5"/>
      </w:pPr>
      <w:r>
        <w:t xml:space="preserve">3.1.1 </w:t>
      </w:r>
      <w:r>
        <w:t>与</w:t>
      </w:r>
      <w:r>
        <w:t xml:space="preserve"> Windows Server 2012 Active Directory Rights Management Services CAL </w:t>
      </w:r>
      <w:r>
        <w:t>相关的附加功能</w:t>
      </w:r>
    </w:p>
    <w:p w:rsidR="00C11CEE" w:rsidRDefault="00A9481C">
      <w:pPr>
        <w:pStyle w:val="ProductList-BodyIndented"/>
      </w:pPr>
      <w:r>
        <w:t xml:space="preserve">Windows Server 2012 Rights Management </w:t>
      </w:r>
      <w:r>
        <w:t>服务</w:t>
      </w:r>
    </w:p>
    <w:tbl>
      <w:tblPr>
        <w:tblStyle w:val="PURTable0"/>
        <w:tblW w:w="0" w:type="dxa"/>
        <w:tblLook w:val="04A0" w:firstRow="1" w:lastRow="0" w:firstColumn="1" w:lastColumn="0" w:noHBand="0" w:noVBand="1"/>
      </w:tblPr>
      <w:tblGrid>
        <w:gridCol w:w="3430"/>
        <w:gridCol w:w="3544"/>
        <w:gridCol w:w="3456"/>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CEE" w:rsidRDefault="00A9481C">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C11CEE" w:rsidRDefault="00A9481C">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11CEE" w:rsidRDefault="00A9481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C11CEE" w:rsidRDefault="00C11CEE">
      <w:pPr>
        <w:pStyle w:val="ProductList-BodyIndented"/>
      </w:pPr>
    </w:p>
    <w:p w:rsidR="00C11CEE" w:rsidRDefault="00A9481C">
      <w:pPr>
        <w:pStyle w:val="ProductList-ClauseHeading"/>
        <w:outlineLvl w:val="4"/>
      </w:pPr>
      <w:r>
        <w:t xml:space="preserve">3.2 </w:t>
      </w:r>
      <w:r>
        <w:t>运行软件的实例</w:t>
      </w:r>
    </w:p>
    <w:p w:rsidR="00C11CEE" w:rsidRDefault="00A9481C">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C11CEE" w:rsidRDefault="00C11CEE">
      <w:pPr>
        <w:pStyle w:val="ProductList-Body"/>
      </w:pPr>
    </w:p>
    <w:p w:rsidR="00C11CEE" w:rsidRDefault="00A9481C">
      <w:pPr>
        <w:pStyle w:val="ProductList-ClauseHeading"/>
        <w:outlineLvl w:val="4"/>
      </w:pPr>
      <w:r>
        <w:t xml:space="preserve">3.3 </w:t>
      </w:r>
      <w:r>
        <w:t>访问许可</w:t>
      </w:r>
    </w:p>
    <w:p w:rsidR="00C11CEE" w:rsidRDefault="00A9481C">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C11CEE" w:rsidRDefault="00C11CEE">
      <w:pPr>
        <w:pStyle w:val="ProductList-Body"/>
      </w:pPr>
    </w:p>
    <w:p w:rsidR="00C11CEE" w:rsidRDefault="00A9481C">
      <w:pPr>
        <w:pStyle w:val="ProductList-ClauseHeading"/>
        <w:outlineLvl w:val="4"/>
      </w:pPr>
      <w:r>
        <w:t>3.4 Windows MultiPoint Server 2012 Connector</w:t>
      </w:r>
    </w:p>
    <w:p w:rsidR="00C11CEE" w:rsidRDefault="00A9481C">
      <w:pPr>
        <w:pStyle w:val="ProductList-Body"/>
      </w:pPr>
      <w:r>
        <w:t>客户可以在获得</w:t>
      </w:r>
      <w:r>
        <w:t xml:space="preserve"> Windows Server 2012</w:t>
      </w:r>
      <w:r>
        <w:fldChar w:fldCharType="begin"/>
      </w:r>
      <w:r>
        <w:instrText xml:space="preserve"> XE "Windows Server 2012" </w:instrText>
      </w:r>
      <w:r>
        <w:fldChar w:fldCharType="end"/>
      </w:r>
      <w:r>
        <w:t xml:space="preserve"> </w:t>
      </w:r>
      <w:r>
        <w:t>访问许可的任何设备上安装和使用</w:t>
      </w:r>
      <w:r>
        <w:t xml:space="preserve"> Windows Server 2012 MultiPoint Connector </w:t>
      </w:r>
      <w:r>
        <w:t>软件。客户使用此软件仅可以访问</w:t>
      </w:r>
      <w:r>
        <w:t xml:space="preserve"> MultiPoint Server </w:t>
      </w:r>
      <w:r>
        <w:t>软件。只能在访问</w:t>
      </w:r>
      <w:r>
        <w:t xml:space="preserve"> MultiPoint </w:t>
      </w:r>
      <w:r>
        <w:t>服务器软件时使用该软件。如果客户从此设备访问服务器软件仅为了使用</w:t>
      </w:r>
      <w:r>
        <w:t xml:space="preserve"> MultiPoint Dashboard</w:t>
      </w:r>
      <w:r>
        <w:t>，则不需要</w:t>
      </w:r>
      <w:r>
        <w:t xml:space="preserve"> MultiPoint Server CAL</w:t>
      </w:r>
      <w:r>
        <w:t>。</w:t>
      </w:r>
    </w:p>
    <w:p w:rsidR="00C11CEE" w:rsidRDefault="00C11CEE">
      <w:pPr>
        <w:pStyle w:val="ProductList-Body"/>
      </w:pPr>
    </w:p>
    <w:p w:rsidR="00C11CEE" w:rsidRDefault="00A9481C">
      <w:pPr>
        <w:pStyle w:val="ProductList-ClauseHeading"/>
        <w:outlineLvl w:val="4"/>
      </w:pPr>
      <w:r>
        <w:t xml:space="preserve">3.5 </w:t>
      </w:r>
      <w:r>
        <w:t>附加软件</w:t>
      </w:r>
    </w:p>
    <w:p w:rsidR="00C11CEE" w:rsidRDefault="00A9481C">
      <w:pPr>
        <w:pStyle w:val="ProductList-Body"/>
      </w:pPr>
      <w:r>
        <w:t>有关附加软件列表，请参阅</w:t>
      </w:r>
      <w:r>
        <w:t xml:space="preserve"> </w:t>
      </w:r>
      <w:hyperlink r:id="rId78">
        <w:r>
          <w:rPr>
            <w:color w:val="00467F"/>
            <w:u w:val="single"/>
          </w:rPr>
          <w:t>http://go.microsoft.com/fwlink/?LinkId=245856</w:t>
        </w:r>
      </w:hyperlink>
      <w:r>
        <w:t>。</w:t>
      </w:r>
    </w:p>
    <w:p w:rsidR="00C11CEE" w:rsidRDefault="00A9481C">
      <w:pPr>
        <w:pStyle w:val="ProductList-Offering1SubSection"/>
        <w:outlineLvl w:val="3"/>
      </w:pPr>
      <w:bookmarkStart w:id="202" w:name="_Sec832"/>
      <w:r>
        <w:t>4.</w:t>
      </w:r>
      <w:r>
        <w:t>软件保障</w:t>
      </w:r>
      <w:bookmarkEnd w:id="202"/>
    </w:p>
    <w:tbl>
      <w:tblPr>
        <w:tblStyle w:val="PURTable"/>
        <w:tblW w:w="0" w:type="dxa"/>
        <w:tblLook w:val="04A0" w:firstRow="1" w:lastRow="0" w:firstColumn="1" w:lastColumn="0" w:noHBand="0" w:noVBand="1"/>
      </w:tblPr>
      <w:tblGrid>
        <w:gridCol w:w="3596"/>
        <w:gridCol w:w="3597"/>
        <w:gridCol w:w="3597"/>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故障转移权利：不适用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漫游权利：不适用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203" w:name="_Sec655"/>
      <w:r>
        <w:t>Windows Server</w:t>
      </w:r>
      <w:bookmarkEnd w:id="203"/>
      <w:r>
        <w:fldChar w:fldCharType="begin"/>
      </w:r>
      <w:r>
        <w:instrText xml:space="preserve"> TC "</w:instrText>
      </w:r>
      <w:bookmarkStart w:id="204" w:name="_Toc452124841"/>
      <w:r>
        <w:instrText>Windows Server</w:instrText>
      </w:r>
      <w:bookmarkEnd w:id="204"/>
      <w:r>
        <w:instrText>" \l 3</w:instrText>
      </w:r>
      <w:r>
        <w:fldChar w:fldCharType="end"/>
      </w:r>
    </w:p>
    <w:p w:rsidR="00C11CEE" w:rsidRDefault="00A9481C">
      <w:pPr>
        <w:pStyle w:val="ProductList-Offering1SubSection"/>
        <w:outlineLvl w:val="3"/>
      </w:pPr>
      <w:bookmarkStart w:id="205" w:name="_Sec703"/>
      <w:r>
        <w:t>1.</w:t>
      </w:r>
      <w:r>
        <w:t>计划可用性</w:t>
      </w:r>
      <w:bookmarkEnd w:id="205"/>
    </w:p>
    <w:tbl>
      <w:tblPr>
        <w:tblStyle w:val="PURTable"/>
        <w:tblW w:w="0" w:type="dxa"/>
        <w:tblLook w:val="04A0" w:firstRow="1" w:lastRow="0" w:firstColumn="1" w:lastColumn="0" w:noHBand="0" w:noVBand="1"/>
      </w:tblPr>
      <w:tblGrid>
        <w:gridCol w:w="4027"/>
        <w:gridCol w:w="615"/>
        <w:gridCol w:w="609"/>
        <w:gridCol w:w="611"/>
        <w:gridCol w:w="606"/>
        <w:gridCol w:w="606"/>
        <w:gridCol w:w="611"/>
        <w:gridCol w:w="615"/>
        <w:gridCol w:w="634"/>
        <w:gridCol w:w="618"/>
        <w:gridCol w:w="612"/>
        <w:gridCol w:w="614"/>
      </w:tblGrid>
      <w:tr w:rsidR="00C11C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4160" w:type="dxa"/>
            <w:tcBorders>
              <w:top w:val="single" w:sz="9" w:space="0" w:color="FFFFFF"/>
              <w:left w:val="single" w:sz="9" w:space="0" w:color="FFFFFF"/>
              <w:bottom w:val="dashed" w:sz="4" w:space="0" w:color="BFBFBF"/>
              <w:right w:val="single" w:sz="9" w:space="0" w:color="FFFFFF"/>
            </w:tcBorders>
          </w:tcPr>
          <w:p w:rsidR="00C11CEE" w:rsidRDefault="00A9481C">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11CEE" w:rsidRDefault="00A9481C">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416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416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pPr>
            <w:r>
              <w:t xml:space="preserve">Windows Server 2012 </w:t>
            </w:r>
            <w:r>
              <w:t>远程桌面服务</w:t>
            </w:r>
            <w:r>
              <w:t xml:space="preserve"> CAL</w:t>
            </w:r>
            <w:r>
              <w:fldChar w:fldCharType="begin"/>
            </w:r>
            <w:r>
              <w:instrText xml:space="preserve"> XE "Windows Server 2012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C11CEE" w:rsidRDefault="00A9481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416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pPr>
            <w:r>
              <w:rPr>
                <w:color w:val="000000"/>
              </w:rPr>
              <w:t xml:space="preserve">Windows Server 2012 </w:t>
            </w:r>
            <w:r>
              <w:rPr>
                <w:color w:val="000000"/>
              </w:rPr>
              <w:t>远程桌面服务外部连接器</w:t>
            </w:r>
            <w:r>
              <w:fldChar w:fldCharType="begin"/>
            </w:r>
            <w:r>
              <w:instrText xml:space="preserve"> XE "Windows Server 2012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pPr>
            <w:r>
              <w:rPr>
                <w:color w:val="000000"/>
              </w:rPr>
              <w:t xml:space="preserve">Windows Server 2012 Active Directory Rights Management Services </w:t>
            </w:r>
            <w:r>
              <w:rPr>
                <w:color w:val="000000"/>
              </w:rPr>
              <w:t>外部连接器</w:t>
            </w:r>
            <w:r>
              <w:fldChar w:fldCharType="begin"/>
            </w:r>
            <w:r>
              <w:instrText xml:space="preserve"> XE "Windows Server 2012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11CEE" w:rsidRDefault="00A9481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4160" w:type="dxa"/>
            <w:tcBorders>
              <w:top w:val="dashed" w:sz="4" w:space="0" w:color="BFBFBF"/>
              <w:left w:val="single" w:sz="9" w:space="0" w:color="FFFFFF"/>
              <w:bottom w:val="none" w:sz="4" w:space="0" w:color="000000"/>
              <w:right w:val="single" w:sz="9" w:space="0" w:color="FFFFFF"/>
            </w:tcBorders>
          </w:tcPr>
          <w:p w:rsidR="00C11CEE" w:rsidRDefault="00A9481C">
            <w:pPr>
              <w:pStyle w:val="ProductList-TableBody"/>
            </w:pPr>
            <w:r>
              <w:rPr>
                <w:color w:val="000000"/>
              </w:rPr>
              <w:t xml:space="preserve">Windows Server 2012 </w:t>
            </w:r>
            <w:r>
              <w:rPr>
                <w:color w:val="000000"/>
              </w:rPr>
              <w:t>外部连接器</w:t>
            </w:r>
            <w:r>
              <w:fldChar w:fldCharType="begin"/>
            </w:r>
            <w:r>
              <w:instrText xml:space="preserve"> XE "Windows Server 2012 </w:instrText>
            </w:r>
            <w:r>
              <w:instrText>外部连接器</w:instrText>
            </w:r>
            <w:r>
              <w:instrText xml:space="preserve">"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C11CEE" w:rsidRDefault="00A9481C">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C11CEE" w:rsidRDefault="00A9481C">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C11CEE" w:rsidRDefault="00A9481C">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C11CEE" w:rsidRDefault="00A9481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11CEE" w:rsidRDefault="00A9481C">
      <w:pPr>
        <w:pStyle w:val="ProductList-Offering1SubSection"/>
        <w:outlineLvl w:val="3"/>
      </w:pPr>
      <w:bookmarkStart w:id="206" w:name="_Sec758"/>
      <w:r>
        <w:t>2.</w:t>
      </w:r>
      <w:r>
        <w:t>产品条件</w:t>
      </w:r>
      <w:bookmarkEnd w:id="206"/>
    </w:p>
    <w:tbl>
      <w:tblPr>
        <w:tblStyle w:val="PURTable"/>
        <w:tblW w:w="0" w:type="dxa"/>
        <w:tblLook w:val="04A0" w:firstRow="1" w:lastRow="0" w:firstColumn="1" w:lastColumn="0" w:noHBand="0" w:noVBand="1"/>
      </w:tblPr>
      <w:tblGrid>
        <w:gridCol w:w="3599"/>
        <w:gridCol w:w="3562"/>
        <w:gridCol w:w="3629"/>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CAL </w:t>
            </w:r>
            <w:r>
              <w:t>和外部连接器</w:t>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前提（软件保障）：不适用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A9481C">
      <w:pPr>
        <w:pStyle w:val="ProductList-Offering1SubSection"/>
        <w:outlineLvl w:val="3"/>
      </w:pPr>
      <w:bookmarkStart w:id="207" w:name="_Sec807"/>
      <w:r>
        <w:t>3.</w:t>
      </w:r>
      <w:r>
        <w:t>使用权利</w:t>
      </w:r>
      <w:bookmarkEnd w:id="207"/>
    </w:p>
    <w:tbl>
      <w:tblPr>
        <w:tblStyle w:val="PURTable"/>
        <w:tblW w:w="0" w:type="dxa"/>
        <w:tblLook w:val="04A0" w:firstRow="1" w:lastRow="0" w:firstColumn="1" w:lastColumn="0" w:noHBand="0" w:noVBand="1"/>
      </w:tblPr>
      <w:tblGrid>
        <w:gridCol w:w="3646"/>
        <w:gridCol w:w="3572"/>
        <w:gridCol w:w="3572"/>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处理器</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所含技术：不适用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71"/>
        <w:gridCol w:w="3627"/>
        <w:gridCol w:w="3592"/>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CEE" w:rsidRDefault="00A9481C">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C11CEE" w:rsidRDefault="00A9481C">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C11CEE" w:rsidRDefault="00A9481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C11CEE" w:rsidRDefault="00C11CEE">
      <w:pPr>
        <w:pStyle w:val="ProductList-Body"/>
      </w:pPr>
    </w:p>
    <w:p w:rsidR="00C11CEE" w:rsidRDefault="00A9481C">
      <w:pPr>
        <w:pStyle w:val="ProductList-SubClauseHeading"/>
        <w:outlineLvl w:val="5"/>
      </w:pPr>
      <w:r>
        <w:t xml:space="preserve">3.1.1 </w:t>
      </w:r>
      <w:r>
        <w:t>与</w:t>
      </w:r>
      <w:r>
        <w:t xml:space="preserve"> Windows Server 2012 Remote Desktop Services CAL </w:t>
      </w:r>
      <w:r>
        <w:t>相关的附加功能</w:t>
      </w:r>
    </w:p>
    <w:p w:rsidR="00C11CEE" w:rsidRDefault="00A9481C">
      <w:pPr>
        <w:pStyle w:val="ProductList-BodyIndented"/>
      </w:pPr>
      <w:r>
        <w:t xml:space="preserve">Microsoft Application Virtualization for Remote Desktop Services </w:t>
      </w:r>
      <w:r>
        <w:t>和</w:t>
      </w:r>
      <w:r>
        <w:t xml:space="preserve"> Windows Server 2012 R2 </w:t>
      </w:r>
      <w:r>
        <w:t>远程桌面服务功能</w:t>
      </w:r>
    </w:p>
    <w:tbl>
      <w:tblPr>
        <w:tblStyle w:val="PURTable0"/>
        <w:tblW w:w="0" w:type="dxa"/>
        <w:tblLook w:val="04A0" w:firstRow="1" w:lastRow="0" w:firstColumn="1" w:lastColumn="0" w:noHBand="0" w:noVBand="1"/>
      </w:tblPr>
      <w:tblGrid>
        <w:gridCol w:w="3430"/>
        <w:gridCol w:w="3500"/>
        <w:gridCol w:w="3500"/>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CEE" w:rsidRDefault="00A9481C">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C11CEE" w:rsidRDefault="00A9481C">
            <w:pPr>
              <w:pStyle w:val="ProductList-TableBody"/>
            </w:pPr>
            <w:r>
              <w:t xml:space="preserve">Windows Server 2012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C11CEE" w:rsidRDefault="00A9481C">
            <w:pPr>
              <w:pStyle w:val="ProductList-TableBody"/>
            </w:pPr>
            <w:r>
              <w:t xml:space="preserve">Windows Server 2012 </w:t>
            </w:r>
            <w:r>
              <w:t>远程桌面服务用户</w:t>
            </w:r>
            <w:r>
              <w:t xml:space="preserve"> SL</w:t>
            </w:r>
          </w:p>
        </w:tc>
      </w:tr>
    </w:tbl>
    <w:p w:rsidR="00C11CEE" w:rsidRDefault="00A9481C">
      <w:pPr>
        <w:pStyle w:val="ProductList-BodyIndented"/>
      </w:pPr>
      <w:r>
        <w:t>*</w:t>
      </w:r>
      <w:r>
        <w:t>使用</w:t>
      </w:r>
      <w:r>
        <w:t xml:space="preserve"> Windows Server </w:t>
      </w:r>
      <w:r>
        <w:t>托管图形用户界面所必需（使用</w:t>
      </w:r>
      <w:r>
        <w:t xml:space="preserve"> Windows Server 2012 R2 </w:t>
      </w:r>
      <w:r>
        <w:t>远程桌面服务功能或其他技术）。</w:t>
      </w:r>
    </w:p>
    <w:p w:rsidR="00C11CEE" w:rsidRDefault="00C11CEE">
      <w:pPr>
        <w:pStyle w:val="ProductList-BodyIndented"/>
      </w:pPr>
    </w:p>
    <w:p w:rsidR="00C11CEE" w:rsidRDefault="00A9481C">
      <w:pPr>
        <w:pStyle w:val="ProductList-SubClauseHeading"/>
        <w:outlineLvl w:val="5"/>
      </w:pPr>
      <w:r>
        <w:t xml:space="preserve">3.1.2 </w:t>
      </w:r>
      <w:r>
        <w:t>与</w:t>
      </w:r>
      <w:r>
        <w:t xml:space="preserve"> Windows Server 2012 Rights Management Services CAL </w:t>
      </w:r>
      <w:r>
        <w:t>相关的附加功能</w:t>
      </w:r>
    </w:p>
    <w:p w:rsidR="00C11CEE" w:rsidRDefault="00A9481C">
      <w:pPr>
        <w:pStyle w:val="ProductList-BodyIndented"/>
      </w:pPr>
      <w:r>
        <w:t xml:space="preserve">Windows Server 2012 R2 Rights Management </w:t>
      </w:r>
      <w:r>
        <w:t>服务</w:t>
      </w:r>
    </w:p>
    <w:tbl>
      <w:tblPr>
        <w:tblStyle w:val="PURTable0"/>
        <w:tblW w:w="0" w:type="dxa"/>
        <w:tblLook w:val="04A0" w:firstRow="1" w:lastRow="0" w:firstColumn="1" w:lastColumn="0" w:noHBand="0" w:noVBand="1"/>
      </w:tblPr>
      <w:tblGrid>
        <w:gridCol w:w="3396"/>
        <w:gridCol w:w="3517"/>
        <w:gridCol w:w="3517"/>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1CEE" w:rsidRDefault="00A9481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C11CEE" w:rsidRDefault="00A9481C">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C11CEE" w:rsidRDefault="00A9481C">
            <w:pPr>
              <w:pStyle w:val="ProductList-TableBody"/>
            </w:pPr>
            <w:r>
              <w:t xml:space="preserve">Azure Rights Management Premium </w:t>
            </w:r>
            <w:r>
              <w:t>用户</w:t>
            </w:r>
            <w:r>
              <w:t xml:space="preserve"> SL</w:t>
            </w:r>
          </w:p>
        </w:tc>
      </w:tr>
      <w:tr w:rsidR="00C11C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1CEE" w:rsidRDefault="00C11C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1CEE" w:rsidRDefault="00A9481C">
            <w:pPr>
              <w:pStyle w:val="ProductList-TableBody"/>
            </w:pPr>
            <w:r>
              <w:t xml:space="preserve">Azure Rights Management Premium A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C11CEE" w:rsidRDefault="00A9481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C11CEE" w:rsidRDefault="00C11CEE">
      <w:pPr>
        <w:pStyle w:val="ProductList-BodyIndented"/>
      </w:pPr>
    </w:p>
    <w:p w:rsidR="00C11CEE" w:rsidRDefault="00A9481C">
      <w:pPr>
        <w:pStyle w:val="ProductList-SubClauseHeading"/>
        <w:outlineLvl w:val="5"/>
      </w:pPr>
      <w:r>
        <w:t xml:space="preserve">3.1.3 </w:t>
      </w:r>
      <w:r>
        <w:t>与</w:t>
      </w:r>
      <w:r>
        <w:t xml:space="preserve"> Microsoft Identity Manager </w:t>
      </w:r>
      <w:r>
        <w:t>用户</w:t>
      </w:r>
      <w:r>
        <w:t xml:space="preserve"> CAL </w:t>
      </w:r>
      <w:r>
        <w:t>相关的附加功能</w:t>
      </w:r>
    </w:p>
    <w:p w:rsidR="00C11CEE" w:rsidRDefault="00A9481C">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12"/>
        <w:gridCol w:w="3489"/>
        <w:gridCol w:w="3529"/>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1CEE" w:rsidRDefault="00A9481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C11CEE" w:rsidRDefault="00A9481C">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C11CEE" w:rsidRDefault="00A9481C">
            <w:pPr>
              <w:pStyle w:val="ProductList-TableBody"/>
            </w:pPr>
            <w:r>
              <w:t xml:space="preserve">Azure Rights Management Premium </w:t>
            </w:r>
            <w:r>
              <w:t>用户</w:t>
            </w:r>
            <w:r>
              <w:t xml:space="preserve"> SL</w:t>
            </w:r>
          </w:p>
        </w:tc>
      </w:tr>
      <w:tr w:rsidR="00C11C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1CEE" w:rsidRDefault="00C11C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1CEE" w:rsidRDefault="00A9481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11CEE" w:rsidRDefault="00C11CEE">
            <w:pPr>
              <w:pStyle w:val="ProductList-TableBody"/>
            </w:pPr>
          </w:p>
        </w:tc>
      </w:tr>
    </w:tbl>
    <w:p w:rsidR="00C11CEE" w:rsidRDefault="00A9481C">
      <w:pPr>
        <w:pStyle w:val="ProductList-BodyIndented"/>
      </w:pPr>
      <w:r>
        <w:t>*</w:t>
      </w:r>
      <w:r>
        <w:t>对于软件颁发或管理身份信息的任何个人，也是必需的。</w:t>
      </w:r>
    </w:p>
    <w:p w:rsidR="00C11CEE" w:rsidRDefault="00C11CEE">
      <w:pPr>
        <w:pStyle w:val="ProductList-BodyIndented"/>
      </w:pPr>
    </w:p>
    <w:p w:rsidR="00C11CEE" w:rsidRDefault="00A9481C">
      <w:pPr>
        <w:pStyle w:val="ProductList-SubClauseHeading"/>
        <w:outlineLvl w:val="5"/>
      </w:pPr>
      <w:r>
        <w:t xml:space="preserve">3.1.4 </w:t>
      </w:r>
      <w:r>
        <w:t>同步服务</w:t>
      </w:r>
    </w:p>
    <w:p w:rsidR="00C11CEE" w:rsidRDefault="00A9481C">
      <w:pPr>
        <w:pStyle w:val="ProductList-BodyIndented"/>
      </w:pPr>
      <w:r>
        <w:t>对于仅使用</w:t>
      </w:r>
      <w:r>
        <w:t xml:space="preserve"> Microsoft Identity Manager </w:t>
      </w:r>
      <w:r>
        <w:t>同步服务的用户，</w:t>
      </w:r>
      <w:r>
        <w:t xml:space="preserve">Microsoft Identity Manager 2016 CAL </w:t>
      </w:r>
      <w:r>
        <w:t>不是必需的。</w:t>
      </w:r>
    </w:p>
    <w:p w:rsidR="00C11CEE" w:rsidRDefault="00C11CEE">
      <w:pPr>
        <w:pStyle w:val="ProductList-BodyIndented"/>
      </w:pPr>
    </w:p>
    <w:p w:rsidR="00C11CEE" w:rsidRDefault="00A9481C">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CEE" w:rsidRDefault="00A9481C">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C11CEE" w:rsidRDefault="00A9481C">
            <w:pPr>
              <w:pStyle w:val="ProductList-TableBody"/>
            </w:pPr>
            <w:r>
              <w:t xml:space="preserve">Windows Server 2012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C11CEE" w:rsidRDefault="00C11CEE">
            <w:pPr>
              <w:pStyle w:val="ProductList-TableBody"/>
            </w:pPr>
          </w:p>
        </w:tc>
      </w:tr>
    </w:tbl>
    <w:p w:rsidR="00C11CEE" w:rsidRDefault="00C11CEE">
      <w:pPr>
        <w:pStyle w:val="ProductList-Body"/>
      </w:pPr>
    </w:p>
    <w:p w:rsidR="00C11CEE" w:rsidRDefault="00A9481C">
      <w:pPr>
        <w:pStyle w:val="ProductList-SubClauseHeading"/>
        <w:outlineLvl w:val="5"/>
      </w:pPr>
      <w:r>
        <w:t xml:space="preserve">3.2.1 </w:t>
      </w:r>
      <w:r>
        <w:t>与</w:t>
      </w:r>
      <w:r>
        <w:t xml:space="preserve"> Windows Server 2012 Remote Desktop Services </w:t>
      </w:r>
      <w:r>
        <w:t>外部连接器许可相关的附加功能</w:t>
      </w:r>
    </w:p>
    <w:p w:rsidR="00C11CEE" w:rsidRDefault="00A9481C">
      <w:pPr>
        <w:pStyle w:val="ProductList-BodyIndented"/>
      </w:pPr>
      <w:r>
        <w:t xml:space="preserve">Microsoft Application Virtualization for Remote Desktop Services </w:t>
      </w:r>
      <w:r>
        <w:t>和</w:t>
      </w:r>
      <w:r>
        <w:t xml:space="preserve"> Windows Server 2012 R2 </w:t>
      </w:r>
      <w:r>
        <w:t>远程桌面服务功能</w:t>
      </w:r>
    </w:p>
    <w:tbl>
      <w:tblPr>
        <w:tblStyle w:val="PURTable0"/>
        <w:tblW w:w="0" w:type="dxa"/>
        <w:tblLook w:val="04A0" w:firstRow="1" w:lastRow="0" w:firstColumn="1" w:lastColumn="0" w:noHBand="0" w:noVBand="1"/>
      </w:tblPr>
      <w:tblGrid>
        <w:gridCol w:w="3462"/>
        <w:gridCol w:w="3530"/>
        <w:gridCol w:w="3438"/>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CEE" w:rsidRDefault="00A9481C">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C11CEE" w:rsidRDefault="00A9481C">
            <w:pPr>
              <w:pStyle w:val="ProductList-TableBody"/>
            </w:pPr>
            <w:r>
              <w:t xml:space="preserve">Windows Server 2012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C11CEE" w:rsidRDefault="00C11CEE">
            <w:pPr>
              <w:pStyle w:val="ProductList-TableBody"/>
            </w:pPr>
          </w:p>
        </w:tc>
      </w:tr>
    </w:tbl>
    <w:p w:rsidR="00C11CEE" w:rsidRDefault="00A9481C">
      <w:pPr>
        <w:pStyle w:val="ProductList-BodyIndented"/>
      </w:pPr>
      <w:r>
        <w:rPr>
          <w:i/>
        </w:rPr>
        <w:t>*</w:t>
      </w:r>
      <w:r>
        <w:rPr>
          <w:i/>
        </w:rPr>
        <w:t>使用</w:t>
      </w:r>
      <w:r>
        <w:rPr>
          <w:i/>
        </w:rPr>
        <w:t xml:space="preserve"> Windows Server </w:t>
      </w:r>
      <w:r>
        <w:rPr>
          <w:i/>
        </w:rPr>
        <w:t>托管图形用户界面所必需（使用</w:t>
      </w:r>
      <w:r>
        <w:rPr>
          <w:i/>
        </w:rPr>
        <w:t xml:space="preserve"> Windows Server 2012 R2 </w:t>
      </w:r>
      <w:r>
        <w:rPr>
          <w:i/>
        </w:rPr>
        <w:t>远程桌面服务功能或其他技术）。</w:t>
      </w:r>
    </w:p>
    <w:p w:rsidR="00C11CEE" w:rsidRDefault="00C11CEE">
      <w:pPr>
        <w:pStyle w:val="ProductList-BodyIndented"/>
      </w:pPr>
    </w:p>
    <w:p w:rsidR="00C11CEE" w:rsidRDefault="00A9481C">
      <w:pPr>
        <w:pStyle w:val="ProductList-SubClauseHeading"/>
        <w:outlineLvl w:val="5"/>
      </w:pPr>
      <w:r>
        <w:t xml:space="preserve">3.2.2 </w:t>
      </w:r>
      <w:r>
        <w:t>与</w:t>
      </w:r>
      <w:r>
        <w:t xml:space="preserve"> Windows Server 2012 Rights Management Services </w:t>
      </w:r>
      <w:r>
        <w:t>外部连接器许可相关的附加功能</w:t>
      </w:r>
    </w:p>
    <w:p w:rsidR="00C11CEE" w:rsidRDefault="00A9481C">
      <w:pPr>
        <w:pStyle w:val="ProductList-BodyIndented"/>
      </w:pPr>
      <w:r>
        <w:t xml:space="preserve">Windows Server 2012 R2 Rights Management </w:t>
      </w:r>
      <w:r>
        <w:t>服务</w:t>
      </w:r>
    </w:p>
    <w:tbl>
      <w:tblPr>
        <w:tblStyle w:val="PURTable0"/>
        <w:tblW w:w="0" w:type="dxa"/>
        <w:tblLook w:val="04A0" w:firstRow="1" w:lastRow="0" w:firstColumn="1" w:lastColumn="0" w:noHBand="0" w:noVBand="1"/>
      </w:tblPr>
      <w:tblGrid>
        <w:gridCol w:w="3447"/>
        <w:gridCol w:w="3559"/>
        <w:gridCol w:w="3424"/>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CEE" w:rsidRDefault="00A9481C">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C11CEE" w:rsidRDefault="00A9481C">
            <w:pPr>
              <w:pStyle w:val="ProductList-TableBody"/>
            </w:pPr>
            <w:r>
              <w:t xml:space="preserve">Windows Server 2012 Active Directory Rights Management </w:t>
            </w:r>
            <w:r>
              <w:t>服务外部连接器</w:t>
            </w:r>
          </w:p>
        </w:tc>
        <w:tc>
          <w:tcPr>
            <w:tcW w:w="4040" w:type="dxa"/>
            <w:tcBorders>
              <w:top w:val="single" w:sz="18" w:space="0" w:color="0072C6"/>
              <w:left w:val="none" w:sz="4" w:space="0" w:color="000000"/>
              <w:bottom w:val="single" w:sz="4" w:space="0" w:color="000000"/>
              <w:right w:val="single" w:sz="4" w:space="0" w:color="000000"/>
            </w:tcBorders>
          </w:tcPr>
          <w:p w:rsidR="00C11CEE" w:rsidRDefault="00C11CEE">
            <w:pPr>
              <w:pStyle w:val="ProductList-TableBody"/>
            </w:pPr>
          </w:p>
        </w:tc>
      </w:tr>
    </w:tbl>
    <w:p w:rsidR="00C11CEE" w:rsidRDefault="00C11CEE">
      <w:pPr>
        <w:pStyle w:val="ProductList-BodyIndented"/>
      </w:pPr>
    </w:p>
    <w:p w:rsidR="00C11CEE" w:rsidRDefault="00A9481C">
      <w:pPr>
        <w:pStyle w:val="ProductList-SubClauseHeading"/>
        <w:outlineLvl w:val="5"/>
      </w:pPr>
      <w:r>
        <w:t xml:space="preserve">3.2.3 </w:t>
      </w:r>
      <w:r>
        <w:t>与</w:t>
      </w:r>
      <w:r>
        <w:t xml:space="preserve"> Microsoft Identity Manager </w:t>
      </w:r>
      <w:r>
        <w:t>外部连接器许可相关的附加功能</w:t>
      </w:r>
    </w:p>
    <w:p w:rsidR="00C11CEE" w:rsidRDefault="00A9481C">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61"/>
        <w:gridCol w:w="3532"/>
        <w:gridCol w:w="3437"/>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CEE" w:rsidRDefault="00A9481C">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C11CEE" w:rsidRDefault="00A9481C">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C11CEE" w:rsidRDefault="00C11CEE">
            <w:pPr>
              <w:pStyle w:val="ProductList-TableBody"/>
            </w:pPr>
          </w:p>
        </w:tc>
      </w:tr>
    </w:tbl>
    <w:p w:rsidR="00C11CEE" w:rsidRDefault="00A9481C">
      <w:pPr>
        <w:pStyle w:val="ProductList-BodyIndented"/>
      </w:pPr>
      <w:r>
        <w:rPr>
          <w:i/>
        </w:rPr>
        <w:t>*</w:t>
      </w:r>
      <w:r>
        <w:rPr>
          <w:i/>
        </w:rPr>
        <w:t>对于软件颁发或管理外部用户的身份信息，也是必需的（如果缺少</w:t>
      </w:r>
      <w:r>
        <w:rPr>
          <w:i/>
        </w:rPr>
        <w:t xml:space="preserve"> Microsoft Identity Manager 2016 CAL</w:t>
      </w:r>
      <w:r>
        <w:rPr>
          <w:i/>
        </w:rPr>
        <w:t>）。</w:t>
      </w:r>
    </w:p>
    <w:p w:rsidR="00C11CEE" w:rsidRDefault="00C11CEE">
      <w:pPr>
        <w:pStyle w:val="ProductList-BodyIndented"/>
      </w:pPr>
    </w:p>
    <w:p w:rsidR="00C11CEE" w:rsidRDefault="00A9481C">
      <w:pPr>
        <w:pStyle w:val="ProductList-ClauseHeading"/>
        <w:outlineLvl w:val="4"/>
      </w:pPr>
      <w:r>
        <w:t xml:space="preserve">3.3 Windows Server 2012 R2 Essentials </w:t>
      </w:r>
      <w:r>
        <w:t>的附加条款</w:t>
      </w:r>
    </w:p>
    <w:p w:rsidR="00C11CEE" w:rsidRDefault="00A9481C">
      <w:pPr>
        <w:pStyle w:val="ProductList-SubClauseHeading"/>
        <w:outlineLvl w:val="5"/>
      </w:pPr>
      <w:r>
        <w:t xml:space="preserve">3.3.1 </w:t>
      </w:r>
      <w:r>
        <w:t>使用限制</w:t>
      </w:r>
    </w:p>
    <w:p w:rsidR="00C11CEE" w:rsidRDefault="00A9481C" w:rsidP="00A9481C">
      <w:pPr>
        <w:pStyle w:val="ProductList-Bullet"/>
        <w:numPr>
          <w:ilvl w:val="1"/>
          <w:numId w:val="30"/>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运行服务器软件的一个实例</w:t>
      </w:r>
      <w:r>
        <w:fldChar w:fldCharType="end"/>
      </w:r>
      <w:r>
        <w:t>。</w:t>
      </w:r>
    </w:p>
    <w:p w:rsidR="00C11CEE" w:rsidRDefault="00A9481C" w:rsidP="00A9481C">
      <w:pPr>
        <w:pStyle w:val="ProductList-Bullet"/>
        <w:numPr>
          <w:ilvl w:val="1"/>
          <w:numId w:val="30"/>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中的实例只能用于运行硬件虚拟化软件，提供硬件虚拟化服务或运行软件以管理和维护许可服务器上的服务</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C11CEE" w:rsidRDefault="00C11CEE">
      <w:pPr>
        <w:pStyle w:val="ProductList-BodyIndented"/>
      </w:pPr>
    </w:p>
    <w:p w:rsidR="00C11CEE" w:rsidRDefault="00A9481C">
      <w:pPr>
        <w:pStyle w:val="ProductList-SubClauseHeading"/>
        <w:outlineLvl w:val="5"/>
      </w:pPr>
      <w:r>
        <w:t xml:space="preserve">3.3.2 </w:t>
      </w:r>
      <w:r>
        <w:t>使用服务器软件</w:t>
      </w:r>
    </w:p>
    <w:p w:rsidR="00C11CEE" w:rsidRDefault="00A9481C">
      <w:pPr>
        <w:pStyle w:val="ProductList-BodyIndented"/>
      </w:pPr>
      <w:r>
        <w:t>用户帐户是通过</w:t>
      </w:r>
      <w:r>
        <w:t xml:space="preserve"> Windows Server 2012 R2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C11CEE" w:rsidRDefault="00C11CEE">
      <w:pPr>
        <w:pStyle w:val="ProductList-BodyIndented"/>
      </w:pPr>
    </w:p>
    <w:p w:rsidR="00C11CEE" w:rsidRDefault="00A9481C">
      <w:pPr>
        <w:pStyle w:val="ProductList-SubClauseHeading"/>
        <w:outlineLvl w:val="5"/>
      </w:pPr>
      <w:r>
        <w:t>3.3.3 Windows Server 2012 R2 Essentials Connector</w:t>
      </w:r>
    </w:p>
    <w:p w:rsidR="00C11CEE" w:rsidRDefault="00A9481C">
      <w:pPr>
        <w:pStyle w:val="ProductList-BodyIndented"/>
      </w:pPr>
      <w:r>
        <w:t>客户可于任意时刻在不超过</w:t>
      </w:r>
      <w:r>
        <w:t xml:space="preserve"> 50 </w:t>
      </w:r>
      <w:r>
        <w:t>台设备上安装和使用</w:t>
      </w:r>
      <w:r>
        <w:t xml:space="preserve"> Windows Server 2012 R2 Essentials Connector </w:t>
      </w:r>
      <w:r>
        <w:t>软件。只能将该软件与服务器软件一起使用。</w:t>
      </w:r>
    </w:p>
    <w:p w:rsidR="00C11CEE" w:rsidRDefault="00C11CEE">
      <w:pPr>
        <w:pStyle w:val="ProductList-BodyIndented"/>
      </w:pPr>
    </w:p>
    <w:p w:rsidR="00C11CEE" w:rsidRDefault="00A9481C">
      <w:pPr>
        <w:pStyle w:val="ProductList-SubClauseHeading"/>
        <w:outlineLvl w:val="5"/>
      </w:pPr>
      <w:r>
        <w:t>3.3.4 Windows Server 2012 R2 Active Directory Rights Management Services Access</w:t>
      </w:r>
    </w:p>
    <w:p w:rsidR="00C11CEE" w:rsidRDefault="00A9481C">
      <w:pPr>
        <w:pStyle w:val="ProductList-BodyIndented"/>
      </w:pPr>
      <w:r>
        <w:t>对于用户直接或间接通过其访问</w:t>
      </w:r>
      <w:r>
        <w:t xml:space="preserve"> Windows Server 2012 R2 Active Directory Rights Management Services </w:t>
      </w:r>
      <w:r>
        <w:t>功能的每个用户帐户，客户必须为其获取</w:t>
      </w:r>
      <w:r>
        <w:t xml:space="preserve"> Windows Server 2012 R2 Active Directory Rights Management Services CAL</w:t>
      </w:r>
      <w:r>
        <w:t>。</w:t>
      </w:r>
    </w:p>
    <w:p w:rsidR="00C11CEE" w:rsidRDefault="00C11CEE">
      <w:pPr>
        <w:pStyle w:val="ProductList-BodyIndented"/>
      </w:pPr>
    </w:p>
    <w:p w:rsidR="00C11CEE" w:rsidRDefault="00A9481C">
      <w:pPr>
        <w:pStyle w:val="ProductList-ClauseHeading"/>
        <w:outlineLvl w:val="4"/>
      </w:pPr>
      <w:r>
        <w:t xml:space="preserve">3.4 Windows Server 2012 </w:t>
      </w:r>
      <w:r>
        <w:t>的附加条款</w:t>
      </w:r>
    </w:p>
    <w:tbl>
      <w:tblPr>
        <w:tblStyle w:val="PURTable"/>
        <w:tblW w:w="0" w:type="dxa"/>
        <w:tblLook w:val="04A0" w:firstRow="1" w:lastRow="0" w:firstColumn="1" w:lastColumn="0" w:noHBand="0" w:noVBand="1"/>
      </w:tblPr>
      <w:tblGrid>
        <w:gridCol w:w="3571"/>
        <w:gridCol w:w="3670"/>
        <w:gridCol w:w="3549"/>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rsidR="00C11CEE" w:rsidRDefault="00C11CEE">
            <w:pPr>
              <w:pStyle w:val="ProductList-TableBody"/>
            </w:pPr>
          </w:p>
        </w:tc>
      </w:tr>
    </w:tbl>
    <w:p w:rsidR="00C11CEE" w:rsidRDefault="00C11CEE">
      <w:pPr>
        <w:pStyle w:val="ProductList-Body"/>
      </w:pPr>
    </w:p>
    <w:p w:rsidR="00C11CEE" w:rsidRDefault="00A9481C">
      <w:pPr>
        <w:pStyle w:val="ProductList-Offering1SubSection"/>
        <w:outlineLvl w:val="3"/>
      </w:pPr>
      <w:bookmarkStart w:id="208" w:name="_Sec833"/>
      <w:r>
        <w:t>4.</w:t>
      </w:r>
      <w:r>
        <w:t>软件保障</w:t>
      </w:r>
      <w:bookmarkEnd w:id="208"/>
    </w:p>
    <w:tbl>
      <w:tblPr>
        <w:tblStyle w:val="PURTable"/>
        <w:tblW w:w="0" w:type="dxa"/>
        <w:tblLook w:val="04A0" w:firstRow="1" w:lastRow="0" w:firstColumn="1" w:lastColumn="0" w:noHBand="0" w:noVBand="1"/>
      </w:tblPr>
      <w:tblGrid>
        <w:gridCol w:w="3616"/>
        <w:gridCol w:w="3621"/>
        <w:gridCol w:w="3553"/>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11CEE" w:rsidRDefault="00A9481C">
            <w:pPr>
              <w:pStyle w:val="ProductList-TableBody"/>
            </w:pPr>
            <w:r>
              <w:rPr>
                <w:color w:val="404040"/>
              </w:rPr>
              <w:t>故障转移权利：不适用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r>
              <w:t xml:space="preserve"> </w:t>
            </w:r>
            <w:hyperlink r:id="rId79">
              <w:r>
                <w:rPr>
                  <w:color w:val="00467F"/>
                  <w:u w:val="single"/>
                </w:rPr>
                <w:t xml:space="preserve">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月的产品列表</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80">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产品列表</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11CEE" w:rsidRDefault="00A9481C">
            <w:pPr>
              <w:pStyle w:val="ProductList-TableBody"/>
            </w:pPr>
            <w:r>
              <w:rPr>
                <w:color w:val="404040"/>
              </w:rPr>
              <w:t>漫游权利：不适用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11CEE" w:rsidRDefault="00C11CEE">
            <w:pPr>
              <w:pStyle w:val="ProductList-TableBody"/>
            </w:pPr>
          </w:p>
        </w:tc>
      </w:tr>
    </w:tbl>
    <w:p w:rsidR="00C11CEE" w:rsidRDefault="00A9481C">
      <w:pPr>
        <w:pStyle w:val="ProductList-ClauseHeading"/>
        <w:outlineLvl w:val="4"/>
      </w:pPr>
      <w:r>
        <w:t xml:space="preserve">4.1 </w:t>
      </w:r>
      <w:r>
        <w:t>远程桌面服务（</w:t>
      </w:r>
      <w:r>
        <w:t>“RDS”</w:t>
      </w:r>
      <w:r>
        <w:t>）用户</w:t>
      </w:r>
      <w:r>
        <w:t xml:space="preserve"> CAL </w:t>
      </w:r>
      <w:r>
        <w:t>延伸权利</w:t>
      </w:r>
    </w:p>
    <w:p w:rsidR="00C11CEE" w:rsidRDefault="00A9481C">
      <w:pPr>
        <w:pStyle w:val="ProductList-Body"/>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，它以后可能会移动到</w:t>
      </w:r>
      <w:r>
        <w:t xml:space="preserve"> Microsoft Azure </w:t>
      </w:r>
      <w:r>
        <w:t>平台服务上或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通过软件保障合作伙伴获得的新许可移动性</w:t>
      </w:r>
      <w:r>
        <w:fldChar w:fldCharType="end"/>
      </w:r>
      <w:r>
        <w:t>，但是不早于它在离开的环境中初始使用的九十</w:t>
      </w:r>
      <w:r>
        <w:t xml:space="preserve"> (90) </w:t>
      </w:r>
      <w:r>
        <w:t>天后。</w:t>
      </w:r>
    </w:p>
    <w:p w:rsidR="00C11CEE" w:rsidRDefault="00C11CEE">
      <w:pPr>
        <w:pStyle w:val="ProductList-Body"/>
      </w:pPr>
    </w:p>
    <w:p w:rsidR="00C11CEE" w:rsidRDefault="00A9481C">
      <w:pPr>
        <w:pStyle w:val="ProductList-ClauseHeading"/>
        <w:outlineLvl w:val="4"/>
      </w:pPr>
      <w:r>
        <w:t xml:space="preserve">4.2 Microsoft Azure </w:t>
      </w:r>
      <w:r>
        <w:t>混合使用权益</w:t>
      </w:r>
    </w:p>
    <w:p w:rsidR="00C11CEE" w:rsidRDefault="00A9481C">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rsidR="00C11CEE" w:rsidRDefault="00C11CEE">
      <w:pPr>
        <w:pStyle w:val="PURBreadcrumb"/>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52124842"/>
      <w:r>
        <w:instrText>Windows Small Business Server</w:instrText>
      </w:r>
      <w:bookmarkEnd w:id="210"/>
      <w:r>
        <w:instrText>" \l 3</w:instrText>
      </w:r>
      <w:r>
        <w:fldChar w:fldCharType="end"/>
      </w:r>
    </w:p>
    <w:p w:rsidR="00C11CEE" w:rsidRDefault="00A9481C">
      <w:pPr>
        <w:pStyle w:val="ProductList-Offering1SubSection"/>
        <w:outlineLvl w:val="3"/>
      </w:pPr>
      <w:bookmarkStart w:id="211" w:name="_Sec704"/>
      <w:r>
        <w:t>1.</w:t>
      </w:r>
      <w:r>
        <w:t>计划可用性</w:t>
      </w:r>
      <w:bookmarkEnd w:id="211"/>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C11C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11CEE" w:rsidRDefault="00A9481C">
            <w:pPr>
              <w:pStyle w:val="ProductList-TableBody"/>
            </w:pPr>
            <w:r>
              <w:rPr>
                <w:color w:val="FFFFFF"/>
              </w:rPr>
              <w:t>产品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4160" w:type="dxa"/>
            <w:tcBorders>
              <w:top w:val="none" w:sz="4" w:space="0" w:color="FFFFFF"/>
              <w:left w:val="none" w:sz="4" w:space="0" w:color="FFFFFF"/>
              <w:bottom w:val="dashed" w:sz="4" w:space="0" w:color="BFBFBF"/>
              <w:right w:val="none" w:sz="4" w:space="0" w:color="FFFFFF"/>
            </w:tcBorders>
          </w:tcPr>
          <w:p w:rsidR="00C11CEE" w:rsidRDefault="00A9481C">
            <w:pPr>
              <w:pStyle w:val="ProductList-TableBody"/>
            </w:pPr>
            <w:r>
              <w:t>Windows Small Business Server 2011 CAL Suite</w:t>
            </w:r>
            <w:r>
              <w:fldChar w:fldCharType="begin"/>
            </w:r>
            <w:r>
              <w:instrText xml:space="preserve"> XE "Windows Small Business Server 2011 CAL Suite" </w:instrText>
            </w:r>
            <w:r>
              <w:fldChar w:fldCharType="end"/>
            </w:r>
            <w:r>
              <w:t>（</w:t>
            </w:r>
            <w:r>
              <w:t xml:space="preserve">1 </w:t>
            </w:r>
            <w:r>
              <w:t>个客户端）（设备及用户）</w:t>
            </w:r>
          </w:p>
        </w:tc>
        <w:tc>
          <w:tcPr>
            <w:tcW w:w="620" w:type="dxa"/>
            <w:tcBorders>
              <w:top w:val="none" w:sz="4" w:space="0" w:color="FFFFFF"/>
              <w:left w:val="none" w:sz="4" w:space="0" w:color="FFFFFF"/>
              <w:bottom w:val="dashed" w:sz="4" w:space="0" w:color="BFBFBF"/>
              <w:right w:val="none" w:sz="4" w:space="0" w:color="FFFFFF"/>
            </w:tcBorders>
          </w:tcPr>
          <w:p w:rsidR="00C11CEE" w:rsidRDefault="00A9481C">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C11CEE" w:rsidRDefault="00A9481C">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C11CEE" w:rsidRDefault="00C11CE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11CEE" w:rsidRDefault="00C11CE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FFFFFF"/>
              <w:bottom w:val="dashed" w:sz="4" w:space="0" w:color="BFBFBF"/>
              <w:right w:val="none" w:sz="4" w:space="0" w:color="FFFFFF"/>
            </w:tcBorders>
          </w:tcPr>
          <w:p w:rsidR="00C11CEE" w:rsidRDefault="00A9481C">
            <w:pPr>
              <w:pStyle w:val="ProductList-TableBody"/>
            </w:pPr>
            <w:r>
              <w:rPr>
                <w:color w:val="000000"/>
              </w:rPr>
              <w:t>Windows Small Business Server 2011 CAL Suite</w:t>
            </w:r>
            <w:r>
              <w:rPr>
                <w:color w:val="000000"/>
              </w:rPr>
              <w:t>（</w:t>
            </w:r>
            <w:r>
              <w:rPr>
                <w:color w:val="000000"/>
              </w:rPr>
              <w:t xml:space="preserve">5 </w:t>
            </w:r>
            <w:r>
              <w:rPr>
                <w:color w:val="000000"/>
              </w:rP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C11CEE" w:rsidRDefault="00A9481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11CEE" w:rsidRDefault="00A9481C">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C11CEE" w:rsidRDefault="00C11CE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11CEE" w:rsidRDefault="00C11CE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FFFFFF"/>
              <w:bottom w:val="dashed" w:sz="4" w:space="0" w:color="BFBFBF"/>
              <w:right w:val="none" w:sz="4" w:space="0" w:color="FFFFFF"/>
            </w:tcBorders>
          </w:tcPr>
          <w:p w:rsidR="00C11CEE" w:rsidRDefault="00A9481C">
            <w:pPr>
              <w:pStyle w:val="ProductList-TableBody"/>
            </w:pPr>
            <w:r>
              <w:rPr>
                <w:color w:val="000000"/>
              </w:rPr>
              <w:t>Windows Small Business Server 2011 CAL Suite</w:t>
            </w:r>
            <w:r>
              <w:rPr>
                <w:color w:val="000000"/>
              </w:rPr>
              <w:t>（</w:t>
            </w:r>
            <w:r>
              <w:rPr>
                <w:color w:val="000000"/>
              </w:rPr>
              <w:t xml:space="preserve">5 </w:t>
            </w:r>
            <w:r>
              <w:rPr>
                <w:color w:val="000000"/>
              </w:rP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C11CEE" w:rsidRDefault="00A9481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11CEE" w:rsidRDefault="00A9481C">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C11CEE" w:rsidRDefault="00C11CE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11CEE" w:rsidRDefault="00C11CE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FFFFFF"/>
              <w:bottom w:val="dashed" w:sz="4" w:space="0" w:color="BFBFBF"/>
              <w:right w:val="none" w:sz="4" w:space="0" w:color="FFFFFF"/>
            </w:tcBorders>
          </w:tcPr>
          <w:p w:rsidR="00C11CEE" w:rsidRDefault="00A9481C">
            <w:pPr>
              <w:pStyle w:val="ProductList-TableBody"/>
            </w:pPr>
            <w:r>
              <w:t xml:space="preserve">Windows Small Business Server 2011 Premium </w:t>
            </w:r>
            <w:r>
              <w:t>附加</w:t>
            </w:r>
            <w:r>
              <w:t xml:space="preserve"> CAL Suite</w:t>
            </w:r>
            <w:r>
              <w:fldChar w:fldCharType="begin"/>
            </w:r>
            <w:r>
              <w:instrText xml:space="preserve"> XE "Windows Small Business Server 2011 Premium </w:instrText>
            </w:r>
            <w:r>
              <w:instrText>附加</w:instrText>
            </w:r>
            <w:r>
              <w:instrText xml:space="preserve"> CAL Suite" </w:instrText>
            </w:r>
            <w:r>
              <w:fldChar w:fldCharType="end"/>
            </w:r>
            <w:r>
              <w:t>（</w:t>
            </w:r>
            <w:r>
              <w:t xml:space="preserve">1 </w:t>
            </w:r>
            <w: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C11CEE" w:rsidRDefault="00A9481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11CEE" w:rsidRDefault="00A9481C">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C11CEE" w:rsidRDefault="00C11CE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11CEE" w:rsidRDefault="00C11CE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FFFFFF"/>
              <w:bottom w:val="dashed" w:sz="4" w:space="0" w:color="BFBFBF"/>
              <w:right w:val="none" w:sz="4" w:space="0" w:color="FFFFFF"/>
            </w:tcBorders>
          </w:tcPr>
          <w:p w:rsidR="00C11CEE" w:rsidRDefault="00A9481C">
            <w:pPr>
              <w:pStyle w:val="ProductList-TableBody"/>
            </w:pPr>
            <w:r>
              <w:rPr>
                <w:color w:val="000000"/>
              </w:rPr>
              <w:t>Windows Small Business Server 2011 Premium Add-on CAL Suite</w:t>
            </w:r>
            <w:r>
              <w:rPr>
                <w:color w:val="000000"/>
              </w:rPr>
              <w:t>（</w:t>
            </w:r>
            <w:r>
              <w:rPr>
                <w:color w:val="000000"/>
              </w:rPr>
              <w:t xml:space="preserve">1 </w:t>
            </w:r>
            <w:r>
              <w:rPr>
                <w:color w:val="000000"/>
              </w:rP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C11CEE" w:rsidRDefault="00A9481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11CEE" w:rsidRDefault="00A9481C">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C11CEE" w:rsidRDefault="00C11CE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11CEE" w:rsidRDefault="00C11CE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r>
      <w:tr w:rsidR="00C11CEE">
        <w:tc>
          <w:tcPr>
            <w:tcW w:w="4160" w:type="dxa"/>
            <w:tcBorders>
              <w:top w:val="dashed" w:sz="4" w:space="0" w:color="BFBFBF"/>
              <w:left w:val="none" w:sz="4" w:space="0" w:color="FFFFFF"/>
              <w:bottom w:val="none" w:sz="4" w:space="0" w:color="000000"/>
              <w:right w:val="none" w:sz="4" w:space="0" w:color="FFFFFF"/>
            </w:tcBorders>
          </w:tcPr>
          <w:p w:rsidR="00C11CEE" w:rsidRDefault="00A9481C">
            <w:pPr>
              <w:pStyle w:val="ProductList-TableBody"/>
            </w:pPr>
            <w:r>
              <w:rPr>
                <w:color w:val="000000"/>
              </w:rPr>
              <w:t>Windows Small Business Server 2011 Premium Add-on CAL Suite</w:t>
            </w:r>
            <w:r>
              <w:rPr>
                <w:color w:val="000000"/>
              </w:rPr>
              <w:t>（</w:t>
            </w:r>
            <w:r>
              <w:rPr>
                <w:color w:val="000000"/>
              </w:rPr>
              <w:t xml:space="preserve">1 </w:t>
            </w:r>
            <w:r>
              <w:rPr>
                <w:color w:val="000000"/>
              </w:rPr>
              <w:t>个客户端）（设备及用户）</w:t>
            </w:r>
          </w:p>
        </w:tc>
        <w:tc>
          <w:tcPr>
            <w:tcW w:w="620" w:type="dxa"/>
            <w:tcBorders>
              <w:top w:val="dashed" w:sz="4" w:space="0" w:color="BFBFBF"/>
              <w:left w:val="none" w:sz="4" w:space="0" w:color="FFFFFF"/>
              <w:bottom w:val="none" w:sz="4" w:space="0" w:color="000000"/>
              <w:right w:val="none" w:sz="4" w:space="0" w:color="FFFFFF"/>
            </w:tcBorders>
          </w:tcPr>
          <w:p w:rsidR="00C11CEE" w:rsidRDefault="00A9481C">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C11CEE" w:rsidRDefault="00A9481C">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C11CEE" w:rsidRDefault="00C11CEE">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C11CEE" w:rsidRDefault="00C11CE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CEE" w:rsidRDefault="00C11CEE">
            <w:pPr>
              <w:pStyle w:val="ProductList-TableBody"/>
              <w:jc w:val="center"/>
            </w:pPr>
          </w:p>
        </w:tc>
      </w:tr>
    </w:tbl>
    <w:p w:rsidR="00C11CEE" w:rsidRDefault="00A9481C">
      <w:pPr>
        <w:pStyle w:val="ProductList-Offering1SubSection"/>
        <w:outlineLvl w:val="3"/>
      </w:pPr>
      <w:bookmarkStart w:id="212" w:name="_Sec759"/>
      <w:r>
        <w:t>2.</w:t>
      </w:r>
      <w:r>
        <w:t>产品条件</w:t>
      </w:r>
      <w:bookmarkEnd w:id="212"/>
    </w:p>
    <w:tbl>
      <w:tblPr>
        <w:tblStyle w:val="PURTable"/>
        <w:tblW w:w="0" w:type="dxa"/>
        <w:tblLook w:val="04A0" w:firstRow="1" w:lastRow="0" w:firstColumn="1" w:lastColumn="0" w:noHBand="0" w:noVBand="1"/>
      </w:tblPr>
      <w:tblGrid>
        <w:gridCol w:w="3614"/>
        <w:gridCol w:w="3578"/>
        <w:gridCol w:w="3598"/>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版本降级：不适用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前提（软件保障）：不适用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A9481C">
      <w:pPr>
        <w:pStyle w:val="ProductList-Offering1SubSection"/>
        <w:outlineLvl w:val="3"/>
      </w:pPr>
      <w:bookmarkStart w:id="213" w:name="_Sec808"/>
      <w:r>
        <w:t>3.</w:t>
      </w:r>
      <w:r>
        <w:t>使用权利</w:t>
      </w:r>
      <w:bookmarkEnd w:id="213"/>
    </w:p>
    <w:tbl>
      <w:tblPr>
        <w:tblStyle w:val="PURTable"/>
        <w:tblW w:w="0" w:type="dxa"/>
        <w:tblLook w:val="04A0" w:firstRow="1" w:lastRow="0" w:firstColumn="1" w:lastColumn="0" w:noHBand="0" w:noVBand="1"/>
      </w:tblPr>
      <w:tblGrid>
        <w:gridCol w:w="3596"/>
        <w:gridCol w:w="3597"/>
        <w:gridCol w:w="3597"/>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附加软件：不适用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所含技术：不适用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A9481C">
      <w:pPr>
        <w:pStyle w:val="ProductList-Offering1SubSection"/>
        <w:outlineLvl w:val="3"/>
      </w:pPr>
      <w:bookmarkStart w:id="214" w:name="_Sec835"/>
      <w:r>
        <w:t>4.</w:t>
      </w:r>
      <w:r>
        <w:t>软件保障</w:t>
      </w:r>
      <w:bookmarkEnd w:id="214"/>
    </w:p>
    <w:tbl>
      <w:tblPr>
        <w:tblStyle w:val="PURTable"/>
        <w:tblW w:w="0" w:type="dxa"/>
        <w:tblLook w:val="04A0" w:firstRow="1" w:lastRow="0" w:firstColumn="1" w:lastColumn="0" w:noHBand="0" w:noVBand="1"/>
      </w:tblPr>
      <w:tblGrid>
        <w:gridCol w:w="3597"/>
        <w:gridCol w:w="3597"/>
        <w:gridCol w:w="3596"/>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故障转移权利：不适用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漫游权利：不适用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C11CEE">
      <w:pPr>
        <w:sectPr w:rsidR="00C11CEE">
          <w:headerReference w:type="default" r:id="rId82"/>
          <w:footerReference w:type="default" r:id="rId83"/>
          <w:type w:val="continuous"/>
          <w:pgSz w:w="12240" w:h="15840" w:code="1"/>
          <w:pgMar w:top="1170" w:right="720" w:bottom="720" w:left="720" w:header="432" w:footer="288" w:gutter="0"/>
          <w:cols w:space="360"/>
        </w:sectPr>
      </w:pPr>
    </w:p>
    <w:p w:rsidR="00C11CEE" w:rsidRDefault="00A9481C">
      <w:pPr>
        <w:pStyle w:val="ProductList-SectionHeading"/>
        <w:pageBreakBefore/>
        <w:outlineLvl w:val="0"/>
      </w:pPr>
      <w:bookmarkStart w:id="215" w:name="_Sec548"/>
      <w:bookmarkEnd w:id="33"/>
      <w:r>
        <w:t>在线服务</w:t>
      </w:r>
      <w:r>
        <w:fldChar w:fldCharType="begin"/>
      </w:r>
      <w:r>
        <w:instrText xml:space="preserve"> TC "</w:instrText>
      </w:r>
      <w:bookmarkStart w:id="216" w:name="_Toc452124843"/>
      <w:r>
        <w:instrText>在线服务</w:instrText>
      </w:r>
      <w:bookmarkEnd w:id="216"/>
      <w:r>
        <w:instrText>" \l 1</w:instrText>
      </w:r>
      <w:r>
        <w:fldChar w:fldCharType="end"/>
      </w:r>
    </w:p>
    <w:p w:rsidR="00C11CEE" w:rsidRDefault="00A9481C">
      <w:pPr>
        <w:pStyle w:val="ProductList-Body"/>
      </w:pPr>
      <w:r>
        <w:t>客户购买和使用微软在线服务应遵守这些产品条款以及位于</w:t>
      </w:r>
      <w:r>
        <w:t xml:space="preserve"> </w:t>
      </w:r>
      <w:hyperlink r:id="rId84">
        <w:r>
          <w:rPr>
            <w:color w:val="00467F"/>
            <w:u w:val="single"/>
          </w:rPr>
          <w:t>http://go.microsoft.com/?linkid=9840733</w:t>
        </w:r>
      </w:hyperlink>
      <w:r>
        <w:t xml:space="preserve"> </w:t>
      </w:r>
      <w:r>
        <w:t>的微软在线服务条款</w:t>
      </w:r>
      <w:r>
        <w:t xml:space="preserve"> (OST) </w:t>
      </w:r>
      <w:r>
        <w:t>文档，并将通过在此提及而纳入。</w:t>
      </w:r>
    </w:p>
    <w:p w:rsidR="00C11CEE" w:rsidRDefault="00A9481C">
      <w:pPr>
        <w:pStyle w:val="ProductList-Offering1Heading"/>
        <w:outlineLvl w:val="1"/>
      </w:pPr>
      <w:bookmarkStart w:id="217" w:name="_Sec620"/>
      <w:r>
        <w:t>各地区的在线服务提供情况</w:t>
      </w:r>
      <w:bookmarkEnd w:id="217"/>
      <w:r>
        <w:fldChar w:fldCharType="begin"/>
      </w:r>
      <w:r>
        <w:instrText xml:space="preserve"> TC "</w:instrText>
      </w:r>
      <w:bookmarkStart w:id="218" w:name="_Toc452124844"/>
      <w:r>
        <w:instrText>各地区的在线服务提供情况</w:instrText>
      </w:r>
      <w:bookmarkEnd w:id="218"/>
      <w:r>
        <w:instrText xml:space="preserve"> " \l 2</w:instrText>
      </w:r>
      <w:r>
        <w:fldChar w:fldCharType="end"/>
      </w:r>
    </w:p>
    <w:p w:rsidR="00C11CEE" w:rsidRDefault="00A9481C">
      <w:pPr>
        <w:pStyle w:val="ProductList-Body"/>
      </w:pPr>
      <w:r>
        <w:t>请访问</w:t>
      </w:r>
      <w:r>
        <w:t xml:space="preserve"> </w:t>
      </w:r>
      <w:hyperlink r:id="rId85" w:anchor="international">
        <w:r>
          <w:rPr>
            <w:color w:val="00467F"/>
            <w:u w:val="single"/>
          </w:rPr>
          <w:t>http://www.microsoft.com/online/faq.aspx#international</w:t>
        </w:r>
      </w:hyperlink>
      <w:r>
        <w:t xml:space="preserve"> </w:t>
      </w:r>
      <w:r>
        <w:t>查看提供在线服务的国家和地区列表。</w:t>
      </w:r>
    </w:p>
    <w:p w:rsidR="00C11CEE" w:rsidRDefault="00A9481C">
      <w:pPr>
        <w:pStyle w:val="ProductList-Offering1Heading"/>
        <w:outlineLvl w:val="1"/>
      </w:pPr>
      <w:bookmarkStart w:id="219" w:name="_Sec621"/>
      <w:r>
        <w:t>在线服务购买规则</w:t>
      </w:r>
      <w:bookmarkEnd w:id="219"/>
      <w:r>
        <w:fldChar w:fldCharType="begin"/>
      </w:r>
      <w:r>
        <w:instrText xml:space="preserve"> TC "</w:instrText>
      </w:r>
      <w:bookmarkStart w:id="220" w:name="_Toc452124845"/>
      <w:r>
        <w:instrText>在线服务购买规则</w:instrText>
      </w:r>
      <w:bookmarkEnd w:id="220"/>
      <w:r>
        <w:instrText>" \l 2</w:instrText>
      </w:r>
      <w:r>
        <w:fldChar w:fldCharType="end"/>
      </w:r>
    </w:p>
    <w:p w:rsidR="00C11CEE" w:rsidRDefault="00A9481C">
      <w:pPr>
        <w:pStyle w:val="ProductList-Body"/>
      </w:pPr>
      <w:r>
        <w:t>以下购买规则适用于在线服务的购买：</w:t>
      </w:r>
    </w:p>
    <w:p w:rsidR="00C11CEE" w:rsidRDefault="00A9481C" w:rsidP="00A9481C">
      <w:pPr>
        <w:pStyle w:val="ProductList-Bullet"/>
        <w:numPr>
          <w:ilvl w:val="0"/>
          <w:numId w:val="31"/>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rsidR="00C11CEE" w:rsidRDefault="00A9481C" w:rsidP="00A9481C">
      <w:pPr>
        <w:pStyle w:val="ProductList-Bullet"/>
        <w:numPr>
          <w:ilvl w:val="0"/>
          <w:numId w:val="31"/>
        </w:numPr>
      </w:pPr>
      <w:r>
        <w:t>如果客户额外购买在线服务，额外购买的订购期限结束日期必须与客户现有的相同在线服务的订购期限结束日期相一致。</w:t>
      </w:r>
    </w:p>
    <w:p w:rsidR="00C11CEE" w:rsidRDefault="00A9481C" w:rsidP="00A9481C">
      <w:pPr>
        <w:pStyle w:val="ProductList-Bullet"/>
        <w:numPr>
          <w:ilvl w:val="0"/>
          <w:numId w:val="31"/>
        </w:numPr>
      </w:pPr>
      <w:r>
        <w:t>在其在线服务订购期内，客户不能减少在线服务订购涵盖的用户或设备数量，除非客户的批量许可协议允许。</w:t>
      </w:r>
    </w:p>
    <w:p w:rsidR="00C11CEE" w:rsidRDefault="00A9481C" w:rsidP="00A9481C">
      <w:pPr>
        <w:pStyle w:val="ProductList-Bullet"/>
        <w:numPr>
          <w:ilvl w:val="0"/>
          <w:numId w:val="31"/>
        </w:numPr>
      </w:pPr>
      <w:r>
        <w:t xml:space="preserve">Microsoft Azure </w:t>
      </w:r>
      <w:r>
        <w:t>产品说明中介绍了</w:t>
      </w:r>
      <w:r>
        <w:t xml:space="preserve"> Microsoft Azure </w:t>
      </w:r>
      <w:r>
        <w:t>的订购期限和付款方式。</w:t>
      </w:r>
    </w:p>
    <w:p w:rsidR="00C11CEE" w:rsidRDefault="00A9481C" w:rsidP="00A9481C">
      <w:pPr>
        <w:pStyle w:val="ProductList-Bullet"/>
        <w:numPr>
          <w:ilvl w:val="0"/>
          <w:numId w:val="31"/>
        </w:numPr>
      </w:pPr>
      <w:r>
        <w:t xml:space="preserve">  </w:t>
      </w:r>
      <w:r>
        <w:t>购买附加和升级用户</w:t>
      </w:r>
      <w:r>
        <w:t xml:space="preserve"> SL </w:t>
      </w:r>
      <w:r>
        <w:t>必须依照原来获取合格许可或基本用户</w:t>
      </w:r>
      <w:r>
        <w:t xml:space="preserve"> SL </w:t>
      </w:r>
      <w:r>
        <w:t>时所依照的同一批量许可协议和许可登记表（如果有）。附加许可在合格许可或附加用户</w:t>
      </w:r>
      <w:r>
        <w:t xml:space="preserve"> SL </w:t>
      </w:r>
      <w:r>
        <w:t>的软件保障范围到期时期满（以较早者为准）。升级许可在升级用户</w:t>
      </w:r>
      <w:r>
        <w:t xml:space="preserve"> SL </w:t>
      </w:r>
      <w:r>
        <w:t>或基本用户</w:t>
      </w:r>
      <w:r>
        <w:t xml:space="preserve"> SL </w:t>
      </w:r>
      <w:r>
        <w:t>到期时期满（以较早者为准）。</w:t>
      </w:r>
    </w:p>
    <w:p w:rsidR="00C11CEE" w:rsidRDefault="00A9481C">
      <w:pPr>
        <w:pStyle w:val="ProductList-Offering1Heading"/>
        <w:outlineLvl w:val="1"/>
      </w:pPr>
      <w:bookmarkStart w:id="221" w:name="_Sec623"/>
      <w:r>
        <w:t>在线服务续签</w:t>
      </w:r>
      <w:bookmarkEnd w:id="221"/>
      <w:r>
        <w:fldChar w:fldCharType="begin"/>
      </w:r>
      <w:r>
        <w:instrText xml:space="preserve"> TC "</w:instrText>
      </w:r>
      <w:bookmarkStart w:id="222" w:name="_Toc452124846"/>
      <w:r>
        <w:instrText>在线服务续签</w:instrText>
      </w:r>
      <w:bookmarkEnd w:id="222"/>
      <w:r>
        <w:instrText>" \l 2</w:instrText>
      </w:r>
      <w:r>
        <w:fldChar w:fldCharType="end"/>
      </w:r>
    </w:p>
    <w:p w:rsidR="00C11CEE" w:rsidRDefault="00A9481C">
      <w:pPr>
        <w:pStyle w:val="ProductList-Body"/>
      </w:pPr>
      <w:r>
        <w:t>除非客户在订购期满之前，至少提前三十</w:t>
      </w:r>
      <w:r>
        <w:t xml:space="preserve"> (30) </w:t>
      </w:r>
      <w:r>
        <w:t>天通过经销商或使用</w:t>
      </w:r>
      <w:r>
        <w:t xml:space="preserve"> </w:t>
      </w:r>
      <w:hyperlink r:id="rId86">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GroupHeading"/>
        <w:outlineLvl w:val="1"/>
      </w:pPr>
      <w:bookmarkStart w:id="223" w:name="_Sec624"/>
      <w:r>
        <w:t xml:space="preserve">Microsoft Azure </w:t>
      </w:r>
      <w:r>
        <w:t>服务</w:t>
      </w:r>
      <w:bookmarkEnd w:id="223"/>
      <w:r>
        <w:fldChar w:fldCharType="begin"/>
      </w:r>
      <w:r>
        <w:instrText xml:space="preserve"> TC "</w:instrText>
      </w:r>
      <w:bookmarkStart w:id="224" w:name="_Toc452124847"/>
      <w:r>
        <w:instrText xml:space="preserve">Microsoft Azure </w:instrText>
      </w:r>
      <w:r>
        <w:instrText>服务</w:instrText>
      </w:r>
      <w:bookmarkEnd w:id="224"/>
      <w:r>
        <w:instrText>" \l 2</w:instrText>
      </w:r>
      <w:r>
        <w:fldChar w:fldCharType="end"/>
      </w:r>
    </w:p>
    <w:p w:rsidR="00C11CEE" w:rsidRDefault="00A9481C">
      <w:pPr>
        <w:pStyle w:val="ProductList-ClauseHeading"/>
        <w:outlineLvl w:val="2"/>
      </w:pPr>
      <w:r>
        <w:t>1.</w:t>
      </w:r>
      <w:r>
        <w:t>定义</w:t>
      </w:r>
    </w:p>
    <w:p w:rsidR="00C11CEE" w:rsidRDefault="00A9481C">
      <w:pPr>
        <w:pStyle w:val="ProductList-Body"/>
      </w:pPr>
      <w:r>
        <w:rPr>
          <w:b/>
          <w:color w:val="00188F"/>
        </w:rPr>
        <w:t>已分配的年度承诺</w:t>
      </w:r>
      <w:r>
        <w:t>是指在登记有效期内每年分配的金额承诺部分。</w:t>
      </w:r>
    </w:p>
    <w:p w:rsidR="00C11CEE" w:rsidRDefault="00A9481C">
      <w:pPr>
        <w:pStyle w:val="ProductList-Body"/>
      </w:pPr>
      <w:r>
        <w:rPr>
          <w:b/>
          <w:color w:val="00188F"/>
        </w:rPr>
        <w:t>消费额度</w:t>
      </w:r>
      <w:r>
        <w:t>等于已分配年度承诺的</w:t>
      </w:r>
      <w:r>
        <w:t xml:space="preserve"> 50%</w:t>
      </w:r>
      <w:r>
        <w:t>。例如，对于</w:t>
      </w:r>
      <w:r>
        <w:t xml:space="preserve"> $100,000 </w:t>
      </w:r>
      <w:r>
        <w:t>的已分配年度承诺，该年度的消费额度等于</w:t>
      </w:r>
      <w:r>
        <w:t xml:space="preserve"> $50,000</w:t>
      </w:r>
      <w:r>
        <w:t>。</w:t>
      </w:r>
    </w:p>
    <w:p w:rsidR="00C11CEE" w:rsidRDefault="00A9481C">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服务计划，是指所使用的数量超过了指定数量后该服务的价格。消费价格在其他微软文档或</w:t>
      </w:r>
      <w:r>
        <w:t xml:space="preserve"> Microsoft Azure </w:t>
      </w:r>
      <w:r>
        <w:t>文档中也被称为</w:t>
      </w:r>
      <w:r>
        <w:t>“</w:t>
      </w:r>
      <w:r>
        <w:t>超额价格</w:t>
      </w:r>
      <w:r>
        <w:t>”</w:t>
      </w:r>
      <w:r>
        <w:t>或</w:t>
      </w:r>
      <w:r>
        <w:t>“</w:t>
      </w:r>
      <w:r>
        <w:t>超额</w:t>
      </w:r>
      <w:r>
        <w:t>”</w:t>
      </w:r>
      <w:r>
        <w:t>。</w:t>
      </w:r>
    </w:p>
    <w:p w:rsidR="00C11CEE" w:rsidRDefault="00A9481C">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服务。作为</w:t>
      </w:r>
      <w:r>
        <w:t xml:space="preserve"> Microsoft Azure </w:t>
      </w:r>
      <w:r>
        <w:t>服务计划采购的服务不符合在线服务条款中的托管例外情况。</w:t>
      </w:r>
    </w:p>
    <w:p w:rsidR="00C11CEE" w:rsidRDefault="00A9481C">
      <w:pPr>
        <w:pStyle w:val="ProductList-Body"/>
      </w:pPr>
      <w:r>
        <w:rPr>
          <w:b/>
          <w:color w:val="00188F"/>
        </w:rPr>
        <w:t>金额承诺</w:t>
      </w:r>
      <w:r>
        <w:t>是指客户承诺在订购期内为其使用的合格</w:t>
      </w:r>
      <w:r>
        <w:t xml:space="preserve"> Microsoft Azure </w:t>
      </w:r>
      <w:r>
        <w:t>服务支付的总金额。</w:t>
      </w:r>
    </w:p>
    <w:p w:rsidR="00C11CEE" w:rsidRDefault="00C11CEE">
      <w:pPr>
        <w:pStyle w:val="ProductList-Body"/>
      </w:pPr>
    </w:p>
    <w:p w:rsidR="00C11CEE" w:rsidRDefault="00A9481C">
      <w:pPr>
        <w:pStyle w:val="ProductList-ClauseHeading"/>
        <w:outlineLvl w:val="2"/>
      </w:pPr>
      <w:r>
        <w:t>2.</w:t>
      </w:r>
      <w:r>
        <w:t>订购期限</w:t>
      </w:r>
    </w:p>
    <w:p w:rsidR="00C11CEE" w:rsidRDefault="00A9481C">
      <w:pPr>
        <w:pStyle w:val="ProductList-Body"/>
      </w:pPr>
      <w:r>
        <w:t>对于</w:t>
      </w:r>
      <w:r>
        <w:t xml:space="preserve"> Microsoft Azure </w:t>
      </w:r>
      <w:r>
        <w:t>服务（包括</w:t>
      </w:r>
      <w:r>
        <w:t xml:space="preserve"> Microsoft Azure </w:t>
      </w:r>
      <w:r>
        <w:t>服务计划），客户可以只订购一个订购期，该订购期与客户的登记有效期同日结束（</w:t>
      </w:r>
      <w:r>
        <w:t>“</w:t>
      </w:r>
      <w:r>
        <w:t>相连</w:t>
      </w:r>
      <w:r>
        <w:t>”</w:t>
      </w:r>
      <w:r>
        <w:t>）。距离客户的登记有效期结束至少还有两</w:t>
      </w:r>
      <w:r>
        <w:t xml:space="preserve"> (2) </w:t>
      </w:r>
      <w:r>
        <w:t>个月时间才可以订购</w:t>
      </w:r>
      <w:r>
        <w:t xml:space="preserve"> Microsoft Azure </w:t>
      </w:r>
      <w:r>
        <w:t>服务。</w:t>
      </w:r>
    </w:p>
    <w:p w:rsidR="00C11CEE" w:rsidRDefault="00C11CEE">
      <w:pPr>
        <w:pStyle w:val="ProductList-Body"/>
      </w:pPr>
    </w:p>
    <w:p w:rsidR="00C11CEE" w:rsidRDefault="00A9481C">
      <w:pPr>
        <w:pStyle w:val="ProductList-ClauseHeading"/>
        <w:outlineLvl w:val="2"/>
      </w:pPr>
      <w:r>
        <w:t>3.</w:t>
      </w:r>
      <w:r>
        <w:t>购买服务</w:t>
      </w:r>
    </w:p>
    <w:p w:rsidR="00C11CEE" w:rsidRDefault="00A9481C">
      <w:pPr>
        <w:pStyle w:val="ProductList-Body"/>
      </w:pPr>
      <w:r>
        <w:t>您可以按以下方式之一或按组合方式来购买</w:t>
      </w:r>
      <w:r>
        <w:t xml:space="preserve"> Microsoft Azure </w:t>
      </w:r>
      <w:r>
        <w:t>服务：</w:t>
      </w:r>
    </w:p>
    <w:p w:rsidR="00C11CEE" w:rsidRDefault="00A9481C" w:rsidP="00A9481C">
      <w:pPr>
        <w:pStyle w:val="ProductList-Bullet"/>
        <w:numPr>
          <w:ilvl w:val="0"/>
          <w:numId w:val="32"/>
        </w:numPr>
      </w:pPr>
      <w:r>
        <w:rPr>
          <w:b/>
          <w:color w:val="00188F"/>
        </w:rPr>
        <w:t>承诺</w:t>
      </w:r>
      <w:r>
        <w:t>：金额承诺将在登记有效期内按比例分配。客户可以通过下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rsidR="00C11CEE" w:rsidRDefault="00A9481C" w:rsidP="00A9481C">
      <w:pPr>
        <w:pStyle w:val="ProductList-Bullet"/>
        <w:numPr>
          <w:ilvl w:val="1"/>
          <w:numId w:val="32"/>
        </w:numPr>
      </w:pPr>
      <w:r>
        <w:t>客户可以通知经销商减少未来任何登记周年日的金额承诺，经销商必须在登记周年日之前与微软共同处理此请求。</w:t>
      </w:r>
    </w:p>
    <w:p w:rsidR="00C11CEE" w:rsidRDefault="00A9481C" w:rsidP="00A9481C">
      <w:pPr>
        <w:pStyle w:val="ProductList-Bullet"/>
        <w:numPr>
          <w:ilvl w:val="1"/>
          <w:numId w:val="32"/>
        </w:numPr>
      </w:pPr>
      <w:r>
        <w:t>客户每年必须在每年登记周年日前一个月的最后一天前用完自己的已分配年度承诺，在该时间之后，已分配年度承诺的所有未使用的部分都将作废。客户每年必须在每年登记周年日前一个月的最后一天前用完自己的年度消费额度，在该时间之后，该消费额度的所有未使用的部分都将作废。</w:t>
      </w:r>
    </w:p>
    <w:p w:rsidR="00C11CEE" w:rsidRDefault="00A9481C" w:rsidP="00A9481C">
      <w:pPr>
        <w:pStyle w:val="ProductList-Bullet"/>
        <w:numPr>
          <w:ilvl w:val="0"/>
          <w:numId w:val="32"/>
        </w:numPr>
      </w:pPr>
      <w:r>
        <w:rPr>
          <w:b/>
          <w:color w:val="00188F"/>
        </w:rPr>
        <w:t>消费</w:t>
      </w:r>
      <w:r>
        <w:t>：客户可以按照在计费周期内所消费的</w:t>
      </w:r>
      <w:r>
        <w:t xml:space="preserve"> Microsoft Azure </w:t>
      </w:r>
      <w:r>
        <w:t>服务来支付金额。</w:t>
      </w:r>
      <w:r>
        <w:t xml:space="preserve">Microsoft Azure </w:t>
      </w:r>
      <w:r>
        <w:t>服务的某些功能只有在购买后方可使用。</w:t>
      </w:r>
    </w:p>
    <w:p w:rsidR="00C11CEE" w:rsidRDefault="00A9481C" w:rsidP="00A9481C">
      <w:pPr>
        <w:pStyle w:val="ProductList-Bullet"/>
        <w:numPr>
          <w:ilvl w:val="0"/>
          <w:numId w:val="32"/>
        </w:numPr>
      </w:pPr>
      <w:r>
        <w:rPr>
          <w:b/>
          <w:color w:val="00188F"/>
        </w:rPr>
        <w:t xml:space="preserve">Microsoft Azure </w:t>
      </w:r>
      <w:r>
        <w:rPr>
          <w:b/>
          <w:color w:val="00188F"/>
        </w:rPr>
        <w:t>服务计划</w:t>
      </w:r>
      <w:r>
        <w:t>：客户可以将</w:t>
      </w:r>
      <w:r>
        <w:t xml:space="preserve"> Microsoft Azure </w:t>
      </w:r>
      <w:r>
        <w:t>服务作为</w:t>
      </w:r>
      <w:r>
        <w:t xml:space="preserve"> Microsoft Azure </w:t>
      </w:r>
      <w:r>
        <w:t>服务计划来订购。</w:t>
      </w:r>
    </w:p>
    <w:p w:rsidR="00C11CEE" w:rsidRDefault="00A9481C" w:rsidP="00A9481C">
      <w:pPr>
        <w:pStyle w:val="ProductList-Bullet"/>
        <w:numPr>
          <w:ilvl w:val="0"/>
          <w:numId w:val="32"/>
        </w:numPr>
      </w:pPr>
      <w:r>
        <w:rPr>
          <w:b/>
          <w:color w:val="00188F"/>
        </w:rPr>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rsidR="00C11CEE" w:rsidRDefault="00C11CEE">
      <w:pPr>
        <w:pStyle w:val="ProductList-Body"/>
      </w:pPr>
    </w:p>
    <w:p w:rsidR="00C11CEE" w:rsidRDefault="00A9481C">
      <w:pPr>
        <w:pStyle w:val="ProductList-ClauseHeading"/>
        <w:outlineLvl w:val="2"/>
      </w:pPr>
      <w:r>
        <w:t>4.</w:t>
      </w:r>
      <w:r>
        <w:t>定价</w:t>
      </w:r>
    </w:p>
    <w:p w:rsidR="00C11CEE" w:rsidRDefault="00A9481C">
      <w:pPr>
        <w:pStyle w:val="ProductList-Body"/>
      </w:pPr>
      <w:r>
        <w:t>如果客户不具有企业许可登记表、企业订购许可登记表、选择协议、选择附加协议或服务器和云许可登记表，则将适用价格水平</w:t>
      </w:r>
      <w:r>
        <w:t xml:space="preserve"> A</w:t>
      </w:r>
      <w:r>
        <w:t>。</w:t>
      </w:r>
    </w:p>
    <w:p w:rsidR="00C11CEE" w:rsidRDefault="00C11CEE">
      <w:pPr>
        <w:pStyle w:val="ProductList-Body"/>
      </w:pPr>
    </w:p>
    <w:p w:rsidR="00C11CEE" w:rsidRDefault="00A9481C">
      <w:pPr>
        <w:pStyle w:val="ProductList-Body"/>
      </w:pPr>
      <w:r>
        <w:t>在客户的登记有效期内，微软可能会永久或临时地（促销目的）以较低的价格向客户或客户的经销商提供各个</w:t>
      </w:r>
      <w:r>
        <w:t xml:space="preserve"> Microsoft Azure </w:t>
      </w:r>
      <w:r>
        <w:t>服务。</w:t>
      </w:r>
    </w:p>
    <w:p w:rsidR="00C11CEE" w:rsidRDefault="00C11CEE">
      <w:pPr>
        <w:pStyle w:val="ProductList-Body"/>
      </w:pPr>
    </w:p>
    <w:p w:rsidR="00C11CEE" w:rsidRDefault="00A9481C">
      <w:pPr>
        <w:pStyle w:val="ProductList-ClauseHeading"/>
        <w:outlineLvl w:val="2"/>
      </w:pPr>
      <w:r>
        <w:t>5.</w:t>
      </w:r>
      <w:r>
        <w:t>付款和费用</w:t>
      </w:r>
    </w:p>
    <w:p w:rsidR="00C11CEE" w:rsidRDefault="00A9481C">
      <w:pPr>
        <w:pStyle w:val="ProductList-Body"/>
      </w:pPr>
      <w:r>
        <w:t>将以消费价格按季度向配置</w:t>
      </w:r>
      <w:r>
        <w:t xml:space="preserve"> Microsoft Azure </w:t>
      </w:r>
      <w:r>
        <w:t>服务时未做出金额承诺的客户开具发票。</w:t>
      </w:r>
    </w:p>
    <w:p w:rsidR="00C11CEE" w:rsidRDefault="00C11CEE">
      <w:pPr>
        <w:pStyle w:val="ProductList-Body"/>
      </w:pPr>
    </w:p>
    <w:p w:rsidR="00C11CEE" w:rsidRDefault="00A9481C">
      <w:pPr>
        <w:pStyle w:val="ProductList-Body"/>
      </w:pPr>
      <w:r>
        <w:t>对于已做出金额承诺的客户，将立即为第一个已分配年度承诺开具发票，未来的已分配年度承诺将在许可登记表生效日期的周年日开具发票。或者，客户可以选择在下达初始订单时支付所有金额承诺。</w:t>
      </w:r>
    </w:p>
    <w:p w:rsidR="00C11CEE" w:rsidRDefault="00C11CEE">
      <w:pPr>
        <w:pStyle w:val="ProductList-Body"/>
      </w:pPr>
    </w:p>
    <w:p w:rsidR="00C11CEE" w:rsidRDefault="00A9481C">
      <w:pPr>
        <w:pStyle w:val="ProductList-Body"/>
      </w:pPr>
      <w:r>
        <w:t>微软每个月都会从已分配年度承诺中扣除使用合格</w:t>
      </w:r>
      <w:r>
        <w:t xml:space="preserve"> Microsoft Azure </w:t>
      </w:r>
      <w:r>
        <w:t>服务所需支付的金额。客户的已分配年度承诺余额用完后，将按消费价格对任何额外的使用量开具发票。</w:t>
      </w:r>
    </w:p>
    <w:p w:rsidR="00C11CEE" w:rsidRDefault="00C11CEE">
      <w:pPr>
        <w:pStyle w:val="ProductList-Body"/>
      </w:pPr>
    </w:p>
    <w:p w:rsidR="00C11CEE" w:rsidRDefault="00A9481C">
      <w:pPr>
        <w:pStyle w:val="ProductList-Body"/>
      </w:pPr>
      <w:r>
        <w:t>如果直接企业协议客户的使用量低于已分配年度承诺加上消费额度，则将在第一</w:t>
      </w:r>
      <w:r>
        <w:t xml:space="preserve"> (1) </w:t>
      </w:r>
      <w:r>
        <w:t>年和第二</w:t>
      </w:r>
      <w:r>
        <w:t xml:space="preserve"> (2) </w:t>
      </w:r>
      <w:r>
        <w:t>年许可登记表生效日期的周年日以及在第三</w:t>
      </w:r>
      <w:r>
        <w:t xml:space="preserve"> (3) </w:t>
      </w:r>
      <w:r>
        <w:t>年订购期结束时，按消费价格为超出已分配年度承诺的所有使用量向客户或其经销商开具发票。</w:t>
      </w:r>
    </w:p>
    <w:p w:rsidR="00C11CEE" w:rsidRDefault="00C11CEE">
      <w:pPr>
        <w:pStyle w:val="ProductList-Body"/>
      </w:pPr>
    </w:p>
    <w:p w:rsidR="00C11CEE" w:rsidRDefault="00A9481C">
      <w:pPr>
        <w:pStyle w:val="ProductList-Body"/>
      </w:pPr>
      <w:r>
        <w:t>如果直接企业协议客户的使用量高于已分配年度承诺加上消费额度，则将在许可登记表季度末按消费价格为超出已分配年度承诺的所有使用量向客户或其经销商开具发票。</w:t>
      </w:r>
    </w:p>
    <w:p w:rsidR="00C11CEE" w:rsidRDefault="00C11CEE">
      <w:pPr>
        <w:pStyle w:val="ProductList-Body"/>
      </w:pPr>
    </w:p>
    <w:p w:rsidR="00C11CEE" w:rsidRDefault="00A9481C">
      <w:pPr>
        <w:pStyle w:val="ProductList-Body"/>
      </w:pPr>
      <w:r>
        <w:t>对于间接企业协议客户，超出已分配年度承诺的所有使用量将在每个许可登记表季度末按消费价格向客户的经销商开具发票。</w:t>
      </w:r>
    </w:p>
    <w:p w:rsidR="00C11CEE" w:rsidRDefault="00C11CEE">
      <w:pPr>
        <w:pStyle w:val="ProductList-Body"/>
      </w:pPr>
    </w:p>
    <w:p w:rsidR="00C11CEE" w:rsidRDefault="00A9481C">
      <w:pPr>
        <w:pStyle w:val="ProductList-Body"/>
      </w:pPr>
      <w:r>
        <w:t>在客户订购期到期或终止后，所有</w:t>
      </w:r>
      <w:r>
        <w:t xml:space="preserve"> Microsoft Azure </w:t>
      </w:r>
      <w:r>
        <w:t>服务的使用将会以当时的消费率按季度向客户或其经销商开具发票。</w:t>
      </w:r>
    </w:p>
    <w:p w:rsidR="00C11CEE" w:rsidRDefault="00C11CEE">
      <w:pPr>
        <w:pStyle w:val="ProductList-Body"/>
      </w:pPr>
    </w:p>
    <w:p w:rsidR="00C11CEE" w:rsidRDefault="00A9481C">
      <w:pPr>
        <w:pStyle w:val="ProductList-Body"/>
      </w:pPr>
      <w:r>
        <w:t>将根据客户的批量许可协议来向客户或其经销商开具购买</w:t>
      </w:r>
      <w:r>
        <w:t xml:space="preserve"> Microsoft Azure </w:t>
      </w:r>
      <w:r>
        <w:t>服务计划的发票，该许可协议是约束在线服务订购的付款方式的常规协议。金额承诺不适用于采购</w:t>
      </w:r>
      <w:r>
        <w:t xml:space="preserve"> Microsoft Azure </w:t>
      </w:r>
      <w:r>
        <w:t>计划；不过，如果某个</w:t>
      </w:r>
      <w:r>
        <w:t xml:space="preserve"> Microsoft Azure </w:t>
      </w:r>
      <w:r>
        <w:t>服务计划包括采购某个服务的初始数量（以下简称</w:t>
      </w:r>
      <w:r>
        <w:t>“</w:t>
      </w:r>
      <w:r>
        <w:t>初始数量</w:t>
      </w:r>
      <w:r>
        <w:t>”</w:t>
      </w:r>
      <w:r>
        <w:t>），则将按消费价格对超出初始数量的客户使用量进行计费，客户的已分配年度承诺不能适用于此类使用。</w:t>
      </w:r>
    </w:p>
    <w:p w:rsidR="00C11CEE" w:rsidRDefault="00C11CEE">
      <w:pPr>
        <w:pStyle w:val="ProductList-Body"/>
      </w:pPr>
    </w:p>
    <w:p w:rsidR="00C11CEE" w:rsidRDefault="00A9481C">
      <w:pPr>
        <w:pStyle w:val="ProductList-ClauseHeading"/>
        <w:outlineLvl w:val="2"/>
      </w:pPr>
      <w:r>
        <w:t>6.</w:t>
      </w:r>
      <w:r>
        <w:t>开放许可、开放式价值和开放式价值订购计划</w:t>
      </w:r>
    </w:p>
    <w:p w:rsidR="00C11CEE" w:rsidRDefault="00A9481C">
      <w:pPr>
        <w:pStyle w:val="ProductList-SubClauseHeading"/>
        <w:outlineLvl w:val="3"/>
      </w:pPr>
      <w:r>
        <w:t xml:space="preserve">6.1 </w:t>
      </w:r>
      <w:r>
        <w:t>定义</w:t>
      </w:r>
    </w:p>
    <w:p w:rsidR="00C11CEE" w:rsidRDefault="00A9481C">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C11CEE" w:rsidRDefault="00A9481C">
      <w:pPr>
        <w:pStyle w:val="ProductList-BodyIndented"/>
      </w:pPr>
      <w:r>
        <w:rPr>
          <w:b/>
          <w:color w:val="00188F"/>
        </w:rPr>
        <w:t>门户</w:t>
      </w:r>
      <w:r>
        <w:t>指客户管理其订购所使用的在线门户。</w:t>
      </w:r>
    </w:p>
    <w:p w:rsidR="00C11CEE" w:rsidRDefault="00A9481C">
      <w:pPr>
        <w:pStyle w:val="ProductList-BodyIndented"/>
      </w:pPr>
      <w:r>
        <w:rPr>
          <w:b/>
          <w:color w:val="00188F"/>
        </w:rPr>
        <w:t>订购</w:t>
      </w:r>
      <w:r>
        <w:t>是指支付一定金额可以兑换一定数量的</w:t>
      </w:r>
      <w:r>
        <w:t xml:space="preserve"> Microsoft Azure </w:t>
      </w:r>
      <w:r>
        <w:t>服务的购买行为。</w:t>
      </w:r>
    </w:p>
    <w:p w:rsidR="00C11CEE" w:rsidRDefault="00C11CEE">
      <w:pPr>
        <w:pStyle w:val="ProductList-BodyIndented"/>
      </w:pPr>
    </w:p>
    <w:p w:rsidR="00C11CEE" w:rsidRDefault="00A9481C">
      <w:pPr>
        <w:pStyle w:val="ProductList-SubClauseHeading"/>
        <w:outlineLvl w:val="3"/>
      </w:pPr>
      <w:r>
        <w:t xml:space="preserve">6.2 </w:t>
      </w:r>
      <w:r>
        <w:t>订购期限</w:t>
      </w:r>
    </w:p>
    <w:p w:rsidR="00C11CEE" w:rsidRDefault="00A9481C">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rsidR="00C11CEE" w:rsidRDefault="00C11CEE">
      <w:pPr>
        <w:pStyle w:val="ProductList-BodyIndented"/>
      </w:pPr>
    </w:p>
    <w:p w:rsidR="00C11CEE" w:rsidRDefault="00A9481C">
      <w:pPr>
        <w:pStyle w:val="ProductList-ClauseHeading"/>
        <w:outlineLvl w:val="2"/>
      </w:pPr>
      <w:r>
        <w:t xml:space="preserve">7.Microsoft Azure </w:t>
      </w:r>
      <w:r>
        <w:t>混合使用权益</w:t>
      </w:r>
    </w:p>
    <w:p w:rsidR="00C11CEE" w:rsidRDefault="00A9481C">
      <w:pPr>
        <w:pStyle w:val="ProductList-Body"/>
      </w:pPr>
      <w:r>
        <w:t>在</w:t>
      </w:r>
      <w:r>
        <w:t xml:space="preserve"> Microsoft Azure </w:t>
      </w:r>
      <w:r>
        <w:t>混合使用权益（以下简称</w:t>
      </w:r>
      <w:r>
        <w:t>“HUB”</w:t>
      </w:r>
      <w:r>
        <w:t>）下，拥有</w:t>
      </w:r>
      <w:r>
        <w:t xml:space="preserve"> Windows Server </w:t>
      </w:r>
      <w:r>
        <w:t>许可证（具有软件保障</w:t>
      </w:r>
      <w:r>
        <w:t xml:space="preserve"> (SA)</w:t>
      </w:r>
      <w:r>
        <w:t>）的客户可以在</w:t>
      </w:r>
      <w:r>
        <w:t xml:space="preserve"> Microsoft Azure </w:t>
      </w:r>
      <w:r>
        <w:t>上上传并使用自己的</w:t>
      </w:r>
      <w:r>
        <w:t xml:space="preserve"> Windows Server </w:t>
      </w:r>
      <w:r>
        <w:t>镜像。</w:t>
      </w:r>
    </w:p>
    <w:p w:rsidR="00C11CEE" w:rsidRDefault="00C11CEE">
      <w:pPr>
        <w:pStyle w:val="ProductList-Body"/>
      </w:pPr>
    </w:p>
    <w:p w:rsidR="00C11CEE" w:rsidRDefault="00A9481C">
      <w:pPr>
        <w:pStyle w:val="ProductList-Body"/>
      </w:pPr>
      <w:r>
        <w:t>通过</w:t>
      </w:r>
      <w:r>
        <w:t xml:space="preserve"> Azure </w:t>
      </w:r>
      <w:r>
        <w:t>虚拟机（不包括</w:t>
      </w:r>
      <w:r>
        <w:t xml:space="preserve"> Windows Server</w:t>
      </w:r>
      <w:r>
        <w:t>，即</w:t>
      </w:r>
      <w:r>
        <w:t>“</w:t>
      </w:r>
      <w:r>
        <w:t>基础实例</w:t>
      </w:r>
      <w:r>
        <w:t>”</w:t>
      </w:r>
      <w:r>
        <w:t>），可以实现在</w:t>
      </w:r>
      <w:r>
        <w:t xml:space="preserve"> HUB </w:t>
      </w:r>
      <w:r>
        <w:t>下使用</w:t>
      </w:r>
      <w:r>
        <w:t xml:space="preserve"> Windows Server </w:t>
      </w:r>
      <w:r>
        <w:t>软件。如果拥有基于</w:t>
      </w:r>
      <w:r>
        <w:t xml:space="preserve"> Windows Server </w:t>
      </w:r>
      <w:r>
        <w:t>处理器的许可证（具有软件保障），客户就可以在多达</w:t>
      </w:r>
      <w:r>
        <w:t xml:space="preserve"> 16 </w:t>
      </w:r>
      <w:r>
        <w:t>个虚拟内核（在两个或低于两个</w:t>
      </w:r>
      <w:r>
        <w:t xml:space="preserve"> Azure </w:t>
      </w:r>
      <w:r>
        <w:t>基础实例中分配）的</w:t>
      </w:r>
      <w:r>
        <w:t xml:space="preserve"> Microsoft Azure </w:t>
      </w:r>
      <w:r>
        <w:t>上使用</w:t>
      </w:r>
      <w:r>
        <w:t xml:space="preserve"> Windows Server</w:t>
      </w:r>
      <w:r>
        <w:t>。</w:t>
      </w:r>
      <w:r>
        <w:t xml:space="preserve">Azure </w:t>
      </w:r>
      <w:r>
        <w:t>基础实例的成本不包括在</w:t>
      </w:r>
      <w:r>
        <w:t xml:space="preserve"> HUB </w:t>
      </w:r>
      <w:r>
        <w:t>中。</w:t>
      </w:r>
    </w:p>
    <w:p w:rsidR="00C11CEE" w:rsidRDefault="00C11CEE">
      <w:pPr>
        <w:pStyle w:val="ProductList-Body"/>
      </w:pPr>
    </w:p>
    <w:p w:rsidR="00C11CEE" w:rsidRDefault="00A9481C">
      <w:pPr>
        <w:pStyle w:val="ProductList-Body"/>
      </w:pPr>
      <w:r>
        <w:t>当在</w:t>
      </w:r>
      <w:r>
        <w:t xml:space="preserve"> Azure </w:t>
      </w:r>
      <w:r>
        <w:t>上配置上传的图像时，客户必须指明它正在</w:t>
      </w:r>
      <w:r>
        <w:t xml:space="preserve"> HUB </w:t>
      </w:r>
      <w:r>
        <w:t>下使用</w:t>
      </w:r>
      <w:r>
        <w:t xml:space="preserve"> Windows Server</w:t>
      </w:r>
      <w:r>
        <w:t>。客户可以在遵守在线服务条款的前提下使用其上传的图像。</w:t>
      </w:r>
    </w:p>
    <w:p w:rsidR="00C11CEE" w:rsidRDefault="00C11CEE">
      <w:pPr>
        <w:pStyle w:val="ProductList-Body"/>
      </w:pPr>
    </w:p>
    <w:p w:rsidR="00C11CEE" w:rsidRDefault="00A9481C">
      <w:pPr>
        <w:pStyle w:val="ProductList-Body"/>
      </w:pPr>
      <w:r>
        <w:t>当与数据中心许可证结合使用时，</w:t>
      </w:r>
      <w:r>
        <w:t xml:space="preserve">HUB </w:t>
      </w:r>
      <w:r>
        <w:t>提供部署和使用软件的附加权利；当与标准许可结合使用时，提供备选权利。当客户在</w:t>
      </w:r>
      <w:r>
        <w:t xml:space="preserve"> HUB </w:t>
      </w:r>
      <w:r>
        <w:t>下使用</w:t>
      </w:r>
      <w:r>
        <w:t xml:space="preserve"> Windows Server </w:t>
      </w:r>
      <w:r>
        <w:t>时，标准许可被视为</w:t>
      </w:r>
      <w:r>
        <w:t>“</w:t>
      </w:r>
      <w:r>
        <w:t>转让给</w:t>
      </w:r>
      <w:r>
        <w:t xml:space="preserve"> Azure”</w:t>
      </w:r>
      <w:r>
        <w:t>，并且要遵守通用许可条款中的许可重新转让限制。</w:t>
      </w:r>
    </w:p>
    <w:p w:rsidR="00C11CEE" w:rsidRDefault="00A9481C">
      <w:pPr>
        <w:pStyle w:val="ProductList-Offering2HeadingNoBorder"/>
        <w:outlineLvl w:val="2"/>
      </w:pPr>
      <w:bookmarkStart w:id="225" w:name="_Sec625"/>
      <w:r>
        <w:t xml:space="preserve">Microsoft Azure </w:t>
      </w:r>
      <w:r>
        <w:t>服务</w:t>
      </w:r>
      <w:bookmarkEnd w:id="225"/>
      <w:r>
        <w:fldChar w:fldCharType="begin"/>
      </w:r>
      <w:r>
        <w:instrText xml:space="preserve"> TC "</w:instrText>
      </w:r>
      <w:bookmarkStart w:id="226" w:name="_Toc452124848"/>
      <w:r>
        <w:instrText xml:space="preserve">Microsoft Azure </w:instrText>
      </w:r>
      <w:r>
        <w:instrText>服务</w:instrText>
      </w:r>
      <w:bookmarkEnd w:id="226"/>
      <w:r>
        <w:instrText>" \l 3</w:instrText>
      </w:r>
      <w:r>
        <w:fldChar w:fldCharType="end"/>
      </w:r>
    </w:p>
    <w:p w:rsidR="00C11CEE" w:rsidRDefault="00A9481C">
      <w:pPr>
        <w:pStyle w:val="ProductList-Offering1SubSection"/>
        <w:outlineLvl w:val="3"/>
      </w:pPr>
      <w:bookmarkStart w:id="227" w:name="_Sec705"/>
      <w:r>
        <w:t>1.</w:t>
      </w:r>
      <w:r>
        <w:t>计划可用性</w:t>
      </w:r>
      <w:bookmarkEnd w:id="227"/>
    </w:p>
    <w:tbl>
      <w:tblPr>
        <w:tblStyle w:val="PURTable"/>
        <w:tblW w:w="0" w:type="dxa"/>
        <w:tblLook w:val="04A0" w:firstRow="1" w:lastRow="0" w:firstColumn="1" w:lastColumn="0" w:noHBand="0" w:noVBand="1"/>
      </w:tblPr>
      <w:tblGrid>
        <w:gridCol w:w="4401"/>
        <w:gridCol w:w="775"/>
        <w:gridCol w:w="778"/>
        <w:gridCol w:w="793"/>
        <w:gridCol w:w="807"/>
        <w:gridCol w:w="827"/>
        <w:gridCol w:w="820"/>
        <w:gridCol w:w="798"/>
        <w:gridCol w:w="785"/>
      </w:tblGrid>
      <w:tr w:rsidR="00C11C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5020" w:type="dxa"/>
            <w:tcBorders>
              <w:top w:val="single" w:sz="6" w:space="0" w:color="FFFFFF"/>
              <w:left w:val="none" w:sz="4" w:space="0" w:color="6E6E6E"/>
              <w:bottom w:val="none" w:sz="4" w:space="0" w:color="BFBFBF"/>
              <w:right w:val="none" w:sz="4" w:space="0" w:color="6E6E6E"/>
            </w:tcBorders>
          </w:tcPr>
          <w:p w:rsidR="00C11CEE" w:rsidRDefault="00A9481C">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11CEE" w:rsidRDefault="00A9481C">
      <w:pPr>
        <w:pStyle w:val="ProductList-Offering1SubSection"/>
        <w:outlineLvl w:val="3"/>
      </w:pPr>
      <w:bookmarkStart w:id="228" w:name="_Sec760"/>
      <w:r>
        <w:t>2.</w:t>
      </w:r>
      <w:r>
        <w:t>产品条件</w:t>
      </w:r>
      <w:bookmarkEnd w:id="228"/>
    </w:p>
    <w:tbl>
      <w:tblPr>
        <w:tblStyle w:val="PURTable"/>
        <w:tblW w:w="0" w:type="dxa"/>
        <w:tblLook w:val="04A0" w:firstRow="1" w:lastRow="0" w:firstColumn="1" w:lastColumn="0" w:noHBand="0" w:noVBand="1"/>
      </w:tblPr>
      <w:tblGrid>
        <w:gridCol w:w="3590"/>
        <w:gridCol w:w="3589"/>
        <w:gridCol w:w="361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：已分配年度承诺</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：已分配年度承诺</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2.1 Microsoft Azure </w:t>
      </w:r>
      <w:r>
        <w:t>服务计划</w:t>
      </w:r>
    </w:p>
    <w:p w:rsidR="00C11CEE" w:rsidRDefault="00A9481C">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11CEE" w:rsidRDefault="00C11CEE">
            <w:pPr>
              <w:pStyle w:val="PURBreadcrumb"/>
            </w:pPr>
          </w:p>
          <w:tbl>
            <w:tblPr>
              <w:tblW w:w="0" w:type="dxa"/>
              <w:tblLook w:val="04A0" w:firstRow="1" w:lastRow="0" w:firstColumn="1" w:lastColumn="0" w:noHBand="0" w:noVBand="1"/>
            </w:tblPr>
            <w:tblGrid>
              <w:gridCol w:w="10684"/>
            </w:tblGrid>
            <w:tr w:rsidR="00C11CEE">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TableBody"/>
            </w:pPr>
          </w:p>
        </w:tc>
      </w:tr>
    </w:tbl>
    <w:p w:rsidR="00C11CEE" w:rsidRDefault="00A9481C">
      <w:pPr>
        <w:pStyle w:val="ProductList-Offering2HeadingNoBorder"/>
        <w:outlineLvl w:val="2"/>
      </w:pPr>
      <w:bookmarkStart w:id="229" w:name="_Sec626"/>
      <w:r>
        <w:t xml:space="preserve">Microsoft Azure </w:t>
      </w:r>
      <w:r>
        <w:t>支持</w:t>
      </w:r>
      <w:r>
        <w:t xml:space="preserve"> </w:t>
      </w:r>
      <w:r>
        <w:t>（计划）</w:t>
      </w:r>
      <w:bookmarkEnd w:id="229"/>
      <w:r>
        <w:fldChar w:fldCharType="begin"/>
      </w:r>
      <w:r>
        <w:instrText xml:space="preserve"> TC "</w:instrText>
      </w:r>
      <w:bookmarkStart w:id="230" w:name="_Toc452124849"/>
      <w:r>
        <w:instrText xml:space="preserve">Microsoft Azure </w:instrText>
      </w:r>
      <w:r>
        <w:instrText>支持</w:instrText>
      </w:r>
      <w:r>
        <w:instrText xml:space="preserve"> </w:instrText>
      </w:r>
      <w:r>
        <w:instrText>（计划）</w:instrText>
      </w:r>
      <w:bookmarkEnd w:id="230"/>
      <w:r>
        <w:instrText>" \l 3</w:instrText>
      </w:r>
      <w:r>
        <w:fldChar w:fldCharType="end"/>
      </w:r>
    </w:p>
    <w:p w:rsidR="00C11CEE" w:rsidRDefault="00A9481C">
      <w:pPr>
        <w:pStyle w:val="ProductList-Offering1SubSection"/>
        <w:outlineLvl w:val="3"/>
      </w:pPr>
      <w:bookmarkStart w:id="231" w:name="_Sec706"/>
      <w:r>
        <w:t>1.</w:t>
      </w:r>
      <w:r>
        <w:t>计划可用性</w:t>
      </w:r>
      <w:bookmarkEnd w:id="231"/>
    </w:p>
    <w:tbl>
      <w:tblPr>
        <w:tblStyle w:val="PURTable"/>
        <w:tblW w:w="0" w:type="dxa"/>
        <w:tblLook w:val="04A0" w:firstRow="1" w:lastRow="0" w:firstColumn="1" w:lastColumn="0" w:noHBand="0" w:noVBand="1"/>
      </w:tblPr>
      <w:tblGrid>
        <w:gridCol w:w="4410"/>
        <w:gridCol w:w="774"/>
        <w:gridCol w:w="775"/>
        <w:gridCol w:w="792"/>
        <w:gridCol w:w="806"/>
        <w:gridCol w:w="827"/>
        <w:gridCol w:w="819"/>
        <w:gridCol w:w="797"/>
        <w:gridCol w:w="784"/>
      </w:tblGrid>
      <w:tr w:rsidR="00C11C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50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50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11CEE" w:rsidRDefault="00A9481C">
      <w:pPr>
        <w:pStyle w:val="ProductList-Offering1SubSection"/>
        <w:outlineLvl w:val="3"/>
      </w:pPr>
      <w:bookmarkStart w:id="232" w:name="_Sec761"/>
      <w:r>
        <w:t>2.</w:t>
      </w:r>
      <w:r>
        <w:t>产品条件</w:t>
      </w:r>
      <w:bookmarkEnd w:id="232"/>
    </w:p>
    <w:tbl>
      <w:tblPr>
        <w:tblStyle w:val="PURTable"/>
        <w:tblW w:w="0" w:type="dxa"/>
        <w:tblLook w:val="04A0" w:firstRow="1" w:lastRow="0" w:firstColumn="1" w:lastColumn="0" w:noHBand="0" w:noVBand="1"/>
      </w:tblPr>
      <w:tblGrid>
        <w:gridCol w:w="3590"/>
        <w:gridCol w:w="3589"/>
        <w:gridCol w:w="361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2.1 Microsoft Azure </w:t>
      </w:r>
      <w:r>
        <w:t>支持服务</w:t>
      </w:r>
    </w:p>
    <w:p w:rsidR="00C11CEE" w:rsidRDefault="00A9481C">
      <w:pPr>
        <w:pStyle w:val="ProductList-Body"/>
      </w:pPr>
      <w:r>
        <w:t>有关</w:t>
      </w:r>
      <w:r>
        <w:t xml:space="preserve"> Microsoft Azure </w:t>
      </w:r>
      <w:r>
        <w:t>支持服务的详细信息，请访问</w:t>
      </w:r>
      <w:r>
        <w:t xml:space="preserve"> </w:t>
      </w:r>
      <w:hyperlink r:id="rId8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11CEE" w:rsidRDefault="00C11CEE">
            <w:pPr>
              <w:pStyle w:val="PURBreadcrumb"/>
            </w:pPr>
          </w:p>
          <w:tbl>
            <w:tblPr>
              <w:tblW w:w="0" w:type="dxa"/>
              <w:tblLook w:val="04A0" w:firstRow="1" w:lastRow="0" w:firstColumn="1" w:lastColumn="0" w:noHBand="0" w:noVBand="1"/>
            </w:tblPr>
            <w:tblGrid>
              <w:gridCol w:w="10684"/>
            </w:tblGrid>
            <w:tr w:rsidR="00C11CEE">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TableBody"/>
            </w:pPr>
          </w:p>
        </w:tc>
      </w:tr>
    </w:tbl>
    <w:p w:rsidR="00C11CEE" w:rsidRDefault="00A9481C">
      <w:pPr>
        <w:pStyle w:val="ProductList-Offering2HeadingNoBorder"/>
        <w:outlineLvl w:val="2"/>
      </w:pPr>
      <w:bookmarkStart w:id="233" w:name="_Sec628"/>
      <w:r>
        <w:t xml:space="preserve">Microsoft Azure Site Recovery </w:t>
      </w:r>
      <w:r>
        <w:t>（计划）</w:t>
      </w:r>
      <w:bookmarkEnd w:id="233"/>
      <w:r>
        <w:fldChar w:fldCharType="begin"/>
      </w:r>
      <w:r>
        <w:instrText xml:space="preserve"> TC "</w:instrText>
      </w:r>
      <w:bookmarkStart w:id="234" w:name="_Toc452124850"/>
      <w:r>
        <w:instrText xml:space="preserve">Microsoft Azure Site Recovery </w:instrText>
      </w:r>
      <w:r>
        <w:instrText>（计划）</w:instrText>
      </w:r>
      <w:bookmarkEnd w:id="234"/>
      <w:r>
        <w:instrText>" \l 3</w:instrText>
      </w:r>
      <w:r>
        <w:fldChar w:fldCharType="end"/>
      </w:r>
    </w:p>
    <w:p w:rsidR="00C11CEE" w:rsidRDefault="00A9481C">
      <w:pPr>
        <w:pStyle w:val="ProductList-Offering1SubSection"/>
        <w:outlineLvl w:val="3"/>
      </w:pPr>
      <w:bookmarkStart w:id="235" w:name="_Sec708"/>
      <w:r>
        <w:t>1.</w:t>
      </w:r>
      <w:r>
        <w:t>计划可用性</w:t>
      </w:r>
      <w:bookmarkEnd w:id="235"/>
    </w:p>
    <w:p w:rsidR="00C11CEE" w:rsidRDefault="00C11CEE">
      <w:pPr>
        <w:pStyle w:val="ProductList-Body"/>
      </w:pPr>
    </w:p>
    <w:tbl>
      <w:tblPr>
        <w:tblStyle w:val="PURTable"/>
        <w:tblW w:w="0" w:type="dxa"/>
        <w:tblLook w:val="04A0" w:firstRow="1" w:lastRow="0" w:firstColumn="1" w:lastColumn="0" w:noHBand="0" w:noVBand="1"/>
      </w:tblPr>
      <w:tblGrid>
        <w:gridCol w:w="4401"/>
        <w:gridCol w:w="776"/>
        <w:gridCol w:w="777"/>
        <w:gridCol w:w="793"/>
        <w:gridCol w:w="807"/>
        <w:gridCol w:w="827"/>
        <w:gridCol w:w="820"/>
        <w:gridCol w:w="798"/>
        <w:gridCol w:w="785"/>
      </w:tblGrid>
      <w:tr w:rsidR="00C11C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5020" w:type="dxa"/>
            <w:tcBorders>
              <w:top w:val="single" w:sz="6" w:space="0" w:color="FFFFFF"/>
              <w:left w:val="none" w:sz="4" w:space="0" w:color="6E6E6E"/>
              <w:bottom w:val="none" w:sz="4" w:space="0" w:color="BFBFBF"/>
              <w:right w:val="none" w:sz="4" w:space="0" w:color="6E6E6E"/>
            </w:tcBorders>
          </w:tcPr>
          <w:p w:rsidR="00C11CEE" w:rsidRDefault="00A9481C">
            <w:pPr>
              <w:pStyle w:val="ProductList-TableBody"/>
            </w:pPr>
            <w:r>
              <w:t>Microsoft Azure Site Recovery</w:t>
            </w:r>
            <w:r>
              <w:fldChar w:fldCharType="begin"/>
            </w:r>
            <w:r>
              <w:instrText xml:space="preserve"> XE "Microsoft Azure Site Recovery" </w:instrText>
            </w:r>
            <w:r>
              <w:fldChar w:fldCharType="end"/>
            </w:r>
            <w:r>
              <w:t>（至客户拥有的网站）</w:t>
            </w:r>
          </w:p>
        </w:tc>
        <w:tc>
          <w:tcPr>
            <w:tcW w:w="860" w:type="dxa"/>
            <w:tcBorders>
              <w:top w:val="single" w:sz="6" w:space="0" w:color="FFFFFF"/>
              <w:left w:val="none" w:sz="4" w:space="0" w:color="6E6E6E"/>
              <w:bottom w:val="none"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11CEE" w:rsidRDefault="00A9481C">
      <w:pPr>
        <w:pStyle w:val="ProductList-Offering1SubSection"/>
        <w:outlineLvl w:val="3"/>
      </w:pPr>
      <w:bookmarkStart w:id="236" w:name="_Sec763"/>
      <w:r>
        <w:t>2.</w:t>
      </w:r>
      <w:r>
        <w:t>产品条件</w:t>
      </w:r>
      <w:bookmarkEnd w:id="236"/>
    </w:p>
    <w:tbl>
      <w:tblPr>
        <w:tblStyle w:val="PURTable"/>
        <w:tblW w:w="0" w:type="dxa"/>
        <w:tblLook w:val="04A0" w:firstRow="1" w:lastRow="0" w:firstColumn="1" w:lastColumn="0" w:noHBand="0" w:noVBand="1"/>
      </w:tblPr>
      <w:tblGrid>
        <w:gridCol w:w="3590"/>
        <w:gridCol w:w="3589"/>
        <w:gridCol w:w="361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合格用户免除：全部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2.1 </w:t>
      </w:r>
      <w:r>
        <w:t>初始数量</w:t>
      </w:r>
    </w:p>
    <w:p w:rsidR="00C11CEE" w:rsidRDefault="00A9481C">
      <w:pPr>
        <w:pStyle w:val="ProductList-Body"/>
      </w:pPr>
      <w:r>
        <w:t>每个作为</w:t>
      </w:r>
      <w:r>
        <w:t xml:space="preserve"> Microsoft Azure </w:t>
      </w:r>
      <w:r>
        <w:t>服务计划的</w:t>
      </w:r>
      <w:r>
        <w:t xml:space="preserve"> Azure Site Recovery </w:t>
      </w:r>
      <w:r>
        <w:t>订单包括初始订单的数量。对于超出初始数量的客户使用量，将按消费价格计费。金额承诺可以用于支付超出初始数量的使用量。</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237" w:name="_Sec657"/>
      <w:r>
        <w:t>企业移动性套件（计划）</w:t>
      </w:r>
      <w:bookmarkEnd w:id="237"/>
      <w:r>
        <w:fldChar w:fldCharType="begin"/>
      </w:r>
      <w:r>
        <w:instrText xml:space="preserve"> TC "</w:instrText>
      </w:r>
      <w:bookmarkStart w:id="238" w:name="_Toc452124851"/>
      <w:r>
        <w:instrText>企业移动性套件（计划）</w:instrText>
      </w:r>
      <w:bookmarkEnd w:id="238"/>
      <w:r>
        <w:instrText>" \l 3</w:instrText>
      </w:r>
      <w:r>
        <w:fldChar w:fldCharType="end"/>
      </w:r>
    </w:p>
    <w:p w:rsidR="00C11CEE" w:rsidRDefault="00A9481C">
      <w:pPr>
        <w:pStyle w:val="ProductList-Offering1SubSection"/>
        <w:outlineLvl w:val="3"/>
      </w:pPr>
      <w:bookmarkStart w:id="239" w:name="_Sec709"/>
      <w:r>
        <w:t>1.</w:t>
      </w:r>
      <w:r>
        <w:t>计划可用性</w:t>
      </w:r>
      <w:bookmarkEnd w:id="239"/>
    </w:p>
    <w:tbl>
      <w:tblPr>
        <w:tblStyle w:val="PURTable"/>
        <w:tblW w:w="0" w:type="dxa"/>
        <w:tblLook w:val="04A0" w:firstRow="1" w:lastRow="0" w:firstColumn="1" w:lastColumn="0" w:noHBand="0" w:noVBand="1"/>
      </w:tblPr>
      <w:tblGrid>
        <w:gridCol w:w="4380"/>
        <w:gridCol w:w="778"/>
        <w:gridCol w:w="781"/>
        <w:gridCol w:w="796"/>
        <w:gridCol w:w="809"/>
        <w:gridCol w:w="828"/>
        <w:gridCol w:w="821"/>
        <w:gridCol w:w="800"/>
        <w:gridCol w:w="791"/>
      </w:tblGrid>
      <w:tr w:rsidR="00C11C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50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企业移动性套件附加</w:t>
            </w:r>
            <w:r>
              <w:fldChar w:fldCharType="begin"/>
            </w:r>
            <w:r>
              <w:instrText xml:space="preserve"> XE "</w:instrText>
            </w:r>
            <w:r>
              <w:instrText>企业移动性套件附加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pPr>
            <w:r>
              <w:t>来自软件保障的企业移动性套件</w:t>
            </w:r>
            <w:r>
              <w:fldChar w:fldCharType="begin"/>
            </w:r>
            <w:r>
              <w:instrText xml:space="preserve"> XE "</w:instrText>
            </w:r>
            <w:r>
              <w:instrText>来自软件保障的企业移动性套件</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bl>
    <w:p w:rsidR="00C11CEE" w:rsidRDefault="00A9481C">
      <w:pPr>
        <w:pStyle w:val="ProductList-Offering1SubSection"/>
        <w:outlineLvl w:val="3"/>
      </w:pPr>
      <w:bookmarkStart w:id="240" w:name="_Sec764"/>
      <w:r>
        <w:t>2.</w:t>
      </w:r>
      <w:r>
        <w:t>产品条件</w:t>
      </w:r>
      <w:bookmarkEnd w:id="240"/>
    </w:p>
    <w:tbl>
      <w:tblPr>
        <w:tblStyle w:val="PURTable"/>
        <w:tblW w:w="0" w:type="dxa"/>
        <w:tblLook w:val="04A0" w:firstRow="1" w:lastRow="0" w:firstColumn="1" w:lastColumn="0" w:noHBand="0" w:noVBand="1"/>
      </w:tblPr>
      <w:tblGrid>
        <w:gridCol w:w="3612"/>
        <w:gridCol w:w="3578"/>
        <w:gridCol w:w="3600"/>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w:t>
            </w:r>
            <w:hyperlink w:anchor="_Sec572">
              <w:r>
                <w:rPr>
                  <w:color w:val="00467F"/>
                  <w:u w:val="single"/>
                </w:rPr>
                <w:t>附录</w:t>
              </w:r>
              <w:r>
                <w:rPr>
                  <w:color w:val="00467F"/>
                  <w:u w:val="single"/>
                </w:rPr>
                <w:t xml:space="preserve"> E</w:t>
              </w:r>
            </w:hyperlink>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：是（仅</w:t>
            </w:r>
            <w:r>
              <w:t xml:space="preserve"> Intune</w:t>
            </w:r>
            <w:r>
              <w:t>）</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2.1 </w:t>
      </w:r>
      <w:r>
        <w:t>附加用户</w:t>
      </w:r>
      <w:r>
        <w:t xml:space="preserve"> SL </w:t>
      </w:r>
      <w:r>
        <w:t>购买资格</w:t>
      </w:r>
    </w:p>
    <w:p w:rsidR="00C11CEE" w:rsidRDefault="00A9481C">
      <w:pPr>
        <w:pStyle w:val="ProductList-Body"/>
      </w:pPr>
      <w:r>
        <w:t>客户必须拥有包含相应的合格许可的有效软件保障的有效企业许可登记表。合格许可可基于用户，也可基于设备。使用</w:t>
      </w:r>
      <w:r>
        <w:t xml:space="preserve"> 2010 </w:t>
      </w:r>
      <w:r>
        <w:t>之前的</w:t>
      </w:r>
      <w:r>
        <w:t xml:space="preserve"> MBSA </w:t>
      </w:r>
      <w:r>
        <w:t>版本的客户必须签订在线服务补充条款和条件。</w:t>
      </w:r>
    </w:p>
    <w:p w:rsidR="00C11CEE" w:rsidRDefault="00C11CEE">
      <w:pPr>
        <w:pStyle w:val="ProductList-Body"/>
      </w:pPr>
    </w:p>
    <w:p w:rsidR="00C11CEE" w:rsidRDefault="00A9481C">
      <w:pPr>
        <w:pStyle w:val="ProductList-ClauseHeading"/>
        <w:outlineLvl w:val="4"/>
      </w:pPr>
      <w:r>
        <w:t xml:space="preserve">2.2 </w:t>
      </w:r>
      <w:r>
        <w:t>附加用户</w:t>
      </w:r>
      <w:r>
        <w:t xml:space="preserve"> SL </w:t>
      </w:r>
      <w:r>
        <w:t>合格许可</w:t>
      </w:r>
    </w:p>
    <w:tbl>
      <w:tblPr>
        <w:tblStyle w:val="PURTable"/>
        <w:tblW w:w="0" w:type="dxa"/>
        <w:tblLook w:val="04A0" w:firstRow="1" w:lastRow="0" w:firstColumn="1" w:lastColumn="0" w:noHBand="0" w:noVBand="1"/>
      </w:tblPr>
      <w:tblGrid>
        <w:gridCol w:w="5428"/>
        <w:gridCol w:w="5362"/>
      </w:tblGrid>
      <w:tr w:rsidR="00C11C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附加用户</w:t>
            </w:r>
            <w:r>
              <w:rPr>
                <w:color w:val="FFFFFF"/>
              </w:rPr>
              <w:t xml:space="preserve"> SL</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C11CEE" w:rsidRDefault="00C11CEE">
            <w:pPr>
              <w:pStyle w:val="ProductList-TableBody"/>
            </w:pP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C11CEE" w:rsidRDefault="00C11CEE">
            <w:pPr>
              <w:pStyle w:val="ProductList-TableBody"/>
            </w:pP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11CEE" w:rsidRDefault="00C11CEE">
            <w:pPr>
              <w:pStyle w:val="ProductList-TableBody"/>
            </w:pP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11CEE" w:rsidRDefault="00A9481C">
            <w:pPr>
              <w:pStyle w:val="ProductList-TableBody"/>
            </w:pPr>
            <w:r>
              <w:t>企业移动性套件</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11CEE" w:rsidRDefault="00C11CEE">
            <w:pPr>
              <w:pStyle w:val="ProductList-TableBody"/>
            </w:pP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2.3 </w:t>
      </w:r>
      <w:r>
        <w:t>购买附加用户</w:t>
      </w:r>
      <w:r>
        <w:t xml:space="preserve"> SL </w:t>
      </w:r>
      <w:r>
        <w:t>购买限制</w:t>
      </w:r>
    </w:p>
    <w:p w:rsidR="00C11CEE" w:rsidRDefault="00A9481C">
      <w:pPr>
        <w:pStyle w:val="ProductList-Body"/>
      </w:pPr>
      <w:r>
        <w:t>每个合格许可（或一组合格许可）只能购买一个附加用户</w:t>
      </w:r>
      <w:r>
        <w:t xml:space="preserve"> SL</w:t>
      </w:r>
      <w:r>
        <w:t>。</w:t>
      </w:r>
    </w:p>
    <w:p w:rsidR="00C11CEE" w:rsidRDefault="00C11CEE">
      <w:pPr>
        <w:pStyle w:val="ProductList-Body"/>
      </w:pPr>
    </w:p>
    <w:p w:rsidR="00C11CEE" w:rsidRDefault="00A9481C">
      <w:pPr>
        <w:pStyle w:val="ProductList-Body"/>
      </w:pPr>
      <w:r>
        <w:t>在校正日期之间（即在获得合格许可之前），客户可以针对已添加到企业许可登记表的用户或设备计数中的用户或设备购买附加用户</w:t>
      </w:r>
      <w:r>
        <w:t xml:space="preserve"> SL</w:t>
      </w:r>
      <w:r>
        <w:t>，但将受每个合格许可（或每组合格许可）只能购买一个附加用户</w:t>
      </w:r>
      <w:r>
        <w:t xml:space="preserve"> SL </w:t>
      </w:r>
      <w:r>
        <w:t>的相同限制。</w:t>
      </w:r>
    </w:p>
    <w:p w:rsidR="00C11CEE" w:rsidRDefault="00C11CEE">
      <w:pPr>
        <w:pStyle w:val="ProductList-Body"/>
      </w:pPr>
    </w:p>
    <w:p w:rsidR="00C11CEE" w:rsidRDefault="00A9481C">
      <w:pPr>
        <w:pStyle w:val="ProductList-Body"/>
      </w:pPr>
      <w:r>
        <w:t>大专院校和中小学校协议客户只要维持合格许可的保障范围，就可以为其用户购买企业移动性套件用户</w:t>
      </w:r>
      <w:r>
        <w:t xml:space="preserve"> SL </w:t>
      </w:r>
      <w:r>
        <w:t>的相应用户订购许可，数量不能超过合格的</w:t>
      </w:r>
      <w:r>
        <w:t xml:space="preserve"> PC </w:t>
      </w:r>
      <w:r>
        <w:t>数。</w:t>
      </w:r>
    </w:p>
    <w:p w:rsidR="00C11CEE" w:rsidRDefault="00C11CEE">
      <w:pPr>
        <w:pStyle w:val="ProductList-Body"/>
      </w:pPr>
    </w:p>
    <w:p w:rsidR="00C11CEE" w:rsidRDefault="00A9481C">
      <w:pPr>
        <w:pStyle w:val="ProductList-ClauseHeading"/>
        <w:outlineLvl w:val="4"/>
      </w:pPr>
      <w:r>
        <w:t xml:space="preserve">2.4 </w:t>
      </w:r>
      <w:r>
        <w:t>企业移动性套件</w:t>
      </w:r>
      <w:r>
        <w:t>“</w:t>
      </w:r>
      <w:r>
        <w:t>来自软件保障</w:t>
      </w:r>
      <w:r>
        <w:t>”</w:t>
      </w:r>
      <w:r>
        <w:t>用户</w:t>
      </w:r>
      <w:r>
        <w:t xml:space="preserve"> SL </w:t>
      </w:r>
      <w:r>
        <w:t>的购买资格</w:t>
      </w:r>
    </w:p>
    <w:p w:rsidR="00C11CEE" w:rsidRDefault="00A9481C">
      <w:pPr>
        <w:pStyle w:val="ProductList-Body"/>
      </w:pPr>
      <w:r>
        <w:t>可以为下表中的产品购买</w:t>
      </w:r>
      <w:r>
        <w:t>“</w:t>
      </w:r>
      <w:r>
        <w:t>来自软件保障</w:t>
      </w:r>
      <w:r>
        <w:t>”</w:t>
      </w:r>
      <w:r>
        <w:t>用户</w:t>
      </w:r>
      <w:r>
        <w:t xml:space="preserve"> SL</w:t>
      </w:r>
      <w:r>
        <w:t>，来替代完全付费、永久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r>
        <w:t>“</w:t>
      </w:r>
      <w:r>
        <w:t>来自软件保障</w:t>
      </w:r>
      <w:r>
        <w:t>”</w:t>
      </w:r>
      <w:r>
        <w:t>用户</w:t>
      </w:r>
      <w:r>
        <w:t xml:space="preserve"> SL </w:t>
      </w:r>
      <w:r>
        <w:t>需要表中所示的</w:t>
      </w:r>
      <w:r>
        <w:t xml:space="preserve"> CAL Suite Bridge</w:t>
      </w:r>
      <w:r>
        <w:t>。</w:t>
      </w:r>
    </w:p>
    <w:tbl>
      <w:tblPr>
        <w:tblStyle w:val="PURTable"/>
        <w:tblW w:w="0" w:type="dxa"/>
        <w:tblLook w:val="04A0" w:firstRow="1" w:lastRow="0" w:firstColumn="1" w:lastColumn="0" w:noHBand="0" w:noVBand="1"/>
      </w:tblPr>
      <w:tblGrid>
        <w:gridCol w:w="3617"/>
        <w:gridCol w:w="3572"/>
        <w:gridCol w:w="360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合格许可</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要求的</w:t>
            </w:r>
            <w:r>
              <w:rPr>
                <w:color w:val="FFFFFF"/>
              </w:rPr>
              <w:t xml:space="preserve"> CAL Suite Bridge</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企业移动性套件（来自软件保障）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企业移动性套件的核心</w:t>
            </w:r>
            <w:r>
              <w:t xml:space="preserve"> CAL Bridge</w:t>
            </w:r>
            <w:r>
              <w:rPr>
                <w:vertAlign w:val="superscript"/>
              </w:rPr>
              <w:t>2,3</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企业移动性套件（来自软件保障）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企业移动性套件的企业</w:t>
            </w:r>
            <w:r>
              <w:t xml:space="preserve"> CAL Bridge</w:t>
            </w:r>
            <w:r>
              <w:rPr>
                <w:vertAlign w:val="superscript"/>
              </w:rPr>
              <w:t xml:space="preserve"> 2,4</w:t>
            </w:r>
          </w:p>
        </w:tc>
      </w:tr>
    </w:tbl>
    <w:p w:rsidR="00C11CEE" w:rsidRDefault="00A9481C">
      <w:pPr>
        <w:pStyle w:val="ProductList-Body"/>
      </w:pPr>
      <w:r>
        <w:rPr>
          <w:i/>
          <w:vertAlign w:val="superscript"/>
        </w:rPr>
        <w:t>1</w:t>
      </w:r>
      <w:r>
        <w:rPr>
          <w:i/>
        </w:rPr>
        <w:t>仅在许可登记表周年日或者新的许可登记有效期开始时可供购买。</w:t>
      </w:r>
    </w:p>
    <w:p w:rsidR="00C11CEE" w:rsidRDefault="00A9481C">
      <w:pPr>
        <w:pStyle w:val="ProductList-Body"/>
      </w:pPr>
      <w:r>
        <w:rPr>
          <w:i/>
          <w:vertAlign w:val="superscript"/>
        </w:rPr>
        <w:t>2</w:t>
      </w:r>
      <w:r>
        <w:rPr>
          <w:i/>
        </w:rPr>
        <w:t>仅在许可登记表周年日购买时需要。</w:t>
      </w:r>
    </w:p>
    <w:p w:rsidR="00C11CEE" w:rsidRDefault="00A9481C">
      <w:pPr>
        <w:pStyle w:val="ProductList-Body"/>
      </w:pPr>
      <w:r>
        <w:rPr>
          <w:i/>
          <w:vertAlign w:val="superscript"/>
        </w:rPr>
        <w:t>3</w:t>
      </w:r>
      <w:r>
        <w:rPr>
          <w:i/>
        </w:rPr>
        <w:t>具有</w:t>
      </w:r>
      <w:r>
        <w:rPr>
          <w:i/>
        </w:rPr>
        <w:t xml:space="preserve"> Office 365</w:t>
      </w:r>
      <w:r>
        <w:rPr>
          <w:i/>
        </w:rPr>
        <w:t>（企业版和政府版</w:t>
      </w:r>
      <w:r>
        <w:rPr>
          <w:i/>
        </w:rPr>
        <w:t xml:space="preserve"> E1</w:t>
      </w:r>
      <w:r>
        <w:rPr>
          <w:i/>
        </w:rPr>
        <w:t>、</w:t>
      </w:r>
      <w:r>
        <w:rPr>
          <w:i/>
        </w:rPr>
        <w:t>E3</w:t>
      </w:r>
      <w:r>
        <w:rPr>
          <w:i/>
        </w:rPr>
        <w:t>、</w:t>
      </w:r>
      <w:r>
        <w:rPr>
          <w:i/>
        </w:rPr>
        <w:t>E4</w:t>
      </w:r>
      <w:r>
        <w:rPr>
          <w:i/>
        </w:rPr>
        <w:t>）许可的用户无需购买</w:t>
      </w:r>
    </w:p>
    <w:p w:rsidR="00C11CEE" w:rsidRDefault="00A9481C">
      <w:pPr>
        <w:pStyle w:val="ProductList-Body"/>
      </w:pPr>
      <w:r>
        <w:rPr>
          <w:i/>
          <w:vertAlign w:val="superscript"/>
        </w:rPr>
        <w:t>4</w:t>
      </w:r>
      <w:r>
        <w:rPr>
          <w:i/>
        </w:rPr>
        <w:t>具有</w:t>
      </w:r>
      <w:r>
        <w:rPr>
          <w:i/>
        </w:rPr>
        <w:t xml:space="preserve"> Office 365</w:t>
      </w:r>
      <w:r>
        <w:rPr>
          <w:i/>
        </w:rPr>
        <w:t>（企业版和政府版</w:t>
      </w:r>
      <w:r>
        <w:rPr>
          <w:i/>
        </w:rPr>
        <w:t xml:space="preserve"> E3</w:t>
      </w:r>
      <w:r>
        <w:rPr>
          <w:i/>
        </w:rPr>
        <w:t>、</w:t>
      </w:r>
      <w:r>
        <w:rPr>
          <w:i/>
        </w:rPr>
        <w:t>E4</w:t>
      </w:r>
      <w:r>
        <w:rPr>
          <w:i/>
        </w:rPr>
        <w:t>）许可的用户无需购买</w:t>
      </w:r>
    </w:p>
    <w:p w:rsidR="00C11CEE" w:rsidRDefault="00C11CEE">
      <w:pPr>
        <w:pStyle w:val="ProductList-Body"/>
      </w:pPr>
    </w:p>
    <w:p w:rsidR="00C11CEE" w:rsidRDefault="00A9481C">
      <w:pPr>
        <w:pStyle w:val="ProductList-ClauseHeading"/>
        <w:outlineLvl w:val="4"/>
      </w:pPr>
      <w:r>
        <w:t>2.5“</w:t>
      </w:r>
      <w:r>
        <w:t>来自软件保障</w:t>
      </w:r>
      <w:r>
        <w:t>”</w:t>
      </w:r>
      <w:r>
        <w:t>用户</w:t>
      </w:r>
      <w:r>
        <w:t xml:space="preserve"> SL </w:t>
      </w:r>
      <w:r>
        <w:t>购买</w:t>
      </w:r>
    </w:p>
    <w:p w:rsidR="00C11CEE" w:rsidRDefault="00A9481C">
      <w:pPr>
        <w:pStyle w:val="ProductList-Body"/>
      </w:pPr>
      <w:r>
        <w:t>对于</w:t>
      </w:r>
      <w:r>
        <w:t xml:space="preserve"> 2.4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，但前提是客户必须为所有合格设备的所有用户购买</w:t>
      </w:r>
      <w:r>
        <w:t>“</w:t>
      </w:r>
      <w:r>
        <w:t>来自软件保障</w:t>
      </w:r>
      <w:r>
        <w:t>”</w:t>
      </w:r>
      <w:r>
        <w:t>用户</w:t>
      </w:r>
      <w:r>
        <w:t xml:space="preserve"> SL</w:t>
      </w:r>
      <w:r>
        <w:t>。</w:t>
      </w:r>
    </w:p>
    <w:p w:rsidR="00C11CEE" w:rsidRDefault="00C11CEE">
      <w:pPr>
        <w:pStyle w:val="ProductList-Body"/>
      </w:pPr>
    </w:p>
    <w:p w:rsidR="00C11CEE" w:rsidRDefault="00A9481C">
      <w:pPr>
        <w:pStyle w:val="ProductList-ClauseHeading"/>
        <w:outlineLvl w:val="4"/>
      </w:pPr>
      <w:r>
        <w:t xml:space="preserve">2.6 </w:t>
      </w:r>
      <w:r>
        <w:t>企业移动性套件</w:t>
      </w:r>
      <w:r>
        <w:t>“</w:t>
      </w:r>
      <w:r>
        <w:t>来自软件保障</w:t>
      </w:r>
      <w:r>
        <w:t>”</w:t>
      </w:r>
      <w:r>
        <w:t>用户</w:t>
      </w:r>
      <w:r>
        <w:t xml:space="preserve"> SL </w:t>
      </w:r>
      <w:r>
        <w:t>的软件保障权益</w:t>
      </w:r>
    </w:p>
    <w:p w:rsidR="00C11CEE" w:rsidRDefault="00A9481C">
      <w:pPr>
        <w:pStyle w:val="ProductList-Body"/>
      </w:pPr>
      <w:r>
        <w:t>企业移动性套件</w:t>
      </w:r>
      <w:r>
        <w:t>“</w:t>
      </w:r>
      <w:r>
        <w:t>来自软件保障</w:t>
      </w:r>
      <w:r>
        <w:t>”</w:t>
      </w:r>
      <w:r>
        <w:t>用户</w:t>
      </w:r>
      <w:r>
        <w:t xml:space="preserve"> SL </w:t>
      </w:r>
      <w:r>
        <w:t>允许客户基于</w:t>
      </w:r>
      <w:r>
        <w:t xml:space="preserve"> 2.4 </w:t>
      </w:r>
      <w:r>
        <w:t>小节中的合格许可获得软件保障权益。</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241" w:name="_Sec658"/>
      <w:r>
        <w:t xml:space="preserve">Azure Active Directory </w:t>
      </w:r>
      <w:r>
        <w:t>（计划）</w:t>
      </w:r>
      <w:bookmarkEnd w:id="241"/>
      <w:r>
        <w:fldChar w:fldCharType="begin"/>
      </w:r>
      <w:r>
        <w:instrText xml:space="preserve"> TC "</w:instrText>
      </w:r>
      <w:bookmarkStart w:id="242" w:name="_Toc452124852"/>
      <w:r>
        <w:instrText xml:space="preserve">Azure Active Directory </w:instrText>
      </w:r>
      <w:r>
        <w:instrText>（计划）</w:instrText>
      </w:r>
      <w:bookmarkEnd w:id="242"/>
      <w:r>
        <w:instrText>" \l 3</w:instrText>
      </w:r>
      <w:r>
        <w:fldChar w:fldCharType="end"/>
      </w:r>
    </w:p>
    <w:p w:rsidR="00C11CEE" w:rsidRDefault="00A9481C">
      <w:pPr>
        <w:pStyle w:val="ProductList-Offering1SubSection"/>
        <w:outlineLvl w:val="3"/>
      </w:pPr>
      <w:bookmarkStart w:id="243" w:name="_Sec710"/>
      <w:r>
        <w:t>1.</w:t>
      </w:r>
      <w:r>
        <w:t>计划可用性</w:t>
      </w:r>
      <w:bookmarkEnd w:id="243"/>
    </w:p>
    <w:tbl>
      <w:tblPr>
        <w:tblStyle w:val="PURTable"/>
        <w:tblW w:w="0" w:type="dxa"/>
        <w:tblLook w:val="04A0" w:firstRow="1" w:lastRow="0" w:firstColumn="1" w:lastColumn="0" w:noHBand="0" w:noVBand="1"/>
      </w:tblPr>
      <w:tblGrid>
        <w:gridCol w:w="4397"/>
        <w:gridCol w:w="776"/>
        <w:gridCol w:w="777"/>
        <w:gridCol w:w="793"/>
        <w:gridCol w:w="807"/>
        <w:gridCol w:w="827"/>
        <w:gridCol w:w="820"/>
        <w:gridCol w:w="798"/>
        <w:gridCol w:w="789"/>
      </w:tblGrid>
      <w:tr w:rsidR="00C11C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50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rPr>
                <w:color w:val="000000"/>
              </w:rPr>
              <w:t>Azure Active Directory Basic</w:t>
            </w:r>
            <w:r>
              <w:rPr>
                <w:color w:val="000000"/>
              </w:rPr>
              <w:t>（用户</w:t>
            </w:r>
            <w:r>
              <w:rPr>
                <w:color w:val="000000"/>
              </w:rPr>
              <w:t xml:space="preserve"> SL</w:t>
            </w:r>
            <w:r>
              <w:rPr>
                <w:color w:val="000000"/>
              </w:rPr>
              <w:t>）</w:t>
            </w:r>
            <w:r>
              <w:fldChar w:fldCharType="begin"/>
            </w:r>
            <w:r>
              <w:instrText xml:space="preserve"> XE "Azure Active Directory Basic</w:instrText>
            </w:r>
            <w:r>
              <w:instrText>（用户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pPr>
            <w:r>
              <w:rPr>
                <w:color w:val="000000"/>
              </w:rPr>
              <w:t>Azure Active Directory Premium</w:t>
            </w:r>
            <w:r>
              <w:rPr>
                <w:color w:val="000000"/>
              </w:rPr>
              <w:t>（用户</w:t>
            </w:r>
            <w:r>
              <w:rPr>
                <w:color w:val="000000"/>
              </w:rPr>
              <w:t xml:space="preserve"> SL</w:t>
            </w:r>
            <w:r>
              <w:rPr>
                <w:color w:val="000000"/>
              </w:rPr>
              <w:t>）</w:t>
            </w:r>
            <w:r>
              <w:fldChar w:fldCharType="begin"/>
            </w:r>
            <w:r>
              <w:instrText xml:space="preserve"> XE "Azure Active Directory Premium</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11CEE" w:rsidRDefault="00A9481C">
      <w:pPr>
        <w:pStyle w:val="ProductList-Offering1SubSection"/>
        <w:outlineLvl w:val="3"/>
      </w:pPr>
      <w:bookmarkStart w:id="244" w:name="_Sec765"/>
      <w:r>
        <w:t>2.</w:t>
      </w:r>
      <w:r>
        <w:t>产品条件</w:t>
      </w:r>
      <w:bookmarkEnd w:id="244"/>
    </w:p>
    <w:tbl>
      <w:tblPr>
        <w:tblStyle w:val="PURTable"/>
        <w:tblW w:w="0" w:type="dxa"/>
        <w:tblLook w:val="04A0" w:firstRow="1" w:lastRow="0" w:firstColumn="1" w:lastColumn="0" w:noHBand="0" w:noVBand="1"/>
      </w:tblPr>
      <w:tblGrid>
        <w:gridCol w:w="3590"/>
        <w:gridCol w:w="3589"/>
        <w:gridCol w:w="361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CEE" w:rsidRDefault="00A9481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2.1 </w:t>
      </w:r>
      <w:r>
        <w:t>单点登录</w:t>
      </w:r>
      <w:r>
        <w:t xml:space="preserve"> (SSO)</w:t>
      </w:r>
    </w:p>
    <w:p w:rsidR="00C11CEE" w:rsidRDefault="00A9481C">
      <w:pPr>
        <w:pStyle w:val="ProductList-Body"/>
      </w:pPr>
      <w:r>
        <w:t xml:space="preserve">Microsoft Azure Active Directory Basic </w:t>
      </w:r>
      <w:r>
        <w:t>客户可使用</w:t>
      </w:r>
      <w:r>
        <w:t xml:space="preserve"> SSO </w:t>
      </w:r>
      <w:r>
        <w:t>预先集成多达</w:t>
      </w:r>
      <w:r>
        <w:t xml:space="preserve"> 10 </w:t>
      </w:r>
      <w:r>
        <w:t>个</w:t>
      </w:r>
      <w:r>
        <w:t xml:space="preserve"> SAAS </w:t>
      </w:r>
      <w:r>
        <w:t>应用程序</w:t>
      </w:r>
      <w:r>
        <w:t>/</w:t>
      </w:r>
      <w:r>
        <w:t>自定义应用程序（每用户）。</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245" w:name="_Sec659"/>
      <w:r>
        <w:t>Azure Rights Management Premium</w:t>
      </w:r>
      <w:r>
        <w:t>（计划）</w:t>
      </w:r>
      <w:bookmarkEnd w:id="245"/>
      <w:r>
        <w:fldChar w:fldCharType="begin"/>
      </w:r>
      <w:r>
        <w:instrText xml:space="preserve"> TC "</w:instrText>
      </w:r>
      <w:bookmarkStart w:id="246" w:name="_Toc452124853"/>
      <w:r>
        <w:instrText>Azure Rights Management Premium</w:instrText>
      </w:r>
      <w:r>
        <w:instrText>（计划）</w:instrText>
      </w:r>
      <w:bookmarkEnd w:id="246"/>
      <w:r>
        <w:instrText>" \l 3</w:instrText>
      </w:r>
      <w:r>
        <w:fldChar w:fldCharType="end"/>
      </w:r>
    </w:p>
    <w:p w:rsidR="00C11CEE" w:rsidRDefault="00A9481C">
      <w:pPr>
        <w:pStyle w:val="ProductList-Offering1SubSection"/>
        <w:outlineLvl w:val="3"/>
      </w:pPr>
      <w:bookmarkStart w:id="247" w:name="_Sec711"/>
      <w:r>
        <w:t>1.</w:t>
      </w:r>
      <w:r>
        <w:t>计划可用性</w:t>
      </w:r>
      <w:bookmarkEnd w:id="247"/>
    </w:p>
    <w:tbl>
      <w:tblPr>
        <w:tblStyle w:val="PURTable"/>
        <w:tblW w:w="0" w:type="dxa"/>
        <w:tblLook w:val="04A0" w:firstRow="1" w:lastRow="0" w:firstColumn="1" w:lastColumn="0" w:noHBand="0" w:noVBand="1"/>
      </w:tblPr>
      <w:tblGrid>
        <w:gridCol w:w="4414"/>
        <w:gridCol w:w="772"/>
        <w:gridCol w:w="775"/>
        <w:gridCol w:w="791"/>
        <w:gridCol w:w="805"/>
        <w:gridCol w:w="826"/>
        <w:gridCol w:w="819"/>
        <w:gridCol w:w="796"/>
        <w:gridCol w:w="786"/>
      </w:tblGrid>
      <w:tr w:rsidR="00C11C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50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rPr>
                <w:color w:val="000000"/>
              </w:rPr>
              <w:t>Azure Rights Management Premium</w:t>
            </w:r>
            <w:r>
              <w:rPr>
                <w:color w:val="000000"/>
              </w:rPr>
              <w:t>（用户</w:t>
            </w:r>
            <w:r>
              <w:rPr>
                <w:color w:val="000000"/>
              </w:rPr>
              <w:t xml:space="preserve"> SL</w:t>
            </w:r>
            <w:r>
              <w:rPr>
                <w:color w:val="000000"/>
              </w:rPr>
              <w:t>）</w:t>
            </w:r>
          </w:p>
        </w:tc>
        <w:tc>
          <w:tcPr>
            <w:tcW w:w="860" w:type="dxa"/>
            <w:tcBorders>
              <w:top w:val="single" w:sz="6" w:space="0" w:color="FFFFF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pPr>
            <w:r>
              <w:rPr>
                <w:color w:val="000000"/>
              </w:rPr>
              <w:t>Azure Rights Management Premium Add-on</w:t>
            </w:r>
            <w:r>
              <w:rPr>
                <w:color w:val="000000"/>
              </w:rPr>
              <w:t>（用户</w:t>
            </w:r>
            <w:r>
              <w:rPr>
                <w:color w:val="000000"/>
              </w:rPr>
              <w:t xml:space="preserve"> SL</w:t>
            </w:r>
            <w:r>
              <w:rPr>
                <w:color w:val="000000"/>
              </w:rPr>
              <w:t>）</w:t>
            </w:r>
          </w:p>
        </w:tc>
        <w:tc>
          <w:tcPr>
            <w:tcW w:w="860" w:type="dxa"/>
            <w:tcBorders>
              <w:top w:val="dashed" w:sz="4" w:space="0" w:color="BFBFBF"/>
              <w:left w:val="none" w:sz="4" w:space="0" w:color="6E6E6E"/>
              <w:bottom w:val="none"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bl>
    <w:p w:rsidR="00C11CEE" w:rsidRDefault="00A9481C">
      <w:pPr>
        <w:pStyle w:val="ProductList-Offering1SubSection"/>
        <w:outlineLvl w:val="3"/>
      </w:pPr>
      <w:bookmarkStart w:id="248" w:name="_Sec766"/>
      <w:r>
        <w:t>2.</w:t>
      </w:r>
      <w:r>
        <w:t>产品条件</w:t>
      </w:r>
      <w:bookmarkEnd w:id="248"/>
    </w:p>
    <w:tbl>
      <w:tblPr>
        <w:tblStyle w:val="PURTable"/>
        <w:tblW w:w="0" w:type="dxa"/>
        <w:tblLook w:val="04A0" w:firstRow="1" w:lastRow="0" w:firstColumn="1" w:lastColumn="0" w:noHBand="0" w:noVBand="1"/>
      </w:tblPr>
      <w:tblGrid>
        <w:gridCol w:w="3546"/>
        <w:gridCol w:w="3622"/>
        <w:gridCol w:w="3622"/>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Azure Rights Management Premium</w:t>
            </w:r>
            <w:r>
              <w:t>（用户</w:t>
            </w:r>
            <w:r>
              <w:t xml:space="preserve"> SL</w:t>
            </w:r>
            <w:r>
              <w:t>）</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Azure Rights Management Premium</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Rights Management Premium</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249" w:name="_Sec660"/>
      <w:r>
        <w:t>Azure RemoteApp</w:t>
      </w:r>
      <w:r>
        <w:t>（计划）</w:t>
      </w:r>
      <w:bookmarkEnd w:id="249"/>
      <w:r>
        <w:fldChar w:fldCharType="begin"/>
      </w:r>
      <w:r>
        <w:instrText xml:space="preserve"> TC "</w:instrText>
      </w:r>
      <w:bookmarkStart w:id="250" w:name="_Toc452124854"/>
      <w:r>
        <w:instrText>Azure RemoteApp</w:instrText>
      </w:r>
      <w:r>
        <w:instrText>（计划）</w:instrText>
      </w:r>
      <w:bookmarkEnd w:id="250"/>
      <w:r>
        <w:instrText>" \l 3</w:instrText>
      </w:r>
      <w:r>
        <w:fldChar w:fldCharType="end"/>
      </w:r>
    </w:p>
    <w:p w:rsidR="00C11CEE" w:rsidRDefault="00A9481C">
      <w:pPr>
        <w:pStyle w:val="ProductList-Offering1SubSection"/>
        <w:outlineLvl w:val="3"/>
      </w:pPr>
      <w:bookmarkStart w:id="251" w:name="_Sec712"/>
      <w:r>
        <w:t>1.</w:t>
      </w:r>
      <w:r>
        <w:t>计划可用性</w:t>
      </w:r>
      <w:bookmarkEnd w:id="251"/>
    </w:p>
    <w:tbl>
      <w:tblPr>
        <w:tblStyle w:val="PURTable"/>
        <w:tblW w:w="0" w:type="dxa"/>
        <w:tblLook w:val="04A0" w:firstRow="1" w:lastRow="0" w:firstColumn="1" w:lastColumn="0" w:noHBand="0" w:noVBand="1"/>
      </w:tblPr>
      <w:tblGrid>
        <w:gridCol w:w="4466"/>
        <w:gridCol w:w="782"/>
        <w:gridCol w:w="784"/>
        <w:gridCol w:w="798"/>
        <w:gridCol w:w="707"/>
        <w:gridCol w:w="830"/>
        <w:gridCol w:w="823"/>
        <w:gridCol w:w="803"/>
        <w:gridCol w:w="791"/>
      </w:tblGrid>
      <w:tr w:rsidR="00C11C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5020" w:type="dxa"/>
            <w:tcBorders>
              <w:top w:val="single" w:sz="6" w:space="0" w:color="FFFFFF"/>
              <w:left w:val="none" w:sz="4" w:space="0" w:color="6E6E6E"/>
              <w:bottom w:val="none" w:sz="4" w:space="0" w:color="BFBFBF"/>
              <w:right w:val="none" w:sz="4" w:space="0" w:color="6E6E6E"/>
            </w:tcBorders>
          </w:tcPr>
          <w:p w:rsidR="00C11CEE" w:rsidRDefault="00A9481C">
            <w:pPr>
              <w:pStyle w:val="ProductList-TableBody"/>
            </w:pPr>
            <w:r>
              <w:t>Azure RemoteApp</w:t>
            </w:r>
            <w:r>
              <w:fldChar w:fldCharType="begin"/>
            </w:r>
            <w:r>
              <w:instrText xml:space="preserve"> XE "Azure RemoteApp"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11CEE" w:rsidRDefault="00A9481C">
      <w:pPr>
        <w:pStyle w:val="ProductList-Offering1SubSection"/>
        <w:outlineLvl w:val="3"/>
      </w:pPr>
      <w:bookmarkStart w:id="252" w:name="_Sec767"/>
      <w:r>
        <w:t>2.</w:t>
      </w:r>
      <w:r>
        <w:t>产品条件</w:t>
      </w:r>
      <w:bookmarkEnd w:id="252"/>
    </w:p>
    <w:tbl>
      <w:tblPr>
        <w:tblStyle w:val="PURTable"/>
        <w:tblW w:w="0" w:type="dxa"/>
        <w:tblLook w:val="04A0" w:firstRow="1" w:lastRow="0" w:firstColumn="1" w:lastColumn="0" w:noHBand="0" w:noVBand="1"/>
      </w:tblPr>
      <w:tblGrid>
        <w:gridCol w:w="3590"/>
        <w:gridCol w:w="3589"/>
        <w:gridCol w:w="361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CEE" w:rsidRDefault="00A9481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253" w:name="_Sec854"/>
      <w:r>
        <w:t>运行管理套件（计划）</w:t>
      </w:r>
      <w:bookmarkEnd w:id="253"/>
      <w:r>
        <w:fldChar w:fldCharType="begin"/>
      </w:r>
      <w:r>
        <w:instrText xml:space="preserve"> TC "</w:instrText>
      </w:r>
      <w:bookmarkStart w:id="254" w:name="_Toc452124855"/>
      <w:r>
        <w:instrText>运行管理套件（计划）</w:instrText>
      </w:r>
      <w:bookmarkEnd w:id="254"/>
      <w:r>
        <w:instrText>" \l 3</w:instrText>
      </w:r>
      <w:r>
        <w:fldChar w:fldCharType="end"/>
      </w:r>
    </w:p>
    <w:p w:rsidR="00C11CEE" w:rsidRDefault="00A9481C">
      <w:pPr>
        <w:pStyle w:val="ProductList-Offering1SubSection"/>
        <w:outlineLvl w:val="3"/>
      </w:pPr>
      <w:bookmarkStart w:id="255" w:name="_Sec855"/>
      <w:r>
        <w:t>1.</w:t>
      </w:r>
      <w:r>
        <w:t>计划可用性</w:t>
      </w:r>
      <w:bookmarkEnd w:id="255"/>
    </w:p>
    <w:tbl>
      <w:tblPr>
        <w:tblStyle w:val="PURTable"/>
        <w:tblW w:w="0" w:type="dxa"/>
        <w:tblLook w:val="04A0" w:firstRow="1" w:lastRow="0" w:firstColumn="1" w:lastColumn="0" w:noHBand="0" w:noVBand="1"/>
      </w:tblPr>
      <w:tblGrid>
        <w:gridCol w:w="4472"/>
        <w:gridCol w:w="781"/>
        <w:gridCol w:w="782"/>
        <w:gridCol w:w="798"/>
        <w:gridCol w:w="707"/>
        <w:gridCol w:w="829"/>
        <w:gridCol w:w="823"/>
        <w:gridCol w:w="802"/>
        <w:gridCol w:w="790"/>
      </w:tblGrid>
      <w:tr w:rsidR="00C11C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50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50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11CEE" w:rsidRDefault="00A9481C">
      <w:pPr>
        <w:pStyle w:val="ProductList-Offering1SubSection"/>
        <w:outlineLvl w:val="3"/>
      </w:pPr>
      <w:bookmarkStart w:id="256" w:name="_Sec856"/>
      <w:r>
        <w:t>2.</w:t>
      </w:r>
      <w:r>
        <w:t>产品条件</w:t>
      </w:r>
      <w:bookmarkEnd w:id="256"/>
    </w:p>
    <w:tbl>
      <w:tblPr>
        <w:tblStyle w:val="PURTable"/>
        <w:tblW w:w="0" w:type="dxa"/>
        <w:tblLook w:val="04A0" w:firstRow="1" w:lastRow="0" w:firstColumn="1" w:lastColumn="0" w:noHBand="0" w:noVBand="1"/>
      </w:tblPr>
      <w:tblGrid>
        <w:gridCol w:w="3590"/>
        <w:gridCol w:w="3589"/>
        <w:gridCol w:w="361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CEE" w:rsidRDefault="00A9481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2.1 Add-on SL</w:t>
      </w:r>
    </w:p>
    <w:tbl>
      <w:tblPr>
        <w:tblStyle w:val="PURTable"/>
        <w:tblW w:w="0" w:type="dxa"/>
        <w:tblLook w:val="04A0" w:firstRow="1" w:lastRow="0" w:firstColumn="1" w:lastColumn="0" w:noHBand="0" w:noVBand="1"/>
      </w:tblPr>
      <w:tblGrid>
        <w:gridCol w:w="5397"/>
        <w:gridCol w:w="5393"/>
      </w:tblGrid>
      <w:tr w:rsidR="00C11C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附加</w:t>
            </w:r>
            <w:r>
              <w:rPr>
                <w:color w:val="FFFFFF"/>
              </w:rPr>
              <w:t xml:space="preserve"> SL</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Core Infrastructure Server Standard</w:t>
            </w:r>
            <w:r>
              <w:rPr>
                <w:vertAlign w:val="superscript"/>
              </w:rPr>
              <w:t>1</w:t>
            </w:r>
          </w:p>
          <w:p w:rsidR="00C11CEE" w:rsidRDefault="00A9481C">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Operations Management Suite Standard Edition Add-on</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Core Infrastructure Server Suite Datacenter</w:t>
            </w:r>
            <w:r>
              <w:rPr>
                <w:vertAlign w:val="superscript"/>
              </w:rPr>
              <w:t>1</w:t>
            </w:r>
          </w:p>
          <w:p w:rsidR="00C11CEE" w:rsidRDefault="00A9481C">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Operations Management Suite Datacenter Edition Add-on</w:t>
            </w:r>
          </w:p>
        </w:tc>
      </w:tr>
    </w:tbl>
    <w:p w:rsidR="00C11CEE" w:rsidRDefault="00A9481C">
      <w:pPr>
        <w:pStyle w:val="ProductList-Body"/>
      </w:pPr>
      <w:r>
        <w:rPr>
          <w:i/>
          <w:vertAlign w:val="superscript"/>
        </w:rPr>
        <w:t>1</w:t>
      </w:r>
      <w:r>
        <w:rPr>
          <w:i/>
        </w:rPr>
        <w:t>具有有效的软件保障</w:t>
      </w:r>
    </w:p>
    <w:p w:rsidR="00C11CEE" w:rsidRDefault="00C11CEE">
      <w:pPr>
        <w:pStyle w:val="ProductList-Body"/>
      </w:pPr>
    </w:p>
    <w:p w:rsidR="00C11CEE" w:rsidRDefault="00A9481C">
      <w:pPr>
        <w:pStyle w:val="ProductList-ClauseHeading"/>
        <w:outlineLvl w:val="4"/>
      </w:pPr>
      <w:r>
        <w:t>2.2 Azure Site Recovery with Operations Management Suite</w:t>
      </w:r>
    </w:p>
    <w:p w:rsidR="00C11CEE" w:rsidRDefault="00A9481C">
      <w:pPr>
        <w:pStyle w:val="ProductList-Body"/>
      </w:pPr>
      <w:r>
        <w:t>每个作为</w:t>
      </w:r>
      <w:r>
        <w:t xml:space="preserve"> Microsoft Azure </w:t>
      </w:r>
      <w:r>
        <w:t>服务计划的</w:t>
      </w:r>
      <w:r>
        <w:t xml:space="preserve"> Azure Site Recovery </w:t>
      </w:r>
      <w:r>
        <w:t>订单包括初始订单的数量。对于超出初始数量的客户使用量，将按消费价格计费。金额承诺可以用于支付超出初始数量的使用量。</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257" w:name="_Sec888"/>
      <w:r>
        <w:t>微软多因素身份验证（计划）</w:t>
      </w:r>
      <w:bookmarkEnd w:id="257"/>
      <w:r>
        <w:fldChar w:fldCharType="begin"/>
      </w:r>
      <w:r>
        <w:instrText xml:space="preserve"> TC "</w:instrText>
      </w:r>
      <w:bookmarkStart w:id="258" w:name="_Toc452124856"/>
      <w:r>
        <w:instrText>微软多因素身份验证（计划）</w:instrText>
      </w:r>
      <w:bookmarkEnd w:id="258"/>
      <w:r>
        <w:instrText>" \l 3</w:instrText>
      </w:r>
      <w:r>
        <w:fldChar w:fldCharType="end"/>
      </w:r>
    </w:p>
    <w:p w:rsidR="00C11CEE" w:rsidRDefault="00A9481C">
      <w:pPr>
        <w:pStyle w:val="ProductList-Offering1SubSection"/>
        <w:outlineLvl w:val="3"/>
      </w:pPr>
      <w:bookmarkStart w:id="259" w:name="_Sec889"/>
      <w:r>
        <w:t>1.</w:t>
      </w:r>
      <w:r>
        <w:t>计划可用性</w:t>
      </w:r>
      <w:bookmarkEnd w:id="259"/>
    </w:p>
    <w:tbl>
      <w:tblPr>
        <w:tblStyle w:val="PURTable"/>
        <w:tblW w:w="0" w:type="dxa"/>
        <w:tblLook w:val="04A0" w:firstRow="1" w:lastRow="0" w:firstColumn="1" w:lastColumn="0" w:noHBand="0" w:noVBand="1"/>
      </w:tblPr>
      <w:tblGrid>
        <w:gridCol w:w="4431"/>
        <w:gridCol w:w="787"/>
        <w:gridCol w:w="789"/>
        <w:gridCol w:w="803"/>
        <w:gridCol w:w="710"/>
        <w:gridCol w:w="832"/>
        <w:gridCol w:w="826"/>
        <w:gridCol w:w="807"/>
        <w:gridCol w:w="799"/>
      </w:tblGrid>
      <w:tr w:rsidR="00C11C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5020" w:type="dxa"/>
            <w:tcBorders>
              <w:top w:val="single" w:sz="6" w:space="0" w:color="FFFFFF"/>
              <w:left w:val="none" w:sz="4" w:space="0" w:color="6E6E6E"/>
              <w:bottom w:val="none" w:sz="4" w:space="0" w:color="BFBFBF"/>
              <w:right w:val="none" w:sz="4" w:space="0" w:color="6E6E6E"/>
            </w:tcBorders>
          </w:tcPr>
          <w:p w:rsidR="00C11CEE" w:rsidRDefault="00A9481C">
            <w:pPr>
              <w:pStyle w:val="ProductList-TableBody"/>
            </w:pPr>
            <w:r>
              <w:rPr>
                <w:color w:val="000000"/>
              </w:rPr>
              <w:t>多因素身份验证</w:t>
            </w:r>
            <w:r>
              <w:fldChar w:fldCharType="begin"/>
            </w:r>
            <w:r>
              <w:instrText xml:space="preserve"> XE "</w:instrText>
            </w:r>
            <w:r>
              <w:instrText>多因素身份验证</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11CEE" w:rsidRDefault="00A9481C">
      <w:pPr>
        <w:pStyle w:val="ProductList-Offering1SubSection"/>
        <w:outlineLvl w:val="3"/>
      </w:pPr>
      <w:bookmarkStart w:id="260" w:name="_Sec890"/>
      <w:r>
        <w:t>2.</w:t>
      </w:r>
      <w:r>
        <w:t>产品条件</w:t>
      </w:r>
      <w:bookmarkEnd w:id="260"/>
    </w:p>
    <w:tbl>
      <w:tblPr>
        <w:tblStyle w:val="PURTable"/>
        <w:tblW w:w="0" w:type="dxa"/>
        <w:tblLook w:val="04A0" w:firstRow="1" w:lastRow="0" w:firstColumn="1" w:lastColumn="0" w:noHBand="0" w:noVBand="1"/>
      </w:tblPr>
      <w:tblGrid>
        <w:gridCol w:w="3590"/>
        <w:gridCol w:w="3589"/>
        <w:gridCol w:w="361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261" w:name="_Sec913"/>
      <w:r>
        <w:t>Microsoft Cloud App Security</w:t>
      </w:r>
      <w:bookmarkEnd w:id="261"/>
      <w:r>
        <w:fldChar w:fldCharType="begin"/>
      </w:r>
      <w:r>
        <w:instrText xml:space="preserve"> TC "</w:instrText>
      </w:r>
      <w:bookmarkStart w:id="262" w:name="_Toc452124857"/>
      <w:r>
        <w:instrText>Microsoft Cloud App Security</w:instrText>
      </w:r>
      <w:bookmarkEnd w:id="262"/>
      <w:r>
        <w:instrText>" \l 3</w:instrText>
      </w:r>
      <w:r>
        <w:fldChar w:fldCharType="end"/>
      </w:r>
    </w:p>
    <w:p w:rsidR="00C11CEE" w:rsidRDefault="00A9481C">
      <w:pPr>
        <w:pStyle w:val="ProductList-Offering1SubSection"/>
        <w:outlineLvl w:val="3"/>
      </w:pPr>
      <w:bookmarkStart w:id="263" w:name="_Sec914"/>
      <w:r>
        <w:t>1.</w:t>
      </w:r>
      <w:r>
        <w:t>计划可用性</w:t>
      </w:r>
      <w:bookmarkEnd w:id="263"/>
    </w:p>
    <w:tbl>
      <w:tblPr>
        <w:tblStyle w:val="PURTable"/>
        <w:tblW w:w="0" w:type="dxa"/>
        <w:tblLook w:val="04A0" w:firstRow="1" w:lastRow="0" w:firstColumn="1" w:lastColumn="0" w:noHBand="0" w:noVBand="1"/>
      </w:tblPr>
      <w:tblGrid>
        <w:gridCol w:w="4450"/>
        <w:gridCol w:w="784"/>
        <w:gridCol w:w="787"/>
        <w:gridCol w:w="800"/>
        <w:gridCol w:w="708"/>
        <w:gridCol w:w="831"/>
        <w:gridCol w:w="824"/>
        <w:gridCol w:w="804"/>
        <w:gridCol w:w="796"/>
      </w:tblGrid>
      <w:tr w:rsidR="00C11C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50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t>Cloud App Security</w:t>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C11CEE" w:rsidRDefault="00A948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pPr>
            <w:r>
              <w:t>Cloud App Security K</w:t>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bl>
    <w:p w:rsidR="00C11CEE" w:rsidRDefault="00C11CEE">
      <w:pPr>
        <w:pStyle w:val="ProductList-Body"/>
      </w:pPr>
    </w:p>
    <w:p w:rsidR="00C11CEE" w:rsidRDefault="00C11CEE">
      <w:pPr>
        <w:pStyle w:val="ProductList-Body"/>
      </w:pPr>
    </w:p>
    <w:p w:rsidR="00C11CEE" w:rsidRDefault="00A9481C">
      <w:pPr>
        <w:pStyle w:val="ProductList-Offering1SubSection"/>
        <w:outlineLvl w:val="3"/>
      </w:pPr>
      <w:bookmarkStart w:id="264" w:name="_Sec916"/>
      <w:r>
        <w:t>2.</w:t>
      </w:r>
      <w:r>
        <w:t>产品条件</w:t>
      </w:r>
      <w:bookmarkEnd w:id="264"/>
    </w:p>
    <w:tbl>
      <w:tblPr>
        <w:tblStyle w:val="PURTable"/>
        <w:tblW w:w="0" w:type="dxa"/>
        <w:tblLook w:val="04A0" w:firstRow="1" w:lastRow="0" w:firstColumn="1" w:lastColumn="0" w:noHBand="0" w:noVBand="1"/>
      </w:tblPr>
      <w:tblGrid>
        <w:gridCol w:w="3590"/>
        <w:gridCol w:w="3589"/>
        <w:gridCol w:w="361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jc w:val="right"/>
      </w:pP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265" w:name="_Sec909"/>
      <w:r>
        <w:t>Microsoft Azure StorSimple</w:t>
      </w:r>
      <w:bookmarkEnd w:id="265"/>
      <w:r>
        <w:fldChar w:fldCharType="begin"/>
      </w:r>
      <w:r>
        <w:instrText xml:space="preserve"> TC "</w:instrText>
      </w:r>
      <w:bookmarkStart w:id="266" w:name="_Toc452124858"/>
      <w:r>
        <w:instrText>Microsoft Azure StorSimple</w:instrText>
      </w:r>
      <w:bookmarkEnd w:id="266"/>
      <w:r>
        <w:instrText>" \l 3</w:instrText>
      </w:r>
      <w:r>
        <w:fldChar w:fldCharType="end"/>
      </w:r>
    </w:p>
    <w:p w:rsidR="00C11CEE" w:rsidRDefault="00A9481C">
      <w:pPr>
        <w:pStyle w:val="ProductList-Offering1SubSection"/>
        <w:outlineLvl w:val="3"/>
      </w:pPr>
      <w:bookmarkStart w:id="267" w:name="_Sec910"/>
      <w:r>
        <w:t>1.</w:t>
      </w:r>
      <w:r>
        <w:t>计划可用性</w:t>
      </w:r>
      <w:bookmarkEnd w:id="267"/>
    </w:p>
    <w:tbl>
      <w:tblPr>
        <w:tblStyle w:val="PURTable"/>
        <w:tblW w:w="0" w:type="dxa"/>
        <w:tblLook w:val="04A0" w:firstRow="1" w:lastRow="0" w:firstColumn="1" w:lastColumn="0" w:noHBand="0" w:noVBand="1"/>
      </w:tblPr>
      <w:tblGrid>
        <w:gridCol w:w="4462"/>
        <w:gridCol w:w="783"/>
        <w:gridCol w:w="784"/>
        <w:gridCol w:w="799"/>
        <w:gridCol w:w="708"/>
        <w:gridCol w:w="830"/>
        <w:gridCol w:w="823"/>
        <w:gridCol w:w="803"/>
        <w:gridCol w:w="792"/>
      </w:tblGrid>
      <w:tr w:rsidR="00C11C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50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t xml:space="preserve">StorSimple </w:t>
            </w:r>
            <w:r>
              <w:t>金额承诺</w:t>
            </w:r>
            <w:r>
              <w:fldChar w:fldCharType="begin"/>
            </w:r>
            <w:r>
              <w:instrText xml:space="preserve"> XE "StorSimple </w:instrText>
            </w:r>
            <w:r>
              <w:instrText>金额承诺</w:instrText>
            </w:r>
            <w:r>
              <w:instrText xml:space="preserve">" </w:instrText>
            </w:r>
            <w:r>
              <w:fldChar w:fldCharType="end"/>
            </w:r>
            <w:r>
              <w:t>-1</w:t>
            </w:r>
            <w:r>
              <w:t>（</w:t>
            </w:r>
            <w:r>
              <w:t xml:space="preserve">8100 </w:t>
            </w:r>
            <w:r>
              <w:t>设备）</w:t>
            </w:r>
          </w:p>
        </w:tc>
        <w:tc>
          <w:tcPr>
            <w:tcW w:w="860" w:type="dxa"/>
            <w:tcBorders>
              <w:top w:val="single" w:sz="6" w:space="0" w:color="FFFFF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StorSimple </w:t>
            </w:r>
            <w:r>
              <w:t>金额承诺</w:t>
            </w:r>
            <w:r>
              <w:fldChar w:fldCharType="begin"/>
            </w:r>
            <w:r>
              <w:instrText xml:space="preserve"> XE "StorSimple </w:instrText>
            </w:r>
            <w:r>
              <w:instrText>金额承诺</w:instrText>
            </w:r>
            <w:r>
              <w:instrText xml:space="preserve">" </w:instrText>
            </w:r>
            <w:r>
              <w:fldChar w:fldCharType="end"/>
            </w:r>
            <w:r>
              <w:t>-2</w:t>
            </w:r>
            <w:r>
              <w:t>（</w:t>
            </w:r>
            <w:r>
              <w:t xml:space="preserve">8600 </w:t>
            </w:r>
            <w:r>
              <w:t>设备）</w:t>
            </w:r>
          </w:p>
        </w:tc>
        <w:tc>
          <w:tcPr>
            <w:tcW w:w="86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StorSimple </w:t>
            </w:r>
            <w:r>
              <w:t>标准支持</w:t>
            </w:r>
            <w:r>
              <w:fldChar w:fldCharType="begin"/>
            </w:r>
            <w:r>
              <w:instrText xml:space="preserve"> XE "StorSimple </w:instrText>
            </w:r>
            <w:r>
              <w:instrText>标准支持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StorSimple </w:t>
            </w:r>
            <w:r>
              <w:t>标准支持到高级支持</w:t>
            </w:r>
            <w:r>
              <w:fldChar w:fldCharType="begin"/>
            </w:r>
            <w:r>
              <w:instrText xml:space="preserve"> XE "StorSimple </w:instrText>
            </w:r>
            <w:r>
              <w:instrText>标准支持到高级支持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StorSimple </w:t>
            </w:r>
            <w:r>
              <w:t>高级支持</w:t>
            </w:r>
            <w:r>
              <w:fldChar w:fldCharType="begin"/>
            </w:r>
            <w:r>
              <w:instrText xml:space="preserve"> XE "StorSimple </w:instrText>
            </w:r>
            <w:r>
              <w:instrText>高级支持</w:instrText>
            </w:r>
            <w:r>
              <w:instrText xml:space="preserv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11CEE" w:rsidRDefault="00A9481C">
      <w:pPr>
        <w:pStyle w:val="ProductList-Offering1SubSection"/>
        <w:outlineLvl w:val="3"/>
      </w:pPr>
      <w:bookmarkStart w:id="268" w:name="_Sec911"/>
      <w:r>
        <w:t>2.</w:t>
      </w:r>
      <w:r>
        <w:t>产品条件</w:t>
      </w:r>
      <w:bookmarkEnd w:id="268"/>
    </w:p>
    <w:tbl>
      <w:tblPr>
        <w:tblStyle w:val="PURTable"/>
        <w:tblW w:w="0" w:type="dxa"/>
        <w:tblLook w:val="04A0" w:firstRow="1" w:lastRow="0" w:firstColumn="1" w:lastColumn="0" w:noHBand="0" w:noVBand="1"/>
      </w:tblPr>
      <w:tblGrid>
        <w:gridCol w:w="3590"/>
        <w:gridCol w:w="3589"/>
        <w:gridCol w:w="361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r>
    </w:tbl>
    <w:p w:rsidR="00C11CEE" w:rsidRDefault="00C11CEE">
      <w:pPr>
        <w:pStyle w:val="ProductList-Body"/>
      </w:pPr>
    </w:p>
    <w:p w:rsidR="00C11CEE" w:rsidRDefault="00A9481C">
      <w:pPr>
        <w:pStyle w:val="ProductList-ClauseHeading"/>
        <w:outlineLvl w:val="4"/>
      </w:pPr>
      <w:r>
        <w:t xml:space="preserve">2.1 StorSimple </w:t>
      </w:r>
      <w:r>
        <w:t>金额承诺产品</w:t>
      </w:r>
    </w:p>
    <w:p w:rsidR="00C11CEE" w:rsidRDefault="00A9481C">
      <w:pPr>
        <w:pStyle w:val="ProductList-Body"/>
      </w:pPr>
      <w:r>
        <w:t>对于购买的每个</w:t>
      </w:r>
      <w:r>
        <w:t xml:space="preserve"> StorSimple </w:t>
      </w:r>
      <w:r>
        <w:t>金额承诺产品，客户都会收到一台存储阵列设备。</w:t>
      </w:r>
      <w:hyperlink w:anchor="_Sec899">
        <w:r>
          <w:rPr>
            <w:color w:val="00467F"/>
            <w:u w:val="single"/>
          </w:rPr>
          <w:t>附录</w:t>
        </w:r>
        <w:r>
          <w:rPr>
            <w:color w:val="00467F"/>
            <w:u w:val="single"/>
          </w:rPr>
          <w:t xml:space="preserve"> F - </w:t>
        </w:r>
        <w:r>
          <w:rPr>
            <w:color w:val="00467F"/>
            <w:u w:val="single"/>
          </w:rPr>
          <w:t>存储阵列条款</w:t>
        </w:r>
      </w:hyperlink>
      <w:r>
        <w:t>中规定了存储阵列的地区适用范围以及适用的条款和条件，包括保修、运费和手续费以及关税。</w:t>
      </w:r>
    </w:p>
    <w:p w:rsidR="00C11CEE" w:rsidRDefault="00C11CEE">
      <w:pPr>
        <w:pStyle w:val="ProductList-Body"/>
      </w:pPr>
    </w:p>
    <w:p w:rsidR="00C11CEE" w:rsidRDefault="00A9481C">
      <w:pPr>
        <w:pStyle w:val="ProductList-ClauseHeading"/>
        <w:outlineLvl w:val="4"/>
      </w:pPr>
      <w:r>
        <w:t xml:space="preserve">2.2 Microsoft StorSimple </w:t>
      </w:r>
      <w:r>
        <w:t>支持服务</w:t>
      </w:r>
    </w:p>
    <w:p w:rsidR="00C11CEE" w:rsidRDefault="00A9481C">
      <w:pPr>
        <w:pStyle w:val="ProductList-Body"/>
      </w:pPr>
      <w:r>
        <w:t>有关</w:t>
      </w:r>
      <w:r>
        <w:t xml:space="preserve"> StorSimple </w:t>
      </w:r>
      <w:r>
        <w:t>支持服务的详细信息，请访问</w:t>
      </w:r>
      <w:r>
        <w:t xml:space="preserve"> https://msdn.microsoft.com/zh-cn/library/mt433077(TechNet.10).aspx</w:t>
      </w:r>
      <w:r>
        <w:t>。</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1HeadingNoBorder"/>
        <w:outlineLvl w:val="1"/>
      </w:pPr>
      <w:bookmarkStart w:id="269" w:name="_Sec629"/>
      <w:r>
        <w:t>企业云套件</w:t>
      </w:r>
      <w:bookmarkEnd w:id="269"/>
      <w:r>
        <w:fldChar w:fldCharType="begin"/>
      </w:r>
      <w:r>
        <w:instrText xml:space="preserve"> TC "</w:instrText>
      </w:r>
      <w:bookmarkStart w:id="270" w:name="_Toc452124859"/>
      <w:r>
        <w:instrText>企业云套件</w:instrText>
      </w:r>
      <w:bookmarkEnd w:id="270"/>
      <w:r>
        <w:instrText>" \l 2</w:instrText>
      </w:r>
      <w:r>
        <w:fldChar w:fldCharType="end"/>
      </w:r>
    </w:p>
    <w:p w:rsidR="00C11CEE" w:rsidRDefault="00A9481C">
      <w:pPr>
        <w:pStyle w:val="ProductList-Offering1SubSection"/>
        <w:outlineLvl w:val="2"/>
      </w:pPr>
      <w:bookmarkStart w:id="271" w:name="_Sec713"/>
      <w:r>
        <w:t>1.</w:t>
      </w:r>
      <w:r>
        <w:t>计划可用性</w:t>
      </w:r>
      <w:bookmarkEnd w:id="271"/>
    </w:p>
    <w:tbl>
      <w:tblPr>
        <w:tblStyle w:val="PURTable"/>
        <w:tblW w:w="0" w:type="dxa"/>
        <w:tblLook w:val="04A0" w:firstRow="1" w:lastRow="0" w:firstColumn="1" w:lastColumn="0" w:noHBand="0" w:noVBand="1"/>
      </w:tblPr>
      <w:tblGrid>
        <w:gridCol w:w="4443"/>
        <w:gridCol w:w="786"/>
        <w:gridCol w:w="787"/>
        <w:gridCol w:w="802"/>
        <w:gridCol w:w="709"/>
        <w:gridCol w:w="831"/>
        <w:gridCol w:w="825"/>
        <w:gridCol w:w="806"/>
        <w:gridCol w:w="795"/>
      </w:tblGrid>
      <w:tr w:rsidR="00C11C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50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t>企业云套件</w:t>
            </w:r>
            <w:r>
              <w:fldChar w:fldCharType="begin"/>
            </w:r>
            <w:r>
              <w:instrText xml:space="preserve"> XE "</w:instrText>
            </w:r>
            <w:r>
              <w:instrText>企业云套件</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企业云套件附加</w:t>
            </w:r>
            <w:r>
              <w:fldChar w:fldCharType="begin"/>
            </w:r>
            <w:r>
              <w:instrText xml:space="preserve"> XE "</w:instrText>
            </w:r>
            <w:r>
              <w:instrText>企业云套件附加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企业云套件（来自软件保障）</w:t>
            </w:r>
            <w:r>
              <w:fldChar w:fldCharType="begin"/>
            </w:r>
            <w:r>
              <w:instrText xml:space="preserve"> XE "</w:instrText>
            </w:r>
            <w:r>
              <w:instrText>企业云套件（来自软件保障）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pPr>
            <w:r>
              <w:t>企业云套件的</w:t>
            </w:r>
            <w:r>
              <w:t xml:space="preserve"> Lync Voice </w:t>
            </w:r>
            <w:r>
              <w:t>附加</w:t>
            </w:r>
            <w:r>
              <w:fldChar w:fldCharType="begin"/>
            </w:r>
            <w:r>
              <w:instrText xml:space="preserve"> XE "</w:instrText>
            </w:r>
            <w:r>
              <w:instrText>企业云套件的</w:instrText>
            </w:r>
            <w:r>
              <w:instrText xml:space="preserve"> Lync Voice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bl>
    <w:p w:rsidR="00C11CEE" w:rsidRDefault="00A9481C">
      <w:pPr>
        <w:pStyle w:val="ProductList-Offering1SubSection"/>
        <w:outlineLvl w:val="2"/>
      </w:pPr>
      <w:bookmarkStart w:id="272" w:name="_Sec768"/>
      <w:r>
        <w:t>2.</w:t>
      </w:r>
      <w:r>
        <w:t>产品条件</w:t>
      </w:r>
      <w:bookmarkEnd w:id="272"/>
    </w:p>
    <w:tbl>
      <w:tblPr>
        <w:tblStyle w:val="PURTable"/>
        <w:tblW w:w="0" w:type="dxa"/>
        <w:tblLook w:val="04A0" w:firstRow="1" w:lastRow="0" w:firstColumn="1" w:lastColumn="0" w:noHBand="0" w:noVBand="1"/>
      </w:tblPr>
      <w:tblGrid>
        <w:gridCol w:w="3590"/>
        <w:gridCol w:w="3589"/>
        <w:gridCol w:w="361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：全部（来自软件保障的企业云套件除外）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3"/>
      </w:pPr>
      <w:r>
        <w:t xml:space="preserve">2.1 </w:t>
      </w:r>
      <w:r>
        <w:t>附加用户</w:t>
      </w:r>
      <w:r>
        <w:t xml:space="preserve"> SL </w:t>
      </w:r>
      <w:r>
        <w:t>和</w:t>
      </w:r>
      <w:r>
        <w:t>“</w:t>
      </w:r>
      <w:r>
        <w:t>来自软件保障</w:t>
      </w:r>
      <w:r>
        <w:t>”</w:t>
      </w:r>
      <w:r>
        <w:t>用户</w:t>
      </w:r>
      <w:r>
        <w:t xml:space="preserve"> SL</w:t>
      </w:r>
    </w:p>
    <w:p w:rsidR="00C11CEE" w:rsidRDefault="00A9481C">
      <w:pPr>
        <w:pStyle w:val="ProductList-Body"/>
      </w:pPr>
      <w:r>
        <w:t>要获得企业云套件附加用户</w:t>
      </w:r>
      <w:r>
        <w:t xml:space="preserve"> SL </w:t>
      </w:r>
      <w:r>
        <w:t>或企业云套件</w:t>
      </w:r>
      <w:r>
        <w:t>“</w:t>
      </w:r>
      <w:r>
        <w:t>来自软件保障</w:t>
      </w:r>
      <w:r>
        <w:t>”</w:t>
      </w:r>
      <w:r>
        <w:t>用户</w:t>
      </w:r>
      <w:r>
        <w:t xml:space="preserve"> SL</w:t>
      </w:r>
      <w:r>
        <w:t>，客户必须满足每个企业云套件组件的资格和</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分配要求。组件有：</w:t>
      </w:r>
      <w:r>
        <w:t xml:space="preserve">Windows </w:t>
      </w:r>
      <w:r>
        <w:t>软件保障（每用户）</w:t>
      </w:r>
      <w:r>
        <w:fldChar w:fldCharType="begin"/>
      </w:r>
      <w:r>
        <w:instrText xml:space="preserve"> XE "Windows </w:instrText>
      </w:r>
      <w:r>
        <w:instrText>软件保障（每用户）</w:instrText>
      </w:r>
      <w:r>
        <w:instrText xml:space="preserve">" </w:instrText>
      </w:r>
      <w:r>
        <w:fldChar w:fldCharType="end"/>
      </w:r>
      <w:r>
        <w:t>、企业移动性套件</w:t>
      </w:r>
      <w:r>
        <w:fldChar w:fldCharType="begin"/>
      </w:r>
      <w:r>
        <w:instrText xml:space="preserve"> XE "</w:instrText>
      </w:r>
      <w:r>
        <w:instrText>企业移动性套件</w:instrText>
      </w:r>
      <w:r>
        <w:instrText xml:space="preserve">" </w:instrText>
      </w:r>
      <w:r>
        <w:fldChar w:fldCharType="end"/>
      </w:r>
      <w:r>
        <w:t>和</w:t>
      </w:r>
      <w:r>
        <w:t xml:space="preserve"> 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。有关信息，请参见企业云套件组件的</w:t>
      </w:r>
      <w:r>
        <w:t>“</w:t>
      </w:r>
      <w:r>
        <w:t>附加信息</w:t>
      </w:r>
      <w:r>
        <w:t>”</w:t>
      </w:r>
      <w:r>
        <w:t>一节中的</w:t>
      </w:r>
      <w:r>
        <w:t>“</w:t>
      </w:r>
      <w:r>
        <w:t>企业云套件附加用户</w:t>
      </w:r>
      <w:r>
        <w:t xml:space="preserve"> SL”</w:t>
      </w:r>
      <w:r>
        <w:t>和</w:t>
      </w:r>
      <w:r>
        <w:t>“</w:t>
      </w:r>
      <w:r>
        <w:t>企业云套件</w:t>
      </w:r>
      <w:r>
        <w:t>‘</w:t>
      </w:r>
      <w:r>
        <w:t>来自软件保障</w:t>
      </w:r>
      <w:r>
        <w:t>’</w:t>
      </w:r>
      <w:r>
        <w:t>用户</w:t>
      </w:r>
      <w:r>
        <w:t xml:space="preserve"> SL”</w:t>
      </w:r>
      <w:r>
        <w:t>小节。</w:t>
      </w:r>
    </w:p>
    <w:p w:rsidR="00C11CEE" w:rsidRDefault="00C11CEE">
      <w:pPr>
        <w:pStyle w:val="ProductList-Body"/>
      </w:pPr>
    </w:p>
    <w:p w:rsidR="00C11CEE" w:rsidRDefault="00A9481C">
      <w:pPr>
        <w:pStyle w:val="ProductList-ClauseHeading"/>
        <w:outlineLvl w:val="3"/>
      </w:pPr>
      <w:r>
        <w:t>2.2“</w:t>
      </w:r>
      <w:r>
        <w:t>来自软件保障</w:t>
      </w:r>
      <w:r>
        <w:t>”</w:t>
      </w:r>
      <w:r>
        <w:t>用户</w:t>
      </w:r>
      <w:r>
        <w:t xml:space="preserve"> SL </w:t>
      </w:r>
      <w:r>
        <w:t>购买</w:t>
      </w:r>
    </w:p>
    <w:p w:rsidR="00C11CEE" w:rsidRDefault="00A9481C">
      <w:pPr>
        <w:pStyle w:val="ProductList-Body"/>
      </w:pPr>
      <w:r>
        <w:t>客户购买的</w:t>
      </w:r>
      <w:r>
        <w:t>“</w:t>
      </w:r>
      <w:r>
        <w:t>来自软件保障</w:t>
      </w:r>
      <w:r>
        <w:t>”</w:t>
      </w:r>
      <w:r>
        <w:t>用户</w:t>
      </w:r>
      <w:r>
        <w:t xml:space="preserve"> SL </w:t>
      </w:r>
      <w:r>
        <w:t>不得超过合格设备的数量。作为一次性例外情况，仅在符合以下条件时客户可以购买更大数量的</w:t>
      </w:r>
      <w:r>
        <w:t>“</w:t>
      </w:r>
      <w:r>
        <w:t>来自软件保障</w:t>
      </w:r>
      <w:r>
        <w:t>”</w:t>
      </w:r>
      <w:r>
        <w:t>用户</w:t>
      </w:r>
      <w:r>
        <w:t xml:space="preserve"> SL</w:t>
      </w:r>
      <w:r>
        <w:t>：</w:t>
      </w:r>
      <w:r>
        <w:t xml:space="preserve">(1) </w:t>
      </w:r>
      <w:r>
        <w:t>客户为其合格设备的每位用户购买</w:t>
      </w:r>
      <w:r>
        <w:t>“</w:t>
      </w:r>
      <w:r>
        <w:t>来自软件保障</w:t>
      </w:r>
      <w:r>
        <w:t>”</w:t>
      </w:r>
      <w:r>
        <w:t>用户</w:t>
      </w:r>
      <w:r>
        <w:t xml:space="preserve"> SL</w:t>
      </w:r>
      <w:r>
        <w:t>，</w:t>
      </w:r>
      <w:r>
        <w:t xml:space="preserve">(2) </w:t>
      </w:r>
      <w:r>
        <w:t>客户必须增加必要的设备，以便符合</w:t>
      </w:r>
      <w:r>
        <w:t xml:space="preserve"> 4.4.1 </w:t>
      </w:r>
      <w:r>
        <w:t>小节</w:t>
      </w:r>
      <w:r>
        <w:t xml:space="preserve">“Windows </w:t>
      </w:r>
      <w:r>
        <w:t>桌面操作系统</w:t>
      </w:r>
      <w:r>
        <w:t>”</w:t>
      </w:r>
      <w:r>
        <w:t>中的主要使用要求。</w:t>
      </w:r>
    </w:p>
    <w:p w:rsidR="00C11CEE" w:rsidRDefault="00C11CEE">
      <w:pPr>
        <w:pStyle w:val="ProductList-Body"/>
      </w:pPr>
    </w:p>
    <w:p w:rsidR="00C11CEE" w:rsidRDefault="00A9481C">
      <w:pPr>
        <w:pStyle w:val="ProductList-ClauseHeading"/>
        <w:outlineLvl w:val="3"/>
      </w:pPr>
      <w:r>
        <w:t xml:space="preserve">2.3 </w:t>
      </w:r>
      <w:r>
        <w:t>企业云套件</w:t>
      </w:r>
      <w:r>
        <w:t>“</w:t>
      </w:r>
      <w:r>
        <w:t>来自软件保障</w:t>
      </w:r>
      <w:r>
        <w:t>”</w:t>
      </w:r>
      <w:r>
        <w:t>用户</w:t>
      </w:r>
      <w:r>
        <w:t xml:space="preserve"> SL </w:t>
      </w:r>
      <w:r>
        <w:t>的软件保障权益</w:t>
      </w:r>
    </w:p>
    <w:p w:rsidR="00C11CEE" w:rsidRDefault="00A9481C">
      <w:pPr>
        <w:pStyle w:val="ProductList-Body"/>
      </w:pPr>
      <w:r>
        <w:t>企业云套件</w:t>
      </w:r>
      <w:r>
        <w:t>“</w:t>
      </w:r>
      <w:r>
        <w:t>来自软件保障</w:t>
      </w:r>
      <w:r>
        <w:t>”</w:t>
      </w:r>
      <w:r>
        <w:t>用户</w:t>
      </w:r>
      <w:r>
        <w:t xml:space="preserve"> SL </w:t>
      </w:r>
      <w:r>
        <w:t>提供了与企业云套件</w:t>
      </w:r>
      <w:r>
        <w:t>“</w:t>
      </w:r>
      <w:r>
        <w:t>来自软件保障</w:t>
      </w:r>
      <w:r>
        <w:t>”</w:t>
      </w:r>
      <w:r>
        <w:t>用户</w:t>
      </w:r>
      <w:r>
        <w:t xml:space="preserve"> SL </w:t>
      </w:r>
      <w:r>
        <w:t>的</w:t>
      </w:r>
      <w:r>
        <w:t>“</w:t>
      </w:r>
      <w:r>
        <w:t>来自软件保障</w:t>
      </w:r>
      <w:r>
        <w:t>”</w:t>
      </w:r>
      <w:r>
        <w:t>组件（</w:t>
      </w:r>
      <w:r>
        <w:t>Office 365 E3</w:t>
      </w:r>
      <w:r>
        <w:t>（来自软件保障）</w:t>
      </w:r>
      <w:r>
        <w:fldChar w:fldCharType="begin"/>
      </w:r>
      <w:r>
        <w:instrText xml:space="preserve"> XE "Office 365 E3</w:instrText>
      </w:r>
      <w:r>
        <w:instrText>（来自软件保障）</w:instrText>
      </w:r>
      <w:r>
        <w:instrText xml:space="preserve">" </w:instrText>
      </w:r>
      <w:r>
        <w:fldChar w:fldCharType="end"/>
      </w:r>
      <w:r>
        <w:t>、企业移动性套件（来自软件保障）</w:t>
      </w:r>
      <w:r>
        <w:fldChar w:fldCharType="begin"/>
      </w:r>
      <w:r>
        <w:instrText xml:space="preserve"> XE "</w:instrText>
      </w:r>
      <w:r>
        <w:instrText>企业移动性套件（来自软件保障）</w:instrText>
      </w:r>
      <w:r>
        <w:instrText xml:space="preserve">" </w:instrText>
      </w:r>
      <w:r>
        <w:fldChar w:fldCharType="end"/>
      </w:r>
      <w:r>
        <w:t>、</w:t>
      </w:r>
      <w:r>
        <w:t xml:space="preserve">Windows 8.1 </w:t>
      </w:r>
      <w:r>
        <w:t>企业版升级和软件保障（每用户）（来自软件保障）</w:t>
      </w:r>
      <w:r>
        <w:fldChar w:fldCharType="begin"/>
      </w:r>
      <w:r>
        <w:instrText xml:space="preserve"> XE "Windows 8.1 </w:instrText>
      </w:r>
      <w:r>
        <w:instrText>企业版升级和软件保障（每用户）（来自软件保障）</w:instrText>
      </w:r>
      <w:r>
        <w:instrText xml:space="preserve">" </w:instrText>
      </w:r>
      <w:r>
        <w:fldChar w:fldCharType="end"/>
      </w:r>
      <w:r>
        <w:t>）相同的软件保障权益。</w:t>
      </w:r>
    </w:p>
    <w:p w:rsidR="00C11CEE" w:rsidRDefault="00C11CEE">
      <w:pPr>
        <w:pStyle w:val="ProductList-Body"/>
      </w:pPr>
    </w:p>
    <w:p w:rsidR="00C11CEE" w:rsidRDefault="00A9481C">
      <w:pPr>
        <w:pStyle w:val="ProductList-ClauseHeading"/>
        <w:outlineLvl w:val="3"/>
      </w:pPr>
      <w:r>
        <w:t xml:space="preserve">2.4 </w:t>
      </w:r>
      <w:r>
        <w:t>美国政府社区云服务</w:t>
      </w:r>
    </w:p>
    <w:p w:rsidR="00C11CEE" w:rsidRDefault="00A9481C">
      <w:pPr>
        <w:pStyle w:val="ProductList-Body"/>
      </w:pPr>
      <w:r>
        <w:t>对于标识为</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政府套件，请参阅每个套件组件的计划可用性，确定哪些组件是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1HeadingNoBorder"/>
        <w:outlineLvl w:val="1"/>
      </w:pPr>
      <w:bookmarkStart w:id="273" w:name="_Sec630"/>
      <w:r>
        <w:t>Microsoft Intune</w:t>
      </w:r>
      <w:bookmarkEnd w:id="273"/>
      <w:r>
        <w:fldChar w:fldCharType="begin"/>
      </w:r>
      <w:r>
        <w:instrText xml:space="preserve"> TC "</w:instrText>
      </w:r>
      <w:bookmarkStart w:id="274" w:name="_Toc452124860"/>
      <w:r>
        <w:instrText>Microsoft Intune</w:instrText>
      </w:r>
      <w:bookmarkEnd w:id="274"/>
      <w:r>
        <w:instrText>" \l 2</w:instrText>
      </w:r>
      <w:r>
        <w:fldChar w:fldCharType="end"/>
      </w:r>
    </w:p>
    <w:p w:rsidR="00C11CEE" w:rsidRDefault="00A9481C">
      <w:pPr>
        <w:pStyle w:val="ProductList-Offering1SubSection"/>
        <w:outlineLvl w:val="2"/>
      </w:pPr>
      <w:bookmarkStart w:id="275" w:name="_Sec714"/>
      <w:r>
        <w:t>1.</w:t>
      </w:r>
      <w:r>
        <w:t>计划可用性</w:t>
      </w:r>
      <w:bookmarkEnd w:id="275"/>
    </w:p>
    <w:tbl>
      <w:tblPr>
        <w:tblStyle w:val="PURTable"/>
        <w:tblW w:w="0" w:type="dxa"/>
        <w:tblLook w:val="04A0" w:firstRow="1" w:lastRow="0" w:firstColumn="1" w:lastColumn="0" w:noHBand="0" w:noVBand="1"/>
      </w:tblPr>
      <w:tblGrid>
        <w:gridCol w:w="4352"/>
        <w:gridCol w:w="887"/>
        <w:gridCol w:w="786"/>
        <w:gridCol w:w="799"/>
        <w:gridCol w:w="708"/>
        <w:gridCol w:w="830"/>
        <w:gridCol w:w="824"/>
        <w:gridCol w:w="803"/>
        <w:gridCol w:w="795"/>
      </w:tblGrid>
      <w:tr w:rsidR="00C11CE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11CEE" w:rsidRDefault="00A9481C">
            <w:pPr>
              <w:pStyle w:val="ProductList-TableBody"/>
            </w:pPr>
            <w:r>
              <w:rPr>
                <w:color w:val="FFFFFF"/>
              </w:rPr>
              <w:t>在线服务</w:t>
            </w:r>
          </w:p>
        </w:tc>
        <w:tc>
          <w:tcPr>
            <w:tcW w:w="98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4900" w:type="dxa"/>
            <w:tcBorders>
              <w:top w:val="none" w:sz="4" w:space="0" w:color="BFBFBF"/>
              <w:left w:val="none" w:sz="4" w:space="0" w:color="000000"/>
              <w:bottom w:val="dashed" w:sz="4" w:space="0" w:color="7F7F7F"/>
              <w:right w:val="none" w:sz="4" w:space="0" w:color="000000"/>
            </w:tcBorders>
          </w:tcPr>
          <w:p w:rsidR="00C11CEE" w:rsidRDefault="00A9481C">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980" w:type="dxa"/>
            <w:tcBorders>
              <w:top w:val="single" w:sz="6" w:space="0" w:color="FFFFFF"/>
              <w:left w:val="none" w:sz="4" w:space="0" w:color="000000"/>
              <w:bottom w:val="dashed" w:sz="4" w:space="0" w:color="7F7F7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4900" w:type="dxa"/>
            <w:tcBorders>
              <w:top w:val="dashed" w:sz="4" w:space="0" w:color="7F7F7F"/>
              <w:left w:val="none" w:sz="4" w:space="0" w:color="6E6E6E"/>
              <w:bottom w:val="dashed" w:sz="4" w:space="0" w:color="7F7F7F"/>
              <w:right w:val="none" w:sz="4" w:space="0" w:color="6E6E6E"/>
            </w:tcBorders>
          </w:tcPr>
          <w:p w:rsidR="00C11CEE" w:rsidRDefault="00A9481C">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980" w:type="dxa"/>
            <w:tcBorders>
              <w:top w:val="dashed" w:sz="4" w:space="0" w:color="7F7F7F"/>
              <w:left w:val="none" w:sz="4" w:space="0" w:color="6E6E6E"/>
              <w:bottom w:val="dashed" w:sz="4" w:space="0" w:color="7F7F7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4900" w:type="dxa"/>
            <w:tcBorders>
              <w:top w:val="dashed" w:sz="4" w:space="0" w:color="7F7F7F"/>
              <w:left w:val="none" w:sz="4" w:space="0" w:color="6E6E6E"/>
              <w:bottom w:val="none" w:sz="4" w:space="0" w:color="BFBFBF"/>
              <w:right w:val="none" w:sz="4" w:space="0" w:color="6E6E6E"/>
            </w:tcBorders>
          </w:tcPr>
          <w:p w:rsidR="00C11CEE" w:rsidRDefault="00A9481C">
            <w:pPr>
              <w:pStyle w:val="ProductList-TableBody"/>
            </w:pPr>
            <w:r>
              <w:rPr>
                <w:color w:val="000000"/>
              </w:rPr>
              <w:t xml:space="preserve">Microsoft Intune </w:t>
            </w:r>
            <w:r>
              <w:rPr>
                <w:color w:val="000000"/>
              </w:rPr>
              <w:t>用户</w:t>
            </w:r>
            <w:r>
              <w:rPr>
                <w:color w:val="000000"/>
              </w:rPr>
              <w:t xml:space="preserve"> SL </w:t>
            </w:r>
            <w:r>
              <w:rPr>
                <w:color w:val="000000"/>
              </w:rPr>
              <w:t>附加额外存储</w:t>
            </w:r>
            <w:r>
              <w:rPr>
                <w:color w:val="000000"/>
              </w:rPr>
              <w:t xml:space="preserve"> 1 GB</w:t>
            </w:r>
            <w:r>
              <w:fldChar w:fldCharType="begin"/>
            </w:r>
            <w:r>
              <w:instrText xml:space="preserve"> XE "Microsoft Intune </w:instrText>
            </w:r>
            <w:r>
              <w:instrText>用户</w:instrText>
            </w:r>
            <w:r>
              <w:instrText xml:space="preserve"> SL </w:instrText>
            </w:r>
            <w:r>
              <w:instrText>附加额外存储</w:instrText>
            </w:r>
            <w:r>
              <w:instrText xml:space="preserv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11CEE" w:rsidRDefault="00A9481C">
      <w:pPr>
        <w:pStyle w:val="ProductList-Offering1SubSection"/>
        <w:outlineLvl w:val="2"/>
      </w:pPr>
      <w:bookmarkStart w:id="276" w:name="_Sec769"/>
      <w:r>
        <w:t>2.</w:t>
      </w:r>
      <w:r>
        <w:t>产品条件</w:t>
      </w:r>
      <w:bookmarkEnd w:id="276"/>
    </w:p>
    <w:tbl>
      <w:tblPr>
        <w:tblStyle w:val="PURTable"/>
        <w:tblW w:w="0" w:type="dxa"/>
        <w:tblLook w:val="04A0" w:firstRow="1" w:lastRow="0" w:firstColumn="1" w:lastColumn="0" w:noHBand="0" w:noVBand="1"/>
      </w:tblPr>
      <w:tblGrid>
        <w:gridCol w:w="3590"/>
        <w:gridCol w:w="3589"/>
        <w:gridCol w:w="361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GroupHeading"/>
        <w:outlineLvl w:val="1"/>
      </w:pPr>
      <w:bookmarkStart w:id="277" w:name="_Sec631"/>
      <w:r>
        <w:t xml:space="preserve">Microsoft Dynamics </w:t>
      </w:r>
      <w:r>
        <w:t>在线服务</w:t>
      </w:r>
      <w:bookmarkEnd w:id="277"/>
      <w:r>
        <w:fldChar w:fldCharType="begin"/>
      </w:r>
      <w:r>
        <w:instrText xml:space="preserve"> TC "</w:instrText>
      </w:r>
      <w:bookmarkStart w:id="278" w:name="_Toc452124861"/>
      <w:r>
        <w:instrText xml:space="preserve">Microsoft Dynamics </w:instrText>
      </w:r>
      <w:r>
        <w:instrText>在线服务</w:instrText>
      </w:r>
      <w:bookmarkEnd w:id="278"/>
      <w:r>
        <w:instrText>" \l 2</w:instrText>
      </w:r>
      <w:r>
        <w:fldChar w:fldCharType="end"/>
      </w:r>
    </w:p>
    <w:p w:rsidR="00C11CEE" w:rsidRDefault="00A9481C">
      <w:pPr>
        <w:pStyle w:val="ProductList-Offering2HeadingNoBorder"/>
        <w:outlineLvl w:val="2"/>
      </w:pPr>
      <w:bookmarkStart w:id="279" w:name="_Sec896"/>
      <w:r>
        <w:t>Microsoft Dynamics AX</w:t>
      </w:r>
      <w:bookmarkEnd w:id="279"/>
      <w:r>
        <w:fldChar w:fldCharType="begin"/>
      </w:r>
      <w:r>
        <w:instrText xml:space="preserve"> TC "</w:instrText>
      </w:r>
      <w:bookmarkStart w:id="280" w:name="_Toc452124862"/>
      <w:r>
        <w:instrText>Microsoft Dynamics AX</w:instrText>
      </w:r>
      <w:bookmarkEnd w:id="280"/>
      <w:r>
        <w:instrText>" \l 3</w:instrText>
      </w:r>
      <w:r>
        <w:fldChar w:fldCharType="end"/>
      </w:r>
    </w:p>
    <w:p w:rsidR="00C11CEE" w:rsidRDefault="00A9481C">
      <w:pPr>
        <w:pStyle w:val="ProductList-Offering1SubSection"/>
        <w:outlineLvl w:val="3"/>
      </w:pPr>
      <w:bookmarkStart w:id="281" w:name="_Sec897"/>
      <w:r>
        <w:t>1.</w:t>
      </w:r>
      <w:r>
        <w:t>计划可用性</w:t>
      </w:r>
      <w:bookmarkEnd w:id="281"/>
    </w:p>
    <w:tbl>
      <w:tblPr>
        <w:tblStyle w:val="PURTable"/>
        <w:tblW w:w="0" w:type="dxa"/>
        <w:tblLook w:val="04A0" w:firstRow="1" w:lastRow="0" w:firstColumn="1" w:lastColumn="0" w:noHBand="0" w:noVBand="1"/>
      </w:tblPr>
      <w:tblGrid>
        <w:gridCol w:w="4457"/>
        <w:gridCol w:w="785"/>
        <w:gridCol w:w="784"/>
        <w:gridCol w:w="799"/>
        <w:gridCol w:w="708"/>
        <w:gridCol w:w="830"/>
        <w:gridCol w:w="823"/>
        <w:gridCol w:w="803"/>
        <w:gridCol w:w="795"/>
      </w:tblGrid>
      <w:tr w:rsidR="00C11C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50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t>Microsoft Dynamics AX Enterprise</w:t>
            </w:r>
            <w:r>
              <w:fldChar w:fldCharType="begin"/>
            </w:r>
            <w:r>
              <w:instrText xml:space="preserve"> XE "Microsoft Dynamics AX Enterprise"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适用于</w:t>
            </w:r>
            <w:r>
              <w:t xml:space="preserve"> SA </w:t>
            </w:r>
            <w:r>
              <w:t>的</w:t>
            </w:r>
            <w:r>
              <w:t xml:space="preserve"> Microsoft Dynamics AX Enterprise</w:t>
            </w:r>
            <w:r>
              <w:fldChar w:fldCharType="begin"/>
            </w:r>
            <w:r>
              <w:instrText xml:space="preserve"> XE "</w:instrText>
            </w:r>
            <w:r>
              <w:instrText>适用于</w:instrText>
            </w:r>
            <w:r>
              <w:instrText xml:space="preserve"> SA </w:instrText>
            </w:r>
            <w:r>
              <w:instrText>的</w:instrText>
            </w:r>
            <w:r>
              <w:instrText xml:space="preserve"> Microsoft Dynamics AX Enterprise"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Microsoft Dynamics AX Task</w:t>
            </w:r>
            <w:r>
              <w:fldChar w:fldCharType="begin"/>
            </w:r>
            <w:r>
              <w:instrText xml:space="preserve"> XE "Microsoft Dynamics AX Task"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适用于</w:t>
            </w:r>
            <w:r>
              <w:t xml:space="preserve"> SA </w:t>
            </w:r>
            <w:r>
              <w:t>的</w:t>
            </w:r>
            <w:r>
              <w:t xml:space="preserve"> Microsoft Dynamics AX Task</w:t>
            </w:r>
            <w:r>
              <w:fldChar w:fldCharType="begin"/>
            </w:r>
            <w:r>
              <w:instrText xml:space="preserve"> XE "</w:instrText>
            </w:r>
            <w:r>
              <w:instrText>适用于</w:instrText>
            </w:r>
            <w:r>
              <w:instrText xml:space="preserve"> SA </w:instrText>
            </w:r>
            <w:r>
              <w:instrText>的</w:instrText>
            </w:r>
            <w:r>
              <w:instrText xml:space="preserve"> Microsoft Dynamics AX Task"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Microsoft Dynamics AX Self Serve</w:t>
            </w:r>
            <w:r>
              <w:fldChar w:fldCharType="begin"/>
            </w:r>
            <w:r>
              <w:instrText xml:space="preserve"> XE "Microsoft Dynamics AX Self 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适用于</w:t>
            </w:r>
            <w:r>
              <w:t xml:space="preserve"> SA </w:t>
            </w:r>
            <w:r>
              <w:t>的</w:t>
            </w:r>
            <w:r>
              <w:t xml:space="preserve"> Microsoft Dynamics AX Self Serve</w:t>
            </w:r>
            <w:r>
              <w:fldChar w:fldCharType="begin"/>
            </w:r>
            <w:r>
              <w:instrText xml:space="preserve"> XE "</w:instrText>
            </w:r>
            <w:r>
              <w:instrText>适用于</w:instrText>
            </w:r>
            <w:r>
              <w:instrText xml:space="preserve"> SA </w:instrText>
            </w:r>
            <w:r>
              <w:instrText>的</w:instrText>
            </w:r>
            <w:r>
              <w:instrText xml:space="preserve"> Microsoft Dynamics AX Self 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Microsoft Dynamics AX Device</w:t>
            </w:r>
            <w:r>
              <w:fldChar w:fldCharType="begin"/>
            </w:r>
            <w:r>
              <w:instrText xml:space="preserve"> XE "Microsoft Dynamics AX Device"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适用于</w:t>
            </w:r>
            <w:r>
              <w:t xml:space="preserve"> SA </w:t>
            </w:r>
            <w:r>
              <w:t>的</w:t>
            </w:r>
            <w:r>
              <w:t xml:space="preserve"> Microsoft Dynamics AX Device</w:t>
            </w:r>
            <w:r>
              <w:fldChar w:fldCharType="begin"/>
            </w:r>
            <w:r>
              <w:instrText xml:space="preserve"> XE "</w:instrText>
            </w:r>
            <w:r>
              <w:instrText>适用于</w:instrText>
            </w:r>
            <w:r>
              <w:instrText xml:space="preserve"> SA </w:instrText>
            </w:r>
            <w:r>
              <w:instrText>的</w:instrText>
            </w:r>
            <w:r>
              <w:instrText xml:space="preserve"> Microsoft Dynamics AX Device"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Microsoft Dynamics AX Additional Storage</w:t>
            </w:r>
            <w:r>
              <w:fldChar w:fldCharType="begin"/>
            </w:r>
            <w:r>
              <w:instrText xml:space="preserve"> XE "Microsoft Dynamics AX Additional Storage"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Microsoft Dynamics AX Retail Scale Unit</w:t>
            </w:r>
            <w:r>
              <w:fldChar w:fldCharType="begin"/>
            </w:r>
            <w:r>
              <w:instrText xml:space="preserve"> XE "Microsoft Dynamics AX Retail Scale Unit"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Microsoft Dynamics AX Sandbox </w:t>
            </w:r>
            <w:r>
              <w:t>等级</w:t>
            </w:r>
            <w:r>
              <w:t xml:space="preserve"> 1</w:t>
            </w:r>
            <w:r>
              <w:t>：开发人员和测试实例</w:t>
            </w:r>
            <w:r>
              <w:fldChar w:fldCharType="begin"/>
            </w:r>
            <w:r>
              <w:instrText xml:space="preserve"> XE "Microsoft Dynamics AX Sandbox </w:instrText>
            </w:r>
            <w:r>
              <w:instrText>等级</w:instrText>
            </w:r>
            <w:r>
              <w:instrText xml:space="preserve"> 1</w:instrText>
            </w:r>
            <w:r>
              <w:instrText>：开发人员和测试实例</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Microsoft Dynamics AX Sandbox </w:t>
            </w:r>
            <w:r>
              <w:t>等级</w:t>
            </w:r>
            <w:r>
              <w:t xml:space="preserve"> 2</w:t>
            </w:r>
            <w:r>
              <w:t>：标准验收测试</w:t>
            </w:r>
            <w:r>
              <w:fldChar w:fldCharType="begin"/>
            </w:r>
            <w:r>
              <w:instrText xml:space="preserve"> XE "Microsoft Dynamics AX Sandbox </w:instrText>
            </w:r>
            <w:r>
              <w:instrText>等级</w:instrText>
            </w:r>
            <w:r>
              <w:instrText xml:space="preserve"> 2</w:instrText>
            </w:r>
            <w:r>
              <w:instrText>：标准验收测试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Microsoft Dynamics AX Sandbox </w:t>
            </w:r>
            <w:r>
              <w:t>等级</w:t>
            </w:r>
            <w:r>
              <w:t xml:space="preserve"> 3</w:t>
            </w:r>
            <w:r>
              <w:t>：高级验收测试</w:t>
            </w:r>
            <w:r>
              <w:fldChar w:fldCharType="begin"/>
            </w:r>
            <w:r>
              <w:instrText xml:space="preserve"> XE "Microsoft Dynamics AX Sandbox </w:instrText>
            </w:r>
            <w:r>
              <w:instrText>等级</w:instrText>
            </w:r>
            <w:r>
              <w:instrText xml:space="preserve"> 3</w:instrText>
            </w:r>
            <w:r>
              <w:instrText>：高级验收测试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 xml:space="preserve">Microsoft Dynamics AX Sandbox </w:t>
            </w:r>
            <w:r>
              <w:rPr>
                <w:color w:val="000000"/>
              </w:rPr>
              <w:t>等级</w:t>
            </w:r>
            <w:r>
              <w:rPr>
                <w:color w:val="000000"/>
              </w:rPr>
              <w:t xml:space="preserve"> 4</w:t>
            </w:r>
            <w:r>
              <w:rPr>
                <w:color w:val="000000"/>
              </w:rPr>
              <w:t>：标准性能测试（附加</w:t>
            </w:r>
            <w:r>
              <w:rPr>
                <w:color w:val="000000"/>
              </w:rPr>
              <w:t xml:space="preserve"> SL</w:t>
            </w:r>
            <w:r>
              <w:rPr>
                <w:color w:val="000000"/>
              </w:rPr>
              <w:t>）</w:t>
            </w:r>
            <w:r>
              <w:fldChar w:fldCharType="begin"/>
            </w:r>
            <w:r>
              <w:instrText xml:space="preserve"> XE "Microsoft Dynamics AX Sandbox </w:instrText>
            </w:r>
            <w:r>
              <w:instrText>等级</w:instrText>
            </w:r>
            <w:r>
              <w:instrText xml:space="preserve"> 4</w:instrText>
            </w:r>
            <w:r>
              <w:instrText>：标准性能测试（附加</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Microsoft Dynamics AX Sandbox </w:t>
            </w:r>
            <w:r>
              <w:t>等级</w:t>
            </w:r>
            <w:r>
              <w:t xml:space="preserve"> 5</w:t>
            </w:r>
            <w:r>
              <w:t>：高级性能测试</w:t>
            </w:r>
            <w:r>
              <w:fldChar w:fldCharType="begin"/>
            </w:r>
            <w:r>
              <w:instrText xml:space="preserve"> XE "Microsoft Dynamics AX Sandbox </w:instrText>
            </w:r>
            <w:r>
              <w:instrText>等级</w:instrText>
            </w:r>
            <w:r>
              <w:instrText xml:space="preserve"> 5</w:instrText>
            </w:r>
            <w:r>
              <w:instrText>：高级性能测试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Microsoft Dynamics AX </w:t>
            </w:r>
            <w:r>
              <w:t>直接专业支持</w:t>
            </w:r>
            <w:r>
              <w:fldChar w:fldCharType="begin"/>
            </w:r>
            <w:r>
              <w:instrText xml:space="preserve"> XE "Microsoft Dynamics AX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11CEE" w:rsidRDefault="00A9481C">
      <w:pPr>
        <w:pStyle w:val="ProductList-Offering1SubSection"/>
        <w:outlineLvl w:val="3"/>
      </w:pPr>
      <w:bookmarkStart w:id="282" w:name="_Sec898"/>
      <w:r>
        <w:t>2.</w:t>
      </w:r>
      <w:r>
        <w:t>产品条件</w:t>
      </w:r>
      <w:bookmarkEnd w:id="282"/>
    </w:p>
    <w:tbl>
      <w:tblPr>
        <w:tblStyle w:val="PURTable"/>
        <w:tblW w:w="0" w:type="dxa"/>
        <w:tblLook w:val="04A0" w:firstRow="1" w:lastRow="0" w:firstColumn="1" w:lastColumn="0" w:noHBand="0" w:noVBand="1"/>
      </w:tblPr>
      <w:tblGrid>
        <w:gridCol w:w="3590"/>
        <w:gridCol w:w="3589"/>
        <w:gridCol w:w="361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2.1 </w:t>
      </w:r>
      <w:r>
        <w:t>附加用户</w:t>
      </w:r>
      <w:r>
        <w:t xml:space="preserve"> SL </w:t>
      </w:r>
      <w:r>
        <w:t>合格许可</w:t>
      </w:r>
    </w:p>
    <w:tbl>
      <w:tblPr>
        <w:tblStyle w:val="PURTable"/>
        <w:tblW w:w="0" w:type="dxa"/>
        <w:tblLook w:val="04A0" w:firstRow="1" w:lastRow="0" w:firstColumn="1" w:lastColumn="0" w:noHBand="0" w:noVBand="1"/>
      </w:tblPr>
      <w:tblGrid>
        <w:gridCol w:w="5395"/>
        <w:gridCol w:w="5395"/>
      </w:tblGrid>
      <w:tr w:rsidR="00C11C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附加用户</w:t>
            </w:r>
            <w:r>
              <w:rPr>
                <w:color w:val="FFFFFF"/>
              </w:rPr>
              <w:t xml:space="preserve"> SL</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适用于</w:t>
            </w:r>
            <w:r>
              <w:t xml:space="preserve"> SA </w:t>
            </w:r>
            <w:r>
              <w:t>的</w:t>
            </w:r>
            <w:r>
              <w:t xml:space="preserve"> Microsoft Dynamics AX Self Serve </w:t>
            </w:r>
            <w:r>
              <w:t>用户</w:t>
            </w:r>
            <w:r>
              <w:t xml:space="preserve"> SL</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Microsoft Dynamics AX Task </w:t>
            </w:r>
            <w:r>
              <w:t>用户</w:t>
            </w:r>
            <w:r>
              <w:t xml:space="preserve"> CAL</w:t>
            </w:r>
            <w:r>
              <w:fldChar w:fldCharType="begin"/>
            </w:r>
            <w:r>
              <w:instrText xml:space="preserve"> XE "Microsoft Dynamics AX Task </w:instrText>
            </w:r>
            <w:r>
              <w:instrText>用户</w:instrText>
            </w:r>
            <w:r>
              <w:instrText xml:space="preserve"> CAL" </w:instrText>
            </w:r>
            <w:r>
              <w:fldChar w:fldCharType="end"/>
            </w:r>
            <w:r>
              <w:rPr>
                <w:i/>
                <w:vertAlign w:val="superscript"/>
              </w:rPr>
              <w:t>1</w:t>
            </w:r>
            <w:r>
              <w:t>，或</w:t>
            </w:r>
          </w:p>
          <w:p w:rsidR="00C11CEE" w:rsidRDefault="00A9481C">
            <w:pPr>
              <w:pStyle w:val="ProductList-TableBody"/>
            </w:pPr>
            <w:r>
              <w:t xml:space="preserve">Microsoft Dynamics AX Task </w:t>
            </w:r>
            <w:r>
              <w:t>附加用户</w:t>
            </w:r>
            <w:r>
              <w:t xml:space="preserve"> CAL</w:t>
            </w:r>
            <w:r>
              <w:fldChar w:fldCharType="begin"/>
            </w:r>
            <w:r>
              <w:instrText xml:space="preserve"> XE "Microsoft Dynamics AX Task </w:instrText>
            </w:r>
            <w:r>
              <w:instrText>附加用户</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适用于</w:t>
            </w:r>
            <w:r>
              <w:t xml:space="preserve"> SA </w:t>
            </w:r>
            <w:r>
              <w:t>的</w:t>
            </w:r>
            <w:r>
              <w:t xml:space="preserve"> Microsoft Dynamics AX Task </w:t>
            </w:r>
            <w:r>
              <w:t>用户</w:t>
            </w:r>
            <w:r>
              <w:t xml:space="preserve"> SL</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Microsoft Dynamics AX Task Device CAL</w:t>
            </w:r>
            <w:r>
              <w:fldChar w:fldCharType="begin"/>
            </w:r>
            <w:r>
              <w:instrText xml:space="preserve"> XE "Microsoft Dynamics AX Task Device CAL" </w:instrText>
            </w:r>
            <w:r>
              <w:fldChar w:fldCharType="end"/>
            </w:r>
            <w:r>
              <w:rPr>
                <w:i/>
                <w:vertAlign w:val="superscript"/>
              </w:rPr>
              <w:t>1</w:t>
            </w:r>
            <w:r>
              <w:t>，或</w:t>
            </w:r>
          </w:p>
          <w:p w:rsidR="00C11CEE" w:rsidRDefault="00A9481C">
            <w:pPr>
              <w:pStyle w:val="ProductList-TableBody"/>
            </w:pPr>
            <w:r>
              <w:t xml:space="preserve">Microsoft Dynamics AX Task </w:t>
            </w:r>
            <w:r>
              <w:t>附加设备</w:t>
            </w:r>
            <w:r>
              <w:t xml:space="preserve"> CAL</w:t>
            </w:r>
            <w:r>
              <w:fldChar w:fldCharType="begin"/>
            </w:r>
            <w:r>
              <w:instrText xml:space="preserve"> XE "Microsoft Dynamics AX Task </w:instrText>
            </w:r>
            <w:r>
              <w:instrText>附加设备</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适用于</w:t>
            </w:r>
            <w:r>
              <w:t xml:space="preserve"> SA </w:t>
            </w:r>
            <w:r>
              <w:t>的</w:t>
            </w:r>
            <w:r>
              <w:t xml:space="preserve"> Microsoft Dynamics AX Task </w:t>
            </w:r>
            <w:r>
              <w:t>设备</w:t>
            </w:r>
            <w:r>
              <w:t xml:space="preserve"> SL</w:t>
            </w:r>
          </w:p>
          <w:p w:rsidR="00C11CEE" w:rsidRDefault="00C11CEE">
            <w:pPr>
              <w:pStyle w:val="ProductList-TableBody"/>
            </w:pP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rPr>
                <w:i/>
                <w:vertAlign w:val="superscript"/>
              </w:rPr>
              <w:t>1</w:t>
            </w:r>
            <w:r>
              <w:t>，或</w:t>
            </w:r>
          </w:p>
          <w:p w:rsidR="00C11CEE" w:rsidRDefault="00A9481C">
            <w:pPr>
              <w:pStyle w:val="ProductList-TableBody"/>
            </w:pPr>
            <w:r>
              <w:t xml:space="preserve">Microsoft Dynamics AX </w:t>
            </w:r>
            <w:r>
              <w:t>功能附加</w:t>
            </w:r>
            <w:r>
              <w:t xml:space="preserve"> CAL</w:t>
            </w:r>
            <w:r>
              <w:fldChar w:fldCharType="begin"/>
            </w:r>
            <w:r>
              <w:instrText xml:space="preserve"> XE "Microsoft Dynamics AX </w:instrText>
            </w:r>
            <w:r>
              <w:instrText>功能附加</w:instrText>
            </w:r>
            <w:r>
              <w:instrText xml:space="preserve"> CAL" </w:instrText>
            </w:r>
            <w:r>
              <w:fldChar w:fldCharType="end"/>
            </w:r>
            <w:r>
              <w:rPr>
                <w:i/>
                <w:vertAlign w:val="superscript"/>
              </w:rPr>
              <w:t>1</w:t>
            </w:r>
            <w:r>
              <w:t>，或</w:t>
            </w:r>
          </w:p>
          <w:p w:rsidR="00C11CEE" w:rsidRDefault="00A9481C">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，或</w:t>
            </w:r>
          </w:p>
          <w:p w:rsidR="00C11CEE" w:rsidRDefault="00A9481C">
            <w:pPr>
              <w:pStyle w:val="ProductList-TableBody"/>
            </w:pPr>
            <w:r>
              <w:t xml:space="preserve">Microsoft Dynamics AX Enterprise </w:t>
            </w:r>
            <w:r>
              <w:t>附加</w:t>
            </w:r>
            <w:r>
              <w:t xml:space="preserve"> CAL</w:t>
            </w:r>
            <w:r>
              <w:fldChar w:fldCharType="begin"/>
            </w:r>
            <w:r>
              <w:instrText xml:space="preserve"> XE "Microsoft Dynamics AX Enterprise </w:instrText>
            </w:r>
            <w:r>
              <w:instrText>附加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适用于</w:t>
            </w:r>
            <w:r>
              <w:t xml:space="preserve"> SA </w:t>
            </w:r>
            <w:r>
              <w:t>的</w:t>
            </w:r>
            <w:r>
              <w:t xml:space="preserve"> Dynamics AX Enterprise </w:t>
            </w:r>
            <w:r>
              <w:t>用户</w:t>
            </w:r>
            <w:r>
              <w:t xml:space="preserve"> SL</w:t>
            </w:r>
          </w:p>
        </w:tc>
      </w:tr>
    </w:tbl>
    <w:p w:rsidR="00C11CEE" w:rsidRDefault="00A9481C">
      <w:pPr>
        <w:pStyle w:val="ProductList-Body"/>
      </w:pPr>
      <w:r>
        <w:rPr>
          <w:i/>
          <w:vertAlign w:val="superscript"/>
        </w:rPr>
        <w:t>1</w:t>
      </w:r>
      <w:r>
        <w:rPr>
          <w:i/>
        </w:rPr>
        <w:t>具有有效的软件保障</w:t>
      </w:r>
    </w:p>
    <w:p w:rsidR="00C11CEE" w:rsidRDefault="00C11CEE">
      <w:pPr>
        <w:pStyle w:val="ProductList-Body"/>
      </w:pPr>
    </w:p>
    <w:p w:rsidR="00C11CEE" w:rsidRDefault="00A9481C">
      <w:pPr>
        <w:pStyle w:val="ProductList-ClauseHeading"/>
        <w:outlineLvl w:val="4"/>
      </w:pPr>
      <w:r>
        <w:t xml:space="preserve">2.2 Microsoft Dynamics AX </w:t>
      </w:r>
      <w:r>
        <w:t>支持服务</w:t>
      </w:r>
    </w:p>
    <w:p w:rsidR="00C11CEE" w:rsidRDefault="00A9481C">
      <w:pPr>
        <w:pStyle w:val="ProductList-Body"/>
      </w:pPr>
      <w:r>
        <w:t>有关</w:t>
      </w:r>
      <w:r>
        <w:t xml:space="preserve"> Microsoft Dynamics AX </w:t>
      </w:r>
      <w:r>
        <w:t>支持服务的详细信息，请访问</w:t>
      </w:r>
      <w:r>
        <w:t xml:space="preserve"> </w:t>
      </w:r>
      <w:hyperlink r:id="rId102">
        <w:r>
          <w:rPr>
            <w:color w:val="00467F"/>
            <w:u w:val="single"/>
          </w:rPr>
          <w:t>http://www.microsoft.com/en-us/dynamics/dynamics-online-support.aspx</w:t>
        </w:r>
      </w:hyperlink>
      <w:r>
        <w:t>。</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283" w:name="_Sec661"/>
      <w:r>
        <w:t>Microsoft Dynamics CRM Online</w:t>
      </w:r>
      <w:bookmarkEnd w:id="283"/>
      <w:r>
        <w:fldChar w:fldCharType="begin"/>
      </w:r>
      <w:r>
        <w:instrText xml:space="preserve"> TC "</w:instrText>
      </w:r>
      <w:bookmarkStart w:id="284" w:name="_Toc452124863"/>
      <w:r>
        <w:instrText>Microsoft Dynamics CRM Online</w:instrText>
      </w:r>
      <w:bookmarkEnd w:id="284"/>
      <w:r>
        <w:instrText>" \l 3</w:instrText>
      </w:r>
      <w:r>
        <w:fldChar w:fldCharType="end"/>
      </w:r>
    </w:p>
    <w:p w:rsidR="00C11CEE" w:rsidRDefault="00A9481C">
      <w:pPr>
        <w:pStyle w:val="ProductList-Offering1SubSection"/>
        <w:outlineLvl w:val="3"/>
      </w:pPr>
      <w:bookmarkStart w:id="285" w:name="_Sec715"/>
      <w:r>
        <w:t>1.</w:t>
      </w:r>
      <w:r>
        <w:t>计划可用性</w:t>
      </w:r>
      <w:bookmarkEnd w:id="285"/>
    </w:p>
    <w:tbl>
      <w:tblPr>
        <w:tblStyle w:val="PURTable"/>
        <w:tblW w:w="0" w:type="dxa"/>
        <w:tblLook w:val="04A0" w:firstRow="1" w:lastRow="0" w:firstColumn="1" w:lastColumn="0" w:noHBand="0" w:noVBand="1"/>
      </w:tblPr>
      <w:tblGrid>
        <w:gridCol w:w="4465"/>
        <w:gridCol w:w="781"/>
        <w:gridCol w:w="784"/>
        <w:gridCol w:w="798"/>
        <w:gridCol w:w="707"/>
        <w:gridCol w:w="830"/>
        <w:gridCol w:w="823"/>
        <w:gridCol w:w="802"/>
        <w:gridCol w:w="794"/>
      </w:tblGrid>
      <w:tr w:rsidR="00C11C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50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t>Microsoft Dynamics CRM Online Essential</w:t>
            </w:r>
            <w:r>
              <w:fldChar w:fldCharType="begin"/>
            </w:r>
            <w:r>
              <w:instrText xml:space="preserve"> XE "Microsoft Dynamics CRM Online Essential"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适用于</w:t>
            </w:r>
            <w:r>
              <w:t xml:space="preserve"> SA </w:t>
            </w:r>
            <w:r>
              <w:t>的</w:t>
            </w:r>
            <w:r>
              <w:t xml:space="preserve"> Microsoft Dynamics CRM Online Essential</w:t>
            </w:r>
            <w:r>
              <w:fldChar w:fldCharType="begin"/>
            </w:r>
            <w:r>
              <w:instrText xml:space="preserve"> XE "</w:instrText>
            </w:r>
            <w:r>
              <w:instrText>适用于</w:instrText>
            </w:r>
            <w:r>
              <w:instrText xml:space="preserve"> SA </w:instrText>
            </w:r>
            <w:r>
              <w:instrText>的</w:instrText>
            </w:r>
            <w:r>
              <w:instrText xml:space="preserve"> Microsoft Dynamics CRM Online Essential"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Microsoft Dynamics CRM Online Basic</w:t>
            </w:r>
            <w:r>
              <w:fldChar w:fldCharType="begin"/>
            </w:r>
            <w:r>
              <w:instrText xml:space="preserve"> XE "Microsoft Dynamics CRM Online Basic"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适用于软件保障的</w:t>
            </w:r>
            <w:r>
              <w:t xml:space="preserve"> Microsoft Dynamics CRM Online Basic</w:t>
            </w:r>
            <w:r>
              <w:fldChar w:fldCharType="begin"/>
            </w:r>
            <w:r>
              <w:instrText xml:space="preserve"> XE "</w:instrText>
            </w:r>
            <w:r>
              <w:instrText>适用于软件保障的</w:instrText>
            </w:r>
            <w:r>
              <w:instrText xml:space="preserve"> Microsoft Dynamics CRM Online Basic"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Microsoft Dynamics CRM Online Professional</w:t>
            </w:r>
            <w:r>
              <w:fldChar w:fldCharType="begin"/>
            </w:r>
            <w:r>
              <w:instrText xml:space="preserve"> XE "Microsoft Dynamics CRM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Office 365 </w:t>
            </w:r>
            <w:r>
              <w:t>的</w:t>
            </w:r>
            <w:r>
              <w:t xml:space="preserve"> Microsoft Dynamics CRM Online Professional </w:t>
            </w:r>
            <w:r>
              <w:t>附加</w:t>
            </w:r>
            <w:r>
              <w:fldChar w:fldCharType="begin"/>
            </w:r>
            <w:r>
              <w:instrText xml:space="preserve"> XE "Office 365 </w:instrText>
            </w:r>
            <w:r>
              <w:instrText>的</w:instrText>
            </w:r>
            <w:r>
              <w:instrText xml:space="preserve"> Microsoft Dynamics CRM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适用于软件保障的</w:t>
            </w:r>
            <w:r>
              <w:t xml:space="preserve"> Office 365 </w:t>
            </w:r>
            <w:r>
              <w:t>的</w:t>
            </w:r>
            <w:r>
              <w:t xml:space="preserve"> Microsoft Dynamics CRM Online Professional </w:t>
            </w:r>
            <w:r>
              <w:t>附加</w:t>
            </w:r>
            <w:r>
              <w:fldChar w:fldCharType="begin"/>
            </w:r>
            <w:r>
              <w:instrText xml:space="preserve"> XE "</w:instrText>
            </w:r>
            <w:r>
              <w:instrText>适用于软件保障的</w:instrText>
            </w:r>
            <w:r>
              <w:instrText xml:space="preserve"> Office 365 </w:instrText>
            </w:r>
            <w:r>
              <w:instrText>的</w:instrText>
            </w:r>
            <w:r>
              <w:instrText xml:space="preserve"> Microsoft Dynamics CRM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适用于</w:t>
            </w:r>
            <w:r>
              <w:t xml:space="preserve"> SA </w:t>
            </w:r>
            <w:r>
              <w:t>的</w:t>
            </w:r>
            <w:r>
              <w:t xml:space="preserve"> Microsoft Dynamics CRM Online Professional</w:t>
            </w:r>
            <w:r>
              <w:fldChar w:fldCharType="begin"/>
            </w:r>
            <w:r>
              <w:instrText xml:space="preserve"> XE "</w:instrText>
            </w:r>
            <w:r>
              <w:instrText>适用于</w:instrText>
            </w:r>
            <w:r>
              <w:instrText xml:space="preserve"> SA </w:instrText>
            </w:r>
            <w:r>
              <w:instrText>的</w:instrText>
            </w:r>
            <w:r>
              <w:instrText xml:space="preserve"> Microsoft Dynamics CRM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 xml:space="preserve">Microsoft Dynamics CRM Online </w:t>
            </w:r>
            <w:r>
              <w:rPr>
                <w:color w:val="000000"/>
              </w:rPr>
              <w:t>直接专业支持</w:t>
            </w:r>
            <w:r>
              <w:fldChar w:fldCharType="begin"/>
            </w:r>
            <w:r>
              <w:instrText xml:space="preserve"> XE "Microsoft Dynamics CRM Online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Microsoft Dynamics CRM Online Enterprise</w:t>
            </w:r>
            <w:r>
              <w:fldChar w:fldCharType="begin"/>
            </w:r>
            <w:r>
              <w:instrText xml:space="preserve"> XE "Microsoft Dynamics CRM Online Enterprise"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适用于</w:t>
            </w:r>
            <w:r>
              <w:t xml:space="preserve"> SA </w:t>
            </w:r>
            <w:r>
              <w:t>的</w:t>
            </w:r>
            <w:r>
              <w:t xml:space="preserve"> Microsoft Dynamics CRM Online Enterprise</w:t>
            </w:r>
            <w:r>
              <w:fldChar w:fldCharType="begin"/>
            </w:r>
            <w:r>
              <w:instrText xml:space="preserve"> XE "</w:instrText>
            </w:r>
            <w:r>
              <w:instrText>适用于</w:instrText>
            </w:r>
            <w:r>
              <w:instrText xml:space="preserve"> SA </w:instrText>
            </w:r>
            <w:r>
              <w:instrText>的</w:instrText>
            </w:r>
            <w:r>
              <w:instrText xml:space="preserve"> Microsoft Dynamics CRM Online Enterprise"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 xml:space="preserve">Microsoft Dynamics CRM Online </w:t>
            </w:r>
            <w:r>
              <w:rPr>
                <w:color w:val="000000"/>
              </w:rPr>
              <w:t>增强支持</w:t>
            </w:r>
            <w:r>
              <w:fldChar w:fldCharType="begin"/>
            </w:r>
            <w:r>
              <w:instrText xml:space="preserve"> XE "Microsoft Dynamics CRM Online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 xml:space="preserve">Microsoft Dynamics CRM Online </w:t>
            </w:r>
            <w:r>
              <w:rPr>
                <w:color w:val="000000"/>
              </w:rPr>
              <w:t>附加门户页面视图（附加</w:t>
            </w:r>
            <w:r>
              <w:rPr>
                <w:color w:val="000000"/>
              </w:rPr>
              <w:t xml:space="preserve"> SL</w:t>
            </w:r>
            <w:r>
              <w:rPr>
                <w:color w:val="000000"/>
              </w:rPr>
              <w:t>）</w:t>
            </w:r>
            <w:r>
              <w:fldChar w:fldCharType="begin"/>
            </w:r>
            <w:r>
              <w:instrText xml:space="preserve"> XE "Microsoft Dynamics CRM Online </w:instrText>
            </w:r>
            <w:r>
              <w:instrText>附加门户页面视图（附加</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Microsoft Dynamics CRM Online </w:t>
            </w:r>
            <w:r>
              <w:t>附加生产实例</w:t>
            </w:r>
            <w:r>
              <w:fldChar w:fldCharType="begin"/>
            </w:r>
            <w:r>
              <w:instrText xml:space="preserve"> XE "Microsoft Dynamics CRM Online </w:instrText>
            </w:r>
            <w:r>
              <w:instrText>附加生产实例</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Microsoft Dynamics CRM Online </w:t>
            </w:r>
            <w:r>
              <w:t>附加非生产实例</w:t>
            </w:r>
            <w:r>
              <w:fldChar w:fldCharType="begin"/>
            </w:r>
            <w:r>
              <w:instrText xml:space="preserve"> XE "Microsoft Dynamics CRM Online </w:instrText>
            </w:r>
            <w:r>
              <w:instrText>附加非生产实例</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Microsoft Dynamics CRM Online </w:t>
            </w:r>
            <w:r>
              <w:t>附加存储</w:t>
            </w:r>
            <w:r>
              <w:fldChar w:fldCharType="begin"/>
            </w:r>
            <w:r>
              <w:instrText xml:space="preserve"> XE "Microsoft Dynamics CRM Online </w:instrText>
            </w:r>
            <w:r>
              <w:instrText>附加存储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Microsoft Dynamics CRM Online Field </w:t>
            </w:r>
            <w:r>
              <w:t>服务（用户</w:t>
            </w:r>
            <w:r>
              <w:t xml:space="preserve"> SL</w:t>
            </w:r>
            <w:r>
              <w:t>）</w:t>
            </w:r>
            <w:r>
              <w:fldChar w:fldCharType="begin"/>
            </w:r>
            <w:r>
              <w:instrText xml:space="preserve"> XE "Microsoft Dynamics CRM Online Field </w:instrText>
            </w:r>
            <w:r>
              <w:instrText>服务（用户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Microsoft Dynamics CRM Online </w:t>
            </w:r>
            <w:r>
              <w:t>门户</w:t>
            </w:r>
            <w:r>
              <w:fldChar w:fldCharType="begin"/>
            </w:r>
            <w:r>
              <w:instrText xml:space="preserve"> XE "Microsoft Dynamics CRM Online </w:instrText>
            </w:r>
            <w:r>
              <w:instrText>门户</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50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pPr>
            <w:r>
              <w:rPr>
                <w:color w:val="000000"/>
              </w:rPr>
              <w:t xml:space="preserve">Microsoft Dynamics </w:t>
            </w:r>
            <w:r>
              <w:rPr>
                <w:color w:val="000000"/>
              </w:rPr>
              <w:t>员工自助服务（用户</w:t>
            </w:r>
            <w:r>
              <w:rPr>
                <w:color w:val="000000"/>
              </w:rPr>
              <w:t xml:space="preserve"> SL</w:t>
            </w:r>
            <w:r>
              <w:rPr>
                <w:color w:val="000000"/>
              </w:rPr>
              <w:t>）</w:t>
            </w:r>
            <w:r>
              <w:fldChar w:fldCharType="begin"/>
            </w:r>
            <w:r>
              <w:instrText xml:space="preserve"> XE "Microsoft Dynamics </w:instrText>
            </w:r>
            <w:r>
              <w:instrText>员工自助服务（用户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bl>
    <w:p w:rsidR="00C11CEE" w:rsidRDefault="00A9481C">
      <w:pPr>
        <w:pStyle w:val="ProductList-Offering1SubSection"/>
        <w:outlineLvl w:val="3"/>
      </w:pPr>
      <w:bookmarkStart w:id="286" w:name="_Sec770"/>
      <w:r>
        <w:t>2.</w:t>
      </w:r>
      <w:r>
        <w:t>产品条件</w:t>
      </w:r>
      <w:bookmarkEnd w:id="286"/>
    </w:p>
    <w:tbl>
      <w:tblPr>
        <w:tblStyle w:val="PURTable"/>
        <w:tblW w:w="0" w:type="dxa"/>
        <w:tblLook w:val="04A0" w:firstRow="1" w:lastRow="0" w:firstColumn="1" w:lastColumn="0" w:noHBand="0" w:noVBand="1"/>
      </w:tblPr>
      <w:tblGrid>
        <w:gridCol w:w="3569"/>
        <w:gridCol w:w="3630"/>
        <w:gridCol w:w="359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 xml:space="preserve">Office 365 </w:t>
            </w:r>
            <w:r>
              <w:t>的</w:t>
            </w:r>
            <w:r>
              <w:t xml:space="preserve"> Microsoft Dynamics CRM Online Professional </w:t>
            </w:r>
            <w:r>
              <w:t>附加组件、适用于软件保障的</w:t>
            </w:r>
            <w:r>
              <w:t xml:space="preserve"> Office 365 </w:t>
            </w:r>
            <w:r>
              <w:t>的</w:t>
            </w:r>
            <w:r>
              <w:t xml:space="preserve"> Microsoft Dynamics CRM Online Professional </w:t>
            </w:r>
            <w:r>
              <w:t>附加组件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2.1 </w:t>
      </w:r>
      <w:r>
        <w:t>附加用户</w:t>
      </w:r>
      <w:r>
        <w:t xml:space="preserve"> SL </w:t>
      </w:r>
      <w:r>
        <w:t>合格许可</w:t>
      </w:r>
    </w:p>
    <w:tbl>
      <w:tblPr>
        <w:tblStyle w:val="PURTable"/>
        <w:tblW w:w="0" w:type="dxa"/>
        <w:tblLook w:val="04A0" w:firstRow="1" w:lastRow="0" w:firstColumn="1" w:lastColumn="0" w:noHBand="0" w:noVBand="1"/>
      </w:tblPr>
      <w:tblGrid>
        <w:gridCol w:w="5395"/>
        <w:gridCol w:w="5395"/>
      </w:tblGrid>
      <w:tr w:rsidR="00C11C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附加用户</w:t>
            </w:r>
            <w:r>
              <w:rPr>
                <w:color w:val="FFFFFF"/>
              </w:rPr>
              <w:t xml:space="preserve"> SL</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适用于软件保障的</w:t>
            </w:r>
            <w:r>
              <w:t xml:space="preserve"> Dynamics CRM Online Essentials </w:t>
            </w:r>
            <w:r>
              <w:t>用户</w:t>
            </w:r>
            <w:r>
              <w:t xml:space="preserve"> SL</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，或</w:t>
            </w:r>
          </w:p>
          <w:p w:rsidR="00C11CEE" w:rsidRDefault="00A9481C">
            <w:pPr>
              <w:pStyle w:val="ProductList-TableBody"/>
            </w:pPr>
            <w:r>
              <w:t xml:space="preserve">Microsoft Dynamics CRM Basic </w:t>
            </w:r>
            <w:r>
              <w:t>附加</w:t>
            </w:r>
            <w:r>
              <w:t xml:space="preserve"> CAL</w:t>
            </w:r>
            <w:r>
              <w:fldChar w:fldCharType="begin"/>
            </w:r>
            <w:r>
              <w:instrText xml:space="preserve"> XE "Microsoft Dynamics CRM Basic </w:instrText>
            </w:r>
            <w:r>
              <w:instrText>附加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适用于软件保障的</w:t>
            </w:r>
            <w:r>
              <w:t xml:space="preserve"> Dynamics CRM Online Basic </w:t>
            </w:r>
            <w:r>
              <w:t>用户</w:t>
            </w:r>
            <w:r>
              <w:t xml:space="preserve"> SL</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，或</w:t>
            </w:r>
          </w:p>
          <w:p w:rsidR="00C11CEE" w:rsidRDefault="00A9481C">
            <w:pPr>
              <w:pStyle w:val="ProductList-TableBody"/>
            </w:pPr>
            <w:r>
              <w:t xml:space="preserve">Microsoft Dynamics CRM Professional </w:t>
            </w:r>
            <w:r>
              <w:t>附加</w:t>
            </w:r>
            <w:r>
              <w:t xml:space="preserve"> CAL</w:t>
            </w:r>
            <w:r>
              <w:fldChar w:fldCharType="begin"/>
            </w:r>
            <w:r>
              <w:instrText xml:space="preserve"> XE "Microsoft Dynamics CRM Professional </w:instrText>
            </w:r>
            <w:r>
              <w:instrText>附加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适用于软件保障的</w:t>
            </w:r>
            <w:r>
              <w:t xml:space="preserve"> Dynamics CRM Online Professional </w:t>
            </w:r>
            <w:r>
              <w:t>用户</w:t>
            </w:r>
            <w:r>
              <w:t xml:space="preserve"> SL</w:t>
            </w:r>
          </w:p>
          <w:p w:rsidR="00C11CEE" w:rsidRDefault="00A9481C">
            <w:pPr>
              <w:pStyle w:val="ProductList-TableBody"/>
            </w:pPr>
            <w:r>
              <w:t>适用于软件保障的</w:t>
            </w:r>
            <w:r>
              <w:t xml:space="preserve"> Dynamics CRM Online Enterprise </w:t>
            </w:r>
            <w:r>
              <w:t>用户</w:t>
            </w:r>
            <w:r>
              <w:t xml:space="preserve"> SL</w:t>
            </w:r>
          </w:p>
        </w:tc>
      </w:tr>
    </w:tbl>
    <w:p w:rsidR="00C11CEE" w:rsidRDefault="00A9481C">
      <w:pPr>
        <w:pStyle w:val="ProductList-Body"/>
      </w:pPr>
      <w:r>
        <w:rPr>
          <w:i/>
          <w:vertAlign w:val="superscript"/>
        </w:rPr>
        <w:t>1</w:t>
      </w:r>
      <w:r>
        <w:rPr>
          <w:i/>
        </w:rPr>
        <w:t>具有有效的软件保障</w:t>
      </w:r>
    </w:p>
    <w:p w:rsidR="00C11CEE" w:rsidRDefault="00C11CEE">
      <w:pPr>
        <w:pStyle w:val="ProductList-Body"/>
      </w:pPr>
    </w:p>
    <w:p w:rsidR="00C11CEE" w:rsidRDefault="00A9481C">
      <w:pPr>
        <w:pStyle w:val="ProductList-ClauseHeading"/>
        <w:outlineLvl w:val="4"/>
      </w:pPr>
      <w:r>
        <w:t xml:space="preserve">2.2 </w:t>
      </w:r>
      <w:r>
        <w:t>适用于政府的</w:t>
      </w:r>
      <w:r>
        <w:t xml:space="preserve"> Microsoft Dynamics CRM Online Professional</w:t>
      </w:r>
    </w:p>
    <w:p w:rsidR="00C11CEE" w:rsidRDefault="00A9481C">
      <w:pPr>
        <w:pStyle w:val="ProductList-Body"/>
      </w:pPr>
      <w:r>
        <w:t>适用于政府的</w:t>
      </w:r>
      <w:r>
        <w:t xml:space="preserve"> Microsoft Dynamics CRM Online Professional </w:t>
      </w:r>
      <w:r>
        <w:t>中不提供</w:t>
      </w:r>
      <w:r>
        <w:t xml:space="preserve"> Microsoft Social Engagement</w:t>
      </w:r>
      <w:r>
        <w:fldChar w:fldCharType="begin"/>
      </w:r>
      <w:r>
        <w:instrText xml:space="preserve"> XE "Microsoft Social Engagement" </w:instrText>
      </w:r>
      <w:r>
        <w:fldChar w:fldCharType="end"/>
      </w:r>
      <w:r>
        <w:t xml:space="preserve"> </w:t>
      </w:r>
      <w:r>
        <w:t>和</w:t>
      </w:r>
      <w:r>
        <w:t xml:space="preserve"> Microsoft Dynamics Marketing Sales Collaboration</w:t>
      </w:r>
      <w:r>
        <w:fldChar w:fldCharType="begin"/>
      </w:r>
      <w:r>
        <w:instrText xml:space="preserve"> XE "Microsoft Dynamics Marketing Sales Collaboration" </w:instrText>
      </w:r>
      <w:r>
        <w:fldChar w:fldCharType="end"/>
      </w:r>
      <w:r>
        <w:t>。</w:t>
      </w:r>
    </w:p>
    <w:p w:rsidR="00C11CEE" w:rsidRDefault="00C11CEE">
      <w:pPr>
        <w:pStyle w:val="ProductList-Body"/>
      </w:pPr>
    </w:p>
    <w:p w:rsidR="00C11CEE" w:rsidRDefault="00A9481C">
      <w:pPr>
        <w:pStyle w:val="ProductList-ClauseHeading"/>
        <w:outlineLvl w:val="4"/>
      </w:pPr>
      <w:r>
        <w:t xml:space="preserve">2.3 Microsoft Dynamics CRM Online </w:t>
      </w:r>
      <w:r>
        <w:t>支持服务</w:t>
      </w:r>
    </w:p>
    <w:p w:rsidR="00C11CEE" w:rsidRDefault="00A9481C">
      <w:pPr>
        <w:pStyle w:val="ProductList-Body"/>
      </w:pPr>
      <w:r>
        <w:t>有关</w:t>
      </w:r>
      <w:r>
        <w:t xml:space="preserve"> Microsoft Dynamics CRM Online </w:t>
      </w:r>
      <w:r>
        <w:t>支持服务的详细信息，请访问</w:t>
      </w:r>
      <w:r>
        <w:t xml:space="preserve"> </w:t>
      </w:r>
      <w:hyperlink r:id="rId104">
        <w:r>
          <w:rPr>
            <w:color w:val="00467F"/>
            <w:u w:val="single"/>
          </w:rPr>
          <w:t>http://www.microsoft.com/en-us/dynamics/dynamics-online-support.aspx</w:t>
        </w:r>
      </w:hyperlink>
      <w:r>
        <w:t>。</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287" w:name="_Sec662"/>
      <w:r>
        <w:t>Microsoft Dynamics Marketing</w:t>
      </w:r>
      <w:bookmarkEnd w:id="287"/>
      <w:r>
        <w:fldChar w:fldCharType="begin"/>
      </w:r>
      <w:r>
        <w:instrText xml:space="preserve"> TC "</w:instrText>
      </w:r>
      <w:bookmarkStart w:id="288" w:name="_Toc452124864"/>
      <w:r>
        <w:instrText>Microsoft Dynamics Marketing</w:instrText>
      </w:r>
      <w:bookmarkEnd w:id="288"/>
      <w:r>
        <w:instrText>" \l 3</w:instrText>
      </w:r>
      <w:r>
        <w:fldChar w:fldCharType="end"/>
      </w:r>
    </w:p>
    <w:p w:rsidR="00C11CEE" w:rsidRDefault="00A9481C">
      <w:pPr>
        <w:pStyle w:val="ProductList-Offering1SubSection"/>
        <w:outlineLvl w:val="3"/>
      </w:pPr>
      <w:bookmarkStart w:id="289" w:name="_Sec716"/>
      <w:r>
        <w:t>1.</w:t>
      </w:r>
      <w:r>
        <w:t>计划可用性</w:t>
      </w:r>
      <w:bookmarkEnd w:id="289"/>
    </w:p>
    <w:tbl>
      <w:tblPr>
        <w:tblStyle w:val="PURTable"/>
        <w:tblW w:w="0" w:type="dxa"/>
        <w:tblLook w:val="04A0" w:firstRow="1" w:lastRow="0" w:firstColumn="1" w:lastColumn="0" w:noHBand="0" w:noVBand="1"/>
      </w:tblPr>
      <w:tblGrid>
        <w:gridCol w:w="4471"/>
        <w:gridCol w:w="781"/>
        <w:gridCol w:w="782"/>
        <w:gridCol w:w="797"/>
        <w:gridCol w:w="707"/>
        <w:gridCol w:w="829"/>
        <w:gridCol w:w="822"/>
        <w:gridCol w:w="802"/>
        <w:gridCol w:w="793"/>
      </w:tblGrid>
      <w:tr w:rsidR="00C11C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50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t>Microsoft Dynamics Marketing Enterprise</w:t>
            </w:r>
            <w:r>
              <w:fldChar w:fldCharType="begin"/>
            </w:r>
            <w:r>
              <w:instrText xml:space="preserve"> XE "Microsoft Dynamics Marketing Enterprise"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Microsoft Dynamics Marketing </w:t>
            </w:r>
            <w:r>
              <w:t>额外存储</w:t>
            </w:r>
            <w:r>
              <w:fldChar w:fldCharType="begin"/>
            </w:r>
            <w:r>
              <w:instrText xml:space="preserve"> XE "Microsoft Dynamics Marketing </w:instrText>
            </w:r>
            <w:r>
              <w:instrText>额外存储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Microsoft Dynamics Marketing Enterprise Extra Storage</w:t>
            </w:r>
            <w:r>
              <w:fldChar w:fldCharType="begin"/>
            </w:r>
            <w:r>
              <w:instrText xml:space="preserve"> XE "Microsoft Dynamics Marketing Enterprise Extra Storage"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 xml:space="preserve">Microsoft Dynamics Marketing </w:t>
            </w:r>
            <w:r>
              <w:rPr>
                <w:color w:val="000000"/>
              </w:rPr>
              <w:t>增强支持</w:t>
            </w:r>
            <w:r>
              <w:fldChar w:fldCharType="begin"/>
            </w:r>
            <w:r>
              <w:instrText xml:space="preserve"> XE "Microsoft Dynamics Marketing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 xml:space="preserve">Microsoft Dynamics Marketing </w:t>
            </w:r>
            <w:r>
              <w:rPr>
                <w:color w:val="000000"/>
              </w:rPr>
              <w:t>直接专业支持</w:t>
            </w:r>
            <w:r>
              <w:fldChar w:fldCharType="begin"/>
            </w:r>
            <w:r>
              <w:instrText xml:space="preserve"> XE "Microsoft Dynamics Marketing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none" w:sz="4" w:space="0" w:color="BFBFBF"/>
              <w:left w:val="none" w:sz="4" w:space="0" w:color="6E6E6E"/>
              <w:bottom w:val="none" w:sz="4" w:space="0" w:color="BFBFBF"/>
              <w:right w:val="none" w:sz="4" w:space="0" w:color="6E6E6E"/>
            </w:tcBorders>
          </w:tcPr>
          <w:p w:rsidR="00C11CEE" w:rsidRDefault="00A9481C">
            <w:pPr>
              <w:pStyle w:val="ProductList-TableBody"/>
            </w:pPr>
            <w:r>
              <w:rPr>
                <w:color w:val="000000"/>
              </w:rPr>
              <w:t xml:space="preserve">Microsoft Dynamics Marketing SMS </w:t>
            </w:r>
            <w:r>
              <w:rPr>
                <w:color w:val="000000"/>
              </w:rPr>
              <w:t>信用减免（附加</w:t>
            </w:r>
            <w:r>
              <w:rPr>
                <w:color w:val="000000"/>
              </w:rPr>
              <w:t xml:space="preserve"> SL</w:t>
            </w:r>
            <w:r>
              <w:rPr>
                <w:color w:val="000000"/>
              </w:rPr>
              <w:t>）</w:t>
            </w:r>
            <w:r>
              <w:fldChar w:fldCharType="begin"/>
            </w:r>
            <w:r>
              <w:instrText xml:space="preserve"> XE "Microsoft Dynamics Marketing SMS </w:instrText>
            </w:r>
            <w:r>
              <w:instrText>信用减免（附加</w:instrText>
            </w:r>
            <w:r>
              <w:instrText xml:space="preserve"> SL</w:instrText>
            </w:r>
            <w:r>
              <w:instrText>）</w:instrText>
            </w:r>
            <w:r>
              <w:instrText xml:space="preserv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bl>
    <w:p w:rsidR="00C11CEE" w:rsidRDefault="00A9481C">
      <w:pPr>
        <w:pStyle w:val="ProductList-Offering1SubSection"/>
        <w:outlineLvl w:val="3"/>
      </w:pPr>
      <w:bookmarkStart w:id="290" w:name="_Sec771"/>
      <w:r>
        <w:t>2.</w:t>
      </w:r>
      <w:r>
        <w:t>产品条件</w:t>
      </w:r>
      <w:bookmarkEnd w:id="290"/>
    </w:p>
    <w:tbl>
      <w:tblPr>
        <w:tblStyle w:val="PURTable"/>
        <w:tblW w:w="0" w:type="dxa"/>
        <w:tblLook w:val="04A0" w:firstRow="1" w:lastRow="0" w:firstColumn="1" w:lastColumn="0" w:noHBand="0" w:noVBand="1"/>
      </w:tblPr>
      <w:tblGrid>
        <w:gridCol w:w="3590"/>
        <w:gridCol w:w="3589"/>
        <w:gridCol w:w="361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学生使用权益：全部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2.1 Microsoft Dynamics Marketing </w:t>
      </w:r>
      <w:r>
        <w:t>支持服务</w:t>
      </w:r>
    </w:p>
    <w:p w:rsidR="00C11CEE" w:rsidRDefault="00A9481C">
      <w:pPr>
        <w:pStyle w:val="ProductList-Body"/>
      </w:pPr>
      <w:r>
        <w:t>有关</w:t>
      </w:r>
      <w:r>
        <w:t xml:space="preserve"> Microsoft Dynamics Marketing </w:t>
      </w:r>
      <w:r>
        <w:t>支持服务的详细信息，请访问</w:t>
      </w:r>
      <w:r>
        <w:t xml:space="preserve"> </w:t>
      </w:r>
      <w:hyperlink r:id="rId106">
        <w:r>
          <w:rPr>
            <w:color w:val="00467F"/>
            <w:u w:val="single"/>
          </w:rPr>
          <w:t>http://www.microsoft.com/en-us/dynamics/dynamics-online-support.aspx</w:t>
        </w:r>
      </w:hyperlink>
      <w:r>
        <w:t>。</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291" w:name="_Sec663"/>
      <w:r>
        <w:t>Microsoft Social Engagement</w:t>
      </w:r>
      <w:bookmarkEnd w:id="291"/>
      <w:r>
        <w:fldChar w:fldCharType="begin"/>
      </w:r>
      <w:r>
        <w:instrText xml:space="preserve"> TC "</w:instrText>
      </w:r>
      <w:bookmarkStart w:id="292" w:name="_Toc452124865"/>
      <w:r>
        <w:instrText>Microsoft Social Engagement</w:instrText>
      </w:r>
      <w:bookmarkEnd w:id="292"/>
      <w:r>
        <w:instrText>" \l 3</w:instrText>
      </w:r>
      <w:r>
        <w:fldChar w:fldCharType="end"/>
      </w:r>
    </w:p>
    <w:p w:rsidR="00C11CEE" w:rsidRDefault="00A9481C">
      <w:pPr>
        <w:pStyle w:val="ProductList-Offering1SubSection"/>
        <w:outlineLvl w:val="3"/>
      </w:pPr>
      <w:bookmarkStart w:id="293" w:name="_Sec717"/>
      <w:r>
        <w:t>1.</w:t>
      </w:r>
      <w:r>
        <w:t>计划可用性</w:t>
      </w:r>
      <w:bookmarkEnd w:id="293"/>
    </w:p>
    <w:tbl>
      <w:tblPr>
        <w:tblStyle w:val="PURTable"/>
        <w:tblW w:w="0" w:type="dxa"/>
        <w:tblLook w:val="04A0" w:firstRow="1" w:lastRow="0" w:firstColumn="1" w:lastColumn="0" w:noHBand="0" w:noVBand="1"/>
      </w:tblPr>
      <w:tblGrid>
        <w:gridCol w:w="4467"/>
        <w:gridCol w:w="781"/>
        <w:gridCol w:w="784"/>
        <w:gridCol w:w="798"/>
        <w:gridCol w:w="707"/>
        <w:gridCol w:w="829"/>
        <w:gridCol w:w="823"/>
        <w:gridCol w:w="802"/>
        <w:gridCol w:w="793"/>
      </w:tblGrid>
      <w:tr w:rsidR="00C11C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50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t>Microsoft Social Engagement Professional</w:t>
            </w:r>
            <w:r>
              <w:fldChar w:fldCharType="begin"/>
            </w:r>
            <w:r>
              <w:instrText xml:space="preserve"> XE "Microsoft Social Engagement Professional"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Microsoft Social Engagement Professional Add-on</w:t>
            </w:r>
            <w:r>
              <w:fldChar w:fldCharType="begin"/>
            </w:r>
            <w:r>
              <w:instrText xml:space="preserve"> XE "Microsoft Social Engagement Professional Add-on"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Microsoft Social Engagement </w:t>
            </w:r>
            <w:r>
              <w:t>附加发布</w:t>
            </w:r>
            <w:r>
              <w:fldChar w:fldCharType="begin"/>
            </w:r>
            <w:r>
              <w:instrText xml:space="preserve"> XE "Microsoft Social Engagement </w:instrText>
            </w:r>
            <w:r>
              <w:instrText>附加发布</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 xml:space="preserve">Microsoft Social Listening </w:t>
            </w:r>
            <w:r>
              <w:rPr>
                <w:color w:val="000000"/>
              </w:rPr>
              <w:t>增强支持</w:t>
            </w:r>
            <w:r>
              <w:fldChar w:fldCharType="begin"/>
            </w:r>
            <w:r>
              <w:instrText xml:space="preserve"> XE "Microsoft Social Listening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 xml:space="preserve">Microsoft Social Engagement </w:t>
            </w:r>
            <w:r>
              <w:rPr>
                <w:color w:val="000000"/>
              </w:rPr>
              <w:t>直接专业支持</w:t>
            </w:r>
            <w:r>
              <w:fldChar w:fldCharType="begin"/>
            </w:r>
            <w:r>
              <w:instrText xml:space="preserve"> XE "Microsoft Social Engagement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pPr>
            <w:r>
              <w:t>Microsoft Social Engagement Enterprise</w:t>
            </w:r>
            <w:r>
              <w:fldChar w:fldCharType="begin"/>
            </w:r>
            <w:r>
              <w:instrText xml:space="preserve"> XE "Microsoft Social Engagement Enterprise"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11CEE" w:rsidRDefault="00A9481C">
      <w:pPr>
        <w:pStyle w:val="ProductList-Offering1SubSection"/>
        <w:outlineLvl w:val="3"/>
      </w:pPr>
      <w:bookmarkStart w:id="294" w:name="_Sec772"/>
      <w:r>
        <w:t>2.</w:t>
      </w:r>
      <w:r>
        <w:t>产品条件</w:t>
      </w:r>
      <w:bookmarkEnd w:id="294"/>
    </w:p>
    <w:tbl>
      <w:tblPr>
        <w:tblStyle w:val="PURTable"/>
        <w:tblW w:w="0" w:type="dxa"/>
        <w:tblLook w:val="04A0" w:firstRow="1" w:lastRow="0" w:firstColumn="1" w:lastColumn="0" w:noHBand="0" w:noVBand="1"/>
      </w:tblPr>
      <w:tblGrid>
        <w:gridCol w:w="3590"/>
        <w:gridCol w:w="3589"/>
        <w:gridCol w:w="361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2.1 </w:t>
      </w:r>
      <w:r>
        <w:t>附加用户</w:t>
      </w:r>
      <w:r>
        <w:t xml:space="preserve"> SL </w:t>
      </w:r>
      <w:r>
        <w:t>合格许可</w:t>
      </w:r>
    </w:p>
    <w:tbl>
      <w:tblPr>
        <w:tblStyle w:val="PURTable"/>
        <w:tblW w:w="0" w:type="dxa"/>
        <w:tblLook w:val="04A0" w:firstRow="1" w:lastRow="0" w:firstColumn="1" w:lastColumn="0" w:noHBand="0" w:noVBand="1"/>
      </w:tblPr>
      <w:tblGrid>
        <w:gridCol w:w="5393"/>
        <w:gridCol w:w="5397"/>
      </w:tblGrid>
      <w:tr w:rsidR="00C11C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附加用户</w:t>
            </w:r>
            <w:r>
              <w:rPr>
                <w:color w:val="FFFFFF"/>
              </w:rPr>
              <w:t xml:space="preserve"> SL</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Microsoft Social Engagement Professional Add-on</w:t>
            </w:r>
          </w:p>
          <w:p w:rsidR="00C11CEE" w:rsidRDefault="00A9481C">
            <w:pPr>
              <w:pStyle w:val="ProductList-TableBody"/>
            </w:pPr>
            <w:r>
              <w:t>Microsoft Social Engagement Professional Additional Posts</w:t>
            </w:r>
          </w:p>
          <w:p w:rsidR="00C11CEE" w:rsidRDefault="00A9481C">
            <w:pPr>
              <w:pStyle w:val="ProductList-TableBody"/>
            </w:pPr>
            <w:r>
              <w:t>Microsoft Social Engagement Professional Education Additional Posts</w:t>
            </w:r>
          </w:p>
        </w:tc>
      </w:tr>
    </w:tbl>
    <w:p w:rsidR="00C11CEE" w:rsidRDefault="00A9481C">
      <w:pPr>
        <w:pStyle w:val="ProductList-Body"/>
      </w:pPr>
      <w:r>
        <w:rPr>
          <w:i/>
          <w:vertAlign w:val="superscript"/>
        </w:rPr>
        <w:t>1</w:t>
      </w:r>
      <w:r>
        <w:rPr>
          <w:i/>
        </w:rPr>
        <w:t>每个合格许可必须具有有效软件保障</w:t>
      </w:r>
    </w:p>
    <w:p w:rsidR="00C11CEE" w:rsidRDefault="00C11CEE">
      <w:pPr>
        <w:pStyle w:val="ProductList-Body"/>
      </w:pPr>
    </w:p>
    <w:p w:rsidR="00C11CEE" w:rsidRDefault="00A9481C">
      <w:pPr>
        <w:pStyle w:val="ProductList-ClauseHeading"/>
        <w:outlineLvl w:val="4"/>
      </w:pPr>
      <w:r>
        <w:t xml:space="preserve">2.2 Microsoft Social Engagement </w:t>
      </w:r>
      <w:r>
        <w:t>支持服务</w:t>
      </w:r>
    </w:p>
    <w:p w:rsidR="00C11CEE" w:rsidRDefault="00A9481C">
      <w:pPr>
        <w:pStyle w:val="ProductList-Body"/>
      </w:pPr>
      <w:r>
        <w:t>有关</w:t>
      </w:r>
      <w:r>
        <w:t xml:space="preserve"> Microsoft Social Engagement </w:t>
      </w:r>
      <w:r>
        <w:t>支持服务的详细信息，请访问</w:t>
      </w:r>
      <w:r>
        <w:t xml:space="preserve"> </w:t>
      </w:r>
      <w:hyperlink r:id="rId108">
        <w:r>
          <w:rPr>
            <w:color w:val="00467F"/>
            <w:u w:val="single"/>
          </w:rPr>
          <w:t>http://www.microsoft.com/en-us/dynamics/dynamics-online-support.aspx</w:t>
        </w:r>
      </w:hyperlink>
      <w:r>
        <w:t>。</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295" w:name="_Sec664"/>
      <w:r>
        <w:t>Parature, from Microsoft</w:t>
      </w:r>
      <w:bookmarkEnd w:id="295"/>
      <w:r>
        <w:fldChar w:fldCharType="begin"/>
      </w:r>
      <w:r>
        <w:instrText xml:space="preserve"> TC "</w:instrText>
      </w:r>
      <w:bookmarkStart w:id="296" w:name="_Toc452124866"/>
      <w:r>
        <w:instrText>Parature, from Microsoft</w:instrText>
      </w:r>
      <w:bookmarkEnd w:id="296"/>
      <w:r>
        <w:instrText>" \l 3</w:instrText>
      </w:r>
      <w:r>
        <w:fldChar w:fldCharType="end"/>
      </w:r>
    </w:p>
    <w:p w:rsidR="00C11CEE" w:rsidRDefault="00A9481C">
      <w:pPr>
        <w:pStyle w:val="ProductList-Offering1SubSection"/>
        <w:outlineLvl w:val="3"/>
      </w:pPr>
      <w:bookmarkStart w:id="297" w:name="_Sec718"/>
      <w:r>
        <w:t>1.</w:t>
      </w:r>
      <w:r>
        <w:t>计划可用性</w:t>
      </w:r>
      <w:bookmarkEnd w:id="297"/>
    </w:p>
    <w:tbl>
      <w:tblPr>
        <w:tblStyle w:val="PURTable"/>
        <w:tblW w:w="0" w:type="dxa"/>
        <w:tblLook w:val="04A0" w:firstRow="1" w:lastRow="0" w:firstColumn="1" w:lastColumn="0" w:noHBand="0" w:noVBand="1"/>
      </w:tblPr>
      <w:tblGrid>
        <w:gridCol w:w="4459"/>
        <w:gridCol w:w="783"/>
        <w:gridCol w:w="784"/>
        <w:gridCol w:w="799"/>
        <w:gridCol w:w="708"/>
        <w:gridCol w:w="830"/>
        <w:gridCol w:w="823"/>
        <w:gridCol w:w="803"/>
        <w:gridCol w:w="795"/>
      </w:tblGrid>
      <w:tr w:rsidR="00C11C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50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t>Parature Enterprise</w:t>
            </w:r>
            <w:r>
              <w:fldChar w:fldCharType="begin"/>
            </w:r>
            <w:r>
              <w:instrText xml:space="preserve"> XE "Parature Enterprise"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Parature </w:t>
            </w:r>
            <w:r>
              <w:t>附加记录</w:t>
            </w:r>
            <w:r>
              <w:fldChar w:fldCharType="begin"/>
            </w:r>
            <w:r>
              <w:instrText xml:space="preserve"> XE "Parature </w:instrText>
            </w:r>
            <w:r>
              <w:instrText>附加记录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Parature </w:t>
            </w:r>
            <w:r>
              <w:t>附加页面视图</w:t>
            </w:r>
            <w:r>
              <w:fldChar w:fldCharType="begin"/>
            </w:r>
            <w:r>
              <w:instrText xml:space="preserve"> XE "Parature </w:instrText>
            </w:r>
            <w:r>
              <w:instrText>附加页面视图</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Parature </w:t>
            </w:r>
            <w:r>
              <w:t>附加部门</w:t>
            </w:r>
            <w:r>
              <w:fldChar w:fldCharType="begin"/>
            </w:r>
            <w:r>
              <w:instrText xml:space="preserve"> XE "Parature </w:instrText>
            </w:r>
            <w:r>
              <w:instrText>附加部门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Parature </w:t>
            </w:r>
            <w:r>
              <w:t>附加文件存储</w:t>
            </w:r>
            <w:r>
              <w:fldChar w:fldCharType="begin"/>
            </w:r>
            <w:r>
              <w:instrText xml:space="preserve"> XE "Parature </w:instrText>
            </w:r>
            <w:r>
              <w:instrText>附加文件存储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 xml:space="preserve">Parature </w:t>
            </w:r>
            <w:r>
              <w:rPr>
                <w:color w:val="000000"/>
              </w:rPr>
              <w:t>增强支持</w:t>
            </w:r>
            <w:r>
              <w:fldChar w:fldCharType="begin"/>
            </w:r>
            <w:r>
              <w:instrText xml:space="preserve"> XE "Parature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pPr>
            <w:r>
              <w:rPr>
                <w:color w:val="000000"/>
              </w:rPr>
              <w:t xml:space="preserve">Parature </w:t>
            </w:r>
            <w:r>
              <w:rPr>
                <w:color w:val="000000"/>
              </w:rPr>
              <w:t>直接专业支持</w:t>
            </w:r>
            <w:r>
              <w:fldChar w:fldCharType="begin"/>
            </w:r>
            <w:r>
              <w:instrText xml:space="preserve"> XE "Parature </w:instrText>
            </w:r>
            <w:r>
              <w:instrText>直接专业支持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11CEE" w:rsidRDefault="00A9481C">
      <w:pPr>
        <w:pStyle w:val="ProductList-Offering1SubSection"/>
        <w:outlineLvl w:val="3"/>
      </w:pPr>
      <w:bookmarkStart w:id="298" w:name="_Sec773"/>
      <w:r>
        <w:t>2.</w:t>
      </w:r>
      <w:r>
        <w:t>产品条件</w:t>
      </w:r>
      <w:bookmarkEnd w:id="298"/>
    </w:p>
    <w:tbl>
      <w:tblPr>
        <w:tblStyle w:val="PURTable"/>
        <w:tblW w:w="0" w:type="dxa"/>
        <w:tblLook w:val="04A0" w:firstRow="1" w:lastRow="0" w:firstColumn="1" w:lastColumn="0" w:noHBand="0" w:noVBand="1"/>
      </w:tblPr>
      <w:tblGrid>
        <w:gridCol w:w="3590"/>
        <w:gridCol w:w="3589"/>
        <w:gridCol w:w="361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2.1 Parature </w:t>
      </w:r>
      <w:r>
        <w:t>支持服务</w:t>
      </w:r>
    </w:p>
    <w:p w:rsidR="00C11CEE" w:rsidRDefault="00A9481C">
      <w:pPr>
        <w:pStyle w:val="ProductList-Body"/>
      </w:pPr>
      <w:r>
        <w:t>有关</w:t>
      </w:r>
      <w:r>
        <w:t xml:space="preserve"> Parature </w:t>
      </w:r>
      <w:r>
        <w:t>的支持服务的详细信息，请访问</w:t>
      </w:r>
      <w:r>
        <w:t xml:space="preserve"> </w:t>
      </w:r>
      <w:hyperlink r:id="rId110">
        <w:r>
          <w:rPr>
            <w:color w:val="00467F"/>
            <w:u w:val="single"/>
          </w:rPr>
          <w:t>http://www.microsoft.com/en-us/dynamics/dynamics-online-support.aspx</w:t>
        </w:r>
      </w:hyperlink>
      <w:r>
        <w:t>。</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GroupHeading"/>
        <w:outlineLvl w:val="1"/>
      </w:pPr>
      <w:bookmarkStart w:id="299" w:name="_Sec632"/>
      <w:r>
        <w:t xml:space="preserve">Office 365 </w:t>
      </w:r>
      <w:r>
        <w:t>服务</w:t>
      </w:r>
      <w:bookmarkEnd w:id="299"/>
      <w:r>
        <w:fldChar w:fldCharType="begin"/>
      </w:r>
      <w:r>
        <w:instrText xml:space="preserve"> TC "</w:instrText>
      </w:r>
      <w:bookmarkStart w:id="300" w:name="_Toc452124867"/>
      <w:r>
        <w:instrText xml:space="preserve">Office 365 </w:instrText>
      </w:r>
      <w:r>
        <w:instrText>服务</w:instrText>
      </w:r>
      <w:bookmarkEnd w:id="300"/>
      <w:r>
        <w:instrText>" \l 2</w:instrText>
      </w:r>
      <w:r>
        <w:fldChar w:fldCharType="end"/>
      </w:r>
    </w:p>
    <w:p w:rsidR="00C11CEE" w:rsidRDefault="00A9481C">
      <w:pPr>
        <w:pStyle w:val="ProductList-Offering2HeadingNoBorder"/>
        <w:outlineLvl w:val="2"/>
      </w:pPr>
      <w:bookmarkStart w:id="301" w:name="_Sec633"/>
      <w:r>
        <w:t xml:space="preserve">Office 365 </w:t>
      </w:r>
      <w:r>
        <w:t>应用程序</w:t>
      </w:r>
      <w:bookmarkEnd w:id="301"/>
      <w:r>
        <w:fldChar w:fldCharType="begin"/>
      </w:r>
      <w:r>
        <w:instrText xml:space="preserve"> TC "</w:instrText>
      </w:r>
      <w:bookmarkStart w:id="302" w:name="_Toc452124868"/>
      <w:r>
        <w:instrText xml:space="preserve">Office 365 </w:instrText>
      </w:r>
      <w:r>
        <w:instrText>应用程序</w:instrText>
      </w:r>
      <w:bookmarkEnd w:id="302"/>
      <w:r>
        <w:instrText>" \l 3</w:instrText>
      </w:r>
      <w:r>
        <w:fldChar w:fldCharType="end"/>
      </w:r>
    </w:p>
    <w:p w:rsidR="00C11CEE" w:rsidRDefault="00A9481C">
      <w:pPr>
        <w:pStyle w:val="ProductList-Offering1SubSection"/>
        <w:outlineLvl w:val="3"/>
      </w:pPr>
      <w:bookmarkStart w:id="303" w:name="_Sec719"/>
      <w:r>
        <w:t>1.</w:t>
      </w:r>
      <w:r>
        <w:t>计划可用性</w:t>
      </w:r>
      <w:bookmarkEnd w:id="303"/>
    </w:p>
    <w:tbl>
      <w:tblPr>
        <w:tblStyle w:val="PURTable"/>
        <w:tblW w:w="0" w:type="dxa"/>
        <w:tblLook w:val="04A0" w:firstRow="1" w:lastRow="0" w:firstColumn="1" w:lastColumn="0" w:noHBand="0" w:noVBand="1"/>
      </w:tblPr>
      <w:tblGrid>
        <w:gridCol w:w="4445"/>
        <w:gridCol w:w="783"/>
        <w:gridCol w:w="785"/>
        <w:gridCol w:w="799"/>
        <w:gridCol w:w="708"/>
        <w:gridCol w:w="830"/>
        <w:gridCol w:w="824"/>
        <w:gridCol w:w="803"/>
        <w:gridCol w:w="807"/>
      </w:tblGrid>
      <w:tr w:rsidR="00C11C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50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适用于</w:t>
            </w:r>
            <w:r>
              <w:t xml:space="preserve"> Office 365 </w:t>
            </w:r>
            <w:r>
              <w:t>的</w:t>
            </w:r>
            <w:r>
              <w:t xml:space="preserve"> Project Online with Project Pro</w:t>
            </w:r>
            <w:r>
              <w:fldChar w:fldCharType="begin"/>
            </w:r>
            <w:r>
              <w:instrText xml:space="preserve"> XE "</w:instrText>
            </w:r>
            <w:r>
              <w:instrText>适用于</w:instrText>
            </w:r>
            <w:r>
              <w:instrText xml:space="preserve"> Office 365 </w:instrText>
            </w:r>
            <w:r>
              <w:instrText>的</w:instrText>
            </w:r>
            <w:r>
              <w:instrText xml:space="preserve"> Project Online with Project Pro"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Project Online with Project Pro for Office 365</w:t>
            </w:r>
            <w:r>
              <w:t>（来自软件保障）</w:t>
            </w:r>
            <w:r>
              <w:fldChar w:fldCharType="begin"/>
            </w:r>
            <w:r>
              <w:instrText xml:space="preserve"> XE "Project Online with Project Pro for Office 365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Project Pro for Office 365</w:t>
            </w:r>
            <w:r>
              <w:rPr>
                <w:color w:val="000000"/>
              </w:rPr>
              <w:t>（来自软件保障）</w:t>
            </w:r>
            <w:r>
              <w:fldChar w:fldCharType="begin"/>
            </w:r>
            <w:r>
              <w:instrText xml:space="preserve"> XE "Project Pro for Office 365</w:instrText>
            </w:r>
            <w:r>
              <w:instrText>（来自软件保障）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pPr>
            <w:r>
              <w:rPr>
                <w:color w:val="000000"/>
              </w:rPr>
              <w:t>Visio Pro for Office 365</w:t>
            </w:r>
            <w:r>
              <w:rPr>
                <w:color w:val="000000"/>
              </w:rPr>
              <w:t>（来自软件保障）</w:t>
            </w:r>
            <w:r>
              <w:fldChar w:fldCharType="begin"/>
            </w:r>
            <w:r>
              <w:instrText xml:space="preserve"> XE "Visio Pro for Office 365</w:instrText>
            </w:r>
            <w:r>
              <w:instrText>（来自软件保障）</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bl>
    <w:p w:rsidR="00C11CEE" w:rsidRDefault="00A9481C">
      <w:pPr>
        <w:pStyle w:val="ProductList-Offering1SubSection"/>
        <w:outlineLvl w:val="3"/>
      </w:pPr>
      <w:bookmarkStart w:id="304" w:name="_Sec774"/>
      <w:r>
        <w:t>2.</w:t>
      </w:r>
      <w:r>
        <w:t>产品条件</w:t>
      </w:r>
      <w:bookmarkEnd w:id="304"/>
    </w:p>
    <w:tbl>
      <w:tblPr>
        <w:tblStyle w:val="PURTable"/>
        <w:tblW w:w="0" w:type="dxa"/>
        <w:tblLook w:val="04A0" w:firstRow="1" w:lastRow="0" w:firstColumn="1" w:lastColumn="0" w:noHBand="0" w:noVBand="1"/>
      </w:tblPr>
      <w:tblGrid>
        <w:gridCol w:w="3590"/>
        <w:gridCol w:w="3589"/>
        <w:gridCol w:w="361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1CEE" w:rsidRDefault="00A9481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 xml:space="preserve">Project Pro for Office 365 </w:t>
            </w:r>
            <w:r>
              <w:t>和</w:t>
            </w:r>
            <w:r>
              <w:t xml:space="preserve"> Visio Pro for Office 365</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CEE" w:rsidRDefault="00A9481C">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2.1 Office 365 </w:t>
      </w:r>
      <w:r>
        <w:t>应用程序</w:t>
      </w:r>
      <w:r>
        <w:t>“</w:t>
      </w:r>
      <w:r>
        <w:t>来自软件保障</w:t>
      </w:r>
      <w:r>
        <w:t>”</w:t>
      </w:r>
      <w:r>
        <w:t>用户</w:t>
      </w:r>
      <w:r>
        <w:t xml:space="preserve"> SL </w:t>
      </w:r>
      <w:r>
        <w:t>的购买资格</w:t>
      </w:r>
    </w:p>
    <w:p w:rsidR="00C11CEE" w:rsidRDefault="00A9481C">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5415"/>
        <w:gridCol w:w="5375"/>
      </w:tblGrid>
      <w:tr w:rsidR="00C11C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Office 365 ProPlus</w:t>
            </w:r>
            <w:r>
              <w:t>（来自软件保障）</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Project Pro for Office 365</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Visio Pro for Office 365</w:t>
            </w:r>
          </w:p>
        </w:tc>
      </w:tr>
    </w:tbl>
    <w:p w:rsidR="00C11CEE" w:rsidRDefault="00C11CEE">
      <w:pPr>
        <w:pStyle w:val="ProductList-Body"/>
      </w:pPr>
    </w:p>
    <w:p w:rsidR="00C11CEE" w:rsidRDefault="00A9481C">
      <w:pPr>
        <w:pStyle w:val="ProductList-ClauseHeading"/>
        <w:outlineLvl w:val="4"/>
      </w:pPr>
      <w:r>
        <w:t xml:space="preserve">2.2 </w:t>
      </w:r>
      <w:r>
        <w:t>带有</w:t>
      </w:r>
      <w:r>
        <w:t xml:space="preserve"> Windows To Go </w:t>
      </w:r>
      <w:r>
        <w:t>权利的</w:t>
      </w:r>
      <w:r>
        <w:t xml:space="preserve"> Office 365 Pro Plus </w:t>
      </w:r>
      <w:r>
        <w:t>的介质资格</w:t>
      </w:r>
    </w:p>
    <w:p w:rsidR="00C11CEE" w:rsidRDefault="00A9481C">
      <w:pPr>
        <w:pStyle w:val="ProductList-Body"/>
      </w:pPr>
      <w:r>
        <w:t>如果客户为其分配</w:t>
      </w:r>
      <w:r>
        <w:t xml:space="preserve"> Office 365 ProPlus </w:t>
      </w:r>
      <w:r>
        <w:t>许可的用户依据</w:t>
      </w:r>
      <w:r>
        <w:t xml:space="preserve"> Windows to Go </w:t>
      </w:r>
      <w:r>
        <w:t>权利来使用软件，来取代依据</w:t>
      </w:r>
      <w:r>
        <w:t xml:space="preserve"> Office 365 ProPlus </w:t>
      </w:r>
      <w:r>
        <w:t>服务条款获得许可的五台设备的某一台上安装随</w:t>
      </w:r>
      <w:r>
        <w:t xml:space="preserve"> Office 365 ProPlus </w:t>
      </w:r>
      <w:r>
        <w:t>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ProPlus </w:t>
      </w:r>
      <w:r>
        <w:t>订购终止时，客户必须从</w:t>
      </w:r>
      <w:r>
        <w:t xml:space="preserve"> USB </w:t>
      </w:r>
      <w:r>
        <w:t>驱动器上卸载</w:t>
      </w:r>
      <w:r>
        <w:t xml:space="preserve"> Office Professional Plus 2013 </w:t>
      </w:r>
      <w:r>
        <w:t>软件。</w:t>
      </w:r>
    </w:p>
    <w:p w:rsidR="00C11CEE" w:rsidRDefault="00C11CEE">
      <w:pPr>
        <w:pStyle w:val="ProductList-Body"/>
      </w:pPr>
    </w:p>
    <w:p w:rsidR="00C11CEE" w:rsidRDefault="00A9481C">
      <w:pPr>
        <w:pStyle w:val="ProductList-ClauseHeading"/>
        <w:outlineLvl w:val="4"/>
      </w:pPr>
      <w:r>
        <w:t xml:space="preserve">2.3 </w:t>
      </w:r>
      <w:r>
        <w:t>大专院校和中小学校协议、教育解决方案许可登记表和开放式价值订购</w:t>
      </w:r>
      <w:r>
        <w:t xml:space="preserve"> – </w:t>
      </w:r>
      <w:r>
        <w:t>教育解决方案</w:t>
      </w:r>
    </w:p>
    <w:p w:rsidR="00C11CEE" w:rsidRDefault="00A9481C">
      <w:pPr>
        <w:pStyle w:val="ProductList-Body"/>
      </w:pPr>
      <w:r>
        <w:t>如果客户是大专院校和中小学校协议中的机构，订购了</w:t>
      </w:r>
      <w:r>
        <w:t xml:space="preserve"> Office 365 ProPlus </w:t>
      </w:r>
      <w:r>
        <w:t>用户</w:t>
      </w:r>
      <w:r>
        <w:t xml:space="preserve"> SL</w:t>
      </w:r>
      <w:r>
        <w:t>，则该机构必须为机构组织内部的每位合格用户购买</w:t>
      </w:r>
      <w:r>
        <w:t xml:space="preserve"> 1 </w:t>
      </w:r>
      <w:r>
        <w:t>份许可。如果机构注册了</w:t>
      </w:r>
      <w:r>
        <w:t xml:space="preserve"> Office 365 ProPlus </w:t>
      </w:r>
      <w:r>
        <w:t>用户</w:t>
      </w:r>
      <w:r>
        <w:t xml:space="preserve"> SL </w:t>
      </w:r>
      <w:r>
        <w:t>的学生选项，则该机构必须为组织内部的每一位学生购买</w:t>
      </w:r>
      <w:r>
        <w:t xml:space="preserve"> 1 </w:t>
      </w:r>
      <w:r>
        <w:t>份</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11CEE" w:rsidRDefault="00C11CEE">
      <w:pPr>
        <w:pStyle w:val="ProductList-Body"/>
      </w:pPr>
    </w:p>
    <w:p w:rsidR="00C11CEE" w:rsidRDefault="00A9481C">
      <w:pPr>
        <w:pStyle w:val="ProductList-Body"/>
      </w:pPr>
      <w:r>
        <w:t>将</w:t>
      </w:r>
      <w:r>
        <w:t xml:space="preserve"> Office 365 ProPlus </w:t>
      </w:r>
      <w:r>
        <w:t>用户</w:t>
      </w:r>
      <w:r>
        <w:t xml:space="preserve"> SL </w:t>
      </w:r>
      <w:r>
        <w:t>分配给所有教员和职员的机构，可在机构组织内部的任何开放访问实验室或图书馆安装</w:t>
      </w:r>
      <w:r>
        <w:t xml:space="preserve"> Office Professional Plus 2016 </w:t>
      </w:r>
      <w:r>
        <w:t>软件。使用此软件时受</w:t>
      </w:r>
      <w:r>
        <w:t xml:space="preserve"> Office Professional Plus 2016 </w:t>
      </w:r>
      <w:r>
        <w:t>的许可条款的约束。</w:t>
      </w:r>
    </w:p>
    <w:p w:rsidR="00C11CEE" w:rsidRDefault="00C11CEE">
      <w:pPr>
        <w:pStyle w:val="ProductList-Body"/>
      </w:pPr>
    </w:p>
    <w:p w:rsidR="00C11CEE" w:rsidRDefault="00A9481C">
      <w:pPr>
        <w:pStyle w:val="ProductList-Body"/>
      </w:pPr>
      <w:r>
        <w:t>为所有教职员分配了</w:t>
      </w:r>
      <w:r>
        <w:t xml:space="preserve"> Office Professional Plus </w:t>
      </w:r>
      <w:r>
        <w:t>软件保障的机构将有资格为机构组织的所有教职员获取</w:t>
      </w:r>
      <w:r>
        <w:t xml:space="preserve"> Office 365 ProPlus </w:t>
      </w:r>
      <w:r>
        <w:t>许可，而且机构无需承担任何附加费用。通过本优惠免费获得的许可不能计入满足机构的最低订单要求所需的许可数量之内。</w:t>
      </w:r>
    </w:p>
    <w:p w:rsidR="00C11CEE" w:rsidRDefault="00C11CEE">
      <w:pPr>
        <w:pStyle w:val="ProductList-Body"/>
      </w:pPr>
    </w:p>
    <w:p w:rsidR="00C11CEE" w:rsidRDefault="00A9481C">
      <w:pPr>
        <w:pStyle w:val="ProductList-ClauseHeading"/>
        <w:outlineLvl w:val="4"/>
      </w:pPr>
      <w:r>
        <w:t xml:space="preserve">2.4 Office </w:t>
      </w:r>
      <w:r>
        <w:t>多语言包</w:t>
      </w:r>
    </w:p>
    <w:p w:rsidR="00C11CEE" w:rsidRDefault="00A9481C">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rsidR="00C11CEE" w:rsidRDefault="00C11CEE">
      <w:pPr>
        <w:pStyle w:val="ProductList-Body"/>
      </w:pPr>
    </w:p>
    <w:p w:rsidR="00C11CEE" w:rsidRDefault="00A9481C">
      <w:pPr>
        <w:pStyle w:val="ProductList-ClauseHeading"/>
        <w:outlineLvl w:val="4"/>
      </w:pPr>
      <w:r>
        <w:t>2.5 E-Learning</w:t>
      </w:r>
    </w:p>
    <w:p w:rsidR="00C11CEE" w:rsidRDefault="00A9481C">
      <w:pPr>
        <w:pStyle w:val="ProductList-Body"/>
      </w:pPr>
      <w:r>
        <w:t>如果客户拥有一个或多个</w:t>
      </w:r>
      <w:r>
        <w:t xml:space="preserve"> Office 365 ProPlus </w:t>
      </w:r>
      <w:r>
        <w:t>许可，则可访问托管的</w:t>
      </w:r>
      <w:r>
        <w:t xml:space="preserve"> E-Learning </w:t>
      </w:r>
      <w:r>
        <w:t>课程（顺应</w:t>
      </w:r>
      <w:r>
        <w:t xml:space="preserve"> SCORM </w:t>
      </w:r>
      <w:r>
        <w:t>的内容不符合条件）。只有具有有效</w:t>
      </w:r>
      <w:r>
        <w:t xml:space="preserve"> Office 365 ProPlus </w:t>
      </w:r>
      <w:r>
        <w:t>许可的客户的用户才可以使用其</w:t>
      </w:r>
      <w:r>
        <w:t xml:space="preserve"> Office 365 ProPlus </w:t>
      </w:r>
      <w:r>
        <w:t>凭据登录在线培训网站，从而访问与</w:t>
      </w:r>
      <w:r>
        <w:t xml:space="preserve"> Office 365 ProPlus </w:t>
      </w:r>
      <w:r>
        <w:t>服务相关的在线</w:t>
      </w:r>
      <w:r>
        <w:t xml:space="preserve"> E-Learning </w:t>
      </w:r>
      <w:r>
        <w:t>课程。客户对托管的</w:t>
      </w:r>
      <w:r>
        <w:t xml:space="preserve"> E-Learning </w:t>
      </w:r>
      <w:r>
        <w:t>课程的使用受</w:t>
      </w:r>
      <w:r>
        <w:t xml:space="preserve"> E-Learing </w:t>
      </w:r>
      <w:r>
        <w:t>网站使用条款的约束。</w:t>
      </w:r>
    </w:p>
    <w:p w:rsidR="00C11CEE" w:rsidRDefault="00C11CEE">
      <w:pPr>
        <w:pStyle w:val="ProductList-Body"/>
      </w:pPr>
    </w:p>
    <w:p w:rsidR="00C11CEE" w:rsidRDefault="00A9481C">
      <w:pPr>
        <w:pStyle w:val="ProductList-ClauseHeading"/>
        <w:outlineLvl w:val="4"/>
      </w:pPr>
      <w:r>
        <w:t>2.6 Office Online</w:t>
      </w:r>
    </w:p>
    <w:p w:rsidR="00C11CEE" w:rsidRDefault="00A9481C">
      <w:pPr>
        <w:pStyle w:val="ProductList-Body"/>
      </w:pPr>
      <w:r>
        <w:t>如果客户拥有</w:t>
      </w:r>
      <w:r>
        <w:t xml:space="preserve"> Office 365 ProPlus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 xml:space="preserve"> </w:t>
      </w:r>
      <w:r>
        <w:t>服务。</w:t>
      </w:r>
      <w:r>
        <w:t xml:space="preserve">Office 365 ProPlus </w:t>
      </w:r>
      <w:r>
        <w:t>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 </w:t>
      </w:r>
      <w:r>
        <w:t>服务，以查看和编辑文档，条件是他们也已获得</w:t>
      </w:r>
      <w:r>
        <w:t xml:space="preserve"> SharePoint Online </w:t>
      </w:r>
      <w:r>
        <w:t>或</w:t>
      </w:r>
      <w:r>
        <w:t xml:space="preserve"> OneDrive for Business </w:t>
      </w:r>
      <w:r>
        <w:t>的许可。</w:t>
      </w:r>
    </w:p>
    <w:p w:rsidR="00C11CEE" w:rsidRDefault="00C11CEE">
      <w:pPr>
        <w:pStyle w:val="ProductList-Body"/>
      </w:pPr>
    </w:p>
    <w:p w:rsidR="00C11CEE" w:rsidRDefault="00A9481C">
      <w:pPr>
        <w:pStyle w:val="ProductList-ClauseHeading"/>
        <w:outlineLvl w:val="4"/>
      </w:pPr>
      <w:r>
        <w:t xml:space="preserve">2.7 </w:t>
      </w:r>
      <w:r>
        <w:t>开放式价值订购迁移期</w:t>
      </w:r>
    </w:p>
    <w:p w:rsidR="00C11CEE" w:rsidRDefault="00A9481C">
      <w:pPr>
        <w:pStyle w:val="ProductList-Body"/>
      </w:pPr>
      <w:r>
        <w:t>对于客户在其开放式价值订购协议期满之前或期满当天（以下简称</w:t>
      </w:r>
      <w:r>
        <w:t>“</w:t>
      </w:r>
      <w:r>
        <w:t>期满日</w:t>
      </w:r>
      <w:r>
        <w:t>”</w:t>
      </w:r>
      <w:r>
        <w:t>）激活的每个</w:t>
      </w:r>
      <w:r>
        <w:t xml:space="preserve"> Office 365 ProPlus</w:t>
      </w:r>
      <w:r>
        <w:t>、</w:t>
      </w:r>
      <w:r>
        <w:t>Midsize Business</w:t>
      </w:r>
      <w:r>
        <w:t>、</w:t>
      </w:r>
      <w:r>
        <w:t xml:space="preserve">Enterprise E3-E4 </w:t>
      </w:r>
      <w:r>
        <w:t>或</w:t>
      </w:r>
      <w:r>
        <w:t xml:space="preserve"> Education E3-E4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的使用将受于期满日生效的使用权利约束。</w:t>
      </w:r>
    </w:p>
    <w:p w:rsidR="00C11CEE" w:rsidRDefault="00C11CEE">
      <w:pPr>
        <w:pStyle w:val="ProductList-Body"/>
      </w:pPr>
    </w:p>
    <w:p w:rsidR="00C11CEE" w:rsidRDefault="00A9481C">
      <w:pPr>
        <w:pStyle w:val="ProductList-ClauseHeading"/>
        <w:outlineLvl w:val="4"/>
      </w:pPr>
      <w:r>
        <w:t xml:space="preserve">2.8 Project Professional 2016 </w:t>
      </w:r>
      <w:r>
        <w:t>和</w:t>
      </w:r>
      <w:r>
        <w:t xml:space="preserve"> Visio Professional 2016 </w:t>
      </w:r>
      <w:r>
        <w:t>部署权利</w:t>
      </w:r>
    </w:p>
    <w:p w:rsidR="00C11CEE" w:rsidRDefault="00A9481C">
      <w:pPr>
        <w:pStyle w:val="ProductList-Body"/>
      </w:pPr>
      <w:r>
        <w:t>具有</w:t>
      </w:r>
      <w:r>
        <w:t xml:space="preserve"> Project Pro for Office 365 </w:t>
      </w:r>
      <w:r>
        <w:t>或</w:t>
      </w:r>
      <w:r>
        <w:t xml:space="preserve"> Visio Pro for Office 365 </w:t>
      </w:r>
      <w:r>
        <w:t>订购的每个</w:t>
      </w:r>
      <w:r>
        <w:t xml:space="preserve"> Office 2016 </w:t>
      </w:r>
      <w:r>
        <w:t>用户均可以在安装有</w:t>
      </w:r>
      <w:r>
        <w:t xml:space="preserve"> Office 2016 </w:t>
      </w:r>
      <w:r>
        <w:t>的设备上安装并使用</w:t>
      </w:r>
      <w:r>
        <w:t xml:space="preserve"> Project Professional 2016 </w:t>
      </w:r>
      <w:r>
        <w:t>或</w:t>
      </w:r>
      <w:r>
        <w:t xml:space="preserve"> Visio Professional 2016 </w:t>
      </w:r>
      <w:r>
        <w:t>的单个副本。</w:t>
      </w:r>
    </w:p>
    <w:p w:rsidR="00C11CEE" w:rsidRDefault="00C11CEE">
      <w:pPr>
        <w:pStyle w:val="ProductList-Body"/>
      </w:pP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305" w:name="_Sec634"/>
      <w:r>
        <w:t xml:space="preserve">Office 365 </w:t>
      </w:r>
      <w:r>
        <w:t>套件</w:t>
      </w:r>
      <w:bookmarkEnd w:id="305"/>
      <w:r>
        <w:fldChar w:fldCharType="begin"/>
      </w:r>
      <w:r>
        <w:instrText xml:space="preserve"> TC "</w:instrText>
      </w:r>
      <w:bookmarkStart w:id="306" w:name="_Toc452124869"/>
      <w:r>
        <w:instrText xml:space="preserve">Office 365 </w:instrText>
      </w:r>
      <w:r>
        <w:instrText>套件</w:instrText>
      </w:r>
      <w:bookmarkEnd w:id="306"/>
      <w:r>
        <w:instrText>" \l 3</w:instrText>
      </w:r>
      <w:r>
        <w:fldChar w:fldCharType="end"/>
      </w:r>
    </w:p>
    <w:p w:rsidR="00C11CEE" w:rsidRDefault="00A9481C">
      <w:pPr>
        <w:pStyle w:val="ProductList-Offering1SubSection"/>
        <w:outlineLvl w:val="3"/>
      </w:pPr>
      <w:bookmarkStart w:id="307" w:name="_Sec720"/>
      <w:r>
        <w:t>1.</w:t>
      </w:r>
      <w:r>
        <w:t>计划可用性</w:t>
      </w:r>
      <w:bookmarkEnd w:id="307"/>
    </w:p>
    <w:tbl>
      <w:tblPr>
        <w:tblStyle w:val="PURTable"/>
        <w:tblW w:w="0" w:type="dxa"/>
        <w:tblLook w:val="04A0" w:firstRow="1" w:lastRow="0" w:firstColumn="1" w:lastColumn="0" w:noHBand="0" w:noVBand="1"/>
      </w:tblPr>
      <w:tblGrid>
        <w:gridCol w:w="4448"/>
        <w:gridCol w:w="784"/>
        <w:gridCol w:w="784"/>
        <w:gridCol w:w="798"/>
        <w:gridCol w:w="707"/>
        <w:gridCol w:w="830"/>
        <w:gridCol w:w="823"/>
        <w:gridCol w:w="802"/>
        <w:gridCol w:w="808"/>
      </w:tblGrid>
      <w:tr w:rsidR="00C11C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50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Office 365 </w:t>
            </w:r>
            <w:r>
              <w:t>教育版</w:t>
            </w:r>
            <w:r>
              <w:fldChar w:fldCharType="begin"/>
            </w:r>
            <w:r>
              <w:instrText xml:space="preserve"> XE "Office 365 </w:instrText>
            </w:r>
            <w:r>
              <w:instrText>教育版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Office 365 </w:t>
            </w:r>
            <w:r>
              <w:t>教育版</w:t>
            </w:r>
            <w:r>
              <w:t xml:space="preserve"> E5</w:t>
            </w:r>
            <w:r>
              <w:fldChar w:fldCharType="begin"/>
            </w:r>
            <w:r>
              <w:instrText xml:space="preserve"> XE "Office 365 </w:instrText>
            </w:r>
            <w:r>
              <w:instrText>教育版</w:instrText>
            </w:r>
            <w:r>
              <w:instrText xml:space="preserve"> E5"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Office 365 </w:t>
            </w:r>
            <w:r>
              <w:t>教育版</w:t>
            </w:r>
            <w:r>
              <w:t xml:space="preserve"> E5 </w:t>
            </w:r>
            <w:r>
              <w:t>附加</w:t>
            </w:r>
            <w:r>
              <w:fldChar w:fldCharType="begin"/>
            </w:r>
            <w:r>
              <w:instrText xml:space="preserve"> XE "Office 365 </w:instrText>
            </w:r>
            <w:r>
              <w:instrText>教育版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不包含</w:t>
            </w:r>
            <w:r>
              <w:t xml:space="preserve"> PSTN </w:t>
            </w:r>
            <w:r>
              <w:t>附加（用户</w:t>
            </w:r>
            <w:r>
              <w:t xml:space="preserve"> SL</w:t>
            </w:r>
            <w:r>
              <w:t>）的</w:t>
            </w:r>
            <w:r>
              <w:t xml:space="preserve"> Office 365 </w:t>
            </w:r>
            <w:r>
              <w:t>教育版</w:t>
            </w:r>
            <w:r>
              <w:t xml:space="preserve"> E5</w:t>
            </w:r>
            <w:r>
              <w:fldChar w:fldCharType="begin"/>
            </w:r>
            <w:r>
              <w:instrText xml:space="preserve"> XE "</w:instrText>
            </w:r>
            <w:r>
              <w:instrText>不包含</w:instrText>
            </w:r>
            <w:r>
              <w:instrText xml:space="preserve"> PSTN </w:instrText>
            </w:r>
            <w:r>
              <w:instrText>附加（用户</w:instrText>
            </w:r>
            <w:r>
              <w:instrText xml:space="preserve"> SL</w:instrText>
            </w:r>
            <w:r>
              <w:instrText>）的</w:instrText>
            </w:r>
            <w:r>
              <w:instrText xml:space="preserve"> Office 365 </w:instrText>
            </w:r>
            <w:r>
              <w:instrText>教育版</w:instrText>
            </w:r>
            <w:r>
              <w:instrText xml:space="preserve"> E5"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Office 365 Enterprise E1</w:t>
            </w:r>
            <w:r>
              <w:fldChar w:fldCharType="begin"/>
            </w:r>
            <w:r>
              <w:instrText xml:space="preserve"> XE "Office 365 Enterprise E1"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Office 365 </w:t>
            </w:r>
            <w:r>
              <w:t>企业版</w:t>
            </w:r>
            <w:r>
              <w:t xml:space="preserve"> E3</w:t>
            </w:r>
            <w:r>
              <w:t>（来自软件保障）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Office 365 </w:t>
            </w:r>
            <w:r>
              <w:t>企业版</w:t>
            </w:r>
            <w:r>
              <w:t xml:space="preserve"> E4</w:t>
            </w:r>
            <w:r>
              <w:t>（来自软件保障）</w:t>
            </w:r>
            <w:r>
              <w:fldChar w:fldCharType="begin"/>
            </w:r>
            <w:r>
              <w:instrText xml:space="preserve"> XE "Office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Office 365 Enterprise E1</w:t>
            </w:r>
            <w:r>
              <w:t>、</w:t>
            </w:r>
            <w:r>
              <w:t>E3Add-on</w:t>
            </w:r>
            <w:r>
              <w:fldChar w:fldCharType="begin"/>
            </w:r>
            <w:r>
              <w:instrText xml:space="preserve"> XE "Office 365 Enterprise E1</w:instrText>
            </w:r>
            <w:r>
              <w:instrText>、</w:instrText>
            </w:r>
            <w:r>
              <w:instrText xml:space="preserve">E3Add-on"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Office 365 </w:t>
            </w:r>
            <w:r>
              <w:t>企业版</w:t>
            </w:r>
            <w:r>
              <w:t xml:space="preserve"> E4 </w:t>
            </w:r>
            <w:r>
              <w:t>附加</w:t>
            </w:r>
            <w:r>
              <w:fldChar w:fldCharType="begin"/>
            </w:r>
            <w:r>
              <w:instrText xml:space="preserve"> XE "Office 365 </w:instrText>
            </w:r>
            <w:r>
              <w:instrText>企业版</w:instrText>
            </w:r>
            <w:r>
              <w:instrText xml:space="preserve"> E4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Office 365 </w:t>
            </w:r>
            <w:r>
              <w:t>企业版</w:t>
            </w:r>
            <w:r>
              <w:t xml:space="preserve"> E3</w:t>
            </w:r>
            <w:r>
              <w:t>、</w:t>
            </w:r>
            <w:r>
              <w:t>E4</w:t>
            </w:r>
            <w:r>
              <w:t>（不带</w:t>
            </w:r>
            <w:r>
              <w:t xml:space="preserve"> ProPlus </w:t>
            </w:r>
            <w:r>
              <w:t>附加）</w:t>
            </w:r>
            <w:r>
              <w:fldChar w:fldCharType="begin"/>
            </w:r>
            <w:r>
              <w:instrText xml:space="preserve"> XE "Office 365 </w:instrText>
            </w:r>
            <w:r>
              <w:instrText>企业版</w:instrText>
            </w:r>
            <w:r>
              <w:instrText xml:space="preserve"> E3</w:instrText>
            </w:r>
            <w:r>
              <w:instrText>、</w:instrText>
            </w:r>
            <w:r>
              <w:instrText>E4</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Office 365 </w:t>
            </w:r>
            <w:r>
              <w:t>企业版</w:t>
            </w:r>
            <w:r>
              <w:t xml:space="preserve"> K1</w:t>
            </w:r>
            <w:r>
              <w:fldChar w:fldCharType="begin"/>
            </w:r>
            <w:r>
              <w:instrText xml:space="preserve"> XE "Office 365 </w:instrText>
            </w:r>
            <w:r>
              <w:instrText>企业版</w:instrText>
            </w:r>
            <w:r>
              <w:instrText xml:space="preserve"> K1"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bl>
    <w:p w:rsidR="00C11CEE" w:rsidRDefault="00A9481C">
      <w:pPr>
        <w:pStyle w:val="ProductList-Offering1SubSection"/>
        <w:outlineLvl w:val="3"/>
      </w:pPr>
      <w:bookmarkStart w:id="308" w:name="_Sec775"/>
      <w:r>
        <w:t>2.</w:t>
      </w:r>
      <w:r>
        <w:t>产品条件</w:t>
      </w:r>
      <w:bookmarkEnd w:id="308"/>
    </w:p>
    <w:tbl>
      <w:tblPr>
        <w:tblStyle w:val="PURTable"/>
        <w:tblW w:w="0" w:type="dxa"/>
        <w:tblLook w:val="04A0" w:firstRow="1" w:lastRow="0" w:firstColumn="1" w:lastColumn="0" w:noHBand="0" w:noVBand="1"/>
      </w:tblPr>
      <w:tblGrid>
        <w:gridCol w:w="3583"/>
        <w:gridCol w:w="3603"/>
        <w:gridCol w:w="3604"/>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K1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1CEE" w:rsidRDefault="00A9481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：企业版、政府版和</w:t>
            </w:r>
            <w:r>
              <w:t xml:space="preserve"> K</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2.1 </w:t>
      </w:r>
      <w:r>
        <w:t>美国政府社区云服务</w:t>
      </w:r>
    </w:p>
    <w:p w:rsidR="00C11CEE" w:rsidRDefault="00A9481C">
      <w:pPr>
        <w:pStyle w:val="ProductList-Body"/>
      </w:pPr>
      <w:r>
        <w:rPr>
          <w:color w:val="000000"/>
        </w:rPr>
        <w:t>对于上述计划可用性标识为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C11CEE" w:rsidRDefault="00C11CEE">
      <w:pPr>
        <w:pStyle w:val="ProductList-Body"/>
      </w:pPr>
    </w:p>
    <w:p w:rsidR="00C11CEE" w:rsidRDefault="00A9481C">
      <w:pPr>
        <w:pStyle w:val="ProductList-ClauseHeading"/>
        <w:outlineLvl w:val="4"/>
      </w:pPr>
      <w:r>
        <w:t xml:space="preserve">2.2 </w:t>
      </w:r>
      <w:r>
        <w:t>大专院校和中小学校协议</w:t>
      </w:r>
    </w:p>
    <w:p w:rsidR="00C11CEE" w:rsidRDefault="00A9481C">
      <w:pPr>
        <w:pStyle w:val="ProductList-Body"/>
      </w:pPr>
      <w:r>
        <w:t>在大专院校和中小学校协议下，</w:t>
      </w:r>
      <w:r>
        <w:t xml:space="preserve">Office 365 </w:t>
      </w:r>
      <w:r>
        <w:t>套件的订购许可必须在全机构范围或非全机构范围的基础上按用户进行购买。如果中期需要更多用户</w:t>
      </w:r>
      <w:r>
        <w:t xml:space="preserve"> SL </w:t>
      </w:r>
      <w:r>
        <w:t>才能访问</w:t>
      </w:r>
      <w:r>
        <w:t xml:space="preserve"> Office 365 </w:t>
      </w:r>
      <w:r>
        <w:t>套件，则机构必须提交这些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的订单。在许可</w:t>
      </w:r>
      <w:r>
        <w:t xml:space="preserve"> Office 365 </w:t>
      </w:r>
      <w:r>
        <w:t>附加时，必须在同一许可登记表下许可相应合格许可。提交周年订单时，机构订购的在线服务</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数量可以小于机构初始订单的数量，前提是周年订单达到平台在线服务的最小数量要求（如客户批量许可协议中的规定）。</w:t>
      </w:r>
    </w:p>
    <w:p w:rsidR="00C11CEE" w:rsidRDefault="00C11CEE">
      <w:pPr>
        <w:pStyle w:val="ProductList-Body"/>
      </w:pPr>
    </w:p>
    <w:p w:rsidR="00C11CEE" w:rsidRDefault="00A9481C">
      <w:pPr>
        <w:pStyle w:val="ProductList-ClauseHeading"/>
        <w:outlineLvl w:val="4"/>
      </w:pPr>
      <w:r>
        <w:t xml:space="preserve">2.3 </w:t>
      </w:r>
      <w:r>
        <w:t>基于教员</w:t>
      </w:r>
      <w:r>
        <w:t>/</w:t>
      </w:r>
      <w:r>
        <w:t>职员范围免费授予</w:t>
      </w:r>
      <w:r>
        <w:t xml:space="preserve"> Office 365 ProPlus </w:t>
      </w:r>
      <w:r>
        <w:t>学生许可</w:t>
      </w:r>
    </w:p>
    <w:p w:rsidR="00C11CEE" w:rsidRDefault="00A9481C">
      <w:pPr>
        <w:pStyle w:val="ProductList-Body"/>
      </w:pPr>
      <w:r>
        <w:t>如果机构依据教育解决方案开放式价值订购协议、教育解决方案大专院校和中小学校协议许可登记表，为其定义组织内的所有教员和职员购买了</w:t>
      </w:r>
      <w:r>
        <w:t xml:space="preserve"> Office Professional Plus </w:t>
      </w:r>
      <w:r>
        <w:t>或</w:t>
      </w:r>
      <w:r>
        <w:t xml:space="preserve"> Office 365 ProPlus </w:t>
      </w:r>
      <w:r>
        <w:t>的许可，则机构将有资格为在属于其定义机构一部分的任何教育机构内登记的所有学生（无论全日制还是业余制）获得</w:t>
      </w:r>
      <w:r>
        <w:t xml:space="preserve"> Office 365 ProPlus </w:t>
      </w:r>
      <w:r>
        <w:t>许可，并且机构无需支付额外费用。通过本优惠免费获得的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C11CEE" w:rsidRDefault="00C11CEE">
      <w:pPr>
        <w:pStyle w:val="ProductList-Body"/>
      </w:pPr>
    </w:p>
    <w:p w:rsidR="00C11CEE" w:rsidRDefault="00A9481C">
      <w:pPr>
        <w:pStyle w:val="ProductList-ClauseHeading"/>
        <w:outlineLvl w:val="4"/>
      </w:pPr>
      <w:r>
        <w:t xml:space="preserve">2.4 </w:t>
      </w:r>
      <w:r>
        <w:t>大专院校和中小学校实验室或图书馆使用</w:t>
      </w:r>
    </w:p>
    <w:p w:rsidR="00C11CEE" w:rsidRDefault="00A9481C">
      <w:pPr>
        <w:pStyle w:val="ProductList-Body"/>
      </w:pPr>
      <w:r>
        <w:t>对于为所有教员和职员分配了</w:t>
      </w:r>
      <w:r>
        <w:t xml:space="preserve"> Office 365 ProPlus </w:t>
      </w:r>
      <w:r>
        <w:t>用户</w:t>
      </w:r>
      <w:r>
        <w:t xml:space="preserve"> SL </w:t>
      </w:r>
      <w:r>
        <w:t>的机构，请参阅</w:t>
      </w:r>
      <w:r>
        <w:t xml:space="preserve"> </w:t>
      </w:r>
      <w:hyperlink w:anchor="_Sec633">
        <w:r>
          <w:rPr>
            <w:color w:val="00467F"/>
            <w:u w:val="single"/>
          </w:rPr>
          <w:t xml:space="preserve">Office 365 ProPlus </w:t>
        </w:r>
        <w:r>
          <w:rPr>
            <w:color w:val="00467F"/>
            <w:u w:val="single"/>
          </w:rPr>
          <w:t>产品说明</w:t>
        </w:r>
      </w:hyperlink>
      <w:r>
        <w:t>，了解在机构组织内部的任何开放访问实验室或图书馆中使用</w:t>
      </w:r>
      <w:r>
        <w:t xml:space="preserve"> Office Professional Plus 2016</w:t>
      </w:r>
      <w:r>
        <w:fldChar w:fldCharType="begin"/>
      </w:r>
      <w:r>
        <w:instrText xml:space="preserve"> XE "Office Professional Plus 2016" </w:instrText>
      </w:r>
      <w:r>
        <w:fldChar w:fldCharType="end"/>
      </w:r>
      <w:r>
        <w:t xml:space="preserve"> </w:t>
      </w:r>
      <w:r>
        <w:t>软件的相关优惠。</w:t>
      </w:r>
    </w:p>
    <w:p w:rsidR="00C11CEE" w:rsidRDefault="00C11CEE">
      <w:pPr>
        <w:pStyle w:val="ProductList-Body"/>
      </w:pPr>
    </w:p>
    <w:p w:rsidR="00C11CEE" w:rsidRDefault="00A9481C">
      <w:pPr>
        <w:pStyle w:val="ProductList-ClauseHeading"/>
        <w:outlineLvl w:val="4"/>
      </w:pPr>
      <w:r>
        <w:t xml:space="preserve">2.5 </w:t>
      </w:r>
      <w:r>
        <w:t>附加用户</w:t>
      </w:r>
      <w:r>
        <w:t xml:space="preserve"> SL </w:t>
      </w:r>
      <w:r>
        <w:t>合格许可</w:t>
      </w:r>
    </w:p>
    <w:tbl>
      <w:tblPr>
        <w:tblStyle w:val="PURTable"/>
        <w:tblW w:w="0" w:type="dxa"/>
        <w:tblLook w:val="04A0" w:firstRow="1" w:lastRow="0" w:firstColumn="1" w:lastColumn="0" w:noHBand="0" w:noVBand="1"/>
      </w:tblPr>
      <w:tblGrid>
        <w:gridCol w:w="5389"/>
        <w:gridCol w:w="5401"/>
      </w:tblGrid>
      <w:tr w:rsidR="00C11C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附加用户</w:t>
            </w:r>
            <w:r>
              <w:rPr>
                <w:color w:val="FFFFFF"/>
              </w:rPr>
              <w:t xml:space="preserve"> SL</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 Office 365 </w:t>
            </w:r>
            <w:r>
              <w:t>企业版</w:t>
            </w:r>
            <w:r>
              <w:t xml:space="preserve"> E1 </w:t>
            </w:r>
            <w:r>
              <w:t>附加</w:t>
            </w:r>
            <w:r>
              <w:rPr>
                <w:vertAlign w:val="superscript"/>
              </w:rPr>
              <w:t>2</w:t>
            </w:r>
          </w:p>
          <w:p w:rsidR="00C11CEE" w:rsidRDefault="00A9481C">
            <w:pPr>
              <w:pStyle w:val="ProductList-TableBody"/>
            </w:pPr>
            <w:r>
              <w:t>- Office 365 Enterprise E1 w/Exchange Online Archiving Add-on</w:t>
            </w:r>
            <w:r>
              <w:rPr>
                <w:vertAlign w:val="superscript"/>
              </w:rPr>
              <w:t>2</w:t>
            </w:r>
            <w:r>
              <w:rPr>
                <w:vertAlign w:val="superscript"/>
              </w:rPr>
              <w:t>、</w:t>
            </w:r>
            <w:r>
              <w:rPr>
                <w:vertAlign w:val="superscript"/>
              </w:rPr>
              <w:t>3</w:t>
            </w:r>
            <w:r>
              <w:rPr>
                <w:vertAlign w:val="superscript"/>
              </w:rPr>
              <w:t>、</w:t>
            </w:r>
            <w:r>
              <w:rPr>
                <w:vertAlign w:val="superscript"/>
              </w:rPr>
              <w:t>4</w:t>
            </w:r>
          </w:p>
          <w:p w:rsidR="00C11CEE" w:rsidRDefault="00A9481C">
            <w:pPr>
              <w:pStyle w:val="ProductList-TableBody"/>
            </w:pPr>
            <w:r>
              <w:t>- Office 365 Government E1 Add-on</w:t>
            </w:r>
          </w:p>
          <w:p w:rsidR="00C11CEE" w:rsidRDefault="00A9481C">
            <w:pPr>
              <w:pStyle w:val="ProductList-TableBody"/>
            </w:pPr>
            <w:r>
              <w:t xml:space="preserve">- </w:t>
            </w:r>
            <w:r>
              <w:t>不带</w:t>
            </w:r>
            <w:r>
              <w:t xml:space="preserve"> ProPlus Add-on </w:t>
            </w:r>
            <w:r>
              <w:t>的</w:t>
            </w:r>
            <w:r>
              <w:t xml:space="preserve"> Office 365 Enterprise </w:t>
            </w:r>
            <w:r>
              <w:t>和</w:t>
            </w:r>
            <w:r>
              <w:t xml:space="preserve"> Government E3</w:t>
            </w:r>
          </w:p>
          <w:p w:rsidR="00C11CEE" w:rsidRDefault="00A9481C">
            <w:pPr>
              <w:pStyle w:val="ProductList-TableBody"/>
            </w:pPr>
            <w:r>
              <w:t xml:space="preserve">- </w:t>
            </w:r>
            <w:r>
              <w:t>不带</w:t>
            </w:r>
            <w:r>
              <w:t xml:space="preserve"> ProPlus Add-on </w:t>
            </w:r>
            <w:r>
              <w:t>的</w:t>
            </w:r>
            <w:r>
              <w:t xml:space="preserve"> Office 365 Enterprise </w:t>
            </w:r>
            <w:r>
              <w:t>和</w:t>
            </w:r>
            <w:r>
              <w:t xml:space="preserve"> Government E4</w:t>
            </w:r>
          </w:p>
          <w:p w:rsidR="00C11CEE" w:rsidRDefault="00A9481C">
            <w:pPr>
              <w:pStyle w:val="ProductList-TableBody"/>
            </w:pPr>
            <w:r>
              <w:t xml:space="preserve">- Office 365 </w:t>
            </w:r>
            <w:r>
              <w:t>教育版</w:t>
            </w:r>
            <w:r>
              <w:t xml:space="preserve"> E5 </w:t>
            </w:r>
            <w:r>
              <w:t>附加</w:t>
            </w:r>
          </w:p>
          <w:p w:rsidR="00C11CEE" w:rsidRDefault="00A9481C">
            <w:pPr>
              <w:pStyle w:val="ProductList-TableBody"/>
            </w:pPr>
            <w:r>
              <w:t xml:space="preserve">- Exchange Online </w:t>
            </w:r>
            <w:r>
              <w:t>计划</w:t>
            </w:r>
            <w:r>
              <w:t xml:space="preserve"> 1 Add-on</w:t>
            </w:r>
            <w:r>
              <w:fldChar w:fldCharType="begin"/>
            </w:r>
            <w:r>
              <w:instrText xml:space="preserve"> XE "Exchange Online </w:instrText>
            </w:r>
            <w:r>
              <w:instrText>计划</w:instrText>
            </w:r>
            <w:r>
              <w:instrText xml:space="preserve"> 1 Add-on" </w:instrText>
            </w:r>
            <w:r>
              <w:fldChar w:fldCharType="end"/>
            </w:r>
          </w:p>
          <w:p w:rsidR="00C11CEE" w:rsidRDefault="00A9481C">
            <w:pPr>
              <w:pStyle w:val="ProductList-TableBody"/>
            </w:pPr>
            <w:r>
              <w:t xml:space="preserve">- Skype for Business Online </w:t>
            </w:r>
            <w:r>
              <w:t>计划</w:t>
            </w:r>
            <w:r>
              <w:t xml:space="preserve"> 1 Add-on</w:t>
            </w:r>
            <w:r>
              <w:fldChar w:fldCharType="begin"/>
            </w:r>
            <w:r>
              <w:instrText xml:space="preserve"> XE "Skype for Business Online </w:instrText>
            </w:r>
            <w:r>
              <w:instrText>计划</w:instrText>
            </w:r>
            <w:r>
              <w:instrText xml:space="preserve"> 1 Add-on" </w:instrText>
            </w:r>
            <w:r>
              <w:fldChar w:fldCharType="end"/>
            </w:r>
          </w:p>
          <w:p w:rsidR="00C11CEE" w:rsidRDefault="00A9481C">
            <w:pPr>
              <w:pStyle w:val="ProductList-TableBody"/>
            </w:pPr>
            <w:r>
              <w:t xml:space="preserve">- SharePoint Online </w:t>
            </w:r>
            <w:r>
              <w:t>计划</w:t>
            </w:r>
            <w:r>
              <w:t xml:space="preserve"> 1 Add-on</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Office 365 Enterprise E1/ Government E1 Add-on</w:t>
            </w:r>
          </w:p>
          <w:p w:rsidR="00C11CEE" w:rsidRDefault="00A9481C">
            <w:pPr>
              <w:pStyle w:val="ProductList-TableBody"/>
            </w:pPr>
            <w:r>
              <w:t xml:space="preserve">- Office 365 </w:t>
            </w:r>
            <w:r>
              <w:t>企业版</w:t>
            </w:r>
            <w:r>
              <w:t xml:space="preserve"> E3 </w:t>
            </w:r>
            <w:r>
              <w:t>附加</w:t>
            </w:r>
            <w:r>
              <w:rPr>
                <w:vertAlign w:val="superscript"/>
              </w:rPr>
              <w:t>2</w:t>
            </w:r>
          </w:p>
          <w:p w:rsidR="00C11CEE" w:rsidRDefault="00A9481C">
            <w:pPr>
              <w:pStyle w:val="ProductList-TableBody"/>
            </w:pPr>
            <w:r>
              <w:t xml:space="preserve">- Office 365 </w:t>
            </w:r>
            <w:r>
              <w:t>政府版</w:t>
            </w:r>
            <w:r>
              <w:t xml:space="preserve"> E3 Add-on</w:t>
            </w:r>
            <w:r>
              <w:rPr>
                <w:vertAlign w:val="superscript"/>
              </w:rPr>
              <w:t>4</w:t>
            </w:r>
          </w:p>
          <w:p w:rsidR="00C11CEE" w:rsidRDefault="00A9481C">
            <w:pPr>
              <w:pStyle w:val="ProductList-TableBody"/>
            </w:pPr>
            <w:r>
              <w:t xml:space="preserve">- Office 365 </w:t>
            </w:r>
            <w:r>
              <w:t>企业版和政府版</w:t>
            </w:r>
            <w:r>
              <w:t xml:space="preserve"> E4</w:t>
            </w:r>
            <w:r>
              <w:t>、</w:t>
            </w:r>
            <w:r>
              <w:t xml:space="preserve">E5 </w:t>
            </w:r>
            <w:r>
              <w:t>附加</w:t>
            </w:r>
          </w:p>
          <w:p w:rsidR="00C11CEE" w:rsidRDefault="00A9481C">
            <w:pPr>
              <w:pStyle w:val="ProductList-TableBody"/>
            </w:pPr>
            <w:r>
              <w:t xml:space="preserve">- </w:t>
            </w:r>
            <w:r>
              <w:t>不带</w:t>
            </w:r>
            <w:r>
              <w:t xml:space="preserve"> ProPlus Add-on </w:t>
            </w:r>
            <w:r>
              <w:t>的</w:t>
            </w:r>
            <w:r>
              <w:t xml:space="preserve"> Office 365 Enterprise </w:t>
            </w:r>
            <w:r>
              <w:t>和</w:t>
            </w:r>
            <w:r>
              <w:t xml:space="preserve"> Government E3</w:t>
            </w:r>
          </w:p>
          <w:p w:rsidR="00C11CEE" w:rsidRDefault="00A9481C">
            <w:pPr>
              <w:pStyle w:val="ProductList-TableBody"/>
            </w:pPr>
            <w:r>
              <w:t xml:space="preserve">- </w:t>
            </w:r>
            <w:r>
              <w:t>不带</w:t>
            </w:r>
            <w:r>
              <w:t xml:space="preserve"> ProPlus Add-on </w:t>
            </w:r>
            <w:r>
              <w:t>的</w:t>
            </w:r>
            <w:r>
              <w:t xml:space="preserve"> Office 365 Enterprise </w:t>
            </w:r>
            <w:r>
              <w:t>和</w:t>
            </w:r>
            <w:r>
              <w:t xml:space="preserve"> Government E4</w:t>
            </w:r>
          </w:p>
          <w:p w:rsidR="00C11CEE" w:rsidRDefault="00A9481C">
            <w:pPr>
              <w:pStyle w:val="ProductList-TableBody"/>
            </w:pPr>
            <w:r>
              <w:t xml:space="preserve">- Office 365 </w:t>
            </w:r>
            <w:r>
              <w:t>教育版</w:t>
            </w:r>
            <w:r>
              <w:t xml:space="preserve"> E5 </w:t>
            </w:r>
            <w:r>
              <w:t>附加</w:t>
            </w:r>
          </w:p>
          <w:p w:rsidR="00C11CEE" w:rsidRDefault="00A9481C">
            <w:pPr>
              <w:pStyle w:val="ProductList-TableBody"/>
            </w:pPr>
            <w:r>
              <w:t xml:space="preserve">- Office 365 </w:t>
            </w:r>
            <w:r>
              <w:t>中型企业版</w:t>
            </w:r>
            <w:r>
              <w:t xml:space="preserve"> Add-on</w:t>
            </w:r>
            <w:r>
              <w:fldChar w:fldCharType="begin"/>
            </w:r>
            <w:r>
              <w:instrText xml:space="preserve"> XE "Office 365 </w:instrText>
            </w:r>
            <w:r>
              <w:instrText>中型企业版</w:instrText>
            </w:r>
            <w:r>
              <w:instrText xml:space="preserve"> Add-on" </w:instrText>
            </w:r>
            <w:r>
              <w:fldChar w:fldCharType="end"/>
            </w:r>
            <w:r>
              <w:rPr>
                <w:vertAlign w:val="superscript"/>
              </w:rPr>
              <w:t>2</w:t>
            </w:r>
          </w:p>
          <w:p w:rsidR="00C11CEE" w:rsidRDefault="00A9481C">
            <w:pPr>
              <w:pStyle w:val="ProductList-TableBody"/>
            </w:pPr>
            <w:r>
              <w:t xml:space="preserve">- Exchange Online </w:t>
            </w:r>
            <w:r>
              <w:t>计划</w:t>
            </w:r>
            <w:r>
              <w:t xml:space="preserve"> 1 Add-on</w:t>
            </w:r>
          </w:p>
          <w:p w:rsidR="00C11CEE" w:rsidRDefault="00A9481C">
            <w:pPr>
              <w:pStyle w:val="ProductList-TableBody"/>
            </w:pPr>
            <w:r>
              <w:t xml:space="preserve">- Skype for Business Online </w:t>
            </w:r>
            <w:r>
              <w:t>计划</w:t>
            </w:r>
            <w:r>
              <w:t xml:space="preserve"> 1 Add-on</w:t>
            </w:r>
          </w:p>
          <w:p w:rsidR="00C11CEE" w:rsidRDefault="00A9481C">
            <w:pPr>
              <w:pStyle w:val="ProductList-TableBody"/>
            </w:pPr>
            <w:r>
              <w:t xml:space="preserve">- SharePoint Online </w:t>
            </w:r>
            <w:r>
              <w:t>计划</w:t>
            </w:r>
            <w:r>
              <w:t xml:space="preserve"> 1 Add-on</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 </w:t>
            </w:r>
            <w:r>
              <w:t>不带</w:t>
            </w:r>
            <w:r>
              <w:t xml:space="preserve"> ProPlus Add-on </w:t>
            </w:r>
            <w:r>
              <w:t>的</w:t>
            </w:r>
            <w:r>
              <w:t xml:space="preserve"> Office 365 Enterprise </w:t>
            </w:r>
            <w:r>
              <w:t>和</w:t>
            </w:r>
            <w:r>
              <w:t xml:space="preserve"> Government E3</w:t>
            </w:r>
          </w:p>
          <w:p w:rsidR="00C11CEE" w:rsidRDefault="00A9481C">
            <w:pPr>
              <w:pStyle w:val="ProductList-TableBody"/>
            </w:pPr>
            <w:r>
              <w:t xml:space="preserve">- </w:t>
            </w:r>
            <w:r>
              <w:t>不带</w:t>
            </w:r>
            <w:r>
              <w:t xml:space="preserve"> ProPlus Add-on </w:t>
            </w:r>
            <w:r>
              <w:t>的</w:t>
            </w:r>
            <w:r>
              <w:t xml:space="preserve"> Office 365 Enterprise </w:t>
            </w:r>
            <w:r>
              <w:t>和</w:t>
            </w:r>
            <w:r>
              <w:t xml:space="preserve"> Government E4</w:t>
            </w:r>
          </w:p>
          <w:p w:rsidR="00C11CEE" w:rsidRDefault="00A9481C">
            <w:pPr>
              <w:pStyle w:val="ProductList-TableBody"/>
            </w:pPr>
            <w:r>
              <w:t xml:space="preserve">- Office 365 </w:t>
            </w:r>
            <w:r>
              <w:t>教育版</w:t>
            </w:r>
            <w:r>
              <w:t xml:space="preserve"> E5 </w:t>
            </w:r>
            <w:r>
              <w:t>附加</w:t>
            </w:r>
          </w:p>
          <w:p w:rsidR="00C11CEE" w:rsidRDefault="00A9481C">
            <w:pPr>
              <w:pStyle w:val="ProductList-TableBody"/>
            </w:pPr>
            <w:r>
              <w:t>- Azure Rights Management Premium Add-on</w:t>
            </w:r>
            <w:r>
              <w:fldChar w:fldCharType="begin"/>
            </w:r>
            <w:r>
              <w:instrText xml:space="preserve"> XE "Azure Rights Management Premium Add-on" </w:instrText>
            </w:r>
            <w:r>
              <w:fldChar w:fldCharType="end"/>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 Office 365 </w:t>
            </w:r>
            <w:r>
              <w:t>企业版和政府版</w:t>
            </w:r>
            <w:r>
              <w:t xml:space="preserve"> E3</w:t>
            </w:r>
            <w:r>
              <w:rPr>
                <w:vertAlign w:val="superscript"/>
              </w:rPr>
              <w:t>2</w:t>
            </w:r>
            <w:r>
              <w:t>、</w:t>
            </w:r>
            <w:r>
              <w:t xml:space="preserve">E4 </w:t>
            </w:r>
            <w:r>
              <w:t>或</w:t>
            </w:r>
            <w:r>
              <w:t xml:space="preserve"> E5 </w:t>
            </w:r>
            <w:r>
              <w:t>附加</w:t>
            </w:r>
          </w:p>
          <w:p w:rsidR="00C11CEE" w:rsidRDefault="00A9481C">
            <w:pPr>
              <w:pStyle w:val="ProductList-TableBody"/>
            </w:pPr>
            <w:r>
              <w:t xml:space="preserve">- Office 365 </w:t>
            </w:r>
            <w:r>
              <w:t>教育版</w:t>
            </w:r>
            <w:r>
              <w:t xml:space="preserve"> E5 </w:t>
            </w:r>
            <w:r>
              <w:t>附加</w:t>
            </w:r>
          </w:p>
          <w:p w:rsidR="00C11CEE" w:rsidRDefault="00A9481C">
            <w:pPr>
              <w:pStyle w:val="ProductList-TableBody"/>
            </w:pPr>
            <w:r>
              <w:t xml:space="preserve">- </w:t>
            </w:r>
            <w:r>
              <w:t>不带</w:t>
            </w:r>
            <w:r>
              <w:t xml:space="preserve"> ProPlus Add-on </w:t>
            </w:r>
            <w:r>
              <w:t>的</w:t>
            </w:r>
            <w:r>
              <w:t xml:space="preserve"> Office 365 </w:t>
            </w:r>
            <w:r>
              <w:t>企业版和政府版</w:t>
            </w:r>
            <w:r>
              <w:t xml:space="preserve"> E3</w:t>
            </w:r>
            <w:r>
              <w:rPr>
                <w:vertAlign w:val="superscript"/>
              </w:rPr>
              <w:t>2</w:t>
            </w:r>
            <w:r>
              <w:t xml:space="preserve"> </w:t>
            </w:r>
            <w:r>
              <w:t>或</w:t>
            </w:r>
            <w:r>
              <w:t xml:space="preserve"> E4</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 Office 365 </w:t>
            </w:r>
            <w:r>
              <w:t>中型企业版</w:t>
            </w:r>
            <w:r>
              <w:t xml:space="preserve"> Add-on</w:t>
            </w:r>
            <w:r>
              <w:rPr>
                <w:vertAlign w:val="superscript"/>
              </w:rPr>
              <w:t>2</w:t>
            </w:r>
            <w:r>
              <w:rPr>
                <w:vertAlign w:val="superscript"/>
              </w:rPr>
              <w:t>、</w:t>
            </w:r>
            <w:r>
              <w:rPr>
                <w:vertAlign w:val="superscript"/>
              </w:rPr>
              <w:t>3</w:t>
            </w:r>
          </w:p>
          <w:p w:rsidR="00C11CEE" w:rsidRDefault="00A9481C">
            <w:pPr>
              <w:pStyle w:val="ProductList-TableBody"/>
            </w:pPr>
            <w:r>
              <w:t xml:space="preserve">- Office 365 </w:t>
            </w:r>
            <w:r>
              <w:t>企业版</w:t>
            </w:r>
            <w:r>
              <w:t xml:space="preserve"> E3 </w:t>
            </w:r>
            <w:r>
              <w:t>附加</w:t>
            </w:r>
            <w:r>
              <w:rPr>
                <w:vertAlign w:val="superscript"/>
              </w:rPr>
              <w:t>2</w:t>
            </w:r>
            <w:r>
              <w:rPr>
                <w:vertAlign w:val="superscript"/>
              </w:rPr>
              <w:t>、</w:t>
            </w:r>
            <w:r>
              <w:rPr>
                <w:vertAlign w:val="superscript"/>
              </w:rPr>
              <w:t>3</w:t>
            </w:r>
          </w:p>
          <w:p w:rsidR="00C11CEE" w:rsidRDefault="00A9481C">
            <w:pPr>
              <w:pStyle w:val="ProductList-TableBody"/>
            </w:pPr>
            <w:r>
              <w:t xml:space="preserve">- Office 365 </w:t>
            </w:r>
            <w:r>
              <w:t>教育版</w:t>
            </w:r>
            <w:r>
              <w:t xml:space="preserve"> E5 </w:t>
            </w:r>
            <w:r>
              <w:t>附加</w:t>
            </w:r>
          </w:p>
        </w:tc>
      </w:tr>
    </w:tbl>
    <w:p w:rsidR="00C11CEE" w:rsidRDefault="00A9481C">
      <w:pPr>
        <w:pStyle w:val="ProductList-Body"/>
      </w:pPr>
      <w:r>
        <w:rPr>
          <w:i/>
          <w:vertAlign w:val="superscript"/>
        </w:rPr>
        <w:t>1</w:t>
      </w:r>
      <w:r>
        <w:rPr>
          <w:i/>
        </w:rPr>
        <w:t>1</w:t>
      </w:r>
      <w:r>
        <w:rPr>
          <w:i/>
        </w:rPr>
        <w:t>每个合格许可必须具有有效软件保障</w:t>
      </w:r>
    </w:p>
    <w:p w:rsidR="00C11CEE" w:rsidRDefault="00A9481C">
      <w:pPr>
        <w:pStyle w:val="ProductList-Body"/>
      </w:pPr>
      <w:r>
        <w:rPr>
          <w:i/>
          <w:vertAlign w:val="superscript"/>
        </w:rPr>
        <w:t>2</w:t>
      </w:r>
      <w:r>
        <w:rPr>
          <w:i/>
        </w:rPr>
        <w:t>这些优惠仅适用于开放式价值和开放式价值订购客户。</w:t>
      </w:r>
    </w:p>
    <w:p w:rsidR="00C11CEE" w:rsidRDefault="00A9481C">
      <w:pPr>
        <w:pStyle w:val="ProductList-Body"/>
      </w:pPr>
      <w:r>
        <w:rPr>
          <w:i/>
          <w:vertAlign w:val="superscript"/>
        </w:rPr>
        <w:t>3</w:t>
      </w:r>
      <w:r>
        <w:rPr>
          <w:i/>
        </w:rPr>
        <w:t>只能依据开放式价值（组织范围）或开放式价值订购协议来购买本附加用户</w:t>
      </w:r>
      <w:r>
        <w:rPr>
          <w:i/>
        </w:rPr>
        <w:t xml:space="preserve"> SL</w:t>
      </w:r>
      <w:r>
        <w:rPr>
          <w:i/>
        </w:rPr>
        <w:t>。</w:t>
      </w:r>
    </w:p>
    <w:p w:rsidR="00C11CEE" w:rsidRDefault="00A9481C">
      <w:pPr>
        <w:pStyle w:val="ProductList-Body"/>
      </w:pPr>
      <w:r>
        <w:rPr>
          <w:i/>
          <w:vertAlign w:val="superscript"/>
        </w:rPr>
        <w:t>4</w:t>
      </w:r>
      <w:r>
        <w:rPr>
          <w:i/>
        </w:rPr>
        <w:t>只有客户批量许可协议中定义的政府客户才能购买此附加用户</w:t>
      </w:r>
      <w:r>
        <w:rPr>
          <w:i/>
        </w:rPr>
        <w:t xml:space="preserve"> SL</w:t>
      </w:r>
      <w:r>
        <w:rPr>
          <w:i/>
        </w:rPr>
        <w:t>。</w:t>
      </w:r>
    </w:p>
    <w:p w:rsidR="00C11CEE" w:rsidRDefault="00C11CEE">
      <w:pPr>
        <w:pStyle w:val="ProductList-Body"/>
      </w:pPr>
    </w:p>
    <w:p w:rsidR="00C11CEE" w:rsidRDefault="00A9481C">
      <w:pPr>
        <w:pStyle w:val="ProductList-Body"/>
      </w:pPr>
      <w:r>
        <w:t>附加用户</w:t>
      </w:r>
      <w:r>
        <w:t xml:space="preserve"> SL</w:t>
      </w:r>
      <w:r>
        <w:t>（</w:t>
      </w:r>
      <w:r>
        <w:t xml:space="preserve">Office 365 </w:t>
      </w:r>
      <w:r>
        <w:t>中型企业版</w:t>
      </w:r>
      <w:r>
        <w:t xml:space="preserve"> Add-on </w:t>
      </w:r>
      <w:r>
        <w:t>除外）具有等同于合格许可的访问权利，允许许可用户从任意设备访问等同于合格许可的客户相应本地服务器产品功能。</w:t>
      </w:r>
    </w:p>
    <w:p w:rsidR="00C11CEE" w:rsidRDefault="00C11CEE">
      <w:pPr>
        <w:pStyle w:val="ProductList-Body"/>
      </w:pPr>
    </w:p>
    <w:p w:rsidR="00C11CEE" w:rsidRDefault="00A9481C">
      <w:pPr>
        <w:pStyle w:val="ProductList-ClauseHeading"/>
        <w:outlineLvl w:val="4"/>
      </w:pPr>
      <w:r>
        <w:t xml:space="preserve">2.6 </w:t>
      </w:r>
      <w:r>
        <w:t>购买限制</w:t>
      </w:r>
    </w:p>
    <w:p w:rsidR="00C11CEE" w:rsidRDefault="00A9481C">
      <w:pPr>
        <w:pStyle w:val="ProductList-Body"/>
      </w:pPr>
      <w:r>
        <w:t>每个合格许可（或一组合格许可）只能购买一个附加用户</w:t>
      </w:r>
      <w:r>
        <w:t xml:space="preserve"> SL</w:t>
      </w:r>
      <w:r>
        <w:t>。</w:t>
      </w:r>
    </w:p>
    <w:p w:rsidR="00C11CEE" w:rsidRDefault="00C11CEE">
      <w:pPr>
        <w:pStyle w:val="ProductList-Body"/>
      </w:pPr>
    </w:p>
    <w:p w:rsidR="00C11CEE" w:rsidRDefault="00A9481C">
      <w:pPr>
        <w:pStyle w:val="ProductList-Body"/>
      </w:pPr>
      <w:r>
        <w:t>在校正日期之间（即在获得合格许可之前），客户可以针对已添加到企业许可登记表的用户、设备计数或开放式价值订购协议中的用户或设备购买附加用户</w:t>
      </w:r>
      <w:r>
        <w:t xml:space="preserve"> SL</w:t>
      </w:r>
      <w:r>
        <w:t>，但将受每份合格许可（或每组合格许可）只能购买一份附加用户</w:t>
      </w:r>
      <w:r>
        <w:t xml:space="preserve"> SL </w:t>
      </w:r>
      <w:r>
        <w:t>的相同限制。</w:t>
      </w:r>
    </w:p>
    <w:p w:rsidR="00C11CEE" w:rsidRDefault="00C11CEE">
      <w:pPr>
        <w:pStyle w:val="ProductList-Body"/>
      </w:pPr>
    </w:p>
    <w:p w:rsidR="00C11CEE" w:rsidRDefault="00A9481C">
      <w:pPr>
        <w:pStyle w:val="ProductList-ClauseHeading"/>
        <w:outlineLvl w:val="4"/>
      </w:pPr>
      <w:r>
        <w:t xml:space="preserve">2.7 </w:t>
      </w:r>
      <w:r>
        <w:t>批量许可计划条款</w:t>
      </w:r>
    </w:p>
    <w:p w:rsidR="00C11CEE" w:rsidRDefault="00A9481C">
      <w:pPr>
        <w:pStyle w:val="ProductList-Body"/>
      </w:pPr>
      <w:r>
        <w:t>适用于相应在线服务用户</w:t>
      </w:r>
      <w:r>
        <w:t xml:space="preserve"> SL </w:t>
      </w:r>
      <w:r>
        <w:t>的计划条款也适用于附加用户</w:t>
      </w:r>
      <w:r>
        <w:t xml:space="preserve"> SL</w:t>
      </w:r>
      <w:r>
        <w:t>。</w:t>
      </w:r>
    </w:p>
    <w:p w:rsidR="00C11CEE" w:rsidRDefault="00C11CEE">
      <w:pPr>
        <w:pStyle w:val="ProductList-Body"/>
      </w:pPr>
    </w:p>
    <w:p w:rsidR="00C11CEE" w:rsidRDefault="00A9481C">
      <w:pPr>
        <w:pStyle w:val="ProductList-ClauseHeading"/>
        <w:outlineLvl w:val="4"/>
      </w:pPr>
      <w:r>
        <w:t>2.8 Office 365“</w:t>
      </w:r>
      <w:r>
        <w:t>来自软件保障</w:t>
      </w:r>
      <w:r>
        <w:t>”</w:t>
      </w:r>
      <w:r>
        <w:t>用户</w:t>
      </w:r>
      <w:r>
        <w:t xml:space="preserve"> SL </w:t>
      </w:r>
      <w:r>
        <w:t>的购买资格</w:t>
      </w:r>
    </w:p>
    <w:p w:rsidR="00C11CEE" w:rsidRDefault="00A9481C">
      <w:pPr>
        <w:pStyle w:val="ProductList-Body"/>
      </w:pPr>
      <w:r>
        <w:t>可以为下表中的合格产品购买相应的</w:t>
      </w:r>
      <w:r>
        <w:t>“</w:t>
      </w:r>
      <w:r>
        <w:t>来自软件保障</w:t>
      </w:r>
      <w:r>
        <w:t>”</w:t>
      </w:r>
      <w:r>
        <w:t>用户</w:t>
      </w:r>
      <w:r>
        <w:t xml:space="preserve"> SL</w:t>
      </w:r>
      <w:r>
        <w:t>，而不是具有有效软件保障的完全付费永久许可的软件保障。还可以购买</w:t>
      </w:r>
      <w:r>
        <w:t>“</w:t>
      </w:r>
      <w:r>
        <w:t>来自软件保障</w:t>
      </w:r>
      <w:r>
        <w:t>”</w:t>
      </w:r>
      <w:r>
        <w:t>用户</w:t>
      </w:r>
      <w:r>
        <w:t xml:space="preserve"> SL</w:t>
      </w:r>
      <w:r>
        <w:t>，而不是下面合格产品的订购许可，前提是订购许可购买时间比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3600"/>
        <w:gridCol w:w="3606"/>
        <w:gridCol w:w="3584"/>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合格产品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要求的</w:t>
            </w:r>
            <w:r>
              <w:rPr>
                <w:color w:val="FFFFFF"/>
              </w:rPr>
              <w:t xml:space="preserve"> CAL Suite Bridge</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Office 365</w:t>
            </w:r>
            <w:r>
              <w:t>（</w:t>
            </w:r>
            <w:r>
              <w:t xml:space="preserve">Enterprise E1 </w:t>
            </w:r>
            <w:r>
              <w:t>和</w:t>
            </w:r>
            <w:r>
              <w:t xml:space="preserve"> Government E1</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适用于</w:t>
            </w:r>
            <w:r>
              <w:t xml:space="preserve"> Office 365 </w:t>
            </w:r>
            <w:r>
              <w:t>的核心</w:t>
            </w:r>
            <w:r>
              <w:t xml:space="preserve"> CAL Bridge</w:t>
            </w:r>
            <w:r>
              <w:fldChar w:fldCharType="begin"/>
            </w:r>
            <w:r>
              <w:instrText xml:space="preserve"> XE "</w:instrText>
            </w:r>
            <w:r>
              <w:instrText>适用于</w:instrText>
            </w:r>
            <w:r>
              <w:instrText xml:space="preserve"> Office 365 </w:instrText>
            </w:r>
            <w:r>
              <w:instrText>的核心</w:instrText>
            </w:r>
            <w:r>
              <w:instrText xml:space="preserve"> CAL Bridge" </w:instrText>
            </w:r>
            <w:r>
              <w:fldChar w:fldCharType="end"/>
            </w:r>
            <w:r>
              <w:rPr>
                <w:vertAlign w:val="superscript"/>
              </w:rPr>
              <w:t>2</w:t>
            </w:r>
            <w:r>
              <w:rPr>
                <w:vertAlign w:val="superscript"/>
              </w:rPr>
              <w:t>、</w:t>
            </w:r>
            <w:r>
              <w:rPr>
                <w:vertAlign w:val="superscript"/>
              </w:rPr>
              <w:t>3</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Office 365</w:t>
            </w:r>
            <w:r>
              <w:t>（</w:t>
            </w:r>
            <w:r>
              <w:t>Enterprise E3</w:t>
            </w:r>
            <w:r>
              <w:t>、</w:t>
            </w:r>
            <w:r>
              <w:t>E4</w:t>
            </w:r>
            <w:r>
              <w:t>、</w:t>
            </w:r>
            <w:r>
              <w:t xml:space="preserve">E5 </w:t>
            </w:r>
            <w:r>
              <w:t>和</w:t>
            </w:r>
            <w:r>
              <w:t xml:space="preserve"> Government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适用于</w:t>
            </w:r>
            <w:r>
              <w:t xml:space="preserve"> Office 365 </w:t>
            </w:r>
            <w:r>
              <w:t>的核心</w:t>
            </w:r>
            <w:r>
              <w:t xml:space="preserve"> CAL Bridge</w:t>
            </w:r>
            <w:r>
              <w:rPr>
                <w:vertAlign w:val="superscript"/>
              </w:rPr>
              <w:t>2</w:t>
            </w:r>
            <w:r>
              <w:rPr>
                <w:vertAlign w:val="superscript"/>
              </w:rPr>
              <w:t>、</w:t>
            </w:r>
            <w:r>
              <w:rPr>
                <w:vertAlign w:val="superscript"/>
              </w:rPr>
              <w:t>3</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Office Professional Plus </w:t>
            </w:r>
            <w:r>
              <w:t>和</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Office 365</w:t>
            </w:r>
            <w:r>
              <w:t>（</w:t>
            </w:r>
            <w:r>
              <w:t>Enterprise E3</w:t>
            </w:r>
            <w:r>
              <w:t>、</w:t>
            </w:r>
            <w:r>
              <w:t>E4</w:t>
            </w:r>
            <w:r>
              <w:t>、</w:t>
            </w:r>
            <w:r>
              <w:t xml:space="preserve">E5 </w:t>
            </w:r>
            <w:r>
              <w:t>和</w:t>
            </w:r>
            <w:r>
              <w:t xml:space="preserve"> Government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w:t>
            </w:r>
            <w:r>
              <w:rPr>
                <w:vertAlign w:val="superscript"/>
              </w:rPr>
              <w:t>、</w:t>
            </w:r>
            <w:r>
              <w:rPr>
                <w:vertAlign w:val="superscript"/>
              </w:rPr>
              <w:t>3</w:t>
            </w:r>
          </w:p>
        </w:tc>
      </w:tr>
    </w:tbl>
    <w:p w:rsidR="00C11CEE" w:rsidRDefault="00A9481C">
      <w:pPr>
        <w:pStyle w:val="ProductList-Body"/>
      </w:pPr>
      <w:r>
        <w:rPr>
          <w:i/>
          <w:vertAlign w:val="superscript"/>
        </w:rPr>
        <w:t>1</w:t>
      </w:r>
      <w:r>
        <w:rPr>
          <w:i/>
        </w:rPr>
        <w:t>仅在许可登记表周年日或者新的许可登记有效期开始时可供购买。</w:t>
      </w:r>
    </w:p>
    <w:p w:rsidR="00C11CEE" w:rsidRDefault="00A9481C">
      <w:pPr>
        <w:pStyle w:val="ProductList-Body"/>
      </w:pPr>
      <w:r>
        <w:rPr>
          <w:i/>
          <w:vertAlign w:val="superscript"/>
        </w:rPr>
        <w:t>2</w:t>
      </w:r>
      <w:r>
        <w:rPr>
          <w:i/>
        </w:rPr>
        <w:t>仅在许可登记表周年日购买时需要。</w:t>
      </w:r>
    </w:p>
    <w:p w:rsidR="00C11CEE" w:rsidRDefault="00A9481C">
      <w:pPr>
        <w:pStyle w:val="ProductList-Body"/>
      </w:pPr>
      <w:r>
        <w:rPr>
          <w:i/>
          <w:vertAlign w:val="superscript"/>
        </w:rPr>
        <w:t>3</w:t>
      </w:r>
      <w:r>
        <w:rPr>
          <w:i/>
        </w:rPr>
        <w:t>具有企业移动性套件</w:t>
      </w:r>
      <w:r>
        <w:fldChar w:fldCharType="begin"/>
      </w:r>
      <w:r>
        <w:instrText xml:space="preserve"> XE "</w:instrText>
      </w:r>
      <w:r>
        <w:instrText>企业移动性套件</w:instrText>
      </w:r>
      <w:r>
        <w:instrText xml:space="preserve">" </w:instrText>
      </w:r>
      <w:r>
        <w:fldChar w:fldCharType="end"/>
      </w:r>
      <w:r>
        <w:rPr>
          <w:i/>
        </w:rPr>
        <w:t>许可的用户无需购买。</w:t>
      </w:r>
    </w:p>
    <w:p w:rsidR="00C11CEE" w:rsidRDefault="00C11CEE">
      <w:pPr>
        <w:pStyle w:val="ProductList-Body"/>
      </w:pPr>
    </w:p>
    <w:p w:rsidR="00C11CEE" w:rsidRDefault="00A9481C">
      <w:pPr>
        <w:pStyle w:val="ProductList-Body"/>
      </w:pPr>
      <w:r>
        <w:t>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w:t>
      </w:r>
      <w:r>
        <w:t>“</w:t>
      </w:r>
      <w:r>
        <w:t>来自软件保障</w:t>
      </w:r>
      <w:r>
        <w:t>”</w:t>
      </w:r>
      <w:r>
        <w:t>用户</w:t>
      </w:r>
      <w:r>
        <w:t xml:space="preserve"> SL </w:t>
      </w:r>
      <w:r>
        <w:t>以便为在其当前登记有效期的剩余时间内添加的所有其他</w:t>
      </w:r>
      <w:r>
        <w:t xml:space="preserve"> Office 365 </w:t>
      </w:r>
      <w:r>
        <w:t>用户分别授予许可。</w:t>
      </w:r>
    </w:p>
    <w:p w:rsidR="00C11CEE" w:rsidRDefault="00C11CEE">
      <w:pPr>
        <w:pStyle w:val="ProductList-Body"/>
      </w:pPr>
    </w:p>
    <w:p w:rsidR="00C11CEE" w:rsidRDefault="00A9481C">
      <w:pPr>
        <w:pStyle w:val="ProductList-ClauseHeading"/>
        <w:outlineLvl w:val="4"/>
      </w:pPr>
      <w:r>
        <w:t>2.9“</w:t>
      </w:r>
      <w:r>
        <w:t>来自软件保障</w:t>
      </w:r>
      <w:r>
        <w:t>”</w:t>
      </w:r>
      <w:r>
        <w:t>用户</w:t>
      </w:r>
      <w:r>
        <w:t xml:space="preserve"> SL </w:t>
      </w:r>
      <w:r>
        <w:t>购买</w:t>
      </w:r>
    </w:p>
    <w:p w:rsidR="00C11CEE" w:rsidRDefault="00A9481C">
      <w:pPr>
        <w:pStyle w:val="ProductList-Body"/>
      </w:pPr>
      <w:r>
        <w:t>对于</w:t>
      </w:r>
      <w:r>
        <w:t xml:space="preserve"> 2.8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，但前提是客户必须为所有许可的合格设备的所有用户购买</w:t>
      </w:r>
      <w:r>
        <w:t>“</w:t>
      </w:r>
      <w:r>
        <w:t>来自软件保障</w:t>
      </w:r>
      <w:r>
        <w:t>”</w:t>
      </w:r>
      <w:r>
        <w:t>用户</w:t>
      </w:r>
      <w:r>
        <w:t xml:space="preserve"> SL</w:t>
      </w:r>
      <w:r>
        <w:t>。</w:t>
      </w:r>
    </w:p>
    <w:p w:rsidR="00C11CEE" w:rsidRDefault="00C11CEE">
      <w:pPr>
        <w:pStyle w:val="ProductList-Body"/>
      </w:pPr>
    </w:p>
    <w:p w:rsidR="00C11CEE" w:rsidRDefault="00A9481C">
      <w:pPr>
        <w:pStyle w:val="ProductList-ClauseHeading"/>
        <w:outlineLvl w:val="4"/>
      </w:pPr>
      <w:r>
        <w:t>2.10 Office 365“</w:t>
      </w:r>
      <w:r>
        <w:t>来自软件保障</w:t>
      </w:r>
      <w:r>
        <w:t>”</w:t>
      </w:r>
      <w:r>
        <w:t>用户</w:t>
      </w:r>
      <w:r>
        <w:t xml:space="preserve"> SL </w:t>
      </w:r>
      <w:r>
        <w:t>的软件保障权益</w:t>
      </w:r>
    </w:p>
    <w:p w:rsidR="00C11CEE" w:rsidRDefault="00A9481C">
      <w:pPr>
        <w:pStyle w:val="ProductList-Body"/>
      </w:pPr>
      <w:r>
        <w:t>Office 365</w:t>
      </w:r>
      <w:r>
        <w:t>（企业版和政府版</w:t>
      </w:r>
      <w:r>
        <w:t xml:space="preserve"> E1</w:t>
      </w:r>
      <w:r>
        <w:t>、</w:t>
      </w:r>
      <w:r>
        <w:t>E3</w:t>
      </w:r>
      <w:r>
        <w:t>、</w:t>
      </w:r>
      <w:r>
        <w:t>E4</w:t>
      </w:r>
      <w:r>
        <w:t>）</w:t>
      </w:r>
      <w:r>
        <w:t>“</w:t>
      </w:r>
      <w:r>
        <w:t>来自软件保障</w:t>
      </w:r>
      <w:r>
        <w:t>”</w:t>
      </w:r>
      <w:r>
        <w:t>用户</w:t>
      </w:r>
      <w:r>
        <w:t xml:space="preserve"> SL </w:t>
      </w:r>
      <w:r>
        <w:t>提供与上述</w:t>
      </w:r>
      <w:r>
        <w:t xml:space="preserve"> 2.8 </w:t>
      </w:r>
      <w:r>
        <w:t>小节中合格产品相同的软件保障权益。</w:t>
      </w:r>
    </w:p>
    <w:p w:rsidR="00C11CEE" w:rsidRDefault="00C11CEE">
      <w:pPr>
        <w:pStyle w:val="ProductList-Body"/>
      </w:pPr>
    </w:p>
    <w:p w:rsidR="00C11CEE" w:rsidRDefault="00A9481C">
      <w:pPr>
        <w:pStyle w:val="ProductList-ClauseHeading"/>
        <w:outlineLvl w:val="4"/>
      </w:pPr>
      <w:r>
        <w:t xml:space="preserve">2.11 Office 365 </w:t>
      </w:r>
      <w:r>
        <w:t>企业版</w:t>
      </w:r>
      <w:r>
        <w:t xml:space="preserve"> K1</w:t>
      </w:r>
    </w:p>
    <w:p w:rsidR="00C11CEE" w:rsidRDefault="00A9481C">
      <w:pPr>
        <w:pStyle w:val="ProductList-Body"/>
      </w:pPr>
      <w:r>
        <w:t xml:space="preserve">Office 365 Enterprise K1 </w:t>
      </w:r>
      <w:r>
        <w:t>以前称为</w:t>
      </w:r>
      <w:r>
        <w:t xml:space="preserve"> Business Productivity Online Deskless Suite</w:t>
      </w:r>
      <w:r>
        <w:fldChar w:fldCharType="begin"/>
      </w:r>
      <w:r>
        <w:instrText xml:space="preserve"> XE " Business Productivity Online Deskless Suite" </w:instrText>
      </w:r>
      <w:r>
        <w:fldChar w:fldCharType="end"/>
      </w:r>
      <w:r>
        <w:t xml:space="preserve"> (BPOS Deskless)</w:t>
      </w:r>
      <w:r>
        <w:t>。对于购买</w:t>
      </w:r>
      <w:r>
        <w:t xml:space="preserve"> Office 365 Enterprise K1 </w:t>
      </w:r>
      <w:r>
        <w:t>的巴西和智利客户，将为其提供</w:t>
      </w:r>
      <w:r>
        <w:t xml:space="preserve"> BPOS Deskless</w:t>
      </w:r>
      <w:r>
        <w:t>。这些客户可能会迁移到</w:t>
      </w:r>
      <w:r>
        <w:t xml:space="preserve"> Office 365 </w:t>
      </w:r>
      <w:r>
        <w:t>企业版</w:t>
      </w:r>
      <w:r>
        <w:t xml:space="preserve"> K1</w:t>
      </w:r>
      <w:r>
        <w:t>。</w:t>
      </w:r>
    </w:p>
    <w:p w:rsidR="00C11CEE" w:rsidRDefault="00C11CEE">
      <w:pPr>
        <w:pStyle w:val="ProductList-Body"/>
      </w:pPr>
    </w:p>
    <w:p w:rsidR="00C11CEE" w:rsidRDefault="00A9481C">
      <w:pPr>
        <w:pStyle w:val="ProductList-ClauseHeading"/>
        <w:outlineLvl w:val="4"/>
      </w:pPr>
      <w:r>
        <w:t xml:space="preserve">2.12 Office </w:t>
      </w:r>
      <w:r>
        <w:t>多语言包</w:t>
      </w:r>
    </w:p>
    <w:p w:rsidR="00C11CEE" w:rsidRDefault="00A9481C">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p>
    <w:p w:rsidR="00C11CEE" w:rsidRDefault="00C11CEE">
      <w:pPr>
        <w:pStyle w:val="ProductList-Body"/>
      </w:pPr>
    </w:p>
    <w:p w:rsidR="00C11CEE" w:rsidRDefault="00A9481C">
      <w:pPr>
        <w:pStyle w:val="ProductList-ClauseHeading"/>
        <w:outlineLvl w:val="4"/>
      </w:pPr>
      <w:r>
        <w:t>2.13 E-Learning</w:t>
      </w:r>
    </w:p>
    <w:p w:rsidR="00C11CEE" w:rsidRDefault="00A9481C">
      <w:pPr>
        <w:pStyle w:val="ProductList-Body"/>
      </w:pPr>
      <w:r>
        <w:t>如果客户拥有一个或多个</w:t>
      </w:r>
      <w:r>
        <w:t xml:space="preserve"> Office 365 ProPlus </w:t>
      </w:r>
      <w:r>
        <w:t>许可，则可访问托管的</w:t>
      </w:r>
      <w:r>
        <w:t xml:space="preserve"> E-Learning </w:t>
      </w:r>
      <w:r>
        <w:t>课程（顺应</w:t>
      </w:r>
      <w:r>
        <w:t xml:space="preserve"> SCORM </w:t>
      </w:r>
      <w:r>
        <w:t>的内容不符合条件）。只有具有有效</w:t>
      </w:r>
      <w:r>
        <w:t xml:space="preserve"> Office 365 ProPlus </w:t>
      </w:r>
      <w:r>
        <w:t>许可的客户的用户才可以使用其</w:t>
      </w:r>
      <w:r>
        <w:t xml:space="preserve"> Office 365 ProPlus </w:t>
      </w:r>
      <w:r>
        <w:t>凭据登录在线培训网站，从而访问与</w:t>
      </w:r>
      <w:r>
        <w:t xml:space="preserve"> Office 365 ProPlus </w:t>
      </w:r>
      <w:r>
        <w:t>服务相关的在线</w:t>
      </w:r>
      <w:r>
        <w:t xml:space="preserve"> E-Learning </w:t>
      </w:r>
      <w:r>
        <w:t>课程。客户对托管的</w:t>
      </w:r>
      <w:r>
        <w:t xml:space="preserve"> E-Learning </w:t>
      </w:r>
      <w:r>
        <w:t>课程的使用受</w:t>
      </w:r>
      <w:r>
        <w:t xml:space="preserve"> E-Learning </w:t>
      </w:r>
      <w:r>
        <w:t>网站使用条款的约束。</w:t>
      </w:r>
    </w:p>
    <w:p w:rsidR="00C11CEE" w:rsidRDefault="00C11CEE">
      <w:pPr>
        <w:pStyle w:val="ProductList-Body"/>
      </w:pPr>
    </w:p>
    <w:p w:rsidR="00C11CEE" w:rsidRDefault="00A9481C">
      <w:pPr>
        <w:pStyle w:val="ProductList-ClauseHeading"/>
        <w:outlineLvl w:val="4"/>
      </w:pPr>
      <w:r>
        <w:t xml:space="preserve">2.14 Office 365 </w:t>
      </w:r>
      <w:r>
        <w:t>中型企业版产品密钥兑换</w:t>
      </w:r>
    </w:p>
    <w:p w:rsidR="00C11CEE" w:rsidRDefault="00A9481C">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309" w:name="_Sec918"/>
      <w:r>
        <w:t>Office 365 Advanced Security Management</w:t>
      </w:r>
      <w:bookmarkEnd w:id="309"/>
      <w:r>
        <w:fldChar w:fldCharType="begin"/>
      </w:r>
      <w:r>
        <w:instrText xml:space="preserve"> TC "</w:instrText>
      </w:r>
      <w:bookmarkStart w:id="310" w:name="_Toc452124870"/>
      <w:r>
        <w:instrText>Office 365 Advanced Security Management</w:instrText>
      </w:r>
      <w:bookmarkEnd w:id="310"/>
      <w:r>
        <w:instrText>" \l 3</w:instrText>
      </w:r>
      <w:r>
        <w:fldChar w:fldCharType="end"/>
      </w:r>
    </w:p>
    <w:p w:rsidR="00C11CEE" w:rsidRDefault="00A9481C">
      <w:pPr>
        <w:pStyle w:val="ProductList-Offering1SubSection"/>
        <w:outlineLvl w:val="3"/>
      </w:pPr>
      <w:bookmarkStart w:id="311" w:name="_Sec919"/>
      <w:r>
        <w:t>1.</w:t>
      </w:r>
      <w:r>
        <w:t>计划可用性</w:t>
      </w:r>
      <w:bookmarkEnd w:id="311"/>
    </w:p>
    <w:tbl>
      <w:tblPr>
        <w:tblStyle w:val="PURTable"/>
        <w:tblW w:w="10784" w:type="dxa"/>
        <w:tblLook w:val="04A0" w:firstRow="1" w:lastRow="0" w:firstColumn="1" w:lastColumn="0" w:noHBand="0" w:noVBand="1"/>
      </w:tblPr>
      <w:tblGrid>
        <w:gridCol w:w="4470"/>
        <w:gridCol w:w="781"/>
        <w:gridCol w:w="783"/>
        <w:gridCol w:w="797"/>
        <w:gridCol w:w="707"/>
        <w:gridCol w:w="829"/>
        <w:gridCol w:w="822"/>
        <w:gridCol w:w="802"/>
        <w:gridCol w:w="793"/>
      </w:tblGrid>
      <w:tr w:rsidR="00C11CEE" w:rsidTr="002D6F41">
        <w:trPr>
          <w:cnfStyle w:val="100000000000" w:firstRow="1" w:lastRow="0" w:firstColumn="0" w:lastColumn="0" w:oddVBand="0" w:evenVBand="0" w:oddHBand="0" w:evenHBand="0" w:firstRowFirstColumn="0" w:firstRowLastColumn="0" w:lastRowFirstColumn="0" w:lastRowLastColumn="0"/>
        </w:trPr>
        <w:tc>
          <w:tcPr>
            <w:tcW w:w="447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在线服务</w:t>
            </w:r>
          </w:p>
        </w:tc>
        <w:tc>
          <w:tcPr>
            <w:tcW w:w="781"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D6F41" w:rsidTr="002D6F41">
        <w:tc>
          <w:tcPr>
            <w:tcW w:w="4470" w:type="dxa"/>
            <w:tcBorders>
              <w:top w:val="single" w:sz="6" w:space="0" w:color="FFFFFF"/>
              <w:left w:val="nil"/>
              <w:bottom w:val="nil"/>
              <w:right w:val="nil"/>
            </w:tcBorders>
          </w:tcPr>
          <w:p w:rsidR="002D6F41" w:rsidRDefault="002D6F41" w:rsidP="002D6F41">
            <w:pPr>
              <w:pStyle w:val="ProductList-TableBody"/>
            </w:pPr>
            <w:r>
              <w:rPr>
                <w:color w:val="000000"/>
              </w:rPr>
              <w:t>Office 365 Advanced Security Management</w:t>
            </w:r>
            <w:r>
              <w:rPr>
                <w:color w:val="000000"/>
              </w:rPr>
              <w:t>（用户</w:t>
            </w:r>
            <w:r>
              <w:rPr>
                <w:color w:val="000000"/>
              </w:rPr>
              <w:t xml:space="preserve"> SL</w:t>
            </w:r>
            <w:r>
              <w:rPr>
                <w:color w:val="000000"/>
              </w:rPr>
              <w:t>）</w:t>
            </w:r>
            <w:r>
              <w:fldChar w:fldCharType="begin"/>
            </w:r>
            <w:r>
              <w:instrText xml:space="preserve"> XE "Office 365 Advanced Security Management</w:instrText>
            </w:r>
            <w:r>
              <w:instrText>（用户</w:instrText>
            </w:r>
            <w:r>
              <w:instrText xml:space="preserve"> SL</w:instrText>
            </w:r>
            <w:r>
              <w:instrText>）</w:instrText>
            </w:r>
            <w:r>
              <w:instrText xml:space="preserve">" </w:instrText>
            </w:r>
            <w:r>
              <w:fldChar w:fldCharType="end"/>
            </w:r>
          </w:p>
        </w:tc>
        <w:tc>
          <w:tcPr>
            <w:tcW w:w="781" w:type="dxa"/>
            <w:tcBorders>
              <w:top w:val="single" w:sz="6" w:space="0" w:color="FFFFFF"/>
              <w:left w:val="nil"/>
              <w:bottom w:val="nil"/>
              <w:right w:val="single" w:sz="6" w:space="0" w:color="FFFFFF"/>
            </w:tcBorders>
          </w:tcPr>
          <w:p w:rsidR="002D6F41" w:rsidRDefault="002D6F41" w:rsidP="002D6F41">
            <w:pPr>
              <w:pStyle w:val="ProductList-TableBody"/>
              <w:jc w:val="center"/>
            </w:pPr>
            <w:r>
              <w:rPr>
                <w:color w:val="000000"/>
              </w:rP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2D6F41" w:rsidRDefault="002D6F41" w:rsidP="002D6F4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2D6F41" w:rsidRDefault="002D6F41" w:rsidP="002D6F4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D6F41" w:rsidRDefault="002D6F41" w:rsidP="002D6F4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D6F41" w:rsidRDefault="002D6F41" w:rsidP="002D6F4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D6F41" w:rsidRDefault="002D6F41" w:rsidP="002D6F4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D6F41" w:rsidRDefault="002D6F41" w:rsidP="002D6F4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D6F41" w:rsidRDefault="002D6F41" w:rsidP="002D6F4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rFonts w:hint="eastAsia"/>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11CEE" w:rsidRDefault="00C11CEE">
      <w:pPr>
        <w:pStyle w:val="ProductList-Body"/>
      </w:pPr>
    </w:p>
    <w:p w:rsidR="00C11CEE" w:rsidRDefault="00A9481C">
      <w:pPr>
        <w:pStyle w:val="ProductList-Offering1SubSection"/>
        <w:outlineLvl w:val="3"/>
      </w:pPr>
      <w:bookmarkStart w:id="312" w:name="_Sec920"/>
      <w:r>
        <w:t>2.</w:t>
      </w:r>
      <w:r>
        <w:t>产品条件</w:t>
      </w:r>
      <w:bookmarkEnd w:id="312"/>
    </w:p>
    <w:tbl>
      <w:tblPr>
        <w:tblStyle w:val="PURTable"/>
        <w:tblW w:w="0" w:type="dxa"/>
        <w:tblLook w:val="04A0" w:firstRow="1" w:lastRow="0" w:firstColumn="1" w:lastColumn="0" w:noHBand="0" w:noVBand="1"/>
      </w:tblPr>
      <w:tblGrid>
        <w:gridCol w:w="3590"/>
        <w:gridCol w:w="3589"/>
        <w:gridCol w:w="361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tbl>
      <w:tblPr>
        <w:tblStyle w:val="PURTable"/>
        <w:tblW w:w="0" w:type="dxa"/>
        <w:tblLook w:val="04A0" w:firstRow="1" w:lastRow="0" w:firstColumn="1" w:lastColumn="0" w:noHBand="0" w:noVBand="1"/>
      </w:tblPr>
      <w:tblGrid>
        <w:gridCol w:w="10800"/>
      </w:tblGrid>
      <w:tr w:rsidR="002D6F41" w:rsidTr="00E403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6F41" w:rsidRDefault="002D6F41" w:rsidP="00E40384">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2D6F41" w:rsidRDefault="002D6F41" w:rsidP="002D6F41">
      <w:pPr>
        <w:pStyle w:val="ProductList-Body"/>
      </w:pPr>
    </w:p>
    <w:p w:rsidR="00C11CEE" w:rsidRDefault="00A9481C">
      <w:pPr>
        <w:pStyle w:val="ProductList-Offering2HeadingNoBorder"/>
        <w:outlineLvl w:val="2"/>
      </w:pPr>
      <w:bookmarkStart w:id="313" w:name="_Sec874"/>
      <w:bookmarkStart w:id="314" w:name="_GoBack"/>
      <w:bookmarkEnd w:id="314"/>
      <w:r>
        <w:t xml:space="preserve">Office 365 </w:t>
      </w:r>
      <w:r>
        <w:t>客户密码箱</w:t>
      </w:r>
      <w:bookmarkEnd w:id="313"/>
      <w:r>
        <w:fldChar w:fldCharType="begin"/>
      </w:r>
      <w:r>
        <w:instrText xml:space="preserve"> TC "</w:instrText>
      </w:r>
      <w:bookmarkStart w:id="315" w:name="_Toc452124871"/>
      <w:r>
        <w:instrText xml:space="preserve">Office 365 </w:instrText>
      </w:r>
      <w:r>
        <w:instrText>客户密码箱</w:instrText>
      </w:r>
      <w:bookmarkEnd w:id="315"/>
      <w:r>
        <w:instrText>" \l 3</w:instrText>
      </w:r>
      <w:r>
        <w:fldChar w:fldCharType="end"/>
      </w:r>
    </w:p>
    <w:p w:rsidR="00C11CEE" w:rsidRDefault="00A9481C">
      <w:pPr>
        <w:pStyle w:val="ProductList-Offering1SubSection"/>
        <w:outlineLvl w:val="3"/>
      </w:pPr>
      <w:bookmarkStart w:id="316" w:name="_Sec875"/>
      <w:r>
        <w:t>1.</w:t>
      </w:r>
      <w:r>
        <w:t>计划可用性</w:t>
      </w:r>
      <w:bookmarkEnd w:id="316"/>
    </w:p>
    <w:tbl>
      <w:tblPr>
        <w:tblStyle w:val="PURTable"/>
        <w:tblW w:w="0" w:type="dxa"/>
        <w:tblLook w:val="04A0" w:firstRow="1" w:lastRow="0" w:firstColumn="1" w:lastColumn="0" w:noHBand="0" w:noVBand="1"/>
      </w:tblPr>
      <w:tblGrid>
        <w:gridCol w:w="4443"/>
        <w:gridCol w:w="785"/>
        <w:gridCol w:w="788"/>
        <w:gridCol w:w="801"/>
        <w:gridCol w:w="709"/>
        <w:gridCol w:w="831"/>
        <w:gridCol w:w="825"/>
        <w:gridCol w:w="805"/>
        <w:gridCol w:w="797"/>
      </w:tblGrid>
      <w:tr w:rsidR="00C11C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5020" w:type="dxa"/>
            <w:tcBorders>
              <w:top w:val="single" w:sz="6" w:space="0" w:color="FFFFFF"/>
              <w:left w:val="none" w:sz="4" w:space="0" w:color="6E6E6E"/>
              <w:bottom w:val="none" w:sz="4" w:space="0" w:color="BFBFBF"/>
              <w:right w:val="none" w:sz="4" w:space="0" w:color="6E6E6E"/>
            </w:tcBorders>
          </w:tcPr>
          <w:p w:rsidR="00C11CEE" w:rsidRDefault="00A9481C">
            <w:pPr>
              <w:pStyle w:val="ProductList-TableBody"/>
            </w:pPr>
            <w:r>
              <w:t xml:space="preserve">Office 365 </w:t>
            </w:r>
            <w:r>
              <w:t>客户密码箱</w:t>
            </w:r>
            <w:r>
              <w:fldChar w:fldCharType="begin"/>
            </w:r>
            <w:r>
              <w:instrText xml:space="preserve"> XE "Office 365 </w:instrText>
            </w:r>
            <w:r>
              <w:instrText>客户密码箱</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11CEE" w:rsidRDefault="00C11CEE">
      <w:pPr>
        <w:pStyle w:val="ProductList-Body"/>
      </w:pPr>
    </w:p>
    <w:p w:rsidR="00C11CEE" w:rsidRDefault="00A9481C">
      <w:pPr>
        <w:pStyle w:val="ProductList-Offering1SubSection"/>
        <w:outlineLvl w:val="3"/>
      </w:pPr>
      <w:bookmarkStart w:id="317" w:name="_Sec876"/>
      <w:r>
        <w:t>2.</w:t>
      </w:r>
      <w:r>
        <w:t>产品条件</w:t>
      </w:r>
      <w:bookmarkEnd w:id="317"/>
    </w:p>
    <w:tbl>
      <w:tblPr>
        <w:tblStyle w:val="PURTable"/>
        <w:tblW w:w="0" w:type="dxa"/>
        <w:tblLook w:val="04A0" w:firstRow="1" w:lastRow="0" w:firstColumn="1" w:lastColumn="0" w:noHBand="0" w:noVBand="1"/>
      </w:tblPr>
      <w:tblGrid>
        <w:gridCol w:w="3590"/>
        <w:gridCol w:w="3589"/>
        <w:gridCol w:w="361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318" w:name="_Sec877"/>
      <w:r>
        <w:t>Office 365 Delve Analytics</w:t>
      </w:r>
      <w:bookmarkEnd w:id="318"/>
      <w:r>
        <w:fldChar w:fldCharType="begin"/>
      </w:r>
      <w:r>
        <w:instrText xml:space="preserve"> TC "</w:instrText>
      </w:r>
      <w:bookmarkStart w:id="319" w:name="_Toc452124872"/>
      <w:r>
        <w:instrText>Office 365 Delve Analytics</w:instrText>
      </w:r>
      <w:bookmarkEnd w:id="319"/>
      <w:r>
        <w:instrText>" \l 3</w:instrText>
      </w:r>
      <w:r>
        <w:fldChar w:fldCharType="end"/>
      </w:r>
    </w:p>
    <w:p w:rsidR="00C11CEE" w:rsidRDefault="00A9481C">
      <w:pPr>
        <w:pStyle w:val="ProductList-Offering1SubSection"/>
        <w:outlineLvl w:val="3"/>
      </w:pPr>
      <w:bookmarkStart w:id="320" w:name="_Sec878"/>
      <w:r>
        <w:t>1.</w:t>
      </w:r>
      <w:r>
        <w:t>计划可用性</w:t>
      </w:r>
      <w:bookmarkEnd w:id="320"/>
    </w:p>
    <w:tbl>
      <w:tblPr>
        <w:tblStyle w:val="PURTable"/>
        <w:tblW w:w="0" w:type="dxa"/>
        <w:tblLook w:val="04A0" w:firstRow="1" w:lastRow="0" w:firstColumn="1" w:lastColumn="0" w:noHBand="0" w:noVBand="1"/>
      </w:tblPr>
      <w:tblGrid>
        <w:gridCol w:w="4453"/>
        <w:gridCol w:w="784"/>
        <w:gridCol w:w="786"/>
        <w:gridCol w:w="800"/>
        <w:gridCol w:w="708"/>
        <w:gridCol w:w="830"/>
        <w:gridCol w:w="824"/>
        <w:gridCol w:w="804"/>
        <w:gridCol w:w="795"/>
      </w:tblGrid>
      <w:tr w:rsidR="00C11C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5020" w:type="dxa"/>
            <w:tcBorders>
              <w:top w:val="single" w:sz="6" w:space="0" w:color="FFFFFF"/>
              <w:left w:val="none" w:sz="4" w:space="0" w:color="6E6E6E"/>
              <w:bottom w:val="none" w:sz="4" w:space="0" w:color="BFBFBF"/>
              <w:right w:val="none" w:sz="4" w:space="0" w:color="6E6E6E"/>
            </w:tcBorders>
          </w:tcPr>
          <w:p w:rsidR="00C11CEE" w:rsidRDefault="00A9481C">
            <w:pPr>
              <w:pStyle w:val="ProductList-TableBody"/>
            </w:pPr>
            <w:r>
              <w:t>Office 365 Delve Analytics</w:t>
            </w:r>
            <w:r>
              <w:fldChar w:fldCharType="begin"/>
            </w:r>
            <w:r>
              <w:instrText xml:space="preserve"> XE "Office 365 Delve Analytics"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11CEE" w:rsidRDefault="00A9481C">
      <w:pPr>
        <w:pStyle w:val="ProductList-Offering1SubSection"/>
        <w:outlineLvl w:val="3"/>
      </w:pPr>
      <w:bookmarkStart w:id="321" w:name="_Sec879"/>
      <w:r>
        <w:t>2.</w:t>
      </w:r>
      <w:r>
        <w:t>产品条件</w:t>
      </w:r>
      <w:bookmarkEnd w:id="321"/>
    </w:p>
    <w:tbl>
      <w:tblPr>
        <w:tblStyle w:val="PURTable"/>
        <w:tblW w:w="0" w:type="dxa"/>
        <w:tblLook w:val="04A0" w:firstRow="1" w:lastRow="0" w:firstColumn="1" w:lastColumn="0" w:noHBand="0" w:noVBand="1"/>
      </w:tblPr>
      <w:tblGrid>
        <w:gridCol w:w="3590"/>
        <w:gridCol w:w="3589"/>
        <w:gridCol w:w="361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322" w:name="_Sec880"/>
      <w:r>
        <w:t>Office 365 Advanced eDiscovery</w:t>
      </w:r>
      <w:bookmarkEnd w:id="322"/>
      <w:r>
        <w:fldChar w:fldCharType="begin"/>
      </w:r>
      <w:r>
        <w:instrText xml:space="preserve"> TC "</w:instrText>
      </w:r>
      <w:bookmarkStart w:id="323" w:name="_Toc452124873"/>
      <w:r>
        <w:instrText>Office 365 Advanced eDiscovery</w:instrText>
      </w:r>
      <w:bookmarkEnd w:id="323"/>
      <w:r>
        <w:instrText>" \l 3</w:instrText>
      </w:r>
      <w:r>
        <w:fldChar w:fldCharType="end"/>
      </w:r>
    </w:p>
    <w:p w:rsidR="00C11CEE" w:rsidRDefault="00A9481C">
      <w:pPr>
        <w:pStyle w:val="ProductList-Offering1SubSection"/>
        <w:outlineLvl w:val="3"/>
      </w:pPr>
      <w:bookmarkStart w:id="324" w:name="_Sec881"/>
      <w:r>
        <w:t>1.</w:t>
      </w:r>
      <w:r>
        <w:t>计划可用性</w:t>
      </w:r>
      <w:bookmarkEnd w:id="324"/>
    </w:p>
    <w:tbl>
      <w:tblPr>
        <w:tblStyle w:val="PURTable"/>
        <w:tblW w:w="0" w:type="dxa"/>
        <w:tblLook w:val="04A0" w:firstRow="1" w:lastRow="0" w:firstColumn="1" w:lastColumn="0" w:noHBand="0" w:noVBand="1"/>
      </w:tblPr>
      <w:tblGrid>
        <w:gridCol w:w="4461"/>
        <w:gridCol w:w="782"/>
        <w:gridCol w:w="785"/>
        <w:gridCol w:w="799"/>
        <w:gridCol w:w="707"/>
        <w:gridCol w:w="830"/>
        <w:gridCol w:w="823"/>
        <w:gridCol w:w="803"/>
        <w:gridCol w:w="794"/>
      </w:tblGrid>
      <w:tr w:rsidR="00C11C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5020" w:type="dxa"/>
            <w:tcBorders>
              <w:top w:val="single" w:sz="6" w:space="0" w:color="FFFFFF"/>
              <w:left w:val="none" w:sz="4" w:space="0" w:color="6E6E6E"/>
              <w:bottom w:val="none" w:sz="4" w:space="0" w:color="BFBFBF"/>
              <w:right w:val="none" w:sz="4" w:space="0" w:color="6E6E6E"/>
            </w:tcBorders>
          </w:tcPr>
          <w:p w:rsidR="00C11CEE" w:rsidRDefault="00A9481C">
            <w:pPr>
              <w:pStyle w:val="ProductList-TableBody"/>
            </w:pPr>
            <w:r>
              <w:t>Office 365 Advanced eDiscovery</w:t>
            </w:r>
            <w:r>
              <w:fldChar w:fldCharType="begin"/>
            </w:r>
            <w:r>
              <w:instrText xml:space="preserve"> XE "Office 365 Advanced eDiscovery" </w:instrText>
            </w:r>
            <w:r>
              <w:fldChar w:fldCharType="end"/>
            </w:r>
            <w:r>
              <w:rPr>
                <w:color w:val="000000"/>
              </w:rPr>
              <w:t>（用户</w:t>
            </w:r>
            <w:r>
              <w:rPr>
                <w:color w:val="000000"/>
              </w:rPr>
              <w:t xml:space="preserve"> SL</w:t>
            </w:r>
            <w:r>
              <w:rPr>
                <w:color w:val="000000"/>
              </w:rPr>
              <w:t>）</w:t>
            </w:r>
          </w:p>
        </w:tc>
        <w:tc>
          <w:tcPr>
            <w:tcW w:w="860" w:type="dxa"/>
            <w:tcBorders>
              <w:top w:val="single" w:sz="6" w:space="0" w:color="FFFFFF"/>
              <w:left w:val="none" w:sz="4" w:space="0" w:color="6E6E6E"/>
              <w:bottom w:val="none"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11CEE" w:rsidRDefault="00A9481C">
      <w:pPr>
        <w:pStyle w:val="ProductList-Offering1SubSection"/>
        <w:outlineLvl w:val="3"/>
      </w:pPr>
      <w:bookmarkStart w:id="325" w:name="_Sec882"/>
      <w:r>
        <w:t>2.</w:t>
      </w:r>
      <w:r>
        <w:t>产品条件</w:t>
      </w:r>
      <w:bookmarkEnd w:id="325"/>
    </w:p>
    <w:tbl>
      <w:tblPr>
        <w:tblStyle w:val="PURTable"/>
        <w:tblW w:w="0" w:type="dxa"/>
        <w:tblLook w:val="04A0" w:firstRow="1" w:lastRow="0" w:firstColumn="1" w:lastColumn="0" w:noHBand="0" w:noVBand="1"/>
      </w:tblPr>
      <w:tblGrid>
        <w:gridCol w:w="3590"/>
        <w:gridCol w:w="3589"/>
        <w:gridCol w:w="361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326" w:name="_Sec665"/>
      <w:r>
        <w:t>Exchange Online</w:t>
      </w:r>
      <w:bookmarkEnd w:id="326"/>
      <w:r>
        <w:fldChar w:fldCharType="begin"/>
      </w:r>
      <w:r>
        <w:instrText xml:space="preserve"> TC "</w:instrText>
      </w:r>
      <w:bookmarkStart w:id="327" w:name="_Toc452124874"/>
      <w:r>
        <w:instrText>Exchange Online</w:instrText>
      </w:r>
      <w:bookmarkEnd w:id="327"/>
      <w:r>
        <w:instrText>" \l 3</w:instrText>
      </w:r>
      <w:r>
        <w:fldChar w:fldCharType="end"/>
      </w:r>
    </w:p>
    <w:p w:rsidR="00C11CEE" w:rsidRDefault="00A9481C">
      <w:pPr>
        <w:pStyle w:val="ProductList-Offering1SubSection"/>
        <w:outlineLvl w:val="3"/>
      </w:pPr>
      <w:bookmarkStart w:id="328" w:name="_Sec721"/>
      <w:r>
        <w:t>1.</w:t>
      </w:r>
      <w:r>
        <w:t>计划可用性</w:t>
      </w:r>
      <w:bookmarkEnd w:id="328"/>
    </w:p>
    <w:tbl>
      <w:tblPr>
        <w:tblStyle w:val="PURTable"/>
        <w:tblW w:w="0" w:type="dxa"/>
        <w:tblLook w:val="04A0" w:firstRow="1" w:lastRow="0" w:firstColumn="1" w:lastColumn="0" w:noHBand="0" w:noVBand="1"/>
      </w:tblPr>
      <w:tblGrid>
        <w:gridCol w:w="4458"/>
        <w:gridCol w:w="783"/>
        <w:gridCol w:w="785"/>
        <w:gridCol w:w="799"/>
        <w:gridCol w:w="708"/>
        <w:gridCol w:w="830"/>
        <w:gridCol w:w="823"/>
        <w:gridCol w:w="803"/>
        <w:gridCol w:w="795"/>
      </w:tblGrid>
      <w:tr w:rsidR="00C11C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50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Advanced Threat Protection</w:t>
            </w:r>
            <w:r>
              <w:fldChar w:fldCharType="begin"/>
            </w:r>
            <w:r>
              <w:instrText xml:space="preserve"> XE "Advanced Threat Protection"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bl>
    <w:p w:rsidR="00C11CEE" w:rsidRDefault="00A9481C">
      <w:pPr>
        <w:pStyle w:val="ProductList-Offering1SubSection"/>
        <w:outlineLvl w:val="3"/>
      </w:pPr>
      <w:bookmarkStart w:id="329" w:name="_Sec776"/>
      <w:r>
        <w:t>2.</w:t>
      </w:r>
      <w:r>
        <w:t>产品条件</w:t>
      </w:r>
      <w:bookmarkEnd w:id="329"/>
    </w:p>
    <w:tbl>
      <w:tblPr>
        <w:tblStyle w:val="PURTable"/>
        <w:tblW w:w="0" w:type="dxa"/>
        <w:tblLook w:val="04A0" w:firstRow="1" w:lastRow="0" w:firstColumn="1" w:lastColumn="0" w:noHBand="0" w:noVBand="1"/>
      </w:tblPr>
      <w:tblGrid>
        <w:gridCol w:w="3603"/>
        <w:gridCol w:w="3558"/>
        <w:gridCol w:w="3629"/>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1CEE" w:rsidRDefault="00A9481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Encryption </w:t>
            </w:r>
            <w:r>
              <w:t>除外）</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CEE" w:rsidRDefault="00A9481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1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CEE" w:rsidRDefault="00A9481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CEE" w:rsidRDefault="00A9481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2.1 Exchange Online Archiving for Exchange Server</w:t>
      </w:r>
    </w:p>
    <w:p w:rsidR="00C11CEE" w:rsidRDefault="00A9481C">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rsidR="00C11CEE" w:rsidRDefault="00C11CEE">
      <w:pPr>
        <w:pStyle w:val="ProductList-Body"/>
      </w:pPr>
    </w:p>
    <w:p w:rsidR="00C11CEE" w:rsidRDefault="00A9481C">
      <w:pPr>
        <w:pStyle w:val="ProductList-ClauseHeading"/>
        <w:outlineLvl w:val="4"/>
      </w:pPr>
      <w:r>
        <w:t>2.2 Exchange Online Archiving for Exchange Server A</w:t>
      </w:r>
    </w:p>
    <w:p w:rsidR="00C11CEE" w:rsidRDefault="00A9481C">
      <w:pPr>
        <w:pStyle w:val="ProductList-Body"/>
      </w:pPr>
      <w:r>
        <w:t>依照教育解决方案许可登记表和教育解决方案开放式价值订购协议获得了适用于其组织范围数量和学生数量的企业</w:t>
      </w:r>
      <w:r>
        <w:t xml:space="preserve"> CAL</w:t>
      </w:r>
      <w:r>
        <w:fldChar w:fldCharType="begin"/>
      </w:r>
      <w:r>
        <w:instrText xml:space="preserve"> XE "</w:instrText>
      </w:r>
      <w:r>
        <w:instrText>企业</w:instrText>
      </w:r>
      <w:r>
        <w:instrText xml:space="preserve"> CAL" </w:instrText>
      </w:r>
      <w:r>
        <w:fldChar w:fldCharType="end"/>
      </w:r>
      <w:r>
        <w:t xml:space="preserve"> Suite </w:t>
      </w:r>
      <w:r>
        <w:t>许可的学术机构将有权获得其组织范围数量和学生数量范围内的所有用户对应数量的</w:t>
      </w:r>
      <w:r>
        <w:t xml:space="preserve"> Exchange Online Archiving for Exchange Server A </w:t>
      </w:r>
      <w:r>
        <w:t>用户</w:t>
      </w:r>
      <w:r>
        <w:t xml:space="preserve"> SL</w:t>
      </w:r>
      <w:r>
        <w:t>。</w:t>
      </w:r>
    </w:p>
    <w:p w:rsidR="00C11CEE" w:rsidRDefault="00C11CEE">
      <w:pPr>
        <w:pStyle w:val="ProductList-Body"/>
      </w:pPr>
    </w:p>
    <w:p w:rsidR="00C11CEE" w:rsidRDefault="00A9481C">
      <w:pPr>
        <w:pStyle w:val="ProductList-ClauseHeading"/>
        <w:outlineLvl w:val="4"/>
      </w:pPr>
      <w:r>
        <w:t>2.3 Exchange Online Protection</w:t>
      </w:r>
    </w:p>
    <w:p w:rsidR="00C11CEE" w:rsidRDefault="00A9481C">
      <w:pPr>
        <w:pStyle w:val="ProductList-Body"/>
      </w:pPr>
      <w:r>
        <w:t>由于此在线服务是按域提供的，因此客户必须为服务范围内所有域（或子域）中的所有用户分配用户</w:t>
      </w:r>
      <w:r>
        <w:t xml:space="preserve"> SL</w:t>
      </w:r>
      <w:r>
        <w:t>。</w:t>
      </w:r>
    </w:p>
    <w:p w:rsidR="00C11CEE" w:rsidRDefault="00C11CEE">
      <w:pPr>
        <w:pStyle w:val="ProductList-Body"/>
      </w:pPr>
    </w:p>
    <w:p w:rsidR="00C11CEE" w:rsidRDefault="00A9481C">
      <w:pPr>
        <w:pStyle w:val="ProductList-Body"/>
      </w:pPr>
      <w:r>
        <w:t>获得</w:t>
      </w:r>
      <w:r>
        <w:t xml:space="preserve"> Enterprise CAL Suite </w:t>
      </w:r>
      <w:r>
        <w:t>或</w:t>
      </w:r>
      <w:r>
        <w:t xml:space="preserve"> Exchange Enterprise CAL with Services</w:t>
      </w:r>
      <w:r>
        <w:fldChar w:fldCharType="begin"/>
      </w:r>
      <w:r>
        <w:instrText xml:space="preserve"> XE "Exchange Enterprise CAL with Services" </w:instrText>
      </w:r>
      <w:r>
        <w:fldChar w:fldCharType="end"/>
      </w:r>
      <w:r>
        <w:t xml:space="preserve"> </w:t>
      </w:r>
      <w:r>
        <w:t>许可的学术机构（依据</w:t>
      </w:r>
      <w:r>
        <w:t xml:space="preserve"> EES </w:t>
      </w:r>
      <w:r>
        <w:t>或</w:t>
      </w:r>
      <w:r>
        <w:t xml:space="preserve"> OVS-ES </w:t>
      </w:r>
      <w:r>
        <w:t>获得有效软件保障范围）将完全有权获得</w:t>
      </w:r>
      <w:r>
        <w:t xml:space="preserve"> Exchange Online Protection</w:t>
      </w:r>
      <w:r>
        <w:t>，而不管其</w:t>
      </w:r>
      <w:r>
        <w:t xml:space="preserve"> Enterprise CAL Suite </w:t>
      </w:r>
      <w:r>
        <w:t>或</w:t>
      </w:r>
      <w:r>
        <w:t xml:space="preserve"> Exchange Enterprise CAL with Services </w:t>
      </w:r>
      <w:r>
        <w:t>许可的数量如何。</w:t>
      </w:r>
    </w:p>
    <w:p w:rsidR="00C11CEE" w:rsidRDefault="00C11CEE">
      <w:pPr>
        <w:pStyle w:val="ProductList-Body"/>
      </w:pPr>
    </w:p>
    <w:p w:rsidR="00C11CEE" w:rsidRDefault="00A9481C">
      <w:pPr>
        <w:pStyle w:val="ProductList-ClauseHeading"/>
        <w:outlineLvl w:val="4"/>
      </w:pPr>
      <w:r>
        <w:t xml:space="preserve">2.4 </w:t>
      </w:r>
      <w:r>
        <w:t>前提：附加用户</w:t>
      </w:r>
      <w:r>
        <w:t xml:space="preserve"> SL</w:t>
      </w:r>
    </w:p>
    <w:p w:rsidR="00C11CEE" w:rsidRDefault="00A9481C">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330" w:name="_Sec666"/>
      <w:r>
        <w:t>OneDrive for Business</w:t>
      </w:r>
      <w:bookmarkEnd w:id="330"/>
      <w:r>
        <w:fldChar w:fldCharType="begin"/>
      </w:r>
      <w:r>
        <w:instrText xml:space="preserve"> TC "</w:instrText>
      </w:r>
      <w:bookmarkStart w:id="331" w:name="_Toc452124875"/>
      <w:r>
        <w:instrText>OneDrive for Business</w:instrText>
      </w:r>
      <w:bookmarkEnd w:id="331"/>
      <w:r>
        <w:instrText>" \l 3</w:instrText>
      </w:r>
      <w:r>
        <w:fldChar w:fldCharType="end"/>
      </w:r>
    </w:p>
    <w:p w:rsidR="00C11CEE" w:rsidRDefault="00A9481C">
      <w:pPr>
        <w:pStyle w:val="ProductList-Offering1SubSection"/>
        <w:outlineLvl w:val="3"/>
      </w:pPr>
      <w:bookmarkStart w:id="332" w:name="_Sec722"/>
      <w:r>
        <w:t>1.</w:t>
      </w:r>
      <w:r>
        <w:t>计划可用性</w:t>
      </w:r>
      <w:bookmarkEnd w:id="332"/>
    </w:p>
    <w:tbl>
      <w:tblPr>
        <w:tblStyle w:val="PURTable"/>
        <w:tblW w:w="0" w:type="dxa"/>
        <w:tblLook w:val="04A0" w:firstRow="1" w:lastRow="0" w:firstColumn="1" w:lastColumn="0" w:noHBand="0" w:noVBand="1"/>
      </w:tblPr>
      <w:tblGrid>
        <w:gridCol w:w="4456"/>
        <w:gridCol w:w="783"/>
        <w:gridCol w:w="786"/>
        <w:gridCol w:w="800"/>
        <w:gridCol w:w="708"/>
        <w:gridCol w:w="830"/>
        <w:gridCol w:w="824"/>
        <w:gridCol w:w="804"/>
        <w:gridCol w:w="793"/>
      </w:tblGrid>
      <w:tr w:rsidR="00C11C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5020" w:type="dxa"/>
            <w:tcBorders>
              <w:top w:val="single" w:sz="6" w:space="0" w:color="FFFFFF"/>
              <w:left w:val="none" w:sz="4" w:space="0" w:color="6E6E6E"/>
              <w:bottom w:val="dashed" w:sz="4" w:space="0" w:color="7F7F7F"/>
              <w:right w:val="none" w:sz="4" w:space="0" w:color="6E6E6E"/>
            </w:tcBorders>
          </w:tcPr>
          <w:p w:rsidR="00C11CEE" w:rsidRDefault="00A9481C">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7F7F7F"/>
              <w:left w:val="none" w:sz="4" w:space="0" w:color="6E6E6E"/>
              <w:bottom w:val="none" w:sz="4" w:space="0" w:color="BFBFBF"/>
              <w:right w:val="none" w:sz="4" w:space="0" w:color="6E6E6E"/>
            </w:tcBorders>
          </w:tcPr>
          <w:p w:rsidR="00C11CEE" w:rsidRDefault="00A9481C">
            <w:pPr>
              <w:pStyle w:val="ProductList-TableBody"/>
            </w:pPr>
            <w:r>
              <w:t>OneDrive for Business Plan 2</w:t>
            </w:r>
            <w:r>
              <w:fldChar w:fldCharType="begin"/>
            </w:r>
            <w:r>
              <w:instrText xml:space="preserve"> XE "OneDrive for Business Plan 2" </w:instrText>
            </w:r>
            <w:r>
              <w:fldChar w:fldCharType="end"/>
            </w:r>
            <w:r>
              <w:t>（用户</w:t>
            </w:r>
            <w:r>
              <w:t xml:space="preserve"> SL</w:t>
            </w:r>
            <w:r>
              <w:t>）</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bl>
    <w:p w:rsidR="00C11CEE" w:rsidRDefault="00A9481C">
      <w:pPr>
        <w:pStyle w:val="ProductList-Offering1SubSection"/>
        <w:outlineLvl w:val="3"/>
      </w:pPr>
      <w:bookmarkStart w:id="333" w:name="_Sec777"/>
      <w:r>
        <w:t>2.</w:t>
      </w:r>
      <w:r>
        <w:t>产品条件</w:t>
      </w:r>
      <w:bookmarkEnd w:id="333"/>
    </w:p>
    <w:tbl>
      <w:tblPr>
        <w:tblStyle w:val="PURTable"/>
        <w:tblW w:w="0" w:type="dxa"/>
        <w:tblLook w:val="04A0" w:firstRow="1" w:lastRow="0" w:firstColumn="1" w:lastColumn="0" w:noHBand="0" w:noVBand="1"/>
      </w:tblPr>
      <w:tblGrid>
        <w:gridCol w:w="3590"/>
        <w:gridCol w:w="3589"/>
        <w:gridCol w:w="361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334" w:name="_Sec667"/>
      <w:r>
        <w:t>Project Online</w:t>
      </w:r>
      <w:bookmarkEnd w:id="334"/>
      <w:r>
        <w:fldChar w:fldCharType="begin"/>
      </w:r>
      <w:r>
        <w:instrText xml:space="preserve"> TC "</w:instrText>
      </w:r>
      <w:bookmarkStart w:id="335" w:name="_Toc452124876"/>
      <w:r>
        <w:instrText>Project Online</w:instrText>
      </w:r>
      <w:bookmarkEnd w:id="335"/>
      <w:r>
        <w:instrText>" \l 3</w:instrText>
      </w:r>
      <w:r>
        <w:fldChar w:fldCharType="end"/>
      </w:r>
    </w:p>
    <w:p w:rsidR="00C11CEE" w:rsidRDefault="00A9481C">
      <w:pPr>
        <w:pStyle w:val="ProductList-Offering1SubSection"/>
        <w:outlineLvl w:val="3"/>
      </w:pPr>
      <w:bookmarkStart w:id="336" w:name="_Sec723"/>
      <w:r>
        <w:t>1.</w:t>
      </w:r>
      <w:r>
        <w:t>计划可用性</w:t>
      </w:r>
      <w:bookmarkEnd w:id="336"/>
    </w:p>
    <w:tbl>
      <w:tblPr>
        <w:tblStyle w:val="PURTable"/>
        <w:tblW w:w="0" w:type="dxa"/>
        <w:tblLook w:val="04A0" w:firstRow="1" w:lastRow="0" w:firstColumn="1" w:lastColumn="0" w:noHBand="0" w:noVBand="1"/>
      </w:tblPr>
      <w:tblGrid>
        <w:gridCol w:w="4447"/>
        <w:gridCol w:w="785"/>
        <w:gridCol w:w="787"/>
        <w:gridCol w:w="801"/>
        <w:gridCol w:w="708"/>
        <w:gridCol w:w="831"/>
        <w:gridCol w:w="824"/>
        <w:gridCol w:w="805"/>
        <w:gridCol w:w="796"/>
      </w:tblGrid>
      <w:tr w:rsidR="00C11C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50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t>Project Online</w:t>
            </w:r>
            <w:r>
              <w:fldChar w:fldCharType="begin"/>
            </w:r>
            <w:r>
              <w:instrText xml:space="preserve"> XE "Project Online"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pPr>
            <w:r>
              <w:t>Project Lite</w:t>
            </w:r>
            <w:r>
              <w:fldChar w:fldCharType="begin"/>
            </w:r>
            <w:r>
              <w:instrText xml:space="preserve"> XE "Project Lite"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bl>
    <w:p w:rsidR="00C11CEE" w:rsidRDefault="00A9481C">
      <w:pPr>
        <w:pStyle w:val="ProductList-Offering1SubSection"/>
        <w:outlineLvl w:val="3"/>
      </w:pPr>
      <w:bookmarkStart w:id="337" w:name="_Sec778"/>
      <w:r>
        <w:t>2.</w:t>
      </w:r>
      <w:r>
        <w:t>产品条件</w:t>
      </w:r>
      <w:bookmarkEnd w:id="337"/>
    </w:p>
    <w:tbl>
      <w:tblPr>
        <w:tblStyle w:val="PURTable"/>
        <w:tblW w:w="0" w:type="dxa"/>
        <w:tblLook w:val="04A0" w:firstRow="1" w:lastRow="0" w:firstColumn="1" w:lastColumn="0" w:noHBand="0" w:noVBand="1"/>
      </w:tblPr>
      <w:tblGrid>
        <w:gridCol w:w="3590"/>
        <w:gridCol w:w="3589"/>
        <w:gridCol w:w="361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338" w:name="_Sec668"/>
      <w:r>
        <w:t>SharePoint Online</w:t>
      </w:r>
      <w:bookmarkEnd w:id="338"/>
      <w:r>
        <w:fldChar w:fldCharType="begin"/>
      </w:r>
      <w:r>
        <w:instrText xml:space="preserve"> TC "</w:instrText>
      </w:r>
      <w:bookmarkStart w:id="339" w:name="_Toc452124877"/>
      <w:r>
        <w:instrText>SharePoint Online</w:instrText>
      </w:r>
      <w:bookmarkEnd w:id="339"/>
      <w:r>
        <w:instrText>" \l 3</w:instrText>
      </w:r>
      <w:r>
        <w:fldChar w:fldCharType="end"/>
      </w:r>
    </w:p>
    <w:p w:rsidR="00C11CEE" w:rsidRDefault="00A9481C">
      <w:pPr>
        <w:pStyle w:val="ProductList-Offering1SubSection"/>
        <w:outlineLvl w:val="3"/>
      </w:pPr>
      <w:bookmarkStart w:id="340" w:name="_Sec724"/>
      <w:r>
        <w:t>1.</w:t>
      </w:r>
      <w:r>
        <w:t>计划可用性</w:t>
      </w:r>
      <w:bookmarkEnd w:id="340"/>
    </w:p>
    <w:tbl>
      <w:tblPr>
        <w:tblStyle w:val="PURTable"/>
        <w:tblW w:w="0" w:type="dxa"/>
        <w:tblLook w:val="04A0" w:firstRow="1" w:lastRow="0" w:firstColumn="1" w:lastColumn="0" w:noHBand="0" w:noVBand="1"/>
      </w:tblPr>
      <w:tblGrid>
        <w:gridCol w:w="4461"/>
        <w:gridCol w:w="782"/>
        <w:gridCol w:w="785"/>
        <w:gridCol w:w="799"/>
        <w:gridCol w:w="707"/>
        <w:gridCol w:w="830"/>
        <w:gridCol w:w="823"/>
        <w:gridCol w:w="803"/>
        <w:gridCol w:w="794"/>
      </w:tblGrid>
      <w:tr w:rsidR="00C11C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5020" w:type="dxa"/>
            <w:tcBorders>
              <w:top w:val="single" w:sz="6" w:space="0" w:color="FFFFFF"/>
              <w:left w:val="none" w:sz="4" w:space="0" w:color="6E6E6E"/>
              <w:bottom w:val="dashed" w:sz="4" w:space="0" w:color="7F7F7F"/>
              <w:right w:val="none" w:sz="4" w:space="0" w:color="6E6E6E"/>
            </w:tcBorders>
          </w:tcPr>
          <w:p w:rsidR="00C11CEE" w:rsidRDefault="00A9481C">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7F7F7F"/>
              <w:left w:val="none" w:sz="4" w:space="0" w:color="6E6E6E"/>
              <w:bottom w:val="dashed" w:sz="4" w:space="0" w:color="7F7F7F"/>
              <w:right w:val="none" w:sz="4" w:space="0" w:color="6E6E6E"/>
            </w:tcBorders>
          </w:tcPr>
          <w:p w:rsidR="00C11CEE" w:rsidRDefault="00A9481C">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7F7F7F"/>
              <w:left w:val="none" w:sz="4" w:space="0" w:color="6E6E6E"/>
              <w:bottom w:val="dashed" w:sz="4" w:space="0" w:color="7F7F7F"/>
              <w:right w:val="none" w:sz="4" w:space="0" w:color="6E6E6E"/>
            </w:tcBorders>
          </w:tcPr>
          <w:p w:rsidR="00C11CEE" w:rsidRDefault="00A9481C">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7F7F7F"/>
              <w:left w:val="none" w:sz="4" w:space="0" w:color="6E6E6E"/>
              <w:bottom w:val="none" w:sz="4" w:space="0" w:color="BFBFBF"/>
              <w:right w:val="none" w:sz="4" w:space="0" w:color="6E6E6E"/>
            </w:tcBorders>
          </w:tcPr>
          <w:p w:rsidR="00C11CEE" w:rsidRDefault="00A9481C">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860" w:type="dxa"/>
            <w:tcBorders>
              <w:top w:val="dashed" w:sz="4" w:space="0" w:color="7F7F7F"/>
              <w:left w:val="none" w:sz="4" w:space="0" w:color="6E6E6E"/>
              <w:bottom w:val="none"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11CEE" w:rsidRDefault="00A9481C">
      <w:pPr>
        <w:pStyle w:val="ProductList-Offering1SubSection"/>
        <w:outlineLvl w:val="3"/>
      </w:pPr>
      <w:bookmarkStart w:id="341" w:name="_Sec779"/>
      <w:r>
        <w:t>2.</w:t>
      </w:r>
      <w:r>
        <w:t>产品条件</w:t>
      </w:r>
      <w:bookmarkEnd w:id="341"/>
    </w:p>
    <w:tbl>
      <w:tblPr>
        <w:tblStyle w:val="PURTable"/>
        <w:tblW w:w="0" w:type="dxa"/>
        <w:tblLook w:val="04A0" w:firstRow="1" w:lastRow="0" w:firstColumn="1" w:lastColumn="0" w:noHBand="0" w:noVBand="1"/>
      </w:tblPr>
      <w:tblGrid>
        <w:gridCol w:w="3590"/>
        <w:gridCol w:w="3589"/>
        <w:gridCol w:w="361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2.1 </w:t>
      </w:r>
      <w:r>
        <w:t>前提：附加用户</w:t>
      </w:r>
      <w:r>
        <w:t xml:space="preserve"> SL</w:t>
      </w:r>
    </w:p>
    <w:p w:rsidR="00C11CEE" w:rsidRDefault="00A9481C">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C11CEE" w:rsidRDefault="00C11CEE">
      <w:pPr>
        <w:pStyle w:val="ProductList-Body"/>
      </w:pPr>
    </w:p>
    <w:p w:rsidR="00C11CEE" w:rsidRDefault="00A9481C">
      <w:pPr>
        <w:pStyle w:val="ProductList-ClauseHeading"/>
        <w:outlineLvl w:val="4"/>
      </w:pPr>
      <w:r>
        <w:t xml:space="preserve">2.2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rsidR="00C11CEE" w:rsidRDefault="00A9481C">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342" w:name="_Sec669"/>
      <w:r>
        <w:t>Skype for Business Online</w:t>
      </w:r>
      <w:bookmarkEnd w:id="342"/>
      <w:r>
        <w:fldChar w:fldCharType="begin"/>
      </w:r>
      <w:r>
        <w:instrText xml:space="preserve"> TC "</w:instrText>
      </w:r>
      <w:bookmarkStart w:id="343" w:name="_Toc452124878"/>
      <w:r>
        <w:instrText>Skype for Business Online</w:instrText>
      </w:r>
      <w:bookmarkEnd w:id="343"/>
      <w:r>
        <w:instrText>" \l 3</w:instrText>
      </w:r>
      <w:r>
        <w:fldChar w:fldCharType="end"/>
      </w:r>
    </w:p>
    <w:p w:rsidR="00C11CEE" w:rsidRDefault="00A9481C">
      <w:pPr>
        <w:pStyle w:val="ProductList-Offering1SubSection"/>
        <w:outlineLvl w:val="3"/>
      </w:pPr>
      <w:bookmarkStart w:id="344" w:name="_Sec725"/>
      <w:r>
        <w:t>1.</w:t>
      </w:r>
      <w:r>
        <w:t>计划可用性</w:t>
      </w:r>
      <w:bookmarkEnd w:id="344"/>
    </w:p>
    <w:tbl>
      <w:tblPr>
        <w:tblStyle w:val="PURTable"/>
        <w:tblW w:w="0" w:type="dxa"/>
        <w:tblLook w:val="04A0" w:firstRow="1" w:lastRow="0" w:firstColumn="1" w:lastColumn="0" w:noHBand="0" w:noVBand="1"/>
      </w:tblPr>
      <w:tblGrid>
        <w:gridCol w:w="4451"/>
        <w:gridCol w:w="784"/>
        <w:gridCol w:w="786"/>
        <w:gridCol w:w="800"/>
        <w:gridCol w:w="708"/>
        <w:gridCol w:w="831"/>
        <w:gridCol w:w="824"/>
        <w:gridCol w:w="804"/>
        <w:gridCol w:w="796"/>
      </w:tblGrid>
      <w:tr w:rsidR="00C11C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5020" w:type="dxa"/>
            <w:tcBorders>
              <w:top w:val="single" w:sz="6" w:space="0" w:color="FFFFFF"/>
              <w:left w:val="none" w:sz="4" w:space="0" w:color="6E6E6E"/>
              <w:bottom w:val="dashed" w:sz="4" w:space="0" w:color="A5A5A5"/>
              <w:right w:val="none" w:sz="4" w:space="0" w:color="6E6E6E"/>
            </w:tcBorders>
          </w:tcPr>
          <w:p w:rsidR="00C11CEE" w:rsidRDefault="00A9481C">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A5A5A5"/>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A5A5A5"/>
              <w:left w:val="none" w:sz="4" w:space="0" w:color="6E6E6E"/>
              <w:bottom w:val="dashed" w:sz="4" w:space="0" w:color="A5A5A5"/>
              <w:right w:val="none" w:sz="4" w:space="0" w:color="6E6E6E"/>
            </w:tcBorders>
          </w:tcPr>
          <w:p w:rsidR="00C11CEE" w:rsidRDefault="00A9481C">
            <w:pPr>
              <w:pStyle w:val="ProductList-TableBody"/>
            </w:pPr>
            <w:r>
              <w:t xml:space="preserve">Skype for Business Online </w:t>
            </w:r>
            <w:r>
              <w:t>计划</w:t>
            </w:r>
            <w:r>
              <w:t xml:space="preserve"> 1 </w:t>
            </w:r>
            <w:r>
              <w:t>附加</w:t>
            </w:r>
            <w:r>
              <w:fldChar w:fldCharType="begin"/>
            </w:r>
            <w:r>
              <w:instrText xml:space="preserve"> XE "Skype for Business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A5A5A5"/>
              <w:left w:val="none" w:sz="4" w:space="0" w:color="6E6E6E"/>
              <w:bottom w:val="dashed" w:sz="4" w:space="0" w:color="A5A5A5"/>
              <w:right w:val="none" w:sz="4" w:space="0" w:color="6E6E6E"/>
            </w:tcBorders>
          </w:tcPr>
          <w:p w:rsidR="00C11CEE" w:rsidRDefault="00A9481C">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A5A5A5"/>
              <w:left w:val="none" w:sz="4" w:space="0" w:color="6E6E6E"/>
              <w:bottom w:val="dashed" w:sz="4" w:space="0" w:color="A5A5A5"/>
              <w:right w:val="none" w:sz="4" w:space="0" w:color="6E6E6E"/>
            </w:tcBorders>
          </w:tcPr>
          <w:p w:rsidR="00C11CEE" w:rsidRDefault="00A9481C">
            <w:pPr>
              <w:pStyle w:val="ProductList-TableBody"/>
            </w:pPr>
            <w:r>
              <w:t xml:space="preserve">Skype for Business Online </w:t>
            </w:r>
            <w:r>
              <w:t>云</w:t>
            </w:r>
            <w:r>
              <w:t xml:space="preserve"> PBX</w:t>
            </w:r>
            <w:r>
              <w:fldChar w:fldCharType="begin"/>
            </w:r>
            <w:r>
              <w:instrText xml:space="preserve"> XE "Skype for Business Online </w:instrText>
            </w:r>
            <w:r>
              <w:instrText>云</w:instrText>
            </w:r>
            <w:r>
              <w:instrText xml:space="preserve"> PBX"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A5A5A5"/>
              <w:left w:val="none" w:sz="4" w:space="0" w:color="6E6E6E"/>
              <w:bottom w:val="dashed" w:sz="4" w:space="0" w:color="A5A5A5"/>
              <w:right w:val="none" w:sz="4" w:space="0" w:color="6E6E6E"/>
            </w:tcBorders>
          </w:tcPr>
          <w:p w:rsidR="00C11CEE" w:rsidRDefault="00A9481C">
            <w:pPr>
              <w:pStyle w:val="ProductList-TableBody"/>
            </w:pPr>
            <w:r>
              <w:t xml:space="preserve">Skype for Business Online PSTN </w:t>
            </w:r>
            <w:r>
              <w:t>会议</w:t>
            </w:r>
            <w:r>
              <w:fldChar w:fldCharType="begin"/>
            </w:r>
            <w:r>
              <w:instrText xml:space="preserve"> XE "Skype for Business Online PSTN </w:instrText>
            </w:r>
            <w:r>
              <w:instrText>会议</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A5A5A5"/>
              <w:left w:val="none" w:sz="4" w:space="0" w:color="6E6E6E"/>
              <w:bottom w:val="dashed" w:sz="4" w:space="0" w:color="A5A5A5"/>
              <w:right w:val="none" w:sz="4" w:space="0" w:color="6E6E6E"/>
            </w:tcBorders>
          </w:tcPr>
          <w:p w:rsidR="00C11CEE" w:rsidRDefault="00A9481C">
            <w:pPr>
              <w:pStyle w:val="ProductList-TableBody"/>
            </w:pPr>
            <w:r>
              <w:t xml:space="preserve">Skype for Business Online PSTN </w:t>
            </w:r>
            <w:r>
              <w:t>通话</w:t>
            </w:r>
            <w:r>
              <w:fldChar w:fldCharType="begin"/>
            </w:r>
            <w:r>
              <w:instrText xml:space="preserve"> XE "Skype for Business Online PSTN </w:instrText>
            </w:r>
            <w:r>
              <w:instrText>通话</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11CEE">
        <w:tc>
          <w:tcPr>
            <w:tcW w:w="5020" w:type="dxa"/>
            <w:tcBorders>
              <w:top w:val="dashed" w:sz="4" w:space="0" w:color="A5A5A5"/>
              <w:left w:val="none" w:sz="4" w:space="0" w:color="6E6E6E"/>
              <w:bottom w:val="dashed" w:sz="4" w:space="0" w:color="A5A5A5"/>
              <w:right w:val="none" w:sz="4" w:space="0" w:color="6E6E6E"/>
            </w:tcBorders>
          </w:tcPr>
          <w:p w:rsidR="00C11CEE" w:rsidRDefault="00A9481C">
            <w:pPr>
              <w:pStyle w:val="ProductList-TableBody"/>
            </w:pPr>
            <w:r>
              <w:t xml:space="preserve">Skype for Business Plus PSTN </w:t>
            </w:r>
            <w:r>
              <w:t>消费</w:t>
            </w:r>
            <w:r>
              <w:fldChar w:fldCharType="begin"/>
            </w:r>
            <w:r>
              <w:instrText xml:space="preserve"> XE "Skype for Business Plus PSTN </w:instrText>
            </w:r>
            <w:r>
              <w:instrText>消费</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A5A5A5"/>
              <w:left w:val="none" w:sz="4" w:space="0" w:color="6E6E6E"/>
              <w:bottom w:val="none" w:sz="4" w:space="0" w:color="BFBFBF"/>
              <w:right w:val="none" w:sz="4" w:space="0" w:color="6E6E6E"/>
            </w:tcBorders>
          </w:tcPr>
          <w:p w:rsidR="00C11CEE" w:rsidRDefault="00A9481C">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860" w:type="dxa"/>
            <w:tcBorders>
              <w:top w:val="dashed" w:sz="4" w:space="0" w:color="A5A5A5"/>
              <w:left w:val="none" w:sz="4" w:space="0" w:color="6E6E6E"/>
              <w:bottom w:val="none"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bl>
    <w:p w:rsidR="00C11CEE" w:rsidRDefault="00A9481C">
      <w:pPr>
        <w:pStyle w:val="ProductList-Offering1SubSection"/>
        <w:outlineLvl w:val="3"/>
      </w:pPr>
      <w:bookmarkStart w:id="345" w:name="_Sec780"/>
      <w:r>
        <w:t>2.</w:t>
      </w:r>
      <w:r>
        <w:t>产品条件</w:t>
      </w:r>
      <w:bookmarkEnd w:id="345"/>
    </w:p>
    <w:tbl>
      <w:tblPr>
        <w:tblStyle w:val="PURTable"/>
        <w:tblW w:w="0" w:type="dxa"/>
        <w:tblLook w:val="04A0" w:firstRow="1" w:lastRow="0" w:firstColumn="1" w:lastColumn="0" w:noHBand="0" w:noVBand="1"/>
      </w:tblPr>
      <w:tblGrid>
        <w:gridCol w:w="3580"/>
        <w:gridCol w:w="3609"/>
        <w:gridCol w:w="360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 xml:space="preserve">Skype for Business PSTN </w:t>
            </w:r>
            <w:r>
              <w:t>消费除外）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：所有（</w:t>
            </w:r>
            <w:r>
              <w:t xml:space="preserve">Skype for Business PSTN </w:t>
            </w:r>
            <w:r>
              <w:t>消费除外）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2.1 Lync for Mac 2011</w:t>
      </w:r>
    </w:p>
    <w:p w:rsidR="00C11CEE" w:rsidRDefault="00A9481C">
      <w:pPr>
        <w:pStyle w:val="ProductList-Body"/>
      </w:pPr>
      <w:r>
        <w:t xml:space="preserve">Skype for Business Online </w:t>
      </w:r>
      <w:r>
        <w:t>计划</w:t>
      </w:r>
      <w:r>
        <w:t xml:space="preserve"> 1 </w:t>
      </w:r>
      <w:r>
        <w:t>和计划</w:t>
      </w:r>
      <w:r>
        <w:t xml:space="preserve"> 2 </w:t>
      </w:r>
      <w:r>
        <w:t>需要单独购买并安装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的试用或付费订购许可，就可免费得到一份</w:t>
      </w:r>
      <w:r>
        <w:t xml:space="preserve"> Lync for Mac 2011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副本。该软件只能与</w:t>
      </w:r>
      <w:r>
        <w:t xml:space="preserve"> Skype for Business Online </w:t>
      </w:r>
      <w:r>
        <w:t>配合使用，而且使用该软件的所有权利将在基础订购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rsidR="00C11CEE" w:rsidRDefault="00C11CEE">
      <w:pPr>
        <w:pStyle w:val="ProductList-Body"/>
      </w:pPr>
    </w:p>
    <w:p w:rsidR="00C11CEE" w:rsidRDefault="00A9481C">
      <w:pPr>
        <w:pStyle w:val="ProductList-ClauseHeading"/>
        <w:outlineLvl w:val="4"/>
      </w:pPr>
      <w:r>
        <w:t xml:space="preserve">2.2 </w:t>
      </w:r>
      <w:r>
        <w:t>前提：附加用户</w:t>
      </w:r>
      <w:r>
        <w:t xml:space="preserve"> SL</w:t>
      </w:r>
    </w:p>
    <w:p w:rsidR="00C11CEE" w:rsidRDefault="00A9481C">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C11CEE" w:rsidRDefault="00C11CEE">
      <w:pPr>
        <w:pStyle w:val="ProductList-Body"/>
      </w:pPr>
    </w:p>
    <w:p w:rsidR="00C11CEE" w:rsidRDefault="00A9481C">
      <w:pPr>
        <w:pStyle w:val="ProductList-ClauseHeading"/>
        <w:outlineLvl w:val="4"/>
      </w:pPr>
      <w:r>
        <w:t xml:space="preserve">2.3 Skype for Business PSTN </w:t>
      </w:r>
      <w:r>
        <w:t>消费</w:t>
      </w:r>
    </w:p>
    <w:p w:rsidR="00C11CEE" w:rsidRDefault="00A9481C">
      <w:pPr>
        <w:pStyle w:val="ProductList-Body"/>
      </w:pPr>
      <w:r>
        <w:t xml:space="preserve">Skype for Business PSTN </w:t>
      </w:r>
      <w:r>
        <w:t>消费服务需要通过</w:t>
      </w:r>
      <w:r>
        <w:t xml:space="preserve"> Office 365 </w:t>
      </w:r>
      <w:r>
        <w:t>管理门户进行初始付款。</w:t>
      </w:r>
      <w:r>
        <w:t xml:space="preserve">Microsoft </w:t>
      </w:r>
      <w:r>
        <w:t>将立即针对每笔交易向客户或其经销商开具发票，包括每次达到最低余额时（在启用自动补货的情况下）。客户分配给</w:t>
      </w:r>
      <w:r>
        <w:t xml:space="preserve"> Skype for Business PSTN </w:t>
      </w:r>
      <w:r>
        <w:t>消费服务的任何资金都可以用于这些服务，并且交易之日起</w:t>
      </w:r>
      <w:r>
        <w:t xml:space="preserve"> 12 </w:t>
      </w:r>
      <w:r>
        <w:t>个月内不使用的任何此类资金都将作废。</w:t>
      </w:r>
    </w:p>
    <w:p w:rsidR="00C11CEE" w:rsidRDefault="00C11CEE">
      <w:pPr>
        <w:pStyle w:val="ProductList-Body"/>
      </w:pPr>
    </w:p>
    <w:p w:rsidR="00C11CEE" w:rsidRDefault="00A9481C">
      <w:pPr>
        <w:pStyle w:val="ProductList-Body"/>
      </w:pPr>
      <w:r>
        <w:t>使用这些服务时，使用费将根据</w:t>
      </w:r>
      <w:r>
        <w:t xml:space="preserve"> Microsoft </w:t>
      </w:r>
      <w:r>
        <w:t>公布的费率收取。</w:t>
      </w:r>
      <w:r>
        <w:t xml:space="preserve">Skype for Business PSTN </w:t>
      </w:r>
      <w:r>
        <w:t>消费服务不适用固定定价，无论适用的批量许可协议就固定价格作何规定。</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GroupHeading"/>
        <w:outlineLvl w:val="1"/>
      </w:pPr>
      <w:bookmarkStart w:id="346" w:name="_Sec635"/>
      <w:r>
        <w:t>其他在线服务</w:t>
      </w:r>
      <w:bookmarkEnd w:id="346"/>
      <w:r>
        <w:fldChar w:fldCharType="begin"/>
      </w:r>
      <w:r>
        <w:instrText xml:space="preserve"> TC "</w:instrText>
      </w:r>
      <w:bookmarkStart w:id="347" w:name="_Toc452124879"/>
      <w:r>
        <w:instrText>其他在线服务</w:instrText>
      </w:r>
      <w:bookmarkEnd w:id="347"/>
      <w:r>
        <w:instrText>" \l 2</w:instrText>
      </w:r>
      <w:r>
        <w:fldChar w:fldCharType="end"/>
      </w:r>
    </w:p>
    <w:p w:rsidR="00C11CEE" w:rsidRDefault="00A9481C">
      <w:pPr>
        <w:pStyle w:val="ProductList-Offering2HeadingNoBorder"/>
        <w:outlineLvl w:val="2"/>
      </w:pPr>
      <w:bookmarkStart w:id="348" w:name="_Sec670"/>
      <w:r>
        <w:t>Bing Maps</w:t>
      </w:r>
      <w:bookmarkEnd w:id="348"/>
      <w:r>
        <w:fldChar w:fldCharType="begin"/>
      </w:r>
      <w:r>
        <w:instrText xml:space="preserve"> TC "</w:instrText>
      </w:r>
      <w:bookmarkStart w:id="349" w:name="_Toc452124880"/>
      <w:r>
        <w:instrText>Bing Maps</w:instrText>
      </w:r>
      <w:bookmarkEnd w:id="349"/>
      <w:r>
        <w:instrText>" \l 3</w:instrText>
      </w:r>
      <w:r>
        <w:fldChar w:fldCharType="end"/>
      </w:r>
    </w:p>
    <w:p w:rsidR="00C11CEE" w:rsidRDefault="00A9481C">
      <w:pPr>
        <w:pStyle w:val="ProductList-Offering1SubSection"/>
        <w:outlineLvl w:val="3"/>
      </w:pPr>
      <w:bookmarkStart w:id="350" w:name="_Sec726"/>
      <w:r>
        <w:t>1.</w:t>
      </w:r>
      <w:r>
        <w:t>计划可用性</w:t>
      </w:r>
      <w:bookmarkEnd w:id="350"/>
    </w:p>
    <w:tbl>
      <w:tblPr>
        <w:tblStyle w:val="PURTable"/>
        <w:tblW w:w="0" w:type="dxa"/>
        <w:tblLook w:val="04A0" w:firstRow="1" w:lastRow="0" w:firstColumn="1" w:lastColumn="0" w:noHBand="0" w:noVBand="1"/>
      </w:tblPr>
      <w:tblGrid>
        <w:gridCol w:w="4454"/>
        <w:gridCol w:w="793"/>
        <w:gridCol w:w="785"/>
        <w:gridCol w:w="798"/>
        <w:gridCol w:w="707"/>
        <w:gridCol w:w="830"/>
        <w:gridCol w:w="823"/>
        <w:gridCol w:w="803"/>
        <w:gridCol w:w="791"/>
      </w:tblGrid>
      <w:tr w:rsidR="00C11C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50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rPr>
                <w:color w:val="000000"/>
              </w:rPr>
              <w:t xml:space="preserve">Bing Maps Enterprise </w:t>
            </w:r>
            <w:r>
              <w:rPr>
                <w:color w:val="000000"/>
              </w:rPr>
              <w:t>按月付费订购</w:t>
            </w:r>
            <w:r>
              <w:fldChar w:fldCharType="begin"/>
            </w:r>
            <w:r>
              <w:instrText xml:space="preserve"> XE "Bing Maps Enterprise </w:instrText>
            </w:r>
            <w:r>
              <w:instrText>按月付费订购</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 xml:space="preserve">Bing Maps </w:t>
            </w:r>
            <w:r>
              <w:rPr>
                <w:color w:val="000000"/>
              </w:rPr>
              <w:t>内部网站用途</w:t>
            </w:r>
            <w:r>
              <w:rPr>
                <w:color w:val="000000"/>
              </w:rPr>
              <w:t xml:space="preserve"> 10 </w:t>
            </w:r>
            <w:r>
              <w:rPr>
                <w:color w:val="000000"/>
              </w:rPr>
              <w:t>万条事务每月订购</w:t>
            </w:r>
            <w:r>
              <w:fldChar w:fldCharType="begin"/>
            </w:r>
            <w:r>
              <w:instrText xml:space="preserve"> XE "Bing Maps </w:instrText>
            </w:r>
            <w:r>
              <w:instrText>内部网站用途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 xml:space="preserve">Bing Maps </w:t>
            </w:r>
            <w:r>
              <w:rPr>
                <w:color w:val="000000"/>
              </w:rPr>
              <w:t>内部网站用途</w:t>
            </w:r>
            <w:r>
              <w:rPr>
                <w:color w:val="000000"/>
              </w:rPr>
              <w:t xml:space="preserve"> 25 </w:t>
            </w:r>
            <w:r>
              <w:rPr>
                <w:color w:val="000000"/>
              </w:rPr>
              <w:t>万（以及更多）条事务每月订购</w:t>
            </w:r>
            <w:r>
              <w:fldChar w:fldCharType="begin"/>
            </w:r>
            <w:r>
              <w:instrText xml:space="preserve"> XE "Bing Maps </w:instrText>
            </w:r>
            <w:r>
              <w:instrText>内部网站用途</w:instrText>
            </w:r>
            <w:r>
              <w:instrText xml:space="preserve"> 25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 xml:space="preserve">Bing Maps </w:t>
            </w:r>
            <w:r>
              <w:rPr>
                <w:color w:val="000000"/>
              </w:rPr>
              <w:t>已知每用户每月订购</w:t>
            </w:r>
            <w:r>
              <w:fldChar w:fldCharType="begin"/>
            </w:r>
            <w:r>
              <w:instrText xml:space="preserve"> XE "Bing Maps </w:instrText>
            </w:r>
            <w:r>
              <w:instrText>已知每用户每月订购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 xml:space="preserve">Bing Maps </w:t>
            </w:r>
            <w:r>
              <w:rPr>
                <w:color w:val="000000"/>
              </w:rPr>
              <w:t>已知</w:t>
            </w:r>
            <w:r>
              <w:rPr>
                <w:color w:val="000000"/>
              </w:rPr>
              <w:t xml:space="preserve"> 5000 </w:t>
            </w:r>
            <w:r>
              <w:rPr>
                <w:color w:val="000000"/>
              </w:rPr>
              <w:t>用户每月订购</w:t>
            </w:r>
            <w:r>
              <w:fldChar w:fldCharType="begin"/>
            </w:r>
            <w:r>
              <w:instrText xml:space="preserve"> XE "Bing Maps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 xml:space="preserve">Bing Maps Light </w:t>
            </w:r>
            <w:r>
              <w:rPr>
                <w:color w:val="000000"/>
              </w:rPr>
              <w:t>已知</w:t>
            </w:r>
            <w:r>
              <w:rPr>
                <w:color w:val="000000"/>
              </w:rPr>
              <w:t xml:space="preserve"> 500 </w:t>
            </w:r>
            <w:r>
              <w:rPr>
                <w:color w:val="000000"/>
              </w:rPr>
              <w:t>用户每月订购</w:t>
            </w:r>
            <w:r>
              <w:fldChar w:fldCharType="begin"/>
            </w:r>
            <w:r>
              <w:instrText xml:space="preserve"> XE "Bing Maps Light </w:instrText>
            </w:r>
            <w:r>
              <w:instrText>已知</w:instrText>
            </w:r>
            <w:r>
              <w:instrText xml:space="preserve"> 500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 xml:space="preserve">Bing Maps Light </w:t>
            </w:r>
            <w:r>
              <w:rPr>
                <w:color w:val="000000"/>
              </w:rPr>
              <w:t>已知</w:t>
            </w:r>
            <w:r>
              <w:rPr>
                <w:color w:val="000000"/>
              </w:rPr>
              <w:t xml:space="preserve"> 5000 </w:t>
            </w:r>
            <w:r>
              <w:rPr>
                <w:color w:val="000000"/>
              </w:rPr>
              <w:t>用户每月订购</w:t>
            </w:r>
            <w:r>
              <w:fldChar w:fldCharType="begin"/>
            </w:r>
            <w:r>
              <w:instrText xml:space="preserve"> XE "Bing Maps Light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 xml:space="preserve">Windows Bing Maps </w:t>
            </w:r>
            <w:r>
              <w:rPr>
                <w:color w:val="000000"/>
              </w:rPr>
              <w:t>资产管理欧洲或北美</w:t>
            </w:r>
            <w:r>
              <w:fldChar w:fldCharType="begin"/>
            </w:r>
            <w:r>
              <w:instrText xml:space="preserve"> XE "Windows Bing Maps </w:instrText>
            </w:r>
            <w:r>
              <w:instrText>资产管理欧洲或北美</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 xml:space="preserve">Windows Bing Maps </w:t>
            </w:r>
            <w:r>
              <w:rPr>
                <w:color w:val="000000"/>
              </w:rPr>
              <w:t>资产管理平台费每月订购</w:t>
            </w:r>
            <w:r>
              <w:fldChar w:fldCharType="begin"/>
            </w:r>
            <w:r>
              <w:instrText xml:space="preserve"> XE "Windows Bing Maps </w:instrText>
            </w:r>
            <w:r>
              <w:instrText>资产管理平台费每月订购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rPr>
                <w:color w:val="000000"/>
              </w:rPr>
              <w:t xml:space="preserve">Bing Maps </w:t>
            </w:r>
            <w:r>
              <w:rPr>
                <w:color w:val="000000"/>
              </w:rPr>
              <w:t>公共网站用途</w:t>
            </w:r>
            <w:r>
              <w:rPr>
                <w:color w:val="000000"/>
              </w:rPr>
              <w:t xml:space="preserve"> 10 </w:t>
            </w:r>
            <w:r>
              <w:rPr>
                <w:color w:val="000000"/>
              </w:rPr>
              <w:t>万条事务每月订购</w:t>
            </w:r>
            <w:r>
              <w:fldChar w:fldCharType="begin"/>
            </w:r>
            <w:r>
              <w:instrText xml:space="preserve"> XE "Bing Maps </w:instrText>
            </w:r>
            <w:r>
              <w:instrText>公共网站用途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pPr>
            <w:r>
              <w:rPr>
                <w:color w:val="000000"/>
              </w:rPr>
              <w:t xml:space="preserve">Bing Maps </w:t>
            </w:r>
            <w:r>
              <w:rPr>
                <w:color w:val="000000"/>
              </w:rPr>
              <w:t>公共网站用途</w:t>
            </w:r>
            <w:r>
              <w:rPr>
                <w:color w:val="000000"/>
              </w:rPr>
              <w:t xml:space="preserve"> 42 </w:t>
            </w:r>
            <w:r>
              <w:rPr>
                <w:color w:val="000000"/>
              </w:rPr>
              <w:t>万（以及更多）条事务每月订购</w:t>
            </w:r>
            <w:r>
              <w:fldChar w:fldCharType="begin"/>
            </w:r>
            <w:r>
              <w:instrText xml:space="preserve"> XE "Bing Maps </w:instrText>
            </w:r>
            <w:r>
              <w:instrText>公共网站用途</w:instrText>
            </w:r>
            <w:r>
              <w:instrText xml:space="preserve"> 42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11CEE" w:rsidRDefault="00A9481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bl>
    <w:p w:rsidR="00C11CEE" w:rsidRDefault="00A9481C">
      <w:pPr>
        <w:pStyle w:val="ProductList-Offering1SubSection"/>
        <w:outlineLvl w:val="3"/>
      </w:pPr>
      <w:bookmarkStart w:id="351" w:name="_Sec781"/>
      <w:r>
        <w:t>2.</w:t>
      </w:r>
      <w:r>
        <w:t>产品条件</w:t>
      </w:r>
      <w:bookmarkEnd w:id="351"/>
    </w:p>
    <w:tbl>
      <w:tblPr>
        <w:tblStyle w:val="PURTable"/>
        <w:tblW w:w="0" w:type="dxa"/>
        <w:tblLook w:val="04A0" w:firstRow="1" w:lastRow="0" w:firstColumn="1" w:lastColumn="0" w:noHBand="0" w:noVBand="1"/>
      </w:tblPr>
      <w:tblGrid>
        <w:gridCol w:w="3590"/>
        <w:gridCol w:w="3589"/>
        <w:gridCol w:w="361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2.1 </w:t>
      </w:r>
      <w:r>
        <w:t>记帐事务</w:t>
      </w:r>
    </w:p>
    <w:p w:rsidR="00C11CEE" w:rsidRDefault="00A9481C">
      <w:pPr>
        <w:pStyle w:val="ProductList-Body"/>
      </w:pPr>
      <w:r>
        <w:t>每个</w:t>
      </w:r>
      <w:r>
        <w:t xml:space="preserve"> Bing Maps </w:t>
      </w:r>
      <w:r>
        <w:t>公共网站用途附加</w:t>
      </w:r>
      <w:r>
        <w:t xml:space="preserve"> SL </w:t>
      </w:r>
      <w:r>
        <w:t>和</w:t>
      </w:r>
      <w:r>
        <w:t xml:space="preserve"> Bing Maps </w:t>
      </w:r>
      <w:r>
        <w:t>内部网站用途附加</w:t>
      </w:r>
      <w:r>
        <w:t xml:space="preserve"> SL </w:t>
      </w:r>
      <w:r>
        <w:t>都会使客户有资格获得产品名称中指定的特定数量的记帐事务。在许可登记表期满日当日，所有已购买而未使用的记帐事务都将作废。</w:t>
      </w:r>
    </w:p>
    <w:p w:rsidR="00C11CEE" w:rsidRDefault="00C11CEE">
      <w:pPr>
        <w:pStyle w:val="ProductList-Body"/>
      </w:pPr>
    </w:p>
    <w:p w:rsidR="00C11CEE" w:rsidRDefault="00A9481C">
      <w:pPr>
        <w:pStyle w:val="ProductList-ClauseHeading"/>
        <w:outlineLvl w:val="4"/>
      </w:pPr>
      <w:r>
        <w:t xml:space="preserve">2.2 Bing Maps Platinum </w:t>
      </w:r>
      <w:r>
        <w:t>附加</w:t>
      </w:r>
      <w:r>
        <w:t xml:space="preserve"> SL</w:t>
      </w:r>
    </w:p>
    <w:p w:rsidR="00C11CEE" w:rsidRDefault="00A9481C">
      <w:pPr>
        <w:pStyle w:val="ProductList-Body"/>
      </w:pPr>
      <w:r>
        <w:t>每份许可登记表只能购买一次的</w:t>
      </w:r>
      <w:r>
        <w:t xml:space="preserve"> Bing Maps Platinum </w:t>
      </w:r>
      <w:r>
        <w:t>附加</w:t>
      </w:r>
      <w:r>
        <w:t xml:space="preserve"> SL</w:t>
      </w:r>
      <w:r>
        <w:t>，使用上限为每年</w:t>
      </w:r>
      <w:r>
        <w:t xml:space="preserve"> 4 </w:t>
      </w:r>
      <w:r>
        <w:t>亿条记帐事务。超过此上限的客户必须购买额外的记帐事务。</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352" w:name="_Sec672"/>
      <w:r>
        <w:t>Microsoft Learning</w:t>
      </w:r>
      <w:bookmarkEnd w:id="352"/>
      <w:r>
        <w:fldChar w:fldCharType="begin"/>
      </w:r>
      <w:r>
        <w:instrText xml:space="preserve"> TC "</w:instrText>
      </w:r>
      <w:bookmarkStart w:id="353" w:name="_Toc452124881"/>
      <w:r>
        <w:instrText>Microsoft Learning</w:instrText>
      </w:r>
      <w:bookmarkEnd w:id="353"/>
      <w:r>
        <w:instrText>" \l 3</w:instrText>
      </w:r>
      <w:r>
        <w:fldChar w:fldCharType="end"/>
      </w:r>
    </w:p>
    <w:p w:rsidR="00C11CEE" w:rsidRDefault="00A9481C">
      <w:pPr>
        <w:pStyle w:val="ProductList-Offering1SubSection"/>
        <w:outlineLvl w:val="3"/>
      </w:pPr>
      <w:bookmarkStart w:id="354" w:name="_Sec728"/>
      <w:r>
        <w:t>1.</w:t>
      </w:r>
      <w:r>
        <w:t>计划可用性</w:t>
      </w:r>
      <w:bookmarkEnd w:id="354"/>
    </w:p>
    <w:tbl>
      <w:tblPr>
        <w:tblStyle w:val="PURTable"/>
        <w:tblW w:w="0" w:type="dxa"/>
        <w:tblLook w:val="04A0" w:firstRow="1" w:lastRow="0" w:firstColumn="1" w:lastColumn="0" w:noHBand="0" w:noVBand="1"/>
      </w:tblPr>
      <w:tblGrid>
        <w:gridCol w:w="4454"/>
        <w:gridCol w:w="793"/>
        <w:gridCol w:w="784"/>
        <w:gridCol w:w="799"/>
        <w:gridCol w:w="707"/>
        <w:gridCol w:w="830"/>
        <w:gridCol w:w="823"/>
        <w:gridCol w:w="803"/>
        <w:gridCol w:w="791"/>
      </w:tblGrid>
      <w:tr w:rsidR="00C11C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50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5020" w:type="dxa"/>
            <w:tcBorders>
              <w:top w:val="dashed" w:sz="4" w:space="0" w:color="BFBFBF"/>
              <w:left w:val="none" w:sz="4" w:space="0" w:color="6E6E6E"/>
              <w:bottom w:val="dashed" w:sz="4" w:space="0" w:color="BFBFBF"/>
              <w:right w:val="none" w:sz="4" w:space="0" w:color="6E6E6E"/>
            </w:tcBorders>
          </w:tcPr>
          <w:p w:rsidR="00C11CEE" w:rsidRDefault="00A9481C">
            <w:pPr>
              <w:pStyle w:val="ProductList-TableBody"/>
            </w:pPr>
            <w:r>
              <w:t xml:space="preserve">Microsoft Learning MTA 250 Exam </w:t>
            </w:r>
            <w:r>
              <w:t>站点许可</w:t>
            </w:r>
            <w:r>
              <w:fldChar w:fldCharType="begin"/>
            </w:r>
            <w:r>
              <w:instrText xml:space="preserve"> XE "Microsoft Learning MTA 250 Exam </w:instrText>
            </w:r>
            <w:r>
              <w:instrText>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11CEE">
        <w:tc>
          <w:tcPr>
            <w:tcW w:w="50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pPr>
            <w:r>
              <w:t xml:space="preserve">Microsoft Learning MOS 500 Exam </w:t>
            </w:r>
            <w:r>
              <w:t>站点许可</w:t>
            </w:r>
            <w:r>
              <w:fldChar w:fldCharType="begin"/>
            </w:r>
            <w:r>
              <w:instrText xml:space="preserve"> XE "Microsoft Learning MOS 500 Exam </w:instrText>
            </w:r>
            <w:r>
              <w:instrText>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C11CEE" w:rsidRDefault="00A9481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11CEE" w:rsidRDefault="00A9481C">
      <w:pPr>
        <w:pStyle w:val="ProductList-Offering1SubSection"/>
        <w:outlineLvl w:val="3"/>
      </w:pPr>
      <w:bookmarkStart w:id="355" w:name="_Sec783"/>
      <w:r>
        <w:t>2.</w:t>
      </w:r>
      <w:r>
        <w:t>产品条件</w:t>
      </w:r>
      <w:bookmarkEnd w:id="355"/>
    </w:p>
    <w:tbl>
      <w:tblPr>
        <w:tblStyle w:val="PURTable"/>
        <w:tblW w:w="0" w:type="dxa"/>
        <w:tblLook w:val="04A0" w:firstRow="1" w:lastRow="0" w:firstColumn="1" w:lastColumn="0" w:noHBand="0" w:noVBand="1"/>
      </w:tblPr>
      <w:tblGrid>
        <w:gridCol w:w="3590"/>
        <w:gridCol w:w="3589"/>
        <w:gridCol w:w="361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pPr>
    </w:p>
    <w:p w:rsidR="00C11CEE" w:rsidRDefault="00A9481C">
      <w:pPr>
        <w:pStyle w:val="ProductList-ClauseHeading"/>
        <w:outlineLvl w:val="4"/>
      </w:pPr>
      <w:r>
        <w:t xml:space="preserve">2.1 </w:t>
      </w:r>
      <w:r>
        <w:t>培训券</w:t>
      </w:r>
    </w:p>
    <w:p w:rsidR="00C11CEE" w:rsidRDefault="00A9481C">
      <w:pPr>
        <w:pStyle w:val="ProductList-Body"/>
      </w:pPr>
      <w:r>
        <w:t>培训券在购买后提供，在购买日期的十二</w:t>
      </w:r>
      <w:r>
        <w:t xml:space="preserve"> (12) </w:t>
      </w:r>
      <w:r>
        <w:t>个月后过期。</w:t>
      </w:r>
    </w:p>
    <w:p w:rsidR="00C11CEE" w:rsidRDefault="00C11CEE">
      <w:pPr>
        <w:pStyle w:val="ProductList-Body"/>
      </w:pPr>
    </w:p>
    <w:p w:rsidR="00C11CEE" w:rsidRDefault="00A9481C">
      <w:pPr>
        <w:pStyle w:val="ProductList-ClauseHeading"/>
        <w:outlineLvl w:val="4"/>
      </w:pPr>
      <w:r>
        <w:t xml:space="preserve">2.2 Microsoft Office </w:t>
      </w:r>
      <w:r>
        <w:t>专家</w:t>
      </w:r>
      <w:r>
        <w:t xml:space="preserve"> (MOS) Microsoft Technology Associate (MTA) </w:t>
      </w:r>
      <w:r>
        <w:t>和</w:t>
      </w:r>
      <w:r>
        <w:t xml:space="preserve"> Microsoft Certification Educator </w:t>
      </w:r>
      <w:r>
        <w:t>考试站点许可</w:t>
      </w:r>
    </w:p>
    <w:p w:rsidR="00C11CEE" w:rsidRDefault="00A9481C">
      <w:pPr>
        <w:pStyle w:val="ProductList-Body"/>
      </w:pPr>
      <w:r>
        <w:t>客户必须是</w:t>
      </w:r>
      <w:r>
        <w:t xml:space="preserve"> Certiport </w:t>
      </w:r>
      <w:r>
        <w:t>授权测试中心才能有资格使用站点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个月后到期。此后所有仍未使用的认证考试都将不能再使用。</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356" w:name="_Sec673"/>
      <w:r>
        <w:t>Microsoft Translator</w:t>
      </w:r>
      <w:bookmarkEnd w:id="356"/>
      <w:r>
        <w:fldChar w:fldCharType="begin"/>
      </w:r>
      <w:r>
        <w:instrText xml:space="preserve"> TC "</w:instrText>
      </w:r>
      <w:bookmarkStart w:id="357" w:name="_Toc452124882"/>
      <w:r>
        <w:instrText>Microsoft Translator</w:instrText>
      </w:r>
      <w:bookmarkEnd w:id="357"/>
      <w:r>
        <w:instrText>" \l 3</w:instrText>
      </w:r>
      <w:r>
        <w:fldChar w:fldCharType="end"/>
      </w:r>
    </w:p>
    <w:p w:rsidR="00C11CEE" w:rsidRDefault="00A9481C">
      <w:pPr>
        <w:pStyle w:val="ProductList-Offering1SubSection"/>
        <w:outlineLvl w:val="3"/>
      </w:pPr>
      <w:bookmarkStart w:id="358" w:name="_Sec729"/>
      <w:r>
        <w:t>1.</w:t>
      </w:r>
      <w:r>
        <w:t>计划可用性</w:t>
      </w:r>
      <w:bookmarkEnd w:id="358"/>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C11C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5020" w:type="dxa"/>
            <w:tcBorders>
              <w:top w:val="single" w:sz="6" w:space="0" w:color="FFFFFF"/>
              <w:left w:val="none" w:sz="4" w:space="0" w:color="6E6E6E"/>
              <w:bottom w:val="none" w:sz="4" w:space="0" w:color="BFBFBF"/>
              <w:right w:val="none" w:sz="4" w:space="0" w:color="6E6E6E"/>
            </w:tcBorders>
          </w:tcPr>
          <w:p w:rsidR="00C11CEE" w:rsidRDefault="00A9481C">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bl>
    <w:p w:rsidR="00C11CEE" w:rsidRDefault="00A9481C">
      <w:pPr>
        <w:pStyle w:val="ProductList-Offering1SubSection"/>
        <w:outlineLvl w:val="3"/>
      </w:pPr>
      <w:bookmarkStart w:id="359" w:name="_Sec784"/>
      <w:r>
        <w:t>2.</w:t>
      </w:r>
      <w:r>
        <w:t>产品条件</w:t>
      </w:r>
      <w:bookmarkEnd w:id="359"/>
    </w:p>
    <w:tbl>
      <w:tblPr>
        <w:tblStyle w:val="PURTable"/>
        <w:tblW w:w="0" w:type="dxa"/>
        <w:tblLook w:val="04A0" w:firstRow="1" w:lastRow="0" w:firstColumn="1" w:lastColumn="0" w:noHBand="0" w:noVBand="1"/>
      </w:tblPr>
      <w:tblGrid>
        <w:gridCol w:w="3590"/>
        <w:gridCol w:w="3589"/>
        <w:gridCol w:w="361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CEE" w:rsidRDefault="00A9481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360" w:name="_Sec674"/>
      <w:r>
        <w:t>Power BI Pro</w:t>
      </w:r>
      <w:bookmarkEnd w:id="360"/>
      <w:r>
        <w:fldChar w:fldCharType="begin"/>
      </w:r>
      <w:r>
        <w:instrText xml:space="preserve"> TC "</w:instrText>
      </w:r>
      <w:bookmarkStart w:id="361" w:name="_Toc452124883"/>
      <w:r>
        <w:instrText>Power BI Pro</w:instrText>
      </w:r>
      <w:bookmarkEnd w:id="361"/>
      <w:r>
        <w:instrText>" \l 3</w:instrText>
      </w:r>
      <w:r>
        <w:fldChar w:fldCharType="end"/>
      </w:r>
    </w:p>
    <w:p w:rsidR="00C11CEE" w:rsidRDefault="00A9481C">
      <w:pPr>
        <w:pStyle w:val="ProductList-Offering1SubSection"/>
        <w:outlineLvl w:val="3"/>
      </w:pPr>
      <w:bookmarkStart w:id="362" w:name="_Sec730"/>
      <w:r>
        <w:t>1.</w:t>
      </w:r>
      <w:r>
        <w:t>计划可用性</w:t>
      </w:r>
      <w:bookmarkEnd w:id="362"/>
    </w:p>
    <w:tbl>
      <w:tblPr>
        <w:tblStyle w:val="PURTable"/>
        <w:tblW w:w="0" w:type="dxa"/>
        <w:tblLook w:val="04A0" w:firstRow="1" w:lastRow="0" w:firstColumn="1" w:lastColumn="0" w:noHBand="0" w:noVBand="1"/>
      </w:tblPr>
      <w:tblGrid>
        <w:gridCol w:w="4443"/>
        <w:gridCol w:w="785"/>
        <w:gridCol w:w="788"/>
        <w:gridCol w:w="801"/>
        <w:gridCol w:w="709"/>
        <w:gridCol w:w="831"/>
        <w:gridCol w:w="825"/>
        <w:gridCol w:w="805"/>
        <w:gridCol w:w="797"/>
      </w:tblGrid>
      <w:tr w:rsidR="00C11C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rPr>
                <w:color w:val="FFFFFF"/>
              </w:rPr>
              <w:t>分值</w:t>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5020" w:type="dxa"/>
            <w:tcBorders>
              <w:top w:val="single" w:sz="6" w:space="0" w:color="FFFFFF"/>
              <w:left w:val="none" w:sz="4" w:space="0" w:color="6E6E6E"/>
              <w:bottom w:val="dashed" w:sz="4" w:space="0" w:color="BFBFBF"/>
              <w:right w:val="none" w:sz="4" w:space="0" w:color="6E6E6E"/>
            </w:tcBorders>
          </w:tcPr>
          <w:p w:rsidR="00C11CEE" w:rsidRDefault="00A9481C">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5020" w:type="dxa"/>
            <w:tcBorders>
              <w:top w:val="dashed" w:sz="4" w:space="0" w:color="BFBFBF"/>
              <w:left w:val="none" w:sz="4" w:space="0" w:color="6E6E6E"/>
              <w:bottom w:val="none" w:sz="4" w:space="0" w:color="BFBFBF"/>
              <w:right w:val="none" w:sz="4" w:space="0" w:color="6E6E6E"/>
            </w:tcBorders>
          </w:tcPr>
          <w:p w:rsidR="00C11CEE" w:rsidRDefault="00A9481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11CEE" w:rsidRDefault="00A9481C">
      <w:pPr>
        <w:pStyle w:val="ProductList-Offering1SubSection"/>
        <w:outlineLvl w:val="3"/>
      </w:pPr>
      <w:bookmarkStart w:id="363" w:name="_Sec785"/>
      <w:r>
        <w:t>2.</w:t>
      </w:r>
      <w:r>
        <w:t>产品条件</w:t>
      </w:r>
      <w:bookmarkEnd w:id="363"/>
    </w:p>
    <w:tbl>
      <w:tblPr>
        <w:tblStyle w:val="PURTable"/>
        <w:tblW w:w="0" w:type="dxa"/>
        <w:tblLook w:val="04A0" w:firstRow="1" w:lastRow="0" w:firstColumn="1" w:lastColumn="0" w:noHBand="0" w:noVBand="1"/>
      </w:tblPr>
      <w:tblGrid>
        <w:gridCol w:w="3590"/>
        <w:gridCol w:w="3589"/>
        <w:gridCol w:w="361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符合延期条件：不适用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2HeadingNoBorder"/>
        <w:outlineLvl w:val="2"/>
      </w:pPr>
      <w:bookmarkStart w:id="364" w:name="_Sec676"/>
      <w:r>
        <w:t>Yammer Enterprise</w:t>
      </w:r>
      <w:bookmarkEnd w:id="364"/>
      <w:r>
        <w:fldChar w:fldCharType="begin"/>
      </w:r>
      <w:r>
        <w:instrText xml:space="preserve"> TC "</w:instrText>
      </w:r>
      <w:bookmarkStart w:id="365" w:name="_Toc452124884"/>
      <w:r>
        <w:instrText>Yammer Enterprise</w:instrText>
      </w:r>
      <w:bookmarkEnd w:id="365"/>
      <w:r>
        <w:instrText>" \l 3</w:instrText>
      </w:r>
      <w:r>
        <w:fldChar w:fldCharType="end"/>
      </w:r>
    </w:p>
    <w:p w:rsidR="00C11CEE" w:rsidRDefault="00A9481C">
      <w:pPr>
        <w:pStyle w:val="ProductList-Offering1SubSection"/>
        <w:outlineLvl w:val="3"/>
      </w:pPr>
      <w:bookmarkStart w:id="366" w:name="_Sec732"/>
      <w:r>
        <w:t>1.</w:t>
      </w:r>
      <w:r>
        <w:t>计划可用性</w:t>
      </w:r>
      <w:bookmarkEnd w:id="366"/>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C11C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CEE" w:rsidRDefault="00A9481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11CEE">
        <w:tc>
          <w:tcPr>
            <w:tcW w:w="5020" w:type="dxa"/>
            <w:tcBorders>
              <w:top w:val="single" w:sz="6" w:space="0" w:color="FFFFFF"/>
              <w:left w:val="none" w:sz="4" w:space="0" w:color="6E6E6E"/>
              <w:bottom w:val="none" w:sz="4" w:space="0" w:color="BFBFBF"/>
              <w:right w:val="none" w:sz="4" w:space="0" w:color="6E6E6E"/>
            </w:tcBorders>
          </w:tcPr>
          <w:p w:rsidR="00C11CEE" w:rsidRDefault="00A9481C">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11CEE" w:rsidRDefault="00A948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CEE" w:rsidRDefault="00A9481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bl>
    <w:p w:rsidR="00C11CEE" w:rsidRDefault="00A9481C">
      <w:pPr>
        <w:pStyle w:val="ProductList-Offering1SubSection"/>
        <w:outlineLvl w:val="3"/>
      </w:pPr>
      <w:bookmarkStart w:id="367" w:name="_Sec787"/>
      <w:r>
        <w:t>2.</w:t>
      </w:r>
      <w:r>
        <w:t>产品条件</w:t>
      </w:r>
      <w:bookmarkEnd w:id="367"/>
    </w:p>
    <w:tbl>
      <w:tblPr>
        <w:tblStyle w:val="PURTable"/>
        <w:tblW w:w="0" w:type="dxa"/>
        <w:tblLook w:val="04A0" w:firstRow="1" w:lastRow="0" w:firstColumn="1" w:lastColumn="0" w:noHBand="0" w:noVBand="1"/>
      </w:tblPr>
      <w:tblGrid>
        <w:gridCol w:w="3590"/>
        <w:gridCol w:w="3589"/>
        <w:gridCol w:w="3611"/>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促销：不适用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CEE" w:rsidRDefault="00A9481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符合削减条件</w:t>
            </w:r>
            <w:r>
              <w:rPr>
                <w:color w:val="404040"/>
              </w:rPr>
              <w:t xml:space="preserve"> (SCE)</w:t>
            </w:r>
            <w:r>
              <w:rPr>
                <w:color w:val="404040"/>
              </w:rPr>
              <w:t>：不适用</w:t>
            </w:r>
          </w:p>
        </w:tc>
      </w:tr>
      <w:tr w:rsidR="00C11C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A9481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CEE" w:rsidRDefault="00C11CEE">
            <w:pPr>
              <w:pStyle w:val="ProductList-TableBody"/>
            </w:pPr>
          </w:p>
        </w:tc>
      </w:tr>
    </w:tbl>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C11CEE">
      <w:pPr>
        <w:sectPr w:rsidR="00C11CEE">
          <w:headerReference w:type="default" r:id="rId128"/>
          <w:footerReference w:type="default" r:id="rId129"/>
          <w:type w:val="continuous"/>
          <w:pgSz w:w="12240" w:h="15840" w:code="1"/>
          <w:pgMar w:top="1170" w:right="720" w:bottom="720" w:left="720" w:header="432" w:footer="288" w:gutter="0"/>
          <w:cols w:space="360"/>
        </w:sectPr>
      </w:pPr>
    </w:p>
    <w:p w:rsidR="00C11CEE" w:rsidRDefault="00A9481C">
      <w:pPr>
        <w:pStyle w:val="ProductList-SectionHeading"/>
        <w:pageBreakBefore/>
        <w:outlineLvl w:val="0"/>
      </w:pPr>
      <w:bookmarkStart w:id="368" w:name="_Sec549"/>
      <w:bookmarkEnd w:id="215"/>
      <w:r>
        <w:t>词汇表</w:t>
      </w:r>
      <w:r>
        <w:fldChar w:fldCharType="begin"/>
      </w:r>
      <w:r>
        <w:instrText xml:space="preserve"> TC "</w:instrText>
      </w:r>
      <w:bookmarkStart w:id="369" w:name="_Toc452124885"/>
      <w:r>
        <w:instrText>词汇表</w:instrText>
      </w:r>
      <w:bookmarkEnd w:id="369"/>
      <w:r>
        <w:instrText>" \l 1</w:instrText>
      </w:r>
      <w:r>
        <w:fldChar w:fldCharType="end"/>
      </w:r>
    </w:p>
    <w:p w:rsidR="00C11CEE" w:rsidRDefault="00A9481C">
      <w:pPr>
        <w:pStyle w:val="ProductList-Offering1Heading"/>
        <w:outlineLvl w:val="1"/>
      </w:pPr>
      <w:bookmarkStart w:id="370" w:name="_Sec550"/>
      <w:r>
        <w:t>属性</w:t>
      </w:r>
      <w:bookmarkEnd w:id="370"/>
      <w:r>
        <w:fldChar w:fldCharType="begin"/>
      </w:r>
      <w:r>
        <w:instrText xml:space="preserve"> TC "</w:instrText>
      </w:r>
      <w:bookmarkStart w:id="371" w:name="_Toc452124886"/>
      <w:r>
        <w:instrText>属性</w:instrText>
      </w:r>
      <w:bookmarkEnd w:id="371"/>
      <w:r>
        <w:instrText>" \l 2</w:instrText>
      </w:r>
      <w:r>
        <w:fldChar w:fldCharType="end"/>
      </w:r>
    </w:p>
    <w:p w:rsidR="00C11CEE" w:rsidRDefault="00A9481C">
      <w:pPr>
        <w:pStyle w:val="ProductList-BodySpaced"/>
      </w:pPr>
      <w:r>
        <w:t>每个产品说明内的表格会标明属性，指定适用于产品的权利或条件。</w:t>
      </w:r>
    </w:p>
    <w:p w:rsidR="00C11CEE" w:rsidRDefault="00C11CEE">
      <w:pPr>
        <w:pStyle w:val="ProductList-BodySpaced"/>
      </w:pPr>
    </w:p>
    <w:p w:rsidR="00C11CEE" w:rsidRDefault="00A9481C">
      <w:pPr>
        <w:pStyle w:val="ProductList-BodySpaced"/>
      </w:pPr>
      <w:r>
        <w:rPr>
          <w:b/>
          <w:color w:val="00188F"/>
        </w:rPr>
        <w:t>附加软件</w:t>
      </w:r>
      <w:r>
        <w:t>：服务器产品的使用权利中指明的软件，客户可在任何设备上将其与服务器软件配合使用。</w:t>
      </w:r>
    </w:p>
    <w:p w:rsidR="00C11CEE" w:rsidRDefault="00A9481C">
      <w:pPr>
        <w:pStyle w:val="ProductList-BodySpaced"/>
      </w:pPr>
      <w:r>
        <w:rPr>
          <w:b/>
          <w:color w:val="00188F"/>
        </w:rPr>
        <w:t>客户端访问要求</w:t>
      </w:r>
      <w:r>
        <w:t>：指示当用户和设备访问服务器产品时是否需要提供</w:t>
      </w:r>
      <w:r>
        <w:t xml:space="preserve"> CAL</w:t>
      </w:r>
      <w:r>
        <w:t>。</w:t>
      </w:r>
    </w:p>
    <w:p w:rsidR="00C11CEE" w:rsidRDefault="00A9481C">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部分了解更多详细信息。</w:t>
      </w:r>
    </w:p>
    <w:p w:rsidR="00C11CEE" w:rsidRDefault="00A9481C">
      <w:pPr>
        <w:pStyle w:val="ProductList-BodySpaced"/>
      </w:pPr>
      <w:r>
        <w:rPr>
          <w:b/>
          <w:color w:val="00188F"/>
        </w:rPr>
        <w:t>版本降级</w:t>
      </w:r>
      <w:r>
        <w:t>：与指定的较高版本对应的获准的较低版本。根据通用许可条款的规定，客户可以使用获准的较低版本来替代已取得许可的较高版本。</w:t>
      </w:r>
    </w:p>
    <w:p w:rsidR="00C11CEE" w:rsidRDefault="00A9481C">
      <w:pPr>
        <w:pStyle w:val="ProductList-BodySpaced"/>
      </w:pPr>
      <w:r>
        <w:rPr>
          <w:b/>
          <w:color w:val="00188F"/>
        </w:rPr>
        <w:t>符合延期条件</w:t>
      </w:r>
      <w:r>
        <w:t>：企业和企业订购许可协议中说明了符合延期条件的在线服务。</w:t>
      </w:r>
    </w:p>
    <w:p w:rsidR="00C11CEE" w:rsidRDefault="00A9481C">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C11CEE" w:rsidRDefault="00A9481C">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w:t>
      </w:r>
    </w:p>
    <w:p w:rsidR="00C11CEE" w:rsidRDefault="00A9481C">
      <w:pPr>
        <w:pStyle w:val="ProductList-BodySpaced"/>
      </w:pPr>
      <w:r>
        <w:rPr>
          <w:b/>
          <w:color w:val="00188F"/>
        </w:rPr>
        <w:t>政府社区云（仅美国）</w:t>
      </w:r>
      <w:r>
        <w:t>：仅面向合格的美国联邦、州</w:t>
      </w:r>
      <w:r>
        <w:t>/</w:t>
      </w:r>
      <w:r>
        <w:t>省</w:t>
      </w:r>
      <w:r>
        <w:t>/</w:t>
      </w:r>
      <w:r>
        <w:t>自治区、当地或部落政府实体提供的在线服务。除非另行说明，否则政府社区云服务的使用权利等同于其标准多租户对等服务的使用权利。作为政府社区云服务提供的在线服务不具有许可预订的资格。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C11CEE" w:rsidRDefault="00A9481C">
      <w:pPr>
        <w:pStyle w:val="ProductList-BodySpaced"/>
      </w:pPr>
      <w:r>
        <w:rPr>
          <w:b/>
          <w:color w:val="00188F"/>
        </w:rPr>
        <w:t>所含技术</w:t>
      </w:r>
      <w:r>
        <w:t>：指明产品中包括的其他微软组件；请参阅通用许可条款中的</w:t>
      </w:r>
      <w:r>
        <w:t>“</w:t>
      </w:r>
      <w:r>
        <w:t>所含技术</w:t>
      </w:r>
      <w:r>
        <w:t>”</w:t>
      </w:r>
      <w:r>
        <w:t>部分了解详细信息。</w:t>
      </w:r>
    </w:p>
    <w:p w:rsidR="00C11CEE" w:rsidRDefault="00A9481C">
      <w:pPr>
        <w:pStyle w:val="ProductList-BodySpaced"/>
      </w:pPr>
      <w:r>
        <w:rPr>
          <w:b/>
          <w:color w:val="00188F"/>
        </w:rPr>
        <w:t>许可移动性</w:t>
      </w:r>
      <w:r>
        <w:t>：软件保障客户的可用权利，可能是在标准时间表之外的时间里重新分配许可，也可能是在其数据中心以外的多租户服务器上使用产品；请参阅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rsidR="00C11CEE" w:rsidRDefault="00A9481C">
      <w:pPr>
        <w:pStyle w:val="ProductList-BodySpaced"/>
      </w:pPr>
      <w:r>
        <w:rPr>
          <w:b/>
          <w:color w:val="00188F"/>
        </w:rPr>
        <w:t>许可条款</w:t>
      </w:r>
      <w:r>
        <w:t>：约束产品的部署和使用的条款和条件。</w:t>
      </w:r>
    </w:p>
    <w:p w:rsidR="00C11CEE" w:rsidRDefault="00A9481C">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C11CEE" w:rsidRDefault="00A9481C">
      <w:pPr>
        <w:pStyle w:val="ProductList-BodySpaced"/>
      </w:pPr>
      <w:r>
        <w:rPr>
          <w:b/>
          <w:color w:val="00188F"/>
        </w:rPr>
        <w:t>前提</w:t>
      </w:r>
      <w:r>
        <w:t>：指明必须满足哪些额外条件才能购买产品许可。</w:t>
      </w:r>
    </w:p>
    <w:p w:rsidR="00C11CEE" w:rsidRDefault="00A9481C">
      <w:pPr>
        <w:pStyle w:val="ProductList-BodySpaced"/>
      </w:pPr>
      <w:r>
        <w:rPr>
          <w:b/>
          <w:color w:val="00188F"/>
        </w:rPr>
        <w:t>前提（软件保障）</w:t>
      </w:r>
      <w:r>
        <w:t>：指明必须满足哪些额外条件才能购买产品的软件保障范围。</w:t>
      </w:r>
    </w:p>
    <w:p w:rsidR="00C11CEE" w:rsidRDefault="00A9481C">
      <w:pPr>
        <w:pStyle w:val="ProductList-BodySpaced"/>
      </w:pPr>
      <w:r>
        <w:rPr>
          <w:b/>
          <w:color w:val="00188F"/>
        </w:rPr>
        <w:t>早期版本</w:t>
      </w:r>
      <w:r>
        <w:t>：产品的先前版本以及可用日期。</w:t>
      </w:r>
    </w:p>
    <w:p w:rsidR="00C11CEE" w:rsidRDefault="00A9481C">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rsidR="00C11CEE" w:rsidRDefault="00A9481C">
      <w:pPr>
        <w:pStyle w:val="ProductList-BodySpaced"/>
      </w:pPr>
      <w:r>
        <w:rPr>
          <w:b/>
          <w:color w:val="00188F"/>
        </w:rPr>
        <w:t>在线订购计划</w:t>
      </w:r>
      <w:r>
        <w:rPr>
          <w:b/>
          <w:color w:val="00188F"/>
        </w:rPr>
        <w:t xml:space="preserve"> (OSP)</w:t>
      </w:r>
      <w:r>
        <w:t>：通过在线订购计划获得的产品。</w:t>
      </w:r>
    </w:p>
    <w:p w:rsidR="00C11CEE" w:rsidRDefault="00A9481C">
      <w:pPr>
        <w:pStyle w:val="ProductList-BodySpaced"/>
      </w:pPr>
      <w:r>
        <w:rPr>
          <w:b/>
          <w:color w:val="00188F"/>
        </w:rPr>
        <w:t>产品组</w:t>
      </w:r>
      <w:r>
        <w:t>：指明产品所属的产品组，用于确定价格折扣。共有三个产品组类别：应用程序、服务器和系统。</w:t>
      </w:r>
    </w:p>
    <w:p w:rsidR="00C11CEE" w:rsidRDefault="00A9481C">
      <w:pPr>
        <w:pStyle w:val="ProductList-BodySpaced"/>
      </w:pPr>
      <w:r>
        <w:rPr>
          <w:b/>
          <w:color w:val="00188F"/>
        </w:rPr>
        <w:t>产品特定许可条款</w:t>
      </w:r>
      <w:r>
        <w:t>：指明约束产品部署和使用的产品特定条款和条件包括在下面的使用权利表中。</w:t>
      </w:r>
    </w:p>
    <w:p w:rsidR="00C11CEE" w:rsidRDefault="00A9481C">
      <w:pPr>
        <w:pStyle w:val="ProductList-BodySpaced"/>
      </w:pPr>
      <w:r>
        <w:rPr>
          <w:b/>
          <w:color w:val="00188F"/>
        </w:rPr>
        <w:t>促销</w:t>
      </w:r>
      <w:r>
        <w:t>：指明限时优惠适用于</w:t>
      </w:r>
      <w:hyperlink w:anchor="_Sec572">
        <w:r>
          <w:rPr>
            <w:color w:val="00467F"/>
            <w:u w:val="single"/>
          </w:rPr>
          <w:t>附录</w:t>
        </w:r>
        <w:r>
          <w:rPr>
            <w:color w:val="00467F"/>
            <w:u w:val="single"/>
          </w:rPr>
          <w:t xml:space="preserve"> E</w:t>
        </w:r>
      </w:hyperlink>
      <w:r>
        <w:t>“</w:t>
      </w:r>
      <w:r>
        <w:t>促销</w:t>
      </w:r>
      <w:r>
        <w:t>”</w:t>
      </w:r>
      <w:r>
        <w:t>中指定的产品。</w:t>
      </w:r>
    </w:p>
    <w:p w:rsidR="00C11CEE" w:rsidRDefault="00A9481C">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rsidR="00C11CEE" w:rsidRDefault="00A9481C">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rsidR="00C11CEE" w:rsidRDefault="00A9481C">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C11CEE" w:rsidRDefault="00A9481C">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C11CEE" w:rsidRDefault="00A9481C">
      <w:pPr>
        <w:pStyle w:val="ProductList-BodySpaced"/>
      </w:pPr>
      <w:r>
        <w:rPr>
          <w:b/>
          <w:color w:val="00188F"/>
        </w:rPr>
        <w:t>自托管</w:t>
      </w:r>
      <w:r>
        <w:t>：一项软件保障权益，允许为有条件托管之用途使用产品；请参阅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部分了解更多详细信息。</w:t>
      </w:r>
    </w:p>
    <w:p w:rsidR="00C11CEE" w:rsidRDefault="00A9481C">
      <w:pPr>
        <w:pStyle w:val="ProductList-BodySpaced"/>
      </w:pPr>
      <w:r>
        <w:rPr>
          <w:b/>
          <w:color w:val="00188F"/>
        </w:rPr>
        <w:t>软件保障权益组</w:t>
      </w:r>
      <w:r>
        <w:t>：指明产品的类型，用于确定广泛适用于该产品组的软件保障权益，如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中所列示。</w:t>
      </w:r>
    </w:p>
    <w:p w:rsidR="00C11CEE" w:rsidRDefault="00A9481C">
      <w:pPr>
        <w:pStyle w:val="ProductList-BodySpaced"/>
      </w:pPr>
      <w:r>
        <w:rPr>
          <w:b/>
          <w:color w:val="00188F"/>
        </w:rPr>
        <w:t>学生使用权益</w:t>
      </w:r>
      <w:r>
        <w:t>：利用该选项，为组织总体数量取得了合格产品许可的机构无需任何附加成本即可为其学生授予产品使用许可。产品说明中标明了合格产品以及有资格获得学生使用权益的产品。此类学生许可可能不会计入最小订单要求。</w:t>
      </w:r>
    </w:p>
    <w:p w:rsidR="00C11CEE" w:rsidRDefault="00A9481C">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C11CEE" w:rsidRDefault="00A9481C">
      <w:pPr>
        <w:pStyle w:val="ProductList-BodySpaced"/>
      </w:pPr>
      <w:r>
        <w:rPr>
          <w:b/>
          <w:color w:val="00188F"/>
        </w:rPr>
        <w:t>符合校正条件</w:t>
      </w:r>
      <w:r>
        <w:t>：企业或企业订购客户可以通过校正订单或年度订购流程订购而不是每月订购一次的在线服务订购许可。</w:t>
      </w:r>
    </w:p>
    <w:p w:rsidR="00C11CEE" w:rsidRDefault="00A9481C">
      <w:pPr>
        <w:pStyle w:val="ProductList-BodySpaced"/>
      </w:pPr>
      <w:r>
        <w:rPr>
          <w:b/>
          <w:color w:val="00188F"/>
        </w:rPr>
        <w:t>最新折扣</w:t>
      </w:r>
      <w:r>
        <w:t>：最新折扣是适用于开放式价值订购客户的折扣，这些客户在协议的第一年订购产品许可，并且拥有相应的合格产品的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11CEE" w:rsidRDefault="00C11CEE">
      <w:pPr>
        <w:pStyle w:val="ProductList-BodySpaced"/>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Spaced"/>
      </w:pPr>
    </w:p>
    <w:p w:rsidR="00C11CEE" w:rsidRDefault="00A9481C">
      <w:pPr>
        <w:pStyle w:val="ProductList-Offering1Heading"/>
        <w:outlineLvl w:val="1"/>
      </w:pPr>
      <w:bookmarkStart w:id="372" w:name="_Sec551"/>
      <w:r>
        <w:t>单元格值</w:t>
      </w:r>
      <w:bookmarkEnd w:id="372"/>
      <w:r>
        <w:fldChar w:fldCharType="begin"/>
      </w:r>
      <w:r>
        <w:instrText xml:space="preserve"> TC "</w:instrText>
      </w:r>
      <w:bookmarkStart w:id="373" w:name="_Toc452124887"/>
      <w:r>
        <w:instrText>单元格值</w:instrText>
      </w:r>
      <w:bookmarkEnd w:id="373"/>
      <w:r>
        <w:instrText>" \l 2</w:instrText>
      </w:r>
      <w:r>
        <w:fldChar w:fldCharType="end"/>
      </w:r>
    </w:p>
    <w:p w:rsidR="00C11CEE" w:rsidRDefault="00A9481C">
      <w:pPr>
        <w:pStyle w:val="ProductList-BodySpaced"/>
      </w:pPr>
      <w:r>
        <w:t>单元格值在每个产品说明中的计划可用性表格中会用到，用来指明每个计划中该产品的提供方式。批量许可计划协议中定义了这些产品提供类型。</w:t>
      </w:r>
    </w:p>
    <w:p w:rsidR="00C11CEE" w:rsidRDefault="00C11CEE">
      <w:pPr>
        <w:pStyle w:val="ProductList-BodySpaced"/>
      </w:pPr>
    </w:p>
    <w:p w:rsidR="00C11CEE" w:rsidRDefault="00A9481C">
      <w:pPr>
        <w:pStyle w:val="ProductList-BodySpaced"/>
      </w:pPr>
      <w:r>
        <w:rPr>
          <w:b/>
          <w:color w:val="00188F"/>
        </w:rPr>
        <w:t>A</w:t>
      </w:r>
      <w:r>
        <w:t xml:space="preserve">= </w:t>
      </w:r>
      <w:r>
        <w:rPr>
          <w:color w:val="00188F"/>
        </w:rPr>
        <w:t>附加产品</w:t>
      </w:r>
      <w:r>
        <w:t>：该产品作为附加产品提供。</w:t>
      </w:r>
    </w:p>
    <w:p w:rsidR="00C11CEE" w:rsidRDefault="00A9481C">
      <w:pPr>
        <w:pStyle w:val="ProductList-BodySpaced"/>
      </w:pPr>
      <w:r>
        <w:rPr>
          <w:b/>
          <w:color w:val="00188F"/>
        </w:rPr>
        <w:t>AO</w:t>
      </w:r>
      <w:r>
        <w:t xml:space="preserve">= </w:t>
      </w:r>
      <w:r>
        <w:rPr>
          <w:color w:val="00188F"/>
        </w:rPr>
        <w:t>附加产品（组织范围）</w:t>
      </w:r>
      <w:r>
        <w:t>：该产品作为组织范围内可订购的附加产品提供。</w:t>
      </w:r>
    </w:p>
    <w:p w:rsidR="00C11CEE" w:rsidRDefault="00A9481C">
      <w:pPr>
        <w:pStyle w:val="ProductList-BodySpaced"/>
      </w:pPr>
      <w:r>
        <w:rPr>
          <w:b/>
          <w:color w:val="00188F"/>
        </w:rPr>
        <w:t>AP</w:t>
      </w:r>
      <w:r>
        <w:t xml:space="preserve"> = </w:t>
      </w:r>
      <w:r>
        <w:rPr>
          <w:color w:val="00188F"/>
        </w:rPr>
        <w:t>应用程序平台产品</w:t>
      </w:r>
      <w:r>
        <w:t>：该产品作为应用程序平台产品提供。</w:t>
      </w:r>
    </w:p>
    <w:p w:rsidR="00C11CEE" w:rsidRDefault="00A9481C">
      <w:pPr>
        <w:pStyle w:val="ProductList-BodySpaced"/>
      </w:pPr>
      <w:r>
        <w:rPr>
          <w:b/>
          <w:color w:val="00188F"/>
        </w:rPr>
        <w:t>C</w:t>
      </w:r>
      <w:r>
        <w:t xml:space="preserve"> = </w:t>
      </w:r>
      <w:r>
        <w:rPr>
          <w:color w:val="00188F"/>
        </w:rPr>
        <w:t>核心基础结构</w:t>
      </w:r>
      <w:r>
        <w:t>:</w:t>
      </w:r>
      <w:r>
        <w:t>该产品作为核心基础结构产品提供。</w:t>
      </w:r>
    </w:p>
    <w:p w:rsidR="00C11CEE" w:rsidRDefault="00A9481C">
      <w:pPr>
        <w:pStyle w:val="ProductList-BodySpaced"/>
      </w:pPr>
      <w:r>
        <w:rPr>
          <w:b/>
          <w:color w:val="00188F"/>
        </w:rPr>
        <w:t>CP</w:t>
      </w:r>
      <w:r>
        <w:t xml:space="preserve"> = </w:t>
      </w:r>
      <w:r>
        <w:rPr>
          <w:color w:val="00188F"/>
        </w:rPr>
        <w:t>自定义台式计算机平台</w:t>
      </w:r>
      <w:r>
        <w:t>：对于选择组织范围</w:t>
      </w:r>
      <w:r>
        <w:t>/</w:t>
      </w:r>
      <w:r>
        <w:t>公司范围选项的商业或政府客户，该产品作为开放式或开放式价值订购下的自定义台式计算机平台产品提供。</w:t>
      </w:r>
    </w:p>
    <w:p w:rsidR="00C11CEE" w:rsidRDefault="00A9481C">
      <w:pPr>
        <w:pStyle w:val="ProductList-BodySpaced"/>
      </w:pPr>
      <w:r>
        <w:rPr>
          <w:b/>
          <w:color w:val="00188F"/>
        </w:rPr>
        <w:t>E</w:t>
      </w:r>
      <w:r>
        <w:t xml:space="preserve"> = </w:t>
      </w:r>
      <w:r>
        <w:rPr>
          <w:color w:val="00188F"/>
        </w:rPr>
        <w:t>企业产品</w:t>
      </w:r>
      <w:r>
        <w:t>：该产品作为企业产品而不是台式计算机产品提供。</w:t>
      </w:r>
    </w:p>
    <w:p w:rsidR="00C11CEE" w:rsidRDefault="00A9481C">
      <w:pPr>
        <w:pStyle w:val="ProductList-BodySpaced"/>
      </w:pPr>
      <w:r>
        <w:rPr>
          <w:b/>
          <w:color w:val="00188F"/>
        </w:rPr>
        <w:t>ED</w:t>
      </w:r>
      <w:r>
        <w:t xml:space="preserve"> = </w:t>
      </w:r>
      <w:r>
        <w:rPr>
          <w:color w:val="00188F"/>
        </w:rPr>
        <w:t>教育台式计算机</w:t>
      </w:r>
      <w:r>
        <w:t>：该产品依照教育解决方案许可登记表和开放式价值订购</w:t>
      </w:r>
      <w:r>
        <w:t xml:space="preserve"> – </w:t>
      </w:r>
      <w:r>
        <w:t>教育解决方案作为教育台式计算机平台产品提供，并带有</w:t>
      </w:r>
      <w:r>
        <w:t xml:space="preserve"> Enterprise CAL Suite </w:t>
      </w:r>
      <w:r>
        <w:t>或</w:t>
      </w:r>
      <w:r>
        <w:t xml:space="preserve"> Core CAL Suite</w:t>
      </w:r>
      <w:r>
        <w:t>。</w:t>
      </w:r>
    </w:p>
    <w:p w:rsidR="00C11CEE" w:rsidRDefault="00A9481C">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rsidR="00C11CEE" w:rsidRDefault="00A9481C">
      <w:pPr>
        <w:pStyle w:val="ProductList-BodySpaced"/>
      </w:pPr>
      <w:r>
        <w:rPr>
          <w:b/>
          <w:color w:val="00188F"/>
        </w:rPr>
        <w:t>EP</w:t>
      </w:r>
      <w:r>
        <w:t xml:space="preserve"> = </w:t>
      </w:r>
      <w:r>
        <w:rPr>
          <w:color w:val="00188F"/>
        </w:rPr>
        <w:t>企业台式计算机平台产品</w:t>
      </w:r>
      <w:r>
        <w:t>：该产品作为同时属于企业台式计算机平台产品的企业产品提供。</w:t>
      </w:r>
    </w:p>
    <w:p w:rsidR="00C11CEE" w:rsidRDefault="00A9481C">
      <w:pPr>
        <w:pStyle w:val="ProductList-BodySpaced"/>
      </w:pPr>
      <w:r>
        <w:rPr>
          <w:b/>
          <w:color w:val="00188F"/>
        </w:rPr>
        <w:t>ID</w:t>
      </w:r>
      <w:r>
        <w:t xml:space="preserve">= </w:t>
      </w:r>
      <w:r>
        <w:rPr>
          <w:color w:val="00188F"/>
        </w:rPr>
        <w:t>行业设备</w:t>
      </w:r>
      <w:r>
        <w:t>：该产品作为行业设备计划产品提供。</w:t>
      </w:r>
    </w:p>
    <w:p w:rsidR="00C11CEE" w:rsidRDefault="00A9481C">
      <w:pPr>
        <w:pStyle w:val="ProductList-BodySpaced"/>
      </w:pPr>
      <w:r>
        <w:rPr>
          <w:b/>
          <w:color w:val="00188F"/>
        </w:rPr>
        <w:t>OA</w:t>
      </w:r>
      <w:r>
        <w:t xml:space="preserve"> = </w:t>
      </w:r>
      <w:r>
        <w:rPr>
          <w:color w:val="00188F"/>
        </w:rPr>
        <w:t>软件保障和</w:t>
      </w:r>
      <w:r>
        <w:rPr>
          <w:color w:val="00188F"/>
        </w:rPr>
        <w:t xml:space="preserve"> L/SA</w:t>
      </w:r>
      <w:r>
        <w:rPr>
          <w:color w:val="00188F"/>
        </w:rPr>
        <w:t>（许可及软件保障）的开放许可</w:t>
      </w:r>
      <w:r>
        <w:t>：仅在</w:t>
      </w:r>
      <w:r>
        <w:t xml:space="preserve"> L&amp;SA</w:t>
      </w:r>
      <w:r>
        <w:t>（许可及软件保障）和软件保障的开放许可中提供。每份许可单独计为</w:t>
      </w:r>
      <w:r>
        <w:t xml:space="preserve"> 5 </w:t>
      </w:r>
      <w:r>
        <w:t>份许可，以限定开放许可和</w:t>
      </w:r>
      <w:r>
        <w:t>/</w:t>
      </w:r>
      <w:r>
        <w:t>或开放式价值计划中的最小初始订单。</w:t>
      </w:r>
    </w:p>
    <w:p w:rsidR="00C11CEE" w:rsidRDefault="00A9481C">
      <w:pPr>
        <w:pStyle w:val="ProductList-BodySpaced"/>
      </w:pPr>
      <w:r>
        <w:rPr>
          <w:b/>
          <w:color w:val="00188F"/>
        </w:rPr>
        <w:t>OF</w:t>
      </w:r>
      <w:r>
        <w:t xml:space="preserve"> = </w:t>
      </w:r>
      <w:r>
        <w:rPr>
          <w:color w:val="00188F"/>
        </w:rPr>
        <w:t>开放许可和开放式价值</w:t>
      </w:r>
      <w:r>
        <w:t>：仅在开放许可和开放式价值中提供。每份许可单独计为</w:t>
      </w:r>
      <w:r>
        <w:t xml:space="preserve"> 5 </w:t>
      </w:r>
      <w:r>
        <w:t>份许可，以限定开放许可和</w:t>
      </w:r>
      <w:r>
        <w:t>/</w:t>
      </w:r>
      <w:r>
        <w:t>或开放式价值计划中的最小初始订单。</w:t>
      </w:r>
    </w:p>
    <w:p w:rsidR="00C11CEE" w:rsidRDefault="00A9481C">
      <w:pPr>
        <w:pStyle w:val="ProductList-BodySpaced"/>
      </w:pPr>
      <w:r>
        <w:rPr>
          <w:b/>
          <w:color w:val="00188F"/>
        </w:rPr>
        <w:t>OS</w:t>
      </w:r>
      <w:r>
        <w:t xml:space="preserve">= </w:t>
      </w:r>
      <w:r>
        <w:rPr>
          <w:color w:val="00188F"/>
        </w:rPr>
        <w:t>软件保障和</w:t>
      </w:r>
      <w:r>
        <w:rPr>
          <w:color w:val="00188F"/>
        </w:rPr>
        <w:t xml:space="preserve"> L/SA</w:t>
      </w:r>
      <w:r>
        <w:rPr>
          <w:color w:val="00188F"/>
        </w:rPr>
        <w:t>（许可及软件保障）的开放许可和开放式价值</w:t>
      </w:r>
      <w:r>
        <w:t>：仅在</w:t>
      </w:r>
      <w:r>
        <w:t xml:space="preserve"> L&amp;SA</w:t>
      </w:r>
      <w:r>
        <w:t>（许可及软件保障）和软件保障的开放许可和开放式价值中提供。每份许可单独计为</w:t>
      </w:r>
      <w:r>
        <w:t xml:space="preserve"> 5 </w:t>
      </w:r>
      <w:r>
        <w:t>份许可，以限定开放许可和</w:t>
      </w:r>
      <w:r>
        <w:t>/</w:t>
      </w:r>
      <w:r>
        <w:t>或开放式价值计划中的最小初始订单。</w:t>
      </w:r>
    </w:p>
    <w:p w:rsidR="00C11CEE" w:rsidRDefault="00A9481C">
      <w:pPr>
        <w:pStyle w:val="ProductList-BodySpaced"/>
      </w:pPr>
      <w:r>
        <w:rPr>
          <w:b/>
          <w:color w:val="00188F"/>
        </w:rPr>
        <w:t>OVS</w:t>
      </w:r>
      <w:r>
        <w:t xml:space="preserve"> = </w:t>
      </w:r>
      <w:r>
        <w:rPr>
          <w:color w:val="00188F"/>
        </w:rPr>
        <w:t>仅限开放式价值订购</w:t>
      </w:r>
      <w:r>
        <w:t>：仅在开放式价值订购中提供。</w:t>
      </w:r>
    </w:p>
    <w:p w:rsidR="00C11CEE" w:rsidRDefault="00A9481C">
      <w:pPr>
        <w:pStyle w:val="ProductList-BodySpaced"/>
      </w:pPr>
      <w:r>
        <w:rPr>
          <w:b/>
          <w:color w:val="00188F"/>
        </w:rPr>
        <w:t>OW</w:t>
      </w:r>
      <w:r>
        <w:t xml:space="preserve"> = </w:t>
      </w:r>
      <w:r>
        <w:rPr>
          <w:color w:val="00188F"/>
        </w:rPr>
        <w:t>组织范围</w:t>
      </w:r>
      <w:r>
        <w:t>：在组织范围选项下可用。</w:t>
      </w:r>
    </w:p>
    <w:p w:rsidR="00C11CEE" w:rsidRDefault="00A9481C">
      <w:pPr>
        <w:pStyle w:val="ProductList-BodySpaced"/>
      </w:pPr>
      <w:r>
        <w:rPr>
          <w:b/>
          <w:color w:val="00188F"/>
        </w:rPr>
        <w:t>P</w:t>
      </w:r>
      <w:r>
        <w:t xml:space="preserve"> = </w:t>
      </w:r>
      <w:r>
        <w:rPr>
          <w:color w:val="00188F"/>
        </w:rPr>
        <w:t>开放式价值中的非组织范围</w:t>
      </w:r>
      <w:r>
        <w:t>：该产品在开放式价值中的非组织范围内提供。</w:t>
      </w:r>
    </w:p>
    <w:p w:rsidR="00C11CEE" w:rsidRDefault="00A9481C">
      <w:pPr>
        <w:pStyle w:val="ProductList-BodySpaced"/>
      </w:pPr>
      <w:r>
        <w:rPr>
          <w:b/>
          <w:color w:val="00188F"/>
        </w:rPr>
        <w:t>PP</w:t>
      </w:r>
      <w:r>
        <w:t xml:space="preserve">= </w:t>
      </w:r>
      <w:r>
        <w:rPr>
          <w:color w:val="00188F"/>
        </w:rPr>
        <w:t>专业台式计算机平台产品</w:t>
      </w:r>
      <w:r>
        <w:t>：该产品作为同时属于专业台式计算机平台产品的企业产品提供。</w:t>
      </w:r>
    </w:p>
    <w:p w:rsidR="00C11CEE" w:rsidRDefault="00A9481C">
      <w:pPr>
        <w:pStyle w:val="ProductList-BodySpaced"/>
      </w:pPr>
      <w:r>
        <w:rPr>
          <w:b/>
          <w:color w:val="00188F"/>
        </w:rPr>
        <w:t>SD</w:t>
      </w:r>
      <w:r>
        <w:t xml:space="preserve">= </w:t>
      </w:r>
      <w:r>
        <w:rPr>
          <w:color w:val="00188F"/>
        </w:rPr>
        <w:t>中小学校台式计算机平台产品</w:t>
      </w:r>
      <w:r>
        <w:t>：该产品依照大专院校和中小学校协议作为中小学校台式计算机平台产品提供，并带有</w:t>
      </w:r>
      <w:r>
        <w:t xml:space="preserve"> Enterprise CAL Suite </w:t>
      </w:r>
      <w:r>
        <w:t>或</w:t>
      </w:r>
      <w:r>
        <w:t xml:space="preserve"> Core CAL Suite</w:t>
      </w:r>
      <w:r>
        <w:t>。一个</w:t>
      </w:r>
      <w:r>
        <w:t xml:space="preserve"> SD </w:t>
      </w:r>
      <w:r>
        <w:t>计为三个单位。</w:t>
      </w:r>
    </w:p>
    <w:p w:rsidR="00C11CEE" w:rsidRDefault="00A9481C">
      <w:pPr>
        <w:pStyle w:val="ProductList-BodySpaced"/>
      </w:pPr>
      <w:r>
        <w:rPr>
          <w:b/>
          <w:color w:val="00188F"/>
        </w:rPr>
        <w:t>ST</w:t>
      </w:r>
      <w:r>
        <w:t xml:space="preserve"> = </w:t>
      </w:r>
      <w:r>
        <w:rPr>
          <w:color w:val="00188F"/>
        </w:rPr>
        <w:t>教育版产品</w:t>
      </w:r>
      <w:r>
        <w:t>：该产品作为教育版产品提供，并且必须为全部学生订购。</w:t>
      </w:r>
    </w:p>
    <w:p w:rsidR="00C11CEE" w:rsidRDefault="00A9481C">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C11CEE" w:rsidRDefault="00A9481C">
      <w:pPr>
        <w:pStyle w:val="ProductList-BodySpaced"/>
      </w:pPr>
      <w:r>
        <w:rPr>
          <w:b/>
          <w:color w:val="00188F"/>
        </w:rPr>
        <w:t>UC</w:t>
      </w:r>
      <w:r>
        <w:t xml:space="preserve"> = </w:t>
      </w:r>
      <w:r>
        <w:rPr>
          <w:color w:val="00188F"/>
        </w:rPr>
        <w:t>政府社区云服务（仅美国）</w:t>
      </w:r>
      <w:r>
        <w:t>：在线服务作为美国政府社区云服务提供。</w:t>
      </w:r>
    </w:p>
    <w:p w:rsidR="00C11CEE" w:rsidRDefault="00C11CEE">
      <w:pPr>
        <w:pStyle w:val="ProductList-BodySpaced"/>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Spaced"/>
      </w:pPr>
    </w:p>
    <w:p w:rsidR="00C11CEE" w:rsidRDefault="00A9481C">
      <w:pPr>
        <w:pStyle w:val="ProductList-Offering1Heading"/>
        <w:outlineLvl w:val="1"/>
      </w:pPr>
      <w:bookmarkStart w:id="374" w:name="_Sec552"/>
      <w:r>
        <w:t>列标题</w:t>
      </w:r>
      <w:bookmarkEnd w:id="374"/>
      <w:r>
        <w:fldChar w:fldCharType="begin"/>
      </w:r>
      <w:r>
        <w:instrText xml:space="preserve"> TC "</w:instrText>
      </w:r>
      <w:bookmarkStart w:id="375" w:name="_Toc452124888"/>
      <w:r>
        <w:instrText>列标题</w:instrText>
      </w:r>
      <w:bookmarkEnd w:id="375"/>
      <w:r>
        <w:instrText>" \l 2</w:instrText>
      </w:r>
      <w:r>
        <w:fldChar w:fldCharType="end"/>
      </w:r>
    </w:p>
    <w:p w:rsidR="00C11CEE" w:rsidRDefault="00A9481C">
      <w:pPr>
        <w:pStyle w:val="ProductList-BodySpaced"/>
      </w:pPr>
      <w:r>
        <w:t>列标题显示在每个产品说明的计划可用性表中，会按计划、提供类型、分值和可用日期来组织计划可用性。</w:t>
      </w:r>
    </w:p>
    <w:p w:rsidR="00C11CEE" w:rsidRDefault="00C11CEE">
      <w:pPr>
        <w:pStyle w:val="ProductList-BodySpaced"/>
      </w:pPr>
    </w:p>
    <w:p w:rsidR="00C11CEE" w:rsidRDefault="00A9481C">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C11CEE" w:rsidRDefault="00A9481C">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C11CEE" w:rsidRDefault="00A9481C">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C11CEE" w:rsidRDefault="00A9481C">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C11CEE" w:rsidRDefault="00A9481C">
      <w:pPr>
        <w:pStyle w:val="ProductList-BodySpaced"/>
      </w:pPr>
      <w:r>
        <w:rPr>
          <w:b/>
          <w:color w:val="00188F"/>
        </w:rPr>
        <w:t>L/SA</w:t>
      </w:r>
      <w:r>
        <w:t xml:space="preserve">= </w:t>
      </w:r>
      <w:r>
        <w:rPr>
          <w:color w:val="00188F"/>
        </w:rPr>
        <w:t>许可及软件保障</w:t>
      </w:r>
      <w:r>
        <w:t>：在同时提供可购买的许可及软件保障时指定的分值。</w:t>
      </w:r>
    </w:p>
    <w:p w:rsidR="00C11CEE" w:rsidRDefault="00A9481C">
      <w:pPr>
        <w:pStyle w:val="ProductList-BodySpaced"/>
      </w:pPr>
      <w:r>
        <w:rPr>
          <w:b/>
          <w:color w:val="00188F"/>
        </w:rPr>
        <w:t>MPSA</w:t>
      </w:r>
      <w:r>
        <w:t xml:space="preserve"> = </w:t>
      </w:r>
      <w:r>
        <w:rPr>
          <w:color w:val="00188F"/>
        </w:rPr>
        <w:t>微软产品和服务协议</w:t>
      </w:r>
      <w:r>
        <w:t>。</w:t>
      </w:r>
    </w:p>
    <w:p w:rsidR="00C11CEE" w:rsidRDefault="00A9481C">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C11CEE" w:rsidRDefault="00A9481C">
      <w:pPr>
        <w:pStyle w:val="ProductList-BodySpaced"/>
      </w:pPr>
      <w:r>
        <w:rPr>
          <w:b/>
        </w:rPr>
        <w:t>OV/OVS</w:t>
      </w:r>
      <w:r>
        <w:rPr>
          <w:color w:val="000000"/>
        </w:rPr>
        <w:t xml:space="preserve">= </w:t>
      </w:r>
      <w:r>
        <w:t>开放式价值和开放式价值订购：包括开放式价值、开放式价值订购、政府开放式价值和政府开放式价值订购。</w:t>
      </w:r>
    </w:p>
    <w:p w:rsidR="00C11CEE" w:rsidRDefault="00A9481C">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rsidR="00C11CEE" w:rsidRDefault="00A9481C">
      <w:pPr>
        <w:pStyle w:val="ProductList-BodySpaced"/>
      </w:pPr>
      <w:r>
        <w:rPr>
          <w:b/>
          <w:color w:val="00188F"/>
        </w:rPr>
        <w:t>分值</w:t>
      </w:r>
      <w:r>
        <w:t xml:space="preserve"> = </w:t>
      </w:r>
      <w:r>
        <w:t>分配给产品的该值用于计算适用于客户批量许可协议的批量定价水平。</w:t>
      </w:r>
    </w:p>
    <w:p w:rsidR="00C11CEE" w:rsidRDefault="00A9481C">
      <w:pPr>
        <w:pStyle w:val="ProductList-BodySpaced"/>
      </w:pPr>
      <w:r>
        <w:rPr>
          <w:b/>
          <w:color w:val="00188F"/>
        </w:rPr>
        <w:t>SA</w:t>
      </w:r>
      <w:r>
        <w:t xml:space="preserve"> = </w:t>
      </w:r>
      <w:r>
        <w:rPr>
          <w:color w:val="00188F"/>
        </w:rPr>
        <w:t>软件保障</w:t>
      </w:r>
      <w:r>
        <w:t>：为所指示的软件提供软件保障时指定的分值。</w:t>
      </w:r>
    </w:p>
    <w:p w:rsidR="00C11CEE" w:rsidRDefault="00A9481C">
      <w:pPr>
        <w:pStyle w:val="ProductList-BodySpaced"/>
      </w:pPr>
      <w:r>
        <w:rPr>
          <w:b/>
          <w:color w:val="00188F"/>
        </w:rPr>
        <w:t>S/S+</w:t>
      </w:r>
      <w:r>
        <w:t xml:space="preserve"> = </w:t>
      </w:r>
      <w:r>
        <w:rPr>
          <w:color w:val="00188F"/>
        </w:rPr>
        <w:t>选择和选择附加</w:t>
      </w:r>
      <w:r>
        <w:t>：这还包括学术选择、学术选择附加、政府选择和政府选择附加。</w:t>
      </w:r>
    </w:p>
    <w:p w:rsidR="00C11CEE" w:rsidRDefault="00C11CEE">
      <w:pPr>
        <w:pStyle w:val="ProductList-BodySpaced"/>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Spaced"/>
      </w:pPr>
    </w:p>
    <w:p w:rsidR="00C11CEE" w:rsidRDefault="00A9481C">
      <w:pPr>
        <w:pStyle w:val="ProductList-Offering1Heading"/>
        <w:outlineLvl w:val="1"/>
      </w:pPr>
      <w:bookmarkStart w:id="376" w:name="_Sec553"/>
      <w:r>
        <w:t>定义</w:t>
      </w:r>
      <w:bookmarkEnd w:id="376"/>
      <w:r>
        <w:fldChar w:fldCharType="begin"/>
      </w:r>
      <w:r>
        <w:instrText xml:space="preserve"> TC "</w:instrText>
      </w:r>
      <w:bookmarkStart w:id="377" w:name="_Toc452124889"/>
      <w:r>
        <w:instrText>定义</w:instrText>
      </w:r>
      <w:bookmarkEnd w:id="377"/>
      <w:r>
        <w:instrText>" \l 2</w:instrText>
      </w:r>
      <w:r>
        <w:fldChar w:fldCharType="end"/>
      </w:r>
    </w:p>
    <w:p w:rsidR="00C11CEE" w:rsidRDefault="00A9481C">
      <w:pPr>
        <w:pStyle w:val="ProductList-BodySpaced"/>
      </w:pPr>
      <w:r>
        <w:rPr>
          <w:b/>
        </w:rPr>
        <w:t>附加</w:t>
      </w:r>
      <w:r>
        <w:t>是在之前获得的一个（或一组）合格许可之外购买（并与之关联），然后分配给单个合格用户（按客户许可登记表中的定义）的许可。对于在</w:t>
      </w:r>
      <w:r>
        <w:t xml:space="preserve"> OST </w:t>
      </w:r>
      <w:r>
        <w:t>中未单独显示的任何附加用户</w:t>
      </w:r>
      <w:r>
        <w:t xml:space="preserve"> SL</w:t>
      </w:r>
      <w:r>
        <w:t>，同一服务的完全用户</w:t>
      </w:r>
      <w:r>
        <w:t xml:space="preserve"> SL </w:t>
      </w:r>
      <w:r>
        <w:t>的许可条款适用。</w:t>
      </w:r>
    </w:p>
    <w:p w:rsidR="00C11CEE" w:rsidRDefault="00A9481C">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C11CEE" w:rsidRDefault="00A9481C">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C11CEE" w:rsidRDefault="00A9481C">
      <w:pPr>
        <w:pStyle w:val="ProductList-BodySpaced"/>
      </w:pPr>
      <w:r>
        <w:rPr>
          <w:b/>
          <w:color w:val="00188F"/>
        </w:rPr>
        <w:t>CAL</w:t>
      </w:r>
      <w:r>
        <w:t xml:space="preserve"> </w:t>
      </w:r>
      <w:r>
        <w:t>是指客户端访问许可，可能由用户或设备分配，视情况而定。用户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C11CEE" w:rsidRDefault="00A9481C">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rsidR="00C11CEE" w:rsidRDefault="00A9481C">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C11CEE" w:rsidRDefault="00A9481C">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C11CEE" w:rsidRDefault="00A9481C">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C11CEE" w:rsidRDefault="00A9481C">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C11CEE" w:rsidRDefault="00A9481C">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C11CEE" w:rsidRDefault="00A9481C">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C11CEE" w:rsidRDefault="00A9481C">
      <w:pPr>
        <w:pStyle w:val="ProductList-BodySpaced"/>
      </w:pPr>
      <w:r>
        <w:rPr>
          <w:b/>
          <w:color w:val="00188F"/>
        </w:rPr>
        <w:t>外部用户</w:t>
      </w:r>
      <w:r>
        <w:t>指除以下用户之外的任何用户：客户或其关联公司的员工，或者客户或其关联公司的现场承包商或现场代理商。</w:t>
      </w:r>
    </w:p>
    <w:p w:rsidR="00C11CEE" w:rsidRDefault="00A9481C">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rsidR="00C11CEE" w:rsidRDefault="00A9481C">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rsidR="00C11CEE" w:rsidRDefault="00A9481C">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C11CEE" w:rsidRDefault="00A9481C">
      <w:pPr>
        <w:pStyle w:val="ProductList-BodySpaced"/>
      </w:pPr>
      <w:r>
        <w:rPr>
          <w:b/>
          <w:color w:val="00188F"/>
        </w:rPr>
        <w:t>许可</w:t>
      </w:r>
      <w:r>
        <w:t>是指下载、安装、访问和使用某个产品的权利。</w:t>
      </w:r>
    </w:p>
    <w:p w:rsidR="00C11CEE" w:rsidRDefault="00A9481C">
      <w:pPr>
        <w:pStyle w:val="ProductList-BodySpaced"/>
      </w:pPr>
      <w:r>
        <w:rPr>
          <w:b/>
          <w:color w:val="00188F"/>
        </w:rPr>
        <w:t>许可设备</w:t>
      </w:r>
      <w:r>
        <w:t>是指分配了许可的单个物理硬件系统。在本定义中，硬件分区或刀片被视为单独的设备。</w:t>
      </w:r>
    </w:p>
    <w:p w:rsidR="00C11CEE" w:rsidRDefault="00A9481C">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30">
        <w:r>
          <w:rPr>
            <w:color w:val="00467F"/>
            <w:u w:val="single"/>
          </w:rPr>
          <w:t>http://www.microsoft.com/licensing/software-assurance/license-mobility.aspx</w:t>
        </w:r>
      </w:hyperlink>
      <w:r>
        <w:t xml:space="preserve"> </w:t>
      </w:r>
      <w:r>
        <w:t>上标明的实体，由微软授权可以在共享服务器上托管客户的软件。</w:t>
      </w:r>
    </w:p>
    <w:p w:rsidR="00C11CEE" w:rsidRDefault="00A9481C">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rsidR="00C11CEE" w:rsidRDefault="00A9481C">
      <w:pPr>
        <w:pStyle w:val="ProductList-BodySpaced"/>
      </w:pPr>
      <w:r>
        <w:rPr>
          <w:b/>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C11CEE" w:rsidRDefault="00A9481C">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C11CEE" w:rsidRDefault="00A9481C">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C11CEE" w:rsidRDefault="00A9481C">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C11CEE" w:rsidRDefault="00A9481C">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C11CEE" w:rsidRDefault="00A9481C">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C11CEE" w:rsidRDefault="00A9481C">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C11CEE" w:rsidRDefault="00A9481C">
      <w:pPr>
        <w:pStyle w:val="ProductList-BodySpaced"/>
      </w:pPr>
      <w:r>
        <w:rPr>
          <w:b/>
          <w:color w:val="00188F"/>
        </w:rPr>
        <w:t>物理处理器</w:t>
      </w:r>
      <w:r>
        <w:t>是指物理硬件系统中的处理器。</w:t>
      </w:r>
    </w:p>
    <w:p w:rsidR="00C11CEE" w:rsidRDefault="00A9481C">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C11CEE" w:rsidRDefault="00A9481C">
      <w:pPr>
        <w:pStyle w:val="ProductList-BodySpaced"/>
      </w:pPr>
      <w:r>
        <w:rPr>
          <w:b/>
          <w:color w:val="00188F"/>
        </w:rPr>
        <w:t>生产环境</w:t>
      </w:r>
      <w:r>
        <w:t>指运行生产工作负载或访问生产数据的任何物理或虚拟</w:t>
      </w:r>
      <w:r>
        <w:t xml:space="preserve"> OSE</w:t>
      </w:r>
      <w:r>
        <w:t>，或任何托管一个或多个运行生产工作负载或访问生产数据的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C11CEE" w:rsidRDefault="00A9481C">
      <w:pPr>
        <w:pStyle w:val="ProductList-BodySpaced"/>
      </w:pPr>
      <w:r>
        <w:rPr>
          <w:b/>
          <w:color w:val="00188F"/>
        </w:rPr>
        <w:t>合格第三方设备</w:t>
      </w:r>
      <w:r>
        <w:t>是指不由客户或其关联公司直接或间接控制的设备（例如，第三方的公共自助服务设备）。</w:t>
      </w:r>
    </w:p>
    <w:p w:rsidR="00C11CEE" w:rsidRDefault="00A9481C">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C11CEE" w:rsidRDefault="00A9481C">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C11CEE" w:rsidRDefault="00A9481C">
      <w:pPr>
        <w:pStyle w:val="ProductList-BodySpaced"/>
      </w:pPr>
      <w:r>
        <w:rPr>
          <w:b/>
          <w:color w:val="00188F"/>
        </w:rPr>
        <w:t>服务器</w:t>
      </w:r>
      <w:r>
        <w:t>是指一种能够运行服务器软件的物理硬件系统。</w:t>
      </w:r>
    </w:p>
    <w:p w:rsidR="00C11CEE" w:rsidRDefault="00A9481C">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C11CEE" w:rsidRDefault="00A9481C">
      <w:pPr>
        <w:pStyle w:val="ProductList-BodySpaced"/>
      </w:pPr>
      <w:r>
        <w:rPr>
          <w:b/>
        </w:rPr>
        <w:t>升级</w:t>
      </w:r>
      <w:r>
        <w:t>是在之前获得的基本许可之外购买（并与之关联）的许可。对于在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rsidR="00C11CEE" w:rsidRDefault="00A9481C">
      <w:pPr>
        <w:pStyle w:val="ProductList-BodySpaced"/>
      </w:pPr>
      <w:r>
        <w:rPr>
          <w:b/>
          <w:color w:val="00188F"/>
        </w:rPr>
        <w:t>虚拟内核</w:t>
      </w:r>
      <w:r>
        <w:t>是指虚拟硬件系统中的处理能力单元。虚拟内核是一个或多个硬件线程的虚拟表示形式。</w:t>
      </w:r>
    </w:p>
    <w:p w:rsidR="00C11CEE" w:rsidRDefault="00A9481C">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C11CEE" w:rsidRDefault="00A9481C">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C11CEE" w:rsidRDefault="00A9481C">
      <w:pPr>
        <w:pStyle w:val="ProductList-BodySpaced"/>
      </w:pPr>
      <w:r>
        <w:t>您可以使用</w:t>
      </w:r>
      <w:r>
        <w:t xml:space="preserve"> Internet Web </w:t>
      </w:r>
      <w:r>
        <w:t>解决方案中的软件来运行：</w:t>
      </w:r>
    </w:p>
    <w:p w:rsidR="00C11CEE" w:rsidRDefault="00A9481C" w:rsidP="00A9481C">
      <w:pPr>
        <w:pStyle w:val="ProductList-Bullet"/>
        <w:numPr>
          <w:ilvl w:val="0"/>
          <w:numId w:val="33"/>
        </w:numPr>
      </w:pPr>
      <w:r>
        <w:t xml:space="preserve">Web </w:t>
      </w:r>
      <w:r>
        <w:t>服务器软件（例如微软</w:t>
      </w:r>
      <w:r>
        <w:t xml:space="preserve"> Internet </w:t>
      </w:r>
      <w:r>
        <w:t>信息服务），以及管理或安全代理（例如</w:t>
      </w:r>
      <w:r>
        <w:t xml:space="preserve"> System Center Operations Manager </w:t>
      </w:r>
      <w:r>
        <w:t>代理）；</w:t>
      </w:r>
    </w:p>
    <w:p w:rsidR="00C11CEE" w:rsidRDefault="00A9481C" w:rsidP="00A9481C">
      <w:pPr>
        <w:pStyle w:val="ProductList-Bullet"/>
        <w:numPr>
          <w:ilvl w:val="0"/>
          <w:numId w:val="33"/>
        </w:numPr>
      </w:pPr>
      <w:r>
        <w:t>仅用于支持</w:t>
      </w:r>
      <w:r>
        <w:t xml:space="preserve"> Internet Web </w:t>
      </w:r>
      <w:r>
        <w:t>解决方案的数据库引擎软件（例如</w:t>
      </w:r>
      <w:r>
        <w:t xml:space="preserve"> Microsoft SQL Server</w:t>
      </w:r>
      <w:r>
        <w:t>）；或</w:t>
      </w:r>
    </w:p>
    <w:p w:rsidR="00C11CEE" w:rsidRDefault="00A9481C" w:rsidP="00A9481C">
      <w:pPr>
        <w:pStyle w:val="ProductList-Bullet"/>
        <w:numPr>
          <w:ilvl w:val="0"/>
          <w:numId w:val="33"/>
        </w:numPr>
      </w:pPr>
      <w:r>
        <w:t>提供</w:t>
      </w:r>
      <w:r>
        <w:t xml:space="preserve"> Internet </w:t>
      </w:r>
      <w:r>
        <w:t>名称到</w:t>
      </w:r>
      <w:r>
        <w:t xml:space="preserve"> IP </w:t>
      </w:r>
      <w:r>
        <w:t>地址解析的域名系统</w:t>
      </w:r>
      <w:r>
        <w:t xml:space="preserve"> (DNS) </w:t>
      </w:r>
      <w:r>
        <w:t>服务，只要该功能不是该软件实例的唯一功能即可。</w:t>
      </w:r>
    </w:p>
    <w:p w:rsidR="00C11CEE" w:rsidRDefault="00A9481C">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rsidR="00C11CEE" w:rsidRDefault="00C11CEE">
      <w:pPr>
        <w:pStyle w:val="ProductList-BodySpaced"/>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Spaced"/>
      </w:pPr>
    </w:p>
    <w:p w:rsidR="00C11CEE" w:rsidRDefault="00C11CEE">
      <w:pPr>
        <w:sectPr w:rsidR="00C11CEE">
          <w:headerReference w:type="default" r:id="rId131"/>
          <w:footerReference w:type="default" r:id="rId132"/>
          <w:type w:val="continuous"/>
          <w:pgSz w:w="12240" w:h="15840" w:code="1"/>
          <w:pgMar w:top="1170" w:right="720" w:bottom="720" w:left="720" w:header="432" w:footer="288" w:gutter="0"/>
          <w:cols w:space="360"/>
        </w:sectPr>
      </w:pPr>
    </w:p>
    <w:p w:rsidR="00C11CEE" w:rsidRDefault="00A9481C">
      <w:pPr>
        <w:pStyle w:val="ProductList-SectionHeading"/>
        <w:pageBreakBefore/>
        <w:outlineLvl w:val="0"/>
      </w:pPr>
      <w:bookmarkStart w:id="378" w:name="_Sec591"/>
      <w:bookmarkEnd w:id="368"/>
      <w:r>
        <w:t>附录</w:t>
      </w:r>
      <w:r>
        <w:t xml:space="preserve"> A – CAL/ML </w:t>
      </w:r>
      <w:r>
        <w:t>等效许可</w:t>
      </w:r>
      <w:r>
        <w:fldChar w:fldCharType="begin"/>
      </w:r>
      <w:r>
        <w:instrText xml:space="preserve"> TC "</w:instrText>
      </w:r>
      <w:bookmarkStart w:id="379" w:name="_Toc452124890"/>
      <w:r>
        <w:instrText>附录</w:instrText>
      </w:r>
      <w:r>
        <w:instrText xml:space="preserve"> A – CAL/ML </w:instrText>
      </w:r>
      <w:r>
        <w:instrText>等效许可</w:instrText>
      </w:r>
      <w:bookmarkEnd w:id="379"/>
      <w:r>
        <w:instrText>" \l 1</w:instrText>
      </w:r>
      <w:r>
        <w:fldChar w:fldCharType="end"/>
      </w:r>
    </w:p>
    <w:p w:rsidR="00C11CEE" w:rsidRDefault="00A9481C">
      <w:pPr>
        <w:pStyle w:val="ProductList-Body"/>
      </w:pPr>
      <w:r>
        <w:t>依据</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的权利。如果服务器行中某个单元格带有蓝色底纹，则说明其所在列的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套件必须在产品可用日期之后购买或者在此日期之后具有有效软件保障范围，才能满足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C11CEE" w:rsidRDefault="00C11CEE">
      <w:pPr>
        <w:pStyle w:val="ProductList-Body"/>
      </w:pPr>
    </w:p>
    <w:tbl>
      <w:tblPr>
        <w:tblStyle w:val="PURTable"/>
        <w:tblW w:w="0" w:type="dxa"/>
        <w:tblLook w:val="04A0" w:firstRow="1" w:lastRow="0" w:firstColumn="1" w:lastColumn="0" w:noHBand="0" w:noVBand="1"/>
      </w:tblPr>
      <w:tblGrid>
        <w:gridCol w:w="591"/>
        <w:gridCol w:w="601"/>
        <w:gridCol w:w="601"/>
        <w:gridCol w:w="601"/>
        <w:gridCol w:w="601"/>
        <w:gridCol w:w="601"/>
        <w:gridCol w:w="677"/>
        <w:gridCol w:w="679"/>
        <w:gridCol w:w="964"/>
        <w:gridCol w:w="677"/>
        <w:gridCol w:w="601"/>
        <w:gridCol w:w="677"/>
        <w:gridCol w:w="679"/>
        <w:gridCol w:w="964"/>
        <w:gridCol w:w="677"/>
        <w:gridCol w:w="601"/>
      </w:tblGrid>
      <w:tr w:rsidR="00C11CEE">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C11CEE" w:rsidRDefault="00C11CEE">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C11CEE" w:rsidRDefault="00A9481C">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11CEE" w:rsidRDefault="00A9481C">
            <w:pPr>
              <w:pStyle w:val="ProductList-TableBody"/>
              <w:jc w:val="center"/>
            </w:pPr>
            <w:r>
              <w:rPr>
                <w:color w:val="FFFFFF"/>
              </w:rPr>
              <w:t>核心</w:t>
            </w:r>
            <w:r>
              <w:rPr>
                <w:color w:val="FFFFFF"/>
              </w:rPr>
              <w:t xml:space="preserv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11CEE" w:rsidRDefault="00A9481C">
            <w:pPr>
              <w:pStyle w:val="ProductList-TableBody"/>
              <w:jc w:val="center"/>
            </w:pPr>
            <w:r>
              <w:rPr>
                <w:color w:val="FFFFFF"/>
              </w:rPr>
              <w:t>企业</w:t>
            </w:r>
            <w:r>
              <w:rPr>
                <w:color w:val="FFFFFF"/>
              </w:rPr>
              <w:t xml:space="preserv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C11CEE" w:rsidRDefault="00A9481C">
            <w:pPr>
              <w:pStyle w:val="ProductList-TableBody"/>
              <w:jc w:val="center"/>
            </w:pPr>
            <w:r>
              <w:rPr>
                <w:color w:val="FFFFFF"/>
              </w:rPr>
              <w:t>企业移动性</w:t>
            </w:r>
          </w:p>
        </w:tc>
      </w:tr>
      <w:tr w:rsidR="00C11CEE">
        <w:tc>
          <w:tcPr>
            <w:tcW w:w="620" w:type="dxa"/>
            <w:tcBorders>
              <w:top w:val="none" w:sz="4" w:space="0" w:color="BFBFBF"/>
              <w:left w:val="none" w:sz="24" w:space="0" w:color="808080"/>
              <w:bottom w:val="single" w:sz="4" w:space="0" w:color="FFFFFF"/>
              <w:right w:val="single" w:sz="6" w:space="0" w:color="FFFFFF"/>
            </w:tcBorders>
          </w:tcPr>
          <w:p w:rsidR="00C11CEE" w:rsidRDefault="00A9481C">
            <w:pPr>
              <w:pStyle w:val="ProductList-TableBody"/>
            </w:pPr>
            <w:r>
              <w:t>服务器</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1CEE" w:rsidRDefault="00A9481C">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1CEE" w:rsidRDefault="00A9481C">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1CEE" w:rsidRDefault="00A9481C">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1CEE" w:rsidRDefault="00A9481C">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1CEE" w:rsidRDefault="00A9481C">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1CEE" w:rsidRDefault="00A9481C">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1CEE" w:rsidRDefault="00A9481C">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1CEE" w:rsidRDefault="00A9481C">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1CEE" w:rsidRDefault="00A9481C">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1CEE" w:rsidRDefault="00A9481C">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1CEE" w:rsidRDefault="00A9481C">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1CEE" w:rsidRDefault="00A9481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11CEE" w:rsidRDefault="00A9481C">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1CEE" w:rsidRDefault="00A9481C">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1CEE" w:rsidRDefault="00A9481C">
            <w:pPr>
              <w:pStyle w:val="ProductList-TableBody"/>
              <w:jc w:val="center"/>
            </w:pPr>
            <w:r>
              <w:rPr>
                <w:color w:val="FFFFFF"/>
              </w:rPr>
              <w:t>套件</w:t>
            </w:r>
          </w:p>
        </w:tc>
      </w:tr>
      <w:tr w:rsidR="00C11CEE">
        <w:tc>
          <w:tcPr>
            <w:tcW w:w="620" w:type="dxa"/>
            <w:gridSpan w:val="16"/>
            <w:tcBorders>
              <w:top w:val="single" w:sz="4" w:space="0" w:color="FFFFFF"/>
              <w:left w:val="single" w:sz="6" w:space="0" w:color="FFFFFF"/>
              <w:bottom w:val="single" w:sz="4" w:space="0" w:color="FFFFFF"/>
              <w:right w:val="single" w:sz="6" w:space="0" w:color="FFFFFF"/>
            </w:tcBorders>
          </w:tcPr>
          <w:p w:rsidR="00C11CEE" w:rsidRDefault="00A9481C">
            <w:pPr>
              <w:pStyle w:val="ProductList-TableBody"/>
            </w:pPr>
            <w:r>
              <w:rPr>
                <w:b/>
              </w:rPr>
              <w:t>Exchange Server 2016 Standard</w:t>
            </w:r>
          </w:p>
        </w:tc>
      </w:tr>
      <w:tr w:rsidR="00C11CEE">
        <w:tc>
          <w:tcPr>
            <w:tcW w:w="620" w:type="dxa"/>
            <w:tcBorders>
              <w:top w:val="dashed" w:sz="4" w:space="0" w:color="BFBFBF"/>
              <w:left w:val="none" w:sz="24" w:space="0" w:color="808080"/>
              <w:bottom w:val="dashed" w:sz="4" w:space="0" w:color="BFBFBF"/>
              <w:right w:val="single" w:sz="6" w:space="0" w:color="FFFFFF"/>
            </w:tcBorders>
          </w:tcPr>
          <w:p w:rsidR="00C11CEE" w:rsidRDefault="007C7530">
            <w:pPr>
              <w:pStyle w:val="ProductList-TableBody"/>
            </w:pPr>
            <w:hyperlink w:anchor="_Sec793">
              <w:r w:rsidR="00A9481C">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620" w:type="dxa"/>
            <w:tcBorders>
              <w:top w:val="dashed" w:sz="4" w:space="0" w:color="BFBFBF"/>
              <w:left w:val="none" w:sz="24" w:space="0" w:color="808080"/>
              <w:bottom w:val="single" w:sz="4" w:space="0" w:color="FFFFFF"/>
              <w:right w:val="single" w:sz="6" w:space="0" w:color="FFFFFF"/>
            </w:tcBorders>
          </w:tcPr>
          <w:p w:rsidR="00C11CEE" w:rsidRDefault="007C7530">
            <w:pPr>
              <w:pStyle w:val="ProductList-TableBody"/>
            </w:pPr>
            <w:hyperlink w:anchor="_Sec793">
              <w:r w:rsidR="00A9481C">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r>
      <w:tr w:rsidR="00C11CEE">
        <w:tc>
          <w:tcPr>
            <w:tcW w:w="620" w:type="dxa"/>
            <w:gridSpan w:val="16"/>
            <w:tcBorders>
              <w:top w:val="single" w:sz="4" w:space="0" w:color="FFFFFF"/>
              <w:left w:val="single" w:sz="6" w:space="0" w:color="FFFFFF"/>
              <w:bottom w:val="single" w:sz="4" w:space="0" w:color="FFFFFF"/>
              <w:right w:val="single" w:sz="6" w:space="0" w:color="FFFFFF"/>
            </w:tcBorders>
          </w:tcPr>
          <w:p w:rsidR="00C11CEE" w:rsidRDefault="00A9481C">
            <w:pPr>
              <w:pStyle w:val="ProductList-TableBody"/>
            </w:pPr>
            <w:r>
              <w:rPr>
                <w:b/>
              </w:rPr>
              <w:t>Exchange Server 2016 Enterprise</w:t>
            </w:r>
          </w:p>
        </w:tc>
      </w:tr>
      <w:tr w:rsidR="00C11CEE">
        <w:tc>
          <w:tcPr>
            <w:tcW w:w="620" w:type="dxa"/>
            <w:tcBorders>
              <w:top w:val="dashed" w:sz="4" w:space="0" w:color="BFBFBF"/>
              <w:left w:val="none" w:sz="24" w:space="0" w:color="808080"/>
              <w:bottom w:val="dashed" w:sz="4" w:space="0" w:color="BFBFBF"/>
              <w:right w:val="single" w:sz="6" w:space="0" w:color="FFFFFF"/>
            </w:tcBorders>
          </w:tcPr>
          <w:p w:rsidR="00C11CEE" w:rsidRDefault="007C7530">
            <w:pPr>
              <w:pStyle w:val="ProductList-TableBody"/>
            </w:pPr>
            <w:hyperlink w:anchor="_Sec793">
              <w:r w:rsidR="00A9481C">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620" w:type="dxa"/>
            <w:tcBorders>
              <w:top w:val="dashed" w:sz="4" w:space="0" w:color="BFBFBF"/>
              <w:left w:val="none" w:sz="24" w:space="0" w:color="808080"/>
              <w:bottom w:val="single" w:sz="4" w:space="0" w:color="FFFFFF"/>
              <w:right w:val="single" w:sz="6" w:space="0" w:color="FFFFFF"/>
            </w:tcBorders>
          </w:tcPr>
          <w:p w:rsidR="00C11CEE" w:rsidRDefault="007C7530">
            <w:pPr>
              <w:pStyle w:val="ProductList-TableBody"/>
            </w:pPr>
            <w:hyperlink w:anchor="_Sec793">
              <w:r w:rsidR="00A9481C">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r>
      <w:tr w:rsidR="00C11CEE">
        <w:tc>
          <w:tcPr>
            <w:tcW w:w="620" w:type="dxa"/>
            <w:gridSpan w:val="16"/>
            <w:tcBorders>
              <w:top w:val="single" w:sz="4" w:space="0" w:color="FFFFFF"/>
              <w:left w:val="single" w:sz="6" w:space="0" w:color="FFFFFF"/>
              <w:bottom w:val="single" w:sz="4" w:space="0" w:color="FFFFFF"/>
              <w:right w:val="single" w:sz="6" w:space="0" w:color="FFFFFF"/>
            </w:tcBorders>
          </w:tcPr>
          <w:p w:rsidR="00C11CEE" w:rsidRDefault="00A9481C">
            <w:pPr>
              <w:pStyle w:val="ProductList-TableBody"/>
            </w:pPr>
            <w:r>
              <w:rPr>
                <w:b/>
              </w:rPr>
              <w:t>SharePoint Server 2016</w:t>
            </w:r>
          </w:p>
        </w:tc>
      </w:tr>
      <w:tr w:rsidR="00C11CEE">
        <w:tc>
          <w:tcPr>
            <w:tcW w:w="620" w:type="dxa"/>
            <w:tcBorders>
              <w:top w:val="dashed" w:sz="4" w:space="0" w:color="BFBFBF"/>
              <w:left w:val="none" w:sz="24" w:space="0" w:color="808080"/>
              <w:bottom w:val="dashed" w:sz="4" w:space="0" w:color="BFBFBF"/>
              <w:right w:val="single" w:sz="6" w:space="0" w:color="FFFFFF"/>
            </w:tcBorders>
          </w:tcPr>
          <w:p w:rsidR="00C11CEE" w:rsidRDefault="007C7530">
            <w:pPr>
              <w:pStyle w:val="ProductList-TableBody"/>
            </w:pPr>
            <w:hyperlink w:anchor="_Sec798">
              <w:r w:rsidR="00A9481C">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620" w:type="dxa"/>
            <w:tcBorders>
              <w:top w:val="dashed" w:sz="4" w:space="0" w:color="BFBFBF"/>
              <w:left w:val="none" w:sz="24" w:space="0" w:color="808080"/>
              <w:bottom w:val="single" w:sz="4" w:space="0" w:color="FFFFFF"/>
              <w:right w:val="single" w:sz="6" w:space="0" w:color="FFFFFF"/>
            </w:tcBorders>
          </w:tcPr>
          <w:p w:rsidR="00C11CEE" w:rsidRDefault="007C7530">
            <w:pPr>
              <w:pStyle w:val="ProductList-TableBody"/>
            </w:pPr>
            <w:hyperlink w:anchor="_Sec798">
              <w:r w:rsidR="00A9481C">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r>
      <w:tr w:rsidR="00C11CEE">
        <w:tc>
          <w:tcPr>
            <w:tcW w:w="620" w:type="dxa"/>
            <w:gridSpan w:val="16"/>
            <w:tcBorders>
              <w:top w:val="single" w:sz="4" w:space="0" w:color="FFFFFF"/>
              <w:left w:val="single" w:sz="6" w:space="0" w:color="FFFFFF"/>
              <w:bottom w:val="single" w:sz="4" w:space="0" w:color="FFFFFF"/>
              <w:right w:val="single" w:sz="6" w:space="0" w:color="FFFFFF"/>
            </w:tcBorders>
          </w:tcPr>
          <w:p w:rsidR="00C11CEE" w:rsidRDefault="00A9481C">
            <w:pPr>
              <w:pStyle w:val="ProductList-TableBody"/>
            </w:pPr>
            <w:r>
              <w:rPr>
                <w:b/>
              </w:rPr>
              <w:t>Microsoft Audit and Control Management Server 2013</w:t>
            </w:r>
          </w:p>
        </w:tc>
      </w:tr>
      <w:tr w:rsidR="00C11CEE">
        <w:tc>
          <w:tcPr>
            <w:tcW w:w="620" w:type="dxa"/>
            <w:tcBorders>
              <w:top w:val="dashed" w:sz="4" w:space="0" w:color="BFBFBF"/>
              <w:left w:val="none" w:sz="24" w:space="0" w:color="808080"/>
              <w:bottom w:val="single" w:sz="4" w:space="0" w:color="FFFFFF"/>
              <w:right w:val="single" w:sz="6" w:space="0" w:color="FFFFFF"/>
            </w:tcBorders>
          </w:tcPr>
          <w:p w:rsidR="00C11CEE" w:rsidRDefault="007C7530">
            <w:pPr>
              <w:pStyle w:val="ProductList-TableBody"/>
            </w:pPr>
            <w:hyperlink w:anchor="_Sec798">
              <w:r w:rsidR="00A9481C">
                <w:rPr>
                  <w:color w:val="00467F"/>
                  <w:u w:val="single"/>
                </w:rPr>
                <w:t>基本</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r>
      <w:tr w:rsidR="00C11CEE">
        <w:tc>
          <w:tcPr>
            <w:tcW w:w="620" w:type="dxa"/>
            <w:gridSpan w:val="16"/>
            <w:tcBorders>
              <w:top w:val="single" w:sz="4" w:space="0" w:color="FFFFFF"/>
              <w:left w:val="single" w:sz="6" w:space="0" w:color="FFFFFF"/>
              <w:bottom w:val="single" w:sz="4" w:space="0" w:color="FFFFFF"/>
              <w:right w:val="single" w:sz="6" w:space="0" w:color="FFFFFF"/>
            </w:tcBorders>
          </w:tcPr>
          <w:p w:rsidR="00C11CEE" w:rsidRDefault="00A9481C">
            <w:pPr>
              <w:pStyle w:val="ProductList-TableBody"/>
            </w:pPr>
            <w:r>
              <w:rPr>
                <w:b/>
              </w:rPr>
              <w:t>Skype for Business Server 2015</w:t>
            </w:r>
          </w:p>
        </w:tc>
      </w:tr>
      <w:tr w:rsidR="00C11CEE">
        <w:tc>
          <w:tcPr>
            <w:tcW w:w="620" w:type="dxa"/>
            <w:tcBorders>
              <w:top w:val="dashed" w:sz="4" w:space="0" w:color="BFBFBF"/>
              <w:left w:val="none" w:sz="24" w:space="0" w:color="808080"/>
              <w:bottom w:val="dashed" w:sz="4" w:space="0" w:color="BFBFBF"/>
              <w:right w:val="single" w:sz="6" w:space="0" w:color="FFFFFF"/>
            </w:tcBorders>
          </w:tcPr>
          <w:p w:rsidR="00C11CEE" w:rsidRDefault="007C7530">
            <w:pPr>
              <w:pStyle w:val="ProductList-TableBody"/>
            </w:pPr>
            <w:hyperlink w:anchor="_Sec799">
              <w:r w:rsidR="00A9481C">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620" w:type="dxa"/>
            <w:tcBorders>
              <w:top w:val="dashed" w:sz="4" w:space="0" w:color="BFBFBF"/>
              <w:left w:val="none" w:sz="24" w:space="0" w:color="808080"/>
              <w:bottom w:val="dashed" w:sz="4" w:space="0" w:color="BFBFBF"/>
              <w:right w:val="single" w:sz="6" w:space="0" w:color="FFFFFF"/>
            </w:tcBorders>
          </w:tcPr>
          <w:p w:rsidR="00C11CEE" w:rsidRDefault="007C7530">
            <w:pPr>
              <w:pStyle w:val="ProductList-TableBody"/>
            </w:pPr>
            <w:hyperlink w:anchor="_Sec799">
              <w:r w:rsidR="00A9481C">
                <w:rPr>
                  <w:color w:val="00467F"/>
                  <w:u w:val="single"/>
                </w:rPr>
                <w:t>附加</w:t>
              </w:r>
            </w:hyperlink>
            <w:r w:rsidR="00A9481C">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r>
      <w:tr w:rsidR="00C11CEE">
        <w:tc>
          <w:tcPr>
            <w:tcW w:w="620" w:type="dxa"/>
            <w:tcBorders>
              <w:top w:val="dashed" w:sz="4" w:space="0" w:color="BFBFBF"/>
              <w:left w:val="none" w:sz="24" w:space="0" w:color="808080"/>
              <w:bottom w:val="single" w:sz="4" w:space="0" w:color="FFFFFF"/>
              <w:right w:val="single" w:sz="6" w:space="0" w:color="FFFFFF"/>
            </w:tcBorders>
          </w:tcPr>
          <w:p w:rsidR="00C11CEE" w:rsidRDefault="007C7530">
            <w:pPr>
              <w:pStyle w:val="ProductList-TableBody"/>
            </w:pPr>
            <w:hyperlink w:anchor="_Sec799">
              <w:r w:rsidR="00A9481C">
                <w:rPr>
                  <w:color w:val="00467F"/>
                  <w:u w:val="single"/>
                </w:rPr>
                <w:t>附加</w:t>
              </w:r>
            </w:hyperlink>
            <w:r w:rsidR="00A9481C">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r>
      <w:tr w:rsidR="00C11CEE">
        <w:tc>
          <w:tcPr>
            <w:tcW w:w="620" w:type="dxa"/>
            <w:gridSpan w:val="16"/>
            <w:tcBorders>
              <w:top w:val="single" w:sz="4" w:space="0" w:color="FFFFFF"/>
              <w:left w:val="single" w:sz="6" w:space="0" w:color="FFFFFF"/>
              <w:bottom w:val="single" w:sz="4" w:space="0" w:color="FFFFFF"/>
              <w:right w:val="single" w:sz="6" w:space="0" w:color="FFFFFF"/>
            </w:tcBorders>
          </w:tcPr>
          <w:p w:rsidR="00C11CEE" w:rsidRDefault="00A9481C">
            <w:pPr>
              <w:pStyle w:val="ProductList-TableBody"/>
            </w:pPr>
            <w:r>
              <w:rPr>
                <w:b/>
              </w:rPr>
              <w:t>Windows MultiPoint Server 2012 Standard</w:t>
            </w:r>
          </w:p>
        </w:tc>
      </w:tr>
      <w:tr w:rsidR="00C11CEE">
        <w:tc>
          <w:tcPr>
            <w:tcW w:w="620" w:type="dxa"/>
            <w:tcBorders>
              <w:top w:val="dashed" w:sz="4" w:space="0" w:color="BFBFBF"/>
              <w:left w:val="none" w:sz="24" w:space="0" w:color="808080"/>
              <w:bottom w:val="dashed" w:sz="4" w:space="0" w:color="BFBFBF"/>
              <w:right w:val="single" w:sz="6" w:space="0" w:color="FFFFFF"/>
            </w:tcBorders>
          </w:tcPr>
          <w:p w:rsidR="00C11CEE" w:rsidRDefault="007C7530">
            <w:pPr>
              <w:pStyle w:val="ProductList-TableBody"/>
            </w:pPr>
            <w:hyperlink w:anchor="_Sec800">
              <w:r w:rsidR="00A9481C">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r>
      <w:tr w:rsidR="00C11CEE">
        <w:tc>
          <w:tcPr>
            <w:tcW w:w="620" w:type="dxa"/>
            <w:tcBorders>
              <w:top w:val="dashed" w:sz="4" w:space="0" w:color="BFBFBF"/>
              <w:left w:val="none" w:sz="24" w:space="0" w:color="808080"/>
              <w:bottom w:val="single" w:sz="4" w:space="0" w:color="FFFFFF"/>
              <w:right w:val="single" w:sz="6" w:space="0" w:color="FFFFFF"/>
            </w:tcBorders>
          </w:tcPr>
          <w:p w:rsidR="00C11CEE" w:rsidRDefault="007C7530">
            <w:pPr>
              <w:pStyle w:val="ProductList-TableBody"/>
            </w:pPr>
            <w:hyperlink w:anchor="_Sec800">
              <w:r w:rsidR="00A9481C">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r>
      <w:tr w:rsidR="00C11CEE">
        <w:tc>
          <w:tcPr>
            <w:tcW w:w="620" w:type="dxa"/>
            <w:gridSpan w:val="16"/>
            <w:tcBorders>
              <w:top w:val="single" w:sz="4" w:space="0" w:color="FFFFFF"/>
              <w:left w:val="single" w:sz="6" w:space="0" w:color="FFFFFF"/>
              <w:bottom w:val="single" w:sz="4" w:space="0" w:color="FFFFFF"/>
              <w:right w:val="single" w:sz="6" w:space="0" w:color="FFFFFF"/>
            </w:tcBorders>
          </w:tcPr>
          <w:p w:rsidR="00C11CEE" w:rsidRDefault="00A9481C">
            <w:pPr>
              <w:pStyle w:val="ProductList-TableBody"/>
            </w:pPr>
            <w:r>
              <w:rPr>
                <w:b/>
              </w:rPr>
              <w:t>Windows MultiPoint Server 2012 Premium</w:t>
            </w:r>
          </w:p>
        </w:tc>
      </w:tr>
      <w:tr w:rsidR="00C11CEE">
        <w:tc>
          <w:tcPr>
            <w:tcW w:w="620" w:type="dxa"/>
            <w:tcBorders>
              <w:top w:val="dashed" w:sz="4" w:space="0" w:color="BFBFBF"/>
              <w:left w:val="none" w:sz="24" w:space="0" w:color="808080"/>
              <w:bottom w:val="dashed" w:sz="4" w:space="0" w:color="BFBFBF"/>
              <w:right w:val="single" w:sz="6" w:space="0" w:color="FFFFFF"/>
            </w:tcBorders>
          </w:tcPr>
          <w:p w:rsidR="00C11CEE" w:rsidRDefault="007C7530">
            <w:pPr>
              <w:pStyle w:val="ProductList-TableBody"/>
            </w:pPr>
            <w:hyperlink w:anchor="_Sec800">
              <w:r w:rsidR="00A9481C">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r>
      <w:tr w:rsidR="00C11CEE">
        <w:tc>
          <w:tcPr>
            <w:tcW w:w="620" w:type="dxa"/>
            <w:tcBorders>
              <w:top w:val="dashed" w:sz="4" w:space="0" w:color="BFBFBF"/>
              <w:left w:val="none" w:sz="24" w:space="0" w:color="808080"/>
              <w:bottom w:val="single" w:sz="4" w:space="0" w:color="FFFFFF"/>
              <w:right w:val="single" w:sz="6" w:space="0" w:color="FFFFFF"/>
            </w:tcBorders>
          </w:tcPr>
          <w:p w:rsidR="00C11CEE" w:rsidRDefault="007C7530">
            <w:pPr>
              <w:pStyle w:val="ProductList-TableBody"/>
            </w:pPr>
            <w:hyperlink w:anchor="_Sec800">
              <w:r w:rsidR="00A9481C">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r>
      <w:tr w:rsidR="00C11CEE">
        <w:tc>
          <w:tcPr>
            <w:tcW w:w="620" w:type="dxa"/>
            <w:gridSpan w:val="16"/>
            <w:tcBorders>
              <w:top w:val="single" w:sz="4" w:space="0" w:color="FFFFFF"/>
              <w:left w:val="single" w:sz="6" w:space="0" w:color="FFFFFF"/>
              <w:bottom w:val="single" w:sz="4" w:space="0" w:color="FFFFFF"/>
              <w:right w:val="single" w:sz="6" w:space="0" w:color="FFFFFF"/>
            </w:tcBorders>
          </w:tcPr>
          <w:p w:rsidR="00C11CEE" w:rsidRDefault="00A9481C">
            <w:pPr>
              <w:pStyle w:val="ProductList-TableBody"/>
            </w:pPr>
            <w:r>
              <w:rPr>
                <w:b/>
              </w:rPr>
              <w:t>Windows Server 2012 R2 Standard</w:t>
            </w:r>
          </w:p>
        </w:tc>
      </w:tr>
      <w:tr w:rsidR="00C11CEE">
        <w:tc>
          <w:tcPr>
            <w:tcW w:w="620" w:type="dxa"/>
            <w:tcBorders>
              <w:top w:val="dashed" w:sz="4" w:space="0" w:color="BFBFBF"/>
              <w:left w:val="none" w:sz="24" w:space="0" w:color="808080"/>
              <w:bottom w:val="dashed" w:sz="4" w:space="0" w:color="BFBFBF"/>
              <w:right w:val="single" w:sz="6" w:space="0" w:color="FFFFFF"/>
            </w:tcBorders>
          </w:tcPr>
          <w:p w:rsidR="00C11CEE" w:rsidRDefault="007C7530">
            <w:pPr>
              <w:pStyle w:val="ProductList-TableBody"/>
            </w:pPr>
            <w:hyperlink w:anchor="_Sec807">
              <w:r w:rsidR="00A9481C">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r>
      <w:tr w:rsidR="00C11CEE">
        <w:tc>
          <w:tcPr>
            <w:tcW w:w="620" w:type="dxa"/>
            <w:tcBorders>
              <w:top w:val="dashed" w:sz="4" w:space="0" w:color="BFBFBF"/>
              <w:left w:val="none" w:sz="24" w:space="0" w:color="808080"/>
              <w:bottom w:val="dashed" w:sz="4" w:space="0" w:color="BFBFBF"/>
              <w:right w:val="single" w:sz="6" w:space="0" w:color="FFFFFF"/>
            </w:tcBorders>
          </w:tcPr>
          <w:p w:rsidR="00C11CEE" w:rsidRDefault="007C7530">
            <w:pPr>
              <w:pStyle w:val="ProductList-TableBody"/>
            </w:pPr>
            <w:hyperlink w:anchor="_Sec807">
              <w:r w:rsidR="00A9481C">
                <w:rPr>
                  <w:color w:val="00467F"/>
                  <w:u w:val="single"/>
                </w:rPr>
                <w:t>附加</w:t>
              </w:r>
            </w:hyperlink>
            <w:r w:rsidR="00A9481C">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r>
      <w:tr w:rsidR="00C11CEE">
        <w:tc>
          <w:tcPr>
            <w:tcW w:w="620" w:type="dxa"/>
            <w:tcBorders>
              <w:top w:val="dashed" w:sz="4" w:space="0" w:color="BFBFBF"/>
              <w:left w:val="none" w:sz="24" w:space="0" w:color="808080"/>
              <w:bottom w:val="single" w:sz="4" w:space="0" w:color="FFFFFF"/>
              <w:right w:val="single" w:sz="6" w:space="0" w:color="FFFFFF"/>
            </w:tcBorders>
          </w:tcPr>
          <w:p w:rsidR="00C11CEE" w:rsidRDefault="007C7530">
            <w:pPr>
              <w:pStyle w:val="ProductList-TableBody"/>
            </w:pPr>
            <w:hyperlink w:anchor="_Sec807">
              <w:r w:rsidR="00A9481C">
                <w:rPr>
                  <w:color w:val="00467F"/>
                  <w:u w:val="single"/>
                </w:rPr>
                <w:t>附加</w:t>
              </w:r>
            </w:hyperlink>
            <w:r w:rsidR="00A9481C">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r>
      <w:tr w:rsidR="00C11CEE">
        <w:tc>
          <w:tcPr>
            <w:tcW w:w="620" w:type="dxa"/>
            <w:gridSpan w:val="16"/>
            <w:tcBorders>
              <w:top w:val="single" w:sz="4" w:space="0" w:color="FFFFFF"/>
              <w:left w:val="single" w:sz="6" w:space="0" w:color="FFFFFF"/>
              <w:bottom w:val="single" w:sz="4" w:space="0" w:color="FFFFFF"/>
              <w:right w:val="single" w:sz="6" w:space="0" w:color="FFFFFF"/>
            </w:tcBorders>
          </w:tcPr>
          <w:p w:rsidR="00C11CEE" w:rsidRDefault="00A9481C">
            <w:pPr>
              <w:pStyle w:val="ProductList-TableBody"/>
            </w:pPr>
            <w:r>
              <w:rPr>
                <w:b/>
              </w:rPr>
              <w:t>Windows Server 2012 R2 Data Center</w:t>
            </w:r>
          </w:p>
        </w:tc>
      </w:tr>
      <w:tr w:rsidR="00C11CEE">
        <w:tc>
          <w:tcPr>
            <w:tcW w:w="620" w:type="dxa"/>
            <w:tcBorders>
              <w:top w:val="dashed" w:sz="4" w:space="0" w:color="BFBFBF"/>
              <w:left w:val="none" w:sz="24" w:space="0" w:color="808080"/>
              <w:bottom w:val="dashed" w:sz="4" w:space="0" w:color="BFBFBF"/>
              <w:right w:val="single" w:sz="6" w:space="0" w:color="FFFFFF"/>
            </w:tcBorders>
          </w:tcPr>
          <w:p w:rsidR="00C11CEE" w:rsidRDefault="007C7530">
            <w:pPr>
              <w:pStyle w:val="ProductList-TableBody"/>
            </w:pPr>
            <w:hyperlink w:anchor="_Sec807">
              <w:r w:rsidR="00A9481C">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r>
      <w:tr w:rsidR="00C11CEE">
        <w:tc>
          <w:tcPr>
            <w:tcW w:w="620" w:type="dxa"/>
            <w:tcBorders>
              <w:top w:val="dashed" w:sz="4" w:space="0" w:color="BFBFBF"/>
              <w:left w:val="none" w:sz="24" w:space="0" w:color="808080"/>
              <w:bottom w:val="dashed" w:sz="4" w:space="0" w:color="BFBFBF"/>
              <w:right w:val="single" w:sz="6" w:space="0" w:color="FFFFFF"/>
            </w:tcBorders>
          </w:tcPr>
          <w:p w:rsidR="00C11CEE" w:rsidRDefault="007C7530">
            <w:pPr>
              <w:pStyle w:val="ProductList-TableBody"/>
            </w:pPr>
            <w:hyperlink w:anchor="_Sec807">
              <w:r w:rsidR="00A9481C">
                <w:rPr>
                  <w:color w:val="00467F"/>
                  <w:u w:val="single"/>
                </w:rPr>
                <w:t>附加</w:t>
              </w:r>
            </w:hyperlink>
            <w:r w:rsidR="00A9481C">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r>
      <w:tr w:rsidR="00C11CEE">
        <w:tc>
          <w:tcPr>
            <w:tcW w:w="620" w:type="dxa"/>
            <w:tcBorders>
              <w:top w:val="dashed" w:sz="4" w:space="0" w:color="BFBFBF"/>
              <w:left w:val="none" w:sz="24" w:space="0" w:color="808080"/>
              <w:bottom w:val="single" w:sz="4" w:space="0" w:color="FFFFFF"/>
              <w:right w:val="single" w:sz="6" w:space="0" w:color="FFFFFF"/>
            </w:tcBorders>
          </w:tcPr>
          <w:p w:rsidR="00C11CEE" w:rsidRDefault="007C7530">
            <w:pPr>
              <w:pStyle w:val="ProductList-TableBody"/>
            </w:pPr>
            <w:hyperlink w:anchor="_Sec807">
              <w:r w:rsidR="00A9481C">
                <w:rPr>
                  <w:color w:val="00467F"/>
                  <w:u w:val="single"/>
                </w:rPr>
                <w:t>附加</w:t>
              </w:r>
            </w:hyperlink>
            <w:r w:rsidR="00A9481C">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r>
      <w:tr w:rsidR="00C11CEE">
        <w:tc>
          <w:tcPr>
            <w:tcW w:w="620" w:type="dxa"/>
            <w:gridSpan w:val="16"/>
            <w:tcBorders>
              <w:top w:val="single" w:sz="4" w:space="0" w:color="FFFFFF"/>
              <w:left w:val="single" w:sz="6" w:space="0" w:color="FFFFFF"/>
              <w:bottom w:val="single" w:sz="4" w:space="0" w:color="FFFFFF"/>
              <w:right w:val="single" w:sz="6" w:space="0" w:color="FFFFFF"/>
            </w:tcBorders>
          </w:tcPr>
          <w:p w:rsidR="00C11CEE" w:rsidRDefault="00A9481C">
            <w:pPr>
              <w:pStyle w:val="ProductList-TableBody"/>
            </w:pPr>
            <w:r>
              <w:rPr>
                <w:b/>
              </w:rPr>
              <w:t>Advanced Threat Analytics 2016</w:t>
            </w:r>
          </w:p>
        </w:tc>
      </w:tr>
      <w:tr w:rsidR="00C11CEE">
        <w:tc>
          <w:tcPr>
            <w:tcW w:w="620" w:type="dxa"/>
            <w:tcBorders>
              <w:top w:val="dashed" w:sz="4" w:space="0" w:color="BFBFBF"/>
              <w:left w:val="none" w:sz="24" w:space="0" w:color="808080"/>
              <w:bottom w:val="single" w:sz="4" w:space="0" w:color="FFFFFF"/>
              <w:right w:val="single" w:sz="6" w:space="0" w:color="FFFFFF"/>
            </w:tcBorders>
          </w:tcPr>
          <w:p w:rsidR="00C11CEE" w:rsidRDefault="007C7530">
            <w:pPr>
              <w:pStyle w:val="ProductList-TableBody"/>
            </w:pPr>
            <w:hyperlink w:anchor="_Sec801">
              <w:r w:rsidR="00A9481C">
                <w:rPr>
                  <w:color w:val="00467F"/>
                  <w:u w:val="single"/>
                </w:rPr>
                <w:t>管理</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11CEE" w:rsidRDefault="00C11CEE">
            <w:pPr>
              <w:pStyle w:val="ProductList-TableBody"/>
              <w:jc w:val="center"/>
            </w:pPr>
          </w:p>
        </w:tc>
      </w:tr>
      <w:tr w:rsidR="00C11CEE">
        <w:tc>
          <w:tcPr>
            <w:tcW w:w="620" w:type="dxa"/>
            <w:gridSpan w:val="16"/>
            <w:tcBorders>
              <w:top w:val="single" w:sz="4" w:space="0" w:color="FFFFFF"/>
              <w:left w:val="single" w:sz="6" w:space="0" w:color="FFFFFF"/>
              <w:bottom w:val="single" w:sz="4" w:space="0" w:color="FFFFFF"/>
              <w:right w:val="single" w:sz="6" w:space="0" w:color="FFFFFF"/>
            </w:tcBorders>
          </w:tcPr>
          <w:p w:rsidR="00C11CEE" w:rsidRDefault="00A9481C">
            <w:pPr>
              <w:pStyle w:val="ProductList-TableBody"/>
            </w:pPr>
            <w:r>
              <w:rPr>
                <w:b/>
              </w:rPr>
              <w:t>System Center 2012 R2 Configuration Manager</w:t>
            </w:r>
          </w:p>
        </w:tc>
      </w:tr>
      <w:tr w:rsidR="00C11CEE">
        <w:tc>
          <w:tcPr>
            <w:tcW w:w="620" w:type="dxa"/>
            <w:tcBorders>
              <w:top w:val="dashed" w:sz="4" w:space="0" w:color="BFBFBF"/>
              <w:left w:val="none" w:sz="24" w:space="0" w:color="808080"/>
              <w:bottom w:val="none" w:sz="4" w:space="0" w:color="6E6E6E"/>
              <w:right w:val="single" w:sz="6" w:space="0" w:color="FFFFFF"/>
            </w:tcBorders>
          </w:tcPr>
          <w:p w:rsidR="00C11CEE" w:rsidRDefault="007C7530">
            <w:pPr>
              <w:pStyle w:val="ProductList-TableBody"/>
            </w:pPr>
            <w:hyperlink w:anchor="_Sec802">
              <w:r w:rsidR="00A9481C">
                <w:rPr>
                  <w:color w:val="00467F"/>
                  <w:u w:val="single"/>
                </w:rPr>
                <w:t>管理</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1CEE" w:rsidRDefault="00C11C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1CEE" w:rsidRDefault="00C11CEE">
            <w:pPr>
              <w:pStyle w:val="ProductList-TableBody"/>
              <w:jc w:val="center"/>
            </w:pPr>
          </w:p>
        </w:tc>
      </w:tr>
    </w:tbl>
    <w:p w:rsidR="00C11CEE" w:rsidRDefault="00A9481C">
      <w:pPr>
        <w:pStyle w:val="ProductList-Body"/>
      </w:pPr>
      <w:r>
        <w:rPr>
          <w:b/>
          <w:i/>
        </w:rPr>
        <w:t>注意</w:t>
      </w:r>
      <w:r>
        <w:rPr>
          <w:i/>
        </w:rPr>
        <w:t>：</w:t>
      </w:r>
      <w:r>
        <w:rPr>
          <w:i/>
        </w:rPr>
        <w:t xml:space="preserve">Office 365 Education E1 </w:t>
      </w:r>
      <w:r>
        <w:rPr>
          <w:i/>
        </w:rPr>
        <w:t>和</w:t>
      </w:r>
      <w:r>
        <w:rPr>
          <w:i/>
        </w:rPr>
        <w:t xml:space="preserve"> Office 365 Nonprofit E1 </w:t>
      </w:r>
      <w:r>
        <w:rPr>
          <w:i/>
        </w:rPr>
        <w:t>不满足访问（或管理）此表中的产品的许可要求。拥有有效软件保障范围的</w:t>
      </w:r>
      <w:r>
        <w:rPr>
          <w:i/>
        </w:rPr>
        <w:t xml:space="preserve"> Core CAL Suite </w:t>
      </w:r>
      <w:r>
        <w:rPr>
          <w:i/>
        </w:rPr>
        <w:t>和</w:t>
      </w:r>
      <w:r>
        <w:rPr>
          <w:i/>
        </w:rPr>
        <w:t xml:space="preserve"> Enterprise CAL Suite </w:t>
      </w:r>
      <w:r>
        <w:rPr>
          <w:i/>
        </w:rPr>
        <w:t>许可提供与</w:t>
      </w:r>
      <w:r>
        <w:rPr>
          <w:i/>
        </w:rPr>
        <w:t xml:space="preserve"> System Center 2012 R2 Endpoint Protection </w:t>
      </w:r>
      <w:r>
        <w:rPr>
          <w:i/>
        </w:rPr>
        <w:t>等效的权利。拥有有效软件保障范围的</w:t>
      </w:r>
      <w:r>
        <w:rPr>
          <w:i/>
        </w:rPr>
        <w:t xml:space="preserve"> Enterprise CAL Suite </w:t>
      </w:r>
      <w:r>
        <w:rPr>
          <w:i/>
        </w:rPr>
        <w:t>许可提供与数据丢失防护和</w:t>
      </w:r>
      <w:r>
        <w:rPr>
          <w:i/>
        </w:rPr>
        <w:t xml:space="preserve"> Exchange Online Protection </w:t>
      </w:r>
      <w:r>
        <w:rPr>
          <w:i/>
        </w:rPr>
        <w:t>等效的权利。</w:t>
      </w:r>
    </w:p>
    <w:p w:rsidR="00C11CEE" w:rsidRDefault="00A9481C">
      <w:pPr>
        <w:pStyle w:val="ProductList-SectionHeading"/>
        <w:pageBreakBefore/>
        <w:outlineLvl w:val="0"/>
      </w:pPr>
      <w:bookmarkStart w:id="380" w:name="_Sec564"/>
      <w:bookmarkEnd w:id="378"/>
      <w:r>
        <w:t>附录</w:t>
      </w:r>
      <w:r>
        <w:t xml:space="preserve"> B – </w:t>
      </w:r>
      <w:r>
        <w:t>软件保障</w:t>
      </w:r>
      <w:r>
        <w:fldChar w:fldCharType="begin"/>
      </w:r>
      <w:r>
        <w:instrText xml:space="preserve"> TC "</w:instrText>
      </w:r>
      <w:bookmarkStart w:id="381" w:name="_Toc452124891"/>
      <w:r>
        <w:instrText>附录</w:instrText>
      </w:r>
      <w:r>
        <w:instrText xml:space="preserve"> B – </w:instrText>
      </w:r>
      <w:r>
        <w:instrText>软件保障</w:instrText>
      </w:r>
      <w:bookmarkEnd w:id="381"/>
      <w:r>
        <w:instrText>" \l 1</w:instrText>
      </w:r>
      <w:r>
        <w:fldChar w:fldCharType="end"/>
      </w:r>
    </w:p>
    <w:p w:rsidR="00C11CEE" w:rsidRDefault="00A9481C">
      <w:pPr>
        <w:pStyle w:val="ProductList-Offering1Heading"/>
        <w:outlineLvl w:val="1"/>
      </w:pPr>
      <w:bookmarkStart w:id="382" w:name="_Sec573"/>
      <w:r>
        <w:t>购买软件保障</w:t>
      </w:r>
      <w:bookmarkEnd w:id="382"/>
      <w:r>
        <w:fldChar w:fldCharType="begin"/>
      </w:r>
      <w:r>
        <w:instrText xml:space="preserve"> TC "</w:instrText>
      </w:r>
      <w:bookmarkStart w:id="383" w:name="_Toc452124892"/>
      <w:r>
        <w:instrText>购买软件保障</w:instrText>
      </w:r>
      <w:bookmarkEnd w:id="383"/>
      <w:r>
        <w:instrText>" \l 2</w:instrText>
      </w:r>
      <w:r>
        <w:fldChar w:fldCharType="end"/>
      </w:r>
    </w:p>
    <w:p w:rsidR="00C11CEE" w:rsidRDefault="00A9481C">
      <w:pPr>
        <w:pStyle w:val="ProductList-Body"/>
      </w:pPr>
      <w:r>
        <w:t>在购买软件保障时，客户可以选择三种不同级别的承诺，因计划而异。客户可以：</w:t>
      </w:r>
    </w:p>
    <w:p w:rsidR="00C11CEE" w:rsidRDefault="00A9481C" w:rsidP="00A9481C">
      <w:pPr>
        <w:pStyle w:val="ProductList-Bullet"/>
        <w:numPr>
          <w:ilvl w:val="0"/>
          <w:numId w:val="34"/>
        </w:numPr>
      </w:pPr>
      <w:r>
        <w:t>承诺在所有平台产品上附加软件保障。</w:t>
      </w:r>
    </w:p>
    <w:p w:rsidR="00C11CEE" w:rsidRDefault="00A9481C" w:rsidP="00A9481C">
      <w:pPr>
        <w:pStyle w:val="ProductList-Bullet"/>
        <w:numPr>
          <w:ilvl w:val="0"/>
          <w:numId w:val="34"/>
        </w:numPr>
      </w:pPr>
      <w:r>
        <w:t>承诺对按特定产品组（应用程序、系统或服务器）购买的所有产品附加软件保障，称为软件保障成员资格（以下简称</w:t>
      </w:r>
      <w:r>
        <w:t>“SAM”</w:t>
      </w:r>
      <w:r>
        <w:t>）。</w:t>
      </w:r>
    </w:p>
    <w:p w:rsidR="00C11CEE" w:rsidRDefault="00A9481C" w:rsidP="00A9481C">
      <w:pPr>
        <w:pStyle w:val="ProductList-Bullet"/>
        <w:numPr>
          <w:ilvl w:val="0"/>
          <w:numId w:val="34"/>
        </w:numPr>
      </w:pPr>
      <w:r>
        <w:t>购买个别产品的软件保障，而对于将来是否购买其他产品的软件保障则不作承诺。</w:t>
      </w:r>
    </w:p>
    <w:p w:rsidR="00C11CEE" w:rsidRDefault="00C11CEE">
      <w:pPr>
        <w:pStyle w:val="ProductList-Body"/>
      </w:pPr>
    </w:p>
    <w:p w:rsidR="00C11CEE" w:rsidRDefault="00A9481C">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C11CEE" w:rsidRDefault="00C11CEE">
      <w:pPr>
        <w:pStyle w:val="ProductList-Body"/>
      </w:pPr>
    </w:p>
    <w:p w:rsidR="00C11CEE" w:rsidRDefault="00A9481C">
      <w:pPr>
        <w:pStyle w:val="ProductList-Body"/>
      </w:pPr>
      <w:r>
        <w:t>客户可选择为某些从零售渠道（全包装产品）或原始设备制造商（以下简称</w:t>
      </w:r>
      <w:r>
        <w:t>“OEM”</w:t>
      </w:r>
      <w:r>
        <w:t>）购买的许可获取软件保障，如下表所示。在开放式价值计划中，此选项仅适用于非组织</w:t>
      </w:r>
      <w:r>
        <w:t>/</w:t>
      </w:r>
      <w:r>
        <w:t>公司范围的产品。在企业协议中，它仅适用于自购买之日起九十</w:t>
      </w:r>
      <w:r>
        <w:t xml:space="preserve"> (90) </w:t>
      </w:r>
      <w:r>
        <w:t>天内的附加产品。为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1496"/>
        <w:gridCol w:w="1496"/>
        <w:gridCol w:w="1566"/>
        <w:gridCol w:w="6232"/>
      </w:tblGrid>
      <w:tr w:rsidR="00C11CE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jc w:val="center"/>
            </w:pPr>
            <w:r>
              <w:rPr>
                <w:color w:val="FFFFFF"/>
              </w:rPr>
              <w:t>计划</w:t>
            </w:r>
          </w:p>
        </w:tc>
      </w:tr>
      <w:tr w:rsidR="00C11CEE">
        <w:tc>
          <w:tcPr>
            <w:tcW w:w="24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适用于</w:t>
            </w:r>
            <w:r>
              <w:t>“</w:t>
            </w:r>
            <w:r>
              <w:t>开放许可</w:t>
            </w:r>
            <w:r>
              <w:t>”</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中的企业产品。有关通过微软产品和服务协议</w:t>
            </w:r>
            <w:r>
              <w:t xml:space="preserve"> (MPSA) </w:t>
            </w:r>
            <w:r>
              <w:t>的信息，请参</w:t>
            </w:r>
            <w:r>
              <w:t xml:space="preserve"> MSPA </w:t>
            </w:r>
            <w:r>
              <w:t>许可手册，网址为</w:t>
            </w:r>
            <w:r>
              <w:t xml:space="preserve"> </w:t>
            </w:r>
            <w:hyperlink r:id="rId133">
              <w:r>
                <w:rPr>
                  <w:color w:val="00467F"/>
                  <w:u w:val="single"/>
                </w:rPr>
                <w:t>http://microsoftvolumelicensing.com/DocumentSearch.aspx?Mode=3&amp;DocumentTypeId=44</w:t>
              </w:r>
            </w:hyperlink>
            <w:r>
              <w:t>。</w:t>
            </w:r>
          </w:p>
        </w:tc>
      </w:tr>
      <w:tr w:rsidR="00C11CEE">
        <w:tc>
          <w:tcPr>
            <w:tcW w:w="24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软件保障可用</w:t>
            </w:r>
          </w:p>
        </w:tc>
        <w:tc>
          <w:tcPr>
            <w:tcW w:w="0" w:type="auto"/>
            <w:vMerge/>
          </w:tcPr>
          <w:p w:rsidR="00C11CEE" w:rsidRDefault="00C11CEE"/>
        </w:tc>
      </w:tr>
    </w:tbl>
    <w:p w:rsidR="00C11CEE" w:rsidRDefault="00C11CEE">
      <w:pPr>
        <w:pStyle w:val="ProductList-Body"/>
      </w:pPr>
    </w:p>
    <w:p w:rsidR="00C11CEE" w:rsidRDefault="00A9481C">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rsidR="00C11CEE" w:rsidRDefault="00C11CEE">
      <w:pPr>
        <w:pStyle w:val="ProductList-Body"/>
      </w:pPr>
    </w:p>
    <w:p w:rsidR="00C11CEE" w:rsidRDefault="00A9481C">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rsidR="00C11CEE" w:rsidRDefault="00C11CEE">
      <w:pPr>
        <w:pStyle w:val="ProductList-Body"/>
      </w:pPr>
    </w:p>
    <w:p w:rsidR="00C11CEE" w:rsidRDefault="00A9481C">
      <w:pPr>
        <w:pStyle w:val="ProductList-Body"/>
      </w:pPr>
      <w:r>
        <w:t>通过微软产品和服务协议</w:t>
      </w:r>
      <w:r>
        <w:t xml:space="preserve"> (MPSA) </w:t>
      </w:r>
      <w:r>
        <w:t>购买的客户必须参阅</w:t>
      </w:r>
      <w:r>
        <w:t xml:space="preserve"> MPSA </w:t>
      </w:r>
      <w:r>
        <w:t>许可手册，了解有关通过</w:t>
      </w:r>
      <w:r>
        <w:t xml:space="preserve"> MPSA </w:t>
      </w:r>
      <w:r>
        <w:t>购买软件保障的详细信息以及在</w:t>
      </w:r>
      <w:r>
        <w:t xml:space="preserve"> MPSA </w:t>
      </w:r>
      <w:r>
        <w:t>计划下可获得的软件保障权益说明。</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1Heading"/>
        <w:outlineLvl w:val="1"/>
      </w:pPr>
      <w:bookmarkStart w:id="384" w:name="_Sec574"/>
      <w:r>
        <w:t>续签软件保障</w:t>
      </w:r>
      <w:bookmarkEnd w:id="384"/>
      <w:r>
        <w:fldChar w:fldCharType="begin"/>
      </w:r>
      <w:r>
        <w:instrText xml:space="preserve"> TC "</w:instrText>
      </w:r>
      <w:bookmarkStart w:id="385" w:name="_Toc452124893"/>
      <w:r>
        <w:instrText>续签软件保障</w:instrText>
      </w:r>
      <w:bookmarkEnd w:id="385"/>
      <w:r>
        <w:instrText>" \l 2</w:instrText>
      </w:r>
      <w:r>
        <w:fldChar w:fldCharType="end"/>
      </w:r>
    </w:p>
    <w:p w:rsidR="00C11CEE" w:rsidRDefault="00A9481C">
      <w:pPr>
        <w:pStyle w:val="ProductList-ClauseHeading"/>
        <w:outlineLvl w:val="2"/>
      </w:pPr>
      <w:r>
        <w:t>按同一协议续签范围</w:t>
      </w:r>
    </w:p>
    <w:p w:rsidR="00C11CEE" w:rsidRDefault="00A9481C">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C11CEE" w:rsidRDefault="00C11CEE">
      <w:pPr>
        <w:pStyle w:val="ProductList-Body"/>
      </w:pPr>
    </w:p>
    <w:p w:rsidR="00C11CEE" w:rsidRDefault="00A9481C">
      <w:pPr>
        <w:pStyle w:val="ProductList-SubClauseHeading"/>
        <w:outlineLvl w:val="3"/>
      </w:pPr>
      <w:r>
        <w:t>开放许可</w:t>
      </w:r>
    </w:p>
    <w:p w:rsidR="00C11CEE" w:rsidRDefault="00A9481C">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C11CEE" w:rsidRDefault="00C11CEE">
      <w:pPr>
        <w:pStyle w:val="ProductList-BodyIndented"/>
      </w:pPr>
    </w:p>
    <w:p w:rsidR="00C11CEE" w:rsidRDefault="00A9481C">
      <w:pPr>
        <w:pStyle w:val="ProductList-SubClauseHeading"/>
        <w:outlineLvl w:val="3"/>
      </w:pPr>
      <w:r>
        <w:t>企业协议</w:t>
      </w:r>
    </w:p>
    <w:p w:rsidR="00C11CEE" w:rsidRDefault="00A9481C">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rsidR="00C11CEE" w:rsidRDefault="00C11CEE">
      <w:pPr>
        <w:pStyle w:val="ProductList-BodyIndented"/>
      </w:pPr>
    </w:p>
    <w:p w:rsidR="00C11CEE" w:rsidRDefault="00A9481C">
      <w:pPr>
        <w:pStyle w:val="ProductList-SubClauseHeading"/>
        <w:outlineLvl w:val="3"/>
      </w:pPr>
      <w:r>
        <w:t>应用程序平台许可登记表</w:t>
      </w:r>
    </w:p>
    <w:p w:rsidR="00C11CEE" w:rsidRDefault="00A9481C">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C11CEE" w:rsidRDefault="00C11CEE">
      <w:pPr>
        <w:pStyle w:val="ProductList-BodyIndented"/>
      </w:pPr>
    </w:p>
    <w:p w:rsidR="00C11CEE" w:rsidRDefault="00A9481C">
      <w:pPr>
        <w:pStyle w:val="ProductList-ClauseHeading"/>
        <w:outlineLvl w:val="2"/>
      </w:pPr>
      <w:r>
        <w:t>续签另一协议的范围</w:t>
      </w:r>
    </w:p>
    <w:p w:rsidR="00C11CEE" w:rsidRDefault="00A9481C">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rsidR="00C11CEE" w:rsidRDefault="00C11CEE">
      <w:pPr>
        <w:pStyle w:val="ProductList-Body"/>
      </w:pPr>
    </w:p>
    <w:p w:rsidR="00C11CEE" w:rsidRDefault="00A9481C">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天内）续签范围，在客户的即将期满的软件保障范围失效至新范围开始之间的任一时间段内，客户都将被视作拥有软件保障范围。</w:t>
      </w:r>
    </w:p>
    <w:p w:rsidR="00C11CEE" w:rsidRDefault="00C11CEE">
      <w:pPr>
        <w:pStyle w:val="ProductList-Body"/>
      </w:pPr>
    </w:p>
    <w:p w:rsidR="00C11CEE" w:rsidRDefault="00A9481C">
      <w:pPr>
        <w:pStyle w:val="ProductList-ClauseHeading"/>
        <w:outlineLvl w:val="2"/>
      </w:pPr>
      <w:r>
        <w:t>为客户端访问许可（以下简称</w:t>
      </w:r>
      <w:r>
        <w:t>“CAL”</w:t>
      </w:r>
      <w:r>
        <w:t>）和客户端管理许可（以下简称</w:t>
      </w:r>
      <w:r>
        <w:t>“ML”</w:t>
      </w:r>
      <w:r>
        <w:t>）续签软件保障范围</w:t>
      </w:r>
    </w:p>
    <w:p w:rsidR="00C11CEE" w:rsidRDefault="00A9481C">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C11CEE" w:rsidRDefault="00A9481C">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1Heading"/>
        <w:outlineLvl w:val="1"/>
      </w:pPr>
      <w:bookmarkStart w:id="386" w:name="_Sec575"/>
      <w:r>
        <w:t>为已停用的产品或生命周期已结束的产品迁移许可</w:t>
      </w:r>
      <w:bookmarkEnd w:id="386"/>
      <w:r>
        <w:fldChar w:fldCharType="begin"/>
      </w:r>
      <w:r>
        <w:instrText xml:space="preserve"> TC "</w:instrText>
      </w:r>
      <w:bookmarkStart w:id="387" w:name="_Toc452124894"/>
      <w:r>
        <w:instrText>为已停用的产品或生命周期已结束的产品迁移许可</w:instrText>
      </w:r>
      <w:bookmarkEnd w:id="387"/>
      <w:r>
        <w:instrText>" \l 2</w:instrText>
      </w:r>
      <w:r>
        <w:fldChar w:fldCharType="end"/>
      </w:r>
    </w:p>
    <w:p w:rsidR="00C11CEE" w:rsidRDefault="00A9481C">
      <w:pPr>
        <w:pStyle w:val="ProductList-Body"/>
      </w:pPr>
      <w:r>
        <w:t>在本节中，</w:t>
      </w:r>
      <w:r>
        <w:t>“</w:t>
      </w:r>
      <w:r>
        <w:rPr>
          <w:b/>
          <w:color w:val="00188F"/>
        </w:rPr>
        <w:t>合格许可</w:t>
      </w:r>
      <w:r>
        <w:t>”</w:t>
      </w:r>
      <w:r>
        <w:t>是指截至指定的日期，本节引用的产品说明中标明的产品具有软件保障范围的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11CEE" w:rsidRDefault="00A9481C">
      <w:pPr>
        <w:pStyle w:val="ProductList-Body"/>
      </w:pPr>
      <w:r>
        <w:t>在本节中，</w:t>
      </w:r>
      <w:r>
        <w:t>“</w:t>
      </w:r>
      <w:r>
        <w:rPr>
          <w:b/>
          <w:color w:val="00188F"/>
        </w:rPr>
        <w:t>迁移许可</w:t>
      </w:r>
      <w:r>
        <w:t>”</w:t>
      </w:r>
      <w:r>
        <w:t>本节引用的产品说明中授予的权利。</w:t>
      </w:r>
    </w:p>
    <w:p w:rsidR="00C11CEE" w:rsidRDefault="00C11CEE">
      <w:pPr>
        <w:pStyle w:val="ProductList-Body"/>
      </w:pPr>
    </w:p>
    <w:p w:rsidR="00C11CEE" w:rsidRDefault="00A9481C">
      <w:pPr>
        <w:pStyle w:val="ProductList-Body"/>
      </w:pPr>
      <w:r>
        <w:t>除非另有规定，否则在产品说明中：</w:t>
      </w:r>
    </w:p>
    <w:p w:rsidR="00C11CEE" w:rsidRDefault="00A9481C" w:rsidP="00A9481C">
      <w:pPr>
        <w:pStyle w:val="ProductList-Bullet"/>
        <w:numPr>
          <w:ilvl w:val="0"/>
          <w:numId w:val="35"/>
        </w:numPr>
      </w:pPr>
      <w:r>
        <w:t>客户可以升级到并使用迁移许可下的软件，以取代合格许可下的软件。客户不得同时使用这两种产品许可下的软件。</w:t>
      </w:r>
    </w:p>
    <w:p w:rsidR="00C11CEE" w:rsidRDefault="00A9481C" w:rsidP="00A9481C">
      <w:pPr>
        <w:pStyle w:val="ProductList-Bullet"/>
        <w:numPr>
          <w:ilvl w:val="0"/>
          <w:numId w:val="35"/>
        </w:numPr>
      </w:pPr>
      <w:r>
        <w:t>对于客户的每一份合格许可，将授予一份迁移许可。</w:t>
      </w:r>
    </w:p>
    <w:p w:rsidR="00C11CEE" w:rsidRDefault="00A9481C" w:rsidP="00A9481C">
      <w:pPr>
        <w:pStyle w:val="ProductList-Bullet"/>
        <w:numPr>
          <w:ilvl w:val="0"/>
          <w:numId w:val="35"/>
        </w:numPr>
      </w:pPr>
      <w:r>
        <w:t>如果客户依照合格许可获得软件的永久使用权利，则依照迁移许可获得的软件使用权利也是永久性的；否则，当基础合格许可期满时，依照迁移许可获得的权利也将期满。</w:t>
      </w:r>
    </w:p>
    <w:p w:rsidR="00C11CEE" w:rsidRDefault="00A9481C" w:rsidP="00A9481C">
      <w:pPr>
        <w:pStyle w:val="ProductList-Bullet"/>
        <w:numPr>
          <w:ilvl w:val="0"/>
          <w:numId w:val="35"/>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C11CEE" w:rsidRDefault="00A9481C" w:rsidP="00A9481C">
      <w:pPr>
        <w:pStyle w:val="ProductList-Bullet"/>
        <w:numPr>
          <w:ilvl w:val="0"/>
          <w:numId w:val="35"/>
        </w:numPr>
      </w:pPr>
      <w:r>
        <w:t>客户不得脱离合格许可单独转让迁移许可。</w:t>
      </w:r>
    </w:p>
    <w:p w:rsidR="00C11CEE" w:rsidRDefault="00A9481C" w:rsidP="00A9481C">
      <w:pPr>
        <w:pStyle w:val="ProductList-Bullet"/>
        <w:numPr>
          <w:ilvl w:val="0"/>
          <w:numId w:val="35"/>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1Heading"/>
        <w:outlineLvl w:val="1"/>
      </w:pPr>
      <w:bookmarkStart w:id="388" w:name="_Sec576"/>
      <w:r>
        <w:t>软件保障权益</w:t>
      </w:r>
      <w:bookmarkEnd w:id="388"/>
      <w:r>
        <w:fldChar w:fldCharType="begin"/>
      </w:r>
      <w:r>
        <w:instrText xml:space="preserve"> TC "</w:instrText>
      </w:r>
      <w:bookmarkStart w:id="389" w:name="_Toc452124895"/>
      <w:r>
        <w:instrText>软件保障权益</w:instrText>
      </w:r>
      <w:bookmarkEnd w:id="389"/>
      <w:r>
        <w:instrText>" \l 2</w:instrText>
      </w:r>
      <w:r>
        <w:fldChar w:fldCharType="end"/>
      </w:r>
    </w:p>
    <w:p w:rsidR="00C11CEE" w:rsidRDefault="00A9481C">
      <w:pPr>
        <w:pStyle w:val="ProductList-Body"/>
      </w:pPr>
      <w:r>
        <w:t>大多数软件保障权益在每个产品组中均可用，如下表中所述。任何合格产品的有效软件保障都将使该客户拥有下表所列权益。除了新版本的权利，要获得服务器产品的可用权益，需要同时涵盖服务器许可和访问许可（如果有，例如</w:t>
      </w:r>
      <w:r>
        <w:t xml:space="preserve"> CAL</w:t>
      </w:r>
      <w:r>
        <w:t>）的保障范围。服务器许可或访问许可的新版本权利将根据这些许可的范围单独提供。有些权益是根据客户对产品组中给定的合格产品集的软件保障花费而授予的。在此规定中，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其他权益对应的是软件保障成员资格；适用产品组的软件保障成员资格将使客户获得享受这些权益的资格。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p w:rsidR="00C11CEE" w:rsidRDefault="00A9481C">
      <w:pPr>
        <w:pStyle w:val="ProductList-Body"/>
      </w:pPr>
      <w:r>
        <w:t>通过微软产品和服务协议</w:t>
      </w:r>
      <w:r>
        <w:t xml:space="preserve"> (MPSA) </w:t>
      </w:r>
      <w:r>
        <w:t>购买的客户必须参阅</w:t>
      </w:r>
      <w:r>
        <w:t xml:space="preserve"> MPSA </w:t>
      </w:r>
      <w:r>
        <w:t>许可手册中有关通过</w:t>
      </w:r>
      <w:r>
        <w:t xml:space="preserve"> MPSA </w:t>
      </w:r>
      <w:r>
        <w:t>购买软件保障的详细信息。</w:t>
      </w:r>
    </w:p>
    <w:tbl>
      <w:tblPr>
        <w:tblStyle w:val="PURTable"/>
        <w:tblW w:w="0" w:type="dxa"/>
        <w:tblLook w:val="04A0" w:firstRow="1" w:lastRow="0" w:firstColumn="1" w:lastColumn="0" w:noHBand="0" w:noVBand="1"/>
      </w:tblPr>
      <w:tblGrid>
        <w:gridCol w:w="5522"/>
        <w:gridCol w:w="1756"/>
        <w:gridCol w:w="1756"/>
        <w:gridCol w:w="1756"/>
      </w:tblGrid>
      <w:tr w:rsidR="00C11C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jc w:val="center"/>
            </w:pPr>
            <w:r>
              <w:rPr>
                <w:color w:val="FFFFFF"/>
              </w:rPr>
              <w:t>服务器产品组</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7C7530">
            <w:pPr>
              <w:pStyle w:val="ProductList-TableBody"/>
            </w:pPr>
            <w:hyperlink w:anchor="_Sec577">
              <w:r w:rsidR="00A9481C">
                <w:rPr>
                  <w:color w:val="00467F"/>
                  <w:u w:val="single"/>
                </w:rPr>
                <w:t>新版本的权利</w:t>
              </w:r>
            </w:hyperlink>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7C7530">
            <w:pPr>
              <w:pStyle w:val="ProductList-TableBody"/>
            </w:pPr>
            <w:hyperlink w:anchor="_Sec579">
              <w:r w:rsidR="00A9481C">
                <w:rPr>
                  <w:color w:val="00467F"/>
                  <w:u w:val="single"/>
                </w:rPr>
                <w:t>Office Online</w:t>
              </w:r>
              <w:r w:rsidR="00A9481C">
                <w:rPr>
                  <w:color w:val="00467F"/>
                  <w:u w:val="single"/>
                </w:rPr>
                <w:t>、</w:t>
              </w:r>
              <w:r w:rsidR="00A9481C">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7C7530">
            <w:pPr>
              <w:pStyle w:val="ProductList-TableBody"/>
            </w:pPr>
            <w:hyperlink w:anchor="_Sec580">
              <w:r w:rsidR="00A9481C">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7C7530">
            <w:pPr>
              <w:pStyle w:val="ProductList-TableBody"/>
            </w:pPr>
            <w:hyperlink w:anchor="_Sec581">
              <w:r w:rsidR="00A9481C">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7C7530">
            <w:pPr>
              <w:pStyle w:val="ProductList-TableBody"/>
            </w:pPr>
            <w:hyperlink w:anchor="_Sec755">
              <w:r w:rsidR="00A9481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7C7530">
            <w:pPr>
              <w:pStyle w:val="ProductList-TableBody"/>
            </w:pPr>
            <w:hyperlink w:anchor="_Sec841">
              <w:r w:rsidR="00A9481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7C7530">
            <w:pPr>
              <w:pStyle w:val="ProductList-TableBody"/>
            </w:pPr>
            <w:hyperlink w:anchor="_Sec651">
              <w:r w:rsidR="00A9481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7C7530">
            <w:pPr>
              <w:pStyle w:val="ProductList-TableBody"/>
            </w:pPr>
            <w:hyperlink w:anchor="_Sec841">
              <w:r w:rsidR="00A9481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7C7530">
            <w:pPr>
              <w:pStyle w:val="ProductList-TableBody"/>
            </w:pPr>
            <w:hyperlink w:anchor="_Sec582">
              <w:r w:rsidR="00A9481C">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7C7530">
            <w:pPr>
              <w:pStyle w:val="ProductList-TableBody"/>
            </w:pPr>
            <w:hyperlink w:anchor="_Sec583">
              <w:r w:rsidR="00A9481C">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7C7530">
            <w:pPr>
              <w:pStyle w:val="ProductList-TableBody"/>
            </w:pPr>
            <w:hyperlink w:anchor="_Sec584">
              <w:r w:rsidR="00A9481C">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7C7530">
            <w:pPr>
              <w:pStyle w:val="ProductList-TableBody"/>
            </w:pPr>
            <w:hyperlink w:anchor="_Sec585">
              <w:r w:rsidR="00A9481C">
                <w:rPr>
                  <w:color w:val="00467F"/>
                  <w:u w:val="single"/>
                </w:rPr>
                <w:t>全天候</w:t>
              </w:r>
              <w:r w:rsidR="00A9481C">
                <w:rPr>
                  <w:color w:val="00467F"/>
                  <w:u w:val="single"/>
                </w:rPr>
                <w:t xml:space="preserve"> (24x7) </w:t>
              </w:r>
              <w:r w:rsidR="00A9481C">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7C7530">
            <w:pPr>
              <w:pStyle w:val="ProductList-TableBody"/>
            </w:pPr>
            <w:hyperlink w:anchor="_Sec586">
              <w:r w:rsidR="00A9481C">
                <w:rPr>
                  <w:color w:val="00467F"/>
                  <w:u w:val="single"/>
                </w:rPr>
                <w:t>扩展的热补丁支持</w:t>
              </w:r>
            </w:hyperlink>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7C7530">
            <w:pPr>
              <w:pStyle w:val="ProductList-TableBody"/>
            </w:pPr>
            <w:hyperlink w:anchor="_Sec818">
              <w:r w:rsidR="00A9481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7C7530">
            <w:pPr>
              <w:pStyle w:val="ProductList-TableBody"/>
            </w:pPr>
            <w:hyperlink w:anchor="_Sec587">
              <w:r w:rsidR="00A9481C">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7C7530">
            <w:pPr>
              <w:pStyle w:val="ProductList-TableBody"/>
            </w:pPr>
            <w:hyperlink w:anchor="_Sec838">
              <w:r w:rsidR="00A9481C">
                <w:rPr>
                  <w:color w:val="00467F"/>
                  <w:u w:val="single"/>
                </w:rPr>
                <w:t xml:space="preserve">System Center </w:t>
              </w:r>
              <w:r w:rsidR="00A9481C">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7C7530">
            <w:pPr>
              <w:pStyle w:val="ProductList-TableBody"/>
            </w:pPr>
            <w:hyperlink w:anchor="_Sec588">
              <w:r w:rsidR="00A9481C">
                <w:rPr>
                  <w:color w:val="00467F"/>
                  <w:u w:val="single"/>
                </w:rPr>
                <w:t>服务器</w:t>
              </w:r>
              <w:r w:rsidR="00A9481C">
                <w:rPr>
                  <w:color w:val="00467F"/>
                  <w:u w:val="single"/>
                </w:rPr>
                <w:t xml:space="preserve"> – </w:t>
              </w:r>
              <w:r w:rsidR="00A9481C">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7C7530">
            <w:pPr>
              <w:pStyle w:val="ProductList-TableBody"/>
            </w:pPr>
            <w:hyperlink w:anchor="_Sec589">
              <w:r w:rsidR="00A9481C">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7C7530">
            <w:pPr>
              <w:pStyle w:val="ProductList-TableBody"/>
            </w:pPr>
            <w:hyperlink w:anchor="_Sec590">
              <w:r w:rsidR="00A9481C">
                <w:rPr>
                  <w:color w:val="00467F"/>
                  <w:u w:val="single"/>
                </w:rPr>
                <w:t>服务器</w:t>
              </w:r>
              <w:r w:rsidR="00A9481C">
                <w:rPr>
                  <w:color w:val="00467F"/>
                  <w:u w:val="single"/>
                </w:rPr>
                <w:t xml:space="preserve"> – </w:t>
              </w:r>
              <w:r w:rsidR="00A9481C">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7C7530">
            <w:pPr>
              <w:pStyle w:val="ProductList-TableBody"/>
            </w:pPr>
            <w:hyperlink w:anchor="_Sec841">
              <w:r w:rsidR="00A9481C">
                <w:rPr>
                  <w:color w:val="00467F"/>
                  <w:u w:val="single"/>
                </w:rPr>
                <w:t xml:space="preserve">Windows </w:t>
              </w:r>
              <w:r w:rsidR="00A9481C">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7C7530">
            <w:pPr>
              <w:pStyle w:val="ProductList-TableBody"/>
            </w:pPr>
            <w:hyperlink w:anchor="_Sec841">
              <w:r w:rsidR="00A9481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7C7530">
            <w:pPr>
              <w:pStyle w:val="ProductList-TableBody"/>
            </w:pPr>
            <w:hyperlink w:anchor="_Sec652">
              <w:r w:rsidR="00A9481C">
                <w:rPr>
                  <w:color w:val="00467F"/>
                  <w:u w:val="single"/>
                </w:rPr>
                <w:t xml:space="preserve">Windows </w:t>
              </w:r>
              <w:r w:rsidR="00A9481C">
                <w:rPr>
                  <w:color w:val="00467F"/>
                  <w:u w:val="single"/>
                </w:rPr>
                <w:t>桌面和</w:t>
              </w:r>
              <w:r w:rsidR="00A9481C">
                <w:rPr>
                  <w:color w:val="00467F"/>
                  <w:u w:val="single"/>
                </w:rPr>
                <w:t xml:space="preserve"> Windows Embedded </w:t>
              </w:r>
              <w:r w:rsidR="00A9481C">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jc w:val="center"/>
            </w:pPr>
          </w:p>
        </w:tc>
      </w:tr>
    </w:tbl>
    <w:p w:rsidR="00C11CEE" w:rsidRDefault="00A9481C">
      <w:pPr>
        <w:pStyle w:val="ProductList-Body"/>
      </w:pPr>
      <w:r>
        <w:rPr>
          <w:vertAlign w:val="superscript"/>
        </w:rPr>
        <w:t>1</w:t>
      </w:r>
      <w:r>
        <w:rPr>
          <w:i/>
        </w:rPr>
        <w:t>出于计算软件保障权益的目的，以下在线服务被视为</w:t>
      </w:r>
      <w:r>
        <w:rPr>
          <w:i/>
        </w:rPr>
        <w:t xml:space="preserve"> Office </w:t>
      </w:r>
      <w:r>
        <w:rPr>
          <w:i/>
        </w:rPr>
        <w:t>应用程序组产品：企业云套件（来自软件保障）、</w:t>
      </w:r>
      <w:r>
        <w:rPr>
          <w:i/>
        </w:rPr>
        <w:t xml:space="preserve">Office 365 </w:t>
      </w:r>
      <w:r>
        <w:rPr>
          <w:i/>
        </w:rPr>
        <w:t>企业版</w:t>
      </w:r>
      <w:r>
        <w:rPr>
          <w:i/>
        </w:rPr>
        <w:t xml:space="preserve"> E1</w:t>
      </w:r>
      <w:r>
        <w:rPr>
          <w:i/>
        </w:rPr>
        <w:t>（来自软件保障）、</w:t>
      </w:r>
      <w:r>
        <w:rPr>
          <w:i/>
        </w:rPr>
        <w:t>Office 365 E3</w:t>
      </w:r>
      <w:r>
        <w:rPr>
          <w:i/>
        </w:rPr>
        <w:t>（来自软件保障）、</w:t>
      </w:r>
      <w:r>
        <w:rPr>
          <w:i/>
        </w:rPr>
        <w:t>Office 365 E4</w:t>
      </w:r>
      <w:r>
        <w:rPr>
          <w:i/>
        </w:rPr>
        <w:t>（来自软件保障）和</w:t>
      </w:r>
      <w:r>
        <w:rPr>
          <w:i/>
        </w:rPr>
        <w:t xml:space="preserve"> EMS</w:t>
      </w:r>
      <w:r>
        <w:rPr>
          <w:i/>
        </w:rPr>
        <w:t>（来自软件保障）。</w:t>
      </w:r>
    </w:p>
    <w:p w:rsidR="00C11CEE" w:rsidRDefault="00A9481C">
      <w:pPr>
        <w:pStyle w:val="ProductList-Body"/>
      </w:pPr>
      <w:r>
        <w:rPr>
          <w:vertAlign w:val="superscript"/>
        </w:rPr>
        <w:t xml:space="preserve">2 </w:t>
      </w:r>
      <w:r>
        <w:rPr>
          <w:i/>
        </w:rPr>
        <w:t>具有</w:t>
      </w:r>
      <w:r>
        <w:rPr>
          <w:i/>
        </w:rPr>
        <w:t xml:space="preserve"> Windows Pro </w:t>
      </w:r>
      <w:r>
        <w:rPr>
          <w:i/>
        </w:rPr>
        <w:t>升级或</w:t>
      </w:r>
      <w:r>
        <w:rPr>
          <w:i/>
        </w:rPr>
        <w:t xml:space="preserve"> Windows Embedded Industry Pro </w:t>
      </w:r>
      <w:r>
        <w:rPr>
          <w:i/>
        </w:rPr>
        <w:t>升级软件保障的现有客户可以继续接收企业版本权利。</w:t>
      </w:r>
    </w:p>
    <w:p w:rsidR="00C11CEE" w:rsidRDefault="00A9481C">
      <w:pPr>
        <w:pStyle w:val="ProductList-ClauseHeading"/>
        <w:outlineLvl w:val="2"/>
      </w:pPr>
      <w:bookmarkStart w:id="390" w:name="_Sec577"/>
      <w:r>
        <w:t>新版本的权利</w:t>
      </w:r>
      <w:bookmarkEnd w:id="390"/>
    </w:p>
    <w:p w:rsidR="00C11CEE" w:rsidRDefault="00A9481C">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w:t>
      </w:r>
    </w:p>
    <w:p w:rsidR="00C11CEE" w:rsidRDefault="00C11CEE">
      <w:pPr>
        <w:pStyle w:val="ProductList-Body"/>
      </w:pPr>
    </w:p>
    <w:p w:rsidR="00C11CEE" w:rsidRDefault="00A9481C">
      <w:pPr>
        <w:pStyle w:val="ProductList-ClauseHeading"/>
        <w:outlineLvl w:val="2"/>
      </w:pPr>
      <w:bookmarkStart w:id="391" w:name="_Sec579"/>
      <w:r>
        <w:t xml:space="preserve">Office Online </w:t>
      </w:r>
      <w:r>
        <w:t>服务和</w:t>
      </w:r>
      <w:r>
        <w:t xml:space="preserve"> Office Online Server</w:t>
      </w:r>
      <w:bookmarkEnd w:id="391"/>
    </w:p>
    <w:p w:rsidR="00C11CEE" w:rsidRDefault="00A9481C">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365"/>
        <w:gridCol w:w="5425"/>
      </w:tblGrid>
      <w:tr w:rsidR="00C11CE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 xml:space="preserve">Office Online </w:t>
            </w:r>
            <w:r>
              <w:rPr>
                <w:color w:val="FFFFFF"/>
              </w:rPr>
              <w:t>权利</w:t>
            </w:r>
          </w:p>
        </w:tc>
      </w:tr>
      <w:tr w:rsidR="00C11CEE">
        <w:tc>
          <w:tcPr>
            <w:tcW w:w="600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Office Standard</w:t>
            </w:r>
            <w:r>
              <w:fldChar w:fldCharType="begin"/>
            </w:r>
            <w:r>
              <w:instrText xml:space="preserve"> XE "Office Standard" </w:instrText>
            </w:r>
            <w:r>
              <w:fldChar w:fldCharType="end"/>
            </w:r>
          </w:p>
          <w:p w:rsidR="00C11CEE" w:rsidRDefault="00A9481C">
            <w:pPr>
              <w:pStyle w:val="ProductList-TableBody"/>
            </w:pPr>
            <w:r>
              <w:t>Office Professional Plus</w:t>
            </w:r>
            <w:r>
              <w:fldChar w:fldCharType="begin"/>
            </w:r>
            <w:r>
              <w:instrText xml:space="preserve"> XE "Office Professional Plus" </w:instrText>
            </w:r>
            <w:r>
              <w:fldChar w:fldCharType="end"/>
            </w:r>
          </w:p>
          <w:p w:rsidR="00C11CEE" w:rsidRDefault="00A9481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Office Online for Office 365</w:t>
            </w:r>
            <w:r>
              <w:fldChar w:fldCharType="begin"/>
            </w:r>
            <w:r>
              <w:instrText xml:space="preserve"> XE "Office Online for Office 365" </w:instrText>
            </w:r>
            <w:r>
              <w:fldChar w:fldCharType="end"/>
            </w:r>
          </w:p>
          <w:p w:rsidR="00C11CEE" w:rsidRDefault="00A9481C">
            <w:pPr>
              <w:pStyle w:val="ProductList-TableBody"/>
            </w:pPr>
            <w:r>
              <w:t>Office Online Server</w:t>
            </w:r>
          </w:p>
        </w:tc>
      </w:tr>
    </w:tbl>
    <w:p w:rsidR="00C11CEE" w:rsidRDefault="00A9481C">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rsidR="00C11CEE" w:rsidRDefault="00C11CEE">
      <w:pPr>
        <w:pStyle w:val="ProductList-Body"/>
      </w:pPr>
    </w:p>
    <w:p w:rsidR="00C11CEE" w:rsidRDefault="00A9481C">
      <w:pPr>
        <w:pStyle w:val="ProductList-ClauseHeading"/>
        <w:outlineLvl w:val="2"/>
      </w:pPr>
      <w:bookmarkStart w:id="392" w:name="_Sec580"/>
      <w:r>
        <w:t>计划服务</w:t>
      </w:r>
      <w:bookmarkEnd w:id="392"/>
    </w:p>
    <w:p w:rsidR="00C11CEE" w:rsidRDefault="00A9481C">
      <w:pPr>
        <w:pStyle w:val="ProductList-Body"/>
      </w:pPr>
      <w:r>
        <w:t>拥有应用程序和服务器产品组中</w:t>
      </w:r>
      <w:r>
        <w:t xml:space="preserve"> SAM </w:t>
      </w:r>
      <w:r>
        <w:t>的客户（学术选择许可以及针对学术、大专院校协议和中小学校协议和开放式价值订购</w:t>
      </w:r>
      <w:r>
        <w:t xml:space="preserve"> – </w:t>
      </w:r>
      <w:r>
        <w:t>教育解决方案的选择附加的客户除外）可以享受此权益。计划服务权益为合格客户提供预先确定的定制服务内容。</w:t>
      </w:r>
    </w:p>
    <w:p w:rsidR="00C11CEE" w:rsidRDefault="00C11CEE">
      <w:pPr>
        <w:pStyle w:val="ProductList-Body"/>
      </w:pPr>
    </w:p>
    <w:p w:rsidR="00C11CEE" w:rsidRDefault="00A9481C">
      <w:pPr>
        <w:pStyle w:val="ProductList-Body"/>
      </w:pPr>
      <w:r>
        <w:t>合格客户获得的计划服务天数是基于合格许可的数量。客户获得的天数适用于可用的计划服务产品并计入计划服务天数池中。下表列出了合格的应用程序和服务器许可以及与每个许可关联的分值：</w:t>
      </w:r>
    </w:p>
    <w:tbl>
      <w:tblPr>
        <w:tblStyle w:val="PURTable"/>
        <w:tblW w:w="0" w:type="dxa"/>
        <w:tblLook w:val="04A0" w:firstRow="1" w:lastRow="0" w:firstColumn="1" w:lastColumn="0" w:noHBand="0" w:noVBand="1"/>
      </w:tblPr>
      <w:tblGrid>
        <w:gridCol w:w="9040"/>
        <w:gridCol w:w="1750"/>
      </w:tblGrid>
      <w:tr w:rsidR="00C11CE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 xml:space="preserve">Office </w:t>
            </w:r>
            <w:r>
              <w:rPr>
                <w:color w:val="FFFFFF"/>
              </w:rPr>
              <w:t>应用程序和服务器许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jc w:val="center"/>
            </w:pPr>
            <w:r>
              <w:rPr>
                <w:color w:val="FFFFFF"/>
              </w:rPr>
              <w:t>分值</w:t>
            </w:r>
          </w:p>
        </w:tc>
      </w:tr>
      <w:tr w:rsidR="00C11CEE">
        <w:tc>
          <w:tcPr>
            <w:tcW w:w="101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以及</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rPr>
                <w:vertAlign w:val="superscript"/>
              </w:rPr>
              <w:t>1</w:t>
            </w:r>
            <w:r>
              <w:t xml:space="preserve"> </w:t>
            </w:r>
            <w:r>
              <w:t>和</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1</w:t>
            </w:r>
          </w:p>
        </w:tc>
      </w:tr>
      <w:tr w:rsidR="00C11CEE">
        <w:tc>
          <w:tcPr>
            <w:tcW w:w="101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Visual Studio Professional with MSDN</w:t>
            </w:r>
            <w:r>
              <w:fldChar w:fldCharType="begin"/>
            </w:r>
            <w:r>
              <w:instrText xml:space="preserve"> XE "Visual Studio Professional with MSDN" </w:instrText>
            </w:r>
            <w:r>
              <w:fldChar w:fldCharType="end"/>
            </w:r>
            <w:r>
              <w:t xml:space="preserve"> </w:t>
            </w:r>
            <w:r>
              <w:t>和</w:t>
            </w:r>
            <w:r>
              <w:t xml:space="preserve"> Visual Studio Test Professional with MSDN</w:t>
            </w:r>
            <w:r>
              <w:fldChar w:fldCharType="begin"/>
            </w:r>
            <w:r>
              <w:instrText xml:space="preserve"> XE "Visual Studio Test Professional with MSDN" </w:instrText>
            </w:r>
            <w:r>
              <w:fldChar w:fldCharType="end"/>
            </w:r>
            <w:r>
              <w:t xml:space="preserve"> </w:t>
            </w:r>
            <w:r>
              <w:t>以及</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25</w:t>
            </w:r>
          </w:p>
        </w:tc>
      </w:tr>
      <w:tr w:rsidR="00C11CEE">
        <w:tc>
          <w:tcPr>
            <w:tcW w:w="101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50</w:t>
            </w:r>
          </w:p>
        </w:tc>
      </w:tr>
      <w:tr w:rsidR="00C11CEE">
        <w:tc>
          <w:tcPr>
            <w:tcW w:w="101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 xml:space="preserve"> </w:t>
            </w:r>
            <w:r>
              <w:t>以及</w:t>
            </w:r>
            <w:r>
              <w:t xml:space="preserve"> 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75</w:t>
            </w:r>
          </w:p>
        </w:tc>
      </w:tr>
    </w:tbl>
    <w:p w:rsidR="00C11CEE" w:rsidRDefault="00A9481C">
      <w:pPr>
        <w:pStyle w:val="ProductList-Body"/>
      </w:pPr>
      <w:r>
        <w:rPr>
          <w:b/>
          <w:i/>
        </w:rPr>
        <w:t>注意：</w:t>
      </w:r>
      <w:r>
        <w:rPr>
          <w:i/>
        </w:rPr>
        <w:t>有关</w:t>
      </w:r>
      <w:r>
        <w:rPr>
          <w:i/>
        </w:rPr>
        <w:t xml:space="preserve"> SQL CAL</w:t>
      </w:r>
      <w:r>
        <w:rPr>
          <w:i/>
        </w:rPr>
        <w:t>，请参见本节中的</w:t>
      </w:r>
      <w:r>
        <w:rPr>
          <w:i/>
        </w:rPr>
        <w:t>“CAL Suite”</w:t>
      </w:r>
      <w:r>
        <w:rPr>
          <w:i/>
        </w:rPr>
        <w:t>表</w:t>
      </w:r>
    </w:p>
    <w:p w:rsidR="00C11CEE" w:rsidRDefault="00A9481C">
      <w:pPr>
        <w:pStyle w:val="ProductList-Body"/>
      </w:pPr>
      <w:r>
        <w:rPr>
          <w:vertAlign w:val="superscript"/>
        </w:rPr>
        <w:t>1</w:t>
      </w:r>
      <w:r>
        <w:rPr>
          <w:i/>
        </w:rPr>
        <w:t>对于</w:t>
      </w:r>
      <w:r>
        <w:rPr>
          <w:i/>
        </w:rPr>
        <w:t xml:space="preserve"> Microsoft Dynamics CRM Professional CAL</w:t>
      </w:r>
      <w:r>
        <w:rPr>
          <w:i/>
        </w:rPr>
        <w:t>，奖励</w:t>
      </w:r>
      <w:r>
        <w:rPr>
          <w:i/>
        </w:rPr>
        <w:t xml:space="preserve"> 2 </w:t>
      </w:r>
      <w:r>
        <w:rPr>
          <w:i/>
        </w:rPr>
        <w:t>点</w:t>
      </w:r>
    </w:p>
    <w:p w:rsidR="00C11CEE" w:rsidRDefault="00C11CEE">
      <w:pPr>
        <w:pStyle w:val="ProductList-Body"/>
      </w:pPr>
    </w:p>
    <w:p w:rsidR="00C11CEE" w:rsidRDefault="00A9481C">
      <w:pPr>
        <w:pStyle w:val="ProductList-Body"/>
      </w:pPr>
      <w:r>
        <w:t>根据</w:t>
      </w:r>
      <w:r>
        <w:t xml:space="preserve"> SCE </w:t>
      </w:r>
      <w:r>
        <w:t>购买符合条件的产品所积累的部署计划服务</w:t>
      </w:r>
      <w:r>
        <w:t xml:space="preserve"> (DPS) </w:t>
      </w:r>
      <w:r>
        <w:t>分值与根据其他计划积累的分值相同。客户可获得的总分值定义计划服务天数资格，如下表所示：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C11CE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11CEE" w:rsidRDefault="00A9481C">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600,000+</w:t>
            </w:r>
          </w:p>
        </w:tc>
      </w:tr>
      <w:tr w:rsidR="00C11CE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11CEE" w:rsidRDefault="00A9481C">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75</w:t>
            </w:r>
          </w:p>
        </w:tc>
      </w:tr>
    </w:tbl>
    <w:p w:rsidR="00C11CEE" w:rsidRDefault="00C11CEE">
      <w:pPr>
        <w:pStyle w:val="ProductList-Body"/>
      </w:pPr>
    </w:p>
    <w:p w:rsidR="00C11CEE" w:rsidRDefault="00A9481C">
      <w:pPr>
        <w:pStyle w:val="ProductList-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 </w:t>
      </w:r>
      <w:r>
        <w:t>和</w:t>
      </w:r>
      <w:r>
        <w:t xml:space="preserve"> SQL CAL </w:t>
      </w:r>
      <w:r>
        <w:t>软件保障范围对于下表第一列的阈值每份计作一</w:t>
      </w:r>
      <w:r>
        <w:t xml:space="preserve"> (1) </w:t>
      </w:r>
      <w:r>
        <w:t>分，企业</w:t>
      </w:r>
      <w:r>
        <w:t xml:space="preserve"> CAL</w:t>
      </w:r>
      <w:r>
        <w:fldChar w:fldCharType="begin"/>
      </w:r>
      <w:r>
        <w:instrText xml:space="preserve"> XE "</w:instrText>
      </w:r>
      <w:r>
        <w:instrText>企业</w:instrText>
      </w:r>
      <w:r>
        <w:instrText xml:space="preserv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C11CE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11CEE" w:rsidRDefault="00A9481C">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11CEE" w:rsidRDefault="00A9481C">
            <w:pPr>
              <w:pStyle w:val="ProductList-TableBody"/>
            </w:pPr>
            <w:r>
              <w:t>→600,000+</w:t>
            </w:r>
          </w:p>
        </w:tc>
      </w:tr>
      <w:tr w:rsidR="00C11CE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11CEE" w:rsidRDefault="00A9481C">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12</w:t>
            </w:r>
          </w:p>
        </w:tc>
      </w:tr>
    </w:tbl>
    <w:p w:rsidR="00C11CEE" w:rsidRDefault="00A9481C">
      <w:pPr>
        <w:pStyle w:val="ProductList-Body"/>
      </w:pPr>
      <w:r>
        <w:t>客户可以从合格的微软合作伙伴或微软咨询服务提供的可用计划服务产品中选择。在</w:t>
      </w:r>
      <w:r>
        <w:t xml:space="preserve"> </w:t>
      </w:r>
      <w:hyperlink r:id="rId134">
        <w:r>
          <w:rPr>
            <w:color w:val="00467F"/>
            <w:u w:val="single"/>
          </w:rPr>
          <w:t>http://www.microsoft.com/licensing/software-assurance/planning-services-overview.aspx</w:t>
        </w:r>
      </w:hyperlink>
      <w:r>
        <w:t xml:space="preserve"> </w:t>
      </w:r>
      <w:r>
        <w:t>可以查看可用服务的列表。</w:t>
      </w:r>
    </w:p>
    <w:p w:rsidR="00C11CEE" w:rsidRDefault="00C11CEE">
      <w:pPr>
        <w:pStyle w:val="ProductList-Body"/>
      </w:pPr>
    </w:p>
    <w:p w:rsidR="00C11CEE" w:rsidRDefault="00A9481C">
      <w:pPr>
        <w:pStyle w:val="ProductList-Body"/>
      </w:pPr>
      <w:r>
        <w:t>可用服务列表和相关服务级别随时可能变化。如果客户要求，合格提供商将向客户提供上述每个服务内容的大概工作范围，客户还可以兑换（取消兑换）未使用的培训券天数（请参阅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C11CEE" w:rsidRDefault="00A9481C" w:rsidP="00A9481C">
      <w:pPr>
        <w:pStyle w:val="ProductList-Bullet"/>
        <w:numPr>
          <w:ilvl w:val="0"/>
          <w:numId w:val="36"/>
        </w:numPr>
      </w:pPr>
      <w:r>
        <w:t>计划服务可能由合格的微软合作伙伴或微软咨询服务向客户提供。用代金券支付费用的服务是依照客户与合格提供商之间的协议提供的，客户可以在下面的位置查看合格提供商的列表：</w:t>
      </w:r>
      <w:hyperlink r:id="rId135">
        <w:r>
          <w:rPr>
            <w:color w:val="00467F"/>
            <w:u w:val="single"/>
          </w:rPr>
          <w:t>http://directory.partners.extranet.microsoft.com/psbproviders</w:t>
        </w:r>
      </w:hyperlink>
    </w:p>
    <w:p w:rsidR="00C11CEE" w:rsidRDefault="00A9481C" w:rsidP="00A9481C">
      <w:pPr>
        <w:pStyle w:val="ProductList-Bullet"/>
        <w:numPr>
          <w:ilvl w:val="0"/>
          <w:numId w:val="36"/>
        </w:numPr>
      </w:pPr>
      <w:r>
        <w:t>计划服务约定提供的咨询涵盖可产生高级部署计划的预定工作范围，软件的实际部署不能包括在内。</w:t>
      </w:r>
    </w:p>
    <w:p w:rsidR="00C11CEE" w:rsidRDefault="00A9481C" w:rsidP="00A9481C">
      <w:pPr>
        <w:pStyle w:val="ProductList-Bullet"/>
        <w:numPr>
          <w:ilvl w:val="0"/>
          <w:numId w:val="36"/>
        </w:numPr>
      </w:pPr>
      <w:r>
        <w:t>只有有资格享受计划服务权益的客户才能兑现打包服务券。</w:t>
      </w:r>
    </w:p>
    <w:p w:rsidR="00C11CEE" w:rsidRDefault="00A9481C" w:rsidP="00A9481C">
      <w:pPr>
        <w:pStyle w:val="ProductList-Bullet"/>
        <w:numPr>
          <w:ilvl w:val="0"/>
          <w:numId w:val="36"/>
        </w:numPr>
      </w:pPr>
      <w:r>
        <w:t>计划服务券不能兑换成现金或其他有价酬金。</w:t>
      </w:r>
    </w:p>
    <w:p w:rsidR="00C11CEE" w:rsidRDefault="00A9481C" w:rsidP="00A9481C">
      <w:pPr>
        <w:pStyle w:val="ProductList-Bullet"/>
        <w:numPr>
          <w:ilvl w:val="0"/>
          <w:numId w:val="36"/>
        </w:numPr>
      </w:pPr>
      <w:r>
        <w:t>如果在允许的情况下因返款和其他付费调整而缩小合格软件保障范围，可能使客户有权得到的计划服务天数减少。</w:t>
      </w:r>
    </w:p>
    <w:p w:rsidR="00C11CEE" w:rsidRDefault="00A9481C" w:rsidP="00A9481C">
      <w:pPr>
        <w:pStyle w:val="ProductList-Bullet"/>
        <w:numPr>
          <w:ilvl w:val="0"/>
          <w:numId w:val="36"/>
        </w:numPr>
      </w:pPr>
      <w:r>
        <w:t>代金券类型不得合并。规划服务合约不得超过每个合约类型的最大指定持续时间。</w:t>
      </w:r>
    </w:p>
    <w:p w:rsidR="00C11CEE" w:rsidRDefault="00A9481C" w:rsidP="00A9481C">
      <w:pPr>
        <w:pStyle w:val="ProductList-Bullet"/>
        <w:numPr>
          <w:ilvl w:val="0"/>
          <w:numId w:val="36"/>
        </w:numPr>
      </w:pPr>
      <w:r>
        <w:t>代金券仅对代金券所兑现的特定服务类型的合格提供商有效。</w:t>
      </w:r>
    </w:p>
    <w:p w:rsidR="00C11CEE" w:rsidRDefault="00A9481C" w:rsidP="00A9481C">
      <w:pPr>
        <w:pStyle w:val="ProductList-Bullet"/>
        <w:numPr>
          <w:ilvl w:val="0"/>
          <w:numId w:val="36"/>
        </w:numPr>
      </w:pPr>
      <w:r>
        <w:t>代金券必须在软件保障范围有效期内分配。</w:t>
      </w:r>
    </w:p>
    <w:p w:rsidR="00C11CEE" w:rsidRDefault="00A9481C" w:rsidP="00A9481C">
      <w:pPr>
        <w:pStyle w:val="ProductList-Bullet"/>
        <w:numPr>
          <w:ilvl w:val="0"/>
          <w:numId w:val="36"/>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C11CEE" w:rsidRDefault="00C11CEE">
      <w:pPr>
        <w:pStyle w:val="ProductList-Body"/>
      </w:pPr>
    </w:p>
    <w:p w:rsidR="00C11CEE" w:rsidRDefault="00A9481C">
      <w:pPr>
        <w:pStyle w:val="ProductList-Body"/>
      </w:pPr>
      <w:r>
        <w:t>微软可能将合格提供商在约定结束时向微软提交的已完成的交付物用于质量保证目的，并可能为此目的与客户的微软客户团队共享这些交付物。</w:t>
      </w:r>
    </w:p>
    <w:p w:rsidR="00C11CEE" w:rsidRDefault="00C11CEE">
      <w:pPr>
        <w:pStyle w:val="ProductList-Body"/>
      </w:pPr>
    </w:p>
    <w:p w:rsidR="00C11CEE" w:rsidRDefault="00A9481C">
      <w:pPr>
        <w:pStyle w:val="ProductList-ClauseHeading"/>
        <w:outlineLvl w:val="2"/>
      </w:pPr>
      <w:bookmarkStart w:id="393" w:name="_Sec581"/>
      <w:r>
        <w:t>企业源许可计划</w:t>
      </w:r>
      <w:bookmarkEnd w:id="393"/>
    </w:p>
    <w:p w:rsidR="00C11CEE" w:rsidRDefault="00A9481C">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rsidR="00C11CEE" w:rsidRDefault="00C11CEE">
      <w:pPr>
        <w:pStyle w:val="ProductList-Body"/>
      </w:pPr>
    </w:p>
    <w:p w:rsidR="00C11CEE" w:rsidRDefault="00A9481C">
      <w:pPr>
        <w:pStyle w:val="ProductList-ClauseHeading"/>
        <w:outlineLvl w:val="2"/>
      </w:pPr>
      <w:bookmarkStart w:id="394" w:name="_Sec582"/>
      <w:r>
        <w:t>培训券</w:t>
      </w:r>
      <w:bookmarkEnd w:id="394"/>
    </w:p>
    <w:p w:rsidR="00C11CEE" w:rsidRDefault="00A9481C">
      <w:pPr>
        <w:pStyle w:val="ProductList-Body"/>
      </w:pPr>
      <w:r>
        <w:t>基于三年许可登记表或协议期，拥有应用程序或系统产品组中</w:t>
      </w:r>
      <w:r>
        <w:t xml:space="preserve"> SAM </w:t>
      </w:r>
      <w:r>
        <w:t>的客户（学术选择许可以及针对学术、开放式价值订购</w:t>
      </w:r>
      <w:r>
        <w:t xml:space="preserve"> – </w:t>
      </w:r>
      <w:r>
        <w:t>教育解决方案、大专院校协议和中小学校协议的选择附加客户除外）可以获得具有特定培训天数的微软培训券，如下所述。</w:t>
      </w:r>
    </w:p>
    <w:tbl>
      <w:tblPr>
        <w:tblStyle w:val="PURTable"/>
        <w:tblW w:w="0" w:type="dxa"/>
        <w:tblLook w:val="04A0" w:firstRow="1" w:lastRow="0" w:firstColumn="1" w:lastColumn="0" w:noHBand="0" w:noVBand="1"/>
      </w:tblPr>
      <w:tblGrid>
        <w:gridCol w:w="3612"/>
        <w:gridCol w:w="3593"/>
        <w:gridCol w:w="3585"/>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 xml:space="preserve">Office </w:t>
            </w:r>
            <w:r>
              <w:rPr>
                <w:color w:val="FFFFFF"/>
              </w:rPr>
              <w:t>系统应用程序组产品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系统产品组</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每</w:t>
            </w:r>
            <w:r>
              <w:t xml:space="preserve"> 50 </w:t>
            </w:r>
            <w:r>
              <w:t>份许可</w:t>
            </w:r>
            <w:r>
              <w:t xml:space="preserve"> 1 </w:t>
            </w:r>
            <w:r>
              <w:t>天（最多</w:t>
            </w:r>
            <w:r>
              <w:t xml:space="preserve"> 10 </w:t>
            </w:r>
            <w:r>
              <w:t>天）</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每</w:t>
            </w:r>
            <w:r>
              <w:t xml:space="preserve"> 50 </w:t>
            </w:r>
            <w:r>
              <w:t>份许可</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每</w:t>
            </w:r>
            <w:r>
              <w:t xml:space="preserve"> 50 </w:t>
            </w:r>
            <w:r>
              <w:t>份许可</w:t>
            </w:r>
            <w:r>
              <w:t xml:space="preserve"> 1 </w:t>
            </w:r>
            <w:r>
              <w:t>天</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每份合格许可登记表</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每份合格许可登记表</w:t>
            </w:r>
            <w:r>
              <w:t xml:space="preserve"> 10 </w:t>
            </w:r>
            <w:r>
              <w:t>天</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15 </w:t>
            </w:r>
            <w:r>
              <w:t>天</w:t>
            </w:r>
            <w:r>
              <w:t>*</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25 </w:t>
            </w:r>
            <w:r>
              <w:t>天</w:t>
            </w:r>
            <w:r>
              <w:t>*</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55 </w:t>
            </w:r>
            <w:r>
              <w:t>天</w:t>
            </w:r>
            <w:r>
              <w:t>*</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80 </w:t>
            </w:r>
            <w:r>
              <w:t>天</w:t>
            </w:r>
            <w:r>
              <w:t>*</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125 </w:t>
            </w:r>
            <w:r>
              <w:t>天</w:t>
            </w:r>
            <w:r>
              <w:t>*</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200 </w:t>
            </w:r>
            <w:r>
              <w:t>天</w:t>
            </w:r>
            <w:r>
              <w:t>*</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300 </w:t>
            </w:r>
            <w:r>
              <w:t>天</w:t>
            </w:r>
            <w:r>
              <w:t>*</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400 </w:t>
            </w:r>
            <w:r>
              <w:t>天</w:t>
            </w:r>
            <w:r>
              <w:t>*</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700 </w:t>
            </w:r>
            <w:r>
              <w:t>天</w:t>
            </w:r>
            <w:r>
              <w:t>*</w:t>
            </w:r>
          </w:p>
        </w:tc>
      </w:tr>
    </w:tbl>
    <w:p w:rsidR="00C11CEE" w:rsidRDefault="00A9481C">
      <w:pPr>
        <w:pStyle w:val="ProductList-Body"/>
      </w:pPr>
      <w:r>
        <w:t>*</w:t>
      </w:r>
      <w:r>
        <w:rPr>
          <w:i/>
        </w:rPr>
        <w:t>每份合格许可登记表或协议的天数。</w:t>
      </w:r>
    </w:p>
    <w:p w:rsidR="00C11CEE" w:rsidRDefault="00C11CEE">
      <w:pPr>
        <w:pStyle w:val="ProductList-Body"/>
      </w:pPr>
    </w:p>
    <w:p w:rsidR="00C11CEE" w:rsidRDefault="00A9481C" w:rsidP="00A9481C">
      <w:pPr>
        <w:pStyle w:val="ProductList-Bullet"/>
        <w:numPr>
          <w:ilvl w:val="0"/>
          <w:numId w:val="37"/>
        </w:numPr>
      </w:pPr>
      <w:r>
        <w:t>用代金券支付费用的服务是依照客户与合格微软学习合作伙伴之间的协议提供的。</w:t>
      </w:r>
    </w:p>
    <w:p w:rsidR="00C11CEE" w:rsidRDefault="00A9481C" w:rsidP="00A9481C">
      <w:pPr>
        <w:pStyle w:val="ProductList-Bullet"/>
        <w:numPr>
          <w:ilvl w:val="0"/>
          <w:numId w:val="37"/>
        </w:numPr>
      </w:pPr>
      <w:r>
        <w:t>以加速形式提供的课程需要的代金券天数按照</w:t>
      </w:r>
      <w:r>
        <w:t xml:space="preserve"> SATV </w:t>
      </w:r>
      <w:r>
        <w:t>培训券验证和预约系统中规定的提供课程时的课程天数计。</w:t>
      </w:r>
    </w:p>
    <w:p w:rsidR="00C11CEE" w:rsidRDefault="00A9481C" w:rsidP="00A9481C">
      <w:pPr>
        <w:pStyle w:val="ProductList-Bullet"/>
        <w:numPr>
          <w:ilvl w:val="0"/>
          <w:numId w:val="37"/>
        </w:numPr>
      </w:pPr>
      <w:r>
        <w:t>代金券只可用于在合格的</w:t>
      </w:r>
      <w:r>
        <w:t xml:space="preserve"> Microsoft Learning </w:t>
      </w:r>
      <w:r>
        <w:t>合作伙伴认可的课程上兑现由讲师主导的培训天数。这些代金券的有效范围不包括定制课程（加速提供的经认可课程、根据认可课程单独改编的定制课程或者根据系统问题或试点计划预先认可的例外情况除外）。</w:t>
      </w:r>
    </w:p>
    <w:p w:rsidR="00C11CEE" w:rsidRDefault="00A9481C" w:rsidP="00A9481C">
      <w:pPr>
        <w:pStyle w:val="ProductList-Bullet"/>
        <w:numPr>
          <w:ilvl w:val="0"/>
          <w:numId w:val="37"/>
        </w:numPr>
      </w:pPr>
      <w:r>
        <w:t>代金券不能用于抵免未参加预定课程的客户的任何相关费用。</w:t>
      </w:r>
    </w:p>
    <w:p w:rsidR="00C11CEE" w:rsidRDefault="00A9481C" w:rsidP="00A9481C">
      <w:pPr>
        <w:pStyle w:val="ProductList-Bullet"/>
        <w:numPr>
          <w:ilvl w:val="0"/>
          <w:numId w:val="37"/>
        </w:numPr>
      </w:pPr>
      <w:r>
        <w:t>代金券只能由经客户批准使用代金券的人员兑现。</w:t>
      </w:r>
    </w:p>
    <w:p w:rsidR="00C11CEE" w:rsidRDefault="00A9481C" w:rsidP="00A9481C">
      <w:pPr>
        <w:pStyle w:val="ProductList-Bullet"/>
        <w:numPr>
          <w:ilvl w:val="0"/>
          <w:numId w:val="37"/>
        </w:numPr>
      </w:pPr>
      <w:r>
        <w:t>代金券不能兑换成现金或其他有价酬金。</w:t>
      </w:r>
    </w:p>
    <w:p w:rsidR="00C11CEE" w:rsidRDefault="00A9481C" w:rsidP="00A9481C">
      <w:pPr>
        <w:pStyle w:val="ProductList-Bullet"/>
        <w:numPr>
          <w:ilvl w:val="0"/>
          <w:numId w:val="37"/>
        </w:numPr>
      </w:pPr>
      <w:r>
        <w:t>代金券必须在软件保障范围有效期内分配。</w:t>
      </w:r>
    </w:p>
    <w:p w:rsidR="00C11CEE" w:rsidRDefault="00A9481C" w:rsidP="00A9481C">
      <w:pPr>
        <w:pStyle w:val="ProductList-Bullet"/>
        <w:numPr>
          <w:ilvl w:val="0"/>
          <w:numId w:val="37"/>
        </w:numPr>
      </w:pPr>
      <w:r>
        <w:t>代金券将在分配代金券之日起一百八十</w:t>
      </w:r>
      <w:r>
        <w:t xml:space="preserve"> (180) </w:t>
      </w:r>
      <w:r>
        <w:t>天后失效。在软件保障范围期满前失效的代金券将返回到可用的培训券天数池中。</w:t>
      </w:r>
    </w:p>
    <w:p w:rsidR="00C11CEE" w:rsidRDefault="00A9481C" w:rsidP="00A9481C">
      <w:pPr>
        <w:pStyle w:val="ProductList-Bullet"/>
        <w:numPr>
          <w:ilvl w:val="0"/>
          <w:numId w:val="37"/>
        </w:numPr>
      </w:pPr>
      <w:r>
        <w:t>一个培训券日等于一个培训授课日。</w:t>
      </w:r>
    </w:p>
    <w:p w:rsidR="00C11CEE" w:rsidRDefault="00A9481C" w:rsidP="00A9481C">
      <w:pPr>
        <w:pStyle w:val="ProductList-Bullet"/>
        <w:numPr>
          <w:ilvl w:val="0"/>
          <w:numId w:val="37"/>
        </w:numPr>
      </w:pPr>
      <w:r>
        <w:t>一次只能在一个合格的</w:t>
      </w:r>
      <w:r>
        <w:t xml:space="preserve"> Microsoft Learning </w:t>
      </w:r>
      <w:r>
        <w:t>合作伙伴处使用代金券预定培训。</w:t>
      </w:r>
    </w:p>
    <w:p w:rsidR="00C11CEE" w:rsidRDefault="00A9481C" w:rsidP="00A9481C">
      <w:pPr>
        <w:pStyle w:val="ProductList-Bullet"/>
        <w:numPr>
          <w:ilvl w:val="0"/>
          <w:numId w:val="37"/>
        </w:numPr>
      </w:pPr>
      <w:r>
        <w:t>如果在允许的情况下因返款和其他付费调整而减少获得的软件保障对应的合格许可数，可能使客户有权得到的培训券服务级别降低。</w:t>
      </w:r>
    </w:p>
    <w:p w:rsidR="00C11CEE" w:rsidRDefault="00A9481C" w:rsidP="00A9481C">
      <w:pPr>
        <w:pStyle w:val="ProductList-Bullet"/>
        <w:numPr>
          <w:ilvl w:val="0"/>
          <w:numId w:val="37"/>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C11CEE" w:rsidRDefault="00C11CEE">
      <w:pPr>
        <w:pStyle w:val="ProductList-Body"/>
      </w:pPr>
    </w:p>
    <w:p w:rsidR="00C11CEE" w:rsidRDefault="00A9481C">
      <w:pPr>
        <w:pStyle w:val="ProductList-ClauseHeading"/>
        <w:outlineLvl w:val="2"/>
      </w:pPr>
      <w:bookmarkStart w:id="395" w:name="_Sec583"/>
      <w:r>
        <w:t>E-Learning</w:t>
      </w:r>
      <w:bookmarkEnd w:id="395"/>
    </w:p>
    <w:p w:rsidR="00C11CEE" w:rsidRDefault="00A9481C">
      <w:pPr>
        <w:pStyle w:val="ProductList-Body"/>
      </w:pPr>
      <w:r>
        <w:t>此项权益因应用程序、系统和服务器而异。合格的客户每拥有一份合格许可登记表</w:t>
      </w:r>
      <w:r>
        <w:t>/</w:t>
      </w:r>
      <w:r>
        <w:t>协议就将获得一个访问代码（对应应用程序、系统和</w:t>
      </w:r>
      <w:r>
        <w:t>/</w:t>
      </w:r>
      <w:r>
        <w:t>或服务器）。拥有合格服务器产品的客户可以使用托管的</w:t>
      </w:r>
      <w:r>
        <w:t xml:space="preserve"> E-Learning </w:t>
      </w:r>
      <w:r>
        <w:t>服务器课程，但不可以使用顺应</w:t>
      </w:r>
      <w:r>
        <w:t xml:space="preserve"> SCORM </w:t>
      </w:r>
      <w:r>
        <w:t>的内容。拥有</w:t>
      </w:r>
      <w:r>
        <w:t xml:space="preserve"> Office 365 Pro Plus</w:t>
      </w:r>
      <w:r>
        <w:fldChar w:fldCharType="begin"/>
      </w:r>
      <w:r>
        <w:instrText xml:space="preserve"> XE "Office 365 Pro Plus" </w:instrText>
      </w:r>
      <w:r>
        <w:fldChar w:fldCharType="end"/>
      </w:r>
      <w:r>
        <w:t xml:space="preserve"> </w:t>
      </w:r>
      <w:r>
        <w:t>的客户仅可以使用托管的</w:t>
      </w:r>
      <w:r>
        <w:t xml:space="preserve"> Office 365 </w:t>
      </w:r>
      <w:r>
        <w:t>相关</w:t>
      </w:r>
      <w:r>
        <w:t xml:space="preserve"> E-Learning </w:t>
      </w:r>
      <w:r>
        <w:t>课程（顺应</w:t>
      </w:r>
      <w:r>
        <w:t xml:space="preserve"> SCORM </w:t>
      </w:r>
      <w:r>
        <w:t>的内容不符合条件）。</w:t>
      </w:r>
    </w:p>
    <w:p w:rsidR="00C11CEE" w:rsidRDefault="00C11CEE">
      <w:pPr>
        <w:pStyle w:val="ProductList-Body"/>
      </w:pPr>
    </w:p>
    <w:p w:rsidR="00C11CEE" w:rsidRDefault="00A9481C">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rsidR="00C11CEE" w:rsidRDefault="00C11CEE">
      <w:pPr>
        <w:pStyle w:val="ProductList-Body"/>
      </w:pPr>
    </w:p>
    <w:p w:rsidR="00C11CEE" w:rsidRDefault="00A9481C">
      <w:pPr>
        <w:pStyle w:val="ProductList-ClauseHeading"/>
        <w:outlineLvl w:val="2"/>
      </w:pPr>
      <w:bookmarkStart w:id="396" w:name="_Sec584"/>
      <w:r>
        <w:t>家庭使用计划</w:t>
      </w:r>
      <w:bookmarkEnd w:id="396"/>
    </w:p>
    <w:p w:rsidR="00C11CEE" w:rsidRDefault="00A9481C">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，并将该软件安装到一台设备（可以是电脑或者</w:t>
      </w:r>
      <w:r>
        <w:t xml:space="preserve"> Mac</w:t>
      </w:r>
      <w:r>
        <w:t>，用来安装所购买的软件），学术选择（不含</w:t>
      </w:r>
      <w:r>
        <w:t xml:space="preserve"> SAM</w:t>
      </w:r>
      <w:r>
        <w:t>）、学术选择附加（不含</w:t>
      </w:r>
      <w:r>
        <w:t xml:space="preserve"> SAM</w:t>
      </w:r>
      <w:r>
        <w:t>）和学术开放计划没有资格享受此权益。</w:t>
      </w:r>
    </w:p>
    <w:p w:rsidR="00C11CEE" w:rsidRDefault="00C11CEE">
      <w:pPr>
        <w:pStyle w:val="ProductList-Body"/>
      </w:pPr>
    </w:p>
    <w:p w:rsidR="00C11CEE" w:rsidRDefault="00A9481C">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rsidR="00C11CEE" w:rsidRDefault="00C11CEE">
      <w:pPr>
        <w:pStyle w:val="ProductList-Body"/>
      </w:pPr>
    </w:p>
    <w:p w:rsidR="00C11CEE" w:rsidRDefault="00A9481C">
      <w:pPr>
        <w:pStyle w:val="ProductList-Body"/>
      </w:pPr>
      <w:r>
        <w:t>家庭使用计划软件的使用条款是微软与客户的员工之间签订的，可从家庭使用计划网站访问。</w:t>
      </w:r>
    </w:p>
    <w:p w:rsidR="00C11CEE" w:rsidRDefault="00C11CEE">
      <w:pPr>
        <w:pStyle w:val="ProductList-Body"/>
      </w:pPr>
    </w:p>
    <w:p w:rsidR="00C11CEE" w:rsidRDefault="00A9481C">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363"/>
        <w:gridCol w:w="5427"/>
      </w:tblGrid>
      <w:tr w:rsidR="00C11CE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相应的家庭使用计划许可</w:t>
            </w:r>
          </w:p>
        </w:tc>
      </w:tr>
      <w:tr w:rsidR="00C11CEE">
        <w:tc>
          <w:tcPr>
            <w:tcW w:w="600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Office Standard 2010/2013/2016</w:t>
            </w:r>
          </w:p>
          <w:p w:rsidR="00C11CEE" w:rsidRDefault="00A9481C">
            <w:pPr>
              <w:pStyle w:val="ProductList-TableBody"/>
            </w:pPr>
            <w:r>
              <w:t>Office Professional Plus 2010/2013/2016</w:t>
            </w:r>
          </w:p>
          <w:p w:rsidR="00C11CEE" w:rsidRDefault="00A9481C">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Office Professional Plus 2016 HUP </w:t>
            </w:r>
            <w:r>
              <w:t>或</w:t>
            </w:r>
            <w:r>
              <w:t xml:space="preserve"> Office 2016 for Mac Home &amp; Business</w:t>
            </w:r>
            <w:r>
              <w:t>（带</w:t>
            </w:r>
            <w:r>
              <w:t xml:space="preserve"> Lync DL HUP</w:t>
            </w:r>
            <w:r>
              <w:t>）</w:t>
            </w:r>
          </w:p>
        </w:tc>
      </w:tr>
      <w:tr w:rsidR="00C11CEE">
        <w:tc>
          <w:tcPr>
            <w:tcW w:w="600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Access 2010/2013/2016</w:t>
            </w:r>
          </w:p>
          <w:p w:rsidR="00C11CEE" w:rsidRDefault="00A9481C">
            <w:pPr>
              <w:pStyle w:val="ProductList-TableBody"/>
            </w:pPr>
            <w:r>
              <w:t>Excel 2010/2013/2016</w:t>
            </w:r>
          </w:p>
          <w:p w:rsidR="00C11CEE" w:rsidRDefault="00A9481C">
            <w:pPr>
              <w:pStyle w:val="ProductList-TableBody"/>
            </w:pPr>
            <w:r>
              <w:t>PowerPoint 2010/2013/2016</w:t>
            </w:r>
          </w:p>
          <w:p w:rsidR="00C11CEE" w:rsidRDefault="00A9481C">
            <w:pPr>
              <w:pStyle w:val="ProductList-TableBody"/>
            </w:pPr>
            <w:r>
              <w:t>InfoPath 2010/2013/2016</w:t>
            </w:r>
          </w:p>
          <w:p w:rsidR="00C11CEE" w:rsidRDefault="00A9481C">
            <w:pPr>
              <w:pStyle w:val="ProductList-TableBody"/>
            </w:pPr>
            <w:r>
              <w:t>Lync 2010/2013/2015</w:t>
            </w:r>
          </w:p>
          <w:p w:rsidR="00C11CEE" w:rsidRDefault="00A9481C">
            <w:pPr>
              <w:pStyle w:val="ProductList-TableBody"/>
            </w:pPr>
            <w:r>
              <w:t>OneNote 2010/2013/2016</w:t>
            </w:r>
          </w:p>
          <w:p w:rsidR="00C11CEE" w:rsidRDefault="00A9481C">
            <w:pPr>
              <w:pStyle w:val="ProductList-TableBody"/>
            </w:pPr>
            <w:r>
              <w:t>Outlook 2010/2013/2016</w:t>
            </w:r>
          </w:p>
          <w:p w:rsidR="00C11CEE" w:rsidRDefault="00A9481C">
            <w:pPr>
              <w:pStyle w:val="ProductList-TableBody"/>
            </w:pPr>
            <w:r>
              <w:t>Publisher 2010/2013/2016</w:t>
            </w:r>
          </w:p>
          <w:p w:rsidR="00C11CEE" w:rsidRDefault="00A9481C">
            <w:pPr>
              <w:pStyle w:val="ProductList-TableBody"/>
            </w:pPr>
            <w:r>
              <w:t>Skype for Business 2015</w:t>
            </w:r>
          </w:p>
          <w:p w:rsidR="00C11CEE" w:rsidRDefault="00A9481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Office Professional Plus 2016 HUP </w:t>
            </w:r>
            <w:r>
              <w:t>或</w:t>
            </w:r>
            <w:r>
              <w:t xml:space="preserve"> Office 2016 for Mac Home &amp; Business</w:t>
            </w:r>
            <w:r>
              <w:t>（带</w:t>
            </w:r>
            <w:r>
              <w:t xml:space="preserve"> Lync DL HUP</w:t>
            </w:r>
            <w:r>
              <w:t>）</w:t>
            </w:r>
          </w:p>
        </w:tc>
      </w:tr>
      <w:tr w:rsidR="00C11CEE">
        <w:tc>
          <w:tcPr>
            <w:tcW w:w="600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Visio Standard 2010/2013 /2016</w:t>
            </w:r>
          </w:p>
          <w:p w:rsidR="00C11CEE" w:rsidRDefault="00A9481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Visio Professional 2016 HUP</w:t>
            </w:r>
          </w:p>
        </w:tc>
      </w:tr>
      <w:tr w:rsidR="00C11CEE">
        <w:tc>
          <w:tcPr>
            <w:tcW w:w="600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Project Standard 2010/2013/2016</w:t>
            </w:r>
          </w:p>
          <w:p w:rsidR="00C11CEE" w:rsidRDefault="00A9481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Project Professional 2016 HUP</w:t>
            </w:r>
          </w:p>
        </w:tc>
      </w:tr>
    </w:tbl>
    <w:p w:rsidR="00C11CEE" w:rsidRDefault="00A9481C">
      <w:pPr>
        <w:pStyle w:val="ProductList-Body"/>
      </w:pPr>
      <w:r>
        <w:rPr>
          <w:i/>
        </w:rPr>
        <w:t>有关更多信息，包括有关其他家庭使用计划软件今后的提供情况的信息，请参见</w:t>
      </w:r>
      <w:r>
        <w:rPr>
          <w:i/>
        </w:rPr>
        <w:t xml:space="preserve"> </w:t>
      </w:r>
      <w:hyperlink r:id="rId136">
        <w:r>
          <w:rPr>
            <w:i/>
            <w:color w:val="00467F"/>
            <w:u w:val="single"/>
          </w:rPr>
          <w:t>http://www.microsoft.com/licensing</w:t>
        </w:r>
      </w:hyperlink>
      <w:r>
        <w:rPr>
          <w:i/>
        </w:rPr>
        <w:t>。</w:t>
      </w:r>
    </w:p>
    <w:p w:rsidR="00C11CEE" w:rsidRDefault="00C11CEE">
      <w:pPr>
        <w:pStyle w:val="ProductList-Body"/>
      </w:pPr>
    </w:p>
    <w:p w:rsidR="00C11CEE" w:rsidRDefault="00A9481C">
      <w:pPr>
        <w:pStyle w:val="ProductList-Body"/>
      </w:pPr>
      <w:r>
        <w:t>对于未经授权访问与客户的计划代码相关的家庭使用计划网站或通过该网站获得许可的情况，微软可能会立即终止客户参与家庭使用计划的资格且不另行通知。</w:t>
      </w:r>
    </w:p>
    <w:p w:rsidR="00C11CEE" w:rsidRDefault="00C11CEE">
      <w:pPr>
        <w:pStyle w:val="ProductList-Body"/>
        <w:jc w:val="right"/>
      </w:pPr>
    </w:p>
    <w:p w:rsidR="00C11CEE" w:rsidRDefault="00A9481C">
      <w:pPr>
        <w:pStyle w:val="ProductList-ClauseHeading"/>
        <w:outlineLvl w:val="2"/>
      </w:pPr>
      <w:bookmarkStart w:id="397" w:name="_Sec585"/>
      <w:r>
        <w:t>全天候</w:t>
      </w:r>
      <w:r>
        <w:t xml:space="preserve"> (24x7) </w:t>
      </w:r>
      <w:r>
        <w:t>问题解决支持</w:t>
      </w:r>
      <w:bookmarkEnd w:id="397"/>
    </w:p>
    <w:p w:rsidR="00C11CEE" w:rsidRDefault="00A9481C">
      <w:pPr>
        <w:pStyle w:val="ProductList-Body"/>
      </w:pPr>
      <w:r>
        <w:t>拥有软件保障范围的客户（学术选择许可、学术选择附加、学术开放许可、大专院校和中小学校协议、开放式价值订购</w:t>
      </w:r>
      <w:r>
        <w:t xml:space="preserve"> – </w:t>
      </w:r>
      <w:r>
        <w:t>教育解决方案的客户除外）有资格享受全天候</w:t>
      </w:r>
      <w:r>
        <w:t xml:space="preserve"> (24x7) </w:t>
      </w:r>
      <w:r>
        <w:t>问题解决支持。</w:t>
      </w:r>
    </w:p>
    <w:p w:rsidR="00C11CEE" w:rsidRDefault="00C11CEE">
      <w:pPr>
        <w:pStyle w:val="ProductList-Body"/>
      </w:pPr>
    </w:p>
    <w:p w:rsidR="00C11CEE" w:rsidRDefault="00A9481C">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C11CEE" w:rsidRDefault="00C11CEE">
      <w:pPr>
        <w:pStyle w:val="ProductList-Body"/>
      </w:pPr>
    </w:p>
    <w:p w:rsidR="00C11CEE" w:rsidRDefault="00A9481C">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rsidR="00C11CEE" w:rsidRDefault="00C11CEE">
      <w:pPr>
        <w:pStyle w:val="ProductList-Body"/>
      </w:pPr>
    </w:p>
    <w:p w:rsidR="00C11CEE" w:rsidRDefault="00A9481C">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C11CEE" w:rsidRDefault="00C11CEE">
      <w:pPr>
        <w:pStyle w:val="ProductList-Body"/>
      </w:pPr>
    </w:p>
    <w:p w:rsidR="00C11CEE" w:rsidRDefault="00A9481C">
      <w:pPr>
        <w:pStyle w:val="ProductList-SubClauseHeading"/>
        <w:outlineLvl w:val="3"/>
      </w:pPr>
      <w:r>
        <w:t>电话支持事件奖励</w:t>
      </w:r>
    </w:p>
    <w:p w:rsidR="00C11CEE" w:rsidRDefault="00A9481C">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00"/>
        <w:gridCol w:w="2527"/>
        <w:gridCol w:w="2695"/>
        <w:gridCol w:w="2708"/>
      </w:tblGrid>
      <w:tr w:rsidR="00C11CE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IW/</w:t>
            </w:r>
            <w:r>
              <w:rPr>
                <w:color w:val="FFFFFF"/>
              </w:rPr>
              <w:t>客户端</w:t>
            </w:r>
            <w:r>
              <w:rPr>
                <w:color w:val="FFFFFF"/>
              </w:rPr>
              <w:t xml:space="preserve"> - </w:t>
            </w:r>
            <w:r>
              <w:rPr>
                <w:color w:val="FFFFFF"/>
              </w:rPr>
              <w:t>事件奖励增幅</w:t>
            </w:r>
          </w:p>
        </w:tc>
      </w:tr>
      <w:tr w:rsidR="00C11CEE">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$200,000</w:t>
            </w:r>
          </w:p>
        </w:tc>
      </w:tr>
      <w:tr w:rsidR="00C11CEE">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300,000</w:t>
            </w:r>
          </w:p>
        </w:tc>
      </w:tr>
      <w:tr w:rsidR="00C11CEE">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270,000</w:t>
            </w:r>
          </w:p>
        </w:tc>
      </w:tr>
      <w:tr w:rsidR="00C11CEE">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 Fr.330,000</w:t>
            </w:r>
          </w:p>
        </w:tc>
      </w:tr>
      <w:tr w:rsidR="00C11CEE">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CRC 1,650,000</w:t>
            </w:r>
          </w:p>
        </w:tc>
      </w:tr>
      <w:tr w:rsidR="00C11CEE">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kr 1,600,000</w:t>
            </w:r>
          </w:p>
        </w:tc>
      </w:tr>
      <w:tr w:rsidR="00C11CEE">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215,000</w:t>
            </w:r>
          </w:p>
        </w:tc>
      </w:tr>
      <w:tr w:rsidR="00C11CEE">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£135,000</w:t>
            </w:r>
          </w:p>
        </w:tc>
      </w:tr>
      <w:tr w:rsidR="00C11CEE">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JPY 24,000,000</w:t>
            </w:r>
          </w:p>
        </w:tc>
      </w:tr>
      <w:tr w:rsidR="00C11CEE">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KWD 240,000,000</w:t>
            </w:r>
          </w:p>
        </w:tc>
      </w:tr>
      <w:tr w:rsidR="00C11CEE">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kr 1,650,000</w:t>
            </w:r>
          </w:p>
        </w:tc>
      </w:tr>
      <w:tr w:rsidR="00C11CEE">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350,000</w:t>
            </w:r>
          </w:p>
        </w:tc>
      </w:tr>
      <w:tr w:rsidR="00C11CEE">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kr 2,000,000</w:t>
            </w:r>
          </w:p>
        </w:tc>
      </w:tr>
      <w:tr w:rsidR="00C11CEE">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NTD 7,000,000</w:t>
            </w:r>
          </w:p>
        </w:tc>
      </w:tr>
      <w:tr w:rsidR="00C11CEE">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INR 10,000,000</w:t>
            </w:r>
          </w:p>
        </w:tc>
      </w:tr>
      <w:tr w:rsidR="00C11CEE">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RUB 6,600,000</w:t>
            </w:r>
          </w:p>
        </w:tc>
      </w:tr>
    </w:tbl>
    <w:p w:rsidR="00C11CEE" w:rsidRDefault="00C11CEE">
      <w:pPr>
        <w:pStyle w:val="ProductList-BodyIndented"/>
        <w:ind w:left="720"/>
      </w:pPr>
    </w:p>
    <w:p w:rsidR="00C11CEE" w:rsidRDefault="00A9481C">
      <w:pPr>
        <w:pStyle w:val="ProductList-BodyIndented"/>
      </w:pPr>
      <w:r>
        <w:t>未使用过的电话支持事件将在软件保障范围期满时到期。不得在许可登记表或协议之间转让电话支持事件。</w:t>
      </w:r>
    </w:p>
    <w:p w:rsidR="00C11CEE" w:rsidRDefault="00C11CEE">
      <w:pPr>
        <w:pStyle w:val="ProductList-BodyIndented"/>
      </w:pPr>
    </w:p>
    <w:p w:rsidR="00C11CEE" w:rsidRDefault="00A9481C">
      <w:pPr>
        <w:pStyle w:val="ProductList-BodyIndented"/>
      </w:pPr>
      <w:r>
        <w:t>可以在工作时间内寻求当地的电话技术支持，联系信息位于</w:t>
      </w:r>
      <w:r>
        <w:t xml:space="preserve"> </w:t>
      </w:r>
      <w:hyperlink r:id="rId137">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rsidR="00C11CEE" w:rsidRDefault="00C11CEE">
      <w:pPr>
        <w:pStyle w:val="ProductList-BodyIndented"/>
        <w:ind w:left="720"/>
      </w:pPr>
    </w:p>
    <w:p w:rsidR="00C11CEE" w:rsidRDefault="00A9481C">
      <w:pPr>
        <w:pStyle w:val="ProductList-SubClauseHeading"/>
        <w:outlineLvl w:val="3"/>
      </w:pPr>
      <w:r>
        <w:t>基于网络的事件</w:t>
      </w:r>
    </w:p>
    <w:p w:rsidR="00C11CEE" w:rsidRDefault="00A9481C">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教育解决方案以及开放许可的客户除外）可视需要而定获取基于电子网络的问题解决支持服务。每周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C11CEE" w:rsidRDefault="00C11CEE">
      <w:pPr>
        <w:pStyle w:val="ProductList-BodyIndented"/>
      </w:pPr>
    </w:p>
    <w:p w:rsidR="00C11CEE" w:rsidRDefault="00A9481C">
      <w:pPr>
        <w:pStyle w:val="ProductList-BodyIndented"/>
      </w:pPr>
      <w:r>
        <w:t>服务器软件和相关的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C11CEE" w:rsidRDefault="00C11CEE">
      <w:pPr>
        <w:pStyle w:val="ProductList-BodyIndented"/>
        <w:ind w:left="720"/>
      </w:pPr>
    </w:p>
    <w:p w:rsidR="00C11CEE" w:rsidRDefault="00A9481C">
      <w:pPr>
        <w:pStyle w:val="ProductList-SubClauseHeading"/>
        <w:outlineLvl w:val="3"/>
      </w:pPr>
      <w:r>
        <w:t>支持联系人</w:t>
      </w:r>
    </w:p>
    <w:p w:rsidR="00C11CEE" w:rsidRDefault="00A9481C">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54"/>
        <w:gridCol w:w="1456"/>
        <w:gridCol w:w="1460"/>
        <w:gridCol w:w="1515"/>
        <w:gridCol w:w="1515"/>
        <w:gridCol w:w="1515"/>
        <w:gridCol w:w="1515"/>
      </w:tblGrid>
      <w:tr w:rsidR="00C11CE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 xml:space="preserve">S/S+:EA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 xml:space="preserve">S/S+:EA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 xml:space="preserve">S/S+:EA C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 xml:space="preserve">S/S+:EA D </w:t>
            </w:r>
            <w:r>
              <w:rPr>
                <w:color w:val="FFFFFF"/>
              </w:rPr>
              <w:t>级</w:t>
            </w:r>
          </w:p>
        </w:tc>
      </w:tr>
      <w:tr w:rsidR="00C11CEE">
        <w:tc>
          <w:tcPr>
            <w:tcW w:w="17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视需要而定</w:t>
            </w:r>
          </w:p>
        </w:tc>
      </w:tr>
      <w:tr w:rsidR="00C11CEE">
        <w:tc>
          <w:tcPr>
            <w:tcW w:w="17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16</w:t>
            </w:r>
          </w:p>
        </w:tc>
      </w:tr>
    </w:tbl>
    <w:p w:rsidR="00C11CEE" w:rsidRDefault="00C11CEE">
      <w:pPr>
        <w:pStyle w:val="ProductList-BodyIndented"/>
      </w:pPr>
    </w:p>
    <w:p w:rsidR="00C11CEE" w:rsidRDefault="00A9481C">
      <w:pPr>
        <w:pStyle w:val="ProductList-SubClauseHeading"/>
        <w:outlineLvl w:val="3"/>
      </w:pPr>
      <w:r>
        <w:t>软件保障客户的服务级别</w:t>
      </w:r>
    </w:p>
    <w:p w:rsidR="00C11CEE" w:rsidRDefault="00A9481C">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08"/>
        <w:gridCol w:w="2636"/>
        <w:gridCol w:w="2636"/>
        <w:gridCol w:w="2650"/>
      </w:tblGrid>
      <w:tr w:rsidR="00C11CE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客户的预期响应</w:t>
            </w:r>
          </w:p>
        </w:tc>
      </w:tr>
      <w:tr w:rsidR="00C11CEE">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严重业务影响：</w:t>
            </w:r>
          </w:p>
          <w:p w:rsidR="00C11CEE" w:rsidRDefault="00A9481C">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根据提供的支持，在</w:t>
            </w:r>
            <w:r>
              <w:t xml:space="preserve"> 2 </w:t>
            </w:r>
            <w:r>
              <w:t>小时或更短时间内作出首次电话响应</w:t>
            </w:r>
          </w:p>
          <w:p w:rsidR="00C11CEE" w:rsidRDefault="00A9481C">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分配适当资源以全天候</w:t>
            </w:r>
            <w:r>
              <w:t xml:space="preserve"> (24x7) </w:t>
            </w:r>
            <w:r>
              <w:t>持续采取措施</w:t>
            </w:r>
            <w:r>
              <w:t>2</w:t>
            </w:r>
          </w:p>
          <w:p w:rsidR="00C11CEE" w:rsidRDefault="00A9481C">
            <w:pPr>
              <w:pStyle w:val="ProductList-TableBody"/>
            </w:pPr>
            <w:r>
              <w:t>从变更控制机构进行快速访问和响应</w:t>
            </w:r>
          </w:p>
          <w:p w:rsidR="00C11CEE" w:rsidRDefault="00A9481C">
            <w:pPr>
              <w:pStyle w:val="ProductList-TableBody"/>
            </w:pPr>
            <w:r>
              <w:t>管理通知</w:t>
            </w:r>
          </w:p>
        </w:tc>
      </w:tr>
      <w:tr w:rsidR="00C11CEE">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中度业务影响：</w:t>
            </w:r>
          </w:p>
          <w:p w:rsidR="00C11CEE" w:rsidRDefault="00A9481C">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根据提供的支持，在</w:t>
            </w:r>
            <w:r>
              <w:t xml:space="preserve"> 4 </w:t>
            </w:r>
            <w:r>
              <w:t>小时或更短时间内作出首次电话响应</w:t>
            </w:r>
          </w:p>
          <w:p w:rsidR="00C11CEE" w:rsidRDefault="00A9481C">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分配适当资源以在工作时间内持续采取措施</w:t>
            </w:r>
          </w:p>
          <w:p w:rsidR="00C11CEE" w:rsidRDefault="00A9481C">
            <w:pPr>
              <w:pStyle w:val="ProductList-TableBody"/>
            </w:pPr>
            <w:r>
              <w:t>在</w:t>
            </w:r>
            <w:r>
              <w:t xml:space="preserve"> 4 </w:t>
            </w:r>
            <w:r>
              <w:t>小时的工作时间内从变更控制机构进行访问和响应</w:t>
            </w:r>
          </w:p>
        </w:tc>
      </w:tr>
      <w:tr w:rsidR="00C11CEE">
        <w:tc>
          <w:tcPr>
            <w:tcW w:w="29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最低业务影响：</w:t>
            </w:r>
          </w:p>
          <w:p w:rsidR="00C11CEE" w:rsidRDefault="00A9481C">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根据提供的支持，在一</w:t>
            </w:r>
            <w:r>
              <w:t xml:space="preserve"> (1) </w:t>
            </w:r>
            <w:r>
              <w:t>个工作日或更短时间内作出首次响应</w:t>
            </w:r>
          </w:p>
          <w:p w:rsidR="00C11CEE" w:rsidRDefault="00A9481C">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关于事件所有者的准确联系信息</w:t>
            </w:r>
          </w:p>
          <w:p w:rsidR="00C11CEE" w:rsidRDefault="00A9481C">
            <w:pPr>
              <w:pStyle w:val="ProductList-TableBody"/>
            </w:pPr>
            <w:r>
              <w:t>在一个工作日内作出响应。</w:t>
            </w:r>
          </w:p>
        </w:tc>
      </w:tr>
    </w:tbl>
    <w:p w:rsidR="00C11CEE" w:rsidRDefault="00A9481C">
      <w:pPr>
        <w:pStyle w:val="ProductList-BodyIndented"/>
      </w:pPr>
      <w:r>
        <w:rPr>
          <w:i/>
        </w:rPr>
        <w:t xml:space="preserve">1 </w:t>
      </w:r>
      <w:r>
        <w:rPr>
          <w:i/>
        </w:rPr>
        <w:t>有关当地工作时间，请联系微软代表。</w:t>
      </w:r>
    </w:p>
    <w:p w:rsidR="00C11CEE" w:rsidRDefault="00A9481C">
      <w:pPr>
        <w:pStyle w:val="ProductList-BodyIndented"/>
      </w:pPr>
      <w:r>
        <w:rPr>
          <w:i/>
        </w:rPr>
        <w:t xml:space="preserve">2 </w:t>
      </w:r>
      <w:r>
        <w:rPr>
          <w:i/>
        </w:rPr>
        <w:t>如果客户无法提供适当资源或响应以使微软能继续解决问题，则微软可能需要降低严重程度级别。</w:t>
      </w:r>
    </w:p>
    <w:p w:rsidR="00C11CEE" w:rsidRDefault="00C11CEE">
      <w:pPr>
        <w:pStyle w:val="ProductList-BodyIndented"/>
        <w:ind w:left="720"/>
      </w:pPr>
    </w:p>
    <w:p w:rsidR="00C11CEE" w:rsidRDefault="00A9481C">
      <w:pPr>
        <w:pStyle w:val="ProductList-SubClauseHeading"/>
        <w:outlineLvl w:val="3"/>
      </w:pPr>
      <w:r>
        <w:t>将软件保障全天候</w:t>
      </w:r>
      <w:r>
        <w:t xml:space="preserve"> (24x7) </w:t>
      </w:r>
      <w:r>
        <w:t>问题解决支持事件转换为高级支持服务</w:t>
      </w:r>
    </w:p>
    <w:p w:rsidR="00C11CEE" w:rsidRDefault="00A9481C">
      <w:pPr>
        <w:pStyle w:val="ProductList-BodyIndented"/>
      </w:pPr>
      <w:r>
        <w:t>客户可以将软件保障全天候</w:t>
      </w:r>
      <w:r>
        <w:t xml:space="preserve"> (24x7) </w:t>
      </w:r>
      <w:r>
        <w:t>问题解决支持事件（以下简称</w:t>
      </w:r>
      <w:r>
        <w:t>“</w:t>
      </w:r>
      <w:r>
        <w:t>软件保障</w:t>
      </w:r>
      <w:r>
        <w:t xml:space="preserve"> PRS </w:t>
      </w:r>
      <w:r>
        <w:t>事件</w:t>
      </w:r>
      <w:r>
        <w:t>”</w:t>
      </w:r>
      <w:r>
        <w:t>或</w:t>
      </w:r>
      <w:r>
        <w:t>“SAB”</w:t>
      </w:r>
      <w:r>
        <w:t>）转换为高级问题解决支持（以下简称</w:t>
      </w:r>
      <w:r>
        <w:t>“PRS”</w:t>
      </w:r>
      <w:r>
        <w:t>）小时数或</w:t>
      </w:r>
      <w:r>
        <w:t xml:space="preserve"> Dedicated Support Engineer (DSE) </w:t>
      </w:r>
      <w:r>
        <w:t>小时数（仅适用于被动支持活动）。</w:t>
      </w:r>
    </w:p>
    <w:p w:rsidR="00C11CEE" w:rsidRDefault="00C11CEE">
      <w:pPr>
        <w:pStyle w:val="ProductList-BodyIndented"/>
      </w:pPr>
    </w:p>
    <w:p w:rsidR="00C11CEE" w:rsidRDefault="00A9481C">
      <w:pPr>
        <w:pStyle w:val="ProductList-BodyIndented"/>
      </w:pPr>
      <w:r>
        <w:t>这些服务用于与其转让时的高级服务计划相一致的用途。这种转换以将由客户的高级客户团队提供的当地价格计算为依据。客户可能需要再购买一些支持帐户管理小时数，才能转换软件保障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rsidR="00C11CEE" w:rsidRDefault="00C11CEE">
      <w:pPr>
        <w:pStyle w:val="ProductList-BodyIndented"/>
        <w:ind w:left="720"/>
      </w:pPr>
    </w:p>
    <w:p w:rsidR="00C11CEE" w:rsidRDefault="00A9481C">
      <w:pPr>
        <w:pStyle w:val="ProductList-SubClauseHeading"/>
        <w:outlineLvl w:val="3"/>
      </w:pPr>
      <w:r>
        <w:t>附加业务条款</w:t>
      </w:r>
    </w:p>
    <w:p w:rsidR="00C11CEE" w:rsidRDefault="00A9481C">
      <w:pPr>
        <w:pStyle w:val="ProductList-BodyIndented"/>
      </w:pPr>
      <w:r>
        <w:t>软件保障花费不能跨选择许可登记表或企业许可登记表选择附加登记或开放式价值协议进行合并来获取附加奖励的资格。各个许可登记表或协议内的花费将用于确定对应于该许可登记表或协议的奖励。</w:t>
      </w:r>
    </w:p>
    <w:p w:rsidR="00C11CEE" w:rsidRDefault="00C11CEE">
      <w:pPr>
        <w:pStyle w:val="ProductList-BodyIndented"/>
      </w:pPr>
    </w:p>
    <w:p w:rsidR="00C11CEE" w:rsidRDefault="00A9481C">
      <w:pPr>
        <w:pStyle w:val="ProductList-BodyIndented"/>
      </w:pPr>
      <w:r>
        <w:t>如果在允许的情况下因返款和其他付费调整而减少软件保障花费，可能导致在目前或未来的奖励期内丧失支持资格或电话事件奖励。</w:t>
      </w:r>
    </w:p>
    <w:p w:rsidR="00C11CEE" w:rsidRDefault="00C11CEE">
      <w:pPr>
        <w:pStyle w:val="ProductList-BodyIndented"/>
        <w:ind w:left="720"/>
      </w:pPr>
    </w:p>
    <w:p w:rsidR="00C11CEE" w:rsidRDefault="00A9481C">
      <w:pPr>
        <w:pStyle w:val="ProductList-SubClauseHeading"/>
        <w:outlineLvl w:val="3"/>
      </w:pPr>
      <w:r>
        <w:t>无限制全天候</w:t>
      </w:r>
      <w:r>
        <w:t xml:space="preserve"> (24x7) </w:t>
      </w:r>
      <w:r>
        <w:t>问题解决支持</w:t>
      </w:r>
    </w:p>
    <w:p w:rsidR="00C11CEE" w:rsidRDefault="00A9481C">
      <w:pPr>
        <w:pStyle w:val="ProductList-BodyIndented"/>
      </w:pPr>
      <w:r>
        <w:t>此权益仅通过</w:t>
      </w:r>
      <w:r>
        <w:t xml:space="preserve"> (1) </w:t>
      </w:r>
      <w:r>
        <w:t>企业协议的应用程序平台许可登记表</w:t>
      </w:r>
      <w:r>
        <w:t xml:space="preserve"> (EAP) </w:t>
      </w:r>
      <w:r>
        <w:t>和</w:t>
      </w:r>
      <w:r>
        <w:t>/</w:t>
      </w:r>
      <w:r>
        <w:t>或</w:t>
      </w:r>
      <w:r>
        <w:t xml:space="preserve"> (2) </w:t>
      </w:r>
      <w:r>
        <w:t>企业协议的服务器和云许可登记表</w:t>
      </w:r>
      <w:r>
        <w:t xml:space="preserve"> (SCE) </w:t>
      </w:r>
      <w:r>
        <w:t>和</w:t>
      </w:r>
      <w:r>
        <w:t>/</w:t>
      </w:r>
      <w:r>
        <w:t>或</w:t>
      </w:r>
      <w:r>
        <w:t xml:space="preserve"> (3) </w:t>
      </w:r>
      <w:r>
        <w:t>通过</w:t>
      </w:r>
      <w:r>
        <w:t xml:space="preserve"> EA</w:t>
      </w:r>
      <w:r>
        <w:t>、</w:t>
      </w:r>
      <w:r>
        <w:t>EAP</w:t>
      </w:r>
      <w:r>
        <w:t>、选择附加或选择协议购买并行数据仓库</w:t>
      </w:r>
      <w:r>
        <w:t xml:space="preserve"> (PDW) </w:t>
      </w:r>
      <w:r>
        <w:t>的许可提供。</w:t>
      </w:r>
    </w:p>
    <w:p w:rsidR="00C11CEE" w:rsidRDefault="00C11CEE">
      <w:pPr>
        <w:pStyle w:val="ProductList-BodyIndented"/>
        <w:ind w:left="720"/>
      </w:pPr>
    </w:p>
    <w:p w:rsidR="00C11CEE" w:rsidRDefault="00A9481C">
      <w:pPr>
        <w:pStyle w:val="ProductList-SubClauseHeading"/>
        <w:outlineLvl w:val="3"/>
      </w:pPr>
      <w:r>
        <w:t xml:space="preserve">SCE </w:t>
      </w:r>
      <w:r>
        <w:t>资格</w:t>
      </w:r>
    </w:p>
    <w:p w:rsidR="00C11CEE" w:rsidRDefault="00A9481C">
      <w:pPr>
        <w:pStyle w:val="ProductList-BodyIndented"/>
      </w:pPr>
      <w:r>
        <w:t>如果客户拥有</w:t>
      </w:r>
      <w:r>
        <w:t xml:space="preserve"> SCE </w:t>
      </w:r>
      <w:r>
        <w:t>且平均每年对所有合格应用程序平台或核心基础架构套件产品的软件保障花费满</w:t>
      </w:r>
      <w:r>
        <w:t xml:space="preserve"> $250,000</w:t>
      </w:r>
      <w:r>
        <w:t>，并且拥有有效的高级服务协议，则可以获得无限全天候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C11CEE" w:rsidRDefault="00C11CEE">
      <w:pPr>
        <w:pStyle w:val="ProductList-BodyIndented"/>
      </w:pPr>
    </w:p>
    <w:p w:rsidR="00C11CEE" w:rsidRDefault="00A9481C">
      <w:pPr>
        <w:pStyle w:val="ProductList-BodyIndented"/>
      </w:pPr>
      <w:r>
        <w:t>合格应用程序平台产品包括：</w:t>
      </w:r>
    </w:p>
    <w:p w:rsidR="00C11CEE" w:rsidRDefault="00A9481C" w:rsidP="00A9481C">
      <w:pPr>
        <w:pStyle w:val="ProductList-Bullet"/>
        <w:numPr>
          <w:ilvl w:val="1"/>
          <w:numId w:val="38"/>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C11CEE" w:rsidRDefault="00A9481C" w:rsidP="00A9481C">
      <w:pPr>
        <w:pStyle w:val="ProductList-Bullet"/>
        <w:numPr>
          <w:ilvl w:val="1"/>
          <w:numId w:val="38"/>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C11CEE" w:rsidRDefault="00A9481C" w:rsidP="00A9481C">
      <w:pPr>
        <w:pStyle w:val="ProductList-Bullet"/>
        <w:numPr>
          <w:ilvl w:val="1"/>
          <w:numId w:val="38"/>
        </w:numPr>
      </w:pPr>
      <w:r>
        <w:t>Office SharePoint Server</w:t>
      </w:r>
      <w:r>
        <w:fldChar w:fldCharType="begin"/>
      </w:r>
      <w:r>
        <w:instrText xml:space="preserve"> XE "SharePoint Server" </w:instrText>
      </w:r>
      <w:r>
        <w:fldChar w:fldCharType="end"/>
      </w:r>
    </w:p>
    <w:p w:rsidR="00C11CEE" w:rsidRDefault="00A9481C">
      <w:pPr>
        <w:pStyle w:val="ProductList-BodyIndented"/>
      </w:pPr>
      <w:r>
        <w:t>核心基础架构组件中的合格产品包括：</w:t>
      </w:r>
    </w:p>
    <w:p w:rsidR="00C11CEE" w:rsidRDefault="00A9481C" w:rsidP="00A9481C">
      <w:pPr>
        <w:pStyle w:val="ProductList-Bullet"/>
        <w:numPr>
          <w:ilvl w:val="1"/>
          <w:numId w:val="39"/>
        </w:numPr>
      </w:pPr>
      <w:r>
        <w:t>CIS Datacenter</w:t>
      </w:r>
      <w:r>
        <w:fldChar w:fldCharType="begin"/>
      </w:r>
      <w:r>
        <w:instrText xml:space="preserve"> XE "CIS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C11CEE" w:rsidRDefault="00A9481C" w:rsidP="00A9481C">
      <w:pPr>
        <w:pStyle w:val="ProductList-Bullet"/>
        <w:numPr>
          <w:ilvl w:val="1"/>
          <w:numId w:val="39"/>
        </w:numPr>
      </w:pPr>
      <w:r>
        <w:t>CIS Standard</w:t>
      </w:r>
      <w:r>
        <w:fldChar w:fldCharType="begin"/>
      </w:r>
      <w:r>
        <w:instrText xml:space="preserve"> XE "CIS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C11CEE" w:rsidRDefault="00C11CEE">
      <w:pPr>
        <w:pStyle w:val="ProductList-BodyIndented"/>
      </w:pPr>
    </w:p>
    <w:p w:rsidR="00C11CEE" w:rsidRDefault="00A9481C">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符合无限全天候</w:t>
            </w:r>
            <w:r>
              <w:rPr>
                <w:color w:val="FFFFFF"/>
              </w:rPr>
              <w:t xml:space="preserve"> (24x7) PRS </w:t>
            </w:r>
            <w:r>
              <w:rPr>
                <w:color w:val="FFFFFF"/>
              </w:rPr>
              <w:t>条件的最低年平均软件保障花费</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250,000</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375,000</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337,500</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412,500</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2,062,500</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2,000,000</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268,750</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168,750</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30,000,000</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300,000,000</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2,062,500</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437,500</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2,500,000</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8,750,000</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12,500,000</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8,250,000</w:t>
            </w:r>
          </w:p>
        </w:tc>
      </w:tr>
    </w:tbl>
    <w:p w:rsidR="00C11CEE" w:rsidRDefault="00C11CEE">
      <w:pPr>
        <w:pStyle w:val="ProductList-BodyIndented"/>
        <w:ind w:left="720"/>
      </w:pPr>
    </w:p>
    <w:p w:rsidR="00C11CEE" w:rsidRDefault="00A9481C">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w:t>
      </w:r>
      <w:r>
        <w:t>，则微软不会根据客户对这些产品的实际软件保障花费奖励事件。如果客户中途获得无限全天候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C11CEE" w:rsidRDefault="00C11CEE">
      <w:pPr>
        <w:pStyle w:val="ProductList-BodyIndented"/>
        <w:ind w:left="720"/>
      </w:pPr>
    </w:p>
    <w:p w:rsidR="00C11CEE" w:rsidRDefault="00A9481C">
      <w:pPr>
        <w:pStyle w:val="ProductList-SubClauseHeading"/>
        <w:outlineLvl w:val="3"/>
      </w:pPr>
      <w:r>
        <w:t>并行数据仓库资格</w:t>
      </w:r>
    </w:p>
    <w:p w:rsidR="00C11CEE" w:rsidRDefault="00A9481C">
      <w:pPr>
        <w:pStyle w:val="ProductList-BodyIndented"/>
      </w:pPr>
      <w:r>
        <w:t>购买并行数据仓库</w:t>
      </w:r>
      <w:r>
        <w:fldChar w:fldCharType="begin"/>
      </w:r>
      <w:r>
        <w:instrText xml:space="preserve"> XE "</w:instrText>
      </w:r>
      <w:r>
        <w:instrText>并行数据仓库</w:instrText>
      </w:r>
      <w:r>
        <w:instrText xml:space="preserve">" </w:instrText>
      </w:r>
      <w:r>
        <w:fldChar w:fldCharType="end"/>
      </w:r>
      <w:r>
        <w:t>（以下简称</w:t>
      </w:r>
      <w:r>
        <w:t>“PDW”</w:t>
      </w:r>
      <w:r>
        <w:t>）许可并具有有效高级服务协议的客户可使用无限全天候</w:t>
      </w:r>
      <w:r>
        <w:t xml:space="preserve"> (24x7) PRS </w:t>
      </w:r>
      <w:r>
        <w:t>事件，无需考虑登记加入</w:t>
      </w:r>
      <w:r>
        <w:t xml:space="preserve"> SCE </w:t>
      </w:r>
      <w:r>
        <w:t>或其</w:t>
      </w:r>
      <w:r>
        <w:t xml:space="preserve"> SCE </w:t>
      </w:r>
      <w:r>
        <w:t>花费。如果客户购买</w:t>
      </w:r>
      <w:r>
        <w:t xml:space="preserve"> PDW </w:t>
      </w:r>
      <w:r>
        <w:t>许可，微软不会根据客户对这些产品的实际软件保障花费奖励事件。</w:t>
      </w:r>
    </w:p>
    <w:p w:rsidR="00C11CEE" w:rsidRDefault="00C11CEE">
      <w:pPr>
        <w:pStyle w:val="ProductList-BodyIndented"/>
      </w:pPr>
    </w:p>
    <w:p w:rsidR="00C11CEE" w:rsidRDefault="00A9481C">
      <w:pPr>
        <w:pStyle w:val="ProductList-BodyIndented"/>
      </w:pPr>
      <w:r>
        <w:t>虽然所有合格客户都将获得无限全天候</w:t>
      </w:r>
      <w:r>
        <w:t xml:space="preserve"> (24x7) PRS </w:t>
      </w:r>
      <w:r>
        <w:t>事件，但是用于管理无限全天候</w:t>
      </w:r>
      <w:r>
        <w:t xml:space="preserve"> (24x7) PRS </w:t>
      </w:r>
      <w:r>
        <w:t>的允许的支持联系人数则取决于软件保障花费。所有合格的客户至少可获得四个授权的联系人，此外其</w:t>
      </w:r>
      <w:r>
        <w:t xml:space="preserve"> SCE </w:t>
      </w:r>
      <w:r>
        <w:t>或其购买</w:t>
      </w:r>
      <w:r>
        <w:t xml:space="preserve"> PDW </w:t>
      </w:r>
      <w:r>
        <w:t>许可所依据的</w:t>
      </w:r>
      <w:r>
        <w:t xml:space="preserve"> VL </w:t>
      </w:r>
      <w:r>
        <w:t>计划下的软件保障花费每增加</w:t>
      </w:r>
      <w:r>
        <w:t xml:space="preserve"> $125,000 </w:t>
      </w:r>
      <w:r>
        <w:t>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C11CEE" w:rsidRDefault="00C11CEE">
      <w:pPr>
        <w:pStyle w:val="ProductList-BodyIndented"/>
      </w:pPr>
    </w:p>
    <w:p w:rsidR="00C11CEE" w:rsidRDefault="00A9481C">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C11C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允许的支持联系人数</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4</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5</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6</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7</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8</w:t>
            </w:r>
          </w:p>
        </w:tc>
      </w:tr>
    </w:tbl>
    <w:p w:rsidR="00C11CEE" w:rsidRDefault="00C11CEE">
      <w:pPr>
        <w:pStyle w:val="ProductList-BodyIndented"/>
      </w:pPr>
    </w:p>
    <w:p w:rsidR="00C11CEE" w:rsidRDefault="00A9481C">
      <w:pPr>
        <w:pStyle w:val="ProductList-BodyIndented"/>
      </w:pPr>
      <w:r>
        <w:t>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C11CEE" w:rsidRDefault="00C11CEE">
      <w:pPr>
        <w:pStyle w:val="ProductList-BodyIndented"/>
      </w:pPr>
    </w:p>
    <w:p w:rsidR="00C11CEE" w:rsidRDefault="00A9481C">
      <w:pPr>
        <w:pStyle w:val="ProductList-ClauseHeading"/>
        <w:outlineLvl w:val="2"/>
      </w:pPr>
      <w:bookmarkStart w:id="398" w:name="_Sec586"/>
      <w:r>
        <w:t>扩展的热补丁支持</w:t>
      </w:r>
      <w:bookmarkEnd w:id="398"/>
    </w:p>
    <w:p w:rsidR="00C11CEE" w:rsidRDefault="00A9481C">
      <w:pPr>
        <w:pStyle w:val="ProductList-Body"/>
      </w:pPr>
      <w:r>
        <w:t>“</w:t>
      </w:r>
      <w:r>
        <w:t>扩展的热补丁支持</w:t>
      </w:r>
      <w:r>
        <w:t>”</w:t>
      </w:r>
      <w:r>
        <w:t>适用于已签订高级或基本支持协议并已依据以下计划购买软件保障的客户：</w:t>
      </w:r>
    </w:p>
    <w:p w:rsidR="00C11CEE" w:rsidRDefault="00A9481C" w:rsidP="00A9481C">
      <w:pPr>
        <w:pStyle w:val="ProductList-Bullet"/>
        <w:numPr>
          <w:ilvl w:val="0"/>
          <w:numId w:val="40"/>
        </w:numPr>
      </w:pPr>
      <w:r>
        <w:t>拥有应用程序产品组中</w:t>
      </w:r>
      <w:r>
        <w:t xml:space="preserve"> SAM </w:t>
      </w:r>
      <w:r>
        <w:t>保障范围的客户（学术选择、学术选择附加、大专院校和中小学校协议以及开放式价值订购</w:t>
      </w:r>
      <w:r>
        <w:t xml:space="preserve"> – </w:t>
      </w:r>
      <w:r>
        <w:t>教育解决方案的客户除外）有资格获得应用程序组产品的扩展热补丁支持。</w:t>
      </w:r>
    </w:p>
    <w:p w:rsidR="00C11CEE" w:rsidRDefault="00A9481C" w:rsidP="00A9481C">
      <w:pPr>
        <w:pStyle w:val="ProductList-Bullet"/>
        <w:numPr>
          <w:ilvl w:val="0"/>
          <w:numId w:val="40"/>
        </w:numPr>
      </w:pPr>
      <w:r>
        <w:t>拥有系统产品组的</w:t>
      </w:r>
      <w:r>
        <w:t xml:space="preserve"> SAM </w:t>
      </w:r>
      <w:r>
        <w:t>保障范围的客户（学术选择、学术选择附加、大专院校协议和中小学校协议以及开放式价值订购</w:t>
      </w:r>
      <w:r>
        <w:t xml:space="preserve"> – </w:t>
      </w:r>
      <w:r>
        <w:t>教育解决方案的客户除外）有资格获得</w:t>
      </w:r>
      <w:r>
        <w:t xml:space="preserve"> Windows </w:t>
      </w:r>
      <w:r>
        <w:t>桌面操作系统和</w:t>
      </w:r>
      <w:r>
        <w:t>/</w:t>
      </w:r>
      <w:r>
        <w:t>或</w:t>
      </w:r>
      <w:r>
        <w:t xml:space="preserve"> Windows </w:t>
      </w:r>
      <w:r>
        <w:t>嵌入式操作系统（拥有</w:t>
      </w:r>
      <w:r>
        <w:t xml:space="preserve"> Windows </w:t>
      </w:r>
      <w:r>
        <w:t>嵌入式产品的</w:t>
      </w:r>
      <w:r>
        <w:t xml:space="preserve"> SAM </w:t>
      </w:r>
      <w:r>
        <w:t>保障范围）的扩展热补丁支持。</w:t>
      </w:r>
    </w:p>
    <w:p w:rsidR="00C11CEE" w:rsidRDefault="00A9481C" w:rsidP="00A9481C">
      <w:pPr>
        <w:pStyle w:val="ProductList-Bullet"/>
        <w:numPr>
          <w:ilvl w:val="0"/>
          <w:numId w:val="40"/>
        </w:numPr>
      </w:pPr>
      <w:r>
        <w:t>至少拥有一个服务器产品软件保障的客户（学术客户除外）有资格获得针对服务器产品的扩展热补丁支持。涵盖以下服务器产品：</w:t>
      </w:r>
      <w:r>
        <w:t>Microsoft Exchange Server</w:t>
      </w:r>
      <w:r>
        <w:fldChar w:fldCharType="begin"/>
      </w:r>
      <w:r>
        <w:instrText xml:space="preserve"> XE "Exchange Server" </w:instrText>
      </w:r>
      <w:r>
        <w:fldChar w:fldCharType="end"/>
      </w:r>
      <w:r>
        <w:t>、</w:t>
      </w:r>
      <w:r>
        <w:t>Microsoft SQL Server</w:t>
      </w:r>
      <w:r>
        <w:fldChar w:fldCharType="begin"/>
      </w:r>
      <w:r>
        <w:instrText xml:space="preserve"> XE "SQL Server" </w:instrText>
      </w:r>
      <w:r>
        <w:fldChar w:fldCharType="end"/>
      </w:r>
      <w:r>
        <w:t>、</w:t>
      </w:r>
      <w:r>
        <w:t xml:space="preserve"> System Center 2012</w:t>
      </w:r>
      <w:r>
        <w:fldChar w:fldCharType="begin"/>
      </w:r>
      <w:r>
        <w:instrText xml:space="preserve"> XE "System Center 2012"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C11CEE" w:rsidRDefault="00C11CEE">
      <w:pPr>
        <w:pStyle w:val="ProductList-Body"/>
      </w:pPr>
    </w:p>
    <w:p w:rsidR="00C11CEE" w:rsidRDefault="00A9481C">
      <w:pPr>
        <w:pStyle w:val="ProductList-Body"/>
      </w:pPr>
      <w:r>
        <w:t>扩展的热补丁支持是一项针对已从主要支持过渡到扩展支持的早期软件版本的权益。对于已签订高级或基本支持协议的客户，可以免除扩展支持合同的年费。但客户仍有责任支付单个热补丁的费用。</w:t>
      </w:r>
    </w:p>
    <w:p w:rsidR="00C11CEE" w:rsidRDefault="00C11CEE">
      <w:pPr>
        <w:pStyle w:val="PURBreadcrumb"/>
      </w:pPr>
    </w:p>
    <w:p w:rsidR="00C11CEE" w:rsidRDefault="00A9481C">
      <w:pPr>
        <w:pStyle w:val="ProductList-ClauseHeading"/>
        <w:outlineLvl w:val="2"/>
      </w:pPr>
      <w:bookmarkStart w:id="399" w:name="_Sec587"/>
      <w:r>
        <w:t>升级许可提供情况</w:t>
      </w:r>
      <w:bookmarkEnd w:id="399"/>
    </w:p>
    <w:p w:rsidR="00C11CEE" w:rsidRDefault="00A9481C">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 xml:space="preserve"> </w:t>
      </w:r>
      <w:r>
        <w:t>许可批量许可简报：</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11CE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升级后</w:t>
            </w:r>
          </w:p>
        </w:tc>
      </w:tr>
      <w:tr w:rsidR="00C11CEE">
        <w:tc>
          <w:tcPr>
            <w:tcW w:w="600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BizTalk Server Standard</w:t>
            </w:r>
            <w:r>
              <w:fldChar w:fldCharType="begin"/>
            </w:r>
            <w:r>
              <w:instrText xml:space="preserve"> XE "BizTalk Server Standard" </w:instrText>
            </w:r>
            <w:r>
              <w:fldChar w:fldCharType="end"/>
            </w:r>
          </w:p>
        </w:tc>
      </w:tr>
      <w:tr w:rsidR="00C11CEE">
        <w:tc>
          <w:tcPr>
            <w:tcW w:w="600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BizTalk Server Enterprise</w:t>
            </w:r>
            <w:r>
              <w:fldChar w:fldCharType="begin"/>
            </w:r>
            <w:r>
              <w:instrText xml:space="preserve"> XE "BizTalk Server Enterprise" </w:instrText>
            </w:r>
            <w:r>
              <w:fldChar w:fldCharType="end"/>
            </w:r>
          </w:p>
        </w:tc>
      </w:tr>
      <w:tr w:rsidR="00C11CEE">
        <w:tc>
          <w:tcPr>
            <w:tcW w:w="600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BizTalk Server Enterprise</w:t>
            </w:r>
          </w:p>
        </w:tc>
      </w:tr>
      <w:tr w:rsidR="00C11CEE">
        <w:tc>
          <w:tcPr>
            <w:tcW w:w="600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Enterprise CAL</w:t>
            </w:r>
            <w:r>
              <w:fldChar w:fldCharType="begin"/>
            </w:r>
            <w:r>
              <w:instrText xml:space="preserve"> XE "Enterprise CAL" </w:instrText>
            </w:r>
            <w:r>
              <w:fldChar w:fldCharType="end"/>
            </w:r>
            <w:r>
              <w:t xml:space="preserve"> Suite</w:t>
            </w:r>
          </w:p>
        </w:tc>
      </w:tr>
      <w:tr w:rsidR="00C11CEE">
        <w:tc>
          <w:tcPr>
            <w:tcW w:w="600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Core Infrastructure Server Suite Datacenter</w:t>
            </w:r>
            <w:r>
              <w:fldChar w:fldCharType="begin"/>
            </w:r>
            <w:r>
              <w:instrText xml:space="preserve"> XE "Core Infrastructure Server Suite Datacenter" </w:instrText>
            </w:r>
            <w:r>
              <w:fldChar w:fldCharType="end"/>
            </w:r>
          </w:p>
        </w:tc>
      </w:tr>
      <w:tr w:rsidR="00C11CEE">
        <w:tc>
          <w:tcPr>
            <w:tcW w:w="600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Desktop Education</w:t>
            </w:r>
            <w:r>
              <w:t>（带</w:t>
            </w:r>
            <w:r>
              <w:t xml:space="preserve"> Enterprise CAL Suite</w:t>
            </w:r>
            <w:r>
              <w:t>）</w:t>
            </w:r>
          </w:p>
        </w:tc>
      </w:tr>
      <w:tr w:rsidR="00C11CEE">
        <w:tc>
          <w:tcPr>
            <w:tcW w:w="600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Desktop School</w:t>
            </w:r>
            <w:r>
              <w:t>（带</w:t>
            </w:r>
            <w:r>
              <w:t xml:space="preserve"> Enterprise CAL Suite</w:t>
            </w:r>
            <w:r>
              <w:t>）</w:t>
            </w:r>
          </w:p>
        </w:tc>
      </w:tr>
      <w:tr w:rsidR="00C11CEE">
        <w:tc>
          <w:tcPr>
            <w:tcW w:w="600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Exchange Server Enterprise</w:t>
            </w:r>
            <w:r>
              <w:fldChar w:fldCharType="begin"/>
            </w:r>
            <w:r>
              <w:instrText xml:space="preserve"> XE "Exchange Server Enterprise" </w:instrText>
            </w:r>
            <w:r>
              <w:fldChar w:fldCharType="end"/>
            </w:r>
          </w:p>
        </w:tc>
      </w:tr>
      <w:tr w:rsidR="00C11CEE">
        <w:tc>
          <w:tcPr>
            <w:tcW w:w="600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Forefront TMG Enterprise</w:t>
            </w:r>
            <w:r>
              <w:fldChar w:fldCharType="begin"/>
            </w:r>
            <w:r>
              <w:instrText xml:space="preserve"> XE "Forefront TMG Enterprise" </w:instrText>
            </w:r>
            <w:r>
              <w:fldChar w:fldCharType="end"/>
            </w:r>
          </w:p>
        </w:tc>
      </w:tr>
      <w:tr w:rsidR="00C11CEE">
        <w:tc>
          <w:tcPr>
            <w:tcW w:w="600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Microsoft Dynamics CRM Server</w:t>
            </w:r>
            <w:r>
              <w:fldChar w:fldCharType="begin"/>
            </w:r>
            <w:r>
              <w:instrText xml:space="preserve"> XE "Microsoft Dynamics CRM Server" </w:instrText>
            </w:r>
            <w:r>
              <w:fldChar w:fldCharType="end"/>
            </w:r>
          </w:p>
        </w:tc>
      </w:tr>
      <w:tr w:rsidR="00C11CEE">
        <w:tc>
          <w:tcPr>
            <w:tcW w:w="600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Office Professional Plus</w:t>
            </w:r>
            <w:r>
              <w:fldChar w:fldCharType="begin"/>
            </w:r>
            <w:r>
              <w:instrText xml:space="preserve"> XE "Office Professional Plus" </w:instrText>
            </w:r>
            <w:r>
              <w:fldChar w:fldCharType="end"/>
            </w:r>
          </w:p>
        </w:tc>
      </w:tr>
      <w:tr w:rsidR="00C11CEE">
        <w:tc>
          <w:tcPr>
            <w:tcW w:w="600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企业桌面系统</w:t>
            </w:r>
          </w:p>
        </w:tc>
      </w:tr>
      <w:tr w:rsidR="00C11CEE">
        <w:tc>
          <w:tcPr>
            <w:tcW w:w="600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Project Professional</w:t>
            </w:r>
            <w:r>
              <w:fldChar w:fldCharType="begin"/>
            </w:r>
            <w:r>
              <w:instrText xml:space="preserve"> XE "Project Professional" </w:instrText>
            </w:r>
            <w:r>
              <w:fldChar w:fldCharType="end"/>
            </w:r>
          </w:p>
        </w:tc>
      </w:tr>
      <w:tr w:rsidR="00C11CEE">
        <w:tc>
          <w:tcPr>
            <w:tcW w:w="600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SQL Server Enterprise Core</w:t>
            </w:r>
          </w:p>
        </w:tc>
      </w:tr>
      <w:tr w:rsidR="00C11CEE">
        <w:tc>
          <w:tcPr>
            <w:tcW w:w="600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SQL Server Enterprise</w:t>
            </w:r>
            <w:r>
              <w:fldChar w:fldCharType="begin"/>
            </w:r>
            <w:r>
              <w:instrText xml:space="preserve"> XE "SQL Server Enterprise" </w:instrText>
            </w:r>
            <w:r>
              <w:fldChar w:fldCharType="end"/>
            </w:r>
            <w:r>
              <w:t xml:space="preserve"> Core</w:t>
            </w:r>
          </w:p>
        </w:tc>
      </w:tr>
      <w:tr w:rsidR="00C11CEE">
        <w:tc>
          <w:tcPr>
            <w:tcW w:w="600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SQL Server Business Intelligence</w:t>
            </w:r>
            <w:r>
              <w:fldChar w:fldCharType="begin"/>
            </w:r>
            <w:r>
              <w:instrText xml:space="preserve"> XE "SQL Server Business Intelligence" </w:instrText>
            </w:r>
            <w:r>
              <w:fldChar w:fldCharType="end"/>
            </w:r>
          </w:p>
        </w:tc>
      </w:tr>
      <w:tr w:rsidR="00C11CEE">
        <w:tc>
          <w:tcPr>
            <w:tcW w:w="600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System Center Datacenter</w:t>
            </w:r>
            <w:r>
              <w:fldChar w:fldCharType="begin"/>
            </w:r>
            <w:r>
              <w:instrText xml:space="preserve"> XE "System Center Datacenter" </w:instrText>
            </w:r>
            <w:r>
              <w:fldChar w:fldCharType="end"/>
            </w:r>
          </w:p>
        </w:tc>
      </w:tr>
      <w:tr w:rsidR="00C11CEE">
        <w:tc>
          <w:tcPr>
            <w:tcW w:w="600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Visio Professional</w:t>
            </w:r>
            <w:r>
              <w:fldChar w:fldCharType="begin"/>
            </w:r>
            <w:r>
              <w:instrText xml:space="preserve"> XE "Visio Professional" </w:instrText>
            </w:r>
            <w:r>
              <w:fldChar w:fldCharType="end"/>
            </w:r>
          </w:p>
        </w:tc>
      </w:tr>
      <w:tr w:rsidR="00C11CEE">
        <w:tc>
          <w:tcPr>
            <w:tcW w:w="600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Visual Studio Enterprise with MSDN</w:t>
            </w:r>
            <w:r>
              <w:fldChar w:fldCharType="begin"/>
            </w:r>
            <w:r>
              <w:instrText xml:space="preserve"> XE "Visual Studio Enterprise with MSDN" </w:instrText>
            </w:r>
            <w:r>
              <w:fldChar w:fldCharType="end"/>
            </w:r>
          </w:p>
        </w:tc>
      </w:tr>
      <w:tr w:rsidR="00C11CEE">
        <w:tc>
          <w:tcPr>
            <w:tcW w:w="600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Visual Studio Enterprise with MSDN</w:t>
            </w:r>
            <w:r>
              <w:fldChar w:fldCharType="begin"/>
            </w:r>
            <w:r>
              <w:instrText xml:space="preserve"> XE "Visual Studio Enterprise with MSDN" </w:instrText>
            </w:r>
            <w:r>
              <w:fldChar w:fldCharType="end"/>
            </w:r>
          </w:p>
        </w:tc>
      </w:tr>
      <w:tr w:rsidR="00C11CEE">
        <w:tc>
          <w:tcPr>
            <w:tcW w:w="600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Windows Server Datacenter</w:t>
            </w:r>
            <w:r>
              <w:fldChar w:fldCharType="begin"/>
            </w:r>
            <w:r>
              <w:instrText xml:space="preserve"> XE "Windows Server Datacenter" </w:instrText>
            </w:r>
            <w:r>
              <w:fldChar w:fldCharType="end"/>
            </w:r>
          </w:p>
        </w:tc>
      </w:tr>
      <w:tr w:rsidR="00C11CEE">
        <w:tc>
          <w:tcPr>
            <w:tcW w:w="600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Windows MultiPoint Server Premium</w:t>
            </w:r>
            <w:r>
              <w:fldChar w:fldCharType="begin"/>
            </w:r>
            <w:r>
              <w:instrText xml:space="preserve"> XE "Windows MultiPoint Server Premium" </w:instrText>
            </w:r>
            <w:r>
              <w:fldChar w:fldCharType="end"/>
            </w:r>
          </w:p>
        </w:tc>
      </w:tr>
    </w:tbl>
    <w:p w:rsidR="00C11CEE" w:rsidRDefault="00C11CEE">
      <w:pPr>
        <w:pStyle w:val="ProductList-Body"/>
      </w:pPr>
    </w:p>
    <w:p w:rsidR="00C11CEE" w:rsidRDefault="00A9481C">
      <w:pPr>
        <w:pStyle w:val="ProductList-ClauseHeading"/>
        <w:outlineLvl w:val="2"/>
      </w:pPr>
      <w:bookmarkStart w:id="400" w:name="_Sec588"/>
      <w:r>
        <w:t>服务器</w:t>
      </w:r>
      <w:r>
        <w:t xml:space="preserve"> – </w:t>
      </w:r>
      <w:r>
        <w:t>灾难恢复权利</w:t>
      </w:r>
      <w:bookmarkEnd w:id="400"/>
    </w:p>
    <w:p w:rsidR="00C11CEE" w:rsidRDefault="00A9481C">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C11CEE" w:rsidRDefault="00C11CEE">
      <w:pPr>
        <w:pStyle w:val="ProductList-Body"/>
      </w:pPr>
    </w:p>
    <w:p w:rsidR="00C11CEE" w:rsidRDefault="00A9481C">
      <w:pPr>
        <w:pStyle w:val="ProductList-Body"/>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C11CEE" w:rsidRDefault="00A9481C" w:rsidP="00A9481C">
      <w:pPr>
        <w:pStyle w:val="ProductList-Bullet"/>
        <w:numPr>
          <w:ilvl w:val="0"/>
          <w:numId w:val="41"/>
        </w:numPr>
      </w:pPr>
      <w:r>
        <w:t>在每隔九十</w:t>
      </w:r>
      <w:r>
        <w:t xml:space="preserve"> (90) </w:t>
      </w:r>
      <w:r>
        <w:t>天进行一次的一周内灾难恢复测试的短暂期间；</w:t>
      </w:r>
    </w:p>
    <w:p w:rsidR="00C11CEE" w:rsidRDefault="00A9481C" w:rsidP="00A9481C">
      <w:pPr>
        <w:pStyle w:val="ProductList-Bullet"/>
        <w:numPr>
          <w:ilvl w:val="0"/>
          <w:numId w:val="41"/>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C11CEE" w:rsidRDefault="00A9481C" w:rsidP="00A9481C">
      <w:pPr>
        <w:pStyle w:val="ProductList-Bullet"/>
        <w:numPr>
          <w:ilvl w:val="0"/>
          <w:numId w:val="41"/>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C11CEE" w:rsidRDefault="00C11CEE">
      <w:pPr>
        <w:pStyle w:val="ProductList-Body"/>
      </w:pPr>
    </w:p>
    <w:p w:rsidR="00C11CEE" w:rsidRDefault="00A9481C">
      <w:pPr>
        <w:pStyle w:val="ProductList-Body"/>
      </w:pPr>
      <w:r>
        <w:t>为了在使用软件期间享有灾难恢复权利，客户必须遵守以下条款：</w:t>
      </w:r>
    </w:p>
    <w:p w:rsidR="00C11CEE" w:rsidRDefault="00A9481C" w:rsidP="00A9481C">
      <w:pPr>
        <w:pStyle w:val="ProductList-Bullet"/>
        <w:numPr>
          <w:ilvl w:val="0"/>
          <w:numId w:val="42"/>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C11CEE" w:rsidRDefault="00A9481C" w:rsidP="00A9481C">
      <w:pPr>
        <w:pStyle w:val="ProductList-Bullet"/>
        <w:numPr>
          <w:ilvl w:val="0"/>
          <w:numId w:val="42"/>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rsidR="00C11CEE" w:rsidRDefault="00A9481C" w:rsidP="00A9481C">
      <w:pPr>
        <w:pStyle w:val="ProductList-Bullet"/>
        <w:numPr>
          <w:ilvl w:val="0"/>
          <w:numId w:val="42"/>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11CEE" w:rsidRDefault="00A9481C" w:rsidP="00A9481C">
      <w:pPr>
        <w:pStyle w:val="ProductList-Bullet"/>
        <w:numPr>
          <w:ilvl w:val="1"/>
          <w:numId w:val="42"/>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C11CEE" w:rsidRDefault="00A9481C" w:rsidP="00A9481C">
      <w:pPr>
        <w:pStyle w:val="ProductList-Bullet"/>
        <w:numPr>
          <w:ilvl w:val="1"/>
          <w:numId w:val="42"/>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C11CEE" w:rsidRDefault="00A9481C">
      <w:pPr>
        <w:pStyle w:val="ProductList-Body"/>
        <w:ind w:left="1080"/>
      </w:pPr>
      <w:r>
        <w:t xml:space="preserve">- </w:t>
      </w:r>
      <w:r>
        <w:t>运行硬件虚拟化软件，如</w:t>
      </w:r>
      <w:r>
        <w:t xml:space="preserve"> Hyper-V</w:t>
      </w:r>
      <w:r>
        <w:t>、</w:t>
      </w:r>
    </w:p>
    <w:p w:rsidR="00C11CEE" w:rsidRDefault="00A9481C">
      <w:pPr>
        <w:pStyle w:val="ProductList-Body"/>
        <w:ind w:left="1080"/>
      </w:pPr>
      <w:r>
        <w:t xml:space="preserve">- </w:t>
      </w:r>
      <w:r>
        <w:t>提供硬件虚拟化服务、</w:t>
      </w:r>
    </w:p>
    <w:p w:rsidR="00C11CEE" w:rsidRDefault="00A9481C">
      <w:pPr>
        <w:pStyle w:val="ProductList-Body"/>
        <w:ind w:left="1080"/>
      </w:pPr>
      <w:r>
        <w:t xml:space="preserve">- </w:t>
      </w:r>
      <w:r>
        <w:t>运行软件代理以管理硬件虚拟化软件、</w:t>
      </w:r>
    </w:p>
    <w:p w:rsidR="00C11CEE" w:rsidRDefault="00A9481C">
      <w:pPr>
        <w:pStyle w:val="ProductList-Body"/>
        <w:ind w:left="1080"/>
      </w:pPr>
      <w:r>
        <w:t xml:space="preserve">- </w:t>
      </w:r>
      <w:r>
        <w:t>充当复制目标、</w:t>
      </w:r>
    </w:p>
    <w:p w:rsidR="00C11CEE" w:rsidRDefault="00A9481C">
      <w:pPr>
        <w:pStyle w:val="ProductList-Body"/>
        <w:ind w:left="108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C11CEE" w:rsidRDefault="00A9481C">
      <w:pPr>
        <w:pStyle w:val="ProductList-Body"/>
        <w:ind w:left="108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C11CEE" w:rsidRDefault="00A9481C">
      <w:pPr>
        <w:pStyle w:val="ProductList-Body"/>
        <w:ind w:left="1080"/>
      </w:pPr>
      <w:r>
        <w:t xml:space="preserve">- </w:t>
      </w:r>
      <w:r>
        <w:t>运行如上所述的灾难恢复工作负荷。</w:t>
      </w:r>
    </w:p>
    <w:p w:rsidR="00C11CEE" w:rsidRDefault="00A9481C" w:rsidP="00A9481C">
      <w:pPr>
        <w:pStyle w:val="ProductList-Bullet"/>
        <w:numPr>
          <w:ilvl w:val="1"/>
          <w:numId w:val="4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生产</w:t>
      </w:r>
      <w:r>
        <w:fldChar w:fldCharType="end"/>
      </w:r>
      <w:r>
        <w:t>服务器。</w:t>
      </w:r>
    </w:p>
    <w:p w:rsidR="00C11CEE" w:rsidRDefault="00A9481C" w:rsidP="00A9481C">
      <w:pPr>
        <w:pStyle w:val="ProductList-Bullet"/>
        <w:numPr>
          <w:ilvl w:val="0"/>
          <w:numId w:val="43"/>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p>
    <w:p w:rsidR="00C11CEE" w:rsidRDefault="00A9481C" w:rsidP="00A9481C">
      <w:pPr>
        <w:pStyle w:val="ProductList-Bullet"/>
        <w:numPr>
          <w:ilvl w:val="0"/>
          <w:numId w:val="43"/>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rsidR="00C11CEE" w:rsidRDefault="00A9481C" w:rsidP="00A9481C">
      <w:pPr>
        <w:pStyle w:val="ProductList-Bullet"/>
        <w:numPr>
          <w:ilvl w:val="0"/>
          <w:numId w:val="43"/>
        </w:numPr>
      </w:pPr>
      <w:r>
        <w:t>针对所有</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，维护软件保障范围。</w:t>
      </w:r>
    </w:p>
    <w:p w:rsidR="00C11CEE" w:rsidRDefault="00A9481C" w:rsidP="00A9481C">
      <w:pPr>
        <w:pStyle w:val="ProductList-Bullet"/>
        <w:numPr>
          <w:ilvl w:val="0"/>
          <w:numId w:val="43"/>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C11CEE" w:rsidRDefault="00C11CEE">
      <w:pPr>
        <w:pStyle w:val="ProductList-Body"/>
      </w:pPr>
    </w:p>
    <w:p w:rsidR="00C11CEE" w:rsidRDefault="00A9481C">
      <w:pPr>
        <w:pStyle w:val="ProductList-ClauseHeading"/>
        <w:outlineLvl w:val="2"/>
      </w:pPr>
      <w:bookmarkStart w:id="401" w:name="_Sec589"/>
      <w:r>
        <w:t>许可移动性</w:t>
      </w:r>
      <w:bookmarkEnd w:id="401"/>
    </w:p>
    <w:p w:rsidR="00C11CEE" w:rsidRDefault="00A9481C">
      <w:pPr>
        <w:pStyle w:val="ProductList-SubClauseHeading"/>
        <w:outlineLvl w:val="3"/>
      </w:pPr>
      <w:r>
        <w:t>服务器场间的许可移动性</w:t>
      </w:r>
    </w:p>
    <w:p w:rsidR="00C11CEE" w:rsidRDefault="00A9481C">
      <w:pPr>
        <w:pStyle w:val="ProductList-BodyIndented"/>
      </w:pPr>
      <w:r>
        <w:t>依据服务器场间的许可移动性，客户可以根据需要随时将已指定为具有许可移动性的任意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重新分配给位于同一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C11CEE" w:rsidRDefault="00C11CEE">
      <w:pPr>
        <w:pStyle w:val="ProductList-BodyIndented"/>
      </w:pPr>
    </w:p>
    <w:p w:rsidR="00C11CEE" w:rsidRDefault="00A9481C">
      <w:pPr>
        <w:pStyle w:val="ProductList-SubClauseHeading"/>
        <w:outlineLvl w:val="3"/>
      </w:pPr>
      <w:r>
        <w:t>通过软件保障实现的许可移动性</w:t>
      </w:r>
    </w:p>
    <w:p w:rsidR="00C11CEE" w:rsidRDefault="00A9481C">
      <w:pPr>
        <w:pStyle w:val="ProductList-BodyIndented"/>
      </w:pPr>
      <w:r>
        <w:t>依据通过软件保障</w:t>
      </w:r>
      <w:r>
        <w:t xml:space="preserve"> (SA) </w:t>
      </w:r>
      <w:r>
        <w:t>获得的许可移动性，客户可以将已指定为具有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的任意许可下的许可软件移动到共享服务器，但要受以下要求约束。在通过软件保障权利获得许可移动性后，可以同时使用用于自托管的产品，需要遵守自托管许可条款的限制。</w:t>
      </w:r>
    </w:p>
    <w:p w:rsidR="00C11CEE" w:rsidRDefault="00C11CEE">
      <w:pPr>
        <w:pStyle w:val="ProductList-BodyIndented"/>
      </w:pPr>
    </w:p>
    <w:p w:rsidR="00C11CEE" w:rsidRDefault="00A9481C">
      <w:pPr>
        <w:pStyle w:val="ProductList-SubSubClauseHeading"/>
        <w:outlineLvl w:val="4"/>
      </w:pPr>
      <w:r>
        <w:t>允许使用：</w:t>
      </w:r>
    </w:p>
    <w:p w:rsidR="00C11CEE" w:rsidRDefault="00A9481C">
      <w:pPr>
        <w:pStyle w:val="ProductList-BodyIndented2"/>
      </w:pPr>
      <w:r>
        <w:t>有了通过软件保障获得的许可移动性，客户可以：</w:t>
      </w:r>
    </w:p>
    <w:p w:rsidR="00C11CEE" w:rsidRDefault="00A9481C" w:rsidP="00A9481C">
      <w:pPr>
        <w:pStyle w:val="ProductList-Bullet"/>
        <w:numPr>
          <w:ilvl w:val="2"/>
          <w:numId w:val="44"/>
        </w:numPr>
      </w:pPr>
      <w:r>
        <w:t>在共享服务器上运行许可软件；</w:t>
      </w:r>
    </w:p>
    <w:p w:rsidR="00C11CEE" w:rsidRDefault="00A9481C" w:rsidP="00A9481C">
      <w:pPr>
        <w:pStyle w:val="ProductList-Bullet"/>
        <w:numPr>
          <w:ilvl w:val="2"/>
          <w:numId w:val="44"/>
        </w:numPr>
      </w:pPr>
      <w:r>
        <w:t>在访问许可下，或者在允许访问产品的用户和设备</w:t>
      </w:r>
      <w:r>
        <w:t xml:space="preserve"> SL </w:t>
      </w:r>
      <w:r>
        <w:t>下访问该软件；</w:t>
      </w:r>
    </w:p>
    <w:p w:rsidR="00C11CEE" w:rsidRDefault="00A9481C" w:rsidP="00A9481C">
      <w:pPr>
        <w:pStyle w:val="ProductList-Bullet"/>
        <w:numPr>
          <w:ilvl w:val="2"/>
          <w:numId w:val="44"/>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C11CEE" w:rsidRDefault="00A9481C" w:rsidP="00A9481C">
      <w:pPr>
        <w:pStyle w:val="ProductList-Bullet"/>
        <w:numPr>
          <w:ilvl w:val="2"/>
          <w:numId w:val="44"/>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C11CEE" w:rsidRDefault="00C11CEE">
      <w:pPr>
        <w:pStyle w:val="ProductList-BodyIndented2"/>
      </w:pPr>
    </w:p>
    <w:p w:rsidR="00C11CEE" w:rsidRDefault="00A9481C">
      <w:pPr>
        <w:pStyle w:val="ProductList-SubSubClauseHeading"/>
        <w:outlineLvl w:val="4"/>
      </w:pPr>
      <w:r>
        <w:t>要求：</w:t>
      </w:r>
    </w:p>
    <w:p w:rsidR="00C11CEE" w:rsidRDefault="00A9481C">
      <w:pPr>
        <w:pStyle w:val="ProductList-BodyIndented2"/>
      </w:pPr>
      <w:r>
        <w:t>要使用</w:t>
      </w:r>
      <w:r>
        <w:t>“</w:t>
      </w:r>
      <w:r>
        <w:t>通过软件保障获得的许可移动性</w:t>
      </w:r>
      <w:r>
        <w:t>”</w:t>
      </w:r>
      <w:r>
        <w:t>，客户必须：</w:t>
      </w:r>
    </w:p>
    <w:p w:rsidR="00C11CEE" w:rsidRDefault="00A9481C" w:rsidP="00A9481C">
      <w:pPr>
        <w:pStyle w:val="ProductList-Bullet"/>
        <w:numPr>
          <w:ilvl w:val="2"/>
          <w:numId w:val="45"/>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C11CEE" w:rsidRDefault="00A9481C" w:rsidP="00A9481C">
      <w:pPr>
        <w:pStyle w:val="ProductList-Bullet"/>
        <w:numPr>
          <w:ilvl w:val="2"/>
          <w:numId w:val="45"/>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C11CEE" w:rsidRDefault="00A9481C" w:rsidP="00A9481C">
      <w:pPr>
        <w:pStyle w:val="ProductList-Bullet"/>
        <w:numPr>
          <w:ilvl w:val="2"/>
          <w:numId w:val="45"/>
        </w:numPr>
      </w:pPr>
      <w:r>
        <w:t>对于通过将在其共享服务器上运行您的许可软件的每个</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，完成并提交许可移动性验证表。</w:t>
      </w:r>
    </w:p>
    <w:p w:rsidR="00C11CEE" w:rsidRDefault="00C11CEE">
      <w:pPr>
        <w:pStyle w:val="ProductList-BodyIndented2"/>
      </w:pPr>
    </w:p>
    <w:p w:rsidR="00C11CEE" w:rsidRDefault="00A9481C">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02"/>
        <w:gridCol w:w="2590"/>
        <w:gridCol w:w="2472"/>
        <w:gridCol w:w="2506"/>
      </w:tblGrid>
      <w:tr w:rsidR="00C11CE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允许的数量：</w:t>
            </w:r>
          </w:p>
          <w:p w:rsidR="00C11CEE" w:rsidRDefault="00A9481C">
            <w:pPr>
              <w:pStyle w:val="ProductList-TableBody"/>
            </w:pPr>
            <w:r>
              <w:rPr>
                <w:color w:val="FFFFFF"/>
              </w:rPr>
              <w:t>每许可允许的</w:t>
            </w:r>
            <w:r>
              <w:rPr>
                <w:color w:val="FFFFFF"/>
              </w:rPr>
              <w:t xml:space="preserve"> OSE </w:t>
            </w:r>
            <w:r>
              <w:rPr>
                <w:color w:val="FFFFFF"/>
              </w:rPr>
              <w:t>数或每许可允许的内核数</w:t>
            </w:r>
          </w:p>
        </w:tc>
      </w:tr>
      <w:tr w:rsidR="00C11CEE">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1 </w:t>
            </w:r>
            <w:r>
              <w:t>个</w:t>
            </w:r>
            <w:r>
              <w:t xml:space="preserve"> OSE/</w:t>
            </w:r>
            <w:r>
              <w:t>许可</w:t>
            </w:r>
          </w:p>
        </w:tc>
      </w:tr>
      <w:tr w:rsidR="00C11CEE">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1 </w:t>
            </w:r>
            <w:r>
              <w:t>个</w:t>
            </w:r>
            <w:r>
              <w:t xml:space="preserve"> OSE/</w:t>
            </w:r>
            <w:r>
              <w:t>许可</w:t>
            </w:r>
          </w:p>
        </w:tc>
      </w:tr>
      <w:tr w:rsidR="00C11CEE">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一个虚拟内核（受产品使用权利（包括每个</w:t>
            </w:r>
            <w:r>
              <w:t xml:space="preserve"> OSE </w:t>
            </w:r>
            <w:r>
              <w:t>最少</w:t>
            </w:r>
            <w:r>
              <w:t xml:space="preserve"> 4 </w:t>
            </w:r>
            <w:r>
              <w:t>个内核的要求）的约束）</w:t>
            </w:r>
          </w:p>
        </w:tc>
      </w:tr>
      <w:tr w:rsidR="00C11CEE">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2 </w:t>
            </w:r>
            <w:r>
              <w:t>个管理的</w:t>
            </w:r>
            <w:r>
              <w:t xml:space="preserve"> OSE/</w:t>
            </w:r>
            <w:r>
              <w:t>许可</w:t>
            </w:r>
          </w:p>
        </w:tc>
      </w:tr>
      <w:tr w:rsidR="00C11CEE">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10 </w:t>
            </w:r>
            <w:r>
              <w:t>个管理的</w:t>
            </w:r>
            <w:r>
              <w:t xml:space="preserve"> OSE/</w:t>
            </w:r>
            <w:r>
              <w:t>许可</w:t>
            </w:r>
          </w:p>
        </w:tc>
      </w:tr>
    </w:tbl>
    <w:p w:rsidR="00C11CEE" w:rsidRDefault="00C11CEE">
      <w:pPr>
        <w:pStyle w:val="ProductList-BodyIndented2"/>
      </w:pPr>
    </w:p>
    <w:p w:rsidR="00C11CEE" w:rsidRDefault="00A9481C">
      <w:pPr>
        <w:pStyle w:val="ProductList-SubSubClauseHeading"/>
        <w:outlineLvl w:val="4"/>
      </w:pPr>
      <w:r>
        <w:t>故障转移权利</w:t>
      </w:r>
    </w:p>
    <w:p w:rsidR="00C11CEE" w:rsidRDefault="00A9481C">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rsidR="00C11CEE" w:rsidRDefault="00C11CEE">
      <w:pPr>
        <w:pStyle w:val="ProductList-BodyIndented2"/>
      </w:pPr>
    </w:p>
    <w:p w:rsidR="00C11CEE" w:rsidRDefault="00A9481C">
      <w:pPr>
        <w:pStyle w:val="ProductList-ClauseHeading"/>
        <w:outlineLvl w:val="2"/>
      </w:pPr>
      <w:bookmarkStart w:id="402" w:name="_Sec590"/>
      <w:r>
        <w:t>服务器</w:t>
      </w:r>
      <w:r>
        <w:t xml:space="preserve"> – </w:t>
      </w:r>
      <w:r>
        <w:t>自托管应用程序</w:t>
      </w:r>
      <w:bookmarkEnd w:id="402"/>
    </w:p>
    <w:p w:rsidR="00C11CEE" w:rsidRDefault="00A9481C">
      <w:pPr>
        <w:pStyle w:val="ProductList-Body"/>
      </w:pPr>
      <w:r>
        <w:t>自托管应用程序是指适用于自托管权利的那些产品。</w:t>
      </w:r>
    </w:p>
    <w:p w:rsidR="00C11CEE" w:rsidRDefault="00C11CEE">
      <w:pPr>
        <w:pStyle w:val="ProductList-Body"/>
      </w:pPr>
    </w:p>
    <w:p w:rsidR="00C11CEE" w:rsidRDefault="00A9481C">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C11CEE" w:rsidRDefault="00C11CEE">
      <w:pPr>
        <w:pStyle w:val="ProductList-Body"/>
      </w:pPr>
    </w:p>
    <w:p w:rsidR="00C11CEE" w:rsidRDefault="00A9481C">
      <w:pPr>
        <w:pStyle w:val="ProductList-SubClauseHeading"/>
        <w:outlineLvl w:val="3"/>
      </w:pPr>
      <w:r>
        <w:t>要求</w:t>
      </w:r>
    </w:p>
    <w:p w:rsidR="00C11CEE" w:rsidRDefault="00A9481C">
      <w:pPr>
        <w:pStyle w:val="ProductList-BodyIndented"/>
      </w:pPr>
      <w:r>
        <w:t>客户必须为以下各项获得必需的微软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11CEE" w:rsidRDefault="00A9481C" w:rsidP="00A9481C">
      <w:pPr>
        <w:pStyle w:val="ProductList-Bullet"/>
        <w:numPr>
          <w:ilvl w:val="1"/>
          <w:numId w:val="46"/>
        </w:numPr>
      </w:pPr>
      <w:r>
        <w:t>作为统一解决方案的一部分运行的自托管应用程序；以及</w:t>
      </w:r>
    </w:p>
    <w:p w:rsidR="00C11CEE" w:rsidRDefault="00A9481C" w:rsidP="00A9481C">
      <w:pPr>
        <w:pStyle w:val="ProductList-Bullet"/>
        <w:numPr>
          <w:ilvl w:val="1"/>
          <w:numId w:val="46"/>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11CEE" w:rsidRDefault="00A9481C">
      <w:pPr>
        <w:pStyle w:val="ProductList-BodyIndented"/>
      </w:pPr>
      <w:r>
        <w:t>所有用于创建和提供统一解决方案的微软软件必须：</w:t>
      </w:r>
    </w:p>
    <w:p w:rsidR="00C11CEE" w:rsidRDefault="00A9481C" w:rsidP="00A9481C">
      <w:pPr>
        <w:pStyle w:val="ProductList-Bullet"/>
        <w:numPr>
          <w:ilvl w:val="1"/>
          <w:numId w:val="47"/>
        </w:numPr>
      </w:pPr>
      <w:r>
        <w:t>通过批量许可计划获得许可；以及</w:t>
      </w:r>
    </w:p>
    <w:p w:rsidR="00C11CEE" w:rsidRDefault="00A9481C" w:rsidP="00A9481C">
      <w:pPr>
        <w:pStyle w:val="ProductList-Bullet"/>
        <w:numPr>
          <w:ilvl w:val="1"/>
          <w:numId w:val="47"/>
        </w:numPr>
      </w:pPr>
      <w:r>
        <w:t>根据这些许可条款有资格进行</w:t>
      </w: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p>
    <w:p w:rsidR="00C11CEE" w:rsidRDefault="00C11CEE">
      <w:pPr>
        <w:pStyle w:val="ProductList-BodyIndented"/>
      </w:pPr>
    </w:p>
    <w:p w:rsidR="00C11CEE" w:rsidRDefault="00A9481C">
      <w:pPr>
        <w:pStyle w:val="ProductList-BodyIndented"/>
      </w:pPr>
      <w:r>
        <w:t>如果客户从共享服务器交付统一解决方案，客户不得将</w:t>
      </w:r>
      <w:r>
        <w:t xml:space="preserve"> Windows Server </w:t>
      </w:r>
      <w:r>
        <w:t>用作自托管应用程序，而是必须使用获得许可的</w:t>
      </w:r>
      <w:r>
        <w:t xml:space="preserve"> Windows Server </w:t>
      </w:r>
      <w:r>
        <w:t>软件，该软件应通过软件保障合作伙伴或客户的服务提供商许可协议获得的许可移动性进行许可，或者是通过另一个允许在共享服务器上使用的微软批量许可进行许可。从共享服务器交付的统一解决方案中使用的其他产品必须通过软件保障获得许可移动性。</w:t>
      </w:r>
    </w:p>
    <w:p w:rsidR="00C11CEE" w:rsidRDefault="00C11CEE">
      <w:pPr>
        <w:pStyle w:val="ProductList-BodyIndented"/>
      </w:pPr>
    </w:p>
    <w:p w:rsidR="00C11CEE" w:rsidRDefault="00A9481C">
      <w:pPr>
        <w:pStyle w:val="ProductList-BodyIndented"/>
      </w:pPr>
      <w:r>
        <w:t>客户的软件必须：</w:t>
      </w:r>
    </w:p>
    <w:p w:rsidR="00C11CEE" w:rsidRDefault="00A9481C" w:rsidP="00A9481C">
      <w:pPr>
        <w:pStyle w:val="ProductList-Bullet"/>
        <w:numPr>
          <w:ilvl w:val="1"/>
          <w:numId w:val="48"/>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C11CEE" w:rsidRDefault="00A9481C" w:rsidP="00A9481C">
      <w:pPr>
        <w:pStyle w:val="ProductList-Bullet"/>
        <w:numPr>
          <w:ilvl w:val="1"/>
          <w:numId w:val="48"/>
        </w:numPr>
      </w:pPr>
      <w:r>
        <w:t>是统一解决方案的主要服务和</w:t>
      </w:r>
      <w:r>
        <w:t>/</w:t>
      </w:r>
      <w:r>
        <w:t>或应用程序，不允许通过统一解决方案的任何终端用户直接访问自托管应用程序；</w:t>
      </w:r>
    </w:p>
    <w:p w:rsidR="00C11CEE" w:rsidRDefault="00A9481C" w:rsidP="00A9481C">
      <w:pPr>
        <w:pStyle w:val="ProductList-Bullet"/>
        <w:numPr>
          <w:ilvl w:val="1"/>
          <w:numId w:val="48"/>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rsidR="00C11CEE" w:rsidRDefault="00A9481C" w:rsidP="00A9481C">
      <w:pPr>
        <w:pStyle w:val="ProductList-Bullet"/>
        <w:numPr>
          <w:ilvl w:val="1"/>
          <w:numId w:val="48"/>
        </w:numPr>
      </w:pPr>
      <w:r>
        <w:t>由客户拥有，而不是由客户许可，但客户的软件可以包括非实质性第三方软件，该第三方软件可能是嵌入在软件中或者是为了支持该软件而运行。</w:t>
      </w:r>
    </w:p>
    <w:p w:rsidR="00C11CEE" w:rsidRDefault="00C11CEE">
      <w:pPr>
        <w:pStyle w:val="ProductList-BodyIndented"/>
      </w:pPr>
    </w:p>
    <w:p w:rsidR="00C11CEE" w:rsidRDefault="00A9481C">
      <w:pPr>
        <w:pStyle w:val="ProductList-BodyIndented"/>
      </w:pPr>
      <w:r>
        <w:t>对自托管应用程序的所有使用仍受这些产品的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11CEE" w:rsidRDefault="00C11CEE">
      <w:pPr>
        <w:pStyle w:val="ProductList-BodyIndented"/>
        <w:jc w:val="right"/>
      </w:pPr>
    </w:p>
    <w:tbl>
      <w:tblPr>
        <w:tblStyle w:val="PURTable0"/>
        <w:tblW w:w="0" w:type="dxa"/>
        <w:tblLook w:val="04A0" w:firstRow="1" w:lastRow="0" w:firstColumn="1" w:lastColumn="0" w:noHBand="0" w:noVBand="1"/>
      </w:tblPr>
      <w:tblGrid>
        <w:gridCol w:w="1044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Indented"/>
      </w:pPr>
    </w:p>
    <w:p w:rsidR="00C11CEE" w:rsidRDefault="00C11CEE">
      <w:pPr>
        <w:pStyle w:val="PURBreadcrumb"/>
      </w:pPr>
    </w:p>
    <w:p w:rsidR="00C11CEE" w:rsidRDefault="00A9481C">
      <w:pPr>
        <w:pStyle w:val="ProductList-SectionHeading"/>
        <w:pageBreakBefore/>
        <w:outlineLvl w:val="0"/>
      </w:pPr>
      <w:bookmarkStart w:id="403" w:name="_Sec562"/>
      <w:bookmarkEnd w:id="380"/>
      <w:r>
        <w:t>附录</w:t>
      </w:r>
      <w:r>
        <w:t xml:space="preserve"> C – </w:t>
      </w:r>
      <w:r>
        <w:t>专业服务</w:t>
      </w:r>
      <w:r>
        <w:fldChar w:fldCharType="begin"/>
      </w:r>
      <w:r>
        <w:instrText xml:space="preserve"> TC "</w:instrText>
      </w:r>
      <w:bookmarkStart w:id="404" w:name="_Toc452124896"/>
      <w:r>
        <w:instrText>附录</w:instrText>
      </w:r>
      <w:r>
        <w:instrText xml:space="preserve"> C – </w:instrText>
      </w:r>
      <w:r>
        <w:instrText>专业服务</w:instrText>
      </w:r>
      <w:bookmarkEnd w:id="404"/>
      <w:r>
        <w:instrText>" \l 1</w:instrText>
      </w:r>
      <w:r>
        <w:fldChar w:fldCharType="end"/>
      </w:r>
    </w:p>
    <w:p w:rsidR="00C11CEE" w:rsidRDefault="00A9481C">
      <w:pPr>
        <w:pStyle w:val="ProductList-Body"/>
      </w:pPr>
      <w:r>
        <w:t>下面介绍通过微软批量许可获得的专业服务。</w:t>
      </w:r>
    </w:p>
    <w:p w:rsidR="00C11CEE" w:rsidRDefault="00A9481C">
      <w:pPr>
        <w:pStyle w:val="ProductList-Offering1Heading"/>
        <w:outlineLvl w:val="1"/>
      </w:pPr>
      <w:bookmarkStart w:id="405" w:name="_Sec565"/>
      <w:r>
        <w:t>微软高级技术支持产品</w:t>
      </w:r>
      <w:bookmarkEnd w:id="405"/>
      <w:r>
        <w:fldChar w:fldCharType="begin"/>
      </w:r>
      <w:r>
        <w:instrText xml:space="preserve"> TC "</w:instrText>
      </w:r>
      <w:bookmarkStart w:id="406" w:name="_Toc452124897"/>
      <w:r>
        <w:instrText>微软高级技术支持产品</w:instrText>
      </w:r>
      <w:bookmarkEnd w:id="406"/>
      <w:r>
        <w:instrText>" \l 2</w:instrText>
      </w:r>
      <w:r>
        <w:fldChar w:fldCharType="end"/>
      </w:r>
    </w:p>
    <w:tbl>
      <w:tblPr>
        <w:tblStyle w:val="PURTable"/>
        <w:tblW w:w="0" w:type="dxa"/>
        <w:tblLook w:val="04A0" w:firstRow="1" w:lastRow="0" w:firstColumn="1" w:lastColumn="0" w:noHBand="0" w:noVBand="1"/>
      </w:tblPr>
      <w:tblGrid>
        <w:gridCol w:w="3660"/>
        <w:gridCol w:w="1778"/>
        <w:gridCol w:w="1778"/>
        <w:gridCol w:w="1787"/>
        <w:gridCol w:w="1787"/>
      </w:tblGrid>
      <w:tr w:rsidR="00C1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区域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jc w:val="center"/>
            </w:pPr>
            <w:r>
              <w:rPr>
                <w:color w:val="FFFFFF"/>
              </w:rPr>
              <w:t>高级核心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jc w:val="center"/>
            </w:pPr>
            <w:r>
              <w:rPr>
                <w:color w:val="FFFFFF"/>
              </w:rPr>
              <w:t>高级基础</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jc w:val="center"/>
            </w:pPr>
            <w:r>
              <w:rPr>
                <w:color w:val="FFFFFF"/>
              </w:rPr>
              <w:t>高级标准</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jc w:val="center"/>
            </w:pPr>
            <w:r>
              <w:rPr>
                <w:color w:val="FFFFFF"/>
              </w:rPr>
              <w:t>高级以上</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月度</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最多</w:t>
            </w:r>
            <w:r>
              <w:t xml:space="preserve"> 10 </w:t>
            </w:r>
            <w:r>
              <w:t>个小时</w:t>
            </w:r>
          </w:p>
          <w:p w:rsidR="00C11CEE" w:rsidRDefault="00A9481C">
            <w:pPr>
              <w:pStyle w:val="ProductList-TableBody"/>
            </w:pPr>
            <w:r>
              <w:t xml:space="preserve">+ 1 </w:t>
            </w:r>
            <w:r>
              <w:t>运行状况检查</w:t>
            </w:r>
          </w:p>
          <w:p w:rsidR="00C11CEE" w:rsidRDefault="00A9481C">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最多</w:t>
            </w:r>
            <w:r>
              <w:t xml:space="preserve"> 160 </w:t>
            </w:r>
            <w:r>
              <w:t>个小时</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最多</w:t>
            </w:r>
            <w:r>
              <w:t xml:space="preserve"> 140 </w:t>
            </w:r>
            <w:r>
              <w:t>个小时</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jc w:val="center"/>
            </w:pPr>
            <w:r>
              <w:t>X</w:t>
            </w:r>
          </w:p>
        </w:tc>
      </w:tr>
      <w:tr w:rsidR="00C11CEE">
        <w:tc>
          <w:tcPr>
            <w:tcW w:w="404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20 </w:t>
            </w:r>
            <w:r>
              <w:t>小时包</w:t>
            </w:r>
          </w:p>
        </w:tc>
      </w:tr>
    </w:tbl>
    <w:p w:rsidR="00C11CEE" w:rsidRDefault="00A9481C">
      <w:pPr>
        <w:pStyle w:val="ProductList-Body"/>
      </w:pPr>
      <w:r>
        <w:rPr>
          <w:vertAlign w:val="superscript"/>
        </w:rPr>
        <w:t xml:space="preserve"> 1</w:t>
      </w:r>
      <w:r>
        <w:rPr>
          <w:i/>
        </w:rPr>
        <w:t xml:space="preserve"> </w:t>
      </w:r>
      <w:r>
        <w:rPr>
          <w:i/>
        </w:rPr>
        <w:t>工作时间遵照当地规定。</w:t>
      </w:r>
    </w:p>
    <w:p w:rsidR="00C11CEE" w:rsidRDefault="00C11CEE">
      <w:pPr>
        <w:pStyle w:val="ProductList-Body"/>
      </w:pPr>
    </w:p>
    <w:tbl>
      <w:tblPr>
        <w:tblStyle w:val="PURTable"/>
        <w:tblW w:w="0" w:type="dxa"/>
        <w:tblLook w:val="04A0" w:firstRow="1" w:lastRow="0" w:firstColumn="1" w:lastColumn="0" w:noHBand="0" w:noVBand="1"/>
      </w:tblPr>
      <w:tblGrid>
        <w:gridCol w:w="2675"/>
        <w:gridCol w:w="2697"/>
        <w:gridCol w:w="2709"/>
        <w:gridCol w:w="2709"/>
      </w:tblGrid>
      <w:tr w:rsidR="00C11CE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客户的预期响应</w:t>
            </w:r>
          </w:p>
        </w:tc>
      </w:tr>
      <w:tr w:rsidR="00C11CEE">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灾难性业务影响：</w:t>
            </w:r>
          </w:p>
          <w:p w:rsidR="00C11CEE" w:rsidRDefault="00A9481C">
            <w:pPr>
              <w:pStyle w:val="ProductList-TableBody"/>
            </w:pPr>
            <w:r>
              <w:t>核心（关键性任务）业务流程完全受损，工作无法正常继续</w:t>
            </w:r>
          </w:p>
          <w:p w:rsidR="00C11CEE" w:rsidRDefault="00A9481C">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1 </w:t>
            </w:r>
            <w:r>
              <w:t>小时或更短时间内首次电话响应</w:t>
            </w:r>
          </w:p>
          <w:p w:rsidR="00C11CEE" w:rsidRDefault="00A9481C">
            <w:pPr>
              <w:pStyle w:val="ProductList-TableBody"/>
            </w:pPr>
            <w:r>
              <w:t>微软尽快给客户站点提供资源。</w:t>
            </w:r>
          </w:p>
          <w:p w:rsidR="00C11CEE" w:rsidRDefault="00A9481C">
            <w:pPr>
              <w:pStyle w:val="ProductList-TableBody"/>
            </w:pPr>
            <w:r>
              <w:t>全天候</w:t>
            </w:r>
            <w:r>
              <w:t xml:space="preserve"> (24x7) </w:t>
            </w:r>
            <w:r>
              <w:t>持续采取措施</w:t>
            </w:r>
          </w:p>
          <w:p w:rsidR="00C11CEE" w:rsidRDefault="00A9481C">
            <w:pPr>
              <w:pStyle w:val="ProductList-TableBody"/>
            </w:pPr>
            <w:r>
              <w:t>在微软内部快速上报给产品团队</w:t>
            </w:r>
          </w:p>
          <w:p w:rsidR="00C11CEE" w:rsidRDefault="00A9481C">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通知客户的高级管理人员</w:t>
            </w:r>
          </w:p>
          <w:p w:rsidR="00C11CEE" w:rsidRDefault="00A9481C">
            <w:pPr>
              <w:pStyle w:val="ProductList-TableBody"/>
            </w:pPr>
            <w:r>
              <w:t>分配适当资源以全天候</w:t>
            </w:r>
            <w:r>
              <w:t xml:space="preserve"> (24x7) </w:t>
            </w:r>
            <w:r>
              <w:t>持续采取措施</w:t>
            </w:r>
            <w:r>
              <w:rPr>
                <w:vertAlign w:val="superscript"/>
              </w:rPr>
              <w:t>2</w:t>
            </w:r>
          </w:p>
          <w:p w:rsidR="00C11CEE" w:rsidRDefault="00A9481C">
            <w:pPr>
              <w:pStyle w:val="ProductList-TableBody"/>
            </w:pPr>
            <w:r>
              <w:t>从变更控制机构进行快速访问和响应</w:t>
            </w:r>
          </w:p>
        </w:tc>
      </w:tr>
      <w:tr w:rsidR="00C11CEE">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严重业务影响：</w:t>
            </w:r>
          </w:p>
          <w:p w:rsidR="00C11CEE" w:rsidRDefault="00A9481C">
            <w:pPr>
              <w:pStyle w:val="ProductList-TableBody"/>
            </w:pPr>
            <w:r>
              <w:t>严重受损或服务降级</w:t>
            </w:r>
          </w:p>
          <w:p w:rsidR="00C11CEE" w:rsidRDefault="00A9481C">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1 </w:t>
            </w:r>
            <w:r>
              <w:t>小时或更短时间内首次电话响应</w:t>
            </w:r>
          </w:p>
          <w:p w:rsidR="00C11CEE" w:rsidRDefault="00A9481C">
            <w:pPr>
              <w:pStyle w:val="ProductList-TableBody"/>
            </w:pPr>
            <w:r>
              <w:t>根据需要在客户站点提供微软资源。</w:t>
            </w:r>
          </w:p>
          <w:p w:rsidR="00C11CEE" w:rsidRDefault="00A9481C">
            <w:pPr>
              <w:pStyle w:val="ProductList-TableBody"/>
            </w:pPr>
            <w:r>
              <w:t>全天候</w:t>
            </w:r>
            <w:r>
              <w:t xml:space="preserve"> (24x7) </w:t>
            </w:r>
            <w:r>
              <w:t>持续采取措施</w:t>
            </w:r>
          </w:p>
          <w:p w:rsidR="00C11CEE" w:rsidRDefault="00A9481C">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分配适当资源以全天候</w:t>
            </w:r>
            <w:r>
              <w:t xml:space="preserve"> (24x7) </w:t>
            </w:r>
            <w:r>
              <w:t>持续采取措施</w:t>
            </w:r>
            <w:r>
              <w:rPr>
                <w:vertAlign w:val="superscript"/>
              </w:rPr>
              <w:t>2</w:t>
            </w:r>
          </w:p>
          <w:p w:rsidR="00C11CEE" w:rsidRDefault="00A9481C">
            <w:pPr>
              <w:pStyle w:val="ProductList-TableBody"/>
            </w:pPr>
            <w:r>
              <w:t>从变更控制机构进行快速访问和响应</w:t>
            </w:r>
          </w:p>
          <w:p w:rsidR="00C11CEE" w:rsidRDefault="00A9481C">
            <w:pPr>
              <w:pStyle w:val="ProductList-TableBody"/>
            </w:pPr>
            <w:r>
              <w:t>管理通知</w:t>
            </w:r>
          </w:p>
        </w:tc>
      </w:tr>
      <w:tr w:rsidR="00C11CEE">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中度业务影响：</w:t>
            </w:r>
          </w:p>
          <w:p w:rsidR="00C11CEE" w:rsidRDefault="00A9481C">
            <w:pPr>
              <w:pStyle w:val="ProductList-TableBody"/>
            </w:pPr>
            <w:r>
              <w:t>中度受损或服务降级，但工作尚可在受到影响的情况下正常继续。</w:t>
            </w:r>
          </w:p>
          <w:p w:rsidR="00C11CEE" w:rsidRDefault="00A9481C">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2 </w:t>
            </w:r>
            <w:r>
              <w:t>小时或更短时间内首次电话响应</w:t>
            </w:r>
          </w:p>
          <w:p w:rsidR="00C11CEE" w:rsidRDefault="00A9481C">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分配适当资源以在工作时间</w:t>
            </w:r>
            <w:r>
              <w:t>1</w:t>
            </w:r>
            <w:r>
              <w:t>内持续采取措施</w:t>
            </w:r>
          </w:p>
          <w:p w:rsidR="00C11CEE" w:rsidRDefault="00A9481C">
            <w:pPr>
              <w:pStyle w:val="ProductList-TableBody"/>
            </w:pPr>
            <w:r>
              <w:t>在</w:t>
            </w:r>
            <w:r>
              <w:t xml:space="preserve"> 4 </w:t>
            </w:r>
            <w:r>
              <w:t>小时的工作时间</w:t>
            </w:r>
            <w:r>
              <w:rPr>
                <w:vertAlign w:val="superscript"/>
              </w:rPr>
              <w:t>1</w:t>
            </w:r>
            <w:r>
              <w:t xml:space="preserve"> </w:t>
            </w:r>
            <w:r>
              <w:t>内从变更控制机构进行访问和响应</w:t>
            </w:r>
          </w:p>
        </w:tc>
      </w:tr>
      <w:tr w:rsidR="00C11CEE">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最低业务影响：</w:t>
            </w:r>
          </w:p>
          <w:p w:rsidR="00C11CEE" w:rsidRDefault="00A9481C">
            <w:pPr>
              <w:pStyle w:val="ProductList-TableBody"/>
            </w:pPr>
            <w:r>
              <w:t>基本上可正常工作，服务稍有或没有影响。</w:t>
            </w:r>
          </w:p>
          <w:p w:rsidR="00C11CEE" w:rsidRDefault="00A9481C">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4 </w:t>
            </w:r>
            <w:r>
              <w:t>小时或更短时间内首次电话响应</w:t>
            </w:r>
          </w:p>
          <w:p w:rsidR="00C11CEE" w:rsidRDefault="00A9481C">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关于事件所有者的准确联系信息</w:t>
            </w:r>
          </w:p>
          <w:p w:rsidR="00C11CEE" w:rsidRDefault="00A9481C">
            <w:pPr>
              <w:pStyle w:val="ProductList-TableBody"/>
            </w:pPr>
            <w:r>
              <w:t>在</w:t>
            </w:r>
            <w:r>
              <w:t xml:space="preserve"> 24 </w:t>
            </w:r>
            <w:r>
              <w:t>小时内响应</w:t>
            </w:r>
          </w:p>
        </w:tc>
      </w:tr>
    </w:tbl>
    <w:p w:rsidR="00C11CEE" w:rsidRDefault="00A9481C">
      <w:pPr>
        <w:pStyle w:val="ProductList-Body"/>
      </w:pPr>
      <w:r>
        <w:rPr>
          <w:vertAlign w:val="superscript"/>
        </w:rPr>
        <w:t xml:space="preserve"> 1</w:t>
      </w:r>
      <w:r>
        <w:rPr>
          <w:i/>
        </w:rPr>
        <w:t xml:space="preserve"> </w:t>
      </w:r>
      <w:r>
        <w:rPr>
          <w:i/>
        </w:rPr>
        <w:t>工作时间遵照当地规定。</w:t>
      </w:r>
    </w:p>
    <w:p w:rsidR="00C11CEE" w:rsidRDefault="00A9481C">
      <w:pPr>
        <w:pStyle w:val="ProductList-Body"/>
      </w:pPr>
      <w:r>
        <w:rPr>
          <w:vertAlign w:val="superscript"/>
        </w:rPr>
        <w:t>2</w:t>
      </w:r>
      <w:r>
        <w:rPr>
          <w:i/>
        </w:rPr>
        <w:t>如果客户无法提供适当资源或响应以使微软能继续解决问题，则微软可能需要降低严重程度级别。</w:t>
      </w:r>
    </w:p>
    <w:p w:rsidR="00C11CEE" w:rsidRDefault="00C11CEE">
      <w:pPr>
        <w:pStyle w:val="ProductList-Body"/>
      </w:pPr>
    </w:p>
    <w:p w:rsidR="00C11CEE" w:rsidRDefault="00A9481C">
      <w:pPr>
        <w:pStyle w:val="ProductList-ClauseHeading"/>
        <w:outlineLvl w:val="2"/>
      </w:pPr>
      <w:r>
        <w:t>相关业务规则</w:t>
      </w:r>
    </w:p>
    <w:p w:rsidR="00C11CEE" w:rsidRDefault="00A9481C">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地区提供。现场访问无需预先付费，但受资源可用性的制约。所有非按年度消费的专业服务都将作废。根据客户的请求，微软可能会通过远程拨号访问客户的系统来分析问题。</w:t>
      </w:r>
    </w:p>
    <w:p w:rsidR="00C11CEE" w:rsidRDefault="00A9481C">
      <w:pPr>
        <w:pStyle w:val="ProductList-Offering1Heading"/>
        <w:outlineLvl w:val="1"/>
      </w:pPr>
      <w:bookmarkStart w:id="407" w:name="_Sec566"/>
      <w:r>
        <w:t>微软企业战略计划产品</w:t>
      </w:r>
      <w:bookmarkEnd w:id="407"/>
      <w:r>
        <w:fldChar w:fldCharType="begin"/>
      </w:r>
      <w:r>
        <w:instrText xml:space="preserve"> TC "</w:instrText>
      </w:r>
      <w:bookmarkStart w:id="408" w:name="_Toc452124898"/>
      <w:r>
        <w:instrText>微软企业战略计划产品</w:instrText>
      </w:r>
      <w:bookmarkEnd w:id="408"/>
      <w:r>
        <w:instrText>" \l 2</w:instrText>
      </w:r>
      <w:r>
        <w:fldChar w:fldCharType="end"/>
      </w:r>
    </w:p>
    <w:p w:rsidR="00C11CEE" w:rsidRDefault="00A9481C">
      <w:pPr>
        <w:pStyle w:val="ProductList-Body"/>
      </w:pPr>
      <w:r>
        <w:t>企业战略计划产品包括以下组件，这些组件在客户企业协议的每一年都会提供：</w:t>
      </w:r>
    </w:p>
    <w:tbl>
      <w:tblPr>
        <w:tblStyle w:val="PURTable"/>
        <w:tblW w:w="0" w:type="dxa"/>
        <w:tblLook w:val="04A0" w:firstRow="1" w:lastRow="0" w:firstColumn="1" w:lastColumn="0" w:noHBand="0" w:noVBand="1"/>
      </w:tblPr>
      <w:tblGrid>
        <w:gridCol w:w="2710"/>
        <w:gridCol w:w="2693"/>
        <w:gridCol w:w="2692"/>
        <w:gridCol w:w="2695"/>
      </w:tblGrid>
      <w:tr w:rsidR="00C11CE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区域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企业战略组合</w:t>
            </w:r>
          </w:p>
        </w:tc>
      </w:tr>
      <w:tr w:rsidR="00C11CEE">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9RO-xxxx</w:t>
            </w:r>
          </w:p>
        </w:tc>
      </w:tr>
      <w:tr w:rsidR="00C11CEE">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微软架构师和企业服务交付团队联合提供长达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微软架构师和企业服务交付团队联合提供长达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微软架构师和企业服务交付团队联合提供长达</w:t>
            </w:r>
            <w:r>
              <w:t xml:space="preserve"> 1600 </w:t>
            </w:r>
            <w:r>
              <w:t>小时的支持</w:t>
            </w:r>
          </w:p>
        </w:tc>
      </w:tr>
      <w:tr w:rsidR="00C11CEE">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pPr>
          </w:p>
        </w:tc>
      </w:tr>
      <w:tr w:rsidR="00C11CEE">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企业战略网络</w:t>
            </w:r>
          </w:p>
        </w:tc>
        <w:tc>
          <w:tcPr>
            <w:tcW w:w="30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pPr>
          </w:p>
        </w:tc>
      </w:tr>
      <w:tr w:rsidR="00C11CEE">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企业战略资料库</w:t>
            </w:r>
          </w:p>
        </w:tc>
        <w:tc>
          <w:tcPr>
            <w:tcW w:w="30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1CEE" w:rsidRDefault="00C11CEE">
            <w:pPr>
              <w:pStyle w:val="ProductList-TableBody"/>
            </w:pPr>
          </w:p>
        </w:tc>
      </w:tr>
      <w:tr w:rsidR="00C11CEE">
        <w:tc>
          <w:tcPr>
            <w:tcW w:w="306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企业战略能力（</w:t>
            </w:r>
            <w:r>
              <w:t xml:space="preserve">SKU </w:t>
            </w:r>
            <w:r>
              <w:t>产品系列：</w:t>
            </w:r>
            <w:r>
              <w:t>9RS-xxxx</w:t>
            </w:r>
            <w:r>
              <w:t>）</w:t>
            </w:r>
          </w:p>
        </w:tc>
        <w:tc>
          <w:tcPr>
            <w:tcW w:w="3060" w:type="dxa"/>
            <w:gridSpan w:val="3"/>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 xml:space="preserve">200 </w:t>
            </w:r>
            <w:r>
              <w:t>小时（可以添加到上述任意服务内容）</w:t>
            </w:r>
          </w:p>
        </w:tc>
      </w:tr>
    </w:tbl>
    <w:p w:rsidR="00C11CEE" w:rsidRDefault="00C11CEE">
      <w:pPr>
        <w:pStyle w:val="ProductList-Body"/>
      </w:pPr>
    </w:p>
    <w:p w:rsidR="00C11CEE" w:rsidRDefault="00A9481C">
      <w:pPr>
        <w:pStyle w:val="ProductList-ClauseHeading"/>
        <w:outlineLvl w:val="2"/>
      </w:pPr>
      <w:r>
        <w:t>企业战略服务模型</w:t>
      </w:r>
    </w:p>
    <w:p w:rsidR="00C11CEE" w:rsidRDefault="00A9481C">
      <w:pPr>
        <w:pStyle w:val="ProductList-Body"/>
      </w:pPr>
      <w:r>
        <w:t>企业战略合约包括一个或多个企业战略服务模块，如服务交付计划中所述。</w:t>
      </w:r>
    </w:p>
    <w:p w:rsidR="00C11CEE" w:rsidRDefault="00C11CEE">
      <w:pPr>
        <w:pStyle w:val="ProductList-Body"/>
      </w:pPr>
    </w:p>
    <w:p w:rsidR="00C11CEE" w:rsidRDefault="00A9481C">
      <w:pPr>
        <w:pStyle w:val="ProductList-ClauseHeading"/>
        <w:outlineLvl w:val="2"/>
      </w:pPr>
      <w:r>
        <w:t>超出范围的服务</w:t>
      </w:r>
    </w:p>
    <w:p w:rsidR="00C11CEE" w:rsidRDefault="00A9481C">
      <w:pPr>
        <w:pStyle w:val="ProductList-Body"/>
      </w:pPr>
      <w:r>
        <w:t>企业战略计划中的专业服务不包括问题解决或中断修复支持、审查非微软源代码，以及在服务交付计划中所述的可交付结果之外的技术或体系结构咨询。对于任何非微软源代码，微软的专业服务仅限于进行二进制数据分析，如进程转储或网络监控跟踪。</w:t>
      </w:r>
    </w:p>
    <w:p w:rsidR="00C11CEE" w:rsidRDefault="00C11CEE">
      <w:pPr>
        <w:pStyle w:val="ProductList-Body"/>
      </w:pPr>
    </w:p>
    <w:p w:rsidR="00C11CEE" w:rsidRDefault="00A9481C">
      <w:pPr>
        <w:pStyle w:val="ProductList-ClauseHeading"/>
        <w:outlineLvl w:val="2"/>
      </w:pPr>
      <w:r>
        <w:t>客户责任</w:t>
      </w:r>
    </w:p>
    <w:p w:rsidR="00C11CEE" w:rsidRDefault="00A9481C">
      <w:pPr>
        <w:pStyle w:val="ProductList-Body"/>
      </w:pPr>
      <w:r>
        <w:t>作为企业战略计划的一部分，客户同意与微软合作，其中包括但不限于提供客户的代表、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C11CEE" w:rsidRDefault="00A9481C">
      <w:pPr>
        <w:pStyle w:val="ProductList-Offering1Heading"/>
        <w:outlineLvl w:val="1"/>
      </w:pPr>
      <w:bookmarkStart w:id="409" w:name="_Sec567"/>
      <w:r>
        <w:t xml:space="preserve">Sales Productivity Accelerator </w:t>
      </w:r>
      <w:r>
        <w:t>服务</w:t>
      </w:r>
      <w:bookmarkEnd w:id="409"/>
      <w:r>
        <w:fldChar w:fldCharType="begin"/>
      </w:r>
      <w:r>
        <w:instrText xml:space="preserve"> TC "</w:instrText>
      </w:r>
      <w:bookmarkStart w:id="410" w:name="_Toc452124899"/>
      <w:r>
        <w:instrText xml:space="preserve">Sales Productivity Accelerator </w:instrText>
      </w:r>
      <w:r>
        <w:instrText>服务</w:instrText>
      </w:r>
      <w:bookmarkEnd w:id="410"/>
      <w:r>
        <w:instrText>" \l 2</w:instrText>
      </w:r>
      <w:r>
        <w:fldChar w:fldCharType="end"/>
      </w:r>
    </w:p>
    <w:p w:rsidR="00C11CEE" w:rsidRDefault="00A9481C">
      <w:pPr>
        <w:pStyle w:val="ProductList-ClauseHeading"/>
        <w:outlineLvl w:val="2"/>
      </w:pPr>
      <w:r>
        <w:t xml:space="preserve">Sales Productivity Accelerator </w:t>
      </w:r>
      <w:r>
        <w:t>概述</w:t>
      </w:r>
    </w:p>
    <w:p w:rsidR="00C11CEE" w:rsidRDefault="00A9481C">
      <w:pPr>
        <w:pStyle w:val="ProductList-Body"/>
      </w:pPr>
      <w:r>
        <w:t xml:space="preserve">Sales Productivity Accelerator </w:t>
      </w:r>
      <w:r>
        <w:t>是由微软服务部门提供的一项为期四</w:t>
      </w:r>
      <w:r>
        <w:t xml:space="preserve"> (4) </w:t>
      </w:r>
      <w:r>
        <w:t>周的服务，用以实现</w:t>
      </w:r>
      <w:r>
        <w:t xml:space="preserve"> Microsoft Dynamics CRM Online </w:t>
      </w:r>
      <w:r>
        <w:t>在固定范围内的实施。</w:t>
      </w:r>
    </w:p>
    <w:p w:rsidR="00C11CEE" w:rsidRDefault="00C11CEE">
      <w:pPr>
        <w:pStyle w:val="ProductList-Body"/>
      </w:pPr>
    </w:p>
    <w:p w:rsidR="00C11CEE" w:rsidRDefault="00A9481C">
      <w:pPr>
        <w:pStyle w:val="ProductList-Body"/>
      </w:pPr>
      <w:r>
        <w:t xml:space="preserve">Sales Productivity Accelerator </w:t>
      </w:r>
      <w:r>
        <w:t>包括以下可交付结果：</w:t>
      </w:r>
    </w:p>
    <w:p w:rsidR="00C11CEE" w:rsidRDefault="00A9481C" w:rsidP="00A9481C">
      <w:pPr>
        <w:pStyle w:val="ProductList-Bullet"/>
        <w:numPr>
          <w:ilvl w:val="0"/>
          <w:numId w:val="49"/>
        </w:numPr>
      </w:pPr>
      <w:r>
        <w:rPr>
          <w:b/>
          <w:color w:val="00188F"/>
        </w:rPr>
        <w:t>服务交付计划</w:t>
      </w:r>
      <w:r>
        <w:t>：由微软顾问创建，以达成客户的业务目标。</w:t>
      </w:r>
    </w:p>
    <w:p w:rsidR="00C11CEE" w:rsidRDefault="00A9481C" w:rsidP="00A9481C">
      <w:pPr>
        <w:pStyle w:val="ProductList-Bullet"/>
        <w:numPr>
          <w:ilvl w:val="0"/>
          <w:numId w:val="49"/>
        </w:numPr>
      </w:pPr>
      <w:r>
        <w:rPr>
          <w:b/>
          <w:color w:val="00188F"/>
        </w:rPr>
        <w:t>研讨会</w:t>
      </w:r>
      <w:r>
        <w:t>：总共将投入最多十六</w:t>
      </w:r>
      <w:r>
        <w:t xml:space="preserve"> (16) </w:t>
      </w:r>
      <w:r>
        <w:t>个小时召开研讨会：</w:t>
      </w:r>
    </w:p>
    <w:p w:rsidR="00C11CEE" w:rsidRDefault="00A9481C" w:rsidP="00A9481C">
      <w:pPr>
        <w:pStyle w:val="ProductList-Bullet"/>
        <w:numPr>
          <w:ilvl w:val="1"/>
          <w:numId w:val="49"/>
        </w:numPr>
      </w:pPr>
      <w:r>
        <w:t>最多两</w:t>
      </w:r>
      <w:r>
        <w:t xml:space="preserve"> (2) </w:t>
      </w:r>
      <w:r>
        <w:t>场发现研讨会，以探讨和定义关键使用案例以及对于配置设置的业务要求（由客户提供）；</w:t>
      </w:r>
    </w:p>
    <w:p w:rsidR="00C11CEE" w:rsidRDefault="00A9481C" w:rsidP="00A9481C">
      <w:pPr>
        <w:pStyle w:val="ProductList-Bullet"/>
        <w:numPr>
          <w:ilvl w:val="1"/>
          <w:numId w:val="49"/>
        </w:numPr>
      </w:pPr>
      <w:r>
        <w:t>构建阶段最多召开四</w:t>
      </w:r>
      <w:r>
        <w:t xml:space="preserve"> (4) </w:t>
      </w:r>
      <w:r>
        <w:t>场设计审核研讨会。</w:t>
      </w:r>
    </w:p>
    <w:p w:rsidR="00C11CEE" w:rsidRDefault="00A9481C" w:rsidP="00A9481C">
      <w:pPr>
        <w:pStyle w:val="ProductList-Bullet"/>
        <w:numPr>
          <w:ilvl w:val="0"/>
          <w:numId w:val="49"/>
        </w:numPr>
      </w:pPr>
      <w:r>
        <w:rPr>
          <w:b/>
          <w:color w:val="00188F"/>
        </w:rPr>
        <w:t>报告</w:t>
      </w:r>
      <w:r>
        <w:t>：一</w:t>
      </w:r>
      <w:r>
        <w:t xml:space="preserve"> (1) </w:t>
      </w:r>
      <w:r>
        <w:t>个本机</w:t>
      </w:r>
      <w:r>
        <w:t xml:space="preserve"> Microsoft Dynamics CRM Online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CRM Online</w:t>
      </w:r>
      <w:r>
        <w:t>。</w:t>
      </w:r>
    </w:p>
    <w:p w:rsidR="00C11CEE" w:rsidRDefault="00A9481C" w:rsidP="00A9481C">
      <w:pPr>
        <w:pStyle w:val="ProductList-Bullet"/>
        <w:numPr>
          <w:ilvl w:val="0"/>
          <w:numId w:val="49"/>
        </w:numPr>
      </w:pPr>
      <w:r>
        <w:rPr>
          <w:b/>
          <w:color w:val="00188F"/>
        </w:rPr>
        <w:t>配置</w:t>
      </w:r>
      <w:r>
        <w:t>：</w:t>
      </w:r>
      <w:r>
        <w:t xml:space="preserve">Microsoft Dynamics CRM Online </w:t>
      </w:r>
      <w:r>
        <w:t>将配置为支持最多十</w:t>
      </w:r>
      <w:r>
        <w:t xml:space="preserve"> (10) </w:t>
      </w:r>
      <w:r>
        <w:t>名用户。在此期间，微软将投入最多六十四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CRM Online </w:t>
      </w:r>
      <w:r>
        <w:t>的集成。</w:t>
      </w:r>
    </w:p>
    <w:p w:rsidR="00C11CEE" w:rsidRDefault="00A9481C" w:rsidP="00A9481C">
      <w:pPr>
        <w:pStyle w:val="ProductList-Bullet"/>
        <w:numPr>
          <w:ilvl w:val="0"/>
          <w:numId w:val="49"/>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C11CEE" w:rsidRDefault="00A9481C" w:rsidP="00A9481C">
      <w:pPr>
        <w:pStyle w:val="ProductList-Bullet"/>
        <w:numPr>
          <w:ilvl w:val="0"/>
          <w:numId w:val="49"/>
        </w:numPr>
      </w:pPr>
      <w:r>
        <w:rPr>
          <w:b/>
          <w:color w:val="00188F"/>
        </w:rPr>
        <w:t>培训和知识传授</w:t>
      </w:r>
      <w:r>
        <w:t>：为客户的用户提供一</w:t>
      </w:r>
      <w:r>
        <w:t xml:space="preserve"> (1) </w:t>
      </w:r>
      <w:r>
        <w:t>次产品培训，总时间最多为四</w:t>
      </w:r>
      <w:r>
        <w:t xml:space="preserve"> (4) </w:t>
      </w:r>
      <w:r>
        <w:t>个小时。</w:t>
      </w:r>
    </w:p>
    <w:p w:rsidR="00C11CEE" w:rsidRDefault="00A9481C" w:rsidP="00A9481C">
      <w:pPr>
        <w:pStyle w:val="ProductList-Bullet"/>
        <w:numPr>
          <w:ilvl w:val="0"/>
          <w:numId w:val="49"/>
        </w:numPr>
      </w:pPr>
      <w:r>
        <w:rPr>
          <w:b/>
          <w:color w:val="00188F"/>
        </w:rPr>
        <w:t>部署支持</w:t>
      </w:r>
      <w:r>
        <w:t>：提供最多四十</w:t>
      </w:r>
      <w:r>
        <w:t xml:space="preserve"> (40) </w:t>
      </w:r>
      <w:r>
        <w:t>个小时的部署和启动支持（第</w:t>
      </w:r>
      <w:r>
        <w:t xml:space="preserve"> 4 </w:t>
      </w:r>
      <w:r>
        <w:t>周），具体取决于预先确定的项目范围和要求。</w:t>
      </w:r>
    </w:p>
    <w:p w:rsidR="00C11CEE" w:rsidRDefault="00C11CEE">
      <w:pPr>
        <w:pStyle w:val="ProductList-Body"/>
      </w:pPr>
    </w:p>
    <w:p w:rsidR="00C11CEE" w:rsidRDefault="00A9481C">
      <w:pPr>
        <w:pStyle w:val="ProductList-ClauseHeading"/>
        <w:outlineLvl w:val="2"/>
      </w:pPr>
      <w:r>
        <w:t>客户责任</w:t>
      </w:r>
    </w:p>
    <w:p w:rsidR="00C11CEE" w:rsidRDefault="00A9481C">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SectionHeading"/>
        <w:pageBreakBefore/>
        <w:outlineLvl w:val="0"/>
      </w:pPr>
      <w:bookmarkStart w:id="411" w:name="_Sec563"/>
      <w:bookmarkEnd w:id="403"/>
      <w:r>
        <w:t>附录</w:t>
      </w:r>
      <w:r>
        <w:t xml:space="preserve"> D – </w:t>
      </w:r>
      <w:r>
        <w:t>计划协议补充条款</w:t>
      </w:r>
      <w:r>
        <w:fldChar w:fldCharType="begin"/>
      </w:r>
      <w:r>
        <w:instrText xml:space="preserve"> TC "</w:instrText>
      </w:r>
      <w:bookmarkStart w:id="412" w:name="_Toc452124900"/>
      <w:r>
        <w:instrText>附录</w:instrText>
      </w:r>
      <w:r>
        <w:instrText xml:space="preserve"> D – </w:instrText>
      </w:r>
      <w:r>
        <w:instrText>计划协议补充条款</w:instrText>
      </w:r>
      <w:bookmarkEnd w:id="412"/>
      <w:r>
        <w:instrText>" \l 1</w:instrText>
      </w:r>
      <w:r>
        <w:fldChar w:fldCharType="end"/>
      </w:r>
    </w:p>
    <w:p w:rsidR="00C11CEE" w:rsidRDefault="00A9481C">
      <w:pPr>
        <w:pStyle w:val="ProductList-Body"/>
      </w:pPr>
      <w:r>
        <w:t>正如前面提到的，下面的条款和条件适用于客户批量许可协议。</w:t>
      </w:r>
    </w:p>
    <w:p w:rsidR="00C11CEE" w:rsidRDefault="00A9481C">
      <w:pPr>
        <w:pStyle w:val="ProductList-Offering1Heading"/>
        <w:outlineLvl w:val="1"/>
      </w:pPr>
      <w:bookmarkStart w:id="413" w:name="_Sec568"/>
      <w:r>
        <w:t>选择附加计划的补充条款</w:t>
      </w:r>
      <w:bookmarkEnd w:id="413"/>
      <w:r>
        <w:fldChar w:fldCharType="begin"/>
      </w:r>
      <w:r>
        <w:instrText xml:space="preserve"> TC "</w:instrText>
      </w:r>
      <w:bookmarkStart w:id="414" w:name="_Toc452124901"/>
      <w:r>
        <w:instrText>选择附加计划的补充条款</w:instrText>
      </w:r>
      <w:bookmarkEnd w:id="414"/>
      <w:r>
        <w:instrText>" \l 2</w:instrText>
      </w:r>
      <w:r>
        <w:fldChar w:fldCharType="end"/>
      </w:r>
    </w:p>
    <w:p w:rsidR="00C11CEE" w:rsidRDefault="00A9481C">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C11CEE" w:rsidRDefault="00C11CEE">
      <w:pPr>
        <w:pStyle w:val="ProductList-Body"/>
      </w:pPr>
    </w:p>
    <w:p w:rsidR="00C11CEE" w:rsidRDefault="00A9481C">
      <w:pPr>
        <w:pStyle w:val="ProductList-ClauseHeading"/>
        <w:outlineLvl w:val="2"/>
      </w:pPr>
      <w:r>
        <w:t>选择附加计划中的价格水平</w:t>
      </w:r>
    </w:p>
    <w:p w:rsidR="00C11CEE" w:rsidRDefault="00A9481C">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387"/>
        <w:gridCol w:w="5403"/>
      </w:tblGrid>
      <w:tr w:rsidR="00C11C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CEE" w:rsidRDefault="00A9481C">
            <w:pPr>
              <w:pStyle w:val="ProductList-TableBody"/>
            </w:pPr>
            <w:r>
              <w:rPr>
                <w:color w:val="FFFFFF"/>
              </w:rPr>
              <w:t>每组每年最低分数</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500</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4,000</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10,000</w:t>
            </w:r>
          </w:p>
        </w:tc>
      </w:tr>
      <w:tr w:rsidR="00C11CEE">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11CEE" w:rsidRDefault="00A9481C">
            <w:pPr>
              <w:pStyle w:val="ProductList-TableBody"/>
            </w:pPr>
            <w:r>
              <w:t>25,000</w:t>
            </w:r>
          </w:p>
        </w:tc>
      </w:tr>
    </w:tbl>
    <w:p w:rsidR="00C11CEE" w:rsidRDefault="00A9481C">
      <w:pPr>
        <w:pStyle w:val="ProductList-Offering1Heading"/>
        <w:outlineLvl w:val="1"/>
      </w:pPr>
      <w:bookmarkStart w:id="415" w:name="_Sec569"/>
      <w:r>
        <w:t>管理合格设备的定义</w:t>
      </w:r>
      <w:bookmarkEnd w:id="415"/>
      <w:r>
        <w:fldChar w:fldCharType="begin"/>
      </w:r>
      <w:r>
        <w:instrText xml:space="preserve"> TC "</w:instrText>
      </w:r>
      <w:bookmarkStart w:id="416" w:name="_Toc452124902"/>
      <w:r>
        <w:instrText>管理合格设备的定义</w:instrText>
      </w:r>
      <w:bookmarkEnd w:id="416"/>
      <w:r>
        <w:instrText>" \l 2</w:instrText>
      </w:r>
      <w:r>
        <w:fldChar w:fldCharType="end"/>
      </w:r>
    </w:p>
    <w:p w:rsidR="00C11CEE" w:rsidRDefault="00A9481C">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C11CEE" w:rsidRDefault="00A9481C" w:rsidP="00A9481C">
      <w:pPr>
        <w:pStyle w:val="ProductList-Bullet"/>
        <w:numPr>
          <w:ilvl w:val="0"/>
          <w:numId w:val="50"/>
        </w:numPr>
      </w:pPr>
      <w:r>
        <w:t>允许加入其域的设备，或者</w:t>
      </w:r>
    </w:p>
    <w:p w:rsidR="00C11CEE" w:rsidRDefault="00A9481C" w:rsidP="00A9481C">
      <w:pPr>
        <w:pStyle w:val="ProductList-Bullet"/>
        <w:numPr>
          <w:ilvl w:val="0"/>
          <w:numId w:val="50"/>
        </w:numPr>
      </w:pPr>
      <w:r>
        <w:t>作为在客户现场使用应用程序的要求，需要进行验证的设备，或者</w:t>
      </w:r>
    </w:p>
    <w:p w:rsidR="00C11CEE" w:rsidRDefault="00A9481C" w:rsidP="00A9481C">
      <w:pPr>
        <w:pStyle w:val="ProductList-Bullet"/>
        <w:numPr>
          <w:ilvl w:val="0"/>
          <w:numId w:val="50"/>
        </w:numPr>
      </w:pPr>
      <w:r>
        <w:t>在其上安装代理（如反病毒、反病毒软件或其他由客户管理的代理）的设备，或者</w:t>
      </w:r>
    </w:p>
    <w:p w:rsidR="00C11CEE" w:rsidRDefault="00A9481C" w:rsidP="00A9481C">
      <w:pPr>
        <w:pStyle w:val="ProductList-Bullet"/>
        <w:numPr>
          <w:ilvl w:val="0"/>
          <w:numId w:val="50"/>
        </w:numPr>
      </w:pPr>
      <w:r>
        <w:t>直接或间接应用并强制实施组策略的设备，或者</w:t>
      </w:r>
    </w:p>
    <w:p w:rsidR="00C11CEE" w:rsidRDefault="00A9481C" w:rsidP="00A9481C">
      <w:pPr>
        <w:pStyle w:val="ProductList-Bullet"/>
        <w:numPr>
          <w:ilvl w:val="0"/>
          <w:numId w:val="50"/>
        </w:numPr>
      </w:pPr>
      <w:r>
        <w:t>在该设备上请求或接收操作系统环境相关数据，并且配置与操作系统环境直接或间接关联的硬件或软件，或向与操作系统环境直接或间接关联的硬件或软件发出指令，或者</w:t>
      </w:r>
    </w:p>
    <w:p w:rsidR="00C11CEE" w:rsidRDefault="00A9481C" w:rsidP="00A9481C">
      <w:pPr>
        <w:pStyle w:val="ProductList-Bullet"/>
        <w:numPr>
          <w:ilvl w:val="0"/>
          <w:numId w:val="50"/>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C11CEE" w:rsidRDefault="00C11CEE">
      <w:pPr>
        <w:pStyle w:val="ProductList-Body"/>
      </w:pPr>
    </w:p>
    <w:p w:rsidR="00C11CEE" w:rsidRDefault="00A9481C">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C11CEE" w:rsidRDefault="00A9481C">
      <w:pPr>
        <w:pStyle w:val="ProductList-Offering1Heading"/>
        <w:outlineLvl w:val="1"/>
      </w:pPr>
      <w:bookmarkStart w:id="417" w:name="_Sec570"/>
      <w:r>
        <w:t>开放式计划中的在线服务</w:t>
      </w:r>
      <w:bookmarkEnd w:id="417"/>
      <w:r>
        <w:fldChar w:fldCharType="begin"/>
      </w:r>
      <w:r>
        <w:instrText xml:space="preserve"> TC "</w:instrText>
      </w:r>
      <w:bookmarkStart w:id="418" w:name="_Toc452124903"/>
      <w:r>
        <w:instrText>开放式计划中的在线服务</w:instrText>
      </w:r>
      <w:bookmarkEnd w:id="418"/>
      <w:r>
        <w:instrText>" \l 2</w:instrText>
      </w:r>
      <w:r>
        <w:fldChar w:fldCharType="end"/>
      </w:r>
    </w:p>
    <w:p w:rsidR="00C11CEE" w:rsidRDefault="00A9481C">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C11CEE" w:rsidRDefault="00C11CEE">
      <w:pPr>
        <w:pStyle w:val="ProductList-Body"/>
      </w:pPr>
    </w:p>
    <w:p w:rsidR="00C11CEE" w:rsidRDefault="00A9481C">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C11CEE" w:rsidRDefault="00A9481C">
      <w:pPr>
        <w:pStyle w:val="ProductList-Offering1Heading"/>
        <w:outlineLvl w:val="1"/>
      </w:pPr>
      <w:bookmarkStart w:id="419" w:name="_Sec571"/>
      <w:r>
        <w:t>专业服务补充条款</w:t>
      </w:r>
      <w:r>
        <w:t xml:space="preserve"> – </w:t>
      </w:r>
      <w:r>
        <w:t>旧版协议</w:t>
      </w:r>
      <w:bookmarkEnd w:id="419"/>
      <w:r>
        <w:fldChar w:fldCharType="begin"/>
      </w:r>
      <w:r>
        <w:instrText xml:space="preserve"> TC "</w:instrText>
      </w:r>
      <w:bookmarkStart w:id="420" w:name="_Toc452124904"/>
      <w:r>
        <w:instrText>专业服务补充条款</w:instrText>
      </w:r>
      <w:r>
        <w:instrText xml:space="preserve"> – </w:instrText>
      </w:r>
      <w:r>
        <w:instrText>旧版协议</w:instrText>
      </w:r>
      <w:bookmarkEnd w:id="420"/>
      <w:r>
        <w:instrText>" \l 2</w:instrText>
      </w:r>
      <w:r>
        <w:fldChar w:fldCharType="end"/>
      </w:r>
    </w:p>
    <w:p w:rsidR="00C11CEE" w:rsidRDefault="00A9481C">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C11CEE" w:rsidRDefault="00C11CEE">
      <w:pPr>
        <w:pStyle w:val="ProductList-Body"/>
      </w:pPr>
    </w:p>
    <w:p w:rsidR="00C11CEE" w:rsidRDefault="00A9481C">
      <w:pPr>
        <w:pStyle w:val="ProductList-ClauseHeading"/>
        <w:outlineLvl w:val="2"/>
      </w:pPr>
      <w:r>
        <w:t>使用、所有权和许可权利</w:t>
      </w:r>
    </w:p>
    <w:p w:rsidR="00C11CEE" w:rsidRDefault="00A9481C">
      <w:pPr>
        <w:pStyle w:val="ProductList-SubClauseHeading"/>
        <w:outlineLvl w:val="3"/>
      </w:pPr>
      <w:r>
        <w:t>修补程序</w:t>
      </w:r>
    </w:p>
    <w:p w:rsidR="00C11CEE" w:rsidRDefault="00A9481C">
      <w:pPr>
        <w:pStyle w:val="ProductList-BodyIndented"/>
      </w:pPr>
      <w:r>
        <w:t>如果微软提供产品修补程序、修改或增强及其衍生品，可以是微软公开发布的产品（如产品服务包），也可以是为客户解决特定问题（统称为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rsidR="00C11CEE" w:rsidRDefault="00C11CEE">
      <w:pPr>
        <w:pStyle w:val="ProductList-BodyIndented"/>
      </w:pPr>
    </w:p>
    <w:p w:rsidR="00C11CEE" w:rsidRDefault="00A9481C">
      <w:pPr>
        <w:pStyle w:val="ProductList-SubClauseHeading"/>
        <w:outlineLvl w:val="3"/>
      </w:pPr>
      <w:r>
        <w:t>既存工作成果</w:t>
      </w:r>
    </w:p>
    <w:p w:rsidR="00C11CEE" w:rsidRDefault="00A9481C">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C11CEE" w:rsidRDefault="00A9481C">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C11CEE" w:rsidRDefault="00C11CEE">
      <w:pPr>
        <w:pStyle w:val="ProductList-BodyIndented"/>
      </w:pPr>
    </w:p>
    <w:p w:rsidR="00C11CEE" w:rsidRDefault="00A9481C">
      <w:pPr>
        <w:pStyle w:val="ProductList-SubClauseHeading"/>
        <w:outlineLvl w:val="3"/>
      </w:pPr>
      <w:r>
        <w:t>服务交付物</w:t>
      </w:r>
    </w:p>
    <w:p w:rsidR="00C11CEE" w:rsidRDefault="00A9481C">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C11CEE" w:rsidRDefault="00C11CEE">
      <w:pPr>
        <w:pStyle w:val="ProductList-BodyIndented"/>
      </w:pPr>
    </w:p>
    <w:p w:rsidR="00C11CEE" w:rsidRDefault="00A9481C">
      <w:pPr>
        <w:pStyle w:val="ProductList-SubClauseHeading"/>
        <w:outlineLvl w:val="3"/>
      </w:pPr>
      <w:r>
        <w:t>使用来自专业服务的技术信息。</w:t>
      </w:r>
    </w:p>
    <w:p w:rsidR="00C11CEE" w:rsidRDefault="00A9481C">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C11CEE" w:rsidRDefault="00C11CEE">
      <w:pPr>
        <w:pStyle w:val="ProductList-BodyIndented"/>
      </w:pPr>
    </w:p>
    <w:p w:rsidR="00C11CEE" w:rsidRDefault="00A9481C">
      <w:pPr>
        <w:pStyle w:val="ProductList-SubClauseHeading"/>
        <w:outlineLvl w:val="3"/>
      </w:pPr>
      <w:r>
        <w:t>开放源代码许可限制</w:t>
      </w:r>
    </w:p>
    <w:p w:rsidR="00C11CEE" w:rsidRDefault="00A9481C">
      <w:pPr>
        <w:pStyle w:val="ProductList-BodyIndented"/>
      </w:pPr>
      <w:r>
        <w:t>客户安装和使用非微软产品或技术的方式不应导致微软的知识产权或技术必须承担这些专业服务条款或客户的批量许可协议中未明确规定的任何义务。</w:t>
      </w:r>
    </w:p>
    <w:p w:rsidR="00C11CEE" w:rsidRDefault="00C11CEE">
      <w:pPr>
        <w:pStyle w:val="ProductList-BodyIndented"/>
      </w:pPr>
    </w:p>
    <w:p w:rsidR="00C11CEE" w:rsidRDefault="00A9481C">
      <w:pPr>
        <w:pStyle w:val="ProductList-SubClauseHeading"/>
        <w:outlineLvl w:val="3"/>
      </w:pPr>
      <w:r>
        <w:t>关联公司的权利</w:t>
      </w:r>
    </w:p>
    <w:p w:rsidR="00C11CEE" w:rsidRDefault="00A9481C">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rsidR="00C11CEE" w:rsidRDefault="00C11CEE">
      <w:pPr>
        <w:pStyle w:val="ProductList-BodyIndented"/>
      </w:pPr>
    </w:p>
    <w:p w:rsidR="00C11CEE" w:rsidRDefault="00A9481C">
      <w:pPr>
        <w:pStyle w:val="ProductList-ClauseHeading"/>
        <w:outlineLvl w:val="2"/>
      </w:pPr>
      <w:r>
        <w:t>保证和责任限制</w:t>
      </w:r>
    </w:p>
    <w:p w:rsidR="00C11CEE" w:rsidRDefault="00A9481C">
      <w:pPr>
        <w:pStyle w:val="ProductList-SubClauseHeading"/>
        <w:outlineLvl w:val="3"/>
      </w:pPr>
      <w:r>
        <w:t>专业服务的保证</w:t>
      </w:r>
    </w:p>
    <w:p w:rsidR="00C11CEE" w:rsidRDefault="00A9481C">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C11CEE" w:rsidRDefault="00C11CEE">
      <w:pPr>
        <w:pStyle w:val="ProductList-BodyIndented"/>
      </w:pPr>
    </w:p>
    <w:p w:rsidR="00C11CEE" w:rsidRDefault="00A9481C">
      <w:pPr>
        <w:pStyle w:val="ProductList-SubClauseHeading"/>
        <w:outlineLvl w:val="3"/>
      </w:pPr>
      <w:r>
        <w:t>责任限制</w:t>
      </w:r>
    </w:p>
    <w:p w:rsidR="00C11CEE" w:rsidRDefault="00A9481C">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违反其他方知识产权而引发的责任，没有任何限制或排除条款适用。</w:t>
      </w:r>
    </w:p>
    <w:p w:rsidR="00C11CEE" w:rsidRDefault="00C11CEE">
      <w:pPr>
        <w:pStyle w:val="ProductList-BodyIndented"/>
        <w:jc w:val="right"/>
      </w:pPr>
    </w:p>
    <w:tbl>
      <w:tblPr>
        <w:tblStyle w:val="PURTable0"/>
        <w:tblW w:w="0" w:type="dxa"/>
        <w:tblLook w:val="04A0" w:firstRow="1" w:lastRow="0" w:firstColumn="1" w:lastColumn="0" w:noHBand="0" w:noVBand="1"/>
      </w:tblPr>
      <w:tblGrid>
        <w:gridCol w:w="1044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Indented"/>
      </w:pPr>
    </w:p>
    <w:p w:rsidR="00C11CEE" w:rsidRDefault="00A9481C">
      <w:pPr>
        <w:pStyle w:val="ProductList-SectionHeading"/>
        <w:pageBreakBefore/>
        <w:outlineLvl w:val="0"/>
      </w:pPr>
      <w:bookmarkStart w:id="421" w:name="_Sec572"/>
      <w:bookmarkEnd w:id="411"/>
      <w:r>
        <w:t>附录</w:t>
      </w:r>
      <w:r>
        <w:t xml:space="preserve"> E – </w:t>
      </w:r>
      <w:r>
        <w:t>促销</w:t>
      </w:r>
      <w:r>
        <w:fldChar w:fldCharType="begin"/>
      </w:r>
      <w:r>
        <w:instrText xml:space="preserve"> TC "</w:instrText>
      </w:r>
      <w:bookmarkStart w:id="422" w:name="_Toc452124905"/>
      <w:r>
        <w:instrText>附录</w:instrText>
      </w:r>
      <w:r>
        <w:instrText xml:space="preserve"> E – </w:instrText>
      </w:r>
      <w:r>
        <w:instrText>促销</w:instrText>
      </w:r>
      <w:bookmarkEnd w:id="422"/>
      <w:r>
        <w:instrText>" \l 1</w:instrText>
      </w:r>
      <w:r>
        <w:fldChar w:fldCharType="end"/>
      </w:r>
    </w:p>
    <w:p w:rsidR="00C11CEE" w:rsidRDefault="00A9481C">
      <w:pPr>
        <w:pStyle w:val="ProductList-OfferingGroupHeading"/>
        <w:outlineLvl w:val="1"/>
      </w:pPr>
      <w:bookmarkStart w:id="423" w:name="_Sec867"/>
      <w:r>
        <w:t xml:space="preserve">System Center Client Management Suite </w:t>
      </w:r>
      <w:r>
        <w:t>促销</w:t>
      </w:r>
      <w:bookmarkEnd w:id="423"/>
      <w:r>
        <w:fldChar w:fldCharType="begin"/>
      </w:r>
      <w:r>
        <w:instrText xml:space="preserve"> TC "</w:instrText>
      </w:r>
      <w:bookmarkStart w:id="424" w:name="_Toc452124906"/>
      <w:r>
        <w:instrText xml:space="preserve">System Center Client Management Suite </w:instrText>
      </w:r>
      <w:r>
        <w:instrText>促销</w:instrText>
      </w:r>
      <w:bookmarkEnd w:id="424"/>
      <w:r>
        <w:instrText>" \l 2</w:instrText>
      </w:r>
      <w:r>
        <w:fldChar w:fldCharType="end"/>
      </w:r>
    </w:p>
    <w:p w:rsidR="00C11CEE" w:rsidRDefault="00A9481C">
      <w:pPr>
        <w:pStyle w:val="ProductList-Body"/>
      </w:pPr>
      <w:r>
        <w:t>截止</w:t>
      </w:r>
      <w:r>
        <w:t xml:space="preserve"> 2016 </w:t>
      </w:r>
      <w:r>
        <w:t>年</w:t>
      </w:r>
      <w:r>
        <w:t xml:space="preserve"> 12 </w:t>
      </w:r>
      <w:r>
        <w:t>月</w:t>
      </w:r>
      <w:r>
        <w:t xml:space="preserve"> 31 </w:t>
      </w:r>
      <w:r>
        <w:t>日前，订购的所有</w:t>
      </w:r>
      <w:r>
        <w:t xml:space="preserve"> Enterprise CAL Suite </w:t>
      </w:r>
      <w:r>
        <w:t>和适用于</w:t>
      </w:r>
      <w:r>
        <w:t xml:space="preserve"> Office 365 </w:t>
      </w:r>
      <w:r>
        <w:t>的</w:t>
      </w:r>
      <w:r>
        <w:t xml:space="preserve"> Enterprise CAL Suite Bridge</w:t>
      </w:r>
      <w:r>
        <w:t>（带或不带</w:t>
      </w:r>
      <w:r>
        <w:t xml:space="preserve"> Microsoft Intune</w:t>
      </w:r>
      <w:r>
        <w:t>）许可均包括使用</w:t>
      </w:r>
      <w:r>
        <w:t xml:space="preserve"> System Center Client Management Suite </w:t>
      </w:r>
      <w:r>
        <w:t>的权利。</w:t>
      </w:r>
    </w:p>
    <w:p w:rsidR="00C11CEE" w:rsidRDefault="00A9481C">
      <w:pPr>
        <w:pStyle w:val="ProductList-OfferingGroupHeading"/>
        <w:outlineLvl w:val="1"/>
      </w:pPr>
      <w:bookmarkStart w:id="425" w:name="_Sec871"/>
      <w:r>
        <w:t xml:space="preserve">Azure Compute Capacity </w:t>
      </w:r>
      <w:r>
        <w:t>促销</w:t>
      </w:r>
      <w:bookmarkEnd w:id="425"/>
      <w:r>
        <w:fldChar w:fldCharType="begin"/>
      </w:r>
      <w:r>
        <w:instrText xml:space="preserve"> TC "</w:instrText>
      </w:r>
      <w:bookmarkStart w:id="426" w:name="_Toc452124907"/>
      <w:r>
        <w:instrText xml:space="preserve">Azure Compute Capacity </w:instrText>
      </w:r>
      <w:r>
        <w:instrText>促销</w:instrText>
      </w:r>
      <w:bookmarkEnd w:id="426"/>
      <w:r>
        <w:instrText>" \l 2</w:instrText>
      </w:r>
      <w:r>
        <w:fldChar w:fldCharType="end"/>
      </w:r>
    </w:p>
    <w:p w:rsidR="00C11CEE" w:rsidRDefault="00A9481C">
      <w:pPr>
        <w:pStyle w:val="ProductList-Body"/>
      </w:pPr>
      <w:r>
        <w:t xml:space="preserve">2015 </w:t>
      </w:r>
      <w:r>
        <w:t>年</w:t>
      </w:r>
      <w:r>
        <w:t xml:space="preserve"> 11 </w:t>
      </w:r>
      <w:r>
        <w:t>月</w:t>
      </w:r>
      <w:r>
        <w:t xml:space="preserve"> 1 </w:t>
      </w:r>
      <w:r>
        <w:t>日至</w:t>
      </w:r>
      <w:r>
        <w:t xml:space="preserve"> 2016 </w:t>
      </w:r>
      <w:r>
        <w:t>年</w:t>
      </w:r>
      <w:r>
        <w:t xml:space="preserve"> 12 </w:t>
      </w:r>
      <w:r>
        <w:t>月</w:t>
      </w:r>
      <w:r>
        <w:t xml:space="preserve"> 31 </w:t>
      </w:r>
      <w:r>
        <w:t>日，</w:t>
      </w:r>
      <w:r>
        <w:t xml:space="preserve">Azure Compute Capacity </w:t>
      </w:r>
      <w:r>
        <w:t>促销以非相连的</w:t>
      </w:r>
      <w:r>
        <w:t xml:space="preserve"> 12 </w:t>
      </w:r>
      <w:r>
        <w:t>个月订购的形式，提供针对</w:t>
      </w:r>
      <w:r>
        <w:t xml:space="preserve"> A</w:t>
      </w:r>
      <w:r>
        <w:t>、</w:t>
      </w:r>
      <w:r>
        <w:t xml:space="preserve">D </w:t>
      </w:r>
      <w:r>
        <w:t>和</w:t>
      </w:r>
      <w:r>
        <w:t xml:space="preserve"> G </w:t>
      </w:r>
      <w:r>
        <w:t>系列计算实例的折扣。如果客户依据去年许可登记表中的企业协议购买该实例，则在终止时剩余的任何权益可依据及时续签的许可登记表使用。如果未及时续签许可登记表，则客户将丧失所有剩余权益。</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A9481C">
      <w:pPr>
        <w:pStyle w:val="ProductList-OfferingGroupHeading"/>
        <w:outlineLvl w:val="1"/>
      </w:pPr>
      <w:bookmarkStart w:id="427" w:name="_Sec921"/>
      <w:r>
        <w:t xml:space="preserve">Azure </w:t>
      </w:r>
      <w:r>
        <w:t>消费奖励促销</w:t>
      </w:r>
      <w:bookmarkEnd w:id="427"/>
      <w:r>
        <w:fldChar w:fldCharType="begin"/>
      </w:r>
      <w:r>
        <w:instrText xml:space="preserve"> TC "</w:instrText>
      </w:r>
      <w:bookmarkStart w:id="428" w:name="_Toc452124908"/>
      <w:r>
        <w:instrText xml:space="preserve">Azure </w:instrText>
      </w:r>
      <w:r>
        <w:instrText>消费奖励促销</w:instrText>
      </w:r>
      <w:bookmarkEnd w:id="428"/>
      <w:r>
        <w:instrText>" \l 2</w:instrText>
      </w:r>
      <w:r>
        <w:fldChar w:fldCharType="end"/>
      </w:r>
    </w:p>
    <w:p w:rsidR="00C11CEE" w:rsidRDefault="00A9481C">
      <w:pPr>
        <w:pStyle w:val="ProductList-Body"/>
      </w:pPr>
      <w:r>
        <w:t>续签</w:t>
      </w:r>
      <w:r>
        <w:t>/</w:t>
      </w:r>
      <w:r>
        <w:t>中期</w:t>
      </w:r>
      <w:r>
        <w:t xml:space="preserve"> Azure Credit </w:t>
      </w:r>
      <w:r>
        <w:t>促销提供给先前签订企业协议或依据企业协议使用</w:t>
      </w:r>
      <w:r>
        <w:t xml:space="preserve"> Azure </w:t>
      </w:r>
      <w:r>
        <w:t>的客户。如果客户于</w:t>
      </w:r>
      <w:r>
        <w:t xml:space="preserve"> 2016 </w:t>
      </w:r>
      <w:r>
        <w:t>年</w:t>
      </w:r>
      <w:r>
        <w:t xml:space="preserve"> 5 </w:t>
      </w:r>
      <w:r>
        <w:t>月</w:t>
      </w:r>
      <w:r>
        <w:t xml:space="preserve"> 1 </w:t>
      </w:r>
      <w:r>
        <w:t>日至</w:t>
      </w:r>
      <w:r>
        <w:t xml:space="preserve"> 2016 </w:t>
      </w:r>
      <w:r>
        <w:t>年</w:t>
      </w:r>
      <w:r>
        <w:t xml:space="preserve"> 6 </w:t>
      </w:r>
      <w:r>
        <w:t>月</w:t>
      </w:r>
      <w:r>
        <w:t xml:space="preserve"> 30 </w:t>
      </w:r>
      <w:r>
        <w:t>日之间根据企业协议进行了合格购买，则客户（或客户的经销商，如适用）将收到一次性金额承诺信用额度，金额等于合格购买与上一次消费之间的差额的百分之十</w:t>
      </w:r>
      <w:r>
        <w:t xml:space="preserve"> (10%)</w:t>
      </w:r>
      <w:r>
        <w:t>。</w:t>
      </w:r>
      <w:r>
        <w:t>“</w:t>
      </w:r>
      <w:r>
        <w:t>合格购买</w:t>
      </w:r>
      <w:r>
        <w:t>”</w:t>
      </w:r>
      <w:r>
        <w:t>指客户购买金额承诺，金额至少是客户上一次消费的百分之一百三十</w:t>
      </w:r>
      <w:r>
        <w:t xml:space="preserve"> (130%) </w:t>
      </w:r>
      <w:r>
        <w:t>且至少是八十四</w:t>
      </w:r>
      <w:r>
        <w:t xml:space="preserve"> (84) </w:t>
      </w:r>
      <w:r>
        <w:t>个</w:t>
      </w:r>
      <w:r>
        <w:t xml:space="preserve"> Azure </w:t>
      </w:r>
      <w:r>
        <w:t>金额承诺单位。</w:t>
      </w:r>
      <w:r>
        <w:t>“</w:t>
      </w:r>
      <w:r>
        <w:t>上一次消费</w:t>
      </w:r>
      <w:r>
        <w:t>”</w:t>
      </w:r>
      <w:r>
        <w:t>指</w:t>
      </w:r>
      <w:r>
        <w:t xml:space="preserve"> (i) </w:t>
      </w:r>
      <w:r>
        <w:t>客户上一次分配的年度承诺或</w:t>
      </w:r>
      <w:r>
        <w:t xml:space="preserve"> (ii) </w:t>
      </w:r>
      <w:r>
        <w:t>客户在合格购买的前一年间实际使用</w:t>
      </w:r>
      <w:r>
        <w:t xml:space="preserve"> Microsoft Azure </w:t>
      </w:r>
      <w:r>
        <w:t>服务，以时间较近者为准。金额承诺信用额度将由</w:t>
      </w:r>
      <w:r>
        <w:t xml:space="preserve"> Microsoft</w:t>
      </w:r>
      <w:r>
        <w:t>（或客户的经销商，如适用）在合格购买之日起三十</w:t>
      </w:r>
      <w:r>
        <w:t xml:space="preserve"> (30) </w:t>
      </w:r>
      <w:r>
        <w:t>日内添加到客户的金额承诺余额中。在客户的下一登记周年日之前尚未使用的任一部分的金额承诺信用额度都将到期并作废。</w:t>
      </w:r>
    </w:p>
    <w:p w:rsidR="00C11CEE" w:rsidRDefault="00A9481C">
      <w:pPr>
        <w:pStyle w:val="ProductList-OfferingGroupHeading"/>
        <w:outlineLvl w:val="1"/>
      </w:pPr>
      <w:bookmarkStart w:id="429" w:name="_Sec922"/>
      <w:r>
        <w:t>续签</w:t>
      </w:r>
      <w:r>
        <w:t>/</w:t>
      </w:r>
      <w:r>
        <w:t>中期</w:t>
      </w:r>
      <w:r>
        <w:t xml:space="preserve"> Azure Credit </w:t>
      </w:r>
      <w:r>
        <w:t>促销</w:t>
      </w:r>
      <w:bookmarkEnd w:id="429"/>
      <w:r>
        <w:fldChar w:fldCharType="begin"/>
      </w:r>
      <w:r>
        <w:instrText xml:space="preserve"> TC "</w:instrText>
      </w:r>
      <w:bookmarkStart w:id="430" w:name="_Toc452124909"/>
      <w:r>
        <w:instrText>续签</w:instrText>
      </w:r>
      <w:r>
        <w:instrText>/</w:instrText>
      </w:r>
      <w:r>
        <w:instrText>中期</w:instrText>
      </w:r>
      <w:r>
        <w:instrText xml:space="preserve"> Azure Credit </w:instrText>
      </w:r>
      <w:r>
        <w:instrText>促销</w:instrText>
      </w:r>
      <w:bookmarkEnd w:id="430"/>
      <w:r>
        <w:instrText>" \l 2</w:instrText>
      </w:r>
      <w:r>
        <w:fldChar w:fldCharType="end"/>
      </w:r>
    </w:p>
    <w:p w:rsidR="00C11CEE" w:rsidRDefault="00A9481C">
      <w:pPr>
        <w:pStyle w:val="ProductList-Body"/>
      </w:pPr>
      <w:r>
        <w:t>根据</w:t>
      </w:r>
      <w:r>
        <w:t xml:space="preserve"> Azure </w:t>
      </w:r>
      <w:r>
        <w:t>消费奖励促销，</w:t>
      </w:r>
      <w:r>
        <w:t xml:space="preserve">2016 </w:t>
      </w:r>
      <w:r>
        <w:t>年</w:t>
      </w:r>
      <w:r>
        <w:t xml:space="preserve"> 5 </w:t>
      </w:r>
      <w:r>
        <w:t>月</w:t>
      </w:r>
      <w:r>
        <w:t xml:space="preserve"> 1 </w:t>
      </w:r>
      <w:r>
        <w:t>日至</w:t>
      </w:r>
      <w:r>
        <w:t xml:space="preserve"> 2016 </w:t>
      </w:r>
      <w:r>
        <w:t>年</w:t>
      </w:r>
      <w:r>
        <w:t xml:space="preserve"> 6 </w:t>
      </w:r>
      <w:r>
        <w:t>月</w:t>
      </w:r>
      <w:r>
        <w:t xml:space="preserve"> 30 </w:t>
      </w:r>
      <w:r>
        <w:t>日之间至少购买四十二</w:t>
      </w:r>
      <w:r>
        <w:t xml:space="preserve"> (42) </w:t>
      </w:r>
      <w:r>
        <w:t>个</w:t>
      </w:r>
      <w:r>
        <w:t xml:space="preserve"> Azure </w:t>
      </w:r>
      <w:r>
        <w:t>金额承诺单位的全新或续签企业协议客户（或客户的经销商，如适用）将有资格收到一次性</w:t>
      </w:r>
      <w:r>
        <w:t xml:space="preserve"> Azure </w:t>
      </w:r>
      <w:r>
        <w:t>金额承诺信用额度，金额等于客户在协议期限的前三个月内使用的最多</w:t>
      </w:r>
      <w:r>
        <w:t xml:space="preserve"> 25% </w:t>
      </w:r>
      <w:r>
        <w:t>的</w:t>
      </w:r>
      <w:r>
        <w:t xml:space="preserve"> Azure </w:t>
      </w:r>
      <w:r>
        <w:t>金额承诺。金额承诺信用额度将由</w:t>
      </w:r>
      <w:r>
        <w:t xml:space="preserve"> Microsoft</w:t>
      </w:r>
      <w:r>
        <w:t>（或客户的经销商，如适用）在全新或续签协议生效日期之后的四</w:t>
      </w:r>
      <w:r>
        <w:t xml:space="preserve"> (4) </w:t>
      </w:r>
      <w:r>
        <w:t>个日历月内添加到客户的金额承诺余额中。在客户的下一登记周年日之前尚未使用的任一部分的金额承诺信用额度都将到期并作废。</w:t>
      </w:r>
    </w:p>
    <w:p w:rsidR="00C11CEE" w:rsidRDefault="00A9481C">
      <w:pPr>
        <w:pStyle w:val="ProductList-OfferingGroupHeading"/>
        <w:outlineLvl w:val="1"/>
      </w:pPr>
      <w:bookmarkStart w:id="431" w:name="_Sec923"/>
      <w:r>
        <w:t>全球计算预购促销（混合</w:t>
      </w:r>
      <w:r>
        <w:t xml:space="preserve"> MC+CPP</w:t>
      </w:r>
      <w:r>
        <w:t>）</w:t>
      </w:r>
      <w:bookmarkEnd w:id="431"/>
      <w:r>
        <w:fldChar w:fldCharType="begin"/>
      </w:r>
      <w:r>
        <w:instrText xml:space="preserve"> TC "</w:instrText>
      </w:r>
      <w:bookmarkStart w:id="432" w:name="_Toc452124910"/>
      <w:r>
        <w:instrText>全球计算预购促销（混合</w:instrText>
      </w:r>
      <w:r>
        <w:instrText xml:space="preserve"> MC+CPP</w:instrText>
      </w:r>
      <w:r>
        <w:instrText>）</w:instrText>
      </w:r>
      <w:bookmarkEnd w:id="432"/>
      <w:r>
        <w:instrText>" \l 2</w:instrText>
      </w:r>
      <w:r>
        <w:fldChar w:fldCharType="end"/>
      </w:r>
    </w:p>
    <w:p w:rsidR="00C11CEE" w:rsidRDefault="00A9481C">
      <w:pPr>
        <w:pStyle w:val="ProductList-Body"/>
      </w:pPr>
      <w:r>
        <w:t>如果客户在于</w:t>
      </w:r>
      <w:r>
        <w:t xml:space="preserve"> 2016 </w:t>
      </w:r>
      <w:r>
        <w:t>年</w:t>
      </w:r>
      <w:r>
        <w:t xml:space="preserve"> 4 </w:t>
      </w:r>
      <w:r>
        <w:t>月</w:t>
      </w:r>
      <w:r>
        <w:t xml:space="preserve"> 1 </w:t>
      </w:r>
      <w:r>
        <w:t>日至</w:t>
      </w:r>
      <w:r>
        <w:t xml:space="preserve"> 2016 </w:t>
      </w:r>
      <w:r>
        <w:t>年</w:t>
      </w:r>
      <w:r>
        <w:t xml:space="preserve"> 6 </w:t>
      </w:r>
      <w:r>
        <w:t>月</w:t>
      </w:r>
      <w:r>
        <w:t xml:space="preserve"> 30 </w:t>
      </w:r>
      <w:r>
        <w:t>日之间进行的单次交易中至少购买了十</w:t>
      </w:r>
      <w:r>
        <w:t xml:space="preserve"> (10) </w:t>
      </w:r>
      <w:r>
        <w:t>个</w:t>
      </w:r>
      <w:r>
        <w:t xml:space="preserve"> Azure </w:t>
      </w:r>
      <w:r>
        <w:t>计算预购计划（以下简称</w:t>
      </w:r>
      <w:r>
        <w:t>“CPP”</w:t>
      </w:r>
      <w:r>
        <w:t>）（合格购买），则客户（或客户的经销商，如适用）将有资格收到一次性金额承诺信用额度，金额等于客户的所有合格购买金额的百分之十</w:t>
      </w:r>
      <w:r>
        <w:t xml:space="preserve"> (10%)</w:t>
      </w:r>
      <w:r>
        <w:t>。</w:t>
      </w:r>
      <w:r>
        <w:t xml:space="preserve">CPP </w:t>
      </w:r>
      <w:r>
        <w:t>系列</w:t>
      </w:r>
      <w:r>
        <w:t xml:space="preserve"> A SKU </w:t>
      </w:r>
      <w:r>
        <w:t>不适用该信用额度促销。金额承诺信用额度将由</w:t>
      </w:r>
      <w:r>
        <w:t xml:space="preserve"> Microsoft</w:t>
      </w:r>
      <w:r>
        <w:t>（或客户的经销商，如适用）在不迟于最后一次合格购买之日后的六十</w:t>
      </w:r>
      <w:r>
        <w:t xml:space="preserve"> (60) </w:t>
      </w:r>
      <w:r>
        <w:t>日内添加到客户的金额承诺余额。在客户的下一登记周年日之前尚未使用的任一部分的金额承诺信用额度都将到期并作废。</w:t>
      </w:r>
    </w:p>
    <w:p w:rsidR="00C11CEE" w:rsidRDefault="00A9481C">
      <w:pPr>
        <w:pStyle w:val="ProductList-SectionHeading"/>
        <w:pageBreakBefore/>
        <w:outlineLvl w:val="0"/>
      </w:pPr>
      <w:bookmarkStart w:id="433" w:name="_Sec899"/>
      <w:bookmarkEnd w:id="421"/>
      <w:r>
        <w:t>附录</w:t>
      </w:r>
      <w:r>
        <w:t xml:space="preserve"> F - </w:t>
      </w:r>
      <w:r>
        <w:t>存储阵列条款</w:t>
      </w:r>
      <w:r>
        <w:fldChar w:fldCharType="begin"/>
      </w:r>
      <w:r>
        <w:instrText xml:space="preserve"> TC "</w:instrText>
      </w:r>
      <w:bookmarkStart w:id="434" w:name="_Toc452124911"/>
      <w:r>
        <w:instrText>附录</w:instrText>
      </w:r>
      <w:r>
        <w:instrText xml:space="preserve"> F - </w:instrText>
      </w:r>
      <w:r>
        <w:instrText>存储阵列条款</w:instrText>
      </w:r>
      <w:bookmarkEnd w:id="434"/>
      <w:r>
        <w:instrText>" \l 1</w:instrText>
      </w:r>
      <w:r>
        <w:fldChar w:fldCharType="end"/>
      </w:r>
    </w:p>
    <w:p w:rsidR="00C11CEE" w:rsidRDefault="00A9481C">
      <w:pPr>
        <w:pStyle w:val="ProductList-Offering1Heading"/>
        <w:outlineLvl w:val="1"/>
      </w:pPr>
      <w:bookmarkStart w:id="435" w:name="_Sec900"/>
      <w:r>
        <w:t>适用范围</w:t>
      </w:r>
      <w:bookmarkEnd w:id="435"/>
      <w:r>
        <w:fldChar w:fldCharType="begin"/>
      </w:r>
      <w:r>
        <w:instrText xml:space="preserve"> TC "</w:instrText>
      </w:r>
      <w:bookmarkStart w:id="436" w:name="_Toc452124912"/>
      <w:r>
        <w:instrText>适用范围</w:instrText>
      </w:r>
      <w:bookmarkEnd w:id="436"/>
      <w:r>
        <w:instrText>" \l 2</w:instrText>
      </w:r>
      <w:r>
        <w:fldChar w:fldCharType="end"/>
      </w:r>
    </w:p>
    <w:p w:rsidR="00C11CEE" w:rsidRDefault="00A9481C">
      <w:pPr>
        <w:pStyle w:val="ProductList-Body"/>
      </w:pPr>
      <w:r>
        <w:t>存储阵列仅在以下地理区域提供：澳大利亚、奥地利、巴林、比利时、巴西、加拿大、智利、哥伦比亚、捷克共和国、丹麦、埃及、芬兰、法国、德国、希腊、中国香港特别行政区、匈牙利、冰岛、印度、印度尼西亚、爱尔兰、以色列、意大利、日本、肯尼亚、科威特、中国澳门特别行政区、马来西亚、墨西哥、荷兰、新西兰、尼日利亚、挪威、秘鲁、菲律宾、波兰、葡萄牙、波多黎各、卡塔尔、罗马尼亚、俄罗斯、沙特阿拉伯、新加坡、斯洛伐克、斯洛文尼亚、南非、西班牙、韩国、斯里兰卡、瑞典、瑞士、中国台湾、泰国、土耳其、阿拉伯联合酋长国、乌克兰、英国、美国、越南。</w:t>
      </w:r>
    </w:p>
    <w:p w:rsidR="00C11CEE" w:rsidRDefault="00A9481C">
      <w:pPr>
        <w:pStyle w:val="ProductList-Offering1Heading"/>
        <w:outlineLvl w:val="1"/>
      </w:pPr>
      <w:bookmarkStart w:id="437" w:name="_Sec901"/>
      <w:r>
        <w:t>发货和所有权</w:t>
      </w:r>
      <w:bookmarkEnd w:id="437"/>
      <w:r>
        <w:fldChar w:fldCharType="begin"/>
      </w:r>
      <w:r>
        <w:instrText xml:space="preserve"> TC "</w:instrText>
      </w:r>
      <w:bookmarkStart w:id="438" w:name="_Toc452124913"/>
      <w:r>
        <w:instrText>发货和所有权</w:instrText>
      </w:r>
      <w:bookmarkEnd w:id="438"/>
      <w:r>
        <w:instrText>" \l 2</w:instrText>
      </w:r>
      <w:r>
        <w:fldChar w:fldCharType="end"/>
      </w:r>
    </w:p>
    <w:p w:rsidR="00C11CEE" w:rsidRDefault="00A9481C">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rsidR="00C11CEE" w:rsidRDefault="00A9481C">
      <w:pPr>
        <w:pStyle w:val="ProductList-Offering1Heading"/>
        <w:outlineLvl w:val="1"/>
      </w:pPr>
      <w:bookmarkStart w:id="439" w:name="_Sec902"/>
      <w:r>
        <w:t>存储阵列软件</w:t>
      </w:r>
      <w:bookmarkEnd w:id="439"/>
      <w:r>
        <w:fldChar w:fldCharType="begin"/>
      </w:r>
      <w:r>
        <w:instrText xml:space="preserve"> TC "</w:instrText>
      </w:r>
      <w:bookmarkStart w:id="440" w:name="_Toc452124914"/>
      <w:r>
        <w:instrText>存储阵列软件</w:instrText>
      </w:r>
      <w:bookmarkEnd w:id="440"/>
      <w:r>
        <w:instrText>" \l 2</w:instrText>
      </w:r>
      <w:r>
        <w:fldChar w:fldCharType="end"/>
      </w:r>
    </w:p>
    <w:p w:rsidR="00C11CEE" w:rsidRDefault="00A9481C">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rsidR="00C11CEE" w:rsidRDefault="00C11CEE">
      <w:pPr>
        <w:pStyle w:val="ProductList-Body"/>
      </w:pPr>
    </w:p>
    <w:p w:rsidR="00C11CEE" w:rsidRDefault="00A9481C">
      <w:pPr>
        <w:pStyle w:val="ProductList-ClauseHeading"/>
        <w:outlineLvl w:val="2"/>
      </w:pPr>
      <w:r>
        <w:t>限制</w:t>
      </w:r>
    </w:p>
    <w:p w:rsidR="00C11CEE" w:rsidRDefault="00A9481C">
      <w:pPr>
        <w:pStyle w:val="ProductList-Body"/>
      </w:pPr>
      <w:r>
        <w:t>客户不得使用存储阵列软件进行比较或</w:t>
      </w:r>
      <w:r>
        <w:t>“</w:t>
      </w:r>
      <w:r>
        <w:t>基准测试</w:t>
      </w:r>
      <w:r>
        <w:t>”</w:t>
      </w:r>
      <w:r>
        <w:t>，除非是出于客户的内部目的，也不得发布或披露比较或基准测试的结果。</w:t>
      </w:r>
    </w:p>
    <w:p w:rsidR="00C11CEE" w:rsidRDefault="00C11CEE">
      <w:pPr>
        <w:pStyle w:val="ProductList-Body"/>
      </w:pPr>
    </w:p>
    <w:p w:rsidR="00C11CEE" w:rsidRDefault="00A9481C">
      <w:pPr>
        <w:pStyle w:val="ProductList-ClauseHeading"/>
        <w:outlineLvl w:val="2"/>
      </w:pPr>
      <w:r>
        <w:t>特定第三方开放源代码软件</w:t>
      </w:r>
    </w:p>
    <w:p w:rsidR="00C11CEE" w:rsidRDefault="00A9481C">
      <w:pPr>
        <w:pStyle w:val="ProductList-Body"/>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hyperlink r:id="rId139">
        <w:r>
          <w:rPr>
            <w:color w:val="00467F"/>
            <w:u w:val="single"/>
          </w:rPr>
          <w:t>http://go.microsoft.com/fwlink/?LinkId=627000</w:t>
        </w:r>
      </w:hyperlink>
      <w:r>
        <w:t>）中指明，并依照相应的开放源代码许可证许可给客户使用。</w:t>
      </w:r>
    </w:p>
    <w:p w:rsidR="00C11CEE" w:rsidRDefault="00C11CEE">
      <w:pPr>
        <w:pStyle w:val="ProductList-Body"/>
      </w:pPr>
    </w:p>
    <w:p w:rsidR="00C11CEE" w:rsidRDefault="00A9481C">
      <w:pPr>
        <w:pStyle w:val="ProductList-ClauseHeading"/>
        <w:outlineLvl w:val="2"/>
      </w:pPr>
      <w:r>
        <w:t>激活</w:t>
      </w:r>
      <w:r>
        <w:t>/</w:t>
      </w:r>
      <w:r>
        <w:t>同意使用基于</w:t>
      </w:r>
      <w:r>
        <w:t xml:space="preserve"> Internet </w:t>
      </w:r>
      <w:r>
        <w:t>的服务</w:t>
      </w:r>
    </w:p>
    <w:p w:rsidR="00C11CEE" w:rsidRDefault="00A9481C">
      <w:pPr>
        <w:pStyle w:val="ProductList-Body"/>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rsidR="00C11CEE" w:rsidRDefault="00C11CEE">
      <w:pPr>
        <w:pStyle w:val="ProductList-Body"/>
      </w:pPr>
    </w:p>
    <w:p w:rsidR="00C11CEE" w:rsidRDefault="00A9481C">
      <w:pPr>
        <w:pStyle w:val="ProductList-ClauseHeading"/>
        <w:outlineLvl w:val="2"/>
      </w:pPr>
      <w:r>
        <w:t>存储阵列软件更新</w:t>
      </w:r>
    </w:p>
    <w:p w:rsidR="00C11CEE" w:rsidRDefault="00A9481C">
      <w:pPr>
        <w:pStyle w:val="ProductList-Body"/>
      </w:pPr>
      <w:r>
        <w:t>存储阵列软件的更新服务允许客户手动下载可用更新，或选择自动接收更新。微软提供的更新将由微软许可，任何第三方更新将由相应的第三方许可。</w:t>
      </w:r>
    </w:p>
    <w:p w:rsidR="00C11CEE" w:rsidRDefault="00C11CEE">
      <w:pPr>
        <w:pStyle w:val="ProductList-Body"/>
      </w:pPr>
    </w:p>
    <w:p w:rsidR="00C11CEE" w:rsidRDefault="00A9481C">
      <w:pPr>
        <w:pStyle w:val="ProductList-Offering1Heading"/>
        <w:outlineLvl w:val="1"/>
      </w:pPr>
      <w:bookmarkStart w:id="441" w:name="_Sec903"/>
      <w:r>
        <w:t>有限硬件保证</w:t>
      </w:r>
      <w:bookmarkEnd w:id="441"/>
      <w:r>
        <w:fldChar w:fldCharType="begin"/>
      </w:r>
      <w:r>
        <w:instrText xml:space="preserve"> TC "</w:instrText>
      </w:r>
      <w:bookmarkStart w:id="442" w:name="_Toc452124915"/>
      <w:r>
        <w:instrText>有限硬件保证</w:instrText>
      </w:r>
      <w:bookmarkEnd w:id="442"/>
      <w:r>
        <w:instrText>" \l 2</w:instrText>
      </w:r>
      <w:r>
        <w:fldChar w:fldCharType="end"/>
      </w:r>
    </w:p>
    <w:p w:rsidR="00C11CEE" w:rsidRDefault="00A9481C">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r>
        <w:t>。</w:t>
      </w:r>
    </w:p>
    <w:p w:rsidR="00C11CEE" w:rsidRDefault="00A9481C">
      <w:pPr>
        <w:pStyle w:val="ProductList-Offering1Heading"/>
        <w:outlineLvl w:val="1"/>
      </w:pPr>
      <w:bookmarkStart w:id="443" w:name="_Sec904"/>
      <w:r>
        <w:t>赔偿。第三方索赔辩护</w:t>
      </w:r>
      <w:bookmarkEnd w:id="443"/>
      <w:r>
        <w:fldChar w:fldCharType="begin"/>
      </w:r>
      <w:r>
        <w:instrText xml:space="preserve"> TC "</w:instrText>
      </w:r>
      <w:bookmarkStart w:id="444" w:name="_Toc452124916"/>
      <w:r>
        <w:instrText>赔偿。第三方索赔辩护</w:instrText>
      </w:r>
      <w:bookmarkEnd w:id="444"/>
      <w:r>
        <w:instrText>" \l 2</w:instrText>
      </w:r>
      <w:r>
        <w:fldChar w:fldCharType="end"/>
      </w:r>
    </w:p>
    <w:p w:rsidR="00C11CEE" w:rsidRDefault="00A9481C">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rsidR="00C11CEE" w:rsidRDefault="00A9481C">
      <w:pPr>
        <w:pStyle w:val="ProductList-Offering1Heading"/>
        <w:outlineLvl w:val="1"/>
      </w:pPr>
      <w:bookmarkStart w:id="445" w:name="_Sec905"/>
      <w:r>
        <w:t>责任限制</w:t>
      </w:r>
      <w:bookmarkEnd w:id="445"/>
      <w:r>
        <w:fldChar w:fldCharType="begin"/>
      </w:r>
      <w:r>
        <w:instrText xml:space="preserve"> TC "</w:instrText>
      </w:r>
      <w:bookmarkStart w:id="446" w:name="_Toc452124917"/>
      <w:r>
        <w:instrText>责任限制</w:instrText>
      </w:r>
      <w:bookmarkEnd w:id="446"/>
      <w:r>
        <w:instrText>" \l 2</w:instrText>
      </w:r>
      <w:r>
        <w:fldChar w:fldCharType="end"/>
      </w:r>
    </w:p>
    <w:p w:rsidR="00C11CEE" w:rsidRDefault="00A9481C">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在任何情况下，任何一方均不为间接、附带、特殊、惩罚性或后果性损害（包括不能使用、利润损失或中断业务）承担责任，无论如何造成或基于任何责任理论。如果责任是因任何一方的</w:t>
      </w:r>
      <w:r>
        <w:rPr>
          <w:b/>
        </w:rPr>
        <w:t xml:space="preserve"> (1) </w:t>
      </w:r>
      <w:r>
        <w:rPr>
          <w:b/>
        </w:rPr>
        <w:t>保密义务；</w:t>
      </w:r>
      <w:r>
        <w:rPr>
          <w:b/>
        </w:rPr>
        <w:t xml:space="preserve">(2) </w:t>
      </w:r>
      <w:r>
        <w:rPr>
          <w:b/>
        </w:rPr>
        <w:t>辩护义务；或</w:t>
      </w:r>
      <w:r>
        <w:rPr>
          <w:b/>
        </w:rPr>
        <w:t xml:space="preserve"> (3) </w:t>
      </w:r>
      <w:r>
        <w:rPr>
          <w:b/>
        </w:rPr>
        <w:t>侵犯另一方的知识产权而导致，则此类责任将不会受到任何限制或存在除外情况。</w:t>
      </w:r>
    </w:p>
    <w:p w:rsidR="00C11CEE" w:rsidRDefault="00A9481C">
      <w:pPr>
        <w:pStyle w:val="ProductList-Offering1Heading"/>
        <w:outlineLvl w:val="1"/>
      </w:pPr>
      <w:bookmarkStart w:id="447" w:name="_Sec906"/>
      <w:r>
        <w:t>美国出口管制法律</w:t>
      </w:r>
      <w:bookmarkEnd w:id="447"/>
      <w:r>
        <w:fldChar w:fldCharType="begin"/>
      </w:r>
      <w:r>
        <w:instrText xml:space="preserve"> TC "</w:instrText>
      </w:r>
      <w:bookmarkStart w:id="448" w:name="_Toc452124918"/>
      <w:r>
        <w:instrText>美国出口管制法律</w:instrText>
      </w:r>
      <w:bookmarkEnd w:id="448"/>
      <w:r>
        <w:instrText>" \l 2</w:instrText>
      </w:r>
      <w:r>
        <w:fldChar w:fldCharType="end"/>
      </w:r>
    </w:p>
    <w:p w:rsidR="00C11CEE" w:rsidRDefault="00A9481C">
      <w:pPr>
        <w:pStyle w:val="ProductList-Body"/>
      </w:pPr>
      <w:r>
        <w:t>存储阵列受客户的批量许可协议中有关美国出口管辖权地的条款的约束。</w:t>
      </w:r>
    </w:p>
    <w:p w:rsidR="00C11CEE" w:rsidRDefault="00A9481C">
      <w:pPr>
        <w:pStyle w:val="ProductList-Offering1Heading"/>
        <w:outlineLvl w:val="1"/>
      </w:pPr>
      <w:bookmarkStart w:id="449" w:name="_Sec907"/>
      <w:r>
        <w:t>诊断信息的收集</w:t>
      </w:r>
      <w:bookmarkEnd w:id="449"/>
      <w:r>
        <w:fldChar w:fldCharType="begin"/>
      </w:r>
      <w:r>
        <w:instrText xml:space="preserve"> TC "</w:instrText>
      </w:r>
      <w:bookmarkStart w:id="450" w:name="_Toc452124919"/>
      <w:r>
        <w:instrText>诊断信息的收集</w:instrText>
      </w:r>
      <w:bookmarkEnd w:id="450"/>
      <w:r>
        <w:instrText>" \l 2</w:instrText>
      </w:r>
      <w:r>
        <w:fldChar w:fldCharType="end"/>
      </w:r>
    </w:p>
    <w:p w:rsidR="00C11CEE" w:rsidRDefault="00A9481C">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https://www.microsoft.com/en-us/privacystatement</w:t>
      </w:r>
      <w:r>
        <w:t>。</w:t>
      </w:r>
    </w:p>
    <w:p w:rsidR="00C11CEE" w:rsidRDefault="00A9481C">
      <w:pPr>
        <w:pStyle w:val="ProductList-Offering1Heading"/>
        <w:outlineLvl w:val="1"/>
      </w:pPr>
      <w:bookmarkStart w:id="451" w:name="_Sec908"/>
      <w:r>
        <w:t>政府使用</w:t>
      </w:r>
      <w:bookmarkEnd w:id="451"/>
      <w:r>
        <w:fldChar w:fldCharType="begin"/>
      </w:r>
      <w:r>
        <w:instrText xml:space="preserve"> TC "</w:instrText>
      </w:r>
      <w:bookmarkStart w:id="452" w:name="_Toc452124920"/>
      <w:r>
        <w:instrText>政府使用</w:instrText>
      </w:r>
      <w:bookmarkEnd w:id="452"/>
      <w:r>
        <w:instrText>" \l 2</w:instrText>
      </w:r>
      <w:r>
        <w:fldChar w:fldCharType="end"/>
      </w:r>
    </w:p>
    <w:p w:rsidR="00C11CEE" w:rsidRDefault="00A9481C">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rsidR="00C11CEE" w:rsidRDefault="00C11CEE">
      <w:pPr>
        <w:pStyle w:val="ProductList-Body"/>
        <w:jc w:val="right"/>
      </w:pPr>
    </w:p>
    <w:tbl>
      <w:tblPr>
        <w:tblStyle w:val="PURTable"/>
        <w:tblW w:w="0" w:type="dxa"/>
        <w:tblLook w:val="04A0" w:firstRow="1" w:lastRow="0" w:firstColumn="1" w:lastColumn="0" w:noHBand="0" w:noVBand="1"/>
      </w:tblPr>
      <w:tblGrid>
        <w:gridCol w:w="10800"/>
      </w:tblGrid>
      <w:tr w:rsidR="00C11C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CEE" w:rsidRDefault="007C7530">
            <w:pPr>
              <w:pStyle w:val="ProductList-TableBody"/>
              <w:jc w:val="right"/>
            </w:pPr>
            <w:hyperlink w:anchor="_Sec842">
              <w:r w:rsidR="00A9481C">
                <w:rPr>
                  <w:color w:val="00467F"/>
                  <w:sz w:val="14"/>
                  <w:u w:val="single"/>
                </w:rPr>
                <w:t>目录</w:t>
              </w:r>
            </w:hyperlink>
            <w:r w:rsidR="00A9481C">
              <w:rPr>
                <w:sz w:val="14"/>
              </w:rPr>
              <w:t>/</w:t>
            </w:r>
            <w:hyperlink w:anchor="_Sec549">
              <w:r w:rsidR="00A9481C">
                <w:rPr>
                  <w:color w:val="00467F"/>
                  <w:sz w:val="14"/>
                  <w:u w:val="single"/>
                </w:rPr>
                <w:t>词汇表</w:t>
              </w:r>
            </w:hyperlink>
            <w:r w:rsidR="00A9481C">
              <w:rPr>
                <w:sz w:val="14"/>
              </w:rPr>
              <w:t>/</w:t>
            </w:r>
            <w:hyperlink w:anchor="_Sec844">
              <w:r w:rsidR="00A9481C">
                <w:rPr>
                  <w:color w:val="00467F"/>
                  <w:sz w:val="14"/>
                  <w:u w:val="single"/>
                </w:rPr>
                <w:t>索引</w:t>
              </w:r>
            </w:hyperlink>
          </w:p>
        </w:tc>
      </w:tr>
    </w:tbl>
    <w:p w:rsidR="00C11CEE" w:rsidRDefault="00C11CEE">
      <w:pPr>
        <w:pStyle w:val="ProductList-Body"/>
      </w:pPr>
    </w:p>
    <w:p w:rsidR="00C11CEE" w:rsidRDefault="00C11CEE">
      <w:pPr>
        <w:sectPr w:rsidR="00C11CEE">
          <w:headerReference w:type="default" r:id="rId140"/>
          <w:footerReference w:type="default" r:id="rId141"/>
          <w:type w:val="continuous"/>
          <w:pgSz w:w="12240" w:h="15840" w:code="1"/>
          <w:pgMar w:top="1170" w:right="720" w:bottom="720" w:left="720" w:header="432" w:footer="288" w:gutter="0"/>
          <w:cols w:space="360"/>
        </w:sectPr>
      </w:pPr>
    </w:p>
    <w:bookmarkEnd w:id="433"/>
    <w:p w:rsidR="00C11CEE" w:rsidRDefault="00A9481C">
      <w:pPr>
        <w:pStyle w:val="ProductList-SectionHeading"/>
        <w:pageBreakBefore/>
        <w:outlineLvl w:val="0"/>
      </w:pPr>
      <w:r>
        <w:t>索引</w:t>
      </w:r>
      <w:r>
        <w:fldChar w:fldCharType="begin"/>
      </w:r>
      <w:r>
        <w:instrText xml:space="preserve"> TC "</w:instrText>
      </w:r>
      <w:bookmarkStart w:id="453" w:name="_Toc452124921"/>
      <w:r>
        <w:instrText>索引</w:instrText>
      </w:r>
      <w:bookmarkEnd w:id="453"/>
      <w:r>
        <w:instrText>" \l 1</w:instrText>
      </w:r>
      <w:r>
        <w:fldChar w:fldCharType="end"/>
      </w:r>
    </w:p>
    <w:p w:rsidR="00C11CEE" w:rsidRDefault="00C11CEE">
      <w:pPr>
        <w:pStyle w:val="ProductList-Body"/>
      </w:pPr>
    </w:p>
    <w:p w:rsidR="00C11CEE" w:rsidRDefault="00C11CEE">
      <w:pPr>
        <w:sectPr w:rsidR="00C11CEE">
          <w:headerReference w:type="default" r:id="rId142"/>
          <w:footerReference w:type="default" r:id="rId143"/>
          <w:type w:val="continuous"/>
          <w:pgSz w:w="12240" w:h="15840" w:code="1"/>
          <w:pgMar w:top="1170" w:right="720" w:bottom="720" w:left="720" w:header="432" w:footer="288" w:gutter="0"/>
          <w:cols w:space="360"/>
        </w:sectPr>
      </w:pPr>
    </w:p>
    <w:p w:rsidR="00A9481C" w:rsidRDefault="00A9481C">
      <w:pPr>
        <w:pStyle w:val="ProductList-Body"/>
        <w:rPr>
          <w:noProof/>
        </w:rPr>
        <w:sectPr w:rsidR="00A9481C" w:rsidSect="00A9481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9481C" w:rsidRDefault="00A9481C">
      <w:pPr>
        <w:pStyle w:val="Index1"/>
        <w:tabs>
          <w:tab w:val="right" w:pos="5030"/>
        </w:tabs>
        <w:rPr>
          <w:noProof/>
        </w:rPr>
      </w:pPr>
      <w:r>
        <w:rPr>
          <w:noProof/>
        </w:rPr>
        <w:t>Access 2016, 25</w:t>
      </w:r>
    </w:p>
    <w:p w:rsidR="00A9481C" w:rsidRDefault="00A9481C">
      <w:pPr>
        <w:pStyle w:val="Index1"/>
        <w:tabs>
          <w:tab w:val="right" w:pos="5030"/>
        </w:tabs>
        <w:rPr>
          <w:noProof/>
        </w:rPr>
      </w:pPr>
      <w:r>
        <w:rPr>
          <w:noProof/>
        </w:rPr>
        <w:t xml:space="preserve">Advanced Threat Analytics 2016 </w:t>
      </w:r>
      <w:r>
        <w:rPr>
          <w:rFonts w:ascii="MS Gothic" w:eastAsia="MS Gothic" w:hAnsi="MS Gothic" w:cs="MS Gothic" w:hint="eastAsia"/>
          <w:noProof/>
        </w:rPr>
        <w:t>客</w:t>
      </w:r>
      <w:r>
        <w:rPr>
          <w:rFonts w:ascii="SimSun" w:eastAsia="SimSun" w:hAnsi="SimSun" w:cs="SimSun" w:hint="eastAsia"/>
          <w:noProof/>
        </w:rPr>
        <w:t>户端管理许可（按</w:t>
      </w:r>
      <w:r>
        <w:rPr>
          <w:noProof/>
        </w:rPr>
        <w:t xml:space="preserve"> OSE</w:t>
      </w:r>
      <w:r>
        <w:rPr>
          <w:rFonts w:ascii="MS Gothic" w:eastAsia="MS Gothic" w:hAnsi="MS Gothic" w:cs="MS Gothic" w:hint="eastAsia"/>
          <w:noProof/>
        </w:rPr>
        <w:t>）</w:t>
      </w:r>
      <w:r>
        <w:rPr>
          <w:noProof/>
        </w:rPr>
        <w:t>, 14</w:t>
      </w:r>
    </w:p>
    <w:p w:rsidR="00A9481C" w:rsidRDefault="00A9481C">
      <w:pPr>
        <w:pStyle w:val="Index1"/>
        <w:tabs>
          <w:tab w:val="right" w:pos="5030"/>
        </w:tabs>
        <w:rPr>
          <w:noProof/>
        </w:rPr>
      </w:pPr>
      <w:r>
        <w:rPr>
          <w:noProof/>
        </w:rPr>
        <w:t xml:space="preserve">Advanced Threat Analytics 2016 </w:t>
      </w:r>
      <w:r>
        <w:rPr>
          <w:rFonts w:ascii="MS Gothic" w:eastAsia="MS Gothic" w:hAnsi="MS Gothic" w:cs="MS Gothic" w:hint="eastAsia"/>
          <w:noProof/>
        </w:rPr>
        <w:t>客</w:t>
      </w:r>
      <w:r>
        <w:rPr>
          <w:rFonts w:ascii="SimSun" w:eastAsia="SimSun" w:hAnsi="SimSun" w:cs="SimSun" w:hint="eastAsia"/>
          <w:noProof/>
        </w:rPr>
        <w:t>户端管理许可（按用户）</w:t>
      </w:r>
      <w:r>
        <w:rPr>
          <w:noProof/>
        </w:rPr>
        <w:t>, 14</w:t>
      </w:r>
    </w:p>
    <w:p w:rsidR="00A9481C" w:rsidRDefault="00A9481C">
      <w:pPr>
        <w:pStyle w:val="Index1"/>
        <w:tabs>
          <w:tab w:val="right" w:pos="5030"/>
        </w:tabs>
        <w:rPr>
          <w:noProof/>
        </w:rPr>
      </w:pPr>
      <w:r>
        <w:rPr>
          <w:noProof/>
        </w:rPr>
        <w:t>Advanced Threat Protection, 76</w:t>
      </w:r>
    </w:p>
    <w:p w:rsidR="00A9481C" w:rsidRDefault="00A9481C">
      <w:pPr>
        <w:pStyle w:val="Index1"/>
        <w:tabs>
          <w:tab w:val="right" w:pos="5030"/>
        </w:tabs>
        <w:rPr>
          <w:noProof/>
        </w:rPr>
      </w:pPr>
      <w:r>
        <w:rPr>
          <w:noProof/>
        </w:rPr>
        <w:t>Apple Macintosh, 46</w:t>
      </w:r>
    </w:p>
    <w:p w:rsidR="00A9481C" w:rsidRDefault="00A9481C">
      <w:pPr>
        <w:pStyle w:val="Index1"/>
        <w:tabs>
          <w:tab w:val="right" w:pos="5030"/>
        </w:tabs>
        <w:rPr>
          <w:noProof/>
        </w:rPr>
      </w:pPr>
      <w:r>
        <w:rPr>
          <w:noProof/>
        </w:rPr>
        <w:t>Azure Active Directory Basic</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62</w:t>
      </w:r>
    </w:p>
    <w:p w:rsidR="00A9481C" w:rsidRDefault="00A9481C">
      <w:pPr>
        <w:pStyle w:val="Index1"/>
        <w:tabs>
          <w:tab w:val="right" w:pos="5030"/>
        </w:tabs>
        <w:rPr>
          <w:noProof/>
        </w:rPr>
      </w:pPr>
      <w:r>
        <w:rPr>
          <w:noProof/>
        </w:rPr>
        <w:t>Azure Active Directory Premium</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62</w:t>
      </w:r>
    </w:p>
    <w:p w:rsidR="00A9481C" w:rsidRDefault="00A9481C">
      <w:pPr>
        <w:pStyle w:val="Index1"/>
        <w:tabs>
          <w:tab w:val="right" w:pos="5030"/>
        </w:tabs>
        <w:rPr>
          <w:noProof/>
        </w:rPr>
      </w:pPr>
      <w:r>
        <w:rPr>
          <w:noProof/>
        </w:rPr>
        <w:t xml:space="preserve">Azure Active Professional </w:t>
      </w:r>
      <w:r>
        <w:rPr>
          <w:rFonts w:ascii="MS Gothic" w:eastAsia="MS Gothic" w:hAnsi="MS Gothic" w:cs="MS Gothic" w:hint="eastAsia"/>
          <w:noProof/>
        </w:rPr>
        <w:t>直接支持</w:t>
      </w:r>
      <w:r>
        <w:rPr>
          <w:noProof/>
        </w:rPr>
        <w:t>, 59</w:t>
      </w:r>
    </w:p>
    <w:p w:rsidR="00A9481C" w:rsidRDefault="00A9481C">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59</w:t>
      </w:r>
    </w:p>
    <w:p w:rsidR="00A9481C" w:rsidRDefault="00A9481C">
      <w:pPr>
        <w:pStyle w:val="Index1"/>
        <w:tabs>
          <w:tab w:val="right" w:pos="5030"/>
        </w:tabs>
        <w:rPr>
          <w:noProof/>
        </w:rPr>
      </w:pPr>
      <w:r>
        <w:rPr>
          <w:noProof/>
        </w:rPr>
        <w:t>Azure RemoteApp, 62</w:t>
      </w:r>
    </w:p>
    <w:p w:rsidR="00A9481C" w:rsidRDefault="00A9481C">
      <w:pPr>
        <w:pStyle w:val="Index1"/>
        <w:tabs>
          <w:tab w:val="right" w:pos="5030"/>
        </w:tabs>
        <w:rPr>
          <w:noProof/>
        </w:rPr>
      </w:pPr>
      <w:r>
        <w:rPr>
          <w:noProof/>
        </w:rPr>
        <w:t>Azure Rights Management Premium Add-on, 73</w:t>
      </w:r>
    </w:p>
    <w:p w:rsidR="00A9481C" w:rsidRDefault="00A9481C">
      <w:pPr>
        <w:pStyle w:val="Index1"/>
        <w:tabs>
          <w:tab w:val="right" w:pos="5030"/>
        </w:tabs>
        <w:rPr>
          <w:noProof/>
        </w:rPr>
      </w:pPr>
      <w:r>
        <w:rPr>
          <w:noProof/>
        </w:rPr>
        <w:t>Azure Site Recovery, 99</w:t>
      </w:r>
    </w:p>
    <w:p w:rsidR="00A9481C" w:rsidRDefault="00A9481C">
      <w:pPr>
        <w:pStyle w:val="Index1"/>
        <w:tabs>
          <w:tab w:val="right" w:pos="5030"/>
        </w:tabs>
        <w:rPr>
          <w:noProof/>
        </w:rPr>
      </w:pPr>
      <w:r>
        <w:rPr>
          <w:noProof/>
        </w:rPr>
        <w:t xml:space="preserve">Bing Maps Enterprise </w:t>
      </w:r>
      <w:r>
        <w:rPr>
          <w:rFonts w:ascii="MS Gothic" w:eastAsia="MS Gothic" w:hAnsi="MS Gothic" w:cs="MS Gothic" w:hint="eastAsia"/>
          <w:noProof/>
        </w:rPr>
        <w:t>按月付</w:t>
      </w:r>
      <w:r>
        <w:rPr>
          <w:rFonts w:ascii="SimSun" w:eastAsia="SimSun" w:hAnsi="SimSun" w:cs="SimSun" w:hint="eastAsia"/>
          <w:noProof/>
        </w:rPr>
        <w:t>费订购</w:t>
      </w:r>
      <w:r>
        <w:rPr>
          <w:noProof/>
        </w:rPr>
        <w:t>, 79</w:t>
      </w:r>
    </w:p>
    <w:p w:rsidR="00A9481C" w:rsidRDefault="00A9481C">
      <w:pPr>
        <w:pStyle w:val="Index1"/>
        <w:tabs>
          <w:tab w:val="right" w:pos="5030"/>
        </w:tabs>
        <w:rPr>
          <w:noProof/>
        </w:rPr>
      </w:pPr>
      <w:r>
        <w:rPr>
          <w:noProof/>
        </w:rPr>
        <w:t xml:space="preserve">Bing Maps Light </w:t>
      </w:r>
      <w:r>
        <w:rPr>
          <w:rFonts w:ascii="MS Gothic" w:eastAsia="MS Gothic" w:hAnsi="MS Gothic" w:cs="MS Gothic" w:hint="eastAsia"/>
          <w:noProof/>
        </w:rPr>
        <w:t>已知</w:t>
      </w:r>
      <w:r>
        <w:rPr>
          <w:noProof/>
        </w:rPr>
        <w:t xml:space="preserve"> 500 </w:t>
      </w:r>
      <w:r>
        <w:rPr>
          <w:rFonts w:ascii="MS Gothic" w:eastAsia="MS Gothic" w:hAnsi="MS Gothic" w:cs="MS Gothic" w:hint="eastAsia"/>
          <w:noProof/>
        </w:rPr>
        <w:t>用</w:t>
      </w:r>
      <w:r>
        <w:rPr>
          <w:rFonts w:ascii="SimSun" w:eastAsia="SimSun" w:hAnsi="SimSun" w:cs="SimSun" w:hint="eastAsia"/>
          <w:noProof/>
        </w:rPr>
        <w:t>户每月订购</w:t>
      </w:r>
      <w:r>
        <w:rPr>
          <w:noProof/>
        </w:rPr>
        <w:t>, 79</w:t>
      </w:r>
    </w:p>
    <w:p w:rsidR="00A9481C" w:rsidRDefault="00A9481C">
      <w:pPr>
        <w:pStyle w:val="Index1"/>
        <w:tabs>
          <w:tab w:val="right" w:pos="5030"/>
        </w:tabs>
        <w:rPr>
          <w:noProof/>
        </w:rPr>
      </w:pPr>
      <w:r>
        <w:rPr>
          <w:noProof/>
        </w:rPr>
        <w:t xml:space="preserve">Bing Maps Light </w:t>
      </w:r>
      <w:r>
        <w:rPr>
          <w:rFonts w:ascii="MS Gothic" w:eastAsia="MS Gothic" w:hAnsi="MS Gothic" w:cs="MS Gothic" w:hint="eastAsia"/>
          <w:noProof/>
        </w:rPr>
        <w:t>已知</w:t>
      </w:r>
      <w:r>
        <w:rPr>
          <w:noProof/>
        </w:rPr>
        <w:t xml:space="preserve"> 5000 </w:t>
      </w:r>
      <w:r>
        <w:rPr>
          <w:rFonts w:ascii="MS Gothic" w:eastAsia="MS Gothic" w:hAnsi="MS Gothic" w:cs="MS Gothic" w:hint="eastAsia"/>
          <w:noProof/>
        </w:rPr>
        <w:t>用</w:t>
      </w:r>
      <w:r>
        <w:rPr>
          <w:rFonts w:ascii="SimSun" w:eastAsia="SimSun" w:hAnsi="SimSun" w:cs="SimSun" w:hint="eastAsia"/>
          <w:noProof/>
        </w:rPr>
        <w:t>户每月订购</w:t>
      </w:r>
      <w:r>
        <w:rPr>
          <w:noProof/>
        </w:rPr>
        <w:t>, 79</w:t>
      </w:r>
    </w:p>
    <w:p w:rsidR="00A9481C" w:rsidRDefault="00A9481C">
      <w:pPr>
        <w:pStyle w:val="Index1"/>
        <w:tabs>
          <w:tab w:val="right" w:pos="5030"/>
        </w:tabs>
        <w:rPr>
          <w:noProof/>
        </w:rPr>
      </w:pPr>
      <w:r>
        <w:rPr>
          <w:noProof/>
        </w:rPr>
        <w:t xml:space="preserve">Bing Maps </w:t>
      </w:r>
      <w:r>
        <w:rPr>
          <w:rFonts w:ascii="MS Gothic" w:eastAsia="MS Gothic" w:hAnsi="MS Gothic" w:cs="MS Gothic" w:hint="eastAsia"/>
          <w:noProof/>
        </w:rPr>
        <w:t>公共网站用途</w:t>
      </w:r>
      <w:r>
        <w:rPr>
          <w:noProof/>
        </w:rPr>
        <w:t xml:space="preserve"> 10 </w:t>
      </w:r>
      <w:r>
        <w:rPr>
          <w:rFonts w:ascii="MS Gothic" w:eastAsia="MS Gothic" w:hAnsi="MS Gothic" w:cs="MS Gothic" w:hint="eastAsia"/>
          <w:noProof/>
        </w:rPr>
        <w:t>万条事</w:t>
      </w:r>
      <w:r>
        <w:rPr>
          <w:rFonts w:ascii="SimSun" w:eastAsia="SimSun" w:hAnsi="SimSun" w:cs="SimSun" w:hint="eastAsia"/>
          <w:noProof/>
        </w:rPr>
        <w:t>务每月订购</w:t>
      </w:r>
      <w:r>
        <w:rPr>
          <w:noProof/>
        </w:rPr>
        <w:t>, 79</w:t>
      </w:r>
    </w:p>
    <w:p w:rsidR="00A9481C" w:rsidRDefault="00A9481C">
      <w:pPr>
        <w:pStyle w:val="Index1"/>
        <w:tabs>
          <w:tab w:val="right" w:pos="5030"/>
        </w:tabs>
        <w:rPr>
          <w:noProof/>
        </w:rPr>
      </w:pPr>
      <w:r>
        <w:rPr>
          <w:noProof/>
        </w:rPr>
        <w:t xml:space="preserve">Bing Maps </w:t>
      </w:r>
      <w:r>
        <w:rPr>
          <w:rFonts w:ascii="MS Gothic" w:eastAsia="MS Gothic" w:hAnsi="MS Gothic" w:cs="MS Gothic" w:hint="eastAsia"/>
          <w:noProof/>
        </w:rPr>
        <w:t>公共网站用途</w:t>
      </w:r>
      <w:r>
        <w:rPr>
          <w:noProof/>
        </w:rPr>
        <w:t xml:space="preserve"> 42 </w:t>
      </w:r>
      <w:r>
        <w:rPr>
          <w:rFonts w:ascii="MS Gothic" w:eastAsia="MS Gothic" w:hAnsi="MS Gothic" w:cs="MS Gothic" w:hint="eastAsia"/>
          <w:noProof/>
        </w:rPr>
        <w:t>万（以及更多）条事</w:t>
      </w:r>
      <w:r>
        <w:rPr>
          <w:rFonts w:ascii="SimSun" w:eastAsia="SimSun" w:hAnsi="SimSun" w:cs="SimSun" w:hint="eastAsia"/>
          <w:noProof/>
        </w:rPr>
        <w:t>务每月订购</w:t>
      </w:r>
      <w:r>
        <w:rPr>
          <w:noProof/>
        </w:rPr>
        <w:t>, 79</w:t>
      </w:r>
    </w:p>
    <w:p w:rsidR="00A9481C" w:rsidRDefault="00A9481C">
      <w:pPr>
        <w:pStyle w:val="Index1"/>
        <w:tabs>
          <w:tab w:val="right" w:pos="5030"/>
        </w:tabs>
        <w:rPr>
          <w:noProof/>
        </w:rPr>
      </w:pPr>
      <w:r>
        <w:rPr>
          <w:noProof/>
        </w:rPr>
        <w:t xml:space="preserve">Bing Maps </w:t>
      </w:r>
      <w:r>
        <w:rPr>
          <w:rFonts w:ascii="MS Gothic" w:eastAsia="MS Gothic" w:hAnsi="MS Gothic" w:cs="MS Gothic" w:hint="eastAsia"/>
          <w:noProof/>
        </w:rPr>
        <w:t>内部网站用途</w:t>
      </w:r>
      <w:r>
        <w:rPr>
          <w:noProof/>
        </w:rPr>
        <w:t xml:space="preserve"> 10 </w:t>
      </w:r>
      <w:r>
        <w:rPr>
          <w:rFonts w:ascii="MS Gothic" w:eastAsia="MS Gothic" w:hAnsi="MS Gothic" w:cs="MS Gothic" w:hint="eastAsia"/>
          <w:noProof/>
        </w:rPr>
        <w:t>万条事</w:t>
      </w:r>
      <w:r>
        <w:rPr>
          <w:rFonts w:ascii="SimSun" w:eastAsia="SimSun" w:hAnsi="SimSun" w:cs="SimSun" w:hint="eastAsia"/>
          <w:noProof/>
        </w:rPr>
        <w:t>务每月订购</w:t>
      </w:r>
      <w:r>
        <w:rPr>
          <w:noProof/>
        </w:rPr>
        <w:t>, 79</w:t>
      </w:r>
    </w:p>
    <w:p w:rsidR="00A9481C" w:rsidRDefault="00A9481C">
      <w:pPr>
        <w:pStyle w:val="Index1"/>
        <w:tabs>
          <w:tab w:val="right" w:pos="5030"/>
        </w:tabs>
        <w:rPr>
          <w:noProof/>
        </w:rPr>
      </w:pPr>
      <w:r>
        <w:rPr>
          <w:noProof/>
        </w:rPr>
        <w:t xml:space="preserve">Bing Maps </w:t>
      </w:r>
      <w:r>
        <w:rPr>
          <w:rFonts w:ascii="MS Gothic" w:eastAsia="MS Gothic" w:hAnsi="MS Gothic" w:cs="MS Gothic" w:hint="eastAsia"/>
          <w:noProof/>
        </w:rPr>
        <w:t>内部网站用途</w:t>
      </w:r>
      <w:r>
        <w:rPr>
          <w:noProof/>
        </w:rPr>
        <w:t xml:space="preserve"> 25 </w:t>
      </w:r>
      <w:r>
        <w:rPr>
          <w:rFonts w:ascii="MS Gothic" w:eastAsia="MS Gothic" w:hAnsi="MS Gothic" w:cs="MS Gothic" w:hint="eastAsia"/>
          <w:noProof/>
        </w:rPr>
        <w:t>万（以及更多）条事</w:t>
      </w:r>
      <w:r>
        <w:rPr>
          <w:rFonts w:ascii="SimSun" w:eastAsia="SimSun" w:hAnsi="SimSun" w:cs="SimSun" w:hint="eastAsia"/>
          <w:noProof/>
        </w:rPr>
        <w:t>务每月订购</w:t>
      </w:r>
      <w:r>
        <w:rPr>
          <w:noProof/>
        </w:rPr>
        <w:t>, 79</w:t>
      </w:r>
    </w:p>
    <w:p w:rsidR="00A9481C" w:rsidRDefault="00A9481C">
      <w:pPr>
        <w:pStyle w:val="Index1"/>
        <w:tabs>
          <w:tab w:val="right" w:pos="5030"/>
        </w:tabs>
        <w:rPr>
          <w:noProof/>
        </w:rPr>
      </w:pPr>
      <w:r>
        <w:rPr>
          <w:noProof/>
        </w:rPr>
        <w:t xml:space="preserve">Bing Maps </w:t>
      </w:r>
      <w:r>
        <w:rPr>
          <w:rFonts w:ascii="MS Gothic" w:eastAsia="MS Gothic" w:hAnsi="MS Gothic" w:cs="MS Gothic" w:hint="eastAsia"/>
          <w:noProof/>
        </w:rPr>
        <w:t>已知</w:t>
      </w:r>
      <w:r>
        <w:rPr>
          <w:noProof/>
        </w:rPr>
        <w:t xml:space="preserve"> 5000 </w:t>
      </w:r>
      <w:r>
        <w:rPr>
          <w:rFonts w:ascii="MS Gothic" w:eastAsia="MS Gothic" w:hAnsi="MS Gothic" w:cs="MS Gothic" w:hint="eastAsia"/>
          <w:noProof/>
        </w:rPr>
        <w:t>用</w:t>
      </w:r>
      <w:r>
        <w:rPr>
          <w:rFonts w:ascii="SimSun" w:eastAsia="SimSun" w:hAnsi="SimSun" w:cs="SimSun" w:hint="eastAsia"/>
          <w:noProof/>
        </w:rPr>
        <w:t>户每月订购</w:t>
      </w:r>
      <w:r>
        <w:rPr>
          <w:noProof/>
        </w:rPr>
        <w:t>, 79</w:t>
      </w:r>
    </w:p>
    <w:p w:rsidR="00A9481C" w:rsidRDefault="00A9481C">
      <w:pPr>
        <w:pStyle w:val="Index1"/>
        <w:tabs>
          <w:tab w:val="right" w:pos="5030"/>
        </w:tabs>
        <w:rPr>
          <w:noProof/>
        </w:rPr>
      </w:pPr>
      <w:r>
        <w:rPr>
          <w:noProof/>
        </w:rPr>
        <w:t xml:space="preserve">Bing Maps </w:t>
      </w:r>
      <w:r>
        <w:rPr>
          <w:rFonts w:ascii="MS Gothic" w:eastAsia="MS Gothic" w:hAnsi="MS Gothic" w:cs="MS Gothic" w:hint="eastAsia"/>
          <w:noProof/>
        </w:rPr>
        <w:t>已知每用</w:t>
      </w:r>
      <w:r>
        <w:rPr>
          <w:rFonts w:ascii="SimSun" w:eastAsia="SimSun" w:hAnsi="SimSun" w:cs="SimSun" w:hint="eastAsia"/>
          <w:noProof/>
        </w:rPr>
        <w:t>户每月订购</w:t>
      </w:r>
      <w:r>
        <w:rPr>
          <w:noProof/>
        </w:rPr>
        <w:t>, 79</w:t>
      </w:r>
    </w:p>
    <w:p w:rsidR="00A9481C" w:rsidRDefault="00A9481C">
      <w:pPr>
        <w:pStyle w:val="Index1"/>
        <w:tabs>
          <w:tab w:val="right" w:pos="5030"/>
        </w:tabs>
        <w:rPr>
          <w:noProof/>
        </w:rPr>
      </w:pPr>
      <w:r>
        <w:rPr>
          <w:noProof/>
        </w:rPr>
        <w:t>BizTalk Server, 97</w:t>
      </w:r>
    </w:p>
    <w:p w:rsidR="00A9481C" w:rsidRDefault="00A9481C">
      <w:pPr>
        <w:pStyle w:val="Index1"/>
        <w:tabs>
          <w:tab w:val="right" w:pos="5030"/>
        </w:tabs>
        <w:rPr>
          <w:noProof/>
        </w:rPr>
      </w:pPr>
      <w:r>
        <w:rPr>
          <w:noProof/>
        </w:rPr>
        <w:t>BizTalk Server 2013, 15</w:t>
      </w:r>
    </w:p>
    <w:p w:rsidR="00A9481C" w:rsidRDefault="00A9481C">
      <w:pPr>
        <w:pStyle w:val="Index1"/>
        <w:tabs>
          <w:tab w:val="right" w:pos="5030"/>
        </w:tabs>
        <w:rPr>
          <w:noProof/>
        </w:rPr>
      </w:pPr>
      <w:r>
        <w:rPr>
          <w:noProof/>
        </w:rPr>
        <w:t>BizTalk Server 2013 R2 Branch Edition, 15</w:t>
      </w:r>
    </w:p>
    <w:p w:rsidR="00A9481C" w:rsidRDefault="00A9481C">
      <w:pPr>
        <w:pStyle w:val="Index1"/>
        <w:tabs>
          <w:tab w:val="right" w:pos="5030"/>
        </w:tabs>
        <w:rPr>
          <w:noProof/>
        </w:rPr>
      </w:pPr>
      <w:r>
        <w:rPr>
          <w:noProof/>
        </w:rPr>
        <w:t>BizTalk Server 2013 R2 Branch IDC, 15</w:t>
      </w:r>
    </w:p>
    <w:p w:rsidR="00A9481C" w:rsidRDefault="00A9481C">
      <w:pPr>
        <w:pStyle w:val="Index1"/>
        <w:tabs>
          <w:tab w:val="right" w:pos="5030"/>
        </w:tabs>
        <w:rPr>
          <w:noProof/>
        </w:rPr>
      </w:pPr>
      <w:r>
        <w:rPr>
          <w:noProof/>
        </w:rPr>
        <w:t>BizTalk Server 2013 R2 Developer, 15</w:t>
      </w:r>
    </w:p>
    <w:p w:rsidR="00A9481C" w:rsidRDefault="00A9481C">
      <w:pPr>
        <w:pStyle w:val="Index1"/>
        <w:tabs>
          <w:tab w:val="right" w:pos="5030"/>
        </w:tabs>
        <w:rPr>
          <w:noProof/>
        </w:rPr>
      </w:pPr>
      <w:r>
        <w:rPr>
          <w:noProof/>
        </w:rPr>
        <w:t>BizTalk Server 2013 R2 Enterprise Edition, 15</w:t>
      </w:r>
    </w:p>
    <w:p w:rsidR="00A9481C" w:rsidRDefault="00A9481C">
      <w:pPr>
        <w:pStyle w:val="Index1"/>
        <w:tabs>
          <w:tab w:val="right" w:pos="5030"/>
        </w:tabs>
        <w:rPr>
          <w:noProof/>
        </w:rPr>
      </w:pPr>
      <w:r>
        <w:rPr>
          <w:noProof/>
        </w:rPr>
        <w:t>BizTalk Server 2013 R2 Standard Edition, 15</w:t>
      </w:r>
    </w:p>
    <w:p w:rsidR="00A9481C" w:rsidRDefault="00A9481C">
      <w:pPr>
        <w:pStyle w:val="Index1"/>
        <w:tabs>
          <w:tab w:val="right" w:pos="5030"/>
        </w:tabs>
        <w:rPr>
          <w:noProof/>
        </w:rPr>
      </w:pPr>
      <w:r>
        <w:rPr>
          <w:noProof/>
        </w:rPr>
        <w:t>BizTalk Server 2013 R2 Standard Edition IDC, 15</w:t>
      </w:r>
    </w:p>
    <w:p w:rsidR="00A9481C" w:rsidRDefault="00A9481C">
      <w:pPr>
        <w:pStyle w:val="Index1"/>
        <w:tabs>
          <w:tab w:val="right" w:pos="5030"/>
        </w:tabs>
        <w:rPr>
          <w:noProof/>
        </w:rPr>
      </w:pPr>
      <w:r>
        <w:rPr>
          <w:noProof/>
        </w:rPr>
        <w:t>BizTalk Server Branch, 98</w:t>
      </w:r>
    </w:p>
    <w:p w:rsidR="00A9481C" w:rsidRDefault="00A9481C">
      <w:pPr>
        <w:pStyle w:val="Index1"/>
        <w:tabs>
          <w:tab w:val="right" w:pos="5030"/>
        </w:tabs>
        <w:rPr>
          <w:noProof/>
        </w:rPr>
      </w:pPr>
      <w:r>
        <w:rPr>
          <w:noProof/>
        </w:rPr>
        <w:t>BizTalk Server Enterprise, 98</w:t>
      </w:r>
    </w:p>
    <w:p w:rsidR="00A9481C" w:rsidRDefault="00A9481C">
      <w:pPr>
        <w:pStyle w:val="Index1"/>
        <w:tabs>
          <w:tab w:val="right" w:pos="5030"/>
        </w:tabs>
        <w:rPr>
          <w:noProof/>
        </w:rPr>
      </w:pPr>
      <w:r>
        <w:rPr>
          <w:noProof/>
        </w:rPr>
        <w:t>BizTalk Server Standard, 98</w:t>
      </w:r>
    </w:p>
    <w:p w:rsidR="00A9481C" w:rsidRDefault="00A9481C">
      <w:pPr>
        <w:pStyle w:val="Index1"/>
        <w:tabs>
          <w:tab w:val="right" w:pos="5030"/>
        </w:tabs>
        <w:rPr>
          <w:noProof/>
        </w:rPr>
      </w:pPr>
      <w:r>
        <w:rPr>
          <w:noProof/>
        </w:rPr>
        <w:t>Business Productivity Online Deskless Suite, 74</w:t>
      </w:r>
    </w:p>
    <w:p w:rsidR="00A9481C" w:rsidRDefault="00A9481C">
      <w:pPr>
        <w:pStyle w:val="Index1"/>
        <w:tabs>
          <w:tab w:val="right" w:pos="5030"/>
        </w:tabs>
        <w:rPr>
          <w:noProof/>
        </w:rPr>
      </w:pPr>
      <w:r>
        <w:rPr>
          <w:noProof/>
        </w:rPr>
        <w:t>CIS Datacenter, 97</w:t>
      </w:r>
    </w:p>
    <w:p w:rsidR="00A9481C" w:rsidRDefault="00A9481C">
      <w:pPr>
        <w:pStyle w:val="Index1"/>
        <w:tabs>
          <w:tab w:val="right" w:pos="5030"/>
        </w:tabs>
        <w:rPr>
          <w:noProof/>
        </w:rPr>
      </w:pPr>
      <w:r>
        <w:rPr>
          <w:noProof/>
        </w:rPr>
        <w:t>CIS Standard, 97</w:t>
      </w:r>
    </w:p>
    <w:p w:rsidR="00A9481C" w:rsidRDefault="00A9481C">
      <w:pPr>
        <w:pStyle w:val="Index1"/>
        <w:tabs>
          <w:tab w:val="right" w:pos="5030"/>
        </w:tabs>
        <w:rPr>
          <w:noProof/>
        </w:rPr>
      </w:pPr>
      <w:r>
        <w:rPr>
          <w:noProof/>
        </w:rPr>
        <w:t>Communicator for Mac 2011, 28</w:t>
      </w:r>
    </w:p>
    <w:p w:rsidR="00A9481C" w:rsidRDefault="00A9481C">
      <w:pPr>
        <w:pStyle w:val="Index1"/>
        <w:tabs>
          <w:tab w:val="right" w:pos="5030"/>
        </w:tabs>
        <w:rPr>
          <w:noProof/>
        </w:rPr>
      </w:pPr>
      <w:r>
        <w:rPr>
          <w:noProof/>
        </w:rPr>
        <w:t>Core CAL, 61, 98</w:t>
      </w:r>
    </w:p>
    <w:p w:rsidR="00A9481C" w:rsidRDefault="00A9481C">
      <w:pPr>
        <w:pStyle w:val="Index1"/>
        <w:tabs>
          <w:tab w:val="right" w:pos="5030"/>
        </w:tabs>
        <w:rPr>
          <w:noProof/>
        </w:rPr>
      </w:pPr>
      <w:r>
        <w:rPr>
          <w:noProof/>
        </w:rPr>
        <w:t>Core CAL Suite, 16</w:t>
      </w:r>
    </w:p>
    <w:p w:rsidR="00A9481C" w:rsidRDefault="00A9481C">
      <w:pPr>
        <w:pStyle w:val="Index1"/>
        <w:tabs>
          <w:tab w:val="right" w:pos="5030"/>
        </w:tabs>
        <w:rPr>
          <w:noProof/>
        </w:rPr>
      </w:pPr>
      <w:r>
        <w:rPr>
          <w:noProof/>
        </w:rPr>
        <w:t>Core Infrastructure Server Suite Datacenter, 18, 98</w:t>
      </w:r>
    </w:p>
    <w:p w:rsidR="00A9481C" w:rsidRDefault="00A9481C">
      <w:pPr>
        <w:pStyle w:val="Index1"/>
        <w:tabs>
          <w:tab w:val="right" w:pos="5030"/>
        </w:tabs>
        <w:rPr>
          <w:noProof/>
        </w:rPr>
      </w:pPr>
      <w:r>
        <w:rPr>
          <w:noProof/>
        </w:rPr>
        <w:t>Core Infrastructure Server Suite Standard, 18, 98</w:t>
      </w:r>
    </w:p>
    <w:p w:rsidR="00A9481C" w:rsidRDefault="00A9481C">
      <w:pPr>
        <w:pStyle w:val="Index1"/>
        <w:tabs>
          <w:tab w:val="right" w:pos="5030"/>
        </w:tabs>
        <w:rPr>
          <w:noProof/>
        </w:rPr>
      </w:pPr>
      <w:r>
        <w:rPr>
          <w:noProof/>
        </w:rPr>
        <w:t>Enterprise CAL, 61, 98</w:t>
      </w:r>
    </w:p>
    <w:p w:rsidR="00A9481C" w:rsidRDefault="00A9481C">
      <w:pPr>
        <w:pStyle w:val="Index1"/>
        <w:tabs>
          <w:tab w:val="right" w:pos="5030"/>
        </w:tabs>
        <w:rPr>
          <w:noProof/>
        </w:rPr>
      </w:pPr>
      <w:r>
        <w:rPr>
          <w:noProof/>
        </w:rPr>
        <w:t>Enterprise CAL Bridge for Office 365, 74</w:t>
      </w:r>
    </w:p>
    <w:p w:rsidR="00A9481C" w:rsidRDefault="00A9481C">
      <w:pPr>
        <w:pStyle w:val="Index1"/>
        <w:tabs>
          <w:tab w:val="right" w:pos="5030"/>
        </w:tabs>
        <w:rPr>
          <w:noProof/>
        </w:rPr>
      </w:pPr>
      <w:r>
        <w:rPr>
          <w:noProof/>
        </w:rPr>
        <w:t>Enterprise CAL Suite, 16</w:t>
      </w:r>
    </w:p>
    <w:p w:rsidR="00A9481C" w:rsidRDefault="00A9481C">
      <w:pPr>
        <w:pStyle w:val="Index1"/>
        <w:tabs>
          <w:tab w:val="right" w:pos="5030"/>
        </w:tabs>
        <w:rPr>
          <w:noProof/>
        </w:rPr>
      </w:pPr>
      <w:r>
        <w:rPr>
          <w:noProof/>
        </w:rPr>
        <w:t>Excel 2016, 25</w:t>
      </w:r>
    </w:p>
    <w:p w:rsidR="00A9481C" w:rsidRDefault="00A9481C">
      <w:pPr>
        <w:pStyle w:val="Index1"/>
        <w:tabs>
          <w:tab w:val="right" w:pos="5030"/>
        </w:tabs>
        <w:rPr>
          <w:noProof/>
        </w:rPr>
      </w:pPr>
      <w:r>
        <w:rPr>
          <w:noProof/>
        </w:rPr>
        <w:t>Excel 2016 for Mac, 27</w:t>
      </w:r>
    </w:p>
    <w:p w:rsidR="00A9481C" w:rsidRDefault="00A9481C">
      <w:pPr>
        <w:pStyle w:val="Index1"/>
        <w:tabs>
          <w:tab w:val="right" w:pos="5030"/>
        </w:tabs>
        <w:rPr>
          <w:noProof/>
        </w:rPr>
      </w:pPr>
      <w:r>
        <w:rPr>
          <w:noProof/>
        </w:rPr>
        <w:t>Exchange Enterprise CAL with Services, 77</w:t>
      </w:r>
    </w:p>
    <w:p w:rsidR="00A9481C" w:rsidRDefault="00A9481C">
      <w:pPr>
        <w:pStyle w:val="Index1"/>
        <w:tabs>
          <w:tab w:val="right" w:pos="5030"/>
        </w:tabs>
        <w:rPr>
          <w:noProof/>
        </w:rPr>
      </w:pPr>
      <w:r>
        <w:rPr>
          <w:noProof/>
        </w:rPr>
        <w:t>Exchange Hosted Archive, 76</w:t>
      </w:r>
    </w:p>
    <w:p w:rsidR="00A9481C" w:rsidRDefault="00A9481C">
      <w:pPr>
        <w:pStyle w:val="Index1"/>
        <w:tabs>
          <w:tab w:val="right" w:pos="5030"/>
        </w:tabs>
        <w:rPr>
          <w:noProof/>
        </w:rPr>
      </w:pPr>
      <w:r>
        <w:rPr>
          <w:noProof/>
        </w:rPr>
        <w:t>Exchange Online Archiving for Exchange Online, 76</w:t>
      </w:r>
    </w:p>
    <w:p w:rsidR="00A9481C" w:rsidRDefault="00A9481C">
      <w:pPr>
        <w:pStyle w:val="Index1"/>
        <w:tabs>
          <w:tab w:val="right" w:pos="5030"/>
        </w:tabs>
        <w:rPr>
          <w:noProof/>
        </w:rPr>
      </w:pPr>
      <w:r>
        <w:rPr>
          <w:noProof/>
        </w:rPr>
        <w:t>Exchange Online Archiving for Exchange Server, 17, 76</w:t>
      </w:r>
    </w:p>
    <w:p w:rsidR="00A9481C" w:rsidRDefault="00A9481C">
      <w:pPr>
        <w:pStyle w:val="Index1"/>
        <w:tabs>
          <w:tab w:val="right" w:pos="5030"/>
        </w:tabs>
        <w:rPr>
          <w:noProof/>
        </w:rPr>
      </w:pPr>
      <w:r>
        <w:rPr>
          <w:noProof/>
        </w:rPr>
        <w:t>Exchange Online Protection, 17, 76</w:t>
      </w:r>
    </w:p>
    <w:p w:rsidR="00A9481C" w:rsidRDefault="00A9481C">
      <w:pPr>
        <w:pStyle w:val="Index1"/>
        <w:tabs>
          <w:tab w:val="right" w:pos="5030"/>
        </w:tabs>
        <w:rPr>
          <w:noProof/>
        </w:rPr>
      </w:pPr>
      <w:r>
        <w:rPr>
          <w:noProof/>
        </w:rPr>
        <w:t xml:space="preserve">Exchange Online </w:t>
      </w:r>
      <w:r>
        <w:rPr>
          <w:rFonts w:ascii="MS Gothic" w:eastAsia="MS Gothic" w:hAnsi="MS Gothic" w:cs="MS Gothic" w:hint="eastAsia"/>
          <w:noProof/>
        </w:rPr>
        <w:t>网亭</w:t>
      </w:r>
      <w:r>
        <w:rPr>
          <w:noProof/>
        </w:rPr>
        <w:t>, 76</w:t>
      </w:r>
    </w:p>
    <w:p w:rsidR="00A9481C" w:rsidRDefault="00A9481C">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1, 29, 76</w:t>
      </w:r>
    </w:p>
    <w:p w:rsidR="00A9481C" w:rsidRDefault="00A9481C">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Add-on, 73</w:t>
      </w:r>
    </w:p>
    <w:p w:rsidR="00A9481C" w:rsidRDefault="00A9481C">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76</w:t>
      </w:r>
    </w:p>
    <w:p w:rsidR="00A9481C" w:rsidRDefault="00A9481C">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76</w:t>
      </w:r>
    </w:p>
    <w:p w:rsidR="00A9481C" w:rsidRDefault="00A9481C">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2, 29, 76</w:t>
      </w:r>
    </w:p>
    <w:p w:rsidR="00A9481C" w:rsidRDefault="00A9481C">
      <w:pPr>
        <w:pStyle w:val="Index1"/>
        <w:tabs>
          <w:tab w:val="right" w:pos="5030"/>
        </w:tabs>
        <w:rPr>
          <w:noProof/>
        </w:rPr>
      </w:pPr>
      <w:r>
        <w:rPr>
          <w:noProof/>
        </w:rPr>
        <w:t>Exchange Server, 98</w:t>
      </w:r>
    </w:p>
    <w:p w:rsidR="00A9481C" w:rsidRDefault="00A9481C">
      <w:pPr>
        <w:pStyle w:val="Index1"/>
        <w:tabs>
          <w:tab w:val="right" w:pos="5030"/>
        </w:tabs>
        <w:rPr>
          <w:noProof/>
        </w:rPr>
      </w:pPr>
      <w:r>
        <w:rPr>
          <w:noProof/>
        </w:rPr>
        <w:t>Exchange Server 2013, 29</w:t>
      </w:r>
    </w:p>
    <w:p w:rsidR="00A9481C" w:rsidRDefault="00A9481C">
      <w:pPr>
        <w:pStyle w:val="Index1"/>
        <w:tabs>
          <w:tab w:val="right" w:pos="5030"/>
        </w:tabs>
        <w:rPr>
          <w:noProof/>
        </w:rPr>
      </w:pPr>
      <w:r>
        <w:rPr>
          <w:noProof/>
        </w:rPr>
        <w:t>Exchange Server Enterprise, 98</w:t>
      </w:r>
    </w:p>
    <w:p w:rsidR="00A9481C" w:rsidRDefault="00A9481C">
      <w:pPr>
        <w:pStyle w:val="Index1"/>
        <w:tabs>
          <w:tab w:val="right" w:pos="5030"/>
        </w:tabs>
        <w:rPr>
          <w:noProof/>
        </w:rPr>
      </w:pPr>
      <w:r>
        <w:rPr>
          <w:noProof/>
        </w:rPr>
        <w:t>Exchange Server Enterprise 2016, 28</w:t>
      </w:r>
    </w:p>
    <w:p w:rsidR="00A9481C" w:rsidRDefault="00A9481C">
      <w:pPr>
        <w:pStyle w:val="Index1"/>
        <w:tabs>
          <w:tab w:val="right" w:pos="5030"/>
        </w:tabs>
        <w:rPr>
          <w:noProof/>
        </w:rPr>
      </w:pPr>
      <w:r>
        <w:rPr>
          <w:noProof/>
        </w:rPr>
        <w:t>Exchange Server Enterprise 2016 CAL, 28</w:t>
      </w:r>
    </w:p>
    <w:p w:rsidR="00A9481C" w:rsidRDefault="00A9481C">
      <w:pPr>
        <w:pStyle w:val="Index1"/>
        <w:tabs>
          <w:tab w:val="right" w:pos="5030"/>
        </w:tabs>
        <w:rPr>
          <w:noProof/>
        </w:rPr>
      </w:pPr>
      <w:r>
        <w:rPr>
          <w:noProof/>
        </w:rPr>
        <w:t>Exchange Server Standard, 98</w:t>
      </w:r>
    </w:p>
    <w:p w:rsidR="00A9481C" w:rsidRDefault="00A9481C">
      <w:pPr>
        <w:pStyle w:val="Index1"/>
        <w:tabs>
          <w:tab w:val="right" w:pos="5030"/>
        </w:tabs>
        <w:rPr>
          <w:noProof/>
        </w:rPr>
      </w:pPr>
      <w:r>
        <w:rPr>
          <w:noProof/>
        </w:rPr>
        <w:t>Exchange Server Standard 2016, 28</w:t>
      </w:r>
    </w:p>
    <w:p w:rsidR="00A9481C" w:rsidRDefault="00A9481C">
      <w:pPr>
        <w:pStyle w:val="Index1"/>
        <w:tabs>
          <w:tab w:val="right" w:pos="5030"/>
        </w:tabs>
        <w:rPr>
          <w:noProof/>
        </w:rPr>
      </w:pPr>
      <w:r>
        <w:rPr>
          <w:noProof/>
        </w:rPr>
        <w:t>Exchange Server Standard 2016 CAL, 28</w:t>
      </w:r>
    </w:p>
    <w:p w:rsidR="00A9481C" w:rsidRDefault="00A9481C">
      <w:pPr>
        <w:pStyle w:val="Index1"/>
        <w:tabs>
          <w:tab w:val="right" w:pos="5030"/>
        </w:tabs>
        <w:rPr>
          <w:noProof/>
        </w:rPr>
      </w:pPr>
      <w:r>
        <w:rPr>
          <w:noProof/>
        </w:rPr>
        <w:t>Forefront Identity Manager 2010 - Windows Live Edition, 20</w:t>
      </w:r>
    </w:p>
    <w:p w:rsidR="00A9481C" w:rsidRDefault="00A9481C">
      <w:pPr>
        <w:pStyle w:val="Index1"/>
        <w:tabs>
          <w:tab w:val="right" w:pos="5030"/>
        </w:tabs>
        <w:rPr>
          <w:noProof/>
        </w:rPr>
      </w:pPr>
      <w:r>
        <w:rPr>
          <w:noProof/>
        </w:rPr>
        <w:t>Forefront Identity Manager 2010 R2, 25, 55</w:t>
      </w:r>
    </w:p>
    <w:p w:rsidR="00A9481C" w:rsidRDefault="00A9481C">
      <w:pPr>
        <w:pStyle w:val="Index1"/>
        <w:tabs>
          <w:tab w:val="right" w:pos="5030"/>
        </w:tabs>
        <w:rPr>
          <w:noProof/>
        </w:rPr>
      </w:pPr>
      <w:r>
        <w:rPr>
          <w:noProof/>
        </w:rPr>
        <w:t>Forefront Identity Manager 2010 R2 - Windows Live Edition, 20</w:t>
      </w:r>
    </w:p>
    <w:p w:rsidR="00A9481C" w:rsidRDefault="00A9481C">
      <w:pPr>
        <w:pStyle w:val="Index1"/>
        <w:tabs>
          <w:tab w:val="right" w:pos="5030"/>
        </w:tabs>
        <w:rPr>
          <w:noProof/>
        </w:rPr>
      </w:pPr>
      <w:r>
        <w:rPr>
          <w:noProof/>
        </w:rPr>
        <w:t>Forefront TMG Enterprise, 98</w:t>
      </w:r>
    </w:p>
    <w:p w:rsidR="00A9481C" w:rsidRDefault="00A9481C">
      <w:pPr>
        <w:pStyle w:val="Index1"/>
        <w:tabs>
          <w:tab w:val="right" w:pos="5030"/>
        </w:tabs>
        <w:rPr>
          <w:noProof/>
        </w:rPr>
      </w:pPr>
      <w:r>
        <w:rPr>
          <w:noProof/>
        </w:rPr>
        <w:t>Forefront TMG Standard, 98</w:t>
      </w:r>
    </w:p>
    <w:p w:rsidR="00A9481C" w:rsidRDefault="00A9481C">
      <w:pPr>
        <w:pStyle w:val="Index1"/>
        <w:tabs>
          <w:tab w:val="right" w:pos="5030"/>
        </w:tabs>
        <w:rPr>
          <w:noProof/>
        </w:rPr>
      </w:pPr>
      <w:r>
        <w:rPr>
          <w:noProof/>
        </w:rPr>
        <w:t>Forefront United Access Gateway 2010, 18</w:t>
      </w:r>
    </w:p>
    <w:p w:rsidR="00A9481C" w:rsidRDefault="00A9481C">
      <w:pPr>
        <w:pStyle w:val="Index1"/>
        <w:tabs>
          <w:tab w:val="right" w:pos="5030"/>
        </w:tabs>
        <w:rPr>
          <w:noProof/>
        </w:rPr>
      </w:pPr>
      <w:r>
        <w:rPr>
          <w:noProof/>
        </w:rPr>
        <w:t>HPC Pack, 55</w:t>
      </w:r>
    </w:p>
    <w:p w:rsidR="00A9481C" w:rsidRDefault="00A9481C">
      <w:pPr>
        <w:pStyle w:val="Index1"/>
        <w:tabs>
          <w:tab w:val="right" w:pos="5030"/>
        </w:tabs>
        <w:rPr>
          <w:noProof/>
        </w:rPr>
      </w:pPr>
      <w:r>
        <w:rPr>
          <w:noProof/>
        </w:rPr>
        <w:t>Import Service for Office 365, 76</w:t>
      </w:r>
    </w:p>
    <w:p w:rsidR="00A9481C" w:rsidRDefault="00A9481C">
      <w:pPr>
        <w:pStyle w:val="Index1"/>
        <w:tabs>
          <w:tab w:val="right" w:pos="5030"/>
        </w:tabs>
        <w:rPr>
          <w:noProof/>
        </w:rPr>
      </w:pPr>
      <w:r>
        <w:rPr>
          <w:noProof/>
        </w:rPr>
        <w:t>Live Meeting Professional, 32</w:t>
      </w:r>
    </w:p>
    <w:p w:rsidR="00A9481C" w:rsidRDefault="00A9481C">
      <w:pPr>
        <w:pStyle w:val="Index1"/>
        <w:tabs>
          <w:tab w:val="right" w:pos="5030"/>
        </w:tabs>
        <w:rPr>
          <w:noProof/>
        </w:rPr>
      </w:pPr>
      <w:r>
        <w:rPr>
          <w:noProof/>
        </w:rPr>
        <w:t>Live Meeting Standard, 32</w:t>
      </w:r>
    </w:p>
    <w:p w:rsidR="00A9481C" w:rsidRDefault="00A9481C">
      <w:pPr>
        <w:pStyle w:val="Index1"/>
        <w:tabs>
          <w:tab w:val="right" w:pos="5030"/>
        </w:tabs>
        <w:rPr>
          <w:noProof/>
        </w:rPr>
      </w:pPr>
      <w:r>
        <w:rPr>
          <w:noProof/>
        </w:rPr>
        <w:t>Lync 2013, 26</w:t>
      </w:r>
    </w:p>
    <w:p w:rsidR="00A9481C" w:rsidRDefault="00A9481C">
      <w:pPr>
        <w:pStyle w:val="Index1"/>
        <w:tabs>
          <w:tab w:val="right" w:pos="5030"/>
        </w:tabs>
        <w:rPr>
          <w:noProof/>
        </w:rPr>
      </w:pPr>
      <w:r>
        <w:rPr>
          <w:noProof/>
        </w:rPr>
        <w:t>Lync for Mac 2011, 27, 79</w:t>
      </w:r>
    </w:p>
    <w:p w:rsidR="00A9481C" w:rsidRDefault="00A9481C">
      <w:pPr>
        <w:pStyle w:val="Index1"/>
        <w:tabs>
          <w:tab w:val="right" w:pos="5030"/>
        </w:tabs>
        <w:rPr>
          <w:noProof/>
        </w:rPr>
      </w:pPr>
      <w:r>
        <w:rPr>
          <w:noProof/>
        </w:rPr>
        <w:t>Lync Server 2010, 32</w:t>
      </w:r>
    </w:p>
    <w:p w:rsidR="00A9481C" w:rsidRDefault="00A9481C">
      <w:pPr>
        <w:pStyle w:val="Index1"/>
        <w:tabs>
          <w:tab w:val="right" w:pos="5030"/>
        </w:tabs>
        <w:rPr>
          <w:noProof/>
        </w:rPr>
      </w:pPr>
      <w:r>
        <w:rPr>
          <w:noProof/>
        </w:rPr>
        <w:t>Lync Server 2013, 32</w:t>
      </w:r>
    </w:p>
    <w:p w:rsidR="00A9481C" w:rsidRDefault="00A9481C">
      <w:pPr>
        <w:pStyle w:val="Index1"/>
        <w:tabs>
          <w:tab w:val="right" w:pos="5030"/>
        </w:tabs>
        <w:rPr>
          <w:noProof/>
        </w:rPr>
      </w:pPr>
      <w:r>
        <w:rPr>
          <w:noProof/>
        </w:rPr>
        <w:t xml:space="preserve">Mac 2016 </w:t>
      </w:r>
      <w:r>
        <w:rPr>
          <w:rFonts w:ascii="MS Gothic" w:eastAsia="MS Gothic" w:hAnsi="MS Gothic" w:cs="MS Gothic" w:hint="eastAsia"/>
          <w:noProof/>
        </w:rPr>
        <w:t>在家工作</w:t>
      </w:r>
      <w:r>
        <w:rPr>
          <w:noProof/>
        </w:rPr>
        <w:t>, 27</w:t>
      </w:r>
    </w:p>
    <w:p w:rsidR="00A9481C" w:rsidRDefault="00A9481C">
      <w:pPr>
        <w:pStyle w:val="Index1"/>
        <w:tabs>
          <w:tab w:val="right" w:pos="5030"/>
        </w:tabs>
        <w:rPr>
          <w:noProof/>
        </w:rPr>
      </w:pPr>
      <w:r>
        <w:rPr>
          <w:noProof/>
        </w:rPr>
        <w:t>Microsoft Azure Site Recovery, 60</w:t>
      </w:r>
    </w:p>
    <w:p w:rsidR="00A9481C" w:rsidRDefault="00A9481C">
      <w:pPr>
        <w:pStyle w:val="Index1"/>
        <w:tabs>
          <w:tab w:val="right" w:pos="5030"/>
        </w:tabs>
        <w:rPr>
          <w:noProof/>
        </w:rPr>
      </w:pPr>
      <w:r>
        <w:rPr>
          <w:noProof/>
        </w:rPr>
        <w:t xml:space="preserve">Microsoft Azure </w:t>
      </w:r>
      <w:r>
        <w:rPr>
          <w:rFonts w:ascii="MS Gothic" w:eastAsia="MS Gothic" w:hAnsi="MS Gothic" w:cs="MS Gothic" w:hint="eastAsia"/>
          <w:noProof/>
        </w:rPr>
        <w:t>平台服</w:t>
      </w:r>
      <w:r>
        <w:rPr>
          <w:rFonts w:ascii="SimSun" w:eastAsia="SimSun" w:hAnsi="SimSun" w:cs="SimSun" w:hint="eastAsia"/>
          <w:noProof/>
        </w:rPr>
        <w:t>务</w:t>
      </w:r>
      <w:r>
        <w:rPr>
          <w:noProof/>
        </w:rPr>
        <w:t>, 100</w:t>
      </w:r>
    </w:p>
    <w:p w:rsidR="00A9481C" w:rsidRDefault="00A9481C">
      <w:pPr>
        <w:pStyle w:val="Index1"/>
        <w:tabs>
          <w:tab w:val="right" w:pos="5030"/>
        </w:tabs>
        <w:rPr>
          <w:noProof/>
        </w:rPr>
      </w:pPr>
      <w:r>
        <w:rPr>
          <w:noProof/>
        </w:rPr>
        <w:t xml:space="preserve">Microsoft Azure </w:t>
      </w:r>
      <w:r>
        <w:rPr>
          <w:rFonts w:ascii="MS Gothic" w:eastAsia="MS Gothic" w:hAnsi="MS Gothic" w:cs="MS Gothic" w:hint="eastAsia"/>
          <w:noProof/>
        </w:rPr>
        <w:t>服</w:t>
      </w:r>
      <w:r>
        <w:rPr>
          <w:rFonts w:ascii="SimSun" w:eastAsia="SimSun" w:hAnsi="SimSun" w:cs="SimSun" w:hint="eastAsia"/>
          <w:noProof/>
        </w:rPr>
        <w:t>务</w:t>
      </w:r>
      <w:r>
        <w:rPr>
          <w:noProof/>
        </w:rPr>
        <w:t>, 59, 99</w:t>
      </w:r>
    </w:p>
    <w:p w:rsidR="00A9481C" w:rsidRDefault="00A9481C">
      <w:pPr>
        <w:pStyle w:val="Index1"/>
        <w:tabs>
          <w:tab w:val="right" w:pos="5030"/>
        </w:tabs>
        <w:rPr>
          <w:noProof/>
        </w:rPr>
      </w:pPr>
      <w:r>
        <w:rPr>
          <w:noProof/>
        </w:rPr>
        <w:t>Microsoft Dynamics AX 2012 R2, 21</w:t>
      </w:r>
    </w:p>
    <w:p w:rsidR="00A9481C" w:rsidRDefault="00A9481C">
      <w:pPr>
        <w:pStyle w:val="Index1"/>
        <w:tabs>
          <w:tab w:val="right" w:pos="5030"/>
        </w:tabs>
        <w:rPr>
          <w:noProof/>
        </w:rPr>
      </w:pPr>
      <w:r>
        <w:rPr>
          <w:noProof/>
        </w:rPr>
        <w:t>Microsoft Dynamics AX 2012 R3 Server, 21</w:t>
      </w:r>
    </w:p>
    <w:p w:rsidR="00A9481C" w:rsidRDefault="00A9481C">
      <w:pPr>
        <w:pStyle w:val="Index1"/>
        <w:tabs>
          <w:tab w:val="right" w:pos="5030"/>
        </w:tabs>
        <w:rPr>
          <w:noProof/>
        </w:rPr>
      </w:pPr>
      <w:r>
        <w:rPr>
          <w:noProof/>
        </w:rPr>
        <w:t>Microsoft Dynamics AX 2012 R3 Standard Commerce Server Core, 21</w:t>
      </w:r>
    </w:p>
    <w:p w:rsidR="00A9481C" w:rsidRDefault="00A9481C">
      <w:pPr>
        <w:pStyle w:val="Index1"/>
        <w:tabs>
          <w:tab w:val="right" w:pos="5030"/>
        </w:tabs>
        <w:rPr>
          <w:noProof/>
        </w:rPr>
      </w:pPr>
      <w:r>
        <w:rPr>
          <w:noProof/>
        </w:rPr>
        <w:t>Microsoft Dynamics AX 2012 R3 Store Server, 21</w:t>
      </w:r>
    </w:p>
    <w:p w:rsidR="00A9481C" w:rsidRDefault="00A9481C">
      <w:pPr>
        <w:pStyle w:val="Index1"/>
        <w:tabs>
          <w:tab w:val="right" w:pos="5030"/>
        </w:tabs>
        <w:rPr>
          <w:noProof/>
        </w:rPr>
      </w:pPr>
      <w:r>
        <w:rPr>
          <w:noProof/>
        </w:rPr>
        <w:t xml:space="preserve">Microsoft Dynamics AX 2012 R3 </w:t>
      </w:r>
      <w:r>
        <w:rPr>
          <w:rFonts w:ascii="MS Gothic" w:eastAsia="MS Gothic" w:hAnsi="MS Gothic" w:cs="MS Gothic" w:hint="eastAsia"/>
          <w:noProof/>
        </w:rPr>
        <w:t>任</w:t>
      </w:r>
      <w:r>
        <w:rPr>
          <w:rFonts w:ascii="SimSun" w:eastAsia="SimSun" w:hAnsi="SimSun" w:cs="SimSun" w:hint="eastAsia"/>
          <w:noProof/>
        </w:rPr>
        <w:t>务</w:t>
      </w:r>
      <w:r>
        <w:rPr>
          <w:noProof/>
        </w:rPr>
        <w:t xml:space="preserve"> CAL, 21</w:t>
      </w:r>
    </w:p>
    <w:p w:rsidR="00A9481C" w:rsidRDefault="00A9481C">
      <w:pPr>
        <w:pStyle w:val="Index1"/>
        <w:tabs>
          <w:tab w:val="right" w:pos="5030"/>
        </w:tabs>
        <w:rPr>
          <w:noProof/>
        </w:rPr>
      </w:pPr>
      <w:r>
        <w:rPr>
          <w:noProof/>
        </w:rPr>
        <w:t xml:space="preserve">Microsoft Dynamics AX 2012 R3 </w:t>
      </w:r>
      <w:r>
        <w:rPr>
          <w:rFonts w:ascii="MS Gothic" w:eastAsia="MS Gothic" w:hAnsi="MS Gothic" w:cs="MS Gothic" w:hint="eastAsia"/>
          <w:noProof/>
        </w:rPr>
        <w:t>任</w:t>
      </w:r>
      <w:r>
        <w:rPr>
          <w:rFonts w:ascii="SimSun" w:eastAsia="SimSun" w:hAnsi="SimSun" w:cs="SimSun" w:hint="eastAsia"/>
          <w:noProof/>
        </w:rPr>
        <w:t>务附加</w:t>
      </w:r>
      <w:r>
        <w:rPr>
          <w:noProof/>
        </w:rPr>
        <w:t xml:space="preserve"> CAL, 21</w:t>
      </w:r>
    </w:p>
    <w:p w:rsidR="00A9481C" w:rsidRDefault="00A9481C">
      <w:pPr>
        <w:pStyle w:val="Index1"/>
        <w:tabs>
          <w:tab w:val="right" w:pos="5030"/>
        </w:tabs>
        <w:rPr>
          <w:noProof/>
        </w:rPr>
      </w:pPr>
      <w:r>
        <w:rPr>
          <w:noProof/>
        </w:rPr>
        <w:t xml:space="preserve">Microsoft Dynamics AX 2012 R3 </w:t>
      </w:r>
      <w:r>
        <w:rPr>
          <w:rFonts w:ascii="MS Gothic" w:eastAsia="MS Gothic" w:hAnsi="MS Gothic" w:cs="MS Gothic" w:hint="eastAsia"/>
          <w:noProof/>
        </w:rPr>
        <w:t>企</w:t>
      </w:r>
      <w:r>
        <w:rPr>
          <w:rFonts w:ascii="SimSun" w:eastAsia="SimSun" w:hAnsi="SimSun" w:cs="SimSun" w:hint="eastAsia"/>
          <w:noProof/>
        </w:rPr>
        <w:t>业</w:t>
      </w:r>
      <w:r>
        <w:rPr>
          <w:noProof/>
        </w:rPr>
        <w:t xml:space="preserve"> CAL, 21</w:t>
      </w:r>
    </w:p>
    <w:p w:rsidR="00A9481C" w:rsidRDefault="00A9481C">
      <w:pPr>
        <w:pStyle w:val="Index1"/>
        <w:tabs>
          <w:tab w:val="right" w:pos="5030"/>
        </w:tabs>
        <w:rPr>
          <w:noProof/>
        </w:rPr>
      </w:pPr>
      <w:r>
        <w:rPr>
          <w:noProof/>
        </w:rPr>
        <w:t xml:space="preserve">Microsoft Dynamics AX 2012 R3 </w:t>
      </w:r>
      <w:r>
        <w:rPr>
          <w:rFonts w:ascii="MS Gothic" w:eastAsia="MS Gothic" w:hAnsi="MS Gothic" w:cs="MS Gothic" w:hint="eastAsia"/>
          <w:noProof/>
        </w:rPr>
        <w:t>企</w:t>
      </w:r>
      <w:r>
        <w:rPr>
          <w:rFonts w:ascii="SimSun" w:eastAsia="SimSun" w:hAnsi="SimSun" w:cs="SimSun" w:hint="eastAsia"/>
          <w:noProof/>
        </w:rPr>
        <w:t>业附加</w:t>
      </w:r>
      <w:r>
        <w:rPr>
          <w:noProof/>
        </w:rPr>
        <w:t xml:space="preserve"> CAL, 21</w:t>
      </w:r>
    </w:p>
    <w:p w:rsidR="00A9481C" w:rsidRDefault="00A9481C">
      <w:pPr>
        <w:pStyle w:val="Index1"/>
        <w:tabs>
          <w:tab w:val="right" w:pos="5030"/>
        </w:tabs>
        <w:rPr>
          <w:noProof/>
        </w:rPr>
      </w:pPr>
      <w:r>
        <w:rPr>
          <w:noProof/>
        </w:rPr>
        <w:t xml:space="preserve">Microsoft Dynamics AX 2012 R3 </w:t>
      </w:r>
      <w:r>
        <w:rPr>
          <w:rFonts w:ascii="MS Gothic" w:eastAsia="MS Gothic" w:hAnsi="MS Gothic" w:cs="MS Gothic" w:hint="eastAsia"/>
          <w:noProof/>
        </w:rPr>
        <w:t>功能</w:t>
      </w:r>
      <w:r>
        <w:rPr>
          <w:noProof/>
        </w:rPr>
        <w:t xml:space="preserve"> CAL, 21</w:t>
      </w:r>
    </w:p>
    <w:p w:rsidR="00A9481C" w:rsidRDefault="00A9481C">
      <w:pPr>
        <w:pStyle w:val="Index1"/>
        <w:tabs>
          <w:tab w:val="right" w:pos="5030"/>
        </w:tabs>
        <w:rPr>
          <w:noProof/>
        </w:rPr>
      </w:pPr>
      <w:r>
        <w:rPr>
          <w:noProof/>
        </w:rPr>
        <w:t xml:space="preserve">Microsoft Dynamics AX 2012 R3 </w:t>
      </w:r>
      <w:r>
        <w:rPr>
          <w:rFonts w:ascii="MS Gothic" w:eastAsia="MS Gothic" w:hAnsi="MS Gothic" w:cs="MS Gothic" w:hint="eastAsia"/>
          <w:noProof/>
        </w:rPr>
        <w:t>功能附加</w:t>
      </w:r>
      <w:r>
        <w:rPr>
          <w:noProof/>
        </w:rPr>
        <w:t xml:space="preserve"> CAL, 21</w:t>
      </w:r>
    </w:p>
    <w:p w:rsidR="00A9481C" w:rsidRDefault="00A9481C">
      <w:pPr>
        <w:pStyle w:val="Index1"/>
        <w:tabs>
          <w:tab w:val="right" w:pos="5030"/>
        </w:tabs>
        <w:rPr>
          <w:noProof/>
        </w:rPr>
      </w:pPr>
      <w:r>
        <w:rPr>
          <w:noProof/>
        </w:rPr>
        <w:t xml:space="preserve">Microsoft Dynamics AX 2012 R3 </w:t>
      </w:r>
      <w:r>
        <w:rPr>
          <w:rFonts w:ascii="MS Gothic" w:eastAsia="MS Gothic" w:hAnsi="MS Gothic" w:cs="MS Gothic" w:hint="eastAsia"/>
          <w:noProof/>
        </w:rPr>
        <w:t>自助服</w:t>
      </w:r>
      <w:r>
        <w:rPr>
          <w:rFonts w:ascii="SimSun" w:eastAsia="SimSun" w:hAnsi="SimSun" w:cs="SimSun" w:hint="eastAsia"/>
          <w:noProof/>
        </w:rPr>
        <w:t>务</w:t>
      </w:r>
      <w:r>
        <w:rPr>
          <w:noProof/>
        </w:rPr>
        <w:t xml:space="preserve"> CAL, 21</w:t>
      </w:r>
    </w:p>
    <w:p w:rsidR="00A9481C" w:rsidRDefault="00A9481C">
      <w:pPr>
        <w:pStyle w:val="Index1"/>
        <w:tabs>
          <w:tab w:val="right" w:pos="5030"/>
        </w:tabs>
        <w:rPr>
          <w:noProof/>
        </w:rPr>
      </w:pPr>
      <w:r>
        <w:rPr>
          <w:noProof/>
        </w:rPr>
        <w:t>Microsoft Dynamics AX Additional Storage, 66</w:t>
      </w:r>
    </w:p>
    <w:p w:rsidR="00A9481C" w:rsidRDefault="00A9481C">
      <w:pPr>
        <w:pStyle w:val="Index1"/>
        <w:tabs>
          <w:tab w:val="right" w:pos="5030"/>
        </w:tabs>
        <w:rPr>
          <w:noProof/>
        </w:rPr>
      </w:pPr>
      <w:r>
        <w:rPr>
          <w:noProof/>
        </w:rPr>
        <w:t>Microsoft Dynamics AX Device, 66</w:t>
      </w:r>
    </w:p>
    <w:p w:rsidR="00A9481C" w:rsidRDefault="00A9481C">
      <w:pPr>
        <w:pStyle w:val="Index1"/>
        <w:tabs>
          <w:tab w:val="right" w:pos="5030"/>
        </w:tabs>
        <w:rPr>
          <w:noProof/>
        </w:rPr>
      </w:pPr>
      <w:r>
        <w:rPr>
          <w:noProof/>
        </w:rPr>
        <w:t>Microsoft Dynamics AX Enterprise, 66</w:t>
      </w:r>
    </w:p>
    <w:p w:rsidR="00A9481C" w:rsidRDefault="00A9481C">
      <w:pPr>
        <w:pStyle w:val="Index1"/>
        <w:tabs>
          <w:tab w:val="right" w:pos="5030"/>
        </w:tabs>
        <w:rPr>
          <w:noProof/>
        </w:rPr>
      </w:pPr>
      <w:r>
        <w:rPr>
          <w:noProof/>
        </w:rPr>
        <w:t>Microsoft Dynamics AX Enterprise CAL, 67, 92</w:t>
      </w:r>
    </w:p>
    <w:p w:rsidR="00A9481C" w:rsidRDefault="00A9481C">
      <w:pPr>
        <w:pStyle w:val="Index1"/>
        <w:tabs>
          <w:tab w:val="right" w:pos="5030"/>
        </w:tabs>
        <w:rPr>
          <w:noProof/>
        </w:rPr>
      </w:pPr>
      <w:r>
        <w:rPr>
          <w:noProof/>
        </w:rPr>
        <w:t xml:space="preserve">Microsoft Dynamics AX Enterprise </w:t>
      </w:r>
      <w:r>
        <w:rPr>
          <w:rFonts w:ascii="MS Gothic" w:eastAsia="MS Gothic" w:hAnsi="MS Gothic" w:cs="MS Gothic" w:hint="eastAsia"/>
          <w:noProof/>
        </w:rPr>
        <w:t>附加</w:t>
      </w:r>
      <w:r>
        <w:rPr>
          <w:noProof/>
        </w:rPr>
        <w:t xml:space="preserve"> CAL, 67</w:t>
      </w:r>
    </w:p>
    <w:p w:rsidR="00A9481C" w:rsidRDefault="00A9481C">
      <w:pPr>
        <w:pStyle w:val="Index1"/>
        <w:tabs>
          <w:tab w:val="right" w:pos="5030"/>
        </w:tabs>
        <w:rPr>
          <w:noProof/>
        </w:rPr>
      </w:pPr>
      <w:r>
        <w:rPr>
          <w:noProof/>
        </w:rPr>
        <w:t>Microsoft Dynamics AX Retail Scale Unit, 66</w:t>
      </w:r>
    </w:p>
    <w:p w:rsidR="00A9481C" w:rsidRDefault="00A9481C">
      <w:pPr>
        <w:pStyle w:val="Index1"/>
        <w:tabs>
          <w:tab w:val="right" w:pos="5030"/>
        </w:tabs>
        <w:rPr>
          <w:noProof/>
        </w:rPr>
      </w:pPr>
      <w:r>
        <w:rPr>
          <w:noProof/>
        </w:rPr>
        <w:t xml:space="preserve">Microsoft Dynamics AX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1</w:t>
      </w:r>
      <w:r>
        <w:rPr>
          <w:rFonts w:ascii="MS Gothic" w:eastAsia="MS Gothic" w:hAnsi="MS Gothic" w:cs="MS Gothic" w:hint="eastAsia"/>
          <w:noProof/>
        </w:rPr>
        <w:t>：开</w:t>
      </w:r>
      <w:r>
        <w:rPr>
          <w:rFonts w:ascii="SimSun" w:eastAsia="SimSun" w:hAnsi="SimSun" w:cs="SimSun" w:hint="eastAsia"/>
          <w:noProof/>
        </w:rPr>
        <w:t>发人员和测试实例</w:t>
      </w:r>
      <w:r>
        <w:rPr>
          <w:noProof/>
        </w:rPr>
        <w:t>, 66</w:t>
      </w:r>
    </w:p>
    <w:p w:rsidR="00A9481C" w:rsidRDefault="00A9481C">
      <w:pPr>
        <w:pStyle w:val="Index1"/>
        <w:tabs>
          <w:tab w:val="right" w:pos="5030"/>
        </w:tabs>
        <w:rPr>
          <w:noProof/>
        </w:rPr>
      </w:pPr>
      <w:r>
        <w:rPr>
          <w:noProof/>
        </w:rPr>
        <w:t xml:space="preserve">Microsoft Dynamics AX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2</w:t>
      </w:r>
      <w:r>
        <w:rPr>
          <w:rFonts w:ascii="MS Gothic" w:eastAsia="MS Gothic" w:hAnsi="MS Gothic" w:cs="MS Gothic" w:hint="eastAsia"/>
          <w:noProof/>
        </w:rPr>
        <w:t>：</w:t>
      </w:r>
      <w:r>
        <w:rPr>
          <w:rFonts w:ascii="SimSun" w:eastAsia="SimSun" w:hAnsi="SimSun" w:cs="SimSun" w:hint="eastAsia"/>
          <w:noProof/>
        </w:rPr>
        <w:t>标准验收测试</w:t>
      </w:r>
      <w:r>
        <w:rPr>
          <w:noProof/>
        </w:rPr>
        <w:t>, 66</w:t>
      </w:r>
    </w:p>
    <w:p w:rsidR="00A9481C" w:rsidRDefault="00A9481C">
      <w:pPr>
        <w:pStyle w:val="Index1"/>
        <w:tabs>
          <w:tab w:val="right" w:pos="5030"/>
        </w:tabs>
        <w:rPr>
          <w:noProof/>
        </w:rPr>
      </w:pPr>
      <w:r>
        <w:rPr>
          <w:noProof/>
        </w:rPr>
        <w:t xml:space="preserve">Microsoft Dynamics AX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3</w:t>
      </w:r>
      <w:r>
        <w:rPr>
          <w:rFonts w:ascii="MS Gothic" w:eastAsia="MS Gothic" w:hAnsi="MS Gothic" w:cs="MS Gothic" w:hint="eastAsia"/>
          <w:noProof/>
        </w:rPr>
        <w:t>：高</w:t>
      </w:r>
      <w:r>
        <w:rPr>
          <w:rFonts w:ascii="SimSun" w:eastAsia="SimSun" w:hAnsi="SimSun" w:cs="SimSun" w:hint="eastAsia"/>
          <w:noProof/>
        </w:rPr>
        <w:t>级验收测试</w:t>
      </w:r>
      <w:r>
        <w:rPr>
          <w:noProof/>
        </w:rPr>
        <w:t>, 66</w:t>
      </w:r>
    </w:p>
    <w:p w:rsidR="00A9481C" w:rsidRDefault="00A9481C">
      <w:pPr>
        <w:pStyle w:val="Index1"/>
        <w:tabs>
          <w:tab w:val="right" w:pos="5030"/>
        </w:tabs>
        <w:rPr>
          <w:noProof/>
        </w:rPr>
      </w:pPr>
      <w:r>
        <w:rPr>
          <w:noProof/>
        </w:rPr>
        <w:t xml:space="preserve">Microsoft Dynamics AX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4</w:t>
      </w:r>
      <w:r>
        <w:rPr>
          <w:rFonts w:ascii="MS Gothic" w:eastAsia="MS Gothic" w:hAnsi="MS Gothic" w:cs="MS Gothic" w:hint="eastAsia"/>
          <w:noProof/>
        </w:rPr>
        <w:t>：</w:t>
      </w:r>
      <w:r>
        <w:rPr>
          <w:rFonts w:ascii="SimSun" w:eastAsia="SimSun" w:hAnsi="SimSun" w:cs="SimSun" w:hint="eastAsia"/>
          <w:noProof/>
        </w:rPr>
        <w:t>标准性能测试（附加</w:t>
      </w:r>
      <w:r>
        <w:rPr>
          <w:noProof/>
        </w:rPr>
        <w:t xml:space="preserve"> SL</w:t>
      </w:r>
      <w:r>
        <w:rPr>
          <w:rFonts w:ascii="MS Gothic" w:eastAsia="MS Gothic" w:hAnsi="MS Gothic" w:cs="MS Gothic" w:hint="eastAsia"/>
          <w:noProof/>
        </w:rPr>
        <w:t>）</w:t>
      </w:r>
      <w:r>
        <w:rPr>
          <w:noProof/>
        </w:rPr>
        <w:t>, 66</w:t>
      </w:r>
    </w:p>
    <w:p w:rsidR="00A9481C" w:rsidRDefault="00A9481C">
      <w:pPr>
        <w:pStyle w:val="Index1"/>
        <w:tabs>
          <w:tab w:val="right" w:pos="5030"/>
        </w:tabs>
        <w:rPr>
          <w:noProof/>
        </w:rPr>
      </w:pPr>
      <w:r>
        <w:rPr>
          <w:noProof/>
        </w:rPr>
        <w:t xml:space="preserve">Microsoft Dynamics AX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5</w:t>
      </w:r>
      <w:r>
        <w:rPr>
          <w:rFonts w:ascii="MS Gothic" w:eastAsia="MS Gothic" w:hAnsi="MS Gothic" w:cs="MS Gothic" w:hint="eastAsia"/>
          <w:noProof/>
        </w:rPr>
        <w:t>：高</w:t>
      </w:r>
      <w:r>
        <w:rPr>
          <w:rFonts w:ascii="SimSun" w:eastAsia="SimSun" w:hAnsi="SimSun" w:cs="SimSun" w:hint="eastAsia"/>
          <w:noProof/>
        </w:rPr>
        <w:t>级性能测试</w:t>
      </w:r>
      <w:r>
        <w:rPr>
          <w:noProof/>
        </w:rPr>
        <w:t>, 66</w:t>
      </w:r>
    </w:p>
    <w:p w:rsidR="00A9481C" w:rsidRDefault="00A9481C">
      <w:pPr>
        <w:pStyle w:val="Index1"/>
        <w:tabs>
          <w:tab w:val="right" w:pos="5030"/>
        </w:tabs>
        <w:rPr>
          <w:noProof/>
        </w:rPr>
      </w:pPr>
      <w:r>
        <w:rPr>
          <w:noProof/>
        </w:rPr>
        <w:t>Microsoft Dynamics AX Self Serve, 66</w:t>
      </w:r>
    </w:p>
    <w:p w:rsidR="00A9481C" w:rsidRDefault="00A9481C">
      <w:pPr>
        <w:pStyle w:val="Index1"/>
        <w:tabs>
          <w:tab w:val="right" w:pos="5030"/>
        </w:tabs>
        <w:rPr>
          <w:noProof/>
        </w:rPr>
      </w:pPr>
      <w:r>
        <w:rPr>
          <w:noProof/>
        </w:rPr>
        <w:t>Microsoft Dynamics AX Self Serve CAL, 67</w:t>
      </w:r>
    </w:p>
    <w:p w:rsidR="00A9481C" w:rsidRDefault="00A9481C">
      <w:pPr>
        <w:pStyle w:val="Index1"/>
        <w:tabs>
          <w:tab w:val="right" w:pos="5030"/>
        </w:tabs>
        <w:rPr>
          <w:noProof/>
        </w:rPr>
      </w:pPr>
      <w:r>
        <w:rPr>
          <w:noProof/>
        </w:rPr>
        <w:t>Microsoft Dynamics AX Standard Commerce Core Server, 92</w:t>
      </w:r>
    </w:p>
    <w:p w:rsidR="00A9481C" w:rsidRDefault="00A9481C">
      <w:pPr>
        <w:pStyle w:val="Index1"/>
        <w:tabs>
          <w:tab w:val="right" w:pos="5030"/>
        </w:tabs>
        <w:rPr>
          <w:noProof/>
        </w:rPr>
      </w:pPr>
      <w:r>
        <w:rPr>
          <w:noProof/>
        </w:rPr>
        <w:t>Microsoft Dynamics AX Store Server, 92</w:t>
      </w:r>
    </w:p>
    <w:p w:rsidR="00A9481C" w:rsidRDefault="00A9481C">
      <w:pPr>
        <w:pStyle w:val="Index1"/>
        <w:tabs>
          <w:tab w:val="right" w:pos="5030"/>
        </w:tabs>
        <w:rPr>
          <w:noProof/>
        </w:rPr>
      </w:pPr>
      <w:r>
        <w:rPr>
          <w:noProof/>
        </w:rPr>
        <w:t>Microsoft Dynamics AX Task, 66</w:t>
      </w:r>
    </w:p>
    <w:p w:rsidR="00A9481C" w:rsidRDefault="00A9481C">
      <w:pPr>
        <w:pStyle w:val="Index1"/>
        <w:tabs>
          <w:tab w:val="right" w:pos="5030"/>
        </w:tabs>
        <w:rPr>
          <w:noProof/>
        </w:rPr>
      </w:pPr>
      <w:r>
        <w:rPr>
          <w:noProof/>
        </w:rPr>
        <w:t>Microsoft Dynamics AX Task Device CAL, 67</w:t>
      </w:r>
    </w:p>
    <w:p w:rsidR="00A9481C" w:rsidRDefault="00A9481C">
      <w:pPr>
        <w:pStyle w:val="Index1"/>
        <w:tabs>
          <w:tab w:val="right" w:pos="5030"/>
        </w:tabs>
        <w:rPr>
          <w:noProof/>
        </w:rPr>
      </w:pPr>
      <w:r>
        <w:rPr>
          <w:noProof/>
        </w:rPr>
        <w:t xml:space="preserve">Microsoft Dynamics AX Task </w:t>
      </w:r>
      <w:r>
        <w:rPr>
          <w:rFonts w:ascii="MS Gothic" w:eastAsia="MS Gothic" w:hAnsi="MS Gothic" w:cs="MS Gothic" w:hint="eastAsia"/>
          <w:noProof/>
        </w:rPr>
        <w:t>用</w:t>
      </w:r>
      <w:r>
        <w:rPr>
          <w:rFonts w:ascii="SimSun" w:eastAsia="SimSun" w:hAnsi="SimSun" w:cs="SimSun" w:hint="eastAsia"/>
          <w:noProof/>
        </w:rPr>
        <w:t>户</w:t>
      </w:r>
      <w:r>
        <w:rPr>
          <w:noProof/>
        </w:rPr>
        <w:t xml:space="preserve"> CAL, 67</w:t>
      </w:r>
    </w:p>
    <w:p w:rsidR="00A9481C" w:rsidRDefault="00A9481C">
      <w:pPr>
        <w:pStyle w:val="Index1"/>
        <w:tabs>
          <w:tab w:val="right" w:pos="5030"/>
        </w:tabs>
        <w:rPr>
          <w:noProof/>
        </w:rPr>
      </w:pPr>
      <w:r>
        <w:rPr>
          <w:noProof/>
        </w:rPr>
        <w:t xml:space="preserve">Microsoft Dynamics AX Task </w:t>
      </w:r>
      <w:r>
        <w:rPr>
          <w:rFonts w:ascii="MS Gothic" w:eastAsia="MS Gothic" w:hAnsi="MS Gothic" w:cs="MS Gothic" w:hint="eastAsia"/>
          <w:noProof/>
        </w:rPr>
        <w:t>附加用</w:t>
      </w:r>
      <w:r>
        <w:rPr>
          <w:rFonts w:ascii="SimSun" w:eastAsia="SimSun" w:hAnsi="SimSun" w:cs="SimSun" w:hint="eastAsia"/>
          <w:noProof/>
        </w:rPr>
        <w:t>户</w:t>
      </w:r>
      <w:r>
        <w:rPr>
          <w:noProof/>
        </w:rPr>
        <w:t xml:space="preserve"> CAL, 67</w:t>
      </w:r>
    </w:p>
    <w:p w:rsidR="00A9481C" w:rsidRDefault="00A9481C">
      <w:pPr>
        <w:pStyle w:val="Index1"/>
        <w:tabs>
          <w:tab w:val="right" w:pos="5030"/>
        </w:tabs>
        <w:rPr>
          <w:noProof/>
        </w:rPr>
      </w:pPr>
      <w:r>
        <w:rPr>
          <w:noProof/>
        </w:rPr>
        <w:t xml:space="preserve">Microsoft Dynamics AX Task </w:t>
      </w:r>
      <w:r>
        <w:rPr>
          <w:rFonts w:ascii="MS Gothic" w:eastAsia="MS Gothic" w:hAnsi="MS Gothic" w:cs="MS Gothic" w:hint="eastAsia"/>
          <w:noProof/>
        </w:rPr>
        <w:t>附加</w:t>
      </w:r>
      <w:r>
        <w:rPr>
          <w:rFonts w:ascii="SimSun" w:eastAsia="SimSun" w:hAnsi="SimSun" w:cs="SimSun" w:hint="eastAsia"/>
          <w:noProof/>
        </w:rPr>
        <w:t>设备</w:t>
      </w:r>
      <w:r>
        <w:rPr>
          <w:noProof/>
        </w:rPr>
        <w:t xml:space="preserve"> CAL, 67</w:t>
      </w:r>
    </w:p>
    <w:p w:rsidR="00A9481C" w:rsidRDefault="00A9481C">
      <w:pPr>
        <w:pStyle w:val="Index1"/>
        <w:tabs>
          <w:tab w:val="right" w:pos="5030"/>
        </w:tabs>
        <w:rPr>
          <w:noProof/>
        </w:rPr>
      </w:pPr>
      <w:r>
        <w:rPr>
          <w:noProof/>
        </w:rPr>
        <w:t xml:space="preserve">Microsoft Dynamics AX </w:t>
      </w:r>
      <w:r>
        <w:rPr>
          <w:rFonts w:ascii="MS Gothic" w:eastAsia="MS Gothic" w:hAnsi="MS Gothic" w:cs="MS Gothic" w:hint="eastAsia"/>
          <w:noProof/>
        </w:rPr>
        <w:t>任</w:t>
      </w:r>
      <w:r>
        <w:rPr>
          <w:rFonts w:ascii="SimSun" w:eastAsia="SimSun" w:hAnsi="SimSun" w:cs="SimSun" w:hint="eastAsia"/>
          <w:noProof/>
        </w:rPr>
        <w:t>务</w:t>
      </w:r>
      <w:r>
        <w:rPr>
          <w:noProof/>
        </w:rPr>
        <w:t xml:space="preserve"> CAL, 92</w:t>
      </w:r>
    </w:p>
    <w:p w:rsidR="00A9481C" w:rsidRDefault="00A9481C">
      <w:pPr>
        <w:pStyle w:val="Index1"/>
        <w:tabs>
          <w:tab w:val="right" w:pos="5030"/>
        </w:tabs>
        <w:rPr>
          <w:noProof/>
        </w:rPr>
      </w:pPr>
      <w:r>
        <w:rPr>
          <w:noProof/>
        </w:rPr>
        <w:t xml:space="preserve">Microsoft Dynamics AX </w:t>
      </w:r>
      <w:r>
        <w:rPr>
          <w:rFonts w:ascii="MS Gothic" w:eastAsia="MS Gothic" w:hAnsi="MS Gothic" w:cs="MS Gothic" w:hint="eastAsia"/>
          <w:noProof/>
        </w:rPr>
        <w:t>功能</w:t>
      </w:r>
      <w:r>
        <w:rPr>
          <w:noProof/>
        </w:rPr>
        <w:t xml:space="preserve"> CAL, 67, 92</w:t>
      </w:r>
    </w:p>
    <w:p w:rsidR="00A9481C" w:rsidRDefault="00A9481C">
      <w:pPr>
        <w:pStyle w:val="Index1"/>
        <w:tabs>
          <w:tab w:val="right" w:pos="5030"/>
        </w:tabs>
        <w:rPr>
          <w:noProof/>
        </w:rPr>
      </w:pPr>
      <w:r>
        <w:rPr>
          <w:noProof/>
        </w:rPr>
        <w:t xml:space="preserve">Microsoft Dynamics AX </w:t>
      </w:r>
      <w:r>
        <w:rPr>
          <w:rFonts w:ascii="MS Gothic" w:eastAsia="MS Gothic" w:hAnsi="MS Gothic" w:cs="MS Gothic" w:hint="eastAsia"/>
          <w:noProof/>
        </w:rPr>
        <w:t>功能附加</w:t>
      </w:r>
      <w:r>
        <w:rPr>
          <w:noProof/>
        </w:rPr>
        <w:t xml:space="preserve"> CAL, 67</w:t>
      </w:r>
    </w:p>
    <w:p w:rsidR="00A9481C" w:rsidRDefault="00A9481C">
      <w:pPr>
        <w:pStyle w:val="Index1"/>
        <w:tabs>
          <w:tab w:val="right" w:pos="5030"/>
        </w:tabs>
        <w:rPr>
          <w:noProof/>
        </w:rPr>
      </w:pPr>
      <w:r>
        <w:rPr>
          <w:noProof/>
        </w:rPr>
        <w:t xml:space="preserve">Microsoft Dynamics AX </w:t>
      </w:r>
      <w:r>
        <w:rPr>
          <w:rFonts w:ascii="MS Gothic" w:eastAsia="MS Gothic" w:hAnsi="MS Gothic" w:cs="MS Gothic" w:hint="eastAsia"/>
          <w:noProof/>
        </w:rPr>
        <w:t>直接</w:t>
      </w:r>
      <w:r>
        <w:rPr>
          <w:rFonts w:ascii="SimSun" w:eastAsia="SimSun" w:hAnsi="SimSun" w:cs="SimSun" w:hint="eastAsia"/>
          <w:noProof/>
        </w:rPr>
        <w:t>专业支持</w:t>
      </w:r>
      <w:r>
        <w:rPr>
          <w:noProof/>
        </w:rPr>
        <w:t>, 66</w:t>
      </w:r>
    </w:p>
    <w:p w:rsidR="00A9481C" w:rsidRDefault="00A9481C">
      <w:pPr>
        <w:pStyle w:val="Index1"/>
        <w:tabs>
          <w:tab w:val="right" w:pos="5030"/>
        </w:tabs>
        <w:rPr>
          <w:noProof/>
        </w:rPr>
      </w:pPr>
      <w:r>
        <w:rPr>
          <w:noProof/>
        </w:rPr>
        <w:t>Microsoft Dynamics CRM 2013, 23</w:t>
      </w:r>
    </w:p>
    <w:p w:rsidR="00A9481C" w:rsidRDefault="00A9481C">
      <w:pPr>
        <w:pStyle w:val="Index1"/>
        <w:tabs>
          <w:tab w:val="right" w:pos="5030"/>
        </w:tabs>
        <w:rPr>
          <w:noProof/>
        </w:rPr>
      </w:pPr>
      <w:r>
        <w:rPr>
          <w:noProof/>
        </w:rPr>
        <w:t>Microsoft Dynamics CRM 2015, 23</w:t>
      </w:r>
    </w:p>
    <w:p w:rsidR="00A9481C" w:rsidRDefault="00A9481C">
      <w:pPr>
        <w:pStyle w:val="Index1"/>
        <w:tabs>
          <w:tab w:val="right" w:pos="5030"/>
        </w:tabs>
        <w:rPr>
          <w:noProof/>
        </w:rPr>
      </w:pPr>
      <w:r>
        <w:rPr>
          <w:noProof/>
        </w:rPr>
        <w:t>Microsoft Dynamics CRM 2016 Basic Additive CAL, 23</w:t>
      </w:r>
    </w:p>
    <w:p w:rsidR="00A9481C" w:rsidRDefault="00A9481C">
      <w:pPr>
        <w:pStyle w:val="Index1"/>
        <w:tabs>
          <w:tab w:val="right" w:pos="5030"/>
        </w:tabs>
        <w:rPr>
          <w:noProof/>
        </w:rPr>
      </w:pPr>
      <w:r>
        <w:rPr>
          <w:noProof/>
        </w:rPr>
        <w:t>Microsoft Dynamics CRM 2016 Basic CAL, 23</w:t>
      </w:r>
    </w:p>
    <w:p w:rsidR="00A9481C" w:rsidRDefault="00A9481C">
      <w:pPr>
        <w:pStyle w:val="Index1"/>
        <w:tabs>
          <w:tab w:val="right" w:pos="5030"/>
        </w:tabs>
        <w:rPr>
          <w:noProof/>
        </w:rPr>
      </w:pPr>
      <w:r>
        <w:rPr>
          <w:noProof/>
        </w:rPr>
        <w:t>Microsoft Dynamics CRM 2016 Essentials CAL, 23</w:t>
      </w:r>
    </w:p>
    <w:p w:rsidR="00A9481C" w:rsidRDefault="00A9481C">
      <w:pPr>
        <w:pStyle w:val="Index1"/>
        <w:tabs>
          <w:tab w:val="right" w:pos="5030"/>
        </w:tabs>
        <w:rPr>
          <w:noProof/>
        </w:rPr>
      </w:pPr>
      <w:r>
        <w:rPr>
          <w:noProof/>
        </w:rPr>
        <w:t>Microsoft Dynamics CRM 2016 Professional CAL, 23</w:t>
      </w:r>
    </w:p>
    <w:p w:rsidR="00A9481C" w:rsidRDefault="00A9481C">
      <w:pPr>
        <w:pStyle w:val="Index1"/>
        <w:tabs>
          <w:tab w:val="right" w:pos="5030"/>
        </w:tabs>
        <w:rPr>
          <w:noProof/>
        </w:rPr>
      </w:pPr>
      <w:r>
        <w:rPr>
          <w:noProof/>
        </w:rPr>
        <w:t xml:space="preserve">Microsoft Dynamics CRM 2016 Professional </w:t>
      </w:r>
      <w:r>
        <w:rPr>
          <w:rFonts w:ascii="MS Gothic" w:eastAsia="MS Gothic" w:hAnsi="MS Gothic" w:cs="MS Gothic" w:hint="eastAsia"/>
          <w:noProof/>
        </w:rPr>
        <w:t>附加</w:t>
      </w:r>
      <w:r>
        <w:rPr>
          <w:noProof/>
        </w:rPr>
        <w:t xml:space="preserve"> CAL, 23</w:t>
      </w:r>
    </w:p>
    <w:p w:rsidR="00A9481C" w:rsidRDefault="00A9481C">
      <w:pPr>
        <w:pStyle w:val="Index1"/>
        <w:tabs>
          <w:tab w:val="right" w:pos="5030"/>
        </w:tabs>
        <w:rPr>
          <w:noProof/>
        </w:rPr>
      </w:pPr>
      <w:r>
        <w:rPr>
          <w:noProof/>
        </w:rPr>
        <w:t>Microsoft Dynamics CRM Basic CAL, 68</w:t>
      </w:r>
    </w:p>
    <w:p w:rsidR="00A9481C" w:rsidRDefault="00A9481C">
      <w:pPr>
        <w:pStyle w:val="Index1"/>
        <w:tabs>
          <w:tab w:val="right" w:pos="5030"/>
        </w:tabs>
        <w:rPr>
          <w:noProof/>
        </w:rPr>
      </w:pPr>
      <w:r>
        <w:rPr>
          <w:noProof/>
        </w:rPr>
        <w:t xml:space="preserve">Microsoft Dynamics CRM Basic </w:t>
      </w:r>
      <w:r>
        <w:rPr>
          <w:rFonts w:ascii="MS Gothic" w:eastAsia="MS Gothic" w:hAnsi="MS Gothic" w:cs="MS Gothic" w:hint="eastAsia"/>
          <w:noProof/>
        </w:rPr>
        <w:t>附加</w:t>
      </w:r>
      <w:r>
        <w:rPr>
          <w:noProof/>
        </w:rPr>
        <w:t xml:space="preserve"> CAL, 68</w:t>
      </w:r>
    </w:p>
    <w:p w:rsidR="00A9481C" w:rsidRDefault="00A9481C">
      <w:pPr>
        <w:pStyle w:val="Index1"/>
        <w:tabs>
          <w:tab w:val="right" w:pos="5030"/>
        </w:tabs>
        <w:rPr>
          <w:noProof/>
        </w:rPr>
      </w:pPr>
      <w:r>
        <w:rPr>
          <w:noProof/>
        </w:rPr>
        <w:t>Microsoft Dynamics CRM CAL, 92</w:t>
      </w:r>
    </w:p>
    <w:p w:rsidR="00A9481C" w:rsidRDefault="00A9481C">
      <w:pPr>
        <w:pStyle w:val="Index1"/>
        <w:tabs>
          <w:tab w:val="right" w:pos="5030"/>
        </w:tabs>
        <w:rPr>
          <w:noProof/>
        </w:rPr>
      </w:pPr>
      <w:r>
        <w:rPr>
          <w:noProof/>
        </w:rPr>
        <w:t>Microsoft Dynamics CRM Essential CAL, 68</w:t>
      </w:r>
    </w:p>
    <w:p w:rsidR="00A9481C" w:rsidRDefault="00A9481C">
      <w:pPr>
        <w:pStyle w:val="Index1"/>
        <w:tabs>
          <w:tab w:val="right" w:pos="5030"/>
        </w:tabs>
        <w:rPr>
          <w:noProof/>
        </w:rPr>
      </w:pPr>
      <w:r>
        <w:rPr>
          <w:noProof/>
        </w:rPr>
        <w:t>Microsoft Dynamics CRM Online Basic, 67</w:t>
      </w:r>
    </w:p>
    <w:p w:rsidR="00A9481C" w:rsidRDefault="00A9481C">
      <w:pPr>
        <w:pStyle w:val="Index1"/>
        <w:tabs>
          <w:tab w:val="right" w:pos="5030"/>
        </w:tabs>
        <w:rPr>
          <w:noProof/>
        </w:rPr>
      </w:pPr>
      <w:r>
        <w:rPr>
          <w:noProof/>
        </w:rPr>
        <w:t>Microsoft Dynamics CRM Online Enterprise, 67</w:t>
      </w:r>
    </w:p>
    <w:p w:rsidR="00A9481C" w:rsidRDefault="00A9481C">
      <w:pPr>
        <w:pStyle w:val="Index1"/>
        <w:tabs>
          <w:tab w:val="right" w:pos="5030"/>
        </w:tabs>
        <w:rPr>
          <w:noProof/>
        </w:rPr>
      </w:pPr>
      <w:r>
        <w:rPr>
          <w:noProof/>
        </w:rPr>
        <w:t>Microsoft Dynamics CRM Online Essential, 67</w:t>
      </w:r>
    </w:p>
    <w:p w:rsidR="00A9481C" w:rsidRDefault="00A9481C">
      <w:pPr>
        <w:pStyle w:val="Index1"/>
        <w:tabs>
          <w:tab w:val="right" w:pos="5030"/>
        </w:tabs>
        <w:rPr>
          <w:noProof/>
        </w:rPr>
      </w:pPr>
      <w:r>
        <w:rPr>
          <w:noProof/>
        </w:rPr>
        <w:t xml:space="preserve">Microsoft Dynamics CRM Online Field </w:t>
      </w:r>
      <w:r>
        <w:rPr>
          <w:rFonts w:ascii="MS Gothic" w:eastAsia="MS Gothic" w:hAnsi="MS Gothic" w:cs="MS Gothic" w:hint="eastAsia"/>
          <w:noProof/>
        </w:rPr>
        <w:t>服</w:t>
      </w:r>
      <w:r>
        <w:rPr>
          <w:rFonts w:ascii="SimSun" w:eastAsia="SimSun" w:hAnsi="SimSun" w:cs="SimSun" w:hint="eastAsia"/>
          <w:noProof/>
        </w:rPr>
        <w:t>务（用户</w:t>
      </w:r>
      <w:r>
        <w:rPr>
          <w:noProof/>
        </w:rPr>
        <w:t xml:space="preserve"> SL</w:t>
      </w:r>
      <w:r>
        <w:rPr>
          <w:rFonts w:ascii="MS Gothic" w:eastAsia="MS Gothic" w:hAnsi="MS Gothic" w:cs="MS Gothic" w:hint="eastAsia"/>
          <w:noProof/>
        </w:rPr>
        <w:t>）</w:t>
      </w:r>
      <w:r>
        <w:rPr>
          <w:noProof/>
        </w:rPr>
        <w:t>, 68</w:t>
      </w:r>
    </w:p>
    <w:p w:rsidR="00A9481C" w:rsidRDefault="00A9481C">
      <w:pPr>
        <w:pStyle w:val="Index1"/>
        <w:tabs>
          <w:tab w:val="right" w:pos="5030"/>
        </w:tabs>
        <w:rPr>
          <w:noProof/>
        </w:rPr>
      </w:pPr>
      <w:r>
        <w:rPr>
          <w:noProof/>
        </w:rPr>
        <w:t>Microsoft Dynamics CRM Online Professional, 67</w:t>
      </w:r>
    </w:p>
    <w:p w:rsidR="00A9481C" w:rsidRDefault="00A9481C">
      <w:pPr>
        <w:pStyle w:val="Index1"/>
        <w:tabs>
          <w:tab w:val="right" w:pos="5030"/>
        </w:tabs>
        <w:rPr>
          <w:noProof/>
        </w:rPr>
      </w:pPr>
      <w:r>
        <w:rPr>
          <w:noProof/>
        </w:rPr>
        <w:t xml:space="preserve">Microsoft Dynamics CRM Online </w:t>
      </w:r>
      <w:r>
        <w:rPr>
          <w:rFonts w:ascii="MS Gothic" w:eastAsia="MS Gothic" w:hAnsi="MS Gothic" w:cs="MS Gothic" w:hint="eastAsia"/>
          <w:noProof/>
        </w:rPr>
        <w:t>增</w:t>
      </w:r>
      <w:r>
        <w:rPr>
          <w:rFonts w:ascii="SimSun" w:eastAsia="SimSun" w:hAnsi="SimSun" w:cs="SimSun" w:hint="eastAsia"/>
          <w:noProof/>
        </w:rPr>
        <w:t>强支持</w:t>
      </w:r>
      <w:r>
        <w:rPr>
          <w:noProof/>
        </w:rPr>
        <w:t>, 67</w:t>
      </w:r>
    </w:p>
    <w:p w:rsidR="00A9481C" w:rsidRDefault="00A9481C">
      <w:pPr>
        <w:pStyle w:val="Index1"/>
        <w:tabs>
          <w:tab w:val="right" w:pos="5030"/>
        </w:tabs>
        <w:rPr>
          <w:noProof/>
        </w:rPr>
      </w:pPr>
      <w:r>
        <w:rPr>
          <w:noProof/>
        </w:rPr>
        <w:t xml:space="preserve">Microsoft Dynamics CRM Online </w:t>
      </w:r>
      <w:r>
        <w:rPr>
          <w:rFonts w:ascii="MS Gothic" w:eastAsia="MS Gothic" w:hAnsi="MS Gothic" w:cs="MS Gothic" w:hint="eastAsia"/>
          <w:noProof/>
        </w:rPr>
        <w:t>直接</w:t>
      </w:r>
      <w:r>
        <w:rPr>
          <w:rFonts w:ascii="SimSun" w:eastAsia="SimSun" w:hAnsi="SimSun" w:cs="SimSun" w:hint="eastAsia"/>
          <w:noProof/>
        </w:rPr>
        <w:t>专业支持</w:t>
      </w:r>
      <w:r>
        <w:rPr>
          <w:noProof/>
        </w:rPr>
        <w:t>, 67</w:t>
      </w:r>
    </w:p>
    <w:p w:rsidR="00A9481C" w:rsidRDefault="00A9481C">
      <w:pPr>
        <w:pStyle w:val="Index1"/>
        <w:tabs>
          <w:tab w:val="right" w:pos="5030"/>
        </w:tabs>
        <w:rPr>
          <w:noProof/>
        </w:rPr>
      </w:pPr>
      <w:r>
        <w:rPr>
          <w:noProof/>
        </w:rPr>
        <w:t xml:space="preserve">Microsoft Dynamics CRM Online </w:t>
      </w:r>
      <w:r>
        <w:rPr>
          <w:rFonts w:ascii="SimSun" w:eastAsia="SimSun" w:hAnsi="SimSun" w:cs="SimSun" w:hint="eastAsia"/>
          <w:noProof/>
        </w:rPr>
        <w:t>门户</w:t>
      </w:r>
      <w:r>
        <w:rPr>
          <w:noProof/>
        </w:rPr>
        <w:t>, 68</w:t>
      </w:r>
    </w:p>
    <w:p w:rsidR="00A9481C" w:rsidRDefault="00A9481C">
      <w:pPr>
        <w:pStyle w:val="Index1"/>
        <w:tabs>
          <w:tab w:val="right" w:pos="5030"/>
        </w:tabs>
        <w:rPr>
          <w:noProof/>
        </w:rPr>
      </w:pPr>
      <w:r>
        <w:rPr>
          <w:noProof/>
        </w:rPr>
        <w:t xml:space="preserve">Microsoft Dynamics CRM Online </w:t>
      </w:r>
      <w:r>
        <w:rPr>
          <w:rFonts w:ascii="MS Gothic" w:eastAsia="MS Gothic" w:hAnsi="MS Gothic" w:cs="MS Gothic" w:hint="eastAsia"/>
          <w:noProof/>
        </w:rPr>
        <w:t>附加存</w:t>
      </w:r>
      <w:r>
        <w:rPr>
          <w:rFonts w:ascii="SimSun" w:eastAsia="SimSun" w:hAnsi="SimSun" w:cs="SimSun" w:hint="eastAsia"/>
          <w:noProof/>
        </w:rPr>
        <w:t>储</w:t>
      </w:r>
      <w:r>
        <w:rPr>
          <w:noProof/>
        </w:rPr>
        <w:t>, 68</w:t>
      </w:r>
    </w:p>
    <w:p w:rsidR="00A9481C" w:rsidRDefault="00A9481C">
      <w:pPr>
        <w:pStyle w:val="Index1"/>
        <w:tabs>
          <w:tab w:val="right" w:pos="5030"/>
        </w:tabs>
        <w:rPr>
          <w:noProof/>
        </w:rPr>
      </w:pPr>
      <w:r>
        <w:rPr>
          <w:noProof/>
        </w:rPr>
        <w:t xml:space="preserve">Microsoft Dynamics CRM Online </w:t>
      </w:r>
      <w:r>
        <w:rPr>
          <w:rFonts w:ascii="MS Gothic" w:eastAsia="MS Gothic" w:hAnsi="MS Gothic" w:cs="MS Gothic" w:hint="eastAsia"/>
          <w:noProof/>
        </w:rPr>
        <w:t>附加生</w:t>
      </w:r>
      <w:r>
        <w:rPr>
          <w:rFonts w:ascii="SimSun" w:eastAsia="SimSun" w:hAnsi="SimSun" w:cs="SimSun" w:hint="eastAsia"/>
          <w:noProof/>
        </w:rPr>
        <w:t>产实例</w:t>
      </w:r>
      <w:r>
        <w:rPr>
          <w:noProof/>
        </w:rPr>
        <w:t>, 67</w:t>
      </w:r>
    </w:p>
    <w:p w:rsidR="00A9481C" w:rsidRDefault="00A9481C">
      <w:pPr>
        <w:pStyle w:val="Index1"/>
        <w:tabs>
          <w:tab w:val="right" w:pos="5030"/>
        </w:tabs>
        <w:rPr>
          <w:noProof/>
        </w:rPr>
      </w:pPr>
      <w:r>
        <w:rPr>
          <w:noProof/>
        </w:rPr>
        <w:t xml:space="preserve">Microsoft Dynamics CRM Online </w:t>
      </w:r>
      <w:r>
        <w:rPr>
          <w:rFonts w:ascii="MS Gothic" w:eastAsia="MS Gothic" w:hAnsi="MS Gothic" w:cs="MS Gothic" w:hint="eastAsia"/>
          <w:noProof/>
        </w:rPr>
        <w:t>附加</w:t>
      </w:r>
      <w:r>
        <w:rPr>
          <w:rFonts w:ascii="SimSun" w:eastAsia="SimSun" w:hAnsi="SimSun" w:cs="SimSun" w:hint="eastAsia"/>
          <w:noProof/>
        </w:rPr>
        <w:t>门户页面视图（附加</w:t>
      </w:r>
      <w:r>
        <w:rPr>
          <w:noProof/>
        </w:rPr>
        <w:t xml:space="preserve"> SL</w:t>
      </w:r>
      <w:r>
        <w:rPr>
          <w:rFonts w:ascii="MS Gothic" w:eastAsia="MS Gothic" w:hAnsi="MS Gothic" w:cs="MS Gothic" w:hint="eastAsia"/>
          <w:noProof/>
        </w:rPr>
        <w:t>）</w:t>
      </w:r>
      <w:r>
        <w:rPr>
          <w:noProof/>
        </w:rPr>
        <w:t>, 67</w:t>
      </w:r>
    </w:p>
    <w:p w:rsidR="00A9481C" w:rsidRDefault="00A9481C">
      <w:pPr>
        <w:pStyle w:val="Index1"/>
        <w:tabs>
          <w:tab w:val="right" w:pos="5030"/>
        </w:tabs>
        <w:rPr>
          <w:noProof/>
        </w:rPr>
      </w:pPr>
      <w:r>
        <w:rPr>
          <w:noProof/>
        </w:rPr>
        <w:t xml:space="preserve">Microsoft Dynamics CRM Online </w:t>
      </w:r>
      <w:r>
        <w:rPr>
          <w:rFonts w:ascii="MS Gothic" w:eastAsia="MS Gothic" w:hAnsi="MS Gothic" w:cs="MS Gothic" w:hint="eastAsia"/>
          <w:noProof/>
        </w:rPr>
        <w:t>附加非生</w:t>
      </w:r>
      <w:r>
        <w:rPr>
          <w:rFonts w:ascii="SimSun" w:eastAsia="SimSun" w:hAnsi="SimSun" w:cs="SimSun" w:hint="eastAsia"/>
          <w:noProof/>
        </w:rPr>
        <w:t>产实例</w:t>
      </w:r>
      <w:r>
        <w:rPr>
          <w:noProof/>
        </w:rPr>
        <w:t>, 67</w:t>
      </w:r>
    </w:p>
    <w:p w:rsidR="00A9481C" w:rsidRDefault="00A9481C">
      <w:pPr>
        <w:pStyle w:val="Index1"/>
        <w:tabs>
          <w:tab w:val="right" w:pos="5030"/>
        </w:tabs>
        <w:rPr>
          <w:noProof/>
        </w:rPr>
      </w:pPr>
      <w:r>
        <w:rPr>
          <w:noProof/>
        </w:rPr>
        <w:t>Microsoft Dynamics CRM Professional CAL, 68, 69</w:t>
      </w:r>
    </w:p>
    <w:p w:rsidR="00A9481C" w:rsidRDefault="00A9481C">
      <w:pPr>
        <w:pStyle w:val="Index1"/>
        <w:tabs>
          <w:tab w:val="right" w:pos="5030"/>
        </w:tabs>
        <w:rPr>
          <w:noProof/>
        </w:rPr>
      </w:pPr>
      <w:r>
        <w:rPr>
          <w:noProof/>
        </w:rPr>
        <w:t xml:space="preserve">Microsoft Dynamics CRM Professional </w:t>
      </w:r>
      <w:r>
        <w:rPr>
          <w:rFonts w:ascii="MS Gothic" w:eastAsia="MS Gothic" w:hAnsi="MS Gothic" w:cs="MS Gothic" w:hint="eastAsia"/>
          <w:noProof/>
        </w:rPr>
        <w:t>附加</w:t>
      </w:r>
      <w:r>
        <w:rPr>
          <w:noProof/>
        </w:rPr>
        <w:t xml:space="preserve"> CAL, 68</w:t>
      </w:r>
    </w:p>
    <w:p w:rsidR="00A9481C" w:rsidRDefault="00A9481C">
      <w:pPr>
        <w:pStyle w:val="Index1"/>
        <w:tabs>
          <w:tab w:val="right" w:pos="5030"/>
        </w:tabs>
        <w:rPr>
          <w:noProof/>
        </w:rPr>
      </w:pPr>
      <w:r>
        <w:rPr>
          <w:noProof/>
        </w:rPr>
        <w:t>Microsoft Dynamics CRM Server, 98</w:t>
      </w:r>
    </w:p>
    <w:p w:rsidR="00A9481C" w:rsidRDefault="00A9481C">
      <w:pPr>
        <w:pStyle w:val="Index1"/>
        <w:tabs>
          <w:tab w:val="right" w:pos="5030"/>
        </w:tabs>
        <w:rPr>
          <w:noProof/>
        </w:rPr>
      </w:pPr>
      <w:r>
        <w:rPr>
          <w:noProof/>
        </w:rPr>
        <w:t>Microsoft Dynamics CRM Server 2011, 92</w:t>
      </w:r>
    </w:p>
    <w:p w:rsidR="00A9481C" w:rsidRDefault="00A9481C">
      <w:pPr>
        <w:pStyle w:val="Index1"/>
        <w:tabs>
          <w:tab w:val="right" w:pos="5030"/>
        </w:tabs>
        <w:rPr>
          <w:noProof/>
        </w:rPr>
      </w:pPr>
      <w:r>
        <w:rPr>
          <w:noProof/>
        </w:rPr>
        <w:t>Microsoft Dynamics CRM Server 2013, 92</w:t>
      </w:r>
    </w:p>
    <w:p w:rsidR="00A9481C" w:rsidRDefault="00A9481C">
      <w:pPr>
        <w:pStyle w:val="Index1"/>
        <w:tabs>
          <w:tab w:val="right" w:pos="5030"/>
        </w:tabs>
        <w:rPr>
          <w:noProof/>
        </w:rPr>
      </w:pPr>
      <w:r>
        <w:rPr>
          <w:noProof/>
        </w:rPr>
        <w:t>Microsoft Dynamics CRM Server 2015, 92</w:t>
      </w:r>
    </w:p>
    <w:p w:rsidR="00A9481C" w:rsidRDefault="00A9481C">
      <w:pPr>
        <w:pStyle w:val="Index1"/>
        <w:tabs>
          <w:tab w:val="right" w:pos="5030"/>
        </w:tabs>
        <w:rPr>
          <w:noProof/>
        </w:rPr>
      </w:pPr>
      <w:r>
        <w:rPr>
          <w:noProof/>
        </w:rPr>
        <w:t>Microsoft Dynamics CRM Server 2016, 23</w:t>
      </w:r>
    </w:p>
    <w:p w:rsidR="00A9481C" w:rsidRDefault="00A9481C">
      <w:pPr>
        <w:pStyle w:val="Index1"/>
        <w:tabs>
          <w:tab w:val="right" w:pos="5030"/>
        </w:tabs>
        <w:rPr>
          <w:noProof/>
        </w:rPr>
      </w:pPr>
      <w:r>
        <w:rPr>
          <w:noProof/>
        </w:rPr>
        <w:t>Microsoft Dynamics CRM Workgroup Server, 98</w:t>
      </w:r>
    </w:p>
    <w:p w:rsidR="00A9481C" w:rsidRDefault="00A9481C">
      <w:pPr>
        <w:pStyle w:val="Index1"/>
        <w:tabs>
          <w:tab w:val="right" w:pos="5030"/>
        </w:tabs>
        <w:rPr>
          <w:noProof/>
        </w:rPr>
      </w:pPr>
      <w:r>
        <w:rPr>
          <w:noProof/>
        </w:rPr>
        <w:t>Microsoft Dynamics CRM Workgroup Server 2016, 23</w:t>
      </w:r>
    </w:p>
    <w:p w:rsidR="00A9481C" w:rsidRDefault="00A9481C">
      <w:pPr>
        <w:pStyle w:val="Index1"/>
        <w:tabs>
          <w:tab w:val="right" w:pos="5030"/>
        </w:tabs>
        <w:rPr>
          <w:noProof/>
        </w:rPr>
      </w:pPr>
      <w:r>
        <w:rPr>
          <w:noProof/>
        </w:rPr>
        <w:t>Microsoft Dynamics Marketing Enterprise, 68</w:t>
      </w:r>
    </w:p>
    <w:p w:rsidR="00A9481C" w:rsidRDefault="00A9481C">
      <w:pPr>
        <w:pStyle w:val="Index1"/>
        <w:tabs>
          <w:tab w:val="right" w:pos="5030"/>
        </w:tabs>
        <w:rPr>
          <w:noProof/>
        </w:rPr>
      </w:pPr>
      <w:r>
        <w:rPr>
          <w:noProof/>
        </w:rPr>
        <w:t>Microsoft Dynamics Marketing Enterprise Extra Storage, 68</w:t>
      </w:r>
    </w:p>
    <w:p w:rsidR="00A9481C" w:rsidRDefault="00A9481C">
      <w:pPr>
        <w:pStyle w:val="Index1"/>
        <w:tabs>
          <w:tab w:val="right" w:pos="5030"/>
        </w:tabs>
        <w:rPr>
          <w:noProof/>
        </w:rPr>
      </w:pPr>
      <w:r>
        <w:rPr>
          <w:noProof/>
        </w:rPr>
        <w:t>Microsoft Dynamics Marketing Sales Collaboration, 68</w:t>
      </w:r>
    </w:p>
    <w:p w:rsidR="00A9481C" w:rsidRDefault="00A9481C">
      <w:pPr>
        <w:pStyle w:val="Index1"/>
        <w:tabs>
          <w:tab w:val="right" w:pos="5030"/>
        </w:tabs>
        <w:rPr>
          <w:noProof/>
        </w:rPr>
      </w:pPr>
      <w:r>
        <w:rPr>
          <w:noProof/>
        </w:rPr>
        <w:t xml:space="preserve">Microsoft Dynamics Marketing SMS </w:t>
      </w:r>
      <w:r>
        <w:rPr>
          <w:rFonts w:ascii="MS Gothic" w:eastAsia="MS Gothic" w:hAnsi="MS Gothic" w:cs="MS Gothic" w:hint="eastAsia"/>
          <w:noProof/>
        </w:rPr>
        <w:t>信用减免（附加</w:t>
      </w:r>
      <w:r>
        <w:rPr>
          <w:noProof/>
        </w:rPr>
        <w:t xml:space="preserve"> SL</w:t>
      </w:r>
      <w:r>
        <w:rPr>
          <w:rFonts w:ascii="MS Gothic" w:eastAsia="MS Gothic" w:hAnsi="MS Gothic" w:cs="MS Gothic" w:hint="eastAsia"/>
          <w:noProof/>
        </w:rPr>
        <w:t>）</w:t>
      </w:r>
      <w:r>
        <w:rPr>
          <w:noProof/>
        </w:rPr>
        <w:t>, 68</w:t>
      </w:r>
    </w:p>
    <w:p w:rsidR="00A9481C" w:rsidRDefault="00A9481C">
      <w:pPr>
        <w:pStyle w:val="Index1"/>
        <w:tabs>
          <w:tab w:val="right" w:pos="5030"/>
        </w:tabs>
        <w:rPr>
          <w:noProof/>
        </w:rPr>
      </w:pPr>
      <w:r>
        <w:rPr>
          <w:noProof/>
        </w:rPr>
        <w:t xml:space="preserve">Microsoft Dynamics Marketing </w:t>
      </w:r>
      <w:r>
        <w:rPr>
          <w:rFonts w:ascii="MS Gothic" w:eastAsia="MS Gothic" w:hAnsi="MS Gothic" w:cs="MS Gothic" w:hint="eastAsia"/>
          <w:noProof/>
        </w:rPr>
        <w:t>增</w:t>
      </w:r>
      <w:r>
        <w:rPr>
          <w:rFonts w:ascii="SimSun" w:eastAsia="SimSun" w:hAnsi="SimSun" w:cs="SimSun" w:hint="eastAsia"/>
          <w:noProof/>
        </w:rPr>
        <w:t>强支持</w:t>
      </w:r>
      <w:r>
        <w:rPr>
          <w:noProof/>
        </w:rPr>
        <w:t>, 68</w:t>
      </w:r>
    </w:p>
    <w:p w:rsidR="00A9481C" w:rsidRDefault="00A9481C">
      <w:pPr>
        <w:pStyle w:val="Index1"/>
        <w:tabs>
          <w:tab w:val="right" w:pos="5030"/>
        </w:tabs>
        <w:rPr>
          <w:noProof/>
        </w:rPr>
      </w:pPr>
      <w:r>
        <w:rPr>
          <w:noProof/>
        </w:rPr>
        <w:t xml:space="preserve">Microsoft Dynamics Marketing </w:t>
      </w:r>
      <w:r>
        <w:rPr>
          <w:rFonts w:ascii="MS Gothic" w:eastAsia="MS Gothic" w:hAnsi="MS Gothic" w:cs="MS Gothic" w:hint="eastAsia"/>
          <w:noProof/>
        </w:rPr>
        <w:t>直接</w:t>
      </w:r>
      <w:r>
        <w:rPr>
          <w:rFonts w:ascii="SimSun" w:eastAsia="SimSun" w:hAnsi="SimSun" w:cs="SimSun" w:hint="eastAsia"/>
          <w:noProof/>
        </w:rPr>
        <w:t>专业支持</w:t>
      </w:r>
      <w:r>
        <w:rPr>
          <w:noProof/>
        </w:rPr>
        <w:t>, 68</w:t>
      </w:r>
    </w:p>
    <w:p w:rsidR="00A9481C" w:rsidRDefault="00A9481C">
      <w:pPr>
        <w:pStyle w:val="Index1"/>
        <w:tabs>
          <w:tab w:val="right" w:pos="5030"/>
        </w:tabs>
        <w:rPr>
          <w:noProof/>
        </w:rPr>
      </w:pPr>
      <w:r>
        <w:rPr>
          <w:noProof/>
        </w:rPr>
        <w:t xml:space="preserve">Microsoft Dynamics Marketing </w:t>
      </w:r>
      <w:r>
        <w:rPr>
          <w:rFonts w:ascii="SimSun" w:eastAsia="SimSun" w:hAnsi="SimSun" w:cs="SimSun" w:hint="eastAsia"/>
          <w:noProof/>
        </w:rPr>
        <w:t>额外存储</w:t>
      </w:r>
      <w:r>
        <w:rPr>
          <w:noProof/>
        </w:rPr>
        <w:t>, 68</w:t>
      </w:r>
    </w:p>
    <w:p w:rsidR="00A9481C" w:rsidRDefault="00A9481C">
      <w:pPr>
        <w:pStyle w:val="Index1"/>
        <w:tabs>
          <w:tab w:val="right" w:pos="5030"/>
        </w:tabs>
        <w:rPr>
          <w:noProof/>
        </w:rPr>
      </w:pPr>
      <w:r>
        <w:rPr>
          <w:noProof/>
        </w:rPr>
        <w:t xml:space="preserve">Microsoft Dynamics </w:t>
      </w:r>
      <w:r>
        <w:rPr>
          <w:rFonts w:ascii="SimSun" w:eastAsia="SimSun" w:hAnsi="SimSun" w:cs="SimSun" w:hint="eastAsia"/>
          <w:noProof/>
        </w:rPr>
        <w:t>员工自助服务（用户</w:t>
      </w:r>
      <w:r>
        <w:rPr>
          <w:noProof/>
        </w:rPr>
        <w:t xml:space="preserve"> SL</w:t>
      </w:r>
      <w:r>
        <w:rPr>
          <w:rFonts w:ascii="MS Gothic" w:eastAsia="MS Gothic" w:hAnsi="MS Gothic" w:cs="MS Gothic" w:hint="eastAsia"/>
          <w:noProof/>
        </w:rPr>
        <w:t>）</w:t>
      </w:r>
      <w:r>
        <w:rPr>
          <w:noProof/>
        </w:rPr>
        <w:t>, 68</w:t>
      </w:r>
    </w:p>
    <w:p w:rsidR="00A9481C" w:rsidRDefault="00A9481C">
      <w:pPr>
        <w:pStyle w:val="Index1"/>
        <w:tabs>
          <w:tab w:val="right" w:pos="5030"/>
        </w:tabs>
        <w:rPr>
          <w:noProof/>
        </w:rPr>
      </w:pPr>
      <w:r>
        <w:rPr>
          <w:noProof/>
        </w:rPr>
        <w:t>Microsoft Identity Manager 2016 CAL, 25</w:t>
      </w:r>
    </w:p>
    <w:p w:rsidR="00A9481C" w:rsidRDefault="00A9481C">
      <w:pPr>
        <w:pStyle w:val="Index1"/>
        <w:tabs>
          <w:tab w:val="right" w:pos="5030"/>
        </w:tabs>
        <w:rPr>
          <w:noProof/>
        </w:rPr>
      </w:pPr>
      <w:r>
        <w:rPr>
          <w:noProof/>
        </w:rPr>
        <w:t xml:space="preserve">Microsoft Identity Manager 2016 </w:t>
      </w:r>
      <w:r>
        <w:rPr>
          <w:rFonts w:ascii="MS Gothic" w:eastAsia="MS Gothic" w:hAnsi="MS Gothic" w:cs="MS Gothic" w:hint="eastAsia"/>
          <w:noProof/>
        </w:rPr>
        <w:t>外部</w:t>
      </w:r>
      <w:r>
        <w:rPr>
          <w:rFonts w:ascii="SimSun" w:eastAsia="SimSun" w:hAnsi="SimSun" w:cs="SimSun" w:hint="eastAsia"/>
          <w:noProof/>
        </w:rPr>
        <w:t>连接器</w:t>
      </w:r>
      <w:r>
        <w:rPr>
          <w:noProof/>
        </w:rPr>
        <w:t>, 25</w:t>
      </w:r>
    </w:p>
    <w:p w:rsidR="00A9481C" w:rsidRDefault="00A9481C">
      <w:pPr>
        <w:pStyle w:val="Index1"/>
        <w:tabs>
          <w:tab w:val="right" w:pos="5030"/>
        </w:tabs>
        <w:rPr>
          <w:noProof/>
        </w:rPr>
      </w:pPr>
      <w:r>
        <w:rPr>
          <w:noProof/>
        </w:rPr>
        <w:t>Microsoft Intune, 17, 39, 66</w:t>
      </w:r>
    </w:p>
    <w:p w:rsidR="00A9481C" w:rsidRDefault="00A9481C">
      <w:pPr>
        <w:pStyle w:val="Index1"/>
        <w:tabs>
          <w:tab w:val="right" w:pos="5030"/>
        </w:tabs>
        <w:rPr>
          <w:noProof/>
        </w:rPr>
      </w:pPr>
      <w:r>
        <w:rPr>
          <w:noProof/>
        </w:rPr>
        <w:t xml:space="preserve">Microsoft Intune </w:t>
      </w:r>
      <w:r>
        <w:rPr>
          <w:rFonts w:ascii="MS Gothic" w:eastAsia="MS Gothic" w:hAnsi="MS Gothic" w:cs="MS Gothic" w:hint="eastAsia"/>
          <w:noProof/>
        </w:rPr>
        <w:t>用</w:t>
      </w:r>
      <w:r>
        <w:rPr>
          <w:rFonts w:ascii="SimSun" w:eastAsia="SimSun" w:hAnsi="SimSun" w:cs="SimSun" w:hint="eastAsia"/>
          <w:noProof/>
        </w:rPr>
        <w:t>户</w:t>
      </w:r>
      <w:r>
        <w:rPr>
          <w:noProof/>
        </w:rPr>
        <w:t xml:space="preserve"> SL </w:t>
      </w:r>
      <w:r>
        <w:rPr>
          <w:rFonts w:ascii="MS Gothic" w:eastAsia="MS Gothic" w:hAnsi="MS Gothic" w:cs="MS Gothic" w:hint="eastAsia"/>
          <w:noProof/>
        </w:rPr>
        <w:t>附加</w:t>
      </w:r>
      <w:r>
        <w:rPr>
          <w:rFonts w:ascii="SimSun" w:eastAsia="SimSun" w:hAnsi="SimSun" w:cs="SimSun" w:hint="eastAsia"/>
          <w:noProof/>
        </w:rPr>
        <w:t>额外存储</w:t>
      </w:r>
      <w:r>
        <w:rPr>
          <w:noProof/>
        </w:rPr>
        <w:t xml:space="preserve"> 1 GB, 66</w:t>
      </w:r>
    </w:p>
    <w:p w:rsidR="00A9481C" w:rsidRDefault="00A9481C">
      <w:pPr>
        <w:pStyle w:val="Index1"/>
        <w:tabs>
          <w:tab w:val="right" w:pos="5030"/>
        </w:tabs>
        <w:rPr>
          <w:noProof/>
        </w:rPr>
      </w:pPr>
      <w:r>
        <w:rPr>
          <w:noProof/>
        </w:rPr>
        <w:t xml:space="preserve">Microsoft Intune </w:t>
      </w:r>
      <w:r>
        <w:rPr>
          <w:rFonts w:ascii="MS Gothic" w:eastAsia="MS Gothic" w:hAnsi="MS Gothic" w:cs="MS Gothic" w:hint="eastAsia"/>
          <w:noProof/>
        </w:rPr>
        <w:t>附加</w:t>
      </w:r>
      <w:r>
        <w:rPr>
          <w:noProof/>
        </w:rPr>
        <w:t>, 66</w:t>
      </w:r>
    </w:p>
    <w:p w:rsidR="00A9481C" w:rsidRDefault="00A9481C">
      <w:pPr>
        <w:pStyle w:val="Index1"/>
        <w:tabs>
          <w:tab w:val="right" w:pos="5030"/>
        </w:tabs>
        <w:rPr>
          <w:noProof/>
        </w:rPr>
      </w:pPr>
      <w:r>
        <w:rPr>
          <w:noProof/>
        </w:rPr>
        <w:t>Microsoft Learning E-Reference Library, 80</w:t>
      </w:r>
    </w:p>
    <w:p w:rsidR="00A9481C" w:rsidRDefault="00A9481C">
      <w:pPr>
        <w:pStyle w:val="Index1"/>
        <w:tabs>
          <w:tab w:val="right" w:pos="5030"/>
        </w:tabs>
        <w:rPr>
          <w:noProof/>
        </w:rPr>
      </w:pPr>
      <w:r>
        <w:rPr>
          <w:noProof/>
        </w:rPr>
        <w:t>Microsoft Learning Imagine Academy, 80</w:t>
      </w:r>
    </w:p>
    <w:p w:rsidR="00A9481C" w:rsidRDefault="00A9481C">
      <w:pPr>
        <w:pStyle w:val="Index1"/>
        <w:tabs>
          <w:tab w:val="right" w:pos="5030"/>
        </w:tabs>
        <w:rPr>
          <w:noProof/>
        </w:rPr>
      </w:pPr>
      <w:r>
        <w:rPr>
          <w:noProof/>
        </w:rPr>
        <w:t xml:space="preserve">Microsoft Learning MCP 1 Exam </w:t>
      </w:r>
      <w:r>
        <w:rPr>
          <w:rFonts w:ascii="MS Gothic" w:eastAsia="MS Gothic" w:hAnsi="MS Gothic" w:cs="MS Gothic" w:hint="eastAsia"/>
          <w:noProof/>
        </w:rPr>
        <w:t>代金券</w:t>
      </w:r>
      <w:r>
        <w:rPr>
          <w:noProof/>
        </w:rPr>
        <w:t>, 80</w:t>
      </w:r>
    </w:p>
    <w:p w:rsidR="00A9481C" w:rsidRDefault="00A9481C">
      <w:pPr>
        <w:pStyle w:val="Index1"/>
        <w:tabs>
          <w:tab w:val="right" w:pos="5030"/>
        </w:tabs>
        <w:rPr>
          <w:noProof/>
        </w:rPr>
      </w:pPr>
      <w:r>
        <w:rPr>
          <w:noProof/>
        </w:rPr>
        <w:t xml:space="preserve">Microsoft Learning MCP 30 Exam </w:t>
      </w:r>
      <w:r>
        <w:rPr>
          <w:rFonts w:ascii="MS Gothic" w:eastAsia="MS Gothic" w:hAnsi="MS Gothic" w:cs="MS Gothic" w:hint="eastAsia"/>
          <w:noProof/>
        </w:rPr>
        <w:t>代金券</w:t>
      </w:r>
      <w:r>
        <w:rPr>
          <w:noProof/>
        </w:rPr>
        <w:t>, 80</w:t>
      </w:r>
    </w:p>
    <w:p w:rsidR="00A9481C" w:rsidRDefault="00A9481C">
      <w:pPr>
        <w:pStyle w:val="Index1"/>
        <w:tabs>
          <w:tab w:val="right" w:pos="5030"/>
        </w:tabs>
        <w:rPr>
          <w:noProof/>
        </w:rPr>
      </w:pPr>
      <w:r>
        <w:rPr>
          <w:noProof/>
        </w:rPr>
        <w:t xml:space="preserve">Microsoft Learning MOS 500 Exam </w:t>
      </w:r>
      <w:r>
        <w:rPr>
          <w:rFonts w:ascii="MS Gothic" w:eastAsia="MS Gothic" w:hAnsi="MS Gothic" w:cs="MS Gothic" w:hint="eastAsia"/>
          <w:noProof/>
        </w:rPr>
        <w:t>站点</w:t>
      </w:r>
      <w:r>
        <w:rPr>
          <w:rFonts w:ascii="SimSun" w:eastAsia="SimSun" w:hAnsi="SimSun" w:cs="SimSun" w:hint="eastAsia"/>
          <w:noProof/>
        </w:rPr>
        <w:t>许可</w:t>
      </w:r>
      <w:r>
        <w:rPr>
          <w:noProof/>
        </w:rPr>
        <w:t>, 80</w:t>
      </w:r>
    </w:p>
    <w:p w:rsidR="00A9481C" w:rsidRDefault="00A9481C">
      <w:pPr>
        <w:pStyle w:val="Index1"/>
        <w:tabs>
          <w:tab w:val="right" w:pos="5030"/>
        </w:tabs>
        <w:rPr>
          <w:noProof/>
        </w:rPr>
      </w:pPr>
      <w:r>
        <w:rPr>
          <w:noProof/>
        </w:rPr>
        <w:t xml:space="preserve">Microsoft Learning MTA 250 Exam </w:t>
      </w:r>
      <w:r>
        <w:rPr>
          <w:rFonts w:ascii="MS Gothic" w:eastAsia="MS Gothic" w:hAnsi="MS Gothic" w:cs="MS Gothic" w:hint="eastAsia"/>
          <w:noProof/>
        </w:rPr>
        <w:t>站点</w:t>
      </w:r>
      <w:r>
        <w:rPr>
          <w:rFonts w:ascii="SimSun" w:eastAsia="SimSun" w:hAnsi="SimSun" w:cs="SimSun" w:hint="eastAsia"/>
          <w:noProof/>
        </w:rPr>
        <w:t>许可</w:t>
      </w:r>
      <w:r>
        <w:rPr>
          <w:noProof/>
        </w:rPr>
        <w:t>, 80</w:t>
      </w:r>
    </w:p>
    <w:p w:rsidR="00A9481C" w:rsidRDefault="00A9481C">
      <w:pPr>
        <w:pStyle w:val="Index1"/>
        <w:tabs>
          <w:tab w:val="right" w:pos="5030"/>
        </w:tabs>
        <w:rPr>
          <w:noProof/>
        </w:rPr>
      </w:pPr>
      <w:r>
        <w:rPr>
          <w:noProof/>
        </w:rPr>
        <w:t>Microsoft Office Audit and Control Management Server 2013, 30</w:t>
      </w:r>
    </w:p>
    <w:p w:rsidR="00A9481C" w:rsidRDefault="00A9481C">
      <w:pPr>
        <w:pStyle w:val="Index1"/>
        <w:tabs>
          <w:tab w:val="right" w:pos="5030"/>
        </w:tabs>
        <w:rPr>
          <w:noProof/>
        </w:rPr>
      </w:pPr>
      <w:r>
        <w:rPr>
          <w:noProof/>
        </w:rPr>
        <w:t>Microsoft Social Engagement, 68</w:t>
      </w:r>
    </w:p>
    <w:p w:rsidR="00A9481C" w:rsidRDefault="00A9481C">
      <w:pPr>
        <w:pStyle w:val="Index1"/>
        <w:tabs>
          <w:tab w:val="right" w:pos="5030"/>
        </w:tabs>
        <w:rPr>
          <w:noProof/>
        </w:rPr>
      </w:pPr>
      <w:r>
        <w:rPr>
          <w:noProof/>
        </w:rPr>
        <w:t>Microsoft Social Engagement Enterprise, 69</w:t>
      </w:r>
    </w:p>
    <w:p w:rsidR="00A9481C" w:rsidRDefault="00A9481C">
      <w:pPr>
        <w:pStyle w:val="Index1"/>
        <w:tabs>
          <w:tab w:val="right" w:pos="5030"/>
        </w:tabs>
        <w:rPr>
          <w:noProof/>
        </w:rPr>
      </w:pPr>
      <w:r>
        <w:rPr>
          <w:noProof/>
        </w:rPr>
        <w:t>Microsoft Social Engagement Professional, 69</w:t>
      </w:r>
    </w:p>
    <w:p w:rsidR="00A9481C" w:rsidRDefault="00A9481C">
      <w:pPr>
        <w:pStyle w:val="Index1"/>
        <w:tabs>
          <w:tab w:val="right" w:pos="5030"/>
        </w:tabs>
        <w:rPr>
          <w:noProof/>
        </w:rPr>
      </w:pPr>
      <w:r>
        <w:rPr>
          <w:noProof/>
        </w:rPr>
        <w:t>Microsoft Social Engagement Professional Add-on, 69</w:t>
      </w:r>
    </w:p>
    <w:p w:rsidR="00A9481C" w:rsidRDefault="00A9481C">
      <w:pPr>
        <w:pStyle w:val="Index1"/>
        <w:tabs>
          <w:tab w:val="right" w:pos="5030"/>
        </w:tabs>
        <w:rPr>
          <w:noProof/>
        </w:rPr>
      </w:pPr>
      <w:r>
        <w:rPr>
          <w:noProof/>
        </w:rPr>
        <w:t xml:space="preserve">Microsoft Social Engagement </w:t>
      </w:r>
      <w:r>
        <w:rPr>
          <w:rFonts w:ascii="MS Gothic" w:eastAsia="MS Gothic" w:hAnsi="MS Gothic" w:cs="MS Gothic" w:hint="eastAsia"/>
          <w:noProof/>
        </w:rPr>
        <w:t>直接</w:t>
      </w:r>
      <w:r>
        <w:rPr>
          <w:rFonts w:ascii="SimSun" w:eastAsia="SimSun" w:hAnsi="SimSun" w:cs="SimSun" w:hint="eastAsia"/>
          <w:noProof/>
        </w:rPr>
        <w:t>专业支持</w:t>
      </w:r>
      <w:r>
        <w:rPr>
          <w:noProof/>
        </w:rPr>
        <w:t>, 69</w:t>
      </w:r>
    </w:p>
    <w:p w:rsidR="00A9481C" w:rsidRDefault="00A9481C">
      <w:pPr>
        <w:pStyle w:val="Index1"/>
        <w:tabs>
          <w:tab w:val="right" w:pos="5030"/>
        </w:tabs>
        <w:rPr>
          <w:noProof/>
        </w:rPr>
      </w:pPr>
      <w:r>
        <w:rPr>
          <w:noProof/>
        </w:rPr>
        <w:t xml:space="preserve">Microsoft Social Engagement </w:t>
      </w:r>
      <w:r>
        <w:rPr>
          <w:rFonts w:ascii="MS Gothic" w:eastAsia="MS Gothic" w:hAnsi="MS Gothic" w:cs="MS Gothic" w:hint="eastAsia"/>
          <w:noProof/>
        </w:rPr>
        <w:t>附加</w:t>
      </w:r>
      <w:r>
        <w:rPr>
          <w:rFonts w:ascii="SimSun" w:eastAsia="SimSun" w:hAnsi="SimSun" w:cs="SimSun" w:hint="eastAsia"/>
          <w:noProof/>
        </w:rPr>
        <w:t>发布</w:t>
      </w:r>
      <w:r>
        <w:rPr>
          <w:noProof/>
        </w:rPr>
        <w:t>, 69</w:t>
      </w:r>
    </w:p>
    <w:p w:rsidR="00A9481C" w:rsidRDefault="00A9481C">
      <w:pPr>
        <w:pStyle w:val="Index1"/>
        <w:tabs>
          <w:tab w:val="right" w:pos="5030"/>
        </w:tabs>
        <w:rPr>
          <w:noProof/>
        </w:rPr>
      </w:pPr>
      <w:r>
        <w:rPr>
          <w:noProof/>
        </w:rPr>
        <w:t xml:space="preserve">Microsoft Social Listening </w:t>
      </w:r>
      <w:r>
        <w:rPr>
          <w:rFonts w:ascii="MS Gothic" w:eastAsia="MS Gothic" w:hAnsi="MS Gothic" w:cs="MS Gothic" w:hint="eastAsia"/>
          <w:noProof/>
        </w:rPr>
        <w:t>增</w:t>
      </w:r>
      <w:r>
        <w:rPr>
          <w:rFonts w:ascii="SimSun" w:eastAsia="SimSun" w:hAnsi="SimSun" w:cs="SimSun" w:hint="eastAsia"/>
          <w:noProof/>
        </w:rPr>
        <w:t>强支持</w:t>
      </w:r>
      <w:r>
        <w:rPr>
          <w:noProof/>
        </w:rPr>
        <w:t>, 69</w:t>
      </w:r>
    </w:p>
    <w:p w:rsidR="00A9481C" w:rsidRDefault="00A9481C">
      <w:pPr>
        <w:pStyle w:val="Index1"/>
        <w:tabs>
          <w:tab w:val="right" w:pos="5030"/>
        </w:tabs>
        <w:rPr>
          <w:noProof/>
        </w:rPr>
      </w:pPr>
      <w:r>
        <w:rPr>
          <w:noProof/>
        </w:rPr>
        <w:t>Microsoft Translator API, 80</w:t>
      </w:r>
    </w:p>
    <w:p w:rsidR="00A9481C" w:rsidRDefault="00A9481C">
      <w:pPr>
        <w:pStyle w:val="Index1"/>
        <w:tabs>
          <w:tab w:val="right" w:pos="5030"/>
        </w:tabs>
        <w:rPr>
          <w:noProof/>
        </w:rPr>
      </w:pPr>
      <w:r>
        <w:rPr>
          <w:noProof/>
        </w:rPr>
        <w:t xml:space="preserve">MSDN </w:t>
      </w:r>
      <w:r>
        <w:rPr>
          <w:rFonts w:ascii="MS Gothic" w:eastAsia="MS Gothic" w:hAnsi="MS Gothic" w:cs="MS Gothic" w:hint="eastAsia"/>
          <w:noProof/>
        </w:rPr>
        <w:t>平台</w:t>
      </w:r>
      <w:r>
        <w:rPr>
          <w:noProof/>
        </w:rPr>
        <w:t>, 41</w:t>
      </w:r>
    </w:p>
    <w:p w:rsidR="00A9481C" w:rsidRDefault="00A9481C">
      <w:pPr>
        <w:pStyle w:val="Index1"/>
        <w:tabs>
          <w:tab w:val="right" w:pos="5030"/>
        </w:tabs>
        <w:rPr>
          <w:noProof/>
        </w:rPr>
      </w:pPr>
      <w:r>
        <w:rPr>
          <w:noProof/>
        </w:rPr>
        <w:t>Office 2013, 26</w:t>
      </w:r>
    </w:p>
    <w:p w:rsidR="00A9481C" w:rsidRDefault="00A9481C">
      <w:pPr>
        <w:pStyle w:val="Index1"/>
        <w:tabs>
          <w:tab w:val="right" w:pos="5030"/>
        </w:tabs>
        <w:rPr>
          <w:noProof/>
        </w:rPr>
      </w:pPr>
      <w:r>
        <w:rPr>
          <w:noProof/>
        </w:rPr>
        <w:t>Office 2016 for Mac Standard, 27</w:t>
      </w:r>
    </w:p>
    <w:p w:rsidR="00A9481C" w:rsidRDefault="00A9481C">
      <w:pPr>
        <w:pStyle w:val="Index1"/>
        <w:tabs>
          <w:tab w:val="right" w:pos="5030"/>
        </w:tabs>
        <w:rPr>
          <w:noProof/>
        </w:rPr>
      </w:pPr>
      <w:r>
        <w:rPr>
          <w:noProof/>
        </w:rPr>
        <w:t>Office 365 Advanced eDiscovery, 76</w:t>
      </w:r>
    </w:p>
    <w:p w:rsidR="00A9481C" w:rsidRDefault="00A9481C">
      <w:pPr>
        <w:pStyle w:val="Index1"/>
        <w:tabs>
          <w:tab w:val="right" w:pos="5030"/>
        </w:tabs>
        <w:rPr>
          <w:noProof/>
        </w:rPr>
      </w:pPr>
      <w:r>
        <w:rPr>
          <w:noProof/>
        </w:rPr>
        <w:t>Office 365 Advanced Security Management</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75</w:t>
      </w:r>
    </w:p>
    <w:p w:rsidR="00A9481C" w:rsidRDefault="00A9481C">
      <w:pPr>
        <w:pStyle w:val="Index1"/>
        <w:tabs>
          <w:tab w:val="right" w:pos="5030"/>
        </w:tabs>
        <w:rPr>
          <w:noProof/>
        </w:rPr>
      </w:pPr>
      <w:r>
        <w:rPr>
          <w:noProof/>
        </w:rPr>
        <w:t>Office 365 Business, 70</w:t>
      </w:r>
    </w:p>
    <w:p w:rsidR="00A9481C" w:rsidRDefault="00A9481C">
      <w:pPr>
        <w:pStyle w:val="Index1"/>
        <w:tabs>
          <w:tab w:val="right" w:pos="5030"/>
        </w:tabs>
        <w:rPr>
          <w:noProof/>
        </w:rPr>
      </w:pPr>
      <w:r>
        <w:rPr>
          <w:noProof/>
        </w:rPr>
        <w:t>Office 365 Business Essentials, 72</w:t>
      </w:r>
    </w:p>
    <w:p w:rsidR="00A9481C" w:rsidRDefault="00A9481C">
      <w:pPr>
        <w:pStyle w:val="Index1"/>
        <w:tabs>
          <w:tab w:val="right" w:pos="5030"/>
        </w:tabs>
        <w:rPr>
          <w:noProof/>
        </w:rPr>
      </w:pPr>
      <w:r>
        <w:rPr>
          <w:noProof/>
        </w:rPr>
        <w:t>Office 365 Business Premium, 72</w:t>
      </w:r>
    </w:p>
    <w:p w:rsidR="00A9481C" w:rsidRDefault="00A9481C">
      <w:pPr>
        <w:pStyle w:val="Index1"/>
        <w:tabs>
          <w:tab w:val="right" w:pos="5030"/>
        </w:tabs>
        <w:rPr>
          <w:noProof/>
        </w:rPr>
      </w:pPr>
      <w:r>
        <w:rPr>
          <w:noProof/>
        </w:rPr>
        <w:t>Office 365 Delve Analytics, 75</w:t>
      </w:r>
    </w:p>
    <w:p w:rsidR="00A9481C" w:rsidRDefault="00A9481C">
      <w:pPr>
        <w:pStyle w:val="Index1"/>
        <w:tabs>
          <w:tab w:val="right" w:pos="5030"/>
        </w:tabs>
        <w:rPr>
          <w:noProof/>
        </w:rPr>
      </w:pPr>
      <w:r>
        <w:rPr>
          <w:noProof/>
        </w:rPr>
        <w:t>Office 365 E3</w:t>
      </w:r>
      <w:r>
        <w:rPr>
          <w:rFonts w:ascii="MS Gothic" w:eastAsia="MS Gothic" w:hAnsi="MS Gothic" w:cs="MS Gothic" w:hint="eastAsia"/>
          <w:noProof/>
        </w:rPr>
        <w:t>（来自</w:t>
      </w:r>
      <w:r>
        <w:rPr>
          <w:rFonts w:ascii="SimSun" w:eastAsia="SimSun" w:hAnsi="SimSun" w:cs="SimSun" w:hint="eastAsia"/>
          <w:noProof/>
        </w:rPr>
        <w:t>软件保障）</w:t>
      </w:r>
      <w:r>
        <w:rPr>
          <w:noProof/>
        </w:rPr>
        <w:t>, 65</w:t>
      </w:r>
    </w:p>
    <w:p w:rsidR="00A9481C" w:rsidRDefault="00A9481C">
      <w:pPr>
        <w:pStyle w:val="Index1"/>
        <w:tabs>
          <w:tab w:val="right" w:pos="5030"/>
        </w:tabs>
        <w:rPr>
          <w:noProof/>
        </w:rPr>
      </w:pPr>
      <w:r>
        <w:rPr>
          <w:noProof/>
        </w:rPr>
        <w:t>Office 365 Enterprise, 17</w:t>
      </w:r>
    </w:p>
    <w:p w:rsidR="00A9481C" w:rsidRDefault="00A9481C">
      <w:pPr>
        <w:pStyle w:val="Index1"/>
        <w:tabs>
          <w:tab w:val="right" w:pos="5030"/>
        </w:tabs>
        <w:rPr>
          <w:noProof/>
        </w:rPr>
      </w:pPr>
      <w:r>
        <w:rPr>
          <w:noProof/>
        </w:rPr>
        <w:t>Office 365 Enterprise E1, 17, 72</w:t>
      </w:r>
    </w:p>
    <w:p w:rsidR="00A9481C" w:rsidRDefault="00A9481C">
      <w:pPr>
        <w:pStyle w:val="Index1"/>
        <w:tabs>
          <w:tab w:val="right" w:pos="5030"/>
        </w:tabs>
        <w:rPr>
          <w:noProof/>
        </w:rPr>
      </w:pPr>
      <w:r>
        <w:rPr>
          <w:noProof/>
        </w:rPr>
        <w:t xml:space="preserve">Office 365 Enterprise E1 </w:t>
      </w:r>
      <w:r>
        <w:rPr>
          <w:rFonts w:ascii="MS Gothic" w:eastAsia="MS Gothic" w:hAnsi="MS Gothic" w:cs="MS Gothic" w:hint="eastAsia"/>
          <w:noProof/>
        </w:rPr>
        <w:t>和</w:t>
      </w:r>
      <w:r>
        <w:rPr>
          <w:noProof/>
        </w:rPr>
        <w:t xml:space="preserve"> Microsoft Intune, 17</w:t>
      </w:r>
    </w:p>
    <w:p w:rsidR="00A9481C" w:rsidRDefault="00A9481C">
      <w:pPr>
        <w:pStyle w:val="Index1"/>
        <w:tabs>
          <w:tab w:val="right" w:pos="5030"/>
        </w:tabs>
        <w:rPr>
          <w:noProof/>
        </w:rPr>
      </w:pPr>
      <w:r>
        <w:rPr>
          <w:noProof/>
        </w:rPr>
        <w:t>Office 365 Enterprise E1</w:t>
      </w:r>
      <w:r>
        <w:rPr>
          <w:rFonts w:ascii="MS Gothic" w:eastAsia="MS Gothic" w:hAnsi="MS Gothic" w:cs="MS Gothic" w:hint="eastAsia"/>
          <w:noProof/>
        </w:rPr>
        <w:t>、</w:t>
      </w:r>
      <w:r>
        <w:rPr>
          <w:noProof/>
        </w:rPr>
        <w:t>E3Add-on, 72</w:t>
      </w:r>
    </w:p>
    <w:p w:rsidR="00A9481C" w:rsidRDefault="00A9481C">
      <w:pPr>
        <w:pStyle w:val="Index1"/>
        <w:tabs>
          <w:tab w:val="right" w:pos="5030"/>
        </w:tabs>
        <w:rPr>
          <w:noProof/>
        </w:rPr>
      </w:pPr>
      <w:r>
        <w:rPr>
          <w:noProof/>
        </w:rPr>
        <w:t>Office 365 Enterprise E3, 17</w:t>
      </w:r>
    </w:p>
    <w:p w:rsidR="00A9481C" w:rsidRDefault="00A9481C">
      <w:pPr>
        <w:pStyle w:val="Index1"/>
        <w:tabs>
          <w:tab w:val="right" w:pos="5030"/>
        </w:tabs>
        <w:rPr>
          <w:noProof/>
        </w:rPr>
      </w:pPr>
      <w:r>
        <w:rPr>
          <w:noProof/>
        </w:rPr>
        <w:t xml:space="preserve">Office 365 Enterprise E3 </w:t>
      </w:r>
      <w:r>
        <w:rPr>
          <w:rFonts w:ascii="MS Gothic" w:eastAsia="MS Gothic" w:hAnsi="MS Gothic" w:cs="MS Gothic" w:hint="eastAsia"/>
          <w:noProof/>
        </w:rPr>
        <w:t>和</w:t>
      </w:r>
      <w:r>
        <w:rPr>
          <w:noProof/>
        </w:rPr>
        <w:t xml:space="preserve"> Microsoft Intune, 17</w:t>
      </w:r>
    </w:p>
    <w:p w:rsidR="00A9481C" w:rsidRDefault="00A9481C">
      <w:pPr>
        <w:pStyle w:val="Index1"/>
        <w:tabs>
          <w:tab w:val="right" w:pos="5030"/>
        </w:tabs>
        <w:rPr>
          <w:noProof/>
        </w:rPr>
      </w:pPr>
      <w:r>
        <w:rPr>
          <w:noProof/>
        </w:rPr>
        <w:t>Office 365 Enterprise E5</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72</w:t>
      </w:r>
    </w:p>
    <w:p w:rsidR="00A9481C" w:rsidRDefault="00A9481C">
      <w:pPr>
        <w:pStyle w:val="Index1"/>
        <w:tabs>
          <w:tab w:val="right" w:pos="5030"/>
        </w:tabs>
        <w:rPr>
          <w:noProof/>
        </w:rPr>
      </w:pPr>
      <w:r>
        <w:rPr>
          <w:noProof/>
        </w:rPr>
        <w:t>Office 365 Pro Plus, 94</w:t>
      </w:r>
    </w:p>
    <w:p w:rsidR="00A9481C" w:rsidRDefault="00A9481C">
      <w:pPr>
        <w:pStyle w:val="Index1"/>
        <w:tabs>
          <w:tab w:val="right" w:pos="5030"/>
        </w:tabs>
        <w:rPr>
          <w:noProof/>
        </w:rPr>
      </w:pPr>
      <w:r>
        <w:rPr>
          <w:noProof/>
        </w:rPr>
        <w:t>Office 365 ProPlus, 70</w:t>
      </w:r>
    </w:p>
    <w:p w:rsidR="00A9481C" w:rsidRDefault="00A9481C">
      <w:pPr>
        <w:pStyle w:val="Index1"/>
        <w:tabs>
          <w:tab w:val="right" w:pos="5030"/>
        </w:tabs>
        <w:rPr>
          <w:noProof/>
        </w:rPr>
      </w:pPr>
      <w:r>
        <w:rPr>
          <w:noProof/>
        </w:rPr>
        <w:t>Office 365 ProPlus</w:t>
      </w:r>
      <w:r>
        <w:rPr>
          <w:rFonts w:ascii="MS Gothic" w:eastAsia="MS Gothic" w:hAnsi="MS Gothic" w:cs="MS Gothic" w:hint="eastAsia"/>
          <w:noProof/>
        </w:rPr>
        <w:t>（来自</w:t>
      </w:r>
      <w:r>
        <w:rPr>
          <w:rFonts w:ascii="SimSun" w:eastAsia="SimSun" w:hAnsi="SimSun" w:cs="SimSun" w:hint="eastAsia"/>
          <w:noProof/>
        </w:rPr>
        <w:t>软件保障）</w:t>
      </w:r>
      <w:r>
        <w:rPr>
          <w:noProof/>
        </w:rPr>
        <w:t>, 70</w:t>
      </w:r>
    </w:p>
    <w:p w:rsidR="00A9481C" w:rsidRDefault="00A9481C">
      <w:pPr>
        <w:pStyle w:val="Index1"/>
        <w:tabs>
          <w:tab w:val="right" w:pos="5030"/>
        </w:tabs>
        <w:rPr>
          <w:noProof/>
        </w:rPr>
      </w:pPr>
      <w:r>
        <w:rPr>
          <w:noProof/>
        </w:rPr>
        <w:t xml:space="preserve">Office 365 </w:t>
      </w:r>
      <w:r>
        <w:rPr>
          <w:rFonts w:ascii="MS Gothic" w:eastAsia="MS Gothic" w:hAnsi="MS Gothic" w:cs="MS Gothic" w:hint="eastAsia"/>
          <w:noProof/>
        </w:rPr>
        <w:t>中型企</w:t>
      </w:r>
      <w:r>
        <w:rPr>
          <w:rFonts w:ascii="SimSun" w:eastAsia="SimSun" w:hAnsi="SimSun" w:cs="SimSun" w:hint="eastAsia"/>
          <w:noProof/>
        </w:rPr>
        <w:t>业版</w:t>
      </w:r>
      <w:r>
        <w:rPr>
          <w:noProof/>
        </w:rPr>
        <w:t>, 72, 75</w:t>
      </w:r>
    </w:p>
    <w:p w:rsidR="00A9481C" w:rsidRDefault="00A9481C">
      <w:pPr>
        <w:pStyle w:val="Index1"/>
        <w:tabs>
          <w:tab w:val="right" w:pos="5030"/>
        </w:tabs>
        <w:rPr>
          <w:noProof/>
        </w:rPr>
      </w:pPr>
      <w:r>
        <w:rPr>
          <w:noProof/>
        </w:rPr>
        <w:t xml:space="preserve">Office 365 </w:t>
      </w:r>
      <w:r>
        <w:rPr>
          <w:rFonts w:ascii="MS Gothic" w:eastAsia="MS Gothic" w:hAnsi="MS Gothic" w:cs="MS Gothic" w:hint="eastAsia"/>
          <w:noProof/>
        </w:rPr>
        <w:t>中型企</w:t>
      </w:r>
      <w:r>
        <w:rPr>
          <w:rFonts w:ascii="SimSun" w:eastAsia="SimSun" w:hAnsi="SimSun" w:cs="SimSun" w:hint="eastAsia"/>
          <w:noProof/>
        </w:rPr>
        <w:t>业版</w:t>
      </w:r>
      <w:r>
        <w:rPr>
          <w:noProof/>
        </w:rPr>
        <w:t xml:space="preserve"> Add-on, 73</w:t>
      </w:r>
    </w:p>
    <w:p w:rsidR="00A9481C" w:rsidRDefault="00A9481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E1</w:t>
      </w:r>
      <w:r>
        <w:rPr>
          <w:rFonts w:ascii="MS Gothic" w:eastAsia="MS Gothic" w:hAnsi="MS Gothic" w:cs="MS Gothic" w:hint="eastAsia"/>
          <w:noProof/>
        </w:rPr>
        <w:t>（来自</w:t>
      </w:r>
      <w:r>
        <w:rPr>
          <w:rFonts w:ascii="SimSun" w:eastAsia="SimSun" w:hAnsi="SimSun" w:cs="SimSun" w:hint="eastAsia"/>
          <w:noProof/>
        </w:rPr>
        <w:t>软件保障）</w:t>
      </w:r>
      <w:r>
        <w:rPr>
          <w:noProof/>
        </w:rPr>
        <w:t>, 72</w:t>
      </w:r>
    </w:p>
    <w:p w:rsidR="00A9481C" w:rsidRDefault="00A9481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 65, 72</w:t>
      </w:r>
    </w:p>
    <w:p w:rsidR="00A9481C" w:rsidRDefault="00A9481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（来自</w:t>
      </w:r>
      <w:r>
        <w:rPr>
          <w:rFonts w:ascii="SimSun" w:eastAsia="SimSun" w:hAnsi="SimSun" w:cs="SimSun" w:hint="eastAsia"/>
          <w:noProof/>
        </w:rPr>
        <w:t>软件保障）</w:t>
      </w:r>
      <w:r>
        <w:rPr>
          <w:noProof/>
        </w:rPr>
        <w:t>, 72</w:t>
      </w:r>
    </w:p>
    <w:p w:rsidR="00A9481C" w:rsidRDefault="00A9481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w:t>
      </w:r>
      <w:r>
        <w:rPr>
          <w:noProof/>
        </w:rPr>
        <w:t>E4</w:t>
      </w:r>
      <w:r>
        <w:rPr>
          <w:rFonts w:ascii="MS Gothic" w:eastAsia="MS Gothic" w:hAnsi="MS Gothic" w:cs="MS Gothic" w:hint="eastAsia"/>
          <w:noProof/>
        </w:rPr>
        <w:t>（不</w:t>
      </w:r>
      <w:r>
        <w:rPr>
          <w:rFonts w:ascii="SimSun" w:eastAsia="SimSun" w:hAnsi="SimSun" w:cs="SimSun" w:hint="eastAsia"/>
          <w:noProof/>
        </w:rPr>
        <w:t>带</w:t>
      </w:r>
      <w:r>
        <w:rPr>
          <w:noProof/>
        </w:rPr>
        <w:t xml:space="preserve"> ProPlus </w:t>
      </w:r>
      <w:r>
        <w:rPr>
          <w:rFonts w:ascii="MS Gothic" w:eastAsia="MS Gothic" w:hAnsi="MS Gothic" w:cs="MS Gothic" w:hint="eastAsia"/>
          <w:noProof/>
        </w:rPr>
        <w:t>附加）</w:t>
      </w:r>
      <w:r>
        <w:rPr>
          <w:noProof/>
        </w:rPr>
        <w:t>, 72</w:t>
      </w:r>
    </w:p>
    <w:p w:rsidR="00A9481C" w:rsidRDefault="00A9481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 17, 72</w:t>
      </w:r>
    </w:p>
    <w:p w:rsidR="00A9481C" w:rsidRDefault="00A9481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 </w:t>
      </w:r>
      <w:r>
        <w:rPr>
          <w:rFonts w:ascii="MS Gothic" w:eastAsia="MS Gothic" w:hAnsi="MS Gothic" w:cs="MS Gothic" w:hint="eastAsia"/>
          <w:noProof/>
        </w:rPr>
        <w:t>和</w:t>
      </w:r>
      <w:r>
        <w:rPr>
          <w:noProof/>
        </w:rPr>
        <w:t xml:space="preserve"> Microsoft Intune</w:t>
      </w:r>
      <w:r>
        <w:rPr>
          <w:rFonts w:ascii="MS Gothic" w:eastAsia="MS Gothic" w:hAnsi="MS Gothic" w:cs="MS Gothic" w:hint="eastAsia"/>
          <w:noProof/>
        </w:rPr>
        <w:t>，或</w:t>
      </w:r>
      <w:r>
        <w:rPr>
          <w:noProof/>
        </w:rPr>
        <w:t>, 17</w:t>
      </w:r>
    </w:p>
    <w:p w:rsidR="00A9481C" w:rsidRDefault="00A9481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 </w:t>
      </w:r>
      <w:r>
        <w:rPr>
          <w:rFonts w:ascii="MS Gothic" w:eastAsia="MS Gothic" w:hAnsi="MS Gothic" w:cs="MS Gothic" w:hint="eastAsia"/>
          <w:noProof/>
        </w:rPr>
        <w:t>附加</w:t>
      </w:r>
      <w:r>
        <w:rPr>
          <w:noProof/>
        </w:rPr>
        <w:t>, 72</w:t>
      </w:r>
    </w:p>
    <w:p w:rsidR="00A9481C" w:rsidRDefault="00A9481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w:t>
      </w:r>
      <w:r>
        <w:rPr>
          <w:rFonts w:ascii="MS Gothic" w:eastAsia="MS Gothic" w:hAnsi="MS Gothic" w:cs="MS Gothic" w:hint="eastAsia"/>
          <w:noProof/>
        </w:rPr>
        <w:t>（来自</w:t>
      </w:r>
      <w:r>
        <w:rPr>
          <w:rFonts w:ascii="SimSun" w:eastAsia="SimSun" w:hAnsi="SimSun" w:cs="SimSun" w:hint="eastAsia"/>
          <w:noProof/>
        </w:rPr>
        <w:t>软件保障）</w:t>
      </w:r>
      <w:r>
        <w:rPr>
          <w:noProof/>
        </w:rPr>
        <w:t>, 72</w:t>
      </w:r>
    </w:p>
    <w:p w:rsidR="00A9481C" w:rsidRDefault="00A9481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 </w:t>
      </w:r>
      <w:r>
        <w:rPr>
          <w:rFonts w:ascii="MS Gothic" w:eastAsia="MS Gothic" w:hAnsi="MS Gothic" w:cs="MS Gothic" w:hint="eastAsia"/>
          <w:noProof/>
        </w:rPr>
        <w:t>附加</w:t>
      </w:r>
      <w:r>
        <w:rPr>
          <w:noProof/>
        </w:rPr>
        <w:t>, 72</w:t>
      </w:r>
    </w:p>
    <w:p w:rsidR="00A9481C" w:rsidRDefault="00A9481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（来自</w:t>
      </w:r>
      <w:r>
        <w:rPr>
          <w:rFonts w:ascii="SimSun" w:eastAsia="SimSun" w:hAnsi="SimSun" w:cs="SimSun" w:hint="eastAsia"/>
          <w:noProof/>
        </w:rPr>
        <w:t>软件保障）</w:t>
      </w:r>
      <w:r>
        <w:rPr>
          <w:noProof/>
        </w:rPr>
        <w:t>, 72</w:t>
      </w:r>
    </w:p>
    <w:p w:rsidR="00A9481C" w:rsidRDefault="00A9481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K1, 72</w:t>
      </w:r>
    </w:p>
    <w:p w:rsidR="00A9481C" w:rsidRDefault="00A9481C">
      <w:pPr>
        <w:pStyle w:val="Index1"/>
        <w:tabs>
          <w:tab w:val="right" w:pos="5030"/>
        </w:tabs>
        <w:rPr>
          <w:noProof/>
        </w:rPr>
      </w:pPr>
      <w:r>
        <w:rPr>
          <w:noProof/>
        </w:rPr>
        <w:t xml:space="preserve">Office 365 </w:t>
      </w:r>
      <w:r>
        <w:rPr>
          <w:rFonts w:ascii="MS Gothic" w:eastAsia="MS Gothic" w:hAnsi="MS Gothic" w:cs="MS Gothic" w:hint="eastAsia"/>
          <w:noProof/>
        </w:rPr>
        <w:t>客</w:t>
      </w:r>
      <w:r>
        <w:rPr>
          <w:rFonts w:ascii="SimSun" w:eastAsia="SimSun" w:hAnsi="SimSun" w:cs="SimSun" w:hint="eastAsia"/>
          <w:noProof/>
        </w:rPr>
        <w:t>户密码箱</w:t>
      </w:r>
      <w:r>
        <w:rPr>
          <w:noProof/>
        </w:rPr>
        <w:t>, 75</w:t>
      </w:r>
    </w:p>
    <w:p w:rsidR="00A9481C" w:rsidRDefault="00A9481C">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72</w:t>
      </w:r>
    </w:p>
    <w:p w:rsidR="00A9481C" w:rsidRDefault="00A9481C">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xml:space="preserve"> E5, 72</w:t>
      </w:r>
    </w:p>
    <w:p w:rsidR="00A9481C" w:rsidRDefault="00A9481C">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xml:space="preserve"> E5 </w:t>
      </w:r>
      <w:r>
        <w:rPr>
          <w:rFonts w:ascii="MS Gothic" w:eastAsia="MS Gothic" w:hAnsi="MS Gothic" w:cs="MS Gothic" w:hint="eastAsia"/>
          <w:noProof/>
        </w:rPr>
        <w:t>附加</w:t>
      </w:r>
      <w:r>
        <w:rPr>
          <w:noProof/>
        </w:rPr>
        <w:t>, 72</w:t>
      </w:r>
    </w:p>
    <w:p w:rsidR="00A9481C" w:rsidRDefault="00A9481C">
      <w:pPr>
        <w:pStyle w:val="Index1"/>
        <w:tabs>
          <w:tab w:val="right" w:pos="5030"/>
        </w:tabs>
        <w:rPr>
          <w:noProof/>
        </w:rPr>
      </w:pPr>
      <w:r>
        <w:rPr>
          <w:noProof/>
        </w:rPr>
        <w:t xml:space="preserve">Office 365 </w:t>
      </w:r>
      <w:r>
        <w:rPr>
          <w:rFonts w:ascii="MS Gothic" w:eastAsia="MS Gothic" w:hAnsi="MS Gothic" w:cs="MS Gothic" w:hint="eastAsia"/>
          <w:noProof/>
        </w:rPr>
        <w:t>的</w:t>
      </w:r>
      <w:r>
        <w:rPr>
          <w:noProof/>
        </w:rPr>
        <w:t xml:space="preserve"> Microsoft Dynamics CRM Online Professional </w:t>
      </w:r>
      <w:r>
        <w:rPr>
          <w:rFonts w:ascii="MS Gothic" w:eastAsia="MS Gothic" w:hAnsi="MS Gothic" w:cs="MS Gothic" w:hint="eastAsia"/>
          <w:noProof/>
        </w:rPr>
        <w:t>附加</w:t>
      </w:r>
      <w:r>
        <w:rPr>
          <w:noProof/>
        </w:rPr>
        <w:t>, 67</w:t>
      </w:r>
    </w:p>
    <w:p w:rsidR="00A9481C" w:rsidRDefault="00A9481C">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78</w:t>
      </w:r>
    </w:p>
    <w:p w:rsidR="00A9481C" w:rsidRDefault="00A9481C">
      <w:pPr>
        <w:pStyle w:val="Index1"/>
        <w:tabs>
          <w:tab w:val="right" w:pos="5030"/>
        </w:tabs>
        <w:rPr>
          <w:noProof/>
        </w:rPr>
      </w:pPr>
      <w:r>
        <w:rPr>
          <w:noProof/>
        </w:rPr>
        <w:t>Office for Mac 2011, 27</w:t>
      </w:r>
    </w:p>
    <w:p w:rsidR="00A9481C" w:rsidRDefault="00A9481C">
      <w:pPr>
        <w:pStyle w:val="Index1"/>
        <w:tabs>
          <w:tab w:val="right" w:pos="5030"/>
        </w:tabs>
        <w:rPr>
          <w:noProof/>
        </w:rPr>
      </w:pPr>
      <w:r>
        <w:rPr>
          <w:noProof/>
        </w:rPr>
        <w:t>Office for Mac Standard, 91</w:t>
      </w:r>
    </w:p>
    <w:p w:rsidR="00A9481C" w:rsidRDefault="00A9481C">
      <w:pPr>
        <w:pStyle w:val="Index1"/>
        <w:tabs>
          <w:tab w:val="right" w:pos="5030"/>
        </w:tabs>
        <w:rPr>
          <w:noProof/>
        </w:rPr>
      </w:pPr>
      <w:r>
        <w:rPr>
          <w:noProof/>
        </w:rPr>
        <w:t xml:space="preserve">Office Home &amp; Student 2013 RT </w:t>
      </w:r>
      <w:r>
        <w:rPr>
          <w:rFonts w:ascii="MS Gothic" w:eastAsia="MS Gothic" w:hAnsi="MS Gothic" w:cs="MS Gothic" w:hint="eastAsia"/>
          <w:noProof/>
        </w:rPr>
        <w:t>商</w:t>
      </w:r>
      <w:r>
        <w:rPr>
          <w:rFonts w:ascii="SimSun" w:eastAsia="SimSun" w:hAnsi="SimSun" w:cs="SimSun" w:hint="eastAsia"/>
          <w:noProof/>
        </w:rPr>
        <w:t>业使用</w:t>
      </w:r>
      <w:r>
        <w:rPr>
          <w:noProof/>
        </w:rPr>
        <w:t>, 25</w:t>
      </w:r>
    </w:p>
    <w:p w:rsidR="00A9481C" w:rsidRDefault="00A9481C">
      <w:pPr>
        <w:pStyle w:val="Index1"/>
        <w:tabs>
          <w:tab w:val="right" w:pos="5030"/>
        </w:tabs>
        <w:rPr>
          <w:noProof/>
        </w:rPr>
      </w:pPr>
      <w:r>
        <w:rPr>
          <w:noProof/>
        </w:rPr>
        <w:t>Office Online, 71</w:t>
      </w:r>
    </w:p>
    <w:p w:rsidR="00A9481C" w:rsidRDefault="00A9481C">
      <w:pPr>
        <w:pStyle w:val="Index1"/>
        <w:tabs>
          <w:tab w:val="right" w:pos="5030"/>
        </w:tabs>
        <w:rPr>
          <w:noProof/>
        </w:rPr>
      </w:pPr>
      <w:r>
        <w:rPr>
          <w:noProof/>
        </w:rPr>
        <w:t>Office Online for Office 365, 91</w:t>
      </w:r>
    </w:p>
    <w:p w:rsidR="00A9481C" w:rsidRDefault="00A9481C">
      <w:pPr>
        <w:pStyle w:val="Index1"/>
        <w:tabs>
          <w:tab w:val="right" w:pos="5030"/>
        </w:tabs>
        <w:rPr>
          <w:noProof/>
        </w:rPr>
      </w:pPr>
      <w:r>
        <w:rPr>
          <w:noProof/>
        </w:rPr>
        <w:t>Office Professional Plus, 71, 73, 74, 91, 98</w:t>
      </w:r>
    </w:p>
    <w:p w:rsidR="00A9481C" w:rsidRDefault="00A9481C">
      <w:pPr>
        <w:pStyle w:val="Index1"/>
        <w:tabs>
          <w:tab w:val="right" w:pos="5030"/>
        </w:tabs>
        <w:rPr>
          <w:noProof/>
        </w:rPr>
      </w:pPr>
      <w:r>
        <w:rPr>
          <w:noProof/>
        </w:rPr>
        <w:t>Office Professional Plus 2013, 71</w:t>
      </w:r>
    </w:p>
    <w:p w:rsidR="00A9481C" w:rsidRDefault="00A9481C">
      <w:pPr>
        <w:pStyle w:val="Index1"/>
        <w:tabs>
          <w:tab w:val="right" w:pos="5030"/>
        </w:tabs>
        <w:rPr>
          <w:noProof/>
        </w:rPr>
      </w:pPr>
      <w:r>
        <w:rPr>
          <w:noProof/>
        </w:rPr>
        <w:t>Office Professional Plus 2016, 25, 42, 73</w:t>
      </w:r>
    </w:p>
    <w:p w:rsidR="00A9481C" w:rsidRDefault="00A9481C">
      <w:pPr>
        <w:pStyle w:val="Index1"/>
        <w:tabs>
          <w:tab w:val="right" w:pos="5030"/>
        </w:tabs>
        <w:rPr>
          <w:noProof/>
        </w:rPr>
      </w:pPr>
      <w:r>
        <w:rPr>
          <w:noProof/>
        </w:rPr>
        <w:t xml:space="preserve">Office Professional Plus 2016 </w:t>
      </w:r>
      <w:r>
        <w:rPr>
          <w:rFonts w:ascii="MS Gothic" w:eastAsia="MS Gothic" w:hAnsi="MS Gothic" w:cs="MS Gothic" w:hint="eastAsia"/>
          <w:noProof/>
        </w:rPr>
        <w:t>在家工作</w:t>
      </w:r>
      <w:r>
        <w:rPr>
          <w:noProof/>
        </w:rPr>
        <w:t>, 26</w:t>
      </w:r>
    </w:p>
    <w:p w:rsidR="00A9481C" w:rsidRDefault="00A9481C">
      <w:pPr>
        <w:pStyle w:val="Index1"/>
        <w:tabs>
          <w:tab w:val="right" w:pos="5030"/>
        </w:tabs>
        <w:rPr>
          <w:noProof/>
        </w:rPr>
      </w:pPr>
      <w:r>
        <w:rPr>
          <w:noProof/>
        </w:rPr>
        <w:t>Office Standard, 71, 91, 98</w:t>
      </w:r>
    </w:p>
    <w:p w:rsidR="00A9481C" w:rsidRDefault="00A9481C">
      <w:pPr>
        <w:pStyle w:val="Index1"/>
        <w:tabs>
          <w:tab w:val="right" w:pos="5030"/>
        </w:tabs>
        <w:rPr>
          <w:noProof/>
        </w:rPr>
      </w:pPr>
      <w:r>
        <w:rPr>
          <w:noProof/>
        </w:rPr>
        <w:t>Office Standard 2016, 25</w:t>
      </w:r>
    </w:p>
    <w:p w:rsidR="00A9481C" w:rsidRDefault="00A9481C">
      <w:pPr>
        <w:pStyle w:val="Index1"/>
        <w:tabs>
          <w:tab w:val="right" w:pos="5030"/>
        </w:tabs>
        <w:rPr>
          <w:noProof/>
        </w:rPr>
      </w:pPr>
      <w:r>
        <w:rPr>
          <w:noProof/>
        </w:rPr>
        <w:t xml:space="preserve">Office Standard 2016 </w:t>
      </w:r>
      <w:r>
        <w:rPr>
          <w:rFonts w:ascii="MS Gothic" w:eastAsia="MS Gothic" w:hAnsi="MS Gothic" w:cs="MS Gothic" w:hint="eastAsia"/>
          <w:noProof/>
        </w:rPr>
        <w:t>在家工作</w:t>
      </w:r>
      <w:r>
        <w:rPr>
          <w:noProof/>
        </w:rPr>
        <w:t>, 26</w:t>
      </w:r>
    </w:p>
    <w:p w:rsidR="00A9481C" w:rsidRDefault="00A9481C">
      <w:pPr>
        <w:pStyle w:val="Index1"/>
        <w:tabs>
          <w:tab w:val="right" w:pos="5030"/>
        </w:tabs>
        <w:rPr>
          <w:noProof/>
        </w:rPr>
      </w:pPr>
      <w:r>
        <w:rPr>
          <w:noProof/>
        </w:rPr>
        <w:t xml:space="preserve">Office </w:t>
      </w:r>
      <w:r>
        <w:rPr>
          <w:rFonts w:ascii="MS Gothic" w:eastAsia="MS Gothic" w:hAnsi="MS Gothic" w:cs="MS Gothic" w:hint="eastAsia"/>
          <w:noProof/>
        </w:rPr>
        <w:t>多</w:t>
      </w:r>
      <w:r>
        <w:rPr>
          <w:rFonts w:ascii="SimSun" w:eastAsia="SimSun" w:hAnsi="SimSun" w:cs="SimSun" w:hint="eastAsia"/>
          <w:noProof/>
        </w:rPr>
        <w:t>语言包</w:t>
      </w:r>
      <w:r>
        <w:rPr>
          <w:noProof/>
        </w:rPr>
        <w:t>, 71, 74</w:t>
      </w:r>
    </w:p>
    <w:p w:rsidR="00A9481C" w:rsidRDefault="00A9481C">
      <w:pPr>
        <w:pStyle w:val="Index1"/>
        <w:tabs>
          <w:tab w:val="right" w:pos="5030"/>
        </w:tabs>
        <w:rPr>
          <w:noProof/>
        </w:rPr>
      </w:pPr>
      <w:r>
        <w:rPr>
          <w:noProof/>
        </w:rPr>
        <w:t xml:space="preserve">Office </w:t>
      </w:r>
      <w:r>
        <w:rPr>
          <w:rFonts w:ascii="MS Gothic" w:eastAsia="MS Gothic" w:hAnsi="MS Gothic" w:cs="MS Gothic" w:hint="eastAsia"/>
          <w:noProof/>
        </w:rPr>
        <w:t>多</w:t>
      </w:r>
      <w:r>
        <w:rPr>
          <w:rFonts w:ascii="SimSun" w:eastAsia="SimSun" w:hAnsi="SimSun" w:cs="SimSun" w:hint="eastAsia"/>
          <w:noProof/>
        </w:rPr>
        <w:t>语言包</w:t>
      </w:r>
      <w:r>
        <w:rPr>
          <w:noProof/>
        </w:rPr>
        <w:t xml:space="preserve"> 2013, 26</w:t>
      </w:r>
    </w:p>
    <w:p w:rsidR="00A9481C" w:rsidRDefault="00A9481C">
      <w:pPr>
        <w:pStyle w:val="Index1"/>
        <w:tabs>
          <w:tab w:val="right" w:pos="5030"/>
        </w:tabs>
        <w:rPr>
          <w:noProof/>
        </w:rPr>
      </w:pPr>
      <w:r>
        <w:rPr>
          <w:noProof/>
        </w:rPr>
        <w:t>OneDrive for Business Plan 2, 77</w:t>
      </w:r>
    </w:p>
    <w:p w:rsidR="00A9481C" w:rsidRDefault="00A9481C">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1, 77</w:t>
      </w:r>
    </w:p>
    <w:p w:rsidR="00A9481C" w:rsidRDefault="00A9481C">
      <w:pPr>
        <w:pStyle w:val="Index1"/>
        <w:tabs>
          <w:tab w:val="right" w:pos="5030"/>
        </w:tabs>
        <w:rPr>
          <w:noProof/>
        </w:rPr>
      </w:pPr>
      <w:r>
        <w:rPr>
          <w:noProof/>
        </w:rPr>
        <w:t>Operations Management Suite Datacenter Edition Add-on, 63</w:t>
      </w:r>
    </w:p>
    <w:p w:rsidR="00A9481C" w:rsidRDefault="00A9481C">
      <w:pPr>
        <w:pStyle w:val="Index1"/>
        <w:tabs>
          <w:tab w:val="right" w:pos="5030"/>
        </w:tabs>
        <w:rPr>
          <w:noProof/>
        </w:rPr>
      </w:pPr>
      <w:r>
        <w:rPr>
          <w:noProof/>
        </w:rPr>
        <w:t>Operations Management Suite Standard Edition Add-on, 63</w:t>
      </w:r>
    </w:p>
    <w:p w:rsidR="00A9481C" w:rsidRDefault="00A9481C">
      <w:pPr>
        <w:pStyle w:val="Index1"/>
        <w:tabs>
          <w:tab w:val="right" w:pos="5030"/>
        </w:tabs>
        <w:rPr>
          <w:noProof/>
        </w:rPr>
      </w:pPr>
      <w:r>
        <w:rPr>
          <w:noProof/>
        </w:rPr>
        <w:t>Outlook 2016, 26</w:t>
      </w:r>
    </w:p>
    <w:p w:rsidR="00A9481C" w:rsidRDefault="00A9481C">
      <w:pPr>
        <w:pStyle w:val="Index1"/>
        <w:tabs>
          <w:tab w:val="right" w:pos="5030"/>
        </w:tabs>
        <w:rPr>
          <w:noProof/>
        </w:rPr>
      </w:pPr>
      <w:r>
        <w:rPr>
          <w:noProof/>
        </w:rPr>
        <w:t>Outlook 2016 for Mac, 27</w:t>
      </w:r>
    </w:p>
    <w:p w:rsidR="00A9481C" w:rsidRDefault="00A9481C">
      <w:pPr>
        <w:pStyle w:val="Index1"/>
        <w:tabs>
          <w:tab w:val="right" w:pos="5030"/>
        </w:tabs>
        <w:rPr>
          <w:noProof/>
        </w:rPr>
      </w:pPr>
      <w:r>
        <w:rPr>
          <w:noProof/>
        </w:rPr>
        <w:t>Parature Enterprise, 70</w:t>
      </w:r>
    </w:p>
    <w:p w:rsidR="00A9481C" w:rsidRDefault="00A9481C">
      <w:pPr>
        <w:pStyle w:val="Index1"/>
        <w:tabs>
          <w:tab w:val="right" w:pos="5030"/>
        </w:tabs>
        <w:rPr>
          <w:noProof/>
        </w:rPr>
      </w:pPr>
      <w:r>
        <w:rPr>
          <w:noProof/>
        </w:rPr>
        <w:t xml:space="preserve">Parature </w:t>
      </w:r>
      <w:r>
        <w:rPr>
          <w:rFonts w:ascii="MS Gothic" w:eastAsia="MS Gothic" w:hAnsi="MS Gothic" w:cs="MS Gothic" w:hint="eastAsia"/>
          <w:noProof/>
        </w:rPr>
        <w:t>增</w:t>
      </w:r>
      <w:r>
        <w:rPr>
          <w:rFonts w:ascii="SimSun" w:eastAsia="SimSun" w:hAnsi="SimSun" w:cs="SimSun" w:hint="eastAsia"/>
          <w:noProof/>
        </w:rPr>
        <w:t>强支持</w:t>
      </w:r>
      <w:r>
        <w:rPr>
          <w:noProof/>
        </w:rPr>
        <w:t>, 70</w:t>
      </w:r>
    </w:p>
    <w:p w:rsidR="00A9481C" w:rsidRDefault="00A9481C">
      <w:pPr>
        <w:pStyle w:val="Index1"/>
        <w:tabs>
          <w:tab w:val="right" w:pos="5030"/>
        </w:tabs>
        <w:rPr>
          <w:noProof/>
        </w:rPr>
      </w:pPr>
      <w:r>
        <w:rPr>
          <w:noProof/>
        </w:rPr>
        <w:t xml:space="preserve">Parature </w:t>
      </w:r>
      <w:r>
        <w:rPr>
          <w:rFonts w:ascii="MS Gothic" w:eastAsia="MS Gothic" w:hAnsi="MS Gothic" w:cs="MS Gothic" w:hint="eastAsia"/>
          <w:noProof/>
        </w:rPr>
        <w:t>直接</w:t>
      </w:r>
      <w:r>
        <w:rPr>
          <w:rFonts w:ascii="SimSun" w:eastAsia="SimSun" w:hAnsi="SimSun" w:cs="SimSun" w:hint="eastAsia"/>
          <w:noProof/>
        </w:rPr>
        <w:t>专业支持</w:t>
      </w:r>
      <w:r>
        <w:rPr>
          <w:noProof/>
        </w:rPr>
        <w:t>, 70</w:t>
      </w:r>
    </w:p>
    <w:p w:rsidR="00A9481C" w:rsidRDefault="00A9481C">
      <w:pPr>
        <w:pStyle w:val="Index1"/>
        <w:tabs>
          <w:tab w:val="right" w:pos="5030"/>
        </w:tabs>
        <w:rPr>
          <w:noProof/>
        </w:rPr>
      </w:pPr>
      <w:r>
        <w:rPr>
          <w:noProof/>
        </w:rPr>
        <w:t xml:space="preserve">Parature </w:t>
      </w:r>
      <w:r>
        <w:rPr>
          <w:rFonts w:ascii="MS Gothic" w:eastAsia="MS Gothic" w:hAnsi="MS Gothic" w:cs="MS Gothic" w:hint="eastAsia"/>
          <w:noProof/>
        </w:rPr>
        <w:t>附加文件存</w:t>
      </w:r>
      <w:r>
        <w:rPr>
          <w:rFonts w:ascii="SimSun" w:eastAsia="SimSun" w:hAnsi="SimSun" w:cs="SimSun" w:hint="eastAsia"/>
          <w:noProof/>
        </w:rPr>
        <w:t>储</w:t>
      </w:r>
      <w:r>
        <w:rPr>
          <w:noProof/>
        </w:rPr>
        <w:t>, 70</w:t>
      </w:r>
    </w:p>
    <w:p w:rsidR="00A9481C" w:rsidRDefault="00A9481C">
      <w:pPr>
        <w:pStyle w:val="Index1"/>
        <w:tabs>
          <w:tab w:val="right" w:pos="5030"/>
        </w:tabs>
        <w:rPr>
          <w:noProof/>
        </w:rPr>
      </w:pPr>
      <w:r>
        <w:rPr>
          <w:noProof/>
        </w:rPr>
        <w:t xml:space="preserve">Parature </w:t>
      </w:r>
      <w:r>
        <w:rPr>
          <w:rFonts w:ascii="MS Gothic" w:eastAsia="MS Gothic" w:hAnsi="MS Gothic" w:cs="MS Gothic" w:hint="eastAsia"/>
          <w:noProof/>
        </w:rPr>
        <w:t>附加</w:t>
      </w:r>
      <w:r>
        <w:rPr>
          <w:rFonts w:ascii="SimSun" w:eastAsia="SimSun" w:hAnsi="SimSun" w:cs="SimSun" w:hint="eastAsia"/>
          <w:noProof/>
        </w:rPr>
        <w:t>记录</w:t>
      </w:r>
      <w:r>
        <w:rPr>
          <w:noProof/>
        </w:rPr>
        <w:t>, 70</w:t>
      </w:r>
    </w:p>
    <w:p w:rsidR="00A9481C" w:rsidRDefault="00A9481C">
      <w:pPr>
        <w:pStyle w:val="Index1"/>
        <w:tabs>
          <w:tab w:val="right" w:pos="5030"/>
        </w:tabs>
        <w:rPr>
          <w:noProof/>
        </w:rPr>
      </w:pPr>
      <w:r>
        <w:rPr>
          <w:noProof/>
        </w:rPr>
        <w:t xml:space="preserve">Parature </w:t>
      </w:r>
      <w:r>
        <w:rPr>
          <w:rFonts w:ascii="MS Gothic" w:eastAsia="MS Gothic" w:hAnsi="MS Gothic" w:cs="MS Gothic" w:hint="eastAsia"/>
          <w:noProof/>
        </w:rPr>
        <w:t>附加部</w:t>
      </w:r>
      <w:r>
        <w:rPr>
          <w:rFonts w:ascii="SimSun" w:eastAsia="SimSun" w:hAnsi="SimSun" w:cs="SimSun" w:hint="eastAsia"/>
          <w:noProof/>
        </w:rPr>
        <w:t>门</w:t>
      </w:r>
      <w:r>
        <w:rPr>
          <w:noProof/>
        </w:rPr>
        <w:t>, 70</w:t>
      </w:r>
    </w:p>
    <w:p w:rsidR="00A9481C" w:rsidRDefault="00A9481C">
      <w:pPr>
        <w:pStyle w:val="Index1"/>
        <w:tabs>
          <w:tab w:val="right" w:pos="5030"/>
        </w:tabs>
        <w:rPr>
          <w:noProof/>
        </w:rPr>
      </w:pPr>
      <w:r>
        <w:rPr>
          <w:noProof/>
        </w:rPr>
        <w:t xml:space="preserve">Parature </w:t>
      </w:r>
      <w:r>
        <w:rPr>
          <w:rFonts w:ascii="MS Gothic" w:eastAsia="MS Gothic" w:hAnsi="MS Gothic" w:cs="MS Gothic" w:hint="eastAsia"/>
          <w:noProof/>
        </w:rPr>
        <w:t>附加</w:t>
      </w:r>
      <w:r>
        <w:rPr>
          <w:rFonts w:ascii="SimSun" w:eastAsia="SimSun" w:hAnsi="SimSun" w:cs="SimSun" w:hint="eastAsia"/>
          <w:noProof/>
        </w:rPr>
        <w:t>页面视图</w:t>
      </w:r>
      <w:r>
        <w:rPr>
          <w:noProof/>
        </w:rPr>
        <w:t>, 70</w:t>
      </w:r>
    </w:p>
    <w:p w:rsidR="00A9481C" w:rsidRDefault="00A9481C">
      <w:pPr>
        <w:pStyle w:val="Index1"/>
        <w:tabs>
          <w:tab w:val="right" w:pos="5030"/>
        </w:tabs>
        <w:rPr>
          <w:noProof/>
        </w:rPr>
      </w:pPr>
      <w:r>
        <w:rPr>
          <w:noProof/>
        </w:rPr>
        <w:t>Power BI Pro, 81</w:t>
      </w:r>
    </w:p>
    <w:p w:rsidR="00A9481C" w:rsidRDefault="00A9481C">
      <w:pPr>
        <w:pStyle w:val="Index1"/>
        <w:tabs>
          <w:tab w:val="right" w:pos="5030"/>
        </w:tabs>
        <w:rPr>
          <w:noProof/>
        </w:rPr>
      </w:pPr>
      <w:r>
        <w:rPr>
          <w:noProof/>
        </w:rPr>
        <w:t>Power BI Pro A, 81</w:t>
      </w:r>
    </w:p>
    <w:p w:rsidR="00A9481C" w:rsidRDefault="00A9481C">
      <w:pPr>
        <w:pStyle w:val="Index1"/>
        <w:tabs>
          <w:tab w:val="right" w:pos="5030"/>
        </w:tabs>
        <w:rPr>
          <w:noProof/>
        </w:rPr>
      </w:pPr>
      <w:r>
        <w:rPr>
          <w:noProof/>
        </w:rPr>
        <w:t>PowerPoint 2016, 26</w:t>
      </w:r>
    </w:p>
    <w:p w:rsidR="00A9481C" w:rsidRDefault="00A9481C">
      <w:pPr>
        <w:pStyle w:val="Index1"/>
        <w:tabs>
          <w:tab w:val="right" w:pos="5030"/>
        </w:tabs>
        <w:rPr>
          <w:noProof/>
        </w:rPr>
      </w:pPr>
      <w:r>
        <w:rPr>
          <w:noProof/>
        </w:rPr>
        <w:t>PowerPoint 2016 for Mac, 27</w:t>
      </w:r>
    </w:p>
    <w:p w:rsidR="00A9481C" w:rsidRDefault="00A9481C">
      <w:pPr>
        <w:pStyle w:val="Index1"/>
        <w:tabs>
          <w:tab w:val="right" w:pos="5030"/>
        </w:tabs>
        <w:rPr>
          <w:noProof/>
        </w:rPr>
      </w:pPr>
      <w:r>
        <w:rPr>
          <w:noProof/>
        </w:rPr>
        <w:t>Project 2013, 30</w:t>
      </w:r>
    </w:p>
    <w:p w:rsidR="00A9481C" w:rsidRDefault="00A9481C">
      <w:pPr>
        <w:pStyle w:val="Index1"/>
        <w:tabs>
          <w:tab w:val="right" w:pos="5030"/>
        </w:tabs>
        <w:rPr>
          <w:noProof/>
        </w:rPr>
      </w:pPr>
      <w:r>
        <w:rPr>
          <w:noProof/>
        </w:rPr>
        <w:t>Project Lite, 30, 77</w:t>
      </w:r>
    </w:p>
    <w:p w:rsidR="00A9481C" w:rsidRDefault="00A9481C">
      <w:pPr>
        <w:pStyle w:val="Index1"/>
        <w:tabs>
          <w:tab w:val="right" w:pos="5030"/>
        </w:tabs>
        <w:rPr>
          <w:noProof/>
        </w:rPr>
      </w:pPr>
      <w:r>
        <w:rPr>
          <w:noProof/>
        </w:rPr>
        <w:t>Project Online, 30, 77</w:t>
      </w:r>
    </w:p>
    <w:p w:rsidR="00A9481C" w:rsidRDefault="00A9481C">
      <w:pPr>
        <w:pStyle w:val="Index1"/>
        <w:tabs>
          <w:tab w:val="right" w:pos="5030"/>
        </w:tabs>
        <w:rPr>
          <w:noProof/>
        </w:rPr>
      </w:pPr>
      <w:r>
        <w:rPr>
          <w:noProof/>
        </w:rPr>
        <w:t>Project Online with Project Pro for Office 365</w:t>
      </w:r>
      <w:r>
        <w:rPr>
          <w:rFonts w:ascii="MS Gothic" w:eastAsia="MS Gothic" w:hAnsi="MS Gothic" w:cs="MS Gothic" w:hint="eastAsia"/>
          <w:noProof/>
        </w:rPr>
        <w:t>（来自</w:t>
      </w:r>
      <w:r>
        <w:rPr>
          <w:rFonts w:ascii="SimSun" w:eastAsia="SimSun" w:hAnsi="SimSun" w:cs="SimSun" w:hint="eastAsia"/>
          <w:noProof/>
        </w:rPr>
        <w:t>软件保障）</w:t>
      </w:r>
      <w:r>
        <w:rPr>
          <w:noProof/>
        </w:rPr>
        <w:t>, 70</w:t>
      </w:r>
    </w:p>
    <w:p w:rsidR="00A9481C" w:rsidRDefault="00A9481C">
      <w:pPr>
        <w:pStyle w:val="Index1"/>
        <w:tabs>
          <w:tab w:val="right" w:pos="5030"/>
        </w:tabs>
        <w:rPr>
          <w:noProof/>
        </w:rPr>
      </w:pPr>
      <w:r>
        <w:rPr>
          <w:noProof/>
        </w:rPr>
        <w:t>Project Pro for Office 365, 30, 70</w:t>
      </w:r>
    </w:p>
    <w:p w:rsidR="00A9481C" w:rsidRDefault="00A9481C">
      <w:pPr>
        <w:pStyle w:val="Index1"/>
        <w:tabs>
          <w:tab w:val="right" w:pos="5030"/>
        </w:tabs>
        <w:rPr>
          <w:noProof/>
        </w:rPr>
      </w:pPr>
      <w:r>
        <w:rPr>
          <w:noProof/>
        </w:rPr>
        <w:t>Project Pro for Office 365</w:t>
      </w:r>
      <w:r>
        <w:rPr>
          <w:rFonts w:ascii="MS Gothic" w:eastAsia="MS Gothic" w:hAnsi="MS Gothic" w:cs="MS Gothic" w:hint="eastAsia"/>
          <w:noProof/>
        </w:rPr>
        <w:t>（来自</w:t>
      </w:r>
      <w:r>
        <w:rPr>
          <w:rFonts w:ascii="SimSun" w:eastAsia="SimSun" w:hAnsi="SimSun" w:cs="SimSun" w:hint="eastAsia"/>
          <w:noProof/>
        </w:rPr>
        <w:t>软件保障）</w:t>
      </w:r>
      <w:r>
        <w:rPr>
          <w:noProof/>
        </w:rPr>
        <w:t>, 70</w:t>
      </w:r>
    </w:p>
    <w:p w:rsidR="00A9481C" w:rsidRDefault="00A9481C">
      <w:pPr>
        <w:pStyle w:val="Index1"/>
        <w:tabs>
          <w:tab w:val="right" w:pos="5030"/>
        </w:tabs>
        <w:rPr>
          <w:noProof/>
        </w:rPr>
      </w:pPr>
      <w:r>
        <w:rPr>
          <w:noProof/>
        </w:rPr>
        <w:t>Project Professional, 71, 98</w:t>
      </w:r>
    </w:p>
    <w:p w:rsidR="00A9481C" w:rsidRDefault="00A9481C">
      <w:pPr>
        <w:pStyle w:val="Index1"/>
        <w:tabs>
          <w:tab w:val="right" w:pos="5030"/>
        </w:tabs>
        <w:rPr>
          <w:noProof/>
        </w:rPr>
      </w:pPr>
      <w:r>
        <w:rPr>
          <w:noProof/>
        </w:rPr>
        <w:t>Project Professional 2016, 26</w:t>
      </w:r>
    </w:p>
    <w:p w:rsidR="00A9481C" w:rsidRDefault="00A9481C">
      <w:pPr>
        <w:pStyle w:val="Index1"/>
        <w:tabs>
          <w:tab w:val="right" w:pos="5030"/>
        </w:tabs>
        <w:rPr>
          <w:noProof/>
        </w:rPr>
      </w:pPr>
      <w:r>
        <w:rPr>
          <w:noProof/>
        </w:rPr>
        <w:t>Project Server 2016, 26, 30</w:t>
      </w:r>
    </w:p>
    <w:p w:rsidR="00A9481C" w:rsidRDefault="00A9481C">
      <w:pPr>
        <w:pStyle w:val="Index1"/>
        <w:tabs>
          <w:tab w:val="right" w:pos="5030"/>
        </w:tabs>
        <w:rPr>
          <w:noProof/>
        </w:rPr>
      </w:pPr>
      <w:r>
        <w:rPr>
          <w:noProof/>
        </w:rPr>
        <w:t>Project Server 2016 CAL, 30</w:t>
      </w:r>
    </w:p>
    <w:p w:rsidR="00A9481C" w:rsidRDefault="00A9481C">
      <w:pPr>
        <w:pStyle w:val="Index1"/>
        <w:tabs>
          <w:tab w:val="right" w:pos="5030"/>
        </w:tabs>
        <w:rPr>
          <w:noProof/>
        </w:rPr>
      </w:pPr>
      <w:r>
        <w:rPr>
          <w:noProof/>
        </w:rPr>
        <w:t xml:space="preserve">Project Server 2016 </w:t>
      </w:r>
      <w:r>
        <w:rPr>
          <w:rFonts w:ascii="SimSun" w:eastAsia="SimSun" w:hAnsi="SimSun" w:cs="SimSun" w:hint="eastAsia"/>
          <w:noProof/>
        </w:rPr>
        <w:t>设备</w:t>
      </w:r>
      <w:r>
        <w:rPr>
          <w:noProof/>
        </w:rPr>
        <w:t xml:space="preserve"> CAL, 26</w:t>
      </w:r>
    </w:p>
    <w:p w:rsidR="00A9481C" w:rsidRDefault="00A9481C">
      <w:pPr>
        <w:pStyle w:val="Index1"/>
        <w:tabs>
          <w:tab w:val="right" w:pos="5030"/>
        </w:tabs>
        <w:rPr>
          <w:noProof/>
        </w:rPr>
      </w:pPr>
      <w:r>
        <w:rPr>
          <w:noProof/>
        </w:rPr>
        <w:t>Project Standard, 92, 98</w:t>
      </w:r>
    </w:p>
    <w:p w:rsidR="00A9481C" w:rsidRDefault="00A9481C">
      <w:pPr>
        <w:pStyle w:val="Index1"/>
        <w:tabs>
          <w:tab w:val="right" w:pos="5030"/>
        </w:tabs>
        <w:rPr>
          <w:noProof/>
        </w:rPr>
      </w:pPr>
      <w:r>
        <w:rPr>
          <w:noProof/>
        </w:rPr>
        <w:t>Project Standard 2016, 26</w:t>
      </w:r>
    </w:p>
    <w:p w:rsidR="00A9481C" w:rsidRDefault="00A9481C">
      <w:pPr>
        <w:pStyle w:val="Index1"/>
        <w:tabs>
          <w:tab w:val="right" w:pos="5030"/>
        </w:tabs>
        <w:rPr>
          <w:noProof/>
        </w:rPr>
      </w:pPr>
      <w:r>
        <w:rPr>
          <w:noProof/>
        </w:rPr>
        <w:t>Publisher 2016, 26</w:t>
      </w:r>
    </w:p>
    <w:p w:rsidR="00A9481C" w:rsidRDefault="00A9481C">
      <w:pPr>
        <w:pStyle w:val="Index1"/>
        <w:tabs>
          <w:tab w:val="right" w:pos="5030"/>
        </w:tabs>
        <w:rPr>
          <w:noProof/>
        </w:rPr>
      </w:pPr>
      <w:r>
        <w:rPr>
          <w:noProof/>
        </w:rPr>
        <w:t>SharePoint Online, 92</w:t>
      </w:r>
    </w:p>
    <w:p w:rsidR="00A9481C" w:rsidRDefault="00A9481C">
      <w:pPr>
        <w:pStyle w:val="Index1"/>
        <w:tabs>
          <w:tab w:val="right" w:pos="5030"/>
        </w:tabs>
        <w:rPr>
          <w:noProof/>
        </w:rPr>
      </w:pPr>
      <w:r>
        <w:rPr>
          <w:noProof/>
        </w:rPr>
        <w:t xml:space="preserve">SharePoint Online Plan 1 </w:t>
      </w:r>
      <w:r>
        <w:rPr>
          <w:rFonts w:ascii="MS Gothic" w:eastAsia="MS Gothic" w:hAnsi="MS Gothic" w:cs="MS Gothic" w:hint="eastAsia"/>
          <w:noProof/>
        </w:rPr>
        <w:t>或</w:t>
      </w:r>
      <w:r>
        <w:rPr>
          <w:noProof/>
        </w:rPr>
        <w:t xml:space="preserve"> 2, 31</w:t>
      </w:r>
    </w:p>
    <w:p w:rsidR="00A9481C" w:rsidRDefault="00A9481C">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1, 78</w:t>
      </w:r>
    </w:p>
    <w:p w:rsidR="00A9481C" w:rsidRDefault="00A9481C">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78</w:t>
      </w:r>
    </w:p>
    <w:p w:rsidR="00A9481C" w:rsidRDefault="00A9481C">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2, 31, 78</w:t>
      </w:r>
    </w:p>
    <w:p w:rsidR="00A9481C" w:rsidRDefault="00A9481C">
      <w:pPr>
        <w:pStyle w:val="Index1"/>
        <w:tabs>
          <w:tab w:val="right" w:pos="5030"/>
        </w:tabs>
        <w:rPr>
          <w:noProof/>
        </w:rPr>
      </w:pPr>
      <w:r>
        <w:rPr>
          <w:noProof/>
        </w:rPr>
        <w:t>SharePoint Server, 97</w:t>
      </w:r>
    </w:p>
    <w:p w:rsidR="00A9481C" w:rsidRDefault="00A9481C">
      <w:pPr>
        <w:pStyle w:val="Index1"/>
        <w:tabs>
          <w:tab w:val="right" w:pos="5030"/>
        </w:tabs>
        <w:rPr>
          <w:noProof/>
        </w:rPr>
      </w:pPr>
      <w:r>
        <w:rPr>
          <w:noProof/>
        </w:rPr>
        <w:t>SharePoint Server 2013, 31</w:t>
      </w:r>
    </w:p>
    <w:p w:rsidR="00A9481C" w:rsidRDefault="00A9481C">
      <w:pPr>
        <w:pStyle w:val="Index1"/>
        <w:tabs>
          <w:tab w:val="right" w:pos="5030"/>
        </w:tabs>
        <w:rPr>
          <w:noProof/>
        </w:rPr>
      </w:pPr>
      <w:r>
        <w:rPr>
          <w:noProof/>
        </w:rPr>
        <w:t>SharePoint Server 2016, 30</w:t>
      </w:r>
    </w:p>
    <w:p w:rsidR="00A9481C" w:rsidRDefault="00A9481C">
      <w:pPr>
        <w:pStyle w:val="Index1"/>
        <w:tabs>
          <w:tab w:val="right" w:pos="5030"/>
        </w:tabs>
        <w:rPr>
          <w:noProof/>
        </w:rPr>
      </w:pPr>
      <w:r>
        <w:rPr>
          <w:noProof/>
        </w:rPr>
        <w:t>SharePoint Server 2016 Enterprise CAL, 30</w:t>
      </w:r>
    </w:p>
    <w:p w:rsidR="00A9481C" w:rsidRDefault="00A9481C">
      <w:pPr>
        <w:pStyle w:val="Index1"/>
        <w:tabs>
          <w:tab w:val="right" w:pos="5030"/>
        </w:tabs>
        <w:rPr>
          <w:noProof/>
        </w:rPr>
      </w:pPr>
      <w:r>
        <w:rPr>
          <w:noProof/>
        </w:rPr>
        <w:t>SharePoint Server 2016 Standard CAL, 30</w:t>
      </w:r>
    </w:p>
    <w:p w:rsidR="00A9481C" w:rsidRDefault="00A9481C">
      <w:pPr>
        <w:pStyle w:val="Index1"/>
        <w:tabs>
          <w:tab w:val="right" w:pos="5030"/>
        </w:tabs>
        <w:rPr>
          <w:noProof/>
        </w:rPr>
      </w:pPr>
      <w:r>
        <w:rPr>
          <w:noProof/>
        </w:rPr>
        <w:t>Skype for Business 2016, 26</w:t>
      </w:r>
    </w:p>
    <w:p w:rsidR="00A9481C" w:rsidRDefault="00A9481C">
      <w:pPr>
        <w:pStyle w:val="Index1"/>
        <w:tabs>
          <w:tab w:val="right" w:pos="5030"/>
        </w:tabs>
        <w:rPr>
          <w:noProof/>
        </w:rPr>
      </w:pPr>
      <w:r>
        <w:rPr>
          <w:noProof/>
        </w:rPr>
        <w:t xml:space="preserve">Skype for Business Online PSTN </w:t>
      </w:r>
      <w:r>
        <w:rPr>
          <w:rFonts w:ascii="MS Gothic" w:eastAsia="MS Gothic" w:hAnsi="MS Gothic" w:cs="MS Gothic" w:hint="eastAsia"/>
          <w:noProof/>
        </w:rPr>
        <w:t>会</w:t>
      </w:r>
      <w:r>
        <w:rPr>
          <w:rFonts w:ascii="SimSun" w:eastAsia="SimSun" w:hAnsi="SimSun" w:cs="SimSun" w:hint="eastAsia"/>
          <w:noProof/>
        </w:rPr>
        <w:t>议</w:t>
      </w:r>
      <w:r>
        <w:rPr>
          <w:noProof/>
        </w:rPr>
        <w:t>, 78</w:t>
      </w:r>
    </w:p>
    <w:p w:rsidR="00A9481C" w:rsidRDefault="00A9481C">
      <w:pPr>
        <w:pStyle w:val="Index1"/>
        <w:tabs>
          <w:tab w:val="right" w:pos="5030"/>
        </w:tabs>
        <w:rPr>
          <w:noProof/>
        </w:rPr>
      </w:pPr>
      <w:r>
        <w:rPr>
          <w:noProof/>
        </w:rPr>
        <w:t xml:space="preserve">Skype for Business Online PSTN </w:t>
      </w:r>
      <w:r>
        <w:rPr>
          <w:rFonts w:ascii="MS Gothic" w:eastAsia="MS Gothic" w:hAnsi="MS Gothic" w:cs="MS Gothic" w:hint="eastAsia"/>
          <w:noProof/>
        </w:rPr>
        <w:t>通</w:t>
      </w:r>
      <w:r>
        <w:rPr>
          <w:rFonts w:ascii="SimSun" w:eastAsia="SimSun" w:hAnsi="SimSun" w:cs="SimSun" w:hint="eastAsia"/>
          <w:noProof/>
        </w:rPr>
        <w:t>话</w:t>
      </w:r>
      <w:r>
        <w:rPr>
          <w:noProof/>
        </w:rPr>
        <w:t>, 78</w:t>
      </w:r>
    </w:p>
    <w:p w:rsidR="00A9481C" w:rsidRDefault="00A9481C">
      <w:pPr>
        <w:pStyle w:val="Index1"/>
        <w:tabs>
          <w:tab w:val="right" w:pos="5030"/>
        </w:tabs>
        <w:rPr>
          <w:noProof/>
        </w:rPr>
      </w:pPr>
      <w:r>
        <w:rPr>
          <w:noProof/>
        </w:rPr>
        <w:t xml:space="preserve">Skype for Business Online </w:t>
      </w:r>
      <w:r>
        <w:rPr>
          <w:rFonts w:ascii="MS Gothic" w:eastAsia="MS Gothic" w:hAnsi="MS Gothic" w:cs="MS Gothic" w:hint="eastAsia"/>
          <w:noProof/>
        </w:rPr>
        <w:t>云</w:t>
      </w:r>
      <w:r>
        <w:rPr>
          <w:noProof/>
        </w:rPr>
        <w:t xml:space="preserve"> PBX, 78</w:t>
      </w:r>
    </w:p>
    <w:p w:rsidR="00A9481C" w:rsidRDefault="00A9481C">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1, 32, 78</w:t>
      </w:r>
    </w:p>
    <w:p w:rsidR="00A9481C" w:rsidRDefault="00A9481C">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Add-on, 73</w:t>
      </w:r>
    </w:p>
    <w:p w:rsidR="00A9481C" w:rsidRDefault="00A9481C">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78</w:t>
      </w:r>
    </w:p>
    <w:p w:rsidR="00A9481C" w:rsidRDefault="00A9481C">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2, 32, 78</w:t>
      </w:r>
    </w:p>
    <w:p w:rsidR="00A9481C" w:rsidRDefault="00A9481C">
      <w:pPr>
        <w:pStyle w:val="Index1"/>
        <w:tabs>
          <w:tab w:val="right" w:pos="5030"/>
        </w:tabs>
        <w:rPr>
          <w:noProof/>
        </w:rPr>
      </w:pPr>
      <w:r>
        <w:rPr>
          <w:noProof/>
        </w:rPr>
        <w:t>Skype for Business Plus CAL, 78</w:t>
      </w:r>
    </w:p>
    <w:p w:rsidR="00A9481C" w:rsidRDefault="00A9481C">
      <w:pPr>
        <w:pStyle w:val="Index1"/>
        <w:tabs>
          <w:tab w:val="right" w:pos="5030"/>
        </w:tabs>
        <w:rPr>
          <w:noProof/>
        </w:rPr>
      </w:pPr>
      <w:r>
        <w:rPr>
          <w:noProof/>
        </w:rPr>
        <w:t xml:space="preserve">Skype for Business Plus PSTN </w:t>
      </w:r>
      <w:r>
        <w:rPr>
          <w:rFonts w:ascii="MS Gothic" w:eastAsia="MS Gothic" w:hAnsi="MS Gothic" w:cs="MS Gothic" w:hint="eastAsia"/>
          <w:noProof/>
        </w:rPr>
        <w:t>消</w:t>
      </w:r>
      <w:r>
        <w:rPr>
          <w:rFonts w:ascii="SimSun" w:eastAsia="SimSun" w:hAnsi="SimSun" w:cs="SimSun" w:hint="eastAsia"/>
          <w:noProof/>
        </w:rPr>
        <w:t>费</w:t>
      </w:r>
      <w:r>
        <w:rPr>
          <w:noProof/>
        </w:rPr>
        <w:t>, 78</w:t>
      </w:r>
    </w:p>
    <w:p w:rsidR="00A9481C" w:rsidRDefault="00A9481C">
      <w:pPr>
        <w:pStyle w:val="Index1"/>
        <w:tabs>
          <w:tab w:val="right" w:pos="5030"/>
        </w:tabs>
        <w:rPr>
          <w:noProof/>
        </w:rPr>
      </w:pPr>
      <w:r>
        <w:rPr>
          <w:noProof/>
        </w:rPr>
        <w:t>Skype for Business Server 2015, 32</w:t>
      </w:r>
    </w:p>
    <w:p w:rsidR="00A9481C" w:rsidRDefault="00A9481C">
      <w:pPr>
        <w:pStyle w:val="Index1"/>
        <w:tabs>
          <w:tab w:val="right" w:pos="5030"/>
        </w:tabs>
        <w:rPr>
          <w:noProof/>
        </w:rPr>
      </w:pPr>
      <w:r>
        <w:rPr>
          <w:noProof/>
        </w:rPr>
        <w:t>Skype for Business Server 2015 Enterprise CAL, 32</w:t>
      </w:r>
    </w:p>
    <w:p w:rsidR="00A9481C" w:rsidRDefault="00A9481C">
      <w:pPr>
        <w:pStyle w:val="Index1"/>
        <w:tabs>
          <w:tab w:val="right" w:pos="5030"/>
        </w:tabs>
        <w:rPr>
          <w:noProof/>
        </w:rPr>
      </w:pPr>
      <w:r>
        <w:rPr>
          <w:noProof/>
        </w:rPr>
        <w:t>Skype for Business Server 2015 Plus CAL, 32</w:t>
      </w:r>
    </w:p>
    <w:p w:rsidR="00A9481C" w:rsidRDefault="00A9481C">
      <w:pPr>
        <w:pStyle w:val="Index1"/>
        <w:tabs>
          <w:tab w:val="right" w:pos="5030"/>
        </w:tabs>
        <w:rPr>
          <w:noProof/>
        </w:rPr>
      </w:pPr>
      <w:r>
        <w:rPr>
          <w:noProof/>
        </w:rPr>
        <w:t>Skype for Business Server 2015 Standard CAL, 32</w:t>
      </w:r>
    </w:p>
    <w:p w:rsidR="00A9481C" w:rsidRDefault="00A9481C">
      <w:pPr>
        <w:pStyle w:val="Index1"/>
        <w:tabs>
          <w:tab w:val="right" w:pos="5030"/>
        </w:tabs>
        <w:rPr>
          <w:noProof/>
        </w:rPr>
      </w:pPr>
      <w:r>
        <w:rPr>
          <w:noProof/>
        </w:rPr>
        <w:t>SQL Parallel Data Warehouse, 92, 98</w:t>
      </w:r>
    </w:p>
    <w:p w:rsidR="00A9481C" w:rsidRDefault="00A9481C">
      <w:pPr>
        <w:pStyle w:val="Index1"/>
        <w:tabs>
          <w:tab w:val="right" w:pos="5030"/>
        </w:tabs>
        <w:rPr>
          <w:noProof/>
        </w:rPr>
      </w:pPr>
      <w:r>
        <w:rPr>
          <w:noProof/>
        </w:rPr>
        <w:t>SQL Server, 97, 98</w:t>
      </w:r>
    </w:p>
    <w:p w:rsidR="00A9481C" w:rsidRDefault="00A9481C">
      <w:pPr>
        <w:pStyle w:val="Index1"/>
        <w:tabs>
          <w:tab w:val="right" w:pos="5030"/>
        </w:tabs>
        <w:rPr>
          <w:noProof/>
        </w:rPr>
      </w:pPr>
      <w:r>
        <w:rPr>
          <w:noProof/>
        </w:rPr>
        <w:t>SQL Server 2014, 34</w:t>
      </w:r>
    </w:p>
    <w:p w:rsidR="00A9481C" w:rsidRDefault="00A9481C">
      <w:pPr>
        <w:pStyle w:val="Index1"/>
        <w:tabs>
          <w:tab w:val="right" w:pos="5030"/>
        </w:tabs>
        <w:rPr>
          <w:noProof/>
        </w:rPr>
      </w:pPr>
      <w:r>
        <w:rPr>
          <w:noProof/>
        </w:rPr>
        <w:t>SQL Server 2016 CAL, 34</w:t>
      </w:r>
    </w:p>
    <w:p w:rsidR="00A9481C" w:rsidRDefault="00A9481C">
      <w:pPr>
        <w:pStyle w:val="Index1"/>
        <w:tabs>
          <w:tab w:val="right" w:pos="5030"/>
        </w:tabs>
        <w:rPr>
          <w:noProof/>
        </w:rPr>
      </w:pPr>
      <w:r>
        <w:rPr>
          <w:noProof/>
        </w:rPr>
        <w:t>SQL Server 2016 Enterprise, 34</w:t>
      </w:r>
    </w:p>
    <w:p w:rsidR="00A9481C" w:rsidRDefault="00A9481C">
      <w:pPr>
        <w:pStyle w:val="Index1"/>
        <w:tabs>
          <w:tab w:val="right" w:pos="5030"/>
        </w:tabs>
        <w:rPr>
          <w:noProof/>
        </w:rPr>
      </w:pPr>
      <w:r>
        <w:rPr>
          <w:noProof/>
        </w:rPr>
        <w:t>SQL Server 2016 Enterprise Core, 34</w:t>
      </w:r>
    </w:p>
    <w:p w:rsidR="00A9481C" w:rsidRDefault="00A9481C">
      <w:pPr>
        <w:pStyle w:val="Index1"/>
        <w:tabs>
          <w:tab w:val="right" w:pos="5030"/>
        </w:tabs>
        <w:rPr>
          <w:noProof/>
        </w:rPr>
      </w:pPr>
      <w:r>
        <w:rPr>
          <w:noProof/>
        </w:rPr>
        <w:t xml:space="preserve">SQL Server 2016 Enterprise </w:t>
      </w:r>
      <w:r>
        <w:rPr>
          <w:rFonts w:ascii="MS Gothic" w:eastAsia="MS Gothic" w:hAnsi="MS Gothic" w:cs="MS Gothic" w:hint="eastAsia"/>
          <w:noProof/>
        </w:rPr>
        <w:t>客</w:t>
      </w:r>
      <w:r>
        <w:rPr>
          <w:rFonts w:ascii="SimSun" w:eastAsia="SimSun" w:hAnsi="SimSun" w:cs="SimSun" w:hint="eastAsia"/>
          <w:noProof/>
        </w:rPr>
        <w:t>户</w:t>
      </w:r>
      <w:r>
        <w:rPr>
          <w:noProof/>
        </w:rPr>
        <w:t>, 34</w:t>
      </w:r>
    </w:p>
    <w:p w:rsidR="00A9481C" w:rsidRDefault="00A9481C">
      <w:pPr>
        <w:pStyle w:val="Index1"/>
        <w:tabs>
          <w:tab w:val="right" w:pos="5030"/>
        </w:tabs>
        <w:rPr>
          <w:noProof/>
        </w:rPr>
      </w:pPr>
      <w:r>
        <w:rPr>
          <w:noProof/>
        </w:rPr>
        <w:t>SQL Server 2016 Standard, 34</w:t>
      </w:r>
    </w:p>
    <w:p w:rsidR="00A9481C" w:rsidRDefault="00A9481C">
      <w:pPr>
        <w:pStyle w:val="Index1"/>
        <w:tabs>
          <w:tab w:val="right" w:pos="5030"/>
        </w:tabs>
        <w:rPr>
          <w:noProof/>
        </w:rPr>
      </w:pPr>
      <w:r>
        <w:rPr>
          <w:noProof/>
        </w:rPr>
        <w:t>SQL Server 2016 Standard Core, 34</w:t>
      </w:r>
    </w:p>
    <w:p w:rsidR="00A9481C" w:rsidRDefault="00A9481C">
      <w:pPr>
        <w:pStyle w:val="Index1"/>
        <w:tabs>
          <w:tab w:val="right" w:pos="5030"/>
        </w:tabs>
        <w:rPr>
          <w:noProof/>
        </w:rPr>
      </w:pPr>
      <w:r>
        <w:rPr>
          <w:noProof/>
        </w:rPr>
        <w:t>SQL Server Business Intelligence, 92, 98</w:t>
      </w:r>
    </w:p>
    <w:p w:rsidR="00A9481C" w:rsidRDefault="00A9481C">
      <w:pPr>
        <w:pStyle w:val="Index1"/>
        <w:tabs>
          <w:tab w:val="right" w:pos="5030"/>
        </w:tabs>
        <w:rPr>
          <w:noProof/>
        </w:rPr>
      </w:pPr>
      <w:r>
        <w:rPr>
          <w:noProof/>
        </w:rPr>
        <w:t>SQL Server Data Center, 92</w:t>
      </w:r>
    </w:p>
    <w:p w:rsidR="00A9481C" w:rsidRDefault="00A9481C">
      <w:pPr>
        <w:pStyle w:val="Index1"/>
        <w:tabs>
          <w:tab w:val="right" w:pos="5030"/>
        </w:tabs>
        <w:rPr>
          <w:noProof/>
        </w:rPr>
      </w:pPr>
      <w:r>
        <w:rPr>
          <w:noProof/>
        </w:rPr>
        <w:t>SQL Server Enterprise, 92, 98</w:t>
      </w:r>
    </w:p>
    <w:p w:rsidR="00A9481C" w:rsidRDefault="00A9481C">
      <w:pPr>
        <w:pStyle w:val="Index1"/>
        <w:tabs>
          <w:tab w:val="right" w:pos="5030"/>
        </w:tabs>
        <w:rPr>
          <w:noProof/>
        </w:rPr>
      </w:pPr>
      <w:r>
        <w:rPr>
          <w:noProof/>
        </w:rPr>
        <w:t>SQL Server Standard, 92, 98</w:t>
      </w:r>
    </w:p>
    <w:p w:rsidR="00A9481C" w:rsidRDefault="00A9481C">
      <w:pPr>
        <w:pStyle w:val="Index1"/>
        <w:tabs>
          <w:tab w:val="right" w:pos="5030"/>
        </w:tabs>
        <w:rPr>
          <w:noProof/>
        </w:rPr>
      </w:pPr>
      <w:r>
        <w:rPr>
          <w:noProof/>
        </w:rPr>
        <w:t xml:space="preserve">StorSimple </w:t>
      </w:r>
      <w:r>
        <w:rPr>
          <w:rFonts w:ascii="SimSun" w:eastAsia="SimSun" w:hAnsi="SimSun" w:cs="SimSun" w:hint="eastAsia"/>
          <w:noProof/>
        </w:rPr>
        <w:t>标准支持</w:t>
      </w:r>
      <w:r>
        <w:rPr>
          <w:noProof/>
        </w:rPr>
        <w:t>, 64</w:t>
      </w:r>
    </w:p>
    <w:p w:rsidR="00A9481C" w:rsidRDefault="00A9481C">
      <w:pPr>
        <w:pStyle w:val="Index1"/>
        <w:tabs>
          <w:tab w:val="right" w:pos="5030"/>
        </w:tabs>
        <w:rPr>
          <w:noProof/>
        </w:rPr>
      </w:pPr>
      <w:r>
        <w:rPr>
          <w:noProof/>
        </w:rPr>
        <w:t xml:space="preserve">StorSimple </w:t>
      </w:r>
      <w:r>
        <w:rPr>
          <w:rFonts w:ascii="SimSun" w:eastAsia="SimSun" w:hAnsi="SimSun" w:cs="SimSun" w:hint="eastAsia"/>
          <w:noProof/>
        </w:rPr>
        <w:t>标准支持到高级支持</w:t>
      </w:r>
      <w:r>
        <w:rPr>
          <w:noProof/>
        </w:rPr>
        <w:t>, 64</w:t>
      </w:r>
    </w:p>
    <w:p w:rsidR="00A9481C" w:rsidRDefault="00A9481C">
      <w:pPr>
        <w:pStyle w:val="Index1"/>
        <w:tabs>
          <w:tab w:val="right" w:pos="5030"/>
        </w:tabs>
        <w:rPr>
          <w:noProof/>
        </w:rPr>
      </w:pPr>
      <w:r>
        <w:rPr>
          <w:noProof/>
        </w:rPr>
        <w:t xml:space="preserve">StorSimple </w:t>
      </w:r>
      <w:r>
        <w:rPr>
          <w:rFonts w:ascii="MS Gothic" w:eastAsia="MS Gothic" w:hAnsi="MS Gothic" w:cs="MS Gothic" w:hint="eastAsia"/>
          <w:noProof/>
        </w:rPr>
        <w:t>金</w:t>
      </w:r>
      <w:r>
        <w:rPr>
          <w:rFonts w:ascii="SimSun" w:eastAsia="SimSun" w:hAnsi="SimSun" w:cs="SimSun" w:hint="eastAsia"/>
          <w:noProof/>
        </w:rPr>
        <w:t>额承诺</w:t>
      </w:r>
      <w:r>
        <w:rPr>
          <w:noProof/>
        </w:rPr>
        <w:t>, 64</w:t>
      </w:r>
    </w:p>
    <w:p w:rsidR="00A9481C" w:rsidRDefault="00A9481C">
      <w:pPr>
        <w:pStyle w:val="Index1"/>
        <w:tabs>
          <w:tab w:val="right" w:pos="5030"/>
        </w:tabs>
        <w:rPr>
          <w:noProof/>
        </w:rPr>
      </w:pPr>
      <w:r>
        <w:rPr>
          <w:noProof/>
        </w:rPr>
        <w:t xml:space="preserve">StorSimple </w:t>
      </w:r>
      <w:r>
        <w:rPr>
          <w:rFonts w:ascii="MS Gothic" w:eastAsia="MS Gothic" w:hAnsi="MS Gothic" w:cs="MS Gothic" w:hint="eastAsia"/>
          <w:noProof/>
        </w:rPr>
        <w:t>高</w:t>
      </w:r>
      <w:r>
        <w:rPr>
          <w:rFonts w:ascii="SimSun" w:eastAsia="SimSun" w:hAnsi="SimSun" w:cs="SimSun" w:hint="eastAsia"/>
          <w:noProof/>
        </w:rPr>
        <w:t>级支持</w:t>
      </w:r>
      <w:r>
        <w:rPr>
          <w:noProof/>
        </w:rPr>
        <w:t>, 64</w:t>
      </w:r>
    </w:p>
    <w:p w:rsidR="00A9481C" w:rsidRDefault="00A9481C">
      <w:pPr>
        <w:pStyle w:val="Index1"/>
        <w:tabs>
          <w:tab w:val="right" w:pos="5030"/>
        </w:tabs>
        <w:rPr>
          <w:noProof/>
        </w:rPr>
      </w:pPr>
      <w:r>
        <w:rPr>
          <w:noProof/>
        </w:rPr>
        <w:t>System Center 2012, 36, 98</w:t>
      </w:r>
    </w:p>
    <w:p w:rsidR="00A9481C" w:rsidRDefault="00A9481C">
      <w:pPr>
        <w:pStyle w:val="Index1"/>
        <w:tabs>
          <w:tab w:val="right" w:pos="5030"/>
        </w:tabs>
        <w:rPr>
          <w:noProof/>
        </w:rPr>
      </w:pPr>
      <w:r>
        <w:rPr>
          <w:noProof/>
        </w:rPr>
        <w:t>System Center 2012 Client Management Suite, 37</w:t>
      </w:r>
    </w:p>
    <w:p w:rsidR="00A9481C" w:rsidRDefault="00A9481C">
      <w:pPr>
        <w:pStyle w:val="Index1"/>
        <w:tabs>
          <w:tab w:val="right" w:pos="5030"/>
        </w:tabs>
        <w:rPr>
          <w:noProof/>
        </w:rPr>
      </w:pPr>
      <w:r>
        <w:rPr>
          <w:noProof/>
        </w:rPr>
        <w:t>System Center 2012 Configuration Manager, 38</w:t>
      </w:r>
    </w:p>
    <w:p w:rsidR="00A9481C" w:rsidRDefault="00A9481C">
      <w:pPr>
        <w:pStyle w:val="Index1"/>
        <w:tabs>
          <w:tab w:val="right" w:pos="5030"/>
        </w:tabs>
        <w:rPr>
          <w:noProof/>
        </w:rPr>
      </w:pPr>
      <w:r>
        <w:rPr>
          <w:noProof/>
        </w:rPr>
        <w:t xml:space="preserve">System Center 2012 Datacenter </w:t>
      </w:r>
      <w:r>
        <w:rPr>
          <w:rFonts w:ascii="MS Gothic" w:eastAsia="MS Gothic" w:hAnsi="MS Gothic" w:cs="MS Gothic" w:hint="eastAsia"/>
          <w:noProof/>
        </w:rPr>
        <w:t>服</w:t>
      </w:r>
      <w:r>
        <w:rPr>
          <w:rFonts w:ascii="SimSun" w:eastAsia="SimSun" w:hAnsi="SimSun" w:cs="SimSun" w:hint="eastAsia"/>
          <w:noProof/>
        </w:rPr>
        <w:t>务器管理许可</w:t>
      </w:r>
      <w:r>
        <w:rPr>
          <w:noProof/>
        </w:rPr>
        <w:t>, 92</w:t>
      </w:r>
    </w:p>
    <w:p w:rsidR="00A9481C" w:rsidRDefault="00A9481C">
      <w:pPr>
        <w:pStyle w:val="Index1"/>
        <w:tabs>
          <w:tab w:val="right" w:pos="5030"/>
        </w:tabs>
        <w:rPr>
          <w:noProof/>
        </w:rPr>
      </w:pPr>
      <w:r>
        <w:rPr>
          <w:noProof/>
        </w:rPr>
        <w:t>System Center 2012 Endpoint Protection, 40</w:t>
      </w:r>
    </w:p>
    <w:p w:rsidR="00A9481C" w:rsidRDefault="00A9481C">
      <w:pPr>
        <w:pStyle w:val="Index1"/>
        <w:tabs>
          <w:tab w:val="right" w:pos="5030"/>
        </w:tabs>
        <w:rPr>
          <w:noProof/>
        </w:rPr>
      </w:pPr>
      <w:r>
        <w:rPr>
          <w:noProof/>
        </w:rPr>
        <w:t>System Center 2012 R2 Client Management Suite, 37</w:t>
      </w:r>
    </w:p>
    <w:p w:rsidR="00A9481C" w:rsidRDefault="00A9481C">
      <w:pPr>
        <w:pStyle w:val="Index1"/>
        <w:tabs>
          <w:tab w:val="right" w:pos="5030"/>
        </w:tabs>
        <w:rPr>
          <w:noProof/>
        </w:rPr>
      </w:pPr>
      <w:r>
        <w:rPr>
          <w:noProof/>
        </w:rPr>
        <w:t xml:space="preserve">System Center 2012 R2 Configuration Manager </w:t>
      </w:r>
      <w:r>
        <w:rPr>
          <w:rFonts w:ascii="MS Gothic" w:eastAsia="MS Gothic" w:hAnsi="MS Gothic" w:cs="MS Gothic" w:hint="eastAsia"/>
          <w:noProof/>
        </w:rPr>
        <w:t>客</w:t>
      </w:r>
      <w:r>
        <w:rPr>
          <w:rFonts w:ascii="SimSun" w:eastAsia="SimSun" w:hAnsi="SimSun" w:cs="SimSun" w:hint="eastAsia"/>
          <w:noProof/>
        </w:rPr>
        <w:t>户端管理许可</w:t>
      </w:r>
      <w:r>
        <w:rPr>
          <w:noProof/>
        </w:rPr>
        <w:t>, 38</w:t>
      </w:r>
    </w:p>
    <w:p w:rsidR="00A9481C" w:rsidRDefault="00A9481C">
      <w:pPr>
        <w:pStyle w:val="Index1"/>
        <w:tabs>
          <w:tab w:val="right" w:pos="5030"/>
        </w:tabs>
        <w:rPr>
          <w:noProof/>
        </w:rPr>
      </w:pPr>
      <w:r>
        <w:rPr>
          <w:noProof/>
        </w:rPr>
        <w:t xml:space="preserve">System Center 2012 R2 Datacenter </w:t>
      </w:r>
      <w:r>
        <w:rPr>
          <w:rFonts w:ascii="MS Gothic" w:eastAsia="MS Gothic" w:hAnsi="MS Gothic" w:cs="MS Gothic" w:hint="eastAsia"/>
          <w:noProof/>
        </w:rPr>
        <w:t>服</w:t>
      </w:r>
      <w:r>
        <w:rPr>
          <w:rFonts w:ascii="SimSun" w:eastAsia="SimSun" w:hAnsi="SimSun" w:cs="SimSun" w:hint="eastAsia"/>
          <w:noProof/>
        </w:rPr>
        <w:t>务器管理许可</w:t>
      </w:r>
      <w:r>
        <w:rPr>
          <w:noProof/>
        </w:rPr>
        <w:t>, 36</w:t>
      </w:r>
    </w:p>
    <w:p w:rsidR="00A9481C" w:rsidRDefault="00A9481C">
      <w:pPr>
        <w:pStyle w:val="Index1"/>
        <w:tabs>
          <w:tab w:val="right" w:pos="5030"/>
        </w:tabs>
        <w:rPr>
          <w:noProof/>
        </w:rPr>
      </w:pPr>
      <w:r>
        <w:rPr>
          <w:noProof/>
        </w:rPr>
        <w:t>System Center 2012 R2 Endpoint Protection, 39</w:t>
      </w:r>
    </w:p>
    <w:p w:rsidR="00A9481C" w:rsidRDefault="00A9481C">
      <w:pPr>
        <w:pStyle w:val="Index1"/>
        <w:tabs>
          <w:tab w:val="right" w:pos="5030"/>
        </w:tabs>
        <w:rPr>
          <w:noProof/>
        </w:rPr>
      </w:pPr>
      <w:r>
        <w:rPr>
          <w:noProof/>
        </w:rPr>
        <w:t xml:space="preserve">System Center 2012 R2 Standard </w:t>
      </w:r>
      <w:r>
        <w:rPr>
          <w:rFonts w:ascii="MS Gothic" w:eastAsia="MS Gothic" w:hAnsi="MS Gothic" w:cs="MS Gothic" w:hint="eastAsia"/>
          <w:noProof/>
        </w:rPr>
        <w:t>服</w:t>
      </w:r>
      <w:r>
        <w:rPr>
          <w:rFonts w:ascii="SimSun" w:eastAsia="SimSun" w:hAnsi="SimSun" w:cs="SimSun" w:hint="eastAsia"/>
          <w:noProof/>
        </w:rPr>
        <w:t>务器管理许可</w:t>
      </w:r>
      <w:r>
        <w:rPr>
          <w:noProof/>
        </w:rPr>
        <w:t>, 36</w:t>
      </w:r>
    </w:p>
    <w:p w:rsidR="00A9481C" w:rsidRDefault="00A9481C">
      <w:pPr>
        <w:pStyle w:val="Index1"/>
        <w:tabs>
          <w:tab w:val="right" w:pos="5030"/>
        </w:tabs>
        <w:rPr>
          <w:noProof/>
        </w:rPr>
      </w:pPr>
      <w:r>
        <w:rPr>
          <w:noProof/>
        </w:rPr>
        <w:t xml:space="preserve">System Center 2012 Standard </w:t>
      </w:r>
      <w:r>
        <w:rPr>
          <w:rFonts w:ascii="MS Gothic" w:eastAsia="MS Gothic" w:hAnsi="MS Gothic" w:cs="MS Gothic" w:hint="eastAsia"/>
          <w:noProof/>
        </w:rPr>
        <w:t>服</w:t>
      </w:r>
      <w:r>
        <w:rPr>
          <w:rFonts w:ascii="SimSun" w:eastAsia="SimSun" w:hAnsi="SimSun" w:cs="SimSun" w:hint="eastAsia"/>
          <w:noProof/>
        </w:rPr>
        <w:t>务器管理许可</w:t>
      </w:r>
      <w:r>
        <w:rPr>
          <w:noProof/>
        </w:rPr>
        <w:t>, 92</w:t>
      </w:r>
    </w:p>
    <w:p w:rsidR="00A9481C" w:rsidRDefault="00A9481C">
      <w:pPr>
        <w:pStyle w:val="Index1"/>
        <w:tabs>
          <w:tab w:val="right" w:pos="5030"/>
        </w:tabs>
        <w:rPr>
          <w:noProof/>
        </w:rPr>
      </w:pPr>
      <w:r>
        <w:rPr>
          <w:noProof/>
        </w:rPr>
        <w:t>System Center Configuration Manager Server 2007 R2, 38</w:t>
      </w:r>
    </w:p>
    <w:p w:rsidR="00A9481C" w:rsidRDefault="00A9481C">
      <w:pPr>
        <w:pStyle w:val="Index1"/>
        <w:tabs>
          <w:tab w:val="right" w:pos="5030"/>
        </w:tabs>
        <w:rPr>
          <w:noProof/>
        </w:rPr>
      </w:pPr>
      <w:r>
        <w:rPr>
          <w:noProof/>
        </w:rPr>
        <w:t>System Center Data Protection Manager 2010, 39</w:t>
      </w:r>
    </w:p>
    <w:p w:rsidR="00A9481C" w:rsidRDefault="00A9481C">
      <w:pPr>
        <w:pStyle w:val="Index1"/>
        <w:tabs>
          <w:tab w:val="right" w:pos="5030"/>
        </w:tabs>
        <w:rPr>
          <w:noProof/>
        </w:rPr>
      </w:pPr>
      <w:r>
        <w:rPr>
          <w:noProof/>
        </w:rPr>
        <w:t>System Center Datacenter, 20, 97, 98</w:t>
      </w:r>
    </w:p>
    <w:p w:rsidR="00A9481C" w:rsidRDefault="00A9481C">
      <w:pPr>
        <w:pStyle w:val="Index1"/>
        <w:tabs>
          <w:tab w:val="right" w:pos="5030"/>
        </w:tabs>
        <w:rPr>
          <w:noProof/>
        </w:rPr>
      </w:pPr>
      <w:r>
        <w:rPr>
          <w:noProof/>
        </w:rPr>
        <w:t>System Center Operation Manager 2007 R2, 40</w:t>
      </w:r>
    </w:p>
    <w:p w:rsidR="00A9481C" w:rsidRDefault="00A9481C">
      <w:pPr>
        <w:pStyle w:val="Index1"/>
        <w:tabs>
          <w:tab w:val="right" w:pos="5030"/>
        </w:tabs>
        <w:rPr>
          <w:noProof/>
        </w:rPr>
      </w:pPr>
      <w:r>
        <w:rPr>
          <w:noProof/>
        </w:rPr>
        <w:t>System Center Server Management Suite, 40</w:t>
      </w:r>
    </w:p>
    <w:p w:rsidR="00A9481C" w:rsidRDefault="00A9481C">
      <w:pPr>
        <w:pStyle w:val="Index1"/>
        <w:tabs>
          <w:tab w:val="right" w:pos="5030"/>
        </w:tabs>
        <w:rPr>
          <w:noProof/>
        </w:rPr>
      </w:pPr>
      <w:r>
        <w:rPr>
          <w:noProof/>
        </w:rPr>
        <w:t>System Center Service Manager 2010, 41</w:t>
      </w:r>
    </w:p>
    <w:p w:rsidR="00A9481C" w:rsidRDefault="00A9481C">
      <w:pPr>
        <w:pStyle w:val="Index1"/>
        <w:tabs>
          <w:tab w:val="right" w:pos="5030"/>
        </w:tabs>
        <w:rPr>
          <w:noProof/>
        </w:rPr>
      </w:pPr>
      <w:r>
        <w:rPr>
          <w:noProof/>
        </w:rPr>
        <w:t>System Center Standard, 20, 97, 98</w:t>
      </w:r>
    </w:p>
    <w:p w:rsidR="00A9481C" w:rsidRDefault="00A9481C">
      <w:pPr>
        <w:pStyle w:val="Index1"/>
        <w:tabs>
          <w:tab w:val="right" w:pos="5030"/>
        </w:tabs>
        <w:rPr>
          <w:noProof/>
        </w:rPr>
      </w:pPr>
      <w:r>
        <w:rPr>
          <w:noProof/>
        </w:rPr>
        <w:t xml:space="preserve">System Center </w:t>
      </w:r>
      <w:r>
        <w:rPr>
          <w:rFonts w:ascii="MS Gothic" w:eastAsia="MS Gothic" w:hAnsi="MS Gothic" w:cs="MS Gothic" w:hint="eastAsia"/>
          <w:noProof/>
        </w:rPr>
        <w:t>全局服</w:t>
      </w:r>
      <w:r>
        <w:rPr>
          <w:rFonts w:ascii="SimSun" w:eastAsia="SimSun" w:hAnsi="SimSun" w:cs="SimSun" w:hint="eastAsia"/>
          <w:noProof/>
        </w:rPr>
        <w:t>务监视器</w:t>
      </w:r>
      <w:r>
        <w:rPr>
          <w:noProof/>
        </w:rPr>
        <w:t>, 37</w:t>
      </w:r>
    </w:p>
    <w:p w:rsidR="00A9481C" w:rsidRDefault="00A9481C">
      <w:pPr>
        <w:pStyle w:val="Index1"/>
        <w:tabs>
          <w:tab w:val="right" w:pos="5030"/>
        </w:tabs>
        <w:rPr>
          <w:noProof/>
        </w:rPr>
      </w:pPr>
      <w:r>
        <w:rPr>
          <w:noProof/>
        </w:rPr>
        <w:t>VDI, 41</w:t>
      </w:r>
    </w:p>
    <w:p w:rsidR="00A9481C" w:rsidRDefault="00A9481C">
      <w:pPr>
        <w:pStyle w:val="Index1"/>
        <w:tabs>
          <w:tab w:val="right" w:pos="5030"/>
        </w:tabs>
        <w:rPr>
          <w:noProof/>
        </w:rPr>
      </w:pPr>
      <w:r>
        <w:rPr>
          <w:noProof/>
        </w:rPr>
        <w:t>Visio 2016 Professional, 26</w:t>
      </w:r>
    </w:p>
    <w:p w:rsidR="00A9481C" w:rsidRDefault="00A9481C">
      <w:pPr>
        <w:pStyle w:val="Index1"/>
        <w:tabs>
          <w:tab w:val="right" w:pos="5030"/>
        </w:tabs>
        <w:rPr>
          <w:noProof/>
        </w:rPr>
      </w:pPr>
      <w:r>
        <w:rPr>
          <w:noProof/>
        </w:rPr>
        <w:t>Visio 2016 Standard, 26</w:t>
      </w:r>
    </w:p>
    <w:p w:rsidR="00A9481C" w:rsidRDefault="00A9481C">
      <w:pPr>
        <w:pStyle w:val="Index1"/>
        <w:tabs>
          <w:tab w:val="right" w:pos="5030"/>
        </w:tabs>
        <w:rPr>
          <w:noProof/>
        </w:rPr>
      </w:pPr>
      <w:r>
        <w:rPr>
          <w:noProof/>
        </w:rPr>
        <w:t>Visio Pro for Office 365, 70</w:t>
      </w:r>
    </w:p>
    <w:p w:rsidR="00A9481C" w:rsidRDefault="00A9481C">
      <w:pPr>
        <w:pStyle w:val="Index1"/>
        <w:tabs>
          <w:tab w:val="right" w:pos="5030"/>
        </w:tabs>
        <w:rPr>
          <w:noProof/>
        </w:rPr>
      </w:pPr>
      <w:r>
        <w:rPr>
          <w:noProof/>
        </w:rPr>
        <w:t>Visio Pro for Office 365</w:t>
      </w:r>
      <w:r>
        <w:rPr>
          <w:rFonts w:ascii="MS Gothic" w:eastAsia="MS Gothic" w:hAnsi="MS Gothic" w:cs="MS Gothic" w:hint="eastAsia"/>
          <w:noProof/>
        </w:rPr>
        <w:t>（来自</w:t>
      </w:r>
      <w:r>
        <w:rPr>
          <w:rFonts w:ascii="SimSun" w:eastAsia="SimSun" w:hAnsi="SimSun" w:cs="SimSun" w:hint="eastAsia"/>
          <w:noProof/>
        </w:rPr>
        <w:t>软件保障）</w:t>
      </w:r>
      <w:r>
        <w:rPr>
          <w:noProof/>
        </w:rPr>
        <w:t>, 70</w:t>
      </w:r>
    </w:p>
    <w:p w:rsidR="00A9481C" w:rsidRDefault="00A9481C">
      <w:pPr>
        <w:pStyle w:val="Index1"/>
        <w:tabs>
          <w:tab w:val="right" w:pos="5030"/>
        </w:tabs>
        <w:rPr>
          <w:noProof/>
        </w:rPr>
      </w:pPr>
      <w:r>
        <w:rPr>
          <w:noProof/>
        </w:rPr>
        <w:t>Visio Professional, 71, 98</w:t>
      </w:r>
    </w:p>
    <w:p w:rsidR="00A9481C" w:rsidRDefault="00A9481C">
      <w:pPr>
        <w:pStyle w:val="Index1"/>
        <w:tabs>
          <w:tab w:val="right" w:pos="5030"/>
        </w:tabs>
        <w:rPr>
          <w:noProof/>
        </w:rPr>
      </w:pPr>
      <w:r>
        <w:rPr>
          <w:noProof/>
        </w:rPr>
        <w:t>Visio Standard, 92, 98</w:t>
      </w:r>
    </w:p>
    <w:p w:rsidR="00A9481C" w:rsidRDefault="00A9481C">
      <w:pPr>
        <w:pStyle w:val="Index1"/>
        <w:tabs>
          <w:tab w:val="right" w:pos="5030"/>
        </w:tabs>
        <w:rPr>
          <w:noProof/>
        </w:rPr>
      </w:pPr>
      <w:r>
        <w:rPr>
          <w:noProof/>
        </w:rPr>
        <w:t>Visual Studio 2013, 41</w:t>
      </w:r>
    </w:p>
    <w:p w:rsidR="00A9481C" w:rsidRDefault="00A9481C">
      <w:pPr>
        <w:pStyle w:val="Index1"/>
        <w:tabs>
          <w:tab w:val="right" w:pos="5030"/>
        </w:tabs>
        <w:rPr>
          <w:noProof/>
        </w:rPr>
      </w:pPr>
      <w:r>
        <w:rPr>
          <w:noProof/>
        </w:rPr>
        <w:t>Visual Studio Enterprise 2015 with MSDN, 41</w:t>
      </w:r>
    </w:p>
    <w:p w:rsidR="00A9481C" w:rsidRDefault="00A9481C">
      <w:pPr>
        <w:pStyle w:val="Index1"/>
        <w:tabs>
          <w:tab w:val="right" w:pos="5030"/>
        </w:tabs>
        <w:rPr>
          <w:noProof/>
        </w:rPr>
      </w:pPr>
      <w:r>
        <w:rPr>
          <w:noProof/>
        </w:rPr>
        <w:t>Visual Studio Enterprise with MSDN, 92, 98</w:t>
      </w:r>
    </w:p>
    <w:p w:rsidR="00A9481C" w:rsidRDefault="00A9481C">
      <w:pPr>
        <w:pStyle w:val="Index1"/>
        <w:tabs>
          <w:tab w:val="right" w:pos="5030"/>
        </w:tabs>
        <w:rPr>
          <w:noProof/>
        </w:rPr>
      </w:pPr>
      <w:r>
        <w:rPr>
          <w:noProof/>
        </w:rPr>
        <w:t>Visual Studio Professional 2015, 41</w:t>
      </w:r>
    </w:p>
    <w:p w:rsidR="00A9481C" w:rsidRDefault="00A9481C">
      <w:pPr>
        <w:pStyle w:val="Index1"/>
        <w:tabs>
          <w:tab w:val="right" w:pos="5030"/>
        </w:tabs>
        <w:rPr>
          <w:noProof/>
        </w:rPr>
      </w:pPr>
      <w:r>
        <w:rPr>
          <w:noProof/>
        </w:rPr>
        <w:t>Visual Studio Professional 2015 with MSDN, 41</w:t>
      </w:r>
    </w:p>
    <w:p w:rsidR="00A9481C" w:rsidRDefault="00A9481C">
      <w:pPr>
        <w:pStyle w:val="Index1"/>
        <w:tabs>
          <w:tab w:val="right" w:pos="5030"/>
        </w:tabs>
        <w:rPr>
          <w:noProof/>
        </w:rPr>
      </w:pPr>
      <w:r>
        <w:rPr>
          <w:noProof/>
        </w:rPr>
        <w:t>Visual Studio Professional with MSDN, 92, 98</w:t>
      </w:r>
    </w:p>
    <w:p w:rsidR="00A9481C" w:rsidRDefault="00A9481C">
      <w:pPr>
        <w:pStyle w:val="Index1"/>
        <w:tabs>
          <w:tab w:val="right" w:pos="5030"/>
        </w:tabs>
        <w:rPr>
          <w:noProof/>
        </w:rPr>
      </w:pPr>
      <w:r>
        <w:rPr>
          <w:noProof/>
        </w:rPr>
        <w:t>Visual Studio Team Foundation Server 2015 CAL, 43</w:t>
      </w:r>
    </w:p>
    <w:p w:rsidR="00A9481C" w:rsidRDefault="00A9481C">
      <w:pPr>
        <w:pStyle w:val="Index1"/>
        <w:tabs>
          <w:tab w:val="right" w:pos="5030"/>
        </w:tabs>
        <w:rPr>
          <w:noProof/>
        </w:rPr>
      </w:pPr>
      <w:r>
        <w:rPr>
          <w:noProof/>
        </w:rPr>
        <w:t>Visual Studio Test Professional 2015 with MSDN, 41</w:t>
      </w:r>
    </w:p>
    <w:p w:rsidR="00A9481C" w:rsidRDefault="00A9481C">
      <w:pPr>
        <w:pStyle w:val="Index1"/>
        <w:tabs>
          <w:tab w:val="right" w:pos="5030"/>
        </w:tabs>
        <w:rPr>
          <w:noProof/>
        </w:rPr>
      </w:pPr>
      <w:r>
        <w:rPr>
          <w:noProof/>
        </w:rPr>
        <w:t>Visual Studio Test Professional with MSDN, 92, 98</w:t>
      </w:r>
    </w:p>
    <w:p w:rsidR="00A9481C" w:rsidRDefault="00A9481C">
      <w:pPr>
        <w:pStyle w:val="Index1"/>
        <w:tabs>
          <w:tab w:val="right" w:pos="5030"/>
        </w:tabs>
        <w:rPr>
          <w:noProof/>
        </w:rPr>
      </w:pPr>
      <w:r>
        <w:rPr>
          <w:noProof/>
        </w:rPr>
        <w:t xml:space="preserve">Windows 10 Enterprise </w:t>
      </w:r>
      <w:r>
        <w:rPr>
          <w:rFonts w:ascii="SimSun" w:eastAsia="SimSun" w:hAnsi="SimSun" w:cs="SimSun" w:hint="eastAsia"/>
          <w:noProof/>
        </w:rPr>
        <w:t>软件保障（每用户）</w:t>
      </w:r>
      <w:r>
        <w:rPr>
          <w:noProof/>
        </w:rPr>
        <w:t>(SL), 44</w:t>
      </w:r>
    </w:p>
    <w:p w:rsidR="00A9481C" w:rsidRDefault="00A9481C">
      <w:pPr>
        <w:pStyle w:val="Index1"/>
        <w:tabs>
          <w:tab w:val="right" w:pos="5030"/>
        </w:tabs>
        <w:rPr>
          <w:noProof/>
        </w:rPr>
      </w:pPr>
      <w:r>
        <w:rPr>
          <w:noProof/>
        </w:rPr>
        <w:t>Windows 10 IoT Enterprise, 46</w:t>
      </w:r>
    </w:p>
    <w:p w:rsidR="00A9481C" w:rsidRDefault="00A9481C">
      <w:pPr>
        <w:pStyle w:val="Index1"/>
        <w:tabs>
          <w:tab w:val="right" w:pos="5030"/>
        </w:tabs>
        <w:rPr>
          <w:noProof/>
        </w:rPr>
      </w:pPr>
      <w:r>
        <w:rPr>
          <w:noProof/>
        </w:rPr>
        <w:t xml:space="preserve">Windows 10 </w:t>
      </w:r>
      <w:r>
        <w:rPr>
          <w:rFonts w:ascii="SimSun" w:eastAsia="SimSun" w:hAnsi="SimSun" w:cs="SimSun" w:hint="eastAsia"/>
          <w:noProof/>
        </w:rPr>
        <w:t>专业版升级</w:t>
      </w:r>
      <w:r>
        <w:rPr>
          <w:noProof/>
        </w:rPr>
        <w:t>, 44</w:t>
      </w:r>
    </w:p>
    <w:p w:rsidR="00A9481C" w:rsidRDefault="00A9481C">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LTSB </w:t>
      </w:r>
      <w:r>
        <w:rPr>
          <w:rFonts w:ascii="MS Gothic" w:eastAsia="MS Gothic" w:hAnsi="MS Gothic" w:cs="MS Gothic" w:hint="eastAsia"/>
          <w:noProof/>
        </w:rPr>
        <w:t>升</w:t>
      </w:r>
      <w:r>
        <w:rPr>
          <w:rFonts w:ascii="SimSun" w:eastAsia="SimSun" w:hAnsi="SimSun" w:cs="SimSun" w:hint="eastAsia"/>
          <w:noProof/>
        </w:rPr>
        <w:t>级</w:t>
      </w:r>
      <w:r>
        <w:rPr>
          <w:noProof/>
        </w:rPr>
        <w:t>, 45</w:t>
      </w:r>
    </w:p>
    <w:p w:rsidR="00A9481C" w:rsidRDefault="00A9481C">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业版软件保障（每用户）（来自软件保障）</w:t>
      </w:r>
      <w:r>
        <w:rPr>
          <w:noProof/>
        </w:rPr>
        <w:t>, 44</w:t>
      </w:r>
    </w:p>
    <w:p w:rsidR="00A9481C" w:rsidRDefault="00A9481C">
      <w:pPr>
        <w:pStyle w:val="Index1"/>
        <w:tabs>
          <w:tab w:val="right" w:pos="5030"/>
        </w:tabs>
        <w:rPr>
          <w:noProof/>
        </w:rPr>
      </w:pPr>
      <w:r>
        <w:rPr>
          <w:noProof/>
        </w:rPr>
        <w:t xml:space="preserve">Windows 10 </w:t>
      </w:r>
      <w:r>
        <w:rPr>
          <w:rFonts w:ascii="MS Gothic" w:eastAsia="MS Gothic" w:hAnsi="MS Gothic" w:cs="MS Gothic" w:hint="eastAsia"/>
          <w:noProof/>
        </w:rPr>
        <w:t>教育版升</w:t>
      </w:r>
      <w:r>
        <w:rPr>
          <w:rFonts w:ascii="SimSun" w:eastAsia="SimSun" w:hAnsi="SimSun" w:cs="SimSun" w:hint="eastAsia"/>
          <w:noProof/>
        </w:rPr>
        <w:t>级（每设备）</w:t>
      </w:r>
      <w:r>
        <w:rPr>
          <w:noProof/>
        </w:rPr>
        <w:t>, 45</w:t>
      </w:r>
    </w:p>
    <w:p w:rsidR="00A9481C" w:rsidRDefault="00A9481C">
      <w:pPr>
        <w:pStyle w:val="Index1"/>
        <w:tabs>
          <w:tab w:val="right" w:pos="5030"/>
        </w:tabs>
        <w:rPr>
          <w:noProof/>
        </w:rPr>
      </w:pPr>
      <w:r>
        <w:rPr>
          <w:noProof/>
        </w:rPr>
        <w:t xml:space="preserve">Windows 10 </w:t>
      </w:r>
      <w:r>
        <w:rPr>
          <w:rFonts w:ascii="MS Gothic" w:eastAsia="MS Gothic" w:hAnsi="MS Gothic" w:cs="MS Gothic" w:hint="eastAsia"/>
          <w:noProof/>
        </w:rPr>
        <w:t>移</w:t>
      </w:r>
      <w:r>
        <w:rPr>
          <w:rFonts w:ascii="SimSun" w:eastAsia="SimSun" w:hAnsi="SimSun" w:cs="SimSun" w:hint="eastAsia"/>
          <w:noProof/>
        </w:rPr>
        <w:t>动企业版（每设备）</w:t>
      </w:r>
      <w:r>
        <w:rPr>
          <w:noProof/>
        </w:rPr>
        <w:t>, 45</w:t>
      </w:r>
    </w:p>
    <w:p w:rsidR="00A9481C" w:rsidRDefault="00A9481C">
      <w:pPr>
        <w:pStyle w:val="Index1"/>
        <w:tabs>
          <w:tab w:val="right" w:pos="5030"/>
        </w:tabs>
        <w:rPr>
          <w:noProof/>
        </w:rPr>
      </w:pPr>
      <w:r>
        <w:rPr>
          <w:noProof/>
        </w:rPr>
        <w:t>Windows 2000 Professional for Embedded Systems, 46</w:t>
      </w:r>
    </w:p>
    <w:p w:rsidR="00A9481C" w:rsidRDefault="00A9481C">
      <w:pPr>
        <w:pStyle w:val="Index1"/>
        <w:tabs>
          <w:tab w:val="right" w:pos="5030"/>
        </w:tabs>
        <w:rPr>
          <w:noProof/>
        </w:rPr>
      </w:pPr>
      <w:r>
        <w:rPr>
          <w:noProof/>
        </w:rPr>
        <w:t>Windows 7, 45</w:t>
      </w:r>
    </w:p>
    <w:p w:rsidR="00A9481C" w:rsidRDefault="00A9481C">
      <w:pPr>
        <w:pStyle w:val="Index1"/>
        <w:tabs>
          <w:tab w:val="right" w:pos="5030"/>
        </w:tabs>
        <w:rPr>
          <w:noProof/>
        </w:rPr>
      </w:pPr>
      <w:r>
        <w:rPr>
          <w:noProof/>
        </w:rPr>
        <w:t>Windows 7 Professional for Embedded Systems, 46</w:t>
      </w:r>
    </w:p>
    <w:p w:rsidR="00A9481C" w:rsidRDefault="00A9481C">
      <w:pPr>
        <w:pStyle w:val="Index1"/>
        <w:tabs>
          <w:tab w:val="right" w:pos="5030"/>
        </w:tabs>
        <w:rPr>
          <w:noProof/>
        </w:rPr>
      </w:pPr>
      <w:r>
        <w:rPr>
          <w:noProof/>
        </w:rPr>
        <w:t>Windows 7 Ultimate for Embedded Systems, 46</w:t>
      </w:r>
    </w:p>
    <w:p w:rsidR="00A9481C" w:rsidRDefault="00A9481C">
      <w:pPr>
        <w:pStyle w:val="Index1"/>
        <w:tabs>
          <w:tab w:val="right" w:pos="5030"/>
        </w:tabs>
        <w:rPr>
          <w:noProof/>
        </w:rPr>
      </w:pPr>
      <w:r>
        <w:rPr>
          <w:noProof/>
        </w:rPr>
        <w:t>Windows 8.1, 45</w:t>
      </w:r>
    </w:p>
    <w:p w:rsidR="00A9481C" w:rsidRDefault="00A9481C">
      <w:pPr>
        <w:pStyle w:val="Index1"/>
        <w:tabs>
          <w:tab w:val="right" w:pos="5030"/>
        </w:tabs>
        <w:rPr>
          <w:noProof/>
        </w:rPr>
      </w:pPr>
      <w:r>
        <w:rPr>
          <w:noProof/>
        </w:rPr>
        <w:t xml:space="preserve">Windows 8.1 </w:t>
      </w:r>
      <w:r>
        <w:rPr>
          <w:rFonts w:ascii="MS Gothic" w:eastAsia="MS Gothic" w:hAnsi="MS Gothic" w:cs="MS Gothic" w:hint="eastAsia"/>
          <w:noProof/>
        </w:rPr>
        <w:t>企</w:t>
      </w:r>
      <w:r>
        <w:rPr>
          <w:rFonts w:ascii="SimSun" w:eastAsia="SimSun" w:hAnsi="SimSun" w:cs="SimSun" w:hint="eastAsia"/>
          <w:noProof/>
        </w:rPr>
        <w:t>业版升级和软件保障（每用户）（来自软件保障）</w:t>
      </w:r>
      <w:r>
        <w:rPr>
          <w:noProof/>
        </w:rPr>
        <w:t>, 65</w:t>
      </w:r>
    </w:p>
    <w:p w:rsidR="00A9481C" w:rsidRDefault="00A9481C">
      <w:pPr>
        <w:pStyle w:val="Index1"/>
        <w:tabs>
          <w:tab w:val="right" w:pos="5030"/>
        </w:tabs>
        <w:rPr>
          <w:noProof/>
        </w:rPr>
      </w:pPr>
      <w:r>
        <w:rPr>
          <w:noProof/>
        </w:rPr>
        <w:t xml:space="preserve">Windows 8.1 </w:t>
      </w:r>
      <w:r>
        <w:rPr>
          <w:rFonts w:ascii="MS Gothic" w:eastAsia="MS Gothic" w:hAnsi="MS Gothic" w:cs="MS Gothic" w:hint="eastAsia"/>
          <w:noProof/>
        </w:rPr>
        <w:t>企</w:t>
      </w:r>
      <w:r>
        <w:rPr>
          <w:rFonts w:ascii="SimSun" w:eastAsia="SimSun" w:hAnsi="SimSun" w:cs="SimSun" w:hint="eastAsia"/>
          <w:noProof/>
        </w:rPr>
        <w:t>业版旁加载</w:t>
      </w:r>
      <w:r>
        <w:rPr>
          <w:noProof/>
        </w:rPr>
        <w:t>, 45</w:t>
      </w:r>
    </w:p>
    <w:p w:rsidR="00A9481C" w:rsidRDefault="00A9481C">
      <w:pPr>
        <w:pStyle w:val="Index1"/>
        <w:tabs>
          <w:tab w:val="right" w:pos="5030"/>
        </w:tabs>
        <w:rPr>
          <w:noProof/>
        </w:rPr>
      </w:pPr>
      <w:r>
        <w:rPr>
          <w:noProof/>
        </w:rPr>
        <w:t xml:space="preserve">Windows Bing Maps </w:t>
      </w:r>
      <w:r>
        <w:rPr>
          <w:rFonts w:ascii="SimSun" w:eastAsia="SimSun" w:hAnsi="SimSun" w:cs="SimSun" w:hint="eastAsia"/>
          <w:noProof/>
        </w:rPr>
        <w:t>资产管理平台费每月订购</w:t>
      </w:r>
      <w:r>
        <w:rPr>
          <w:noProof/>
        </w:rPr>
        <w:t>, 79</w:t>
      </w:r>
    </w:p>
    <w:p w:rsidR="00A9481C" w:rsidRDefault="00A9481C">
      <w:pPr>
        <w:pStyle w:val="Index1"/>
        <w:tabs>
          <w:tab w:val="right" w:pos="5030"/>
        </w:tabs>
        <w:rPr>
          <w:noProof/>
        </w:rPr>
      </w:pPr>
      <w:r>
        <w:rPr>
          <w:noProof/>
        </w:rPr>
        <w:t xml:space="preserve">Windows Bing Maps </w:t>
      </w:r>
      <w:r>
        <w:rPr>
          <w:rFonts w:ascii="SimSun" w:eastAsia="SimSun" w:hAnsi="SimSun" w:cs="SimSun" w:hint="eastAsia"/>
          <w:noProof/>
        </w:rPr>
        <w:t>资产管理欧洲或北美</w:t>
      </w:r>
      <w:r>
        <w:rPr>
          <w:noProof/>
        </w:rPr>
        <w:t>, 79</w:t>
      </w:r>
    </w:p>
    <w:p w:rsidR="00A9481C" w:rsidRDefault="00A9481C">
      <w:pPr>
        <w:pStyle w:val="Index1"/>
        <w:tabs>
          <w:tab w:val="right" w:pos="5030"/>
        </w:tabs>
        <w:rPr>
          <w:noProof/>
        </w:rPr>
      </w:pPr>
      <w:r>
        <w:rPr>
          <w:noProof/>
        </w:rPr>
        <w:t>Windows Embedded 2009, 46</w:t>
      </w:r>
    </w:p>
    <w:p w:rsidR="00A9481C" w:rsidRDefault="00A9481C">
      <w:pPr>
        <w:pStyle w:val="Index1"/>
        <w:tabs>
          <w:tab w:val="right" w:pos="5030"/>
        </w:tabs>
        <w:rPr>
          <w:noProof/>
        </w:rPr>
      </w:pPr>
      <w:r>
        <w:rPr>
          <w:noProof/>
        </w:rPr>
        <w:t xml:space="preserve">Windows Embedded 8 Industry Retail </w:t>
      </w:r>
      <w:r>
        <w:rPr>
          <w:rFonts w:ascii="MS Gothic" w:eastAsia="MS Gothic" w:hAnsi="MS Gothic" w:cs="MS Gothic" w:hint="eastAsia"/>
          <w:noProof/>
        </w:rPr>
        <w:t>和</w:t>
      </w:r>
      <w:r>
        <w:rPr>
          <w:noProof/>
        </w:rPr>
        <w:t xml:space="preserve"> Windows Embedded 8.1 Industry Retail, 46</w:t>
      </w:r>
    </w:p>
    <w:p w:rsidR="00A9481C" w:rsidRDefault="00A9481C">
      <w:pPr>
        <w:pStyle w:val="Index1"/>
        <w:tabs>
          <w:tab w:val="right" w:pos="5030"/>
        </w:tabs>
        <w:rPr>
          <w:noProof/>
        </w:rPr>
      </w:pPr>
      <w:r>
        <w:rPr>
          <w:noProof/>
        </w:rPr>
        <w:t>Windows Embedded 8 Standard, 46</w:t>
      </w:r>
    </w:p>
    <w:p w:rsidR="00A9481C" w:rsidRDefault="00A9481C">
      <w:pPr>
        <w:pStyle w:val="Index1"/>
        <w:tabs>
          <w:tab w:val="right" w:pos="5030"/>
        </w:tabs>
        <w:rPr>
          <w:noProof/>
        </w:rPr>
      </w:pPr>
      <w:r>
        <w:rPr>
          <w:noProof/>
        </w:rPr>
        <w:t xml:space="preserve">Windows Embedded 8 Standard Enterprise Kit </w:t>
      </w:r>
      <w:r>
        <w:rPr>
          <w:rFonts w:ascii="MS Gothic" w:eastAsia="MS Gothic" w:hAnsi="MS Gothic" w:cs="MS Gothic" w:hint="eastAsia"/>
          <w:noProof/>
        </w:rPr>
        <w:t>（</w:t>
      </w:r>
      <w:r>
        <w:rPr>
          <w:noProof/>
        </w:rPr>
        <w:t xml:space="preserve">100 </w:t>
      </w:r>
      <w:r>
        <w:rPr>
          <w:rFonts w:ascii="MS Gothic" w:eastAsia="MS Gothic" w:hAnsi="MS Gothic" w:cs="MS Gothic" w:hint="eastAsia"/>
          <w:noProof/>
        </w:rPr>
        <w:t>包）</w:t>
      </w:r>
      <w:r>
        <w:rPr>
          <w:noProof/>
        </w:rPr>
        <w:t>, 45</w:t>
      </w:r>
    </w:p>
    <w:p w:rsidR="00A9481C" w:rsidRDefault="00A9481C">
      <w:pPr>
        <w:pStyle w:val="Index1"/>
        <w:tabs>
          <w:tab w:val="right" w:pos="5030"/>
        </w:tabs>
        <w:rPr>
          <w:noProof/>
        </w:rPr>
      </w:pPr>
      <w:r>
        <w:rPr>
          <w:noProof/>
        </w:rPr>
        <w:t>Windows Embedded 8.1 Industry, 45</w:t>
      </w:r>
    </w:p>
    <w:p w:rsidR="00A9481C" w:rsidRDefault="00A9481C">
      <w:pPr>
        <w:pStyle w:val="Index1"/>
        <w:tabs>
          <w:tab w:val="right" w:pos="5030"/>
        </w:tabs>
        <w:rPr>
          <w:noProof/>
        </w:rPr>
      </w:pPr>
      <w:r>
        <w:rPr>
          <w:noProof/>
        </w:rPr>
        <w:t>Windows Embedded 8/8.1 Industry Pro, 46</w:t>
      </w:r>
    </w:p>
    <w:p w:rsidR="00A9481C" w:rsidRDefault="00A9481C">
      <w:pPr>
        <w:pStyle w:val="Index1"/>
        <w:tabs>
          <w:tab w:val="right" w:pos="5030"/>
        </w:tabs>
        <w:rPr>
          <w:noProof/>
        </w:rPr>
      </w:pPr>
      <w:r>
        <w:rPr>
          <w:noProof/>
        </w:rPr>
        <w:t>Windows Embedded 8/8.1 Pro, 46</w:t>
      </w:r>
    </w:p>
    <w:p w:rsidR="00A9481C" w:rsidRDefault="00A9481C">
      <w:pPr>
        <w:pStyle w:val="Index1"/>
        <w:tabs>
          <w:tab w:val="right" w:pos="5030"/>
        </w:tabs>
        <w:rPr>
          <w:noProof/>
        </w:rPr>
      </w:pPr>
      <w:r>
        <w:rPr>
          <w:noProof/>
        </w:rPr>
        <w:t>Windows Embedded for Point of Service, 46</w:t>
      </w:r>
    </w:p>
    <w:p w:rsidR="00A9481C" w:rsidRDefault="00A9481C">
      <w:pPr>
        <w:pStyle w:val="Index1"/>
        <w:tabs>
          <w:tab w:val="right" w:pos="5030"/>
        </w:tabs>
        <w:rPr>
          <w:noProof/>
        </w:rPr>
      </w:pPr>
      <w:r>
        <w:rPr>
          <w:noProof/>
        </w:rPr>
        <w:t>Windows Embedded POS Ready 2009, 46</w:t>
      </w:r>
    </w:p>
    <w:p w:rsidR="00A9481C" w:rsidRDefault="00A9481C">
      <w:pPr>
        <w:pStyle w:val="Index1"/>
        <w:tabs>
          <w:tab w:val="right" w:pos="5030"/>
        </w:tabs>
        <w:rPr>
          <w:noProof/>
        </w:rPr>
      </w:pPr>
      <w:r>
        <w:rPr>
          <w:noProof/>
        </w:rPr>
        <w:t>Windows Embedded POS Ready 7, 46</w:t>
      </w:r>
    </w:p>
    <w:p w:rsidR="00A9481C" w:rsidRDefault="00A9481C">
      <w:pPr>
        <w:pStyle w:val="Index1"/>
        <w:tabs>
          <w:tab w:val="right" w:pos="5030"/>
        </w:tabs>
        <w:rPr>
          <w:noProof/>
        </w:rPr>
      </w:pPr>
      <w:r>
        <w:rPr>
          <w:noProof/>
        </w:rPr>
        <w:t>Windows Embedded POSReady 7 Pro, 46</w:t>
      </w:r>
    </w:p>
    <w:p w:rsidR="00A9481C" w:rsidRDefault="00A9481C">
      <w:pPr>
        <w:pStyle w:val="Index1"/>
        <w:tabs>
          <w:tab w:val="right" w:pos="5030"/>
        </w:tabs>
        <w:rPr>
          <w:noProof/>
        </w:rPr>
      </w:pPr>
      <w:r>
        <w:rPr>
          <w:noProof/>
        </w:rPr>
        <w:t>Windows Embedded Standard 7, 46</w:t>
      </w:r>
    </w:p>
    <w:p w:rsidR="00A9481C" w:rsidRDefault="00A9481C">
      <w:pPr>
        <w:pStyle w:val="Index1"/>
        <w:tabs>
          <w:tab w:val="right" w:pos="5030"/>
        </w:tabs>
        <w:rPr>
          <w:noProof/>
        </w:rPr>
      </w:pPr>
      <w:r>
        <w:rPr>
          <w:noProof/>
        </w:rPr>
        <w:t>Windows HPC Server, 55</w:t>
      </w:r>
    </w:p>
    <w:p w:rsidR="00A9481C" w:rsidRDefault="00A9481C">
      <w:pPr>
        <w:pStyle w:val="Index1"/>
        <w:tabs>
          <w:tab w:val="right" w:pos="5030"/>
        </w:tabs>
        <w:rPr>
          <w:noProof/>
        </w:rPr>
      </w:pPr>
      <w:r>
        <w:rPr>
          <w:noProof/>
        </w:rPr>
        <w:t>Windows MultiPoint Server 2011, 51</w:t>
      </w:r>
    </w:p>
    <w:p w:rsidR="00A9481C" w:rsidRDefault="00A9481C">
      <w:pPr>
        <w:pStyle w:val="Index1"/>
        <w:tabs>
          <w:tab w:val="right" w:pos="5030"/>
        </w:tabs>
        <w:rPr>
          <w:noProof/>
        </w:rPr>
      </w:pPr>
      <w:r>
        <w:rPr>
          <w:noProof/>
        </w:rPr>
        <w:t>Windows MultiPoint Server 2012 CAL, 51</w:t>
      </w:r>
    </w:p>
    <w:p w:rsidR="00A9481C" w:rsidRDefault="00A9481C">
      <w:pPr>
        <w:pStyle w:val="Index1"/>
        <w:tabs>
          <w:tab w:val="right" w:pos="5030"/>
        </w:tabs>
        <w:rPr>
          <w:noProof/>
        </w:rPr>
      </w:pPr>
      <w:r>
        <w:rPr>
          <w:noProof/>
        </w:rPr>
        <w:t>Windows MultiPoint Server 2012 CAL with Windows Server 2012 CAL, 51</w:t>
      </w:r>
    </w:p>
    <w:p w:rsidR="00A9481C" w:rsidRDefault="00A9481C">
      <w:pPr>
        <w:pStyle w:val="Index1"/>
        <w:tabs>
          <w:tab w:val="right" w:pos="5030"/>
        </w:tabs>
        <w:rPr>
          <w:noProof/>
        </w:rPr>
      </w:pPr>
      <w:r>
        <w:rPr>
          <w:noProof/>
        </w:rPr>
        <w:t>Windows MultiPoint Server 2012 Premium, 51</w:t>
      </w:r>
    </w:p>
    <w:p w:rsidR="00A9481C" w:rsidRDefault="00A9481C">
      <w:pPr>
        <w:pStyle w:val="Index1"/>
        <w:tabs>
          <w:tab w:val="right" w:pos="5030"/>
        </w:tabs>
        <w:rPr>
          <w:noProof/>
        </w:rPr>
      </w:pPr>
      <w:r>
        <w:rPr>
          <w:noProof/>
        </w:rPr>
        <w:t>Windows MultiPoint Server 2012 Premium with Windows MultiPoint Server 2012 CAL</w:t>
      </w:r>
      <w:r>
        <w:rPr>
          <w:rFonts w:ascii="MS Gothic" w:eastAsia="MS Gothic" w:hAnsi="MS Gothic" w:cs="MS Gothic" w:hint="eastAsia"/>
          <w:noProof/>
        </w:rPr>
        <w:t>（</w:t>
      </w:r>
      <w:r>
        <w:rPr>
          <w:noProof/>
        </w:rPr>
        <w:t xml:space="preserve">5 </w:t>
      </w:r>
      <w:r>
        <w:rPr>
          <w:rFonts w:ascii="MS Gothic" w:eastAsia="MS Gothic" w:hAnsi="MS Gothic" w:cs="MS Gothic" w:hint="eastAsia"/>
          <w:noProof/>
        </w:rPr>
        <w:t>个客</w:t>
      </w:r>
      <w:r>
        <w:rPr>
          <w:rFonts w:ascii="SimSun" w:eastAsia="SimSun" w:hAnsi="SimSun" w:cs="SimSun" w:hint="eastAsia"/>
          <w:noProof/>
        </w:rPr>
        <w:t>户端）</w:t>
      </w:r>
      <w:r>
        <w:rPr>
          <w:noProof/>
        </w:rPr>
        <w:t>, 51</w:t>
      </w:r>
    </w:p>
    <w:p w:rsidR="00A9481C" w:rsidRDefault="00A9481C">
      <w:pPr>
        <w:pStyle w:val="Index1"/>
        <w:tabs>
          <w:tab w:val="right" w:pos="5030"/>
        </w:tabs>
        <w:rPr>
          <w:noProof/>
        </w:rPr>
      </w:pPr>
      <w:r>
        <w:rPr>
          <w:noProof/>
        </w:rPr>
        <w:t>Windows MultiPoint Server 2012 Premium with Windows MultiPoint Server 2012 CAL</w:t>
      </w:r>
      <w:r>
        <w:rPr>
          <w:rFonts w:ascii="MS Gothic" w:eastAsia="MS Gothic" w:hAnsi="MS Gothic" w:cs="MS Gothic" w:hint="eastAsia"/>
          <w:noProof/>
        </w:rPr>
        <w:t>（</w:t>
      </w:r>
      <w:r>
        <w:rPr>
          <w:noProof/>
        </w:rPr>
        <w:t xml:space="preserve">5 </w:t>
      </w:r>
      <w:r>
        <w:rPr>
          <w:rFonts w:ascii="MS Gothic" w:eastAsia="MS Gothic" w:hAnsi="MS Gothic" w:cs="MS Gothic" w:hint="eastAsia"/>
          <w:noProof/>
        </w:rPr>
        <w:t>个客</w:t>
      </w:r>
      <w:r>
        <w:rPr>
          <w:rFonts w:ascii="SimSun" w:eastAsia="SimSun" w:hAnsi="SimSun" w:cs="SimSun" w:hint="eastAsia"/>
          <w:noProof/>
        </w:rPr>
        <w:t>户端）</w:t>
      </w:r>
      <w:r>
        <w:rPr>
          <w:noProof/>
        </w:rPr>
        <w:t>with Windows Server 2012 CAL</w:t>
      </w:r>
      <w:r>
        <w:rPr>
          <w:rFonts w:ascii="MS Gothic" w:eastAsia="MS Gothic" w:hAnsi="MS Gothic" w:cs="MS Gothic" w:hint="eastAsia"/>
          <w:noProof/>
        </w:rPr>
        <w:t>（</w:t>
      </w:r>
      <w:r>
        <w:rPr>
          <w:noProof/>
        </w:rPr>
        <w:t xml:space="preserve">5 </w:t>
      </w:r>
      <w:r>
        <w:rPr>
          <w:rFonts w:ascii="MS Gothic" w:eastAsia="MS Gothic" w:hAnsi="MS Gothic" w:cs="MS Gothic" w:hint="eastAsia"/>
          <w:noProof/>
        </w:rPr>
        <w:t>个客</w:t>
      </w:r>
      <w:r>
        <w:rPr>
          <w:rFonts w:ascii="SimSun" w:eastAsia="SimSun" w:hAnsi="SimSun" w:cs="SimSun" w:hint="eastAsia"/>
          <w:noProof/>
        </w:rPr>
        <w:t>户端）</w:t>
      </w:r>
      <w:r>
        <w:rPr>
          <w:noProof/>
        </w:rPr>
        <w:t>, 51</w:t>
      </w:r>
    </w:p>
    <w:p w:rsidR="00A9481C" w:rsidRDefault="00A9481C">
      <w:pPr>
        <w:pStyle w:val="Index1"/>
        <w:tabs>
          <w:tab w:val="right" w:pos="5030"/>
        </w:tabs>
        <w:rPr>
          <w:noProof/>
        </w:rPr>
      </w:pPr>
      <w:r>
        <w:rPr>
          <w:noProof/>
        </w:rPr>
        <w:t>Windows MultiPoint Server 2012 Standard, 51</w:t>
      </w:r>
    </w:p>
    <w:p w:rsidR="00A9481C" w:rsidRDefault="00A9481C">
      <w:pPr>
        <w:pStyle w:val="Index1"/>
        <w:tabs>
          <w:tab w:val="right" w:pos="5030"/>
        </w:tabs>
        <w:rPr>
          <w:noProof/>
        </w:rPr>
      </w:pPr>
      <w:r>
        <w:rPr>
          <w:noProof/>
        </w:rPr>
        <w:t>Windows MultiPoint Server Premium, 98</w:t>
      </w:r>
    </w:p>
    <w:p w:rsidR="00A9481C" w:rsidRDefault="00A9481C">
      <w:pPr>
        <w:pStyle w:val="Index1"/>
        <w:tabs>
          <w:tab w:val="right" w:pos="5030"/>
        </w:tabs>
        <w:rPr>
          <w:noProof/>
        </w:rPr>
      </w:pPr>
      <w:r>
        <w:rPr>
          <w:noProof/>
        </w:rPr>
        <w:t>Windows MultiPoint Server Standard, 98</w:t>
      </w:r>
    </w:p>
    <w:p w:rsidR="00A9481C" w:rsidRDefault="00A9481C">
      <w:pPr>
        <w:pStyle w:val="Index1"/>
        <w:tabs>
          <w:tab w:val="right" w:pos="5030"/>
        </w:tabs>
        <w:rPr>
          <w:noProof/>
        </w:rPr>
      </w:pPr>
      <w:r>
        <w:rPr>
          <w:noProof/>
        </w:rPr>
        <w:t>Windows Server, 98, 99</w:t>
      </w:r>
    </w:p>
    <w:p w:rsidR="00A9481C" w:rsidRDefault="00A9481C">
      <w:pPr>
        <w:pStyle w:val="Index1"/>
        <w:tabs>
          <w:tab w:val="right" w:pos="5030"/>
        </w:tabs>
        <w:rPr>
          <w:noProof/>
        </w:rPr>
      </w:pPr>
      <w:r>
        <w:rPr>
          <w:noProof/>
        </w:rPr>
        <w:t>Windows Server 2008, 53</w:t>
      </w:r>
    </w:p>
    <w:p w:rsidR="00A9481C" w:rsidRDefault="00A9481C">
      <w:pPr>
        <w:pStyle w:val="Index1"/>
        <w:tabs>
          <w:tab w:val="right" w:pos="5030"/>
        </w:tabs>
        <w:rPr>
          <w:noProof/>
        </w:rPr>
      </w:pPr>
      <w:r>
        <w:rPr>
          <w:noProof/>
        </w:rPr>
        <w:t>Windows Server 2008 R2 Enterprise, 19</w:t>
      </w:r>
    </w:p>
    <w:p w:rsidR="00A9481C" w:rsidRDefault="00A9481C">
      <w:pPr>
        <w:pStyle w:val="Index1"/>
        <w:tabs>
          <w:tab w:val="right" w:pos="5030"/>
        </w:tabs>
        <w:rPr>
          <w:noProof/>
        </w:rPr>
      </w:pPr>
      <w:r>
        <w:rPr>
          <w:noProof/>
        </w:rPr>
        <w:t>Windows Server 2012, 52, 53</w:t>
      </w:r>
    </w:p>
    <w:p w:rsidR="00A9481C" w:rsidRDefault="00A9481C">
      <w:pPr>
        <w:pStyle w:val="Index1"/>
        <w:tabs>
          <w:tab w:val="right" w:pos="5030"/>
        </w:tabs>
        <w:rPr>
          <w:noProof/>
        </w:rPr>
      </w:pPr>
      <w:r>
        <w:rPr>
          <w:noProof/>
        </w:rPr>
        <w:t>Windows Server 2012 Active Directory Rights Management Services CAL, 52</w:t>
      </w:r>
    </w:p>
    <w:p w:rsidR="00A9481C" w:rsidRDefault="00A9481C">
      <w:pPr>
        <w:pStyle w:val="Index1"/>
        <w:tabs>
          <w:tab w:val="right" w:pos="5030"/>
        </w:tabs>
        <w:rPr>
          <w:noProof/>
        </w:rPr>
      </w:pPr>
      <w:r>
        <w:rPr>
          <w:noProof/>
        </w:rPr>
        <w:t xml:space="preserve">Windows Server 2012 Active Directory Rights Management Services </w:t>
      </w:r>
      <w:r>
        <w:rPr>
          <w:rFonts w:ascii="MS Gothic" w:eastAsia="MS Gothic" w:hAnsi="MS Gothic" w:cs="MS Gothic" w:hint="eastAsia"/>
          <w:noProof/>
        </w:rPr>
        <w:t>外部</w:t>
      </w:r>
      <w:r>
        <w:rPr>
          <w:rFonts w:ascii="SimSun" w:eastAsia="SimSun" w:hAnsi="SimSun" w:cs="SimSun" w:hint="eastAsia"/>
          <w:noProof/>
        </w:rPr>
        <w:t>连接器</w:t>
      </w:r>
      <w:r>
        <w:rPr>
          <w:noProof/>
        </w:rPr>
        <w:t>, 53</w:t>
      </w:r>
    </w:p>
    <w:p w:rsidR="00A9481C" w:rsidRDefault="00A9481C">
      <w:pPr>
        <w:pStyle w:val="Index1"/>
        <w:tabs>
          <w:tab w:val="right" w:pos="5030"/>
        </w:tabs>
        <w:rPr>
          <w:noProof/>
        </w:rPr>
      </w:pPr>
      <w:r>
        <w:rPr>
          <w:noProof/>
        </w:rPr>
        <w:t>Windows Server 2012 CAL, 52</w:t>
      </w:r>
    </w:p>
    <w:p w:rsidR="00A9481C" w:rsidRDefault="00A9481C">
      <w:pPr>
        <w:pStyle w:val="Index1"/>
        <w:tabs>
          <w:tab w:val="right" w:pos="5030"/>
        </w:tabs>
        <w:rPr>
          <w:noProof/>
        </w:rPr>
      </w:pPr>
      <w:r>
        <w:rPr>
          <w:noProof/>
        </w:rPr>
        <w:t>Windows Server 2012 R2 Datacenter, 53</w:t>
      </w:r>
    </w:p>
    <w:p w:rsidR="00A9481C" w:rsidRDefault="00A9481C">
      <w:pPr>
        <w:pStyle w:val="Index1"/>
        <w:tabs>
          <w:tab w:val="right" w:pos="5030"/>
        </w:tabs>
        <w:rPr>
          <w:noProof/>
        </w:rPr>
      </w:pPr>
      <w:r>
        <w:rPr>
          <w:noProof/>
        </w:rPr>
        <w:t>Windows Server 2012 R2 Essentials, 53</w:t>
      </w:r>
    </w:p>
    <w:p w:rsidR="00A9481C" w:rsidRDefault="00A9481C">
      <w:pPr>
        <w:pStyle w:val="Index1"/>
        <w:tabs>
          <w:tab w:val="right" w:pos="5030"/>
        </w:tabs>
        <w:rPr>
          <w:noProof/>
        </w:rPr>
      </w:pPr>
      <w:r>
        <w:rPr>
          <w:noProof/>
        </w:rPr>
        <w:t>Windows Server 2012 R2 Standard, 53</w:t>
      </w:r>
    </w:p>
    <w:p w:rsidR="00A9481C" w:rsidRDefault="00A9481C">
      <w:pPr>
        <w:pStyle w:val="Index1"/>
        <w:tabs>
          <w:tab w:val="right" w:pos="5030"/>
        </w:tabs>
        <w:rPr>
          <w:noProof/>
        </w:rPr>
      </w:pPr>
      <w:r>
        <w:rPr>
          <w:noProof/>
        </w:rPr>
        <w:t xml:space="preserve">Windows Server 2012 </w:t>
      </w:r>
      <w:r>
        <w:rPr>
          <w:rFonts w:ascii="MS Gothic" w:eastAsia="MS Gothic" w:hAnsi="MS Gothic" w:cs="MS Gothic" w:hint="eastAsia"/>
          <w:noProof/>
        </w:rPr>
        <w:t>外部</w:t>
      </w:r>
      <w:r>
        <w:rPr>
          <w:rFonts w:ascii="SimSun" w:eastAsia="SimSun" w:hAnsi="SimSun" w:cs="SimSun" w:hint="eastAsia"/>
          <w:noProof/>
        </w:rPr>
        <w:t>连接器</w:t>
      </w:r>
      <w:r>
        <w:rPr>
          <w:noProof/>
        </w:rPr>
        <w:t>, 53</w:t>
      </w:r>
    </w:p>
    <w:p w:rsidR="00A9481C" w:rsidRDefault="00A9481C">
      <w:pPr>
        <w:pStyle w:val="Index1"/>
        <w:tabs>
          <w:tab w:val="right" w:pos="5030"/>
        </w:tabs>
        <w:rPr>
          <w:noProof/>
        </w:rPr>
      </w:pPr>
      <w:r>
        <w:rPr>
          <w:noProof/>
        </w:rPr>
        <w:t xml:space="preserve">Windows Server 2012 </w:t>
      </w:r>
      <w:r>
        <w:rPr>
          <w:rFonts w:ascii="SimSun" w:eastAsia="SimSun" w:hAnsi="SimSun" w:cs="SimSun" w:hint="eastAsia"/>
          <w:noProof/>
        </w:rPr>
        <w:t>远程桌面服务</w:t>
      </w:r>
      <w:r>
        <w:rPr>
          <w:noProof/>
        </w:rPr>
        <w:t xml:space="preserve"> CAL, 52</w:t>
      </w:r>
    </w:p>
    <w:p w:rsidR="00A9481C" w:rsidRDefault="00A9481C">
      <w:pPr>
        <w:pStyle w:val="Index1"/>
        <w:tabs>
          <w:tab w:val="right" w:pos="5030"/>
        </w:tabs>
        <w:rPr>
          <w:noProof/>
        </w:rPr>
      </w:pPr>
      <w:r>
        <w:rPr>
          <w:noProof/>
        </w:rPr>
        <w:t xml:space="preserve">Windows Server 2012 </w:t>
      </w:r>
      <w:r>
        <w:rPr>
          <w:rFonts w:ascii="SimSun" w:eastAsia="SimSun" w:hAnsi="SimSun" w:cs="SimSun" w:hint="eastAsia"/>
          <w:noProof/>
        </w:rPr>
        <w:t>远程桌面服务外部连接器</w:t>
      </w:r>
      <w:r>
        <w:rPr>
          <w:noProof/>
        </w:rPr>
        <w:t>, 53</w:t>
      </w:r>
    </w:p>
    <w:p w:rsidR="00A9481C" w:rsidRDefault="00A9481C">
      <w:pPr>
        <w:pStyle w:val="Index1"/>
        <w:tabs>
          <w:tab w:val="right" w:pos="5030"/>
        </w:tabs>
        <w:rPr>
          <w:noProof/>
        </w:rPr>
      </w:pPr>
      <w:r>
        <w:rPr>
          <w:noProof/>
        </w:rPr>
        <w:t>Windows Server Datacenter, 20, 92, 97, 98</w:t>
      </w:r>
    </w:p>
    <w:p w:rsidR="00A9481C" w:rsidRDefault="00A9481C">
      <w:pPr>
        <w:pStyle w:val="Index1"/>
        <w:tabs>
          <w:tab w:val="right" w:pos="5030"/>
        </w:tabs>
        <w:rPr>
          <w:noProof/>
        </w:rPr>
      </w:pPr>
      <w:r>
        <w:rPr>
          <w:noProof/>
        </w:rPr>
        <w:t>Windows Server Enterprise, 55, 92</w:t>
      </w:r>
    </w:p>
    <w:p w:rsidR="00A9481C" w:rsidRDefault="00A9481C">
      <w:pPr>
        <w:pStyle w:val="Index1"/>
        <w:tabs>
          <w:tab w:val="right" w:pos="5030"/>
        </w:tabs>
        <w:rPr>
          <w:noProof/>
        </w:rPr>
      </w:pPr>
      <w:r>
        <w:rPr>
          <w:noProof/>
        </w:rPr>
        <w:t>Windows Server for Itanium Based Systems, 55</w:t>
      </w:r>
    </w:p>
    <w:p w:rsidR="00A9481C" w:rsidRDefault="00A9481C">
      <w:pPr>
        <w:pStyle w:val="Index1"/>
        <w:tabs>
          <w:tab w:val="right" w:pos="5030"/>
        </w:tabs>
        <w:rPr>
          <w:noProof/>
        </w:rPr>
      </w:pPr>
      <w:r>
        <w:rPr>
          <w:noProof/>
        </w:rPr>
        <w:t>Windows Server HPC Edition, 55</w:t>
      </w:r>
    </w:p>
    <w:p w:rsidR="00A9481C" w:rsidRDefault="00A9481C">
      <w:pPr>
        <w:pStyle w:val="Index1"/>
        <w:tabs>
          <w:tab w:val="right" w:pos="5030"/>
        </w:tabs>
        <w:rPr>
          <w:noProof/>
        </w:rPr>
      </w:pPr>
      <w:r>
        <w:rPr>
          <w:noProof/>
        </w:rPr>
        <w:t>Windows Server Standard, 19, 20, 92, 97, 98</w:t>
      </w:r>
    </w:p>
    <w:p w:rsidR="00A9481C" w:rsidRDefault="00A9481C">
      <w:pPr>
        <w:pStyle w:val="Index1"/>
        <w:tabs>
          <w:tab w:val="right" w:pos="5030"/>
        </w:tabs>
        <w:rPr>
          <w:noProof/>
        </w:rPr>
      </w:pPr>
      <w:r>
        <w:rPr>
          <w:noProof/>
        </w:rPr>
        <w:t>Windows Small Business Server, 55</w:t>
      </w:r>
    </w:p>
    <w:p w:rsidR="00A9481C" w:rsidRDefault="00A9481C">
      <w:pPr>
        <w:pStyle w:val="Index1"/>
        <w:tabs>
          <w:tab w:val="right" w:pos="5030"/>
        </w:tabs>
        <w:rPr>
          <w:noProof/>
        </w:rPr>
      </w:pPr>
      <w:r>
        <w:rPr>
          <w:noProof/>
        </w:rPr>
        <w:t>Windows Small Business Server 2008, 55</w:t>
      </w:r>
    </w:p>
    <w:p w:rsidR="00A9481C" w:rsidRDefault="00A9481C">
      <w:pPr>
        <w:pStyle w:val="Index1"/>
        <w:tabs>
          <w:tab w:val="right" w:pos="5030"/>
        </w:tabs>
        <w:rPr>
          <w:noProof/>
        </w:rPr>
      </w:pPr>
      <w:r>
        <w:rPr>
          <w:noProof/>
        </w:rPr>
        <w:t>Windows Small Business Server 2011 CAL Suite, 55</w:t>
      </w:r>
    </w:p>
    <w:p w:rsidR="00A9481C" w:rsidRDefault="00A9481C">
      <w:pPr>
        <w:pStyle w:val="Index1"/>
        <w:tabs>
          <w:tab w:val="right" w:pos="5030"/>
        </w:tabs>
        <w:rPr>
          <w:noProof/>
        </w:rPr>
      </w:pPr>
      <w:r>
        <w:rPr>
          <w:noProof/>
        </w:rPr>
        <w:t xml:space="preserve">Windows Small Business Server 2011 Premium </w:t>
      </w:r>
      <w:r>
        <w:rPr>
          <w:rFonts w:ascii="MS Gothic" w:eastAsia="MS Gothic" w:hAnsi="MS Gothic" w:cs="MS Gothic" w:hint="eastAsia"/>
          <w:noProof/>
        </w:rPr>
        <w:t>附加</w:t>
      </w:r>
      <w:r>
        <w:rPr>
          <w:noProof/>
        </w:rPr>
        <w:t xml:space="preserve"> CAL Suite, 55</w:t>
      </w:r>
    </w:p>
    <w:p w:rsidR="00A9481C" w:rsidRDefault="00A9481C">
      <w:pPr>
        <w:pStyle w:val="Index1"/>
        <w:tabs>
          <w:tab w:val="right" w:pos="5030"/>
        </w:tabs>
        <w:rPr>
          <w:noProof/>
        </w:rPr>
      </w:pPr>
      <w:r>
        <w:rPr>
          <w:noProof/>
        </w:rPr>
        <w:t>Windows Virtual Desktop Access, 45</w:t>
      </w:r>
    </w:p>
    <w:p w:rsidR="00A9481C" w:rsidRDefault="00A9481C">
      <w:pPr>
        <w:pStyle w:val="Index1"/>
        <w:tabs>
          <w:tab w:val="right" w:pos="5030"/>
        </w:tabs>
        <w:rPr>
          <w:noProof/>
        </w:rPr>
      </w:pPr>
      <w:r>
        <w:rPr>
          <w:noProof/>
        </w:rPr>
        <w:t>Windows Vista, 45</w:t>
      </w:r>
    </w:p>
    <w:p w:rsidR="00A9481C" w:rsidRDefault="00A9481C">
      <w:pPr>
        <w:pStyle w:val="Index1"/>
        <w:tabs>
          <w:tab w:val="right" w:pos="5030"/>
        </w:tabs>
        <w:rPr>
          <w:noProof/>
        </w:rPr>
      </w:pPr>
      <w:r>
        <w:rPr>
          <w:noProof/>
        </w:rPr>
        <w:t>Windows Vista Business for Embedded Systems, 46</w:t>
      </w:r>
    </w:p>
    <w:p w:rsidR="00A9481C" w:rsidRDefault="00A9481C">
      <w:pPr>
        <w:pStyle w:val="Index1"/>
        <w:tabs>
          <w:tab w:val="right" w:pos="5030"/>
        </w:tabs>
        <w:rPr>
          <w:noProof/>
        </w:rPr>
      </w:pPr>
      <w:r>
        <w:rPr>
          <w:noProof/>
        </w:rPr>
        <w:t>Windows Vista Ultimate for Embedded Systems, 46</w:t>
      </w:r>
    </w:p>
    <w:p w:rsidR="00A9481C" w:rsidRDefault="00A9481C">
      <w:pPr>
        <w:pStyle w:val="Index1"/>
        <w:tabs>
          <w:tab w:val="right" w:pos="5030"/>
        </w:tabs>
        <w:rPr>
          <w:noProof/>
        </w:rPr>
      </w:pPr>
      <w:r>
        <w:rPr>
          <w:noProof/>
        </w:rPr>
        <w:t>Windows XP, 45</w:t>
      </w:r>
    </w:p>
    <w:p w:rsidR="00A9481C" w:rsidRDefault="00A9481C">
      <w:pPr>
        <w:pStyle w:val="Index1"/>
        <w:tabs>
          <w:tab w:val="right" w:pos="5030"/>
        </w:tabs>
        <w:rPr>
          <w:noProof/>
        </w:rPr>
      </w:pPr>
      <w:r>
        <w:rPr>
          <w:noProof/>
        </w:rPr>
        <w:t>Windows XP Embedded, 46</w:t>
      </w:r>
    </w:p>
    <w:p w:rsidR="00A9481C" w:rsidRDefault="00A9481C">
      <w:pPr>
        <w:pStyle w:val="Index1"/>
        <w:tabs>
          <w:tab w:val="right" w:pos="5030"/>
        </w:tabs>
        <w:rPr>
          <w:noProof/>
        </w:rPr>
      </w:pPr>
      <w:r>
        <w:rPr>
          <w:noProof/>
        </w:rPr>
        <w:t>Windows XP Professional for Embedded Systems, 46</w:t>
      </w:r>
    </w:p>
    <w:p w:rsidR="00A9481C" w:rsidRDefault="00A9481C">
      <w:pPr>
        <w:pStyle w:val="Index1"/>
        <w:tabs>
          <w:tab w:val="right" w:pos="5030"/>
        </w:tabs>
        <w:rPr>
          <w:noProof/>
        </w:rPr>
      </w:pPr>
      <w:r>
        <w:rPr>
          <w:noProof/>
        </w:rPr>
        <w:t xml:space="preserve">Windows </w:t>
      </w:r>
      <w:r>
        <w:rPr>
          <w:rFonts w:ascii="MS Gothic" w:eastAsia="MS Gothic" w:hAnsi="MS Gothic" w:cs="MS Gothic" w:hint="eastAsia"/>
          <w:noProof/>
        </w:rPr>
        <w:t>助手</w:t>
      </w:r>
      <w:r>
        <w:rPr>
          <w:rFonts w:ascii="SimSun" w:eastAsia="SimSun" w:hAnsi="SimSun" w:cs="SimSun" w:hint="eastAsia"/>
          <w:noProof/>
        </w:rPr>
        <w:t>订购</w:t>
      </w:r>
      <w:r>
        <w:rPr>
          <w:noProof/>
        </w:rPr>
        <w:t>, 48</w:t>
      </w:r>
    </w:p>
    <w:p w:rsidR="00A9481C" w:rsidRDefault="00A9481C">
      <w:pPr>
        <w:pStyle w:val="Index1"/>
        <w:tabs>
          <w:tab w:val="right" w:pos="5030"/>
        </w:tabs>
        <w:rPr>
          <w:noProof/>
        </w:rPr>
      </w:pPr>
      <w:r>
        <w:rPr>
          <w:noProof/>
        </w:rPr>
        <w:t xml:space="preserve">Windows </w:t>
      </w:r>
      <w:r>
        <w:rPr>
          <w:rFonts w:ascii="SimSun" w:eastAsia="SimSun" w:hAnsi="SimSun" w:cs="SimSun" w:hint="eastAsia"/>
          <w:noProof/>
        </w:rPr>
        <w:t>软件保障（每用户）</w:t>
      </w:r>
      <w:r>
        <w:rPr>
          <w:noProof/>
        </w:rPr>
        <w:t>, 65</w:t>
      </w:r>
    </w:p>
    <w:p w:rsidR="00A9481C" w:rsidRDefault="00A9481C">
      <w:pPr>
        <w:pStyle w:val="Index1"/>
        <w:tabs>
          <w:tab w:val="right" w:pos="5030"/>
        </w:tabs>
        <w:rPr>
          <w:noProof/>
        </w:rPr>
      </w:pPr>
      <w:r>
        <w:rPr>
          <w:noProof/>
        </w:rPr>
        <w:t xml:space="preserve">Windows </w:t>
      </w:r>
      <w:r>
        <w:rPr>
          <w:rFonts w:ascii="SimSun" w:eastAsia="SimSun" w:hAnsi="SimSun" w:cs="SimSun" w:hint="eastAsia"/>
          <w:noProof/>
        </w:rPr>
        <w:t>软件保障（每用户）附加</w:t>
      </w:r>
      <w:r>
        <w:rPr>
          <w:noProof/>
        </w:rPr>
        <w:t xml:space="preserve"> (SL), 45</w:t>
      </w:r>
    </w:p>
    <w:p w:rsidR="00A9481C" w:rsidRDefault="00A9481C">
      <w:pPr>
        <w:pStyle w:val="Index1"/>
        <w:tabs>
          <w:tab w:val="right" w:pos="5030"/>
        </w:tabs>
        <w:rPr>
          <w:noProof/>
        </w:rPr>
      </w:pPr>
      <w:r>
        <w:rPr>
          <w:noProof/>
        </w:rPr>
        <w:t>Word 2016, 26</w:t>
      </w:r>
    </w:p>
    <w:p w:rsidR="00A9481C" w:rsidRDefault="00A9481C">
      <w:pPr>
        <w:pStyle w:val="Index1"/>
        <w:tabs>
          <w:tab w:val="right" w:pos="5030"/>
        </w:tabs>
        <w:rPr>
          <w:noProof/>
        </w:rPr>
      </w:pPr>
      <w:r>
        <w:rPr>
          <w:noProof/>
        </w:rPr>
        <w:t>Word 2016 for Mac, 27</w:t>
      </w:r>
    </w:p>
    <w:p w:rsidR="00A9481C" w:rsidRDefault="00A9481C">
      <w:pPr>
        <w:pStyle w:val="Index1"/>
        <w:tabs>
          <w:tab w:val="right" w:pos="5030"/>
        </w:tabs>
        <w:rPr>
          <w:noProof/>
        </w:rPr>
      </w:pPr>
      <w:r>
        <w:rPr>
          <w:noProof/>
        </w:rPr>
        <w:t>Yammer, 24</w:t>
      </w:r>
    </w:p>
    <w:p w:rsidR="00A9481C" w:rsidRDefault="00A9481C">
      <w:pPr>
        <w:pStyle w:val="Index1"/>
        <w:tabs>
          <w:tab w:val="right" w:pos="5030"/>
        </w:tabs>
        <w:rPr>
          <w:noProof/>
        </w:rPr>
      </w:pPr>
      <w:r>
        <w:rPr>
          <w:noProof/>
        </w:rPr>
        <w:t>Yammer Enterprise, 81</w:t>
      </w:r>
    </w:p>
    <w:p w:rsidR="00A9481C" w:rsidRDefault="00A9481C">
      <w:pPr>
        <w:pStyle w:val="Index1"/>
        <w:tabs>
          <w:tab w:val="right" w:pos="5030"/>
        </w:tabs>
        <w:rPr>
          <w:noProof/>
        </w:rPr>
      </w:pPr>
      <w:r>
        <w:rPr>
          <w:rFonts w:ascii="MS Gothic" w:eastAsia="MS Gothic" w:hAnsi="MS Gothic" w:cs="MS Gothic" w:hint="eastAsia"/>
          <w:noProof/>
        </w:rPr>
        <w:t>不包含</w:t>
      </w:r>
      <w:r>
        <w:rPr>
          <w:noProof/>
        </w:rPr>
        <w:t xml:space="preserve"> PSTN </w:t>
      </w:r>
      <w:r>
        <w:rPr>
          <w:rFonts w:ascii="MS Gothic" w:eastAsia="MS Gothic" w:hAnsi="MS Gothic" w:cs="MS Gothic" w:hint="eastAsia"/>
          <w:noProof/>
        </w:rPr>
        <w:t>附加（用</w:t>
      </w:r>
      <w:r>
        <w:rPr>
          <w:rFonts w:ascii="SimSun" w:eastAsia="SimSun" w:hAnsi="SimSun" w:cs="SimSun" w:hint="eastAsia"/>
          <w:noProof/>
        </w:rPr>
        <w:t>户</w:t>
      </w:r>
      <w:r>
        <w:rPr>
          <w:noProof/>
        </w:rPr>
        <w:t xml:space="preserve"> SL</w:t>
      </w:r>
      <w:r>
        <w:rPr>
          <w:rFonts w:ascii="MS Gothic" w:eastAsia="MS Gothic" w:hAnsi="MS Gothic" w:cs="MS Gothic" w:hint="eastAsia"/>
          <w:noProof/>
        </w:rPr>
        <w:t>）的</w:t>
      </w:r>
      <w:r>
        <w:rPr>
          <w:noProof/>
        </w:rPr>
        <w:t xml:space="preserve"> Office 365 </w:t>
      </w:r>
      <w:r>
        <w:rPr>
          <w:rFonts w:ascii="MS Gothic" w:eastAsia="MS Gothic" w:hAnsi="MS Gothic" w:cs="MS Gothic" w:hint="eastAsia"/>
          <w:noProof/>
        </w:rPr>
        <w:t>教育版</w:t>
      </w:r>
      <w:r>
        <w:rPr>
          <w:noProof/>
        </w:rPr>
        <w:t xml:space="preserve"> E5, 72</w:t>
      </w:r>
    </w:p>
    <w:p w:rsidR="00A9481C" w:rsidRDefault="00A9481C">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w:t>
      </w:r>
      <w:r>
        <w:rPr>
          <w:noProof/>
        </w:rPr>
        <w:t xml:space="preserve"> CAL, 39, 73, 77, 92</w:t>
      </w:r>
    </w:p>
    <w:p w:rsidR="00A9481C" w:rsidRDefault="00A9481C">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业云套件</w:t>
      </w:r>
      <w:r>
        <w:rPr>
          <w:noProof/>
        </w:rPr>
        <w:t>, 65</w:t>
      </w:r>
    </w:p>
    <w:p w:rsidR="00A9481C" w:rsidRDefault="00A9481C">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业云套件（来自软件保障）</w:t>
      </w:r>
      <w:r>
        <w:rPr>
          <w:noProof/>
        </w:rPr>
        <w:t>, 65</w:t>
      </w:r>
    </w:p>
    <w:p w:rsidR="00A9481C" w:rsidRDefault="00A9481C">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业云套件的</w:t>
      </w:r>
      <w:r>
        <w:rPr>
          <w:noProof/>
        </w:rPr>
        <w:t xml:space="preserve"> Lync Voice </w:t>
      </w:r>
      <w:r>
        <w:rPr>
          <w:rFonts w:ascii="MS Gothic" w:eastAsia="MS Gothic" w:hAnsi="MS Gothic" w:cs="MS Gothic" w:hint="eastAsia"/>
          <w:noProof/>
        </w:rPr>
        <w:t>附加</w:t>
      </w:r>
      <w:r>
        <w:rPr>
          <w:noProof/>
        </w:rPr>
        <w:t>, 65</w:t>
      </w:r>
    </w:p>
    <w:p w:rsidR="00A9481C" w:rsidRDefault="00A9481C">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业云套件附加</w:t>
      </w:r>
      <w:r>
        <w:rPr>
          <w:noProof/>
        </w:rPr>
        <w:t>, 65</w:t>
      </w:r>
    </w:p>
    <w:p w:rsidR="00A9481C" w:rsidRDefault="00A9481C">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业移动性套件</w:t>
      </w:r>
      <w:r>
        <w:rPr>
          <w:noProof/>
        </w:rPr>
        <w:t>, 17, 60, 65, 74</w:t>
      </w:r>
    </w:p>
    <w:p w:rsidR="00A9481C" w:rsidRDefault="00A9481C">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业移动性套件（来自软件保障）</w:t>
      </w:r>
      <w:r>
        <w:rPr>
          <w:noProof/>
        </w:rPr>
        <w:t>, 65</w:t>
      </w:r>
    </w:p>
    <w:p w:rsidR="00A9481C" w:rsidRDefault="00A9481C">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业移动性套件附加</w:t>
      </w:r>
      <w:r>
        <w:rPr>
          <w:noProof/>
        </w:rPr>
        <w:t>, 60</w:t>
      </w:r>
    </w:p>
    <w:p w:rsidR="00A9481C" w:rsidRDefault="00A9481C">
      <w:pPr>
        <w:pStyle w:val="Index1"/>
        <w:tabs>
          <w:tab w:val="right" w:pos="5030"/>
        </w:tabs>
        <w:rPr>
          <w:noProof/>
        </w:rPr>
      </w:pPr>
      <w:r>
        <w:rPr>
          <w:rFonts w:ascii="MS Gothic" w:eastAsia="MS Gothic" w:hAnsi="MS Gothic" w:cs="MS Gothic" w:hint="eastAsia"/>
          <w:noProof/>
        </w:rPr>
        <w:t>多因素身份</w:t>
      </w:r>
      <w:r>
        <w:rPr>
          <w:rFonts w:ascii="SimSun" w:eastAsia="SimSun" w:hAnsi="SimSun" w:cs="SimSun" w:hint="eastAsia"/>
          <w:noProof/>
        </w:rPr>
        <w:t>验证</w:t>
      </w:r>
      <w:r>
        <w:rPr>
          <w:noProof/>
        </w:rPr>
        <w:t>, 63</w:t>
      </w:r>
    </w:p>
    <w:p w:rsidR="00A9481C" w:rsidRDefault="00A9481C">
      <w:pPr>
        <w:pStyle w:val="Index1"/>
        <w:tabs>
          <w:tab w:val="right" w:pos="5030"/>
        </w:tabs>
        <w:rPr>
          <w:noProof/>
        </w:rPr>
      </w:pPr>
      <w:r>
        <w:rPr>
          <w:rFonts w:ascii="MS Gothic" w:eastAsia="MS Gothic" w:hAnsi="MS Gothic" w:cs="MS Gothic" w:hint="eastAsia"/>
          <w:noProof/>
        </w:rPr>
        <w:t>并行数据</w:t>
      </w:r>
      <w:r>
        <w:rPr>
          <w:rFonts w:ascii="SimSun" w:eastAsia="SimSun" w:hAnsi="SimSun" w:cs="SimSun" w:hint="eastAsia"/>
          <w:noProof/>
        </w:rPr>
        <w:t>仓库</w:t>
      </w:r>
      <w:r>
        <w:rPr>
          <w:noProof/>
        </w:rPr>
        <w:t>, 97</w:t>
      </w:r>
    </w:p>
    <w:p w:rsidR="00A9481C" w:rsidRDefault="00A9481C">
      <w:pPr>
        <w:pStyle w:val="Index1"/>
        <w:tabs>
          <w:tab w:val="right" w:pos="5030"/>
        </w:tabs>
        <w:rPr>
          <w:noProof/>
        </w:rPr>
      </w:pPr>
      <w:r>
        <w:rPr>
          <w:rFonts w:ascii="MS Gothic" w:eastAsia="MS Gothic" w:hAnsi="MS Gothic" w:cs="MS Gothic" w:hint="eastAsia"/>
          <w:noProof/>
        </w:rPr>
        <w:t>来自</w:t>
      </w:r>
      <w:r>
        <w:rPr>
          <w:rFonts w:ascii="SimSun" w:eastAsia="SimSun" w:hAnsi="SimSun" w:cs="SimSun" w:hint="eastAsia"/>
          <w:noProof/>
        </w:rPr>
        <w:t>软件保障的企业移动性套件</w:t>
      </w:r>
      <w:r>
        <w:rPr>
          <w:noProof/>
        </w:rPr>
        <w:t>, 60</w:t>
      </w:r>
    </w:p>
    <w:p w:rsidR="00A9481C" w:rsidRDefault="00A9481C">
      <w:pPr>
        <w:pStyle w:val="Index1"/>
        <w:tabs>
          <w:tab w:val="right" w:pos="5030"/>
        </w:tabs>
        <w:rPr>
          <w:noProof/>
        </w:rPr>
      </w:pPr>
      <w:r>
        <w:rPr>
          <w:rFonts w:ascii="MS Gothic" w:eastAsia="MS Gothic" w:hAnsi="MS Gothic" w:cs="MS Gothic" w:hint="eastAsia"/>
          <w:noProof/>
        </w:rPr>
        <w:t>核心</w:t>
      </w:r>
      <w:r>
        <w:rPr>
          <w:noProof/>
        </w:rPr>
        <w:t xml:space="preserve"> CAL, 39, 73, 92</w:t>
      </w:r>
    </w:p>
    <w:p w:rsidR="00A9481C" w:rsidRDefault="00A9481C">
      <w:pPr>
        <w:pStyle w:val="Index1"/>
        <w:tabs>
          <w:tab w:val="right" w:pos="5030"/>
        </w:tabs>
        <w:rPr>
          <w:noProof/>
        </w:rPr>
      </w:pPr>
      <w:r>
        <w:rPr>
          <w:rFonts w:ascii="MS Gothic" w:eastAsia="MS Gothic" w:hAnsi="MS Gothic" w:cs="MS Gothic" w:hint="eastAsia"/>
          <w:noProof/>
        </w:rPr>
        <w:t>适用于</w:t>
      </w:r>
      <w:r>
        <w:rPr>
          <w:noProof/>
        </w:rPr>
        <w:t xml:space="preserve"> Hadoop on Red Hat </w:t>
      </w:r>
      <w:r>
        <w:rPr>
          <w:rFonts w:ascii="MS Gothic" w:eastAsia="MS Gothic" w:hAnsi="MS Gothic" w:cs="MS Gothic" w:hint="eastAsia"/>
          <w:noProof/>
        </w:rPr>
        <w:t>的</w:t>
      </w:r>
      <w:r>
        <w:rPr>
          <w:noProof/>
        </w:rPr>
        <w:t xml:space="preserve"> R Server 2016, 33</w:t>
      </w:r>
    </w:p>
    <w:p w:rsidR="00A9481C" w:rsidRDefault="00A9481C">
      <w:pPr>
        <w:pStyle w:val="Index1"/>
        <w:tabs>
          <w:tab w:val="right" w:pos="5030"/>
        </w:tabs>
        <w:rPr>
          <w:noProof/>
        </w:rPr>
      </w:pPr>
      <w:r>
        <w:rPr>
          <w:rFonts w:ascii="MS Gothic" w:eastAsia="MS Gothic" w:hAnsi="MS Gothic" w:cs="MS Gothic" w:hint="eastAsia"/>
          <w:noProof/>
        </w:rPr>
        <w:t>适用于</w:t>
      </w:r>
      <w:r>
        <w:rPr>
          <w:noProof/>
        </w:rPr>
        <w:t xml:space="preserve"> Microsoft Intune </w:t>
      </w:r>
      <w:r>
        <w:rPr>
          <w:rFonts w:ascii="MS Gothic" w:eastAsia="MS Gothic" w:hAnsi="MS Gothic" w:cs="MS Gothic" w:hint="eastAsia"/>
          <w:noProof/>
        </w:rPr>
        <w:t>的</w:t>
      </w:r>
      <w:r>
        <w:rPr>
          <w:noProof/>
        </w:rPr>
        <w:t xml:space="preserve"> Core CAL Suite Bridge, 16</w:t>
      </w:r>
    </w:p>
    <w:p w:rsidR="00A9481C" w:rsidRDefault="00A9481C">
      <w:pPr>
        <w:pStyle w:val="Index1"/>
        <w:tabs>
          <w:tab w:val="right" w:pos="5030"/>
        </w:tabs>
        <w:rPr>
          <w:noProof/>
        </w:rPr>
      </w:pPr>
      <w:r>
        <w:rPr>
          <w:rFonts w:ascii="MS Gothic" w:eastAsia="MS Gothic" w:hAnsi="MS Gothic" w:cs="MS Gothic" w:hint="eastAsia"/>
          <w:noProof/>
        </w:rPr>
        <w:t>适用于</w:t>
      </w:r>
      <w:r>
        <w:rPr>
          <w:noProof/>
        </w:rPr>
        <w:t xml:space="preserve"> Microsoft Intune </w:t>
      </w:r>
      <w:r>
        <w:rPr>
          <w:rFonts w:ascii="MS Gothic" w:eastAsia="MS Gothic" w:hAnsi="MS Gothic" w:cs="MS Gothic" w:hint="eastAsia"/>
          <w:noProof/>
        </w:rPr>
        <w:t>的</w:t>
      </w:r>
      <w:r>
        <w:rPr>
          <w:noProof/>
        </w:rPr>
        <w:t xml:space="preserve"> Enterprise CAL Suite Bridge, 16</w:t>
      </w:r>
    </w:p>
    <w:p w:rsidR="00A9481C" w:rsidRDefault="00A9481C">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和</w:t>
      </w:r>
      <w:r>
        <w:rPr>
          <w:noProof/>
        </w:rPr>
        <w:t xml:space="preserve"> Microsoft Intune </w:t>
      </w:r>
      <w:r>
        <w:rPr>
          <w:rFonts w:ascii="MS Gothic" w:eastAsia="MS Gothic" w:hAnsi="MS Gothic" w:cs="MS Gothic" w:hint="eastAsia"/>
          <w:noProof/>
        </w:rPr>
        <w:t>的</w:t>
      </w:r>
      <w:r>
        <w:rPr>
          <w:noProof/>
        </w:rPr>
        <w:t xml:space="preserve"> Core CAL Suite Bridge, 16, 61</w:t>
      </w:r>
    </w:p>
    <w:p w:rsidR="00A9481C" w:rsidRDefault="00A9481C">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和</w:t>
      </w:r>
      <w:r>
        <w:rPr>
          <w:noProof/>
        </w:rPr>
        <w:t xml:space="preserve"> Microsoft Intune </w:t>
      </w:r>
      <w:r>
        <w:rPr>
          <w:rFonts w:ascii="MS Gothic" w:eastAsia="MS Gothic" w:hAnsi="MS Gothic" w:cs="MS Gothic" w:hint="eastAsia"/>
          <w:noProof/>
        </w:rPr>
        <w:t>的</w:t>
      </w:r>
      <w:r>
        <w:rPr>
          <w:noProof/>
        </w:rPr>
        <w:t xml:space="preserve"> Enterprise CAL Suite Bridge, 16, 61</w:t>
      </w:r>
    </w:p>
    <w:p w:rsidR="00A9481C" w:rsidRDefault="00A9481C">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Core CAL Suite Bridge, 16, 61</w:t>
      </w:r>
    </w:p>
    <w:p w:rsidR="00A9481C" w:rsidRDefault="00A9481C">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Enterprise CAL Suite Bridge, 16, 61</w:t>
      </w:r>
    </w:p>
    <w:p w:rsidR="00A9481C" w:rsidRDefault="00A9481C">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Enterprise CAL Suite Bridge</w:t>
      </w:r>
      <w:r>
        <w:rPr>
          <w:rFonts w:ascii="MS Gothic" w:eastAsia="MS Gothic" w:hAnsi="MS Gothic" w:cs="MS Gothic" w:hint="eastAsia"/>
          <w:noProof/>
        </w:rPr>
        <w:t>（来自</w:t>
      </w:r>
      <w:r>
        <w:rPr>
          <w:rFonts w:ascii="SimSun" w:eastAsia="SimSun" w:hAnsi="SimSun" w:cs="SimSun" w:hint="eastAsia"/>
          <w:noProof/>
        </w:rPr>
        <w:t>软件保障）</w:t>
      </w:r>
      <w:r>
        <w:rPr>
          <w:noProof/>
        </w:rPr>
        <w:t>, 16</w:t>
      </w:r>
    </w:p>
    <w:p w:rsidR="00A9481C" w:rsidRDefault="00A9481C">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Project Online with Project Pro, 70</w:t>
      </w:r>
    </w:p>
    <w:p w:rsidR="00A9481C" w:rsidRDefault="00A9481C">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的核心</w:t>
      </w:r>
      <w:r>
        <w:rPr>
          <w:noProof/>
        </w:rPr>
        <w:t xml:space="preserve"> CAL Bridge, 74</w:t>
      </w:r>
    </w:p>
    <w:p w:rsidR="00A9481C" w:rsidRDefault="00A9481C">
      <w:pPr>
        <w:pStyle w:val="Index1"/>
        <w:tabs>
          <w:tab w:val="right" w:pos="5030"/>
        </w:tabs>
        <w:rPr>
          <w:noProof/>
        </w:rPr>
      </w:pPr>
      <w:r>
        <w:rPr>
          <w:rFonts w:ascii="MS Gothic" w:eastAsia="MS Gothic" w:hAnsi="MS Gothic" w:cs="MS Gothic" w:hint="eastAsia"/>
          <w:noProof/>
        </w:rPr>
        <w:t>适用于</w:t>
      </w:r>
      <w:r>
        <w:rPr>
          <w:noProof/>
        </w:rPr>
        <w:t xml:space="preserve"> Red Hat Linux </w:t>
      </w:r>
      <w:r>
        <w:rPr>
          <w:rFonts w:ascii="MS Gothic" w:eastAsia="MS Gothic" w:hAnsi="MS Gothic" w:cs="MS Gothic" w:hint="eastAsia"/>
          <w:noProof/>
        </w:rPr>
        <w:t>的</w:t>
      </w:r>
      <w:r>
        <w:rPr>
          <w:noProof/>
        </w:rPr>
        <w:t xml:space="preserve"> R Server 2016, 33</w:t>
      </w:r>
    </w:p>
    <w:p w:rsidR="00A9481C" w:rsidRDefault="00A9481C">
      <w:pPr>
        <w:pStyle w:val="Index1"/>
        <w:tabs>
          <w:tab w:val="right" w:pos="5030"/>
        </w:tabs>
        <w:rPr>
          <w:noProof/>
        </w:rPr>
      </w:pPr>
      <w:r>
        <w:rPr>
          <w:rFonts w:ascii="MS Gothic" w:eastAsia="MS Gothic" w:hAnsi="MS Gothic" w:cs="MS Gothic" w:hint="eastAsia"/>
          <w:noProof/>
        </w:rPr>
        <w:t>适用于</w:t>
      </w:r>
      <w:r>
        <w:rPr>
          <w:noProof/>
        </w:rPr>
        <w:t xml:space="preserve"> SA </w:t>
      </w:r>
      <w:r>
        <w:rPr>
          <w:rFonts w:ascii="MS Gothic" w:eastAsia="MS Gothic" w:hAnsi="MS Gothic" w:cs="MS Gothic" w:hint="eastAsia"/>
          <w:noProof/>
        </w:rPr>
        <w:t>的</w:t>
      </w:r>
      <w:r>
        <w:rPr>
          <w:noProof/>
        </w:rPr>
        <w:t xml:space="preserve"> Microsoft Dynamics AX Device, 66</w:t>
      </w:r>
    </w:p>
    <w:p w:rsidR="00A9481C" w:rsidRDefault="00A9481C">
      <w:pPr>
        <w:pStyle w:val="Index1"/>
        <w:tabs>
          <w:tab w:val="right" w:pos="5030"/>
        </w:tabs>
        <w:rPr>
          <w:noProof/>
        </w:rPr>
      </w:pPr>
      <w:r>
        <w:rPr>
          <w:rFonts w:ascii="MS Gothic" w:eastAsia="MS Gothic" w:hAnsi="MS Gothic" w:cs="MS Gothic" w:hint="eastAsia"/>
          <w:noProof/>
        </w:rPr>
        <w:t>适用于</w:t>
      </w:r>
      <w:r>
        <w:rPr>
          <w:noProof/>
        </w:rPr>
        <w:t xml:space="preserve"> SA </w:t>
      </w:r>
      <w:r>
        <w:rPr>
          <w:rFonts w:ascii="MS Gothic" w:eastAsia="MS Gothic" w:hAnsi="MS Gothic" w:cs="MS Gothic" w:hint="eastAsia"/>
          <w:noProof/>
        </w:rPr>
        <w:t>的</w:t>
      </w:r>
      <w:r>
        <w:rPr>
          <w:noProof/>
        </w:rPr>
        <w:t xml:space="preserve"> Microsoft Dynamics AX Enterprise, 66</w:t>
      </w:r>
    </w:p>
    <w:p w:rsidR="00A9481C" w:rsidRDefault="00A9481C">
      <w:pPr>
        <w:pStyle w:val="Index1"/>
        <w:tabs>
          <w:tab w:val="right" w:pos="5030"/>
        </w:tabs>
        <w:rPr>
          <w:noProof/>
        </w:rPr>
      </w:pPr>
      <w:r>
        <w:rPr>
          <w:rFonts w:ascii="MS Gothic" w:eastAsia="MS Gothic" w:hAnsi="MS Gothic" w:cs="MS Gothic" w:hint="eastAsia"/>
          <w:noProof/>
        </w:rPr>
        <w:t>适用于</w:t>
      </w:r>
      <w:r>
        <w:rPr>
          <w:noProof/>
        </w:rPr>
        <w:t xml:space="preserve"> SA </w:t>
      </w:r>
      <w:r>
        <w:rPr>
          <w:rFonts w:ascii="MS Gothic" w:eastAsia="MS Gothic" w:hAnsi="MS Gothic" w:cs="MS Gothic" w:hint="eastAsia"/>
          <w:noProof/>
        </w:rPr>
        <w:t>的</w:t>
      </w:r>
      <w:r>
        <w:rPr>
          <w:noProof/>
        </w:rPr>
        <w:t xml:space="preserve"> Microsoft Dynamics AX Self Serve, 66</w:t>
      </w:r>
    </w:p>
    <w:p w:rsidR="00A9481C" w:rsidRDefault="00A9481C">
      <w:pPr>
        <w:pStyle w:val="Index1"/>
        <w:tabs>
          <w:tab w:val="right" w:pos="5030"/>
        </w:tabs>
        <w:rPr>
          <w:noProof/>
        </w:rPr>
      </w:pPr>
      <w:r>
        <w:rPr>
          <w:rFonts w:ascii="MS Gothic" w:eastAsia="MS Gothic" w:hAnsi="MS Gothic" w:cs="MS Gothic" w:hint="eastAsia"/>
          <w:noProof/>
        </w:rPr>
        <w:t>适用于</w:t>
      </w:r>
      <w:r>
        <w:rPr>
          <w:noProof/>
        </w:rPr>
        <w:t xml:space="preserve"> SA </w:t>
      </w:r>
      <w:r>
        <w:rPr>
          <w:rFonts w:ascii="MS Gothic" w:eastAsia="MS Gothic" w:hAnsi="MS Gothic" w:cs="MS Gothic" w:hint="eastAsia"/>
          <w:noProof/>
        </w:rPr>
        <w:t>的</w:t>
      </w:r>
      <w:r>
        <w:rPr>
          <w:noProof/>
        </w:rPr>
        <w:t xml:space="preserve"> Microsoft Dynamics AX Task, 66</w:t>
      </w:r>
    </w:p>
    <w:p w:rsidR="00A9481C" w:rsidRDefault="00A9481C">
      <w:pPr>
        <w:pStyle w:val="Index1"/>
        <w:tabs>
          <w:tab w:val="right" w:pos="5030"/>
        </w:tabs>
        <w:rPr>
          <w:noProof/>
        </w:rPr>
      </w:pPr>
      <w:r>
        <w:rPr>
          <w:rFonts w:ascii="MS Gothic" w:eastAsia="MS Gothic" w:hAnsi="MS Gothic" w:cs="MS Gothic" w:hint="eastAsia"/>
          <w:noProof/>
        </w:rPr>
        <w:t>适用于</w:t>
      </w:r>
      <w:r>
        <w:rPr>
          <w:noProof/>
        </w:rPr>
        <w:t xml:space="preserve"> SA </w:t>
      </w:r>
      <w:r>
        <w:rPr>
          <w:rFonts w:ascii="MS Gothic" w:eastAsia="MS Gothic" w:hAnsi="MS Gothic" w:cs="MS Gothic" w:hint="eastAsia"/>
          <w:noProof/>
        </w:rPr>
        <w:t>的</w:t>
      </w:r>
      <w:r>
        <w:rPr>
          <w:noProof/>
        </w:rPr>
        <w:t xml:space="preserve"> Microsoft Dynamics CRM Online Enterprise, 67</w:t>
      </w:r>
    </w:p>
    <w:p w:rsidR="00A9481C" w:rsidRDefault="00A9481C">
      <w:pPr>
        <w:pStyle w:val="Index1"/>
        <w:tabs>
          <w:tab w:val="right" w:pos="5030"/>
        </w:tabs>
        <w:rPr>
          <w:noProof/>
        </w:rPr>
      </w:pPr>
      <w:r>
        <w:rPr>
          <w:rFonts w:ascii="MS Gothic" w:eastAsia="MS Gothic" w:hAnsi="MS Gothic" w:cs="MS Gothic" w:hint="eastAsia"/>
          <w:noProof/>
        </w:rPr>
        <w:t>适用于</w:t>
      </w:r>
      <w:r>
        <w:rPr>
          <w:noProof/>
        </w:rPr>
        <w:t xml:space="preserve"> SA </w:t>
      </w:r>
      <w:r>
        <w:rPr>
          <w:rFonts w:ascii="MS Gothic" w:eastAsia="MS Gothic" w:hAnsi="MS Gothic" w:cs="MS Gothic" w:hint="eastAsia"/>
          <w:noProof/>
        </w:rPr>
        <w:t>的</w:t>
      </w:r>
      <w:r>
        <w:rPr>
          <w:noProof/>
        </w:rPr>
        <w:t xml:space="preserve"> Microsoft Dynamics CRM Online Essential, 67</w:t>
      </w:r>
    </w:p>
    <w:p w:rsidR="00A9481C" w:rsidRDefault="00A9481C">
      <w:pPr>
        <w:pStyle w:val="Index1"/>
        <w:tabs>
          <w:tab w:val="right" w:pos="5030"/>
        </w:tabs>
        <w:rPr>
          <w:noProof/>
        </w:rPr>
      </w:pPr>
      <w:r>
        <w:rPr>
          <w:rFonts w:ascii="MS Gothic" w:eastAsia="MS Gothic" w:hAnsi="MS Gothic" w:cs="MS Gothic" w:hint="eastAsia"/>
          <w:noProof/>
        </w:rPr>
        <w:t>适用于</w:t>
      </w:r>
      <w:r>
        <w:rPr>
          <w:noProof/>
        </w:rPr>
        <w:t xml:space="preserve"> SA </w:t>
      </w:r>
      <w:r>
        <w:rPr>
          <w:rFonts w:ascii="MS Gothic" w:eastAsia="MS Gothic" w:hAnsi="MS Gothic" w:cs="MS Gothic" w:hint="eastAsia"/>
          <w:noProof/>
        </w:rPr>
        <w:t>的</w:t>
      </w:r>
      <w:r>
        <w:rPr>
          <w:noProof/>
        </w:rPr>
        <w:t xml:space="preserve"> Microsoft Dynamics CRM Online Professional, 67</w:t>
      </w:r>
    </w:p>
    <w:p w:rsidR="00A9481C" w:rsidRDefault="00A9481C">
      <w:pPr>
        <w:pStyle w:val="Index1"/>
        <w:tabs>
          <w:tab w:val="right" w:pos="5030"/>
        </w:tabs>
        <w:rPr>
          <w:noProof/>
        </w:rPr>
      </w:pPr>
      <w:r>
        <w:rPr>
          <w:rFonts w:ascii="MS Gothic" w:eastAsia="MS Gothic" w:hAnsi="MS Gothic" w:cs="MS Gothic" w:hint="eastAsia"/>
          <w:noProof/>
        </w:rPr>
        <w:t>适用于</w:t>
      </w:r>
      <w:r>
        <w:rPr>
          <w:noProof/>
        </w:rPr>
        <w:t xml:space="preserve"> SUSE Linux </w:t>
      </w:r>
      <w:r>
        <w:rPr>
          <w:rFonts w:ascii="MS Gothic" w:eastAsia="MS Gothic" w:hAnsi="MS Gothic" w:cs="MS Gothic" w:hint="eastAsia"/>
          <w:noProof/>
        </w:rPr>
        <w:t>的</w:t>
      </w:r>
      <w:r>
        <w:rPr>
          <w:noProof/>
        </w:rPr>
        <w:t xml:space="preserve"> R Server 2016, 33</w:t>
      </w:r>
    </w:p>
    <w:p w:rsidR="00A9481C" w:rsidRDefault="00A9481C">
      <w:pPr>
        <w:pStyle w:val="Index1"/>
        <w:tabs>
          <w:tab w:val="right" w:pos="5030"/>
        </w:tabs>
        <w:rPr>
          <w:noProof/>
        </w:rPr>
      </w:pPr>
      <w:r>
        <w:rPr>
          <w:rFonts w:ascii="MS Gothic" w:eastAsia="MS Gothic" w:hAnsi="MS Gothic" w:cs="MS Gothic" w:hint="eastAsia"/>
          <w:noProof/>
        </w:rPr>
        <w:t>适用于</w:t>
      </w:r>
      <w:r>
        <w:rPr>
          <w:noProof/>
        </w:rPr>
        <w:t xml:space="preserve"> Teradata DB </w:t>
      </w:r>
      <w:r>
        <w:rPr>
          <w:rFonts w:ascii="MS Gothic" w:eastAsia="MS Gothic" w:hAnsi="MS Gothic" w:cs="MS Gothic" w:hint="eastAsia"/>
          <w:noProof/>
        </w:rPr>
        <w:t>的</w:t>
      </w:r>
      <w:r>
        <w:rPr>
          <w:noProof/>
        </w:rPr>
        <w:t xml:space="preserve"> R Server 2016, 33</w:t>
      </w:r>
    </w:p>
    <w:p w:rsidR="00A9481C" w:rsidRDefault="00A9481C">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业移动性套件的</w:t>
      </w:r>
      <w:r>
        <w:rPr>
          <w:noProof/>
        </w:rPr>
        <w:t xml:space="preserve"> Core CAL Suite Bridge, 16</w:t>
      </w:r>
    </w:p>
    <w:p w:rsidR="00A9481C" w:rsidRDefault="00A9481C">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业移动性套件的</w:t>
      </w:r>
      <w:r>
        <w:rPr>
          <w:noProof/>
        </w:rPr>
        <w:t xml:space="preserve"> Enterprise CAL Bridge, 16</w:t>
      </w:r>
    </w:p>
    <w:p w:rsidR="00A9481C" w:rsidRDefault="00A9481C">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业移动性套件的</w:t>
      </w:r>
      <w:r>
        <w:rPr>
          <w:noProof/>
        </w:rPr>
        <w:t xml:space="preserve"> Enterprise CAL Bridge</w:t>
      </w:r>
      <w:r>
        <w:rPr>
          <w:rFonts w:ascii="MS Gothic" w:eastAsia="MS Gothic" w:hAnsi="MS Gothic" w:cs="MS Gothic" w:hint="eastAsia"/>
          <w:noProof/>
        </w:rPr>
        <w:t>（来自</w:t>
      </w:r>
      <w:r>
        <w:rPr>
          <w:rFonts w:ascii="SimSun" w:eastAsia="SimSun" w:hAnsi="SimSun" w:cs="SimSun" w:hint="eastAsia"/>
          <w:noProof/>
        </w:rPr>
        <w:t>软件</w:t>
      </w:r>
      <w:r>
        <w:rPr>
          <w:rFonts w:ascii="MS Gothic" w:eastAsia="MS Gothic" w:hAnsi="MS Gothic" w:cs="MS Gothic" w:hint="eastAsia"/>
          <w:noProof/>
        </w:rPr>
        <w:t>保障）</w:t>
      </w:r>
      <w:r>
        <w:rPr>
          <w:noProof/>
        </w:rPr>
        <w:t>, 16</w:t>
      </w:r>
    </w:p>
    <w:p w:rsidR="00A9481C" w:rsidRDefault="00A9481C">
      <w:pPr>
        <w:pStyle w:val="Index1"/>
        <w:tabs>
          <w:tab w:val="right" w:pos="5030"/>
        </w:tabs>
        <w:rPr>
          <w:noProof/>
        </w:rPr>
      </w:pPr>
      <w:r>
        <w:rPr>
          <w:rFonts w:ascii="MS Gothic" w:eastAsia="MS Gothic" w:hAnsi="MS Gothic" w:cs="MS Gothic" w:hint="eastAsia"/>
          <w:noProof/>
        </w:rPr>
        <w:t>适用于</w:t>
      </w:r>
      <w:r>
        <w:rPr>
          <w:rFonts w:ascii="SimSun" w:eastAsia="SimSun" w:hAnsi="SimSun" w:cs="SimSun" w:hint="eastAsia"/>
          <w:noProof/>
        </w:rPr>
        <w:t>软件保障的</w:t>
      </w:r>
      <w:r>
        <w:rPr>
          <w:noProof/>
        </w:rPr>
        <w:t xml:space="preserve"> Microsoft Dynamics CRM Online Basic, 67</w:t>
      </w:r>
    </w:p>
    <w:p w:rsidR="00A9481C" w:rsidRDefault="00A9481C">
      <w:pPr>
        <w:pStyle w:val="Index1"/>
        <w:tabs>
          <w:tab w:val="right" w:pos="5030"/>
        </w:tabs>
        <w:rPr>
          <w:noProof/>
        </w:rPr>
      </w:pPr>
      <w:r>
        <w:rPr>
          <w:rFonts w:ascii="MS Gothic" w:eastAsia="MS Gothic" w:hAnsi="MS Gothic" w:cs="MS Gothic" w:hint="eastAsia"/>
          <w:noProof/>
        </w:rPr>
        <w:t>适用于</w:t>
      </w:r>
      <w:r>
        <w:rPr>
          <w:rFonts w:ascii="SimSun" w:eastAsia="SimSun" w:hAnsi="SimSun" w:cs="SimSun" w:hint="eastAsia"/>
          <w:noProof/>
        </w:rPr>
        <w:t>软件保障的</w:t>
      </w:r>
      <w:r>
        <w:rPr>
          <w:noProof/>
        </w:rPr>
        <w:t xml:space="preserve"> Office 365 </w:t>
      </w:r>
      <w:r>
        <w:rPr>
          <w:rFonts w:ascii="MS Gothic" w:eastAsia="MS Gothic" w:hAnsi="MS Gothic" w:cs="MS Gothic" w:hint="eastAsia"/>
          <w:noProof/>
        </w:rPr>
        <w:t>的</w:t>
      </w:r>
      <w:r>
        <w:rPr>
          <w:noProof/>
        </w:rPr>
        <w:t xml:space="preserve"> Microsoft Dynamics CRM Online Professional </w:t>
      </w:r>
      <w:r>
        <w:rPr>
          <w:rFonts w:ascii="MS Gothic" w:eastAsia="MS Gothic" w:hAnsi="MS Gothic" w:cs="MS Gothic" w:hint="eastAsia"/>
          <w:noProof/>
        </w:rPr>
        <w:t>附加</w:t>
      </w:r>
      <w:r>
        <w:rPr>
          <w:noProof/>
        </w:rPr>
        <w:t>, 67</w:t>
      </w:r>
    </w:p>
    <w:p w:rsidR="00A9481C" w:rsidRDefault="00A9481C">
      <w:pPr>
        <w:pStyle w:val="Index1"/>
        <w:tabs>
          <w:tab w:val="right" w:pos="5030"/>
        </w:tabs>
        <w:rPr>
          <w:noProof/>
        </w:rPr>
      </w:pPr>
      <w:r>
        <w:rPr>
          <w:rFonts w:ascii="MS Gothic" w:eastAsia="MS Gothic" w:hAnsi="MS Gothic" w:cs="MS Gothic" w:hint="eastAsia"/>
          <w:noProof/>
        </w:rPr>
        <w:t>采用</w:t>
      </w:r>
      <w:r>
        <w:rPr>
          <w:noProof/>
        </w:rPr>
        <w:t xml:space="preserve"> SQL Server 2014 </w:t>
      </w:r>
      <w:r>
        <w:rPr>
          <w:rFonts w:ascii="MS Gothic" w:eastAsia="MS Gothic" w:hAnsi="MS Gothic" w:cs="MS Gothic" w:hint="eastAsia"/>
          <w:noProof/>
        </w:rPr>
        <w:t>技</w:t>
      </w:r>
      <w:r>
        <w:rPr>
          <w:rFonts w:ascii="SimSun" w:eastAsia="SimSun" w:hAnsi="SimSun" w:cs="SimSun" w:hint="eastAsia"/>
          <w:noProof/>
        </w:rPr>
        <w:t>术的</w:t>
      </w:r>
      <w:r>
        <w:rPr>
          <w:noProof/>
        </w:rPr>
        <w:t xml:space="preserve"> Visual Studio Team Foundation Server 2015, 43</w:t>
      </w:r>
    </w:p>
    <w:p w:rsidR="00A9481C" w:rsidRDefault="00A9481C">
      <w:pPr>
        <w:pStyle w:val="ProductList-Body"/>
        <w:rPr>
          <w:noProof/>
        </w:rPr>
        <w:sectPr w:rsidR="00A9481C" w:rsidSect="00A9481C">
          <w:type w:val="continuous"/>
          <w:pgSz w:w="12240" w:h="15840" w:code="1"/>
          <w:pgMar w:top="1170" w:right="720" w:bottom="720" w:left="720" w:header="432" w:footer="288" w:gutter="0"/>
          <w:cols w:num="2" w:space="720"/>
        </w:sectPr>
      </w:pPr>
    </w:p>
    <w:p w:rsidR="00C11CEE" w:rsidRDefault="00A9481C">
      <w:pPr>
        <w:pStyle w:val="ProductList-Body"/>
        <w:sectPr w:rsidR="00C11CEE" w:rsidSect="00A9481C">
          <w:type w:val="continuous"/>
          <w:pgSz w:w="12240" w:h="15840" w:code="1"/>
          <w:pgMar w:top="1170" w:right="720" w:bottom="720" w:left="720" w:header="432" w:footer="288" w:gutter="0"/>
          <w:cols w:num="2" w:space="360"/>
        </w:sectPr>
      </w:pPr>
      <w:r>
        <w:fldChar w:fldCharType="end"/>
      </w:r>
    </w:p>
    <w:p w:rsidR="00C11CEE" w:rsidRDefault="00C11CEE">
      <w:pPr>
        <w:pStyle w:val="ProductList-Body"/>
      </w:pPr>
    </w:p>
    <w:sectPr w:rsidR="00C11CEE"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7530" w:rsidRDefault="007C7530" w:rsidP="007C7D4D">
      <w:pPr>
        <w:spacing w:after="0"/>
      </w:pPr>
      <w:r>
        <w:separator/>
      </w:r>
    </w:p>
    <w:p w:rsidR="007C7530" w:rsidRDefault="007C7530"/>
  </w:endnote>
  <w:endnote w:type="continuationSeparator" w:id="0">
    <w:p w:rsidR="007C7530" w:rsidRDefault="007C7530" w:rsidP="007C7D4D">
      <w:pPr>
        <w:spacing w:after="0"/>
      </w:pPr>
      <w:r>
        <w:continuationSeparator/>
      </w:r>
    </w:p>
    <w:p w:rsidR="007C7530" w:rsidRDefault="007C7530"/>
  </w:endnote>
  <w:endnote w:type="continuationNotice" w:id="1">
    <w:p w:rsidR="007C7530" w:rsidRDefault="007C753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PMingLiU">
    <w:altName w:val="Malgun Gothic Semilight"/>
    <w:panose1 w:val="02020500000000000000"/>
    <w:charset w:val="88"/>
    <w:family w:val="auto"/>
    <w:pitch w:val="variable"/>
    <w:sig w:usb0="00000000" w:usb1="08080000" w:usb2="00000010" w:usb3="00000000" w:csb0="001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imSum">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59E4" w:rsidRDefault="005159E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59E4" w:rsidRDefault="005159E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59E4" w:rsidRDefault="005159E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C11CE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1CEE" w:rsidRDefault="007C7530">
          <w:pPr>
            <w:pStyle w:val="PURFooterText"/>
            <w:jc w:val="center"/>
          </w:pPr>
          <w:hyperlink w:anchor="_Sec842">
            <w:r w:rsidR="00A9481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31">
            <w:r w:rsidR="00A9481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36">
            <w:r w:rsidR="00A9481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47">
            <w:r w:rsidR="00A9481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48">
            <w:r w:rsidR="00A9481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49">
            <w:r w:rsidR="00A9481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91">
            <w:r w:rsidR="00A9481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844">
            <w:r w:rsidR="00A9481C">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C11CE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1CEE" w:rsidRDefault="007C7530">
          <w:pPr>
            <w:pStyle w:val="PURFooterText"/>
            <w:jc w:val="center"/>
          </w:pPr>
          <w:hyperlink w:anchor="_Sec842">
            <w:r w:rsidR="00A9481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31">
            <w:r w:rsidR="00A9481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36">
            <w:r w:rsidR="00A9481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47">
            <w:r w:rsidR="00A9481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48">
            <w:r w:rsidR="00A9481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49">
            <w:r w:rsidR="00A9481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91">
            <w:r w:rsidR="00A9481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844">
            <w:r w:rsidR="00A9481C">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11CE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1CEE" w:rsidRDefault="007C7530">
          <w:pPr>
            <w:pStyle w:val="PURFooterText"/>
            <w:jc w:val="center"/>
          </w:pPr>
          <w:hyperlink w:anchor="_Sec842">
            <w:r w:rsidR="00A9481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31">
            <w:r w:rsidR="00A9481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36">
            <w:r w:rsidR="00A9481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47">
            <w:r w:rsidR="00A9481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48">
            <w:r w:rsidR="00A9481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49">
            <w:r w:rsidR="00A9481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91">
            <w:r w:rsidR="00A9481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844">
            <w:r w:rsidR="00A9481C">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C11CE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842">
            <w:r w:rsidR="00A9481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1CEE" w:rsidRDefault="007C7530">
          <w:pPr>
            <w:pStyle w:val="PURFooterText"/>
            <w:jc w:val="center"/>
          </w:pPr>
          <w:hyperlink w:anchor="_Sec531">
            <w:r w:rsidR="00A9481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36">
            <w:r w:rsidR="00A9481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47">
            <w:r w:rsidR="00A9481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48">
            <w:r w:rsidR="00A9481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49">
            <w:r w:rsidR="00A9481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91">
            <w:r w:rsidR="00A9481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844">
            <w:r w:rsidR="00A9481C">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C11CE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842">
            <w:r w:rsidR="00A9481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31">
            <w:r w:rsidR="00A9481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1CEE" w:rsidRDefault="007C7530">
          <w:pPr>
            <w:pStyle w:val="PURFooterText"/>
            <w:jc w:val="center"/>
          </w:pPr>
          <w:hyperlink w:anchor="_Sec536">
            <w:r w:rsidR="00A9481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47">
            <w:r w:rsidR="00A9481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48">
            <w:r w:rsidR="00A9481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49">
            <w:r w:rsidR="00A9481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91">
            <w:r w:rsidR="00A9481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844">
            <w:r w:rsidR="00A9481C">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C11CE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842">
            <w:r w:rsidR="00A9481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31">
            <w:r w:rsidR="00A9481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36">
            <w:r w:rsidR="00A9481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1CEE" w:rsidRDefault="007C7530">
          <w:pPr>
            <w:pStyle w:val="PURFooterText"/>
            <w:jc w:val="center"/>
          </w:pPr>
          <w:hyperlink w:anchor="_Sec547">
            <w:r w:rsidR="00A9481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48">
            <w:r w:rsidR="00A9481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49">
            <w:r w:rsidR="00A9481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91">
            <w:r w:rsidR="00A9481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844">
            <w:r w:rsidR="00A9481C">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C11CE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842">
            <w:r w:rsidR="00A9481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31">
            <w:r w:rsidR="00A9481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36">
            <w:r w:rsidR="00A9481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47">
            <w:r w:rsidR="00A9481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1CEE" w:rsidRDefault="007C7530">
          <w:pPr>
            <w:pStyle w:val="PURFooterText"/>
            <w:jc w:val="center"/>
          </w:pPr>
          <w:hyperlink w:anchor="_Sec548">
            <w:r w:rsidR="00A9481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49">
            <w:r w:rsidR="00A9481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91">
            <w:r w:rsidR="00A9481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844">
            <w:r w:rsidR="00A9481C">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C11CE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842">
            <w:r w:rsidR="00A9481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31">
            <w:r w:rsidR="00A9481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36">
            <w:r w:rsidR="00A9481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47">
            <w:r w:rsidR="00A9481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48">
            <w:r w:rsidR="00A9481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1CEE" w:rsidRDefault="007C7530">
          <w:pPr>
            <w:pStyle w:val="PURFooterText"/>
            <w:jc w:val="center"/>
          </w:pPr>
          <w:hyperlink w:anchor="_Sec549">
            <w:r w:rsidR="00A9481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91">
            <w:r w:rsidR="00A9481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844">
            <w:r w:rsidR="00A9481C">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C11CE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842">
            <w:r w:rsidR="00A9481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31">
            <w:r w:rsidR="00A9481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36">
            <w:r w:rsidR="00A9481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47">
            <w:r w:rsidR="00A9481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48">
            <w:r w:rsidR="00A9481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49">
            <w:r w:rsidR="00A9481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1CEE" w:rsidRDefault="007C7530">
          <w:pPr>
            <w:pStyle w:val="PURFooterText"/>
            <w:jc w:val="center"/>
          </w:pPr>
          <w:hyperlink w:anchor="_Sec591">
            <w:r w:rsidR="00A9481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844">
            <w:r w:rsidR="00A9481C">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C11CE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842">
            <w:r w:rsidR="00A9481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31">
            <w:r w:rsidR="00A9481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36">
            <w:r w:rsidR="00A9481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47">
            <w:r w:rsidR="00A9481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48">
            <w:r w:rsidR="00A9481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49">
            <w:r w:rsidR="00A9481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91">
            <w:r w:rsidR="00A9481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1CEE" w:rsidRDefault="007C7530">
          <w:pPr>
            <w:pStyle w:val="PURFooterText"/>
            <w:jc w:val="center"/>
          </w:pPr>
          <w:hyperlink w:anchor="_Sec844">
            <w:r w:rsidR="00A9481C">
              <w:rPr>
                <w:color w:val="00467F"/>
                <w:u w:val="single"/>
              </w:rPr>
              <w:t>索引</w:t>
            </w:r>
          </w:hyperlink>
        </w:p>
      </w:tc>
    </w:tr>
  </w:tbl>
  <w:p w:rsidR="00C11CEE" w:rsidRDefault="00C11CE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11CE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842">
            <w:r w:rsidR="00A9481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31">
            <w:r w:rsidR="00A9481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36">
            <w:r w:rsidR="00A9481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47">
            <w:r w:rsidR="00A9481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48">
            <w:r w:rsidR="00A9481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49">
            <w:r w:rsidR="00A9481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CEE" w:rsidRDefault="007C7530">
          <w:pPr>
            <w:pStyle w:val="PURFooterText"/>
            <w:jc w:val="center"/>
          </w:pPr>
          <w:hyperlink w:anchor="_Sec591">
            <w:r w:rsidR="00A9481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CEE" w:rsidRDefault="00C11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1CEE" w:rsidRDefault="007C7530">
          <w:pPr>
            <w:pStyle w:val="PURFooterText"/>
            <w:jc w:val="center"/>
          </w:pPr>
          <w:hyperlink w:anchor="_Sec844">
            <w:r w:rsidR="00A9481C">
              <w:rPr>
                <w:color w:val="00467F"/>
                <w:u w:val="single"/>
              </w:rPr>
              <w:t>索引</w:t>
            </w:r>
          </w:hyperlink>
        </w:p>
      </w:tc>
    </w:tr>
  </w:tbl>
  <w:p w:rsidR="00C11CEE" w:rsidRDefault="00C11CE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7530" w:rsidRDefault="007C7530" w:rsidP="007C7D4D">
      <w:pPr>
        <w:spacing w:after="0"/>
      </w:pPr>
      <w:r>
        <w:separator/>
      </w:r>
    </w:p>
    <w:p w:rsidR="007C7530" w:rsidRDefault="007C7530"/>
  </w:footnote>
  <w:footnote w:type="continuationSeparator" w:id="0">
    <w:p w:rsidR="007C7530" w:rsidRDefault="007C7530" w:rsidP="007C7D4D">
      <w:pPr>
        <w:spacing w:after="0"/>
      </w:pPr>
      <w:r>
        <w:continuationSeparator/>
      </w:r>
    </w:p>
    <w:p w:rsidR="007C7530" w:rsidRDefault="007C7530"/>
  </w:footnote>
  <w:footnote w:type="continuationNotice" w:id="1">
    <w:p w:rsidR="007C7530" w:rsidRDefault="007C753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59E4" w:rsidRDefault="005159E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59E4" w:rsidRDefault="005159E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59E4" w:rsidRDefault="005159E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C11CEE">
      <w:tc>
        <w:tcPr>
          <w:tcW w:w="8560" w:type="dxa"/>
        </w:tcPr>
        <w:p w:rsidR="00C11CEE" w:rsidRDefault="00A9481C">
          <w:pPr>
            <w:pStyle w:val="PURHeaderText"/>
          </w:pPr>
          <w:r>
            <w:t xml:space="preserve">Microsoft </w:t>
          </w:r>
          <w:r>
            <w:t>批量许可产品条款（简体中文，</w:t>
          </w:r>
          <w:r>
            <w:t xml:space="preserve">2016 </w:t>
          </w:r>
          <w:r>
            <w:t>年</w:t>
          </w:r>
          <w:r>
            <w:t xml:space="preserve"> 6 </w:t>
          </w:r>
          <w:r>
            <w:t>月）</w:t>
          </w:r>
        </w:p>
      </w:tc>
      <w:tc>
        <w:tcPr>
          <w:tcW w:w="3680" w:type="dxa"/>
        </w:tcPr>
        <w:p w:rsidR="00C11CEE" w:rsidRDefault="00A9481C">
          <w:pPr>
            <w:pStyle w:val="PURHeaderText"/>
            <w:jc w:val="right"/>
          </w:pPr>
          <w:r>
            <w:fldChar w:fldCharType="begin"/>
          </w:r>
          <w:r>
            <w:instrText xml:space="preserve"> PAGE \* MERGEFORMAT </w:instrText>
          </w:r>
          <w:r>
            <w:fldChar w:fldCharType="separate"/>
          </w:r>
          <w:r w:rsidR="005159E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C11CEE">
      <w:tc>
        <w:tcPr>
          <w:tcW w:w="8560" w:type="dxa"/>
        </w:tcPr>
        <w:p w:rsidR="00C11CEE" w:rsidRDefault="00A9481C">
          <w:pPr>
            <w:pStyle w:val="PURHeaderText"/>
          </w:pPr>
          <w:r>
            <w:t xml:space="preserve">Microsoft </w:t>
          </w:r>
          <w:r>
            <w:t>批量许可产品条款（简体中文，</w:t>
          </w:r>
          <w:r>
            <w:t xml:space="preserve">2016 </w:t>
          </w:r>
          <w:r>
            <w:t>年</w:t>
          </w:r>
          <w:r>
            <w:t xml:space="preserve"> 6 </w:t>
          </w:r>
          <w:r>
            <w:t>月）</w:t>
          </w:r>
        </w:p>
      </w:tc>
      <w:tc>
        <w:tcPr>
          <w:tcW w:w="3680" w:type="dxa"/>
        </w:tcPr>
        <w:p w:rsidR="00C11CEE" w:rsidRDefault="00A9481C">
          <w:pPr>
            <w:pStyle w:val="PURHeaderText"/>
            <w:jc w:val="right"/>
          </w:pPr>
          <w:r>
            <w:fldChar w:fldCharType="begin"/>
          </w:r>
          <w:r>
            <w:instrText xml:space="preserve"> PAGE \* MERGEFORMAT </w:instrText>
          </w:r>
          <w:r>
            <w:fldChar w:fldCharType="separate"/>
          </w:r>
          <w:r w:rsidR="005159E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C11CEE">
      <w:tc>
        <w:tcPr>
          <w:tcW w:w="8560" w:type="dxa"/>
        </w:tcPr>
        <w:p w:rsidR="00C11CEE" w:rsidRDefault="00A9481C">
          <w:pPr>
            <w:pStyle w:val="PURHeaderText"/>
          </w:pPr>
          <w:r>
            <w:t xml:space="preserve">Microsoft </w:t>
          </w:r>
          <w:r>
            <w:t>批量许可产品条款（简体中文，</w:t>
          </w:r>
          <w:r>
            <w:t xml:space="preserve">2016 </w:t>
          </w:r>
          <w:r>
            <w:t>年</w:t>
          </w:r>
          <w:r>
            <w:t xml:space="preserve"> 6 </w:t>
          </w:r>
          <w:r>
            <w:t>月）</w:t>
          </w:r>
        </w:p>
      </w:tc>
      <w:tc>
        <w:tcPr>
          <w:tcW w:w="3680" w:type="dxa"/>
        </w:tcPr>
        <w:p w:rsidR="00C11CEE" w:rsidRDefault="00A9481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C11CEE">
      <w:tc>
        <w:tcPr>
          <w:tcW w:w="8560" w:type="dxa"/>
        </w:tcPr>
        <w:p w:rsidR="00C11CEE" w:rsidRDefault="00A9481C">
          <w:pPr>
            <w:pStyle w:val="PURHeaderText"/>
          </w:pPr>
          <w:r>
            <w:t xml:space="preserve">Microsoft </w:t>
          </w:r>
          <w:r>
            <w:t>批量许可产品条款（简体中文，</w:t>
          </w:r>
          <w:r>
            <w:t xml:space="preserve">2016 </w:t>
          </w:r>
          <w:r>
            <w:t>年</w:t>
          </w:r>
          <w:r>
            <w:t xml:space="preserve"> 6 </w:t>
          </w:r>
          <w:r>
            <w:t>月）</w:t>
          </w:r>
        </w:p>
      </w:tc>
      <w:tc>
        <w:tcPr>
          <w:tcW w:w="3680" w:type="dxa"/>
        </w:tcPr>
        <w:p w:rsidR="00C11CEE" w:rsidRDefault="00A9481C">
          <w:pPr>
            <w:pStyle w:val="PURHeaderText"/>
            <w:jc w:val="right"/>
          </w:pPr>
          <w:r>
            <w:fldChar w:fldCharType="begin"/>
          </w:r>
          <w:r>
            <w:instrText xml:space="preserve"> PAGE \* MERGEFORMAT </w:instrText>
          </w:r>
          <w:r>
            <w:fldChar w:fldCharType="separate"/>
          </w:r>
          <w:r w:rsidR="002D6F41">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C11CEE">
      <w:tc>
        <w:tcPr>
          <w:tcW w:w="8560" w:type="dxa"/>
        </w:tcPr>
        <w:p w:rsidR="00C11CEE" w:rsidRDefault="00A9481C">
          <w:pPr>
            <w:pStyle w:val="PURHeaderText"/>
          </w:pPr>
          <w:r>
            <w:t xml:space="preserve">Microsoft </w:t>
          </w:r>
          <w:r>
            <w:t>批量许可产品条款（简体中文，</w:t>
          </w:r>
          <w:r>
            <w:t xml:space="preserve">2016 </w:t>
          </w:r>
          <w:r>
            <w:t>年</w:t>
          </w:r>
          <w:r>
            <w:t xml:space="preserve"> 6 </w:t>
          </w:r>
          <w:r>
            <w:t>月）</w:t>
          </w:r>
        </w:p>
      </w:tc>
      <w:tc>
        <w:tcPr>
          <w:tcW w:w="3680" w:type="dxa"/>
        </w:tcPr>
        <w:p w:rsidR="00C11CEE" w:rsidRDefault="00A9481C">
          <w:pPr>
            <w:pStyle w:val="PURHeaderText"/>
            <w:jc w:val="right"/>
          </w:pPr>
          <w:r>
            <w:fldChar w:fldCharType="begin"/>
          </w:r>
          <w:r>
            <w:instrText xml:space="preserve"> PAGE \* MERGEFORMAT </w:instrText>
          </w:r>
          <w:r>
            <w:fldChar w:fldCharType="separate"/>
          </w:r>
          <w:r w:rsidR="005159E4">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C11CEE">
      <w:tc>
        <w:tcPr>
          <w:tcW w:w="8560" w:type="dxa"/>
        </w:tcPr>
        <w:p w:rsidR="00C11CEE" w:rsidRDefault="00A9481C">
          <w:pPr>
            <w:pStyle w:val="PURHeaderText"/>
          </w:pPr>
          <w:r>
            <w:t xml:space="preserve">Microsoft </w:t>
          </w:r>
          <w:r>
            <w:t>批量许可产品条款（简体中文，</w:t>
          </w:r>
          <w:r>
            <w:t xml:space="preserve">2016 </w:t>
          </w:r>
          <w:r>
            <w:t>年</w:t>
          </w:r>
          <w:r>
            <w:t xml:space="preserve"> 6 </w:t>
          </w:r>
          <w:r>
            <w:t>月）</w:t>
          </w:r>
        </w:p>
      </w:tc>
      <w:tc>
        <w:tcPr>
          <w:tcW w:w="3680" w:type="dxa"/>
        </w:tcPr>
        <w:p w:rsidR="00C11CEE" w:rsidRDefault="00A9481C">
          <w:pPr>
            <w:pStyle w:val="PURHeaderText"/>
            <w:jc w:val="right"/>
          </w:pPr>
          <w:r>
            <w:fldChar w:fldCharType="begin"/>
          </w:r>
          <w:r>
            <w:instrText xml:space="preserve"> PAGE \* MERGEFORMAT </w:instrText>
          </w:r>
          <w:r>
            <w:fldChar w:fldCharType="separate"/>
          </w:r>
          <w:r w:rsidR="002D6F41">
            <w:rPr>
              <w:noProof/>
            </w:rPr>
            <w:t>56</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C11CEE">
      <w:tc>
        <w:tcPr>
          <w:tcW w:w="8560" w:type="dxa"/>
        </w:tcPr>
        <w:p w:rsidR="00C11CEE" w:rsidRDefault="00A9481C">
          <w:pPr>
            <w:pStyle w:val="PURHeaderText"/>
          </w:pPr>
          <w:r>
            <w:t xml:space="preserve">Microsoft </w:t>
          </w:r>
          <w:r>
            <w:t>批量许可产品条款（简体中文，</w:t>
          </w:r>
          <w:r>
            <w:t xml:space="preserve">2016 </w:t>
          </w:r>
          <w:r>
            <w:t>年</w:t>
          </w:r>
          <w:r>
            <w:t xml:space="preserve"> 6 </w:t>
          </w:r>
          <w:r>
            <w:t>月）</w:t>
          </w:r>
        </w:p>
      </w:tc>
      <w:tc>
        <w:tcPr>
          <w:tcW w:w="3680" w:type="dxa"/>
        </w:tcPr>
        <w:p w:rsidR="00C11CEE" w:rsidRDefault="00A9481C">
          <w:pPr>
            <w:pStyle w:val="PURHeaderText"/>
            <w:jc w:val="right"/>
          </w:pPr>
          <w:r>
            <w:fldChar w:fldCharType="begin"/>
          </w:r>
          <w:r>
            <w:instrText xml:space="preserve"> PAGE \* MERGEFORMAT </w:instrText>
          </w:r>
          <w:r>
            <w:fldChar w:fldCharType="separate"/>
          </w:r>
          <w:r w:rsidR="005159E4">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C11CEE">
      <w:tc>
        <w:tcPr>
          <w:tcW w:w="8560" w:type="dxa"/>
        </w:tcPr>
        <w:p w:rsidR="00C11CEE" w:rsidRDefault="00A9481C">
          <w:pPr>
            <w:pStyle w:val="PURHeaderText"/>
          </w:pPr>
          <w:r>
            <w:t xml:space="preserve">Microsoft </w:t>
          </w:r>
          <w:r>
            <w:t>批量许可产品条款（简体中文，</w:t>
          </w:r>
          <w:r>
            <w:t xml:space="preserve">2016 </w:t>
          </w:r>
          <w:r>
            <w:t>年</w:t>
          </w:r>
          <w:r>
            <w:t xml:space="preserve"> 6 </w:t>
          </w:r>
          <w:r>
            <w:t>月）</w:t>
          </w:r>
        </w:p>
      </w:tc>
      <w:tc>
        <w:tcPr>
          <w:tcW w:w="3680" w:type="dxa"/>
        </w:tcPr>
        <w:p w:rsidR="00C11CEE" w:rsidRDefault="00A9481C">
          <w:pPr>
            <w:pStyle w:val="PURHeaderText"/>
            <w:jc w:val="right"/>
          </w:pPr>
          <w:r>
            <w:fldChar w:fldCharType="begin"/>
          </w:r>
          <w:r>
            <w:instrText xml:space="preserve"> PAGE \* MERGEFORMAT </w:instrText>
          </w:r>
          <w:r>
            <w:fldChar w:fldCharType="separate"/>
          </w:r>
          <w:r w:rsidR="002D6F41">
            <w:rPr>
              <w:noProof/>
            </w:rPr>
            <w:t>85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C11CEE">
      <w:tc>
        <w:tcPr>
          <w:tcW w:w="8560" w:type="dxa"/>
        </w:tcPr>
        <w:p w:rsidR="00C11CEE" w:rsidRDefault="00A9481C">
          <w:pPr>
            <w:pStyle w:val="PURHeaderText"/>
          </w:pPr>
          <w:r>
            <w:t xml:space="preserve">Microsoft </w:t>
          </w:r>
          <w:r>
            <w:t>批量许可产品条款（简体中文，</w:t>
          </w:r>
          <w:r>
            <w:t xml:space="preserve">2016 </w:t>
          </w:r>
          <w:r>
            <w:t>年</w:t>
          </w:r>
          <w:r>
            <w:t xml:space="preserve"> 6 </w:t>
          </w:r>
          <w:r>
            <w:t>月）</w:t>
          </w:r>
        </w:p>
      </w:tc>
      <w:tc>
        <w:tcPr>
          <w:tcW w:w="3680" w:type="dxa"/>
        </w:tcPr>
        <w:p w:rsidR="00C11CEE" w:rsidRDefault="00A9481C">
          <w:pPr>
            <w:pStyle w:val="PURHeaderText"/>
            <w:jc w:val="right"/>
          </w:pPr>
          <w:r>
            <w:fldChar w:fldCharType="begin"/>
          </w:r>
          <w:r>
            <w:instrText xml:space="preserve"> PAGE \* MERGEFORMAT </w:instrText>
          </w:r>
          <w:r>
            <w:fldChar w:fldCharType="separate"/>
          </w:r>
          <w:r w:rsidR="005159E4">
            <w:rPr>
              <w:noProof/>
            </w:rPr>
            <w:t>110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4"/>
      <w:gridCol w:w="3256"/>
    </w:tblGrid>
    <w:tr w:rsidR="00C11CEE">
      <w:tc>
        <w:tcPr>
          <w:tcW w:w="8560" w:type="dxa"/>
        </w:tcPr>
        <w:p w:rsidR="00C11CEE" w:rsidRDefault="00A9481C">
          <w:pPr>
            <w:pStyle w:val="PURHeaderText"/>
          </w:pPr>
          <w:r>
            <w:t xml:space="preserve">Microsoft </w:t>
          </w:r>
          <w:r>
            <w:t>批量许可产品条款（简体中文，</w:t>
          </w:r>
          <w:r>
            <w:t xml:space="preserve">2016 </w:t>
          </w:r>
          <w:r>
            <w:t>年</w:t>
          </w:r>
          <w:r>
            <w:t xml:space="preserve"> 6 </w:t>
          </w:r>
          <w:r>
            <w:t>月）</w:t>
          </w:r>
        </w:p>
      </w:tc>
      <w:tc>
        <w:tcPr>
          <w:tcW w:w="3680" w:type="dxa"/>
        </w:tcPr>
        <w:p w:rsidR="00C11CEE" w:rsidRDefault="00A9481C">
          <w:pPr>
            <w:pStyle w:val="PURHeaderText"/>
            <w:jc w:val="right"/>
          </w:pPr>
          <w:r>
            <w:fldChar w:fldCharType="begin"/>
          </w:r>
          <w:r>
            <w:instrText xml:space="preserve"> PAGE \* MERGEFORMAT </w:instrText>
          </w:r>
          <w:r>
            <w:fldChar w:fldCharType="separate"/>
          </w:r>
          <w:r w:rsidR="005159E4">
            <w:rPr>
              <w:noProof/>
            </w:rPr>
            <w:t>115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C11CEE">
      <w:tc>
        <w:tcPr>
          <w:tcW w:w="8560" w:type="dxa"/>
        </w:tcPr>
        <w:p w:rsidR="00C11CEE" w:rsidRDefault="00A9481C">
          <w:pPr>
            <w:pStyle w:val="PURHeaderText"/>
          </w:pPr>
          <w:r>
            <w:t xml:space="preserve">Microsoft </w:t>
          </w:r>
          <w:r>
            <w:t>批量许可产品条款（简体中文，</w:t>
          </w:r>
          <w:r>
            <w:t xml:space="preserve">2016 </w:t>
          </w:r>
          <w:r>
            <w:t>年</w:t>
          </w:r>
          <w:r>
            <w:t xml:space="preserve"> 6 </w:t>
          </w:r>
          <w:r>
            <w:t>月）</w:t>
          </w:r>
        </w:p>
      </w:tc>
      <w:tc>
        <w:tcPr>
          <w:tcW w:w="3680" w:type="dxa"/>
        </w:tcPr>
        <w:p w:rsidR="00C11CEE" w:rsidRDefault="00A9481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B34EE"/>
    <w:multiLevelType w:val="multilevel"/>
    <w:tmpl w:val="B9987A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095AF0"/>
    <w:multiLevelType w:val="multilevel"/>
    <w:tmpl w:val="FD52EB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3853A9"/>
    <w:multiLevelType w:val="multilevel"/>
    <w:tmpl w:val="6C4C0C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5C6ACD"/>
    <w:multiLevelType w:val="multilevel"/>
    <w:tmpl w:val="FE0215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C04750"/>
    <w:multiLevelType w:val="multilevel"/>
    <w:tmpl w:val="08BEC4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0B1E32"/>
    <w:multiLevelType w:val="multilevel"/>
    <w:tmpl w:val="1D9EA9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F74E8D"/>
    <w:multiLevelType w:val="multilevel"/>
    <w:tmpl w:val="92A099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8801FE"/>
    <w:multiLevelType w:val="multilevel"/>
    <w:tmpl w:val="17CADE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9C176A"/>
    <w:multiLevelType w:val="multilevel"/>
    <w:tmpl w:val="C5A62A6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232DBC"/>
    <w:multiLevelType w:val="multilevel"/>
    <w:tmpl w:val="988EED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7A0DE5"/>
    <w:multiLevelType w:val="multilevel"/>
    <w:tmpl w:val="815E62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FA125A"/>
    <w:multiLevelType w:val="multilevel"/>
    <w:tmpl w:val="6F7093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6B4BBF"/>
    <w:multiLevelType w:val="multilevel"/>
    <w:tmpl w:val="6106835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446F58"/>
    <w:multiLevelType w:val="multilevel"/>
    <w:tmpl w:val="A742FE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135E0E"/>
    <w:multiLevelType w:val="multilevel"/>
    <w:tmpl w:val="272636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D2D5F85"/>
    <w:multiLevelType w:val="multilevel"/>
    <w:tmpl w:val="690417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2C7A00"/>
    <w:multiLevelType w:val="multilevel"/>
    <w:tmpl w:val="67A0EC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4FA2A8A"/>
    <w:multiLevelType w:val="multilevel"/>
    <w:tmpl w:val="6F34A2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8BA7C93"/>
    <w:multiLevelType w:val="multilevel"/>
    <w:tmpl w:val="D84C69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9AF23D3"/>
    <w:multiLevelType w:val="multilevel"/>
    <w:tmpl w:val="2F263D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DB91EF2"/>
    <w:multiLevelType w:val="multilevel"/>
    <w:tmpl w:val="D7FC8B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1F22AFB"/>
    <w:multiLevelType w:val="multilevel"/>
    <w:tmpl w:val="15744F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2226532"/>
    <w:multiLevelType w:val="multilevel"/>
    <w:tmpl w:val="0A6AD2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36B2A1C"/>
    <w:multiLevelType w:val="multilevel"/>
    <w:tmpl w:val="39FCD2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547026E"/>
    <w:multiLevelType w:val="multilevel"/>
    <w:tmpl w:val="CA9404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5B572CF"/>
    <w:multiLevelType w:val="multilevel"/>
    <w:tmpl w:val="93CED4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63A6533"/>
    <w:multiLevelType w:val="multilevel"/>
    <w:tmpl w:val="2812A9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B2647A"/>
    <w:multiLevelType w:val="multilevel"/>
    <w:tmpl w:val="F3D4D0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793230F"/>
    <w:multiLevelType w:val="multilevel"/>
    <w:tmpl w:val="6A3AC37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D93457D"/>
    <w:multiLevelType w:val="multilevel"/>
    <w:tmpl w:val="4204004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1A1616F"/>
    <w:multiLevelType w:val="multilevel"/>
    <w:tmpl w:val="452866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297322B"/>
    <w:multiLevelType w:val="multilevel"/>
    <w:tmpl w:val="9D7659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6A548A6"/>
    <w:multiLevelType w:val="multilevel"/>
    <w:tmpl w:val="78A255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8061DFA"/>
    <w:multiLevelType w:val="multilevel"/>
    <w:tmpl w:val="580E82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87D70BD"/>
    <w:multiLevelType w:val="multilevel"/>
    <w:tmpl w:val="CB4846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1F82C24"/>
    <w:multiLevelType w:val="multilevel"/>
    <w:tmpl w:val="567C6E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34A5FC1"/>
    <w:multiLevelType w:val="multilevel"/>
    <w:tmpl w:val="5FA0170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46700BF"/>
    <w:multiLevelType w:val="multilevel"/>
    <w:tmpl w:val="7DBAE2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52807A2"/>
    <w:multiLevelType w:val="multilevel"/>
    <w:tmpl w:val="1338B0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7AA42EE"/>
    <w:multiLevelType w:val="multilevel"/>
    <w:tmpl w:val="BA18D4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967BF3"/>
    <w:multiLevelType w:val="multilevel"/>
    <w:tmpl w:val="D9F8AA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1E2374B"/>
    <w:multiLevelType w:val="multilevel"/>
    <w:tmpl w:val="F64A18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6126993"/>
    <w:multiLevelType w:val="multilevel"/>
    <w:tmpl w:val="D40C80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881D87"/>
    <w:multiLevelType w:val="multilevel"/>
    <w:tmpl w:val="190409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90D489C"/>
    <w:multiLevelType w:val="multilevel"/>
    <w:tmpl w:val="8D4622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CF50FC"/>
    <w:multiLevelType w:val="multilevel"/>
    <w:tmpl w:val="4170F6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D76CBB"/>
    <w:multiLevelType w:val="multilevel"/>
    <w:tmpl w:val="4028B5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7472F4"/>
    <w:multiLevelType w:val="multilevel"/>
    <w:tmpl w:val="994447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9"/>
  </w:num>
  <w:num w:numId="3">
    <w:abstractNumId w:val="43"/>
  </w:num>
  <w:num w:numId="4">
    <w:abstractNumId w:val="15"/>
  </w:num>
  <w:num w:numId="5">
    <w:abstractNumId w:val="1"/>
  </w:num>
  <w:num w:numId="6">
    <w:abstractNumId w:val="32"/>
  </w:num>
  <w:num w:numId="7">
    <w:abstractNumId w:val="45"/>
  </w:num>
  <w:num w:numId="8">
    <w:abstractNumId w:val="4"/>
  </w:num>
  <w:num w:numId="9">
    <w:abstractNumId w:val="44"/>
  </w:num>
  <w:num w:numId="10">
    <w:abstractNumId w:val="40"/>
  </w:num>
  <w:num w:numId="11">
    <w:abstractNumId w:val="35"/>
  </w:num>
  <w:num w:numId="12">
    <w:abstractNumId w:val="3"/>
  </w:num>
  <w:num w:numId="13">
    <w:abstractNumId w:val="0"/>
  </w:num>
  <w:num w:numId="14">
    <w:abstractNumId w:val="19"/>
  </w:num>
  <w:num w:numId="15">
    <w:abstractNumId w:val="47"/>
  </w:num>
  <w:num w:numId="16">
    <w:abstractNumId w:val="21"/>
  </w:num>
  <w:num w:numId="17">
    <w:abstractNumId w:val="17"/>
  </w:num>
  <w:num w:numId="18">
    <w:abstractNumId w:val="11"/>
  </w:num>
  <w:num w:numId="19">
    <w:abstractNumId w:val="46"/>
  </w:num>
  <w:num w:numId="20">
    <w:abstractNumId w:val="42"/>
  </w:num>
  <w:num w:numId="21">
    <w:abstractNumId w:val="34"/>
  </w:num>
  <w:num w:numId="22">
    <w:abstractNumId w:val="30"/>
  </w:num>
  <w:num w:numId="23">
    <w:abstractNumId w:val="20"/>
  </w:num>
  <w:num w:numId="24">
    <w:abstractNumId w:val="27"/>
  </w:num>
  <w:num w:numId="25">
    <w:abstractNumId w:val="16"/>
  </w:num>
  <w:num w:numId="26">
    <w:abstractNumId w:val="38"/>
  </w:num>
  <w:num w:numId="27">
    <w:abstractNumId w:val="7"/>
  </w:num>
  <w:num w:numId="28">
    <w:abstractNumId w:val="2"/>
  </w:num>
  <w:num w:numId="29">
    <w:abstractNumId w:val="41"/>
  </w:num>
  <w:num w:numId="30">
    <w:abstractNumId w:val="14"/>
  </w:num>
  <w:num w:numId="31">
    <w:abstractNumId w:val="36"/>
  </w:num>
  <w:num w:numId="32">
    <w:abstractNumId w:val="8"/>
  </w:num>
  <w:num w:numId="33">
    <w:abstractNumId w:val="24"/>
  </w:num>
  <w:num w:numId="34">
    <w:abstractNumId w:val="25"/>
  </w:num>
  <w:num w:numId="35">
    <w:abstractNumId w:val="22"/>
  </w:num>
  <w:num w:numId="36">
    <w:abstractNumId w:val="5"/>
  </w:num>
  <w:num w:numId="37">
    <w:abstractNumId w:val="48"/>
  </w:num>
  <w:num w:numId="38">
    <w:abstractNumId w:val="18"/>
  </w:num>
  <w:num w:numId="39">
    <w:abstractNumId w:val="33"/>
  </w:num>
  <w:num w:numId="40">
    <w:abstractNumId w:val="9"/>
  </w:num>
  <w:num w:numId="41">
    <w:abstractNumId w:val="10"/>
  </w:num>
  <w:num w:numId="42">
    <w:abstractNumId w:val="12"/>
  </w:num>
  <w:num w:numId="43">
    <w:abstractNumId w:val="13"/>
  </w:num>
  <w:num w:numId="44">
    <w:abstractNumId w:val="37"/>
  </w:num>
  <w:num w:numId="45">
    <w:abstractNumId w:val="39"/>
  </w:num>
  <w:num w:numId="46">
    <w:abstractNumId w:val="49"/>
  </w:num>
  <w:num w:numId="47">
    <w:abstractNumId w:val="26"/>
  </w:num>
  <w:num w:numId="48">
    <w:abstractNumId w:val="6"/>
  </w:num>
  <w:num w:numId="49">
    <w:abstractNumId w:val="28"/>
  </w:num>
  <w:num w:numId="50">
    <w:abstractNumId w:val="2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4Pqo+lIivKBFUOqksGT7jCksEHuqRGl3wngaO/gkyzRZzj9kZM5P37aVm3Tzji/IREOVfhl87aUPwbCjeKVqA==" w:salt="JlnHWCHi/UoLdghL84dWb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D6F41"/>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59E4"/>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79C"/>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530"/>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1C"/>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1CEE"/>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6AEF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EastAsia"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www.windowsazure.com/en-us/support/plans/"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fwlink/?linkid=246338"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86955" TargetMode="External"/><Relationship Id="rId75" Type="http://schemas.openxmlformats.org/officeDocument/2006/relationships/hyperlink" Target="http://xbox.com/legal/livetou"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6" TargetMode="External"/><Relationship Id="rId82" Type="http://schemas.openxmlformats.org/officeDocument/2006/relationships/header" Target="head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393695-0190-4481-B906-DE9C3D79069F}">
  <ds:schemaRefs>
    <ds:schemaRef ds:uri="http://schemas.openxmlformats.org/officeDocument/2006/bibliography"/>
  </ds:schemaRefs>
</ds:datastoreItem>
</file>

<file path=customXml/itemProps2.xml><?xml version="1.0" encoding="utf-8"?>
<ds:datastoreItem xmlns:ds="http://schemas.openxmlformats.org/officeDocument/2006/customXml" ds:itemID="{F79FB784-4F8B-4B04-A05C-09F5289D20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115</Pages>
  <Words>54759</Words>
  <Characters>312132</Characters>
  <Application>Microsoft Office Word</Application>
  <DocSecurity>8</DocSecurity>
  <Lines>2601</Lines>
  <Paragraphs>732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2016-05-27T23:29:00Z</dcterms:created>
  <dcterms:modified xsi:type="dcterms:W3CDTF">2016-05-27T23:29:00Z</dcterms:modified>
</cp:coreProperties>
</file>