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C616D8" w:rsidRDefault="00C616D8">
      <w:pPr>
        <w:pStyle w:val="PURBody"/>
        <w:shd w:val="clear" w:color="auto" w:fill="00188F"/>
        <w:tabs>
          <w:tab w:val="clear" w:pos="360"/>
        </w:tabs>
        <w:ind w:right="7920" w:firstLine="360"/>
        <w:rPr>
          <w:color w:val="FFFFFF"/>
          <w:sz w:val="6"/>
          <w:szCs w:val="6"/>
        </w:rPr>
      </w:pPr>
    </w:p>
    <w:p w:rsidR="00C616D8" w:rsidRDefault="00E6495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rsidR="00C616D8" w:rsidRDefault="00E6495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rsidR="00C616D8" w:rsidRDefault="00C616D8">
      <w:pPr>
        <w:pStyle w:val="PURBody"/>
        <w:shd w:val="clear" w:color="auto" w:fill="00188F"/>
        <w:tabs>
          <w:tab w:val="clear" w:pos="360"/>
        </w:tabs>
        <w:spacing w:after="0"/>
        <w:ind w:right="7920" w:firstLine="360"/>
        <w:rPr>
          <w:color w:val="FFFFFF" w:themeColor="background1"/>
          <w:szCs w:val="18"/>
        </w:rPr>
      </w:pPr>
    </w:p>
    <w:p w:rsidR="00C616D8" w:rsidRDefault="00C616D8">
      <w:pPr>
        <w:pStyle w:val="PURBody"/>
        <w:shd w:val="clear" w:color="auto" w:fill="00188F"/>
        <w:tabs>
          <w:tab w:val="clear" w:pos="360"/>
        </w:tabs>
        <w:spacing w:after="0"/>
        <w:ind w:right="7920" w:firstLine="360"/>
        <w:rPr>
          <w:color w:val="FFFFFF" w:themeColor="background1"/>
          <w:szCs w:val="18"/>
        </w:rPr>
      </w:pPr>
    </w:p>
    <w:p w:rsidR="00C616D8" w:rsidRDefault="00C616D8">
      <w:pPr>
        <w:pStyle w:val="PURBody"/>
        <w:shd w:val="clear" w:color="auto" w:fill="00188F"/>
        <w:tabs>
          <w:tab w:val="clear" w:pos="360"/>
        </w:tabs>
        <w:spacing w:after="0"/>
        <w:ind w:right="7920" w:firstLine="360"/>
        <w:rPr>
          <w:color w:val="FFFFFF" w:themeColor="background1"/>
          <w:szCs w:val="18"/>
        </w:rPr>
      </w:pPr>
    </w:p>
    <w:p w:rsidR="00C616D8" w:rsidRDefault="00C616D8">
      <w:pPr>
        <w:pStyle w:val="PURBody"/>
        <w:shd w:val="clear" w:color="auto" w:fill="00188F"/>
        <w:tabs>
          <w:tab w:val="clear" w:pos="360"/>
        </w:tabs>
        <w:spacing w:after="0"/>
        <w:ind w:right="7920" w:firstLine="360"/>
        <w:rPr>
          <w:color w:val="FFFFFF" w:themeColor="background1"/>
          <w:szCs w:val="18"/>
        </w:rPr>
      </w:pPr>
    </w:p>
    <w:p w:rsidR="00C616D8" w:rsidRDefault="00C616D8">
      <w:pPr>
        <w:pStyle w:val="PURBody"/>
        <w:shd w:val="clear" w:color="auto" w:fill="00188F"/>
        <w:tabs>
          <w:tab w:val="clear" w:pos="360"/>
        </w:tabs>
        <w:spacing w:after="0"/>
        <w:ind w:right="7920" w:firstLine="360"/>
        <w:rPr>
          <w:color w:val="FFFFFF" w:themeColor="background1"/>
          <w:szCs w:val="18"/>
        </w:rPr>
      </w:pPr>
    </w:p>
    <w:p w:rsidR="00C616D8" w:rsidRDefault="00C616D8">
      <w:pPr>
        <w:pStyle w:val="PURBody"/>
        <w:shd w:val="clear" w:color="auto" w:fill="0072C6"/>
        <w:tabs>
          <w:tab w:val="clear" w:pos="360"/>
        </w:tabs>
        <w:ind w:right="1800" w:firstLine="360"/>
        <w:rPr>
          <w:sz w:val="72"/>
          <w:szCs w:val="72"/>
        </w:rPr>
      </w:pPr>
    </w:p>
    <w:p w:rsidR="00C616D8" w:rsidRDefault="00C616D8">
      <w:pPr>
        <w:pStyle w:val="PURBody"/>
        <w:shd w:val="clear" w:color="auto" w:fill="0072C6"/>
        <w:tabs>
          <w:tab w:val="clear" w:pos="360"/>
          <w:tab w:val="left" w:pos="180"/>
        </w:tabs>
        <w:ind w:right="1800" w:firstLine="360"/>
        <w:rPr>
          <w:color w:val="FFFFFF" w:themeColor="background1"/>
          <w:sz w:val="72"/>
          <w:szCs w:val="72"/>
        </w:rPr>
      </w:pPr>
    </w:p>
    <w:p w:rsidR="00C616D8" w:rsidRDefault="00E6495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rsidR="00C616D8" w:rsidRDefault="00E6495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2016 </w:t>
      </w:r>
      <w:r>
        <w:rPr>
          <w:color w:val="FFFFFF" w:themeColor="background1"/>
          <w:sz w:val="96"/>
          <w:szCs w:val="96"/>
        </w:rPr>
        <w:t>年</w:t>
      </w:r>
      <w:r>
        <w:rPr>
          <w:color w:val="FFFFFF" w:themeColor="background1"/>
          <w:sz w:val="96"/>
          <w:szCs w:val="96"/>
        </w:rPr>
        <w:t xml:space="preserve"> 10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C616D8" w:rsidRDefault="00C616D8">
      <w:pPr>
        <w:pStyle w:val="PURBody"/>
        <w:shd w:val="clear" w:color="auto" w:fill="0072C6"/>
        <w:tabs>
          <w:tab w:val="clear" w:pos="360"/>
        </w:tabs>
        <w:spacing w:after="0" w:line="230" w:lineRule="auto"/>
        <w:ind w:right="1800" w:firstLine="360"/>
        <w:rPr>
          <w:color w:val="FFFFFF" w:themeColor="background1"/>
          <w:sz w:val="96"/>
          <w:szCs w:val="96"/>
        </w:rPr>
      </w:pPr>
    </w:p>
    <w:p w:rsidR="00C616D8" w:rsidRDefault="00E6495D">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616D8" w:rsidRDefault="00C616D8">
      <w:pPr>
        <w:sectPr w:rsidR="00C616D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C616D8" w:rsidRDefault="00E6495D">
      <w:pPr>
        <w:pStyle w:val="ProductList-SectionHeading"/>
        <w:pageBreakBefore/>
      </w:pPr>
      <w:bookmarkStart w:id="0" w:name="_Sec842"/>
      <w:r>
        <w:lastRenderedPageBreak/>
        <w:t>目录</w:t>
      </w:r>
    </w:p>
    <w:p w:rsidR="00C616D8" w:rsidRDefault="00C616D8">
      <w:pPr>
        <w:pStyle w:val="ProductList-Body"/>
      </w:pPr>
    </w:p>
    <w:p w:rsidR="00C616D8" w:rsidRDefault="00C616D8">
      <w:pPr>
        <w:sectPr w:rsidR="00C616D8">
          <w:headerReference w:type="default" r:id="rId16"/>
          <w:footerReference w:type="default" r:id="rId17"/>
          <w:type w:val="continuous"/>
          <w:pgSz w:w="12240" w:h="15840" w:code="1"/>
          <w:pgMar w:top="1170" w:right="720" w:bottom="1620" w:left="720" w:header="432" w:footer="288" w:gutter="0"/>
          <w:cols w:space="360"/>
        </w:sectPr>
      </w:pPr>
    </w:p>
    <w:p w:rsidR="00ED3165" w:rsidRDefault="00E6495D">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62832988" w:history="1">
        <w:r w:rsidR="00ED3165" w:rsidRPr="00CA2AAE">
          <w:rPr>
            <w:rStyle w:val="Hyperlink"/>
            <w:rFonts w:ascii="PMingLiU" w:eastAsia="PMingLiU" w:hAnsi="PMingLiU" w:cs="PMingLiU" w:hint="eastAsia"/>
            <w:noProof/>
          </w:rPr>
          <w:t>简介</w:t>
        </w:r>
        <w:r w:rsidR="00ED3165">
          <w:rPr>
            <w:noProof/>
          </w:rPr>
          <w:tab/>
        </w:r>
        <w:r w:rsidR="00ED3165">
          <w:rPr>
            <w:noProof/>
          </w:rPr>
          <w:fldChar w:fldCharType="begin"/>
        </w:r>
        <w:r w:rsidR="00ED3165">
          <w:rPr>
            <w:noProof/>
          </w:rPr>
          <w:instrText xml:space="preserve"> PAGEREF _Toc462832988 \h </w:instrText>
        </w:r>
        <w:r w:rsidR="00ED3165">
          <w:rPr>
            <w:noProof/>
          </w:rPr>
        </w:r>
        <w:r w:rsidR="00ED3165">
          <w:rPr>
            <w:noProof/>
          </w:rPr>
          <w:fldChar w:fldCharType="separate"/>
        </w:r>
        <w:r w:rsidR="00ED3165">
          <w:rPr>
            <w:noProof/>
          </w:rPr>
          <w:t>4</w:t>
        </w:r>
        <w:r w:rsidR="00ED3165">
          <w:rPr>
            <w:noProof/>
          </w:rPr>
          <w:fldChar w:fldCharType="end"/>
        </w:r>
      </w:hyperlink>
    </w:p>
    <w:p w:rsidR="00ED3165" w:rsidRDefault="001760DC">
      <w:pPr>
        <w:pStyle w:val="TOC2"/>
        <w:rPr>
          <w:rFonts w:eastAsiaTheme="minorEastAsia"/>
          <w:smallCaps w:val="0"/>
          <w:sz w:val="22"/>
          <w:lang w:eastAsia="en-US"/>
        </w:rPr>
      </w:pPr>
      <w:hyperlink w:anchor="_Toc462832989" w:history="1">
        <w:r w:rsidR="00ED3165" w:rsidRPr="00CA2AAE">
          <w:rPr>
            <w:rStyle w:val="Hyperlink"/>
            <w:rFonts w:ascii="MS Mincho" w:eastAsia="MS Mincho" w:hAnsi="MS Mincho" w:cs="MS Mincho" w:hint="eastAsia"/>
          </w:rPr>
          <w:t>关于本文档</w:t>
        </w:r>
        <w:r w:rsidR="00ED3165">
          <w:tab/>
        </w:r>
        <w:r w:rsidR="00ED3165">
          <w:fldChar w:fldCharType="begin"/>
        </w:r>
        <w:r w:rsidR="00ED3165">
          <w:instrText xml:space="preserve"> PAGEREF _Toc462832989 \h </w:instrText>
        </w:r>
        <w:r w:rsidR="00ED3165">
          <w:fldChar w:fldCharType="separate"/>
        </w:r>
        <w:r w:rsidR="00ED3165">
          <w:t>4</w:t>
        </w:r>
        <w:r w:rsidR="00ED3165">
          <w:fldChar w:fldCharType="end"/>
        </w:r>
      </w:hyperlink>
    </w:p>
    <w:p w:rsidR="00ED3165" w:rsidRDefault="001760DC">
      <w:pPr>
        <w:pStyle w:val="TOC2"/>
        <w:rPr>
          <w:rFonts w:eastAsiaTheme="minorEastAsia"/>
          <w:smallCaps w:val="0"/>
          <w:sz w:val="22"/>
          <w:lang w:eastAsia="en-US"/>
        </w:rPr>
      </w:pPr>
      <w:hyperlink w:anchor="_Toc462832990" w:history="1">
        <w:r w:rsidR="00ED3165" w:rsidRPr="00CA2AAE">
          <w:rPr>
            <w:rStyle w:val="Hyperlink"/>
            <w:rFonts w:ascii="MS Mincho" w:eastAsia="MS Mincho" w:hAnsi="MS Mincho" w:cs="MS Mincho" w:hint="eastAsia"/>
          </w:rPr>
          <w:t>本文档包含的内容</w:t>
        </w:r>
        <w:r w:rsidR="00ED3165">
          <w:tab/>
        </w:r>
        <w:r w:rsidR="00ED3165">
          <w:fldChar w:fldCharType="begin"/>
        </w:r>
        <w:r w:rsidR="00ED3165">
          <w:instrText xml:space="preserve"> PAGEREF _Toc462832990 \h </w:instrText>
        </w:r>
        <w:r w:rsidR="00ED3165">
          <w:fldChar w:fldCharType="separate"/>
        </w:r>
        <w:r w:rsidR="00ED3165">
          <w:t>4</w:t>
        </w:r>
        <w:r w:rsidR="00ED3165">
          <w:fldChar w:fldCharType="end"/>
        </w:r>
      </w:hyperlink>
    </w:p>
    <w:p w:rsidR="00ED3165" w:rsidRDefault="001760DC">
      <w:pPr>
        <w:pStyle w:val="TOC2"/>
        <w:rPr>
          <w:rFonts w:eastAsiaTheme="minorEastAsia"/>
          <w:smallCaps w:val="0"/>
          <w:sz w:val="22"/>
          <w:lang w:eastAsia="en-US"/>
        </w:rPr>
      </w:pPr>
      <w:hyperlink w:anchor="_Toc462832991" w:history="1">
        <w:r w:rsidR="00ED3165" w:rsidRPr="00CA2AAE">
          <w:rPr>
            <w:rStyle w:val="Hyperlink"/>
            <w:rFonts w:ascii="MS Mincho" w:eastAsia="MS Mincho" w:hAnsi="MS Mincho" w:cs="MS Mincho" w:hint="eastAsia"/>
          </w:rPr>
          <w:t>如何</w:t>
        </w:r>
        <w:r w:rsidR="00ED3165" w:rsidRPr="00CA2AAE">
          <w:rPr>
            <w:rStyle w:val="Hyperlink"/>
            <w:rFonts w:ascii="PMingLiU" w:eastAsia="PMingLiU" w:hAnsi="PMingLiU" w:cs="PMingLiU" w:hint="eastAsia"/>
          </w:rPr>
          <w:t>浏览产品说明</w:t>
        </w:r>
        <w:r w:rsidR="00ED3165">
          <w:tab/>
        </w:r>
        <w:r w:rsidR="00ED3165">
          <w:fldChar w:fldCharType="begin"/>
        </w:r>
        <w:r w:rsidR="00ED3165">
          <w:instrText xml:space="preserve"> PAGEREF _Toc462832991 \h </w:instrText>
        </w:r>
        <w:r w:rsidR="00ED3165">
          <w:fldChar w:fldCharType="separate"/>
        </w:r>
        <w:r w:rsidR="00ED3165">
          <w:t>4</w:t>
        </w:r>
        <w:r w:rsidR="00ED3165">
          <w:fldChar w:fldCharType="end"/>
        </w:r>
      </w:hyperlink>
    </w:p>
    <w:p w:rsidR="00ED3165" w:rsidRDefault="001760DC">
      <w:pPr>
        <w:pStyle w:val="TOC2"/>
        <w:rPr>
          <w:rFonts w:eastAsiaTheme="minorEastAsia"/>
          <w:smallCaps w:val="0"/>
          <w:sz w:val="22"/>
          <w:lang w:eastAsia="en-US"/>
        </w:rPr>
      </w:pPr>
      <w:hyperlink w:anchor="_Toc462832992" w:history="1">
        <w:r w:rsidR="00ED3165" w:rsidRPr="00CA2AAE">
          <w:rPr>
            <w:rStyle w:val="Hyperlink"/>
            <w:rFonts w:ascii="PMingLiU" w:eastAsia="PMingLiU" w:hAnsi="PMingLiU" w:cs="PMingLiU" w:hint="eastAsia"/>
          </w:rPr>
          <w:t>对本文档的澄清及更改摘要</w:t>
        </w:r>
        <w:r w:rsidR="00ED3165">
          <w:tab/>
        </w:r>
        <w:r w:rsidR="00ED3165">
          <w:fldChar w:fldCharType="begin"/>
        </w:r>
        <w:r w:rsidR="00ED3165">
          <w:instrText xml:space="preserve"> PAGEREF _Toc462832992 \h </w:instrText>
        </w:r>
        <w:r w:rsidR="00ED3165">
          <w:fldChar w:fldCharType="separate"/>
        </w:r>
        <w:r w:rsidR="00ED3165">
          <w:t>5</w:t>
        </w:r>
        <w:r w:rsidR="00ED3165">
          <w:fldChar w:fldCharType="end"/>
        </w:r>
      </w:hyperlink>
    </w:p>
    <w:p w:rsidR="00ED3165" w:rsidRDefault="001760DC">
      <w:pPr>
        <w:pStyle w:val="TOC1"/>
        <w:rPr>
          <w:rFonts w:eastAsiaTheme="minorEastAsia"/>
          <w:b w:val="0"/>
          <w:caps w:val="0"/>
          <w:noProof/>
          <w:sz w:val="22"/>
          <w:szCs w:val="22"/>
          <w:lang w:eastAsia="en-US"/>
        </w:rPr>
      </w:pPr>
      <w:hyperlink w:anchor="_Toc462832993" w:history="1">
        <w:r w:rsidR="00ED3165" w:rsidRPr="00CA2AAE">
          <w:rPr>
            <w:rStyle w:val="Hyperlink"/>
            <w:rFonts w:ascii="PMingLiU" w:eastAsia="PMingLiU" w:hAnsi="PMingLiU" w:cs="PMingLiU" w:hint="eastAsia"/>
            <w:noProof/>
          </w:rPr>
          <w:t>许可条款</w:t>
        </w:r>
        <w:r w:rsidR="00ED3165">
          <w:rPr>
            <w:noProof/>
          </w:rPr>
          <w:tab/>
        </w:r>
        <w:r w:rsidR="00ED3165">
          <w:rPr>
            <w:noProof/>
          </w:rPr>
          <w:fldChar w:fldCharType="begin"/>
        </w:r>
        <w:r w:rsidR="00ED3165">
          <w:rPr>
            <w:noProof/>
          </w:rPr>
          <w:instrText xml:space="preserve"> PAGEREF _Toc462832993 \h </w:instrText>
        </w:r>
        <w:r w:rsidR="00ED3165">
          <w:rPr>
            <w:noProof/>
          </w:rPr>
        </w:r>
        <w:r w:rsidR="00ED3165">
          <w:rPr>
            <w:noProof/>
          </w:rPr>
          <w:fldChar w:fldCharType="separate"/>
        </w:r>
        <w:r w:rsidR="00ED3165">
          <w:rPr>
            <w:noProof/>
          </w:rPr>
          <w:t>8</w:t>
        </w:r>
        <w:r w:rsidR="00ED3165">
          <w:rPr>
            <w:noProof/>
          </w:rPr>
          <w:fldChar w:fldCharType="end"/>
        </w:r>
      </w:hyperlink>
    </w:p>
    <w:p w:rsidR="00ED3165" w:rsidRDefault="001760DC">
      <w:pPr>
        <w:pStyle w:val="TOC2"/>
        <w:rPr>
          <w:rFonts w:eastAsiaTheme="minorEastAsia"/>
          <w:smallCaps w:val="0"/>
          <w:sz w:val="22"/>
          <w:lang w:eastAsia="en-US"/>
        </w:rPr>
      </w:pPr>
      <w:hyperlink w:anchor="_Toc462832994" w:history="1">
        <w:r w:rsidR="00ED3165" w:rsidRPr="00CA2AAE">
          <w:rPr>
            <w:rStyle w:val="Hyperlink"/>
            <w:rFonts w:ascii="MS Mincho" w:eastAsia="MS Mincho" w:hAnsi="MS Mincho" w:cs="MS Mincho" w:hint="eastAsia"/>
          </w:rPr>
          <w:t>一般</w:t>
        </w:r>
        <w:r w:rsidR="00ED3165" w:rsidRPr="00CA2AAE">
          <w:rPr>
            <w:rStyle w:val="Hyperlink"/>
            <w:rFonts w:ascii="PMingLiU" w:eastAsia="PMingLiU" w:hAnsi="PMingLiU" w:cs="PMingLiU" w:hint="eastAsia"/>
          </w:rPr>
          <w:t>许可条款</w:t>
        </w:r>
        <w:r w:rsidR="00ED3165">
          <w:tab/>
        </w:r>
        <w:r w:rsidR="00ED3165">
          <w:fldChar w:fldCharType="begin"/>
        </w:r>
        <w:r w:rsidR="00ED3165">
          <w:instrText xml:space="preserve"> PAGEREF _Toc462832994 \h </w:instrText>
        </w:r>
        <w:r w:rsidR="00ED3165">
          <w:fldChar w:fldCharType="separate"/>
        </w:r>
        <w:r w:rsidR="00ED3165">
          <w:t>8</w:t>
        </w:r>
        <w:r w:rsidR="00ED3165">
          <w:fldChar w:fldCharType="end"/>
        </w:r>
      </w:hyperlink>
    </w:p>
    <w:p w:rsidR="00ED3165" w:rsidRDefault="001760DC">
      <w:pPr>
        <w:pStyle w:val="TOC2"/>
        <w:rPr>
          <w:rFonts w:eastAsiaTheme="minorEastAsia"/>
          <w:smallCaps w:val="0"/>
          <w:sz w:val="22"/>
          <w:lang w:eastAsia="en-US"/>
        </w:rPr>
      </w:pPr>
      <w:hyperlink w:anchor="_Toc462832995" w:history="1">
        <w:r w:rsidR="00ED3165" w:rsidRPr="00CA2AAE">
          <w:rPr>
            <w:rStyle w:val="Hyperlink"/>
            <w:rFonts w:ascii="PMingLiU" w:eastAsia="PMingLiU" w:hAnsi="PMingLiU" w:cs="PMingLiU" w:hint="eastAsia"/>
          </w:rPr>
          <w:t>许可模型条款</w:t>
        </w:r>
        <w:r w:rsidR="00ED3165">
          <w:tab/>
        </w:r>
        <w:r w:rsidR="00ED3165">
          <w:fldChar w:fldCharType="begin"/>
        </w:r>
        <w:r w:rsidR="00ED3165">
          <w:instrText xml:space="preserve"> PAGEREF _Toc462832995 \h </w:instrText>
        </w:r>
        <w:r w:rsidR="00ED3165">
          <w:fldChar w:fldCharType="separate"/>
        </w:r>
        <w:r w:rsidR="00ED3165">
          <w:t>11</w:t>
        </w:r>
        <w:r w:rsidR="00ED3165">
          <w:fldChar w:fldCharType="end"/>
        </w:r>
      </w:hyperlink>
    </w:p>
    <w:p w:rsidR="00ED3165" w:rsidRDefault="001760DC">
      <w:pPr>
        <w:pStyle w:val="TOC3"/>
        <w:rPr>
          <w:rFonts w:eastAsiaTheme="minorEastAsia"/>
          <w:smallCaps w:val="0"/>
          <w:sz w:val="22"/>
          <w:lang w:eastAsia="en-US"/>
        </w:rPr>
      </w:pPr>
      <w:hyperlink w:anchor="_Toc462832996" w:history="1">
        <w:r w:rsidR="00ED3165" w:rsidRPr="00CA2AAE">
          <w:rPr>
            <w:rStyle w:val="Hyperlink"/>
            <w:rFonts w:ascii="MS Mincho" w:eastAsia="MS Mincho" w:hAnsi="MS Mincho" w:cs="MS Mincho" w:hint="eastAsia"/>
          </w:rPr>
          <w:t>桌面</w:t>
        </w:r>
        <w:r w:rsidR="00ED3165" w:rsidRPr="00CA2AAE">
          <w:rPr>
            <w:rStyle w:val="Hyperlink"/>
            <w:rFonts w:ascii="PMingLiU" w:eastAsia="PMingLiU" w:hAnsi="PMingLiU" w:cs="PMingLiU" w:hint="eastAsia"/>
          </w:rPr>
          <w:t>应用程序</w:t>
        </w:r>
        <w:r w:rsidR="00ED3165">
          <w:tab/>
        </w:r>
        <w:r w:rsidR="00ED3165">
          <w:fldChar w:fldCharType="begin"/>
        </w:r>
        <w:r w:rsidR="00ED3165">
          <w:instrText xml:space="preserve"> PAGEREF _Toc462832996 \h </w:instrText>
        </w:r>
        <w:r w:rsidR="00ED3165">
          <w:fldChar w:fldCharType="separate"/>
        </w:r>
        <w:r w:rsidR="00ED3165">
          <w:t>11</w:t>
        </w:r>
        <w:r w:rsidR="00ED3165">
          <w:fldChar w:fldCharType="end"/>
        </w:r>
      </w:hyperlink>
    </w:p>
    <w:p w:rsidR="00ED3165" w:rsidRDefault="001760DC">
      <w:pPr>
        <w:pStyle w:val="TOC3"/>
        <w:rPr>
          <w:rFonts w:eastAsiaTheme="minorEastAsia"/>
          <w:smallCaps w:val="0"/>
          <w:sz w:val="22"/>
          <w:lang w:eastAsia="en-US"/>
        </w:rPr>
      </w:pPr>
      <w:hyperlink w:anchor="_Toc462832997" w:history="1">
        <w:r w:rsidR="00ED3165" w:rsidRPr="00CA2AAE">
          <w:rPr>
            <w:rStyle w:val="Hyperlink"/>
            <w:rFonts w:ascii="MS Mincho" w:eastAsia="MS Mincho" w:hAnsi="MS Mincho" w:cs="MS Mincho" w:hint="eastAsia"/>
          </w:rPr>
          <w:t>桌面操作系</w:t>
        </w:r>
        <w:r w:rsidR="00ED3165" w:rsidRPr="00CA2AAE">
          <w:rPr>
            <w:rStyle w:val="Hyperlink"/>
            <w:rFonts w:ascii="PMingLiU" w:eastAsia="PMingLiU" w:hAnsi="PMingLiU" w:cs="PMingLiU" w:hint="eastAsia"/>
          </w:rPr>
          <w:t>统</w:t>
        </w:r>
        <w:r w:rsidR="00ED3165">
          <w:tab/>
        </w:r>
        <w:r w:rsidR="00ED3165">
          <w:fldChar w:fldCharType="begin"/>
        </w:r>
        <w:r w:rsidR="00ED3165">
          <w:instrText xml:space="preserve"> PAGEREF _Toc462832997 \h </w:instrText>
        </w:r>
        <w:r w:rsidR="00ED3165">
          <w:fldChar w:fldCharType="separate"/>
        </w:r>
        <w:r w:rsidR="00ED3165">
          <w:t>11</w:t>
        </w:r>
        <w:r w:rsidR="00ED3165">
          <w:fldChar w:fldCharType="end"/>
        </w:r>
      </w:hyperlink>
    </w:p>
    <w:p w:rsidR="00ED3165" w:rsidRDefault="001760DC">
      <w:pPr>
        <w:pStyle w:val="TOC3"/>
        <w:rPr>
          <w:rFonts w:eastAsiaTheme="minorEastAsia"/>
          <w:smallCaps w:val="0"/>
          <w:sz w:val="22"/>
          <w:lang w:eastAsia="en-US"/>
        </w:rPr>
      </w:pPr>
      <w:hyperlink w:anchor="_Toc462832998" w:history="1">
        <w:r w:rsidR="00ED3165" w:rsidRPr="00CA2AAE">
          <w:rPr>
            <w:rStyle w:val="Hyperlink"/>
            <w:rFonts w:ascii="MS Mincho" w:eastAsia="MS Mincho" w:hAnsi="MS Mincho" w:cs="MS Mincho" w:hint="eastAsia"/>
          </w:rPr>
          <w:t>每内核</w:t>
        </w:r>
        <w:r w:rsidR="00ED3165" w:rsidRPr="00CA2AAE">
          <w:rPr>
            <w:rStyle w:val="Hyperlink"/>
          </w:rPr>
          <w:t>/CAL</w:t>
        </w:r>
        <w:r w:rsidR="00ED3165">
          <w:tab/>
        </w:r>
        <w:r w:rsidR="00ED3165">
          <w:fldChar w:fldCharType="begin"/>
        </w:r>
        <w:r w:rsidR="00ED3165">
          <w:instrText xml:space="preserve"> PAGEREF _Toc462832998 \h </w:instrText>
        </w:r>
        <w:r w:rsidR="00ED3165">
          <w:fldChar w:fldCharType="separate"/>
        </w:r>
        <w:r w:rsidR="00ED3165">
          <w:t>11</w:t>
        </w:r>
        <w:r w:rsidR="00ED3165">
          <w:fldChar w:fldCharType="end"/>
        </w:r>
      </w:hyperlink>
    </w:p>
    <w:p w:rsidR="00ED3165" w:rsidRDefault="001760DC">
      <w:pPr>
        <w:pStyle w:val="TOC3"/>
        <w:rPr>
          <w:rFonts w:eastAsiaTheme="minorEastAsia"/>
          <w:smallCaps w:val="0"/>
          <w:sz w:val="22"/>
          <w:lang w:eastAsia="en-US"/>
        </w:rPr>
      </w:pPr>
      <w:hyperlink w:anchor="_Toc462832999" w:history="1">
        <w:r w:rsidR="00ED3165" w:rsidRPr="00CA2AAE">
          <w:rPr>
            <w:rStyle w:val="Hyperlink"/>
            <w:rFonts w:ascii="MS Mincho" w:eastAsia="MS Mincho" w:hAnsi="MS Mincho" w:cs="MS Mincho" w:hint="eastAsia"/>
          </w:rPr>
          <w:t>服</w:t>
        </w:r>
        <w:r w:rsidR="00ED3165" w:rsidRPr="00CA2AAE">
          <w:rPr>
            <w:rStyle w:val="Hyperlink"/>
            <w:rFonts w:ascii="PMingLiU" w:eastAsia="PMingLiU" w:hAnsi="PMingLiU" w:cs="PMingLiU" w:hint="eastAsia"/>
          </w:rPr>
          <w:t>务器</w:t>
        </w:r>
        <w:r w:rsidR="00ED3165" w:rsidRPr="00CA2AAE">
          <w:rPr>
            <w:rStyle w:val="Hyperlink"/>
          </w:rPr>
          <w:t>/CAL</w:t>
        </w:r>
        <w:r w:rsidR="00ED3165">
          <w:tab/>
        </w:r>
        <w:r w:rsidR="00ED3165">
          <w:fldChar w:fldCharType="begin"/>
        </w:r>
        <w:r w:rsidR="00ED3165">
          <w:instrText xml:space="preserve"> PAGEREF _Toc462832999 \h </w:instrText>
        </w:r>
        <w:r w:rsidR="00ED3165">
          <w:fldChar w:fldCharType="separate"/>
        </w:r>
        <w:r w:rsidR="00ED3165">
          <w:t>12</w:t>
        </w:r>
        <w:r w:rsidR="00ED3165">
          <w:fldChar w:fldCharType="end"/>
        </w:r>
      </w:hyperlink>
    </w:p>
    <w:p w:rsidR="00ED3165" w:rsidRDefault="001760DC">
      <w:pPr>
        <w:pStyle w:val="TOC3"/>
        <w:rPr>
          <w:rFonts w:eastAsiaTheme="minorEastAsia"/>
          <w:smallCaps w:val="0"/>
          <w:sz w:val="22"/>
          <w:lang w:eastAsia="en-US"/>
        </w:rPr>
      </w:pPr>
      <w:hyperlink w:anchor="_Toc462833000" w:history="1">
        <w:r w:rsidR="00ED3165" w:rsidRPr="00CA2AAE">
          <w:rPr>
            <w:rStyle w:val="Hyperlink"/>
            <w:rFonts w:ascii="MS Mincho" w:eastAsia="MS Mincho" w:hAnsi="MS Mincho" w:cs="MS Mincho" w:hint="eastAsia"/>
          </w:rPr>
          <w:t>每内核</w:t>
        </w:r>
        <w:r w:rsidR="00ED3165">
          <w:tab/>
        </w:r>
        <w:r w:rsidR="00ED3165">
          <w:fldChar w:fldCharType="begin"/>
        </w:r>
        <w:r w:rsidR="00ED3165">
          <w:instrText xml:space="preserve"> PAGEREF _Toc462833000 \h </w:instrText>
        </w:r>
        <w:r w:rsidR="00ED3165">
          <w:fldChar w:fldCharType="separate"/>
        </w:r>
        <w:r w:rsidR="00ED3165">
          <w:t>12</w:t>
        </w:r>
        <w:r w:rsidR="00ED3165">
          <w:fldChar w:fldCharType="end"/>
        </w:r>
      </w:hyperlink>
    </w:p>
    <w:p w:rsidR="00ED3165" w:rsidRDefault="001760DC">
      <w:pPr>
        <w:pStyle w:val="TOC3"/>
        <w:rPr>
          <w:rFonts w:eastAsiaTheme="minorEastAsia"/>
          <w:smallCaps w:val="0"/>
          <w:sz w:val="22"/>
          <w:lang w:eastAsia="en-US"/>
        </w:rPr>
      </w:pPr>
      <w:hyperlink w:anchor="_Toc462833001" w:history="1">
        <w:r w:rsidR="00ED3165" w:rsidRPr="00CA2AAE">
          <w:rPr>
            <w:rStyle w:val="Hyperlink"/>
            <w:rFonts w:ascii="MS Mincho" w:eastAsia="MS Mincho" w:hAnsi="MS Mincho" w:cs="MS Mincho" w:hint="eastAsia"/>
          </w:rPr>
          <w:t>管理服</w:t>
        </w:r>
        <w:r w:rsidR="00ED3165" w:rsidRPr="00CA2AAE">
          <w:rPr>
            <w:rStyle w:val="Hyperlink"/>
            <w:rFonts w:ascii="PMingLiU" w:eastAsia="PMingLiU" w:hAnsi="PMingLiU" w:cs="PMingLiU" w:hint="eastAsia"/>
          </w:rPr>
          <w:t>务器</w:t>
        </w:r>
        <w:r w:rsidR="00ED3165">
          <w:tab/>
        </w:r>
        <w:r w:rsidR="00ED3165">
          <w:fldChar w:fldCharType="begin"/>
        </w:r>
        <w:r w:rsidR="00ED3165">
          <w:instrText xml:space="preserve"> PAGEREF _Toc462833001 \h </w:instrText>
        </w:r>
        <w:r w:rsidR="00ED3165">
          <w:fldChar w:fldCharType="separate"/>
        </w:r>
        <w:r w:rsidR="00ED3165">
          <w:t>12</w:t>
        </w:r>
        <w:r w:rsidR="00ED3165">
          <w:fldChar w:fldCharType="end"/>
        </w:r>
      </w:hyperlink>
    </w:p>
    <w:p w:rsidR="00ED3165" w:rsidRDefault="001760DC">
      <w:pPr>
        <w:pStyle w:val="TOC3"/>
        <w:rPr>
          <w:rFonts w:eastAsiaTheme="minorEastAsia"/>
          <w:smallCaps w:val="0"/>
          <w:sz w:val="22"/>
          <w:lang w:eastAsia="en-US"/>
        </w:rPr>
      </w:pPr>
      <w:hyperlink w:anchor="_Toc462833002" w:history="1">
        <w:r w:rsidR="00ED3165" w:rsidRPr="00CA2AAE">
          <w:rPr>
            <w:rStyle w:val="Hyperlink"/>
            <w:rFonts w:ascii="PMingLiU" w:eastAsia="PMingLiU" w:hAnsi="PMingLiU" w:cs="PMingLiU" w:hint="eastAsia"/>
          </w:rPr>
          <w:t>专业服务器</w:t>
        </w:r>
        <w:r w:rsidR="00ED3165">
          <w:tab/>
        </w:r>
        <w:r w:rsidR="00ED3165">
          <w:fldChar w:fldCharType="begin"/>
        </w:r>
        <w:r w:rsidR="00ED3165">
          <w:instrText xml:space="preserve"> PAGEREF _Toc462833002 \h </w:instrText>
        </w:r>
        <w:r w:rsidR="00ED3165">
          <w:fldChar w:fldCharType="separate"/>
        </w:r>
        <w:r w:rsidR="00ED3165">
          <w:t>13</w:t>
        </w:r>
        <w:r w:rsidR="00ED3165">
          <w:fldChar w:fldCharType="end"/>
        </w:r>
      </w:hyperlink>
    </w:p>
    <w:p w:rsidR="00ED3165" w:rsidRDefault="001760DC">
      <w:pPr>
        <w:pStyle w:val="TOC3"/>
        <w:rPr>
          <w:rFonts w:eastAsiaTheme="minorEastAsia"/>
          <w:smallCaps w:val="0"/>
          <w:sz w:val="22"/>
          <w:lang w:eastAsia="en-US"/>
        </w:rPr>
      </w:pPr>
      <w:hyperlink w:anchor="_Toc462833003" w:history="1">
        <w:r w:rsidR="00ED3165" w:rsidRPr="00CA2AAE">
          <w:rPr>
            <w:rStyle w:val="Hyperlink"/>
            <w:rFonts w:ascii="MS Mincho" w:eastAsia="MS Mincho" w:hAnsi="MS Mincho" w:cs="MS Mincho" w:hint="eastAsia"/>
          </w:rPr>
          <w:t>开</w:t>
        </w:r>
        <w:r w:rsidR="00ED3165" w:rsidRPr="00CA2AAE">
          <w:rPr>
            <w:rStyle w:val="Hyperlink"/>
            <w:rFonts w:ascii="PMingLiU" w:eastAsia="PMingLiU" w:hAnsi="PMingLiU" w:cs="PMingLiU" w:hint="eastAsia"/>
          </w:rPr>
          <w:t>发人员工具</w:t>
        </w:r>
        <w:r w:rsidR="00ED3165">
          <w:tab/>
        </w:r>
        <w:r w:rsidR="00ED3165">
          <w:fldChar w:fldCharType="begin"/>
        </w:r>
        <w:r w:rsidR="00ED3165">
          <w:instrText xml:space="preserve"> PAGEREF _Toc462833003 \h </w:instrText>
        </w:r>
        <w:r w:rsidR="00ED3165">
          <w:fldChar w:fldCharType="separate"/>
        </w:r>
        <w:r w:rsidR="00ED3165">
          <w:t>13</w:t>
        </w:r>
        <w:r w:rsidR="00ED3165">
          <w:fldChar w:fldCharType="end"/>
        </w:r>
      </w:hyperlink>
    </w:p>
    <w:p w:rsidR="00ED3165" w:rsidRDefault="001760DC">
      <w:pPr>
        <w:pStyle w:val="TOC1"/>
        <w:rPr>
          <w:rFonts w:eastAsiaTheme="minorEastAsia"/>
          <w:b w:val="0"/>
          <w:caps w:val="0"/>
          <w:noProof/>
          <w:sz w:val="22"/>
          <w:szCs w:val="22"/>
          <w:lang w:eastAsia="en-US"/>
        </w:rPr>
      </w:pPr>
      <w:hyperlink w:anchor="_Toc462833004" w:history="1">
        <w:r w:rsidR="00ED3165" w:rsidRPr="00CA2AAE">
          <w:rPr>
            <w:rStyle w:val="Hyperlink"/>
            <w:rFonts w:ascii="PMingLiU" w:eastAsia="PMingLiU" w:hAnsi="PMingLiU" w:cs="PMingLiU" w:hint="eastAsia"/>
            <w:noProof/>
          </w:rPr>
          <w:t>软件</w:t>
        </w:r>
        <w:r w:rsidR="00ED3165">
          <w:rPr>
            <w:noProof/>
          </w:rPr>
          <w:tab/>
        </w:r>
        <w:r w:rsidR="00ED3165">
          <w:rPr>
            <w:noProof/>
          </w:rPr>
          <w:fldChar w:fldCharType="begin"/>
        </w:r>
        <w:r w:rsidR="00ED3165">
          <w:rPr>
            <w:noProof/>
          </w:rPr>
          <w:instrText xml:space="preserve"> PAGEREF _Toc462833004 \h </w:instrText>
        </w:r>
        <w:r w:rsidR="00ED3165">
          <w:rPr>
            <w:noProof/>
          </w:rPr>
        </w:r>
        <w:r w:rsidR="00ED3165">
          <w:rPr>
            <w:noProof/>
          </w:rPr>
          <w:fldChar w:fldCharType="separate"/>
        </w:r>
        <w:r w:rsidR="00ED3165">
          <w:rPr>
            <w:noProof/>
          </w:rPr>
          <w:t>15</w:t>
        </w:r>
        <w:r w:rsidR="00ED3165">
          <w:rPr>
            <w:noProof/>
          </w:rPr>
          <w:fldChar w:fldCharType="end"/>
        </w:r>
      </w:hyperlink>
    </w:p>
    <w:p w:rsidR="00ED3165" w:rsidRDefault="001760DC">
      <w:pPr>
        <w:pStyle w:val="TOC2"/>
        <w:rPr>
          <w:rFonts w:eastAsiaTheme="minorEastAsia"/>
          <w:smallCaps w:val="0"/>
          <w:sz w:val="22"/>
          <w:lang w:eastAsia="en-US"/>
        </w:rPr>
      </w:pPr>
      <w:hyperlink w:anchor="_Toc462833005" w:history="1">
        <w:r w:rsidR="00ED3165" w:rsidRPr="00CA2AAE">
          <w:rPr>
            <w:rStyle w:val="Hyperlink"/>
          </w:rPr>
          <w:t>Advanced Threat Analytics</w:t>
        </w:r>
        <w:r w:rsidR="00ED3165">
          <w:tab/>
        </w:r>
        <w:r w:rsidR="00ED3165">
          <w:fldChar w:fldCharType="begin"/>
        </w:r>
        <w:r w:rsidR="00ED3165">
          <w:instrText xml:space="preserve"> PAGEREF _Toc462833005 \h </w:instrText>
        </w:r>
        <w:r w:rsidR="00ED3165">
          <w:fldChar w:fldCharType="separate"/>
        </w:r>
        <w:r w:rsidR="00ED3165">
          <w:t>15</w:t>
        </w:r>
        <w:r w:rsidR="00ED3165">
          <w:fldChar w:fldCharType="end"/>
        </w:r>
      </w:hyperlink>
    </w:p>
    <w:p w:rsidR="00ED3165" w:rsidRDefault="001760DC">
      <w:pPr>
        <w:pStyle w:val="TOC2"/>
        <w:rPr>
          <w:rFonts w:eastAsiaTheme="minorEastAsia"/>
          <w:smallCaps w:val="0"/>
          <w:sz w:val="22"/>
          <w:lang w:eastAsia="en-US"/>
        </w:rPr>
      </w:pPr>
      <w:hyperlink w:anchor="_Toc462833006" w:history="1">
        <w:r w:rsidR="00ED3165" w:rsidRPr="00CA2AAE">
          <w:rPr>
            <w:rStyle w:val="Hyperlink"/>
          </w:rPr>
          <w:t>BizTalk</w:t>
        </w:r>
        <w:r w:rsidR="00ED3165">
          <w:tab/>
        </w:r>
        <w:r w:rsidR="00ED3165">
          <w:fldChar w:fldCharType="begin"/>
        </w:r>
        <w:r w:rsidR="00ED3165">
          <w:instrText xml:space="preserve"> PAGEREF _Toc462833006 \h </w:instrText>
        </w:r>
        <w:r w:rsidR="00ED3165">
          <w:fldChar w:fldCharType="separate"/>
        </w:r>
        <w:r w:rsidR="00ED3165">
          <w:t>16</w:t>
        </w:r>
        <w:r w:rsidR="00ED3165">
          <w:fldChar w:fldCharType="end"/>
        </w:r>
      </w:hyperlink>
    </w:p>
    <w:p w:rsidR="00ED3165" w:rsidRDefault="001760DC">
      <w:pPr>
        <w:pStyle w:val="TOC2"/>
        <w:rPr>
          <w:rFonts w:eastAsiaTheme="minorEastAsia"/>
          <w:smallCaps w:val="0"/>
          <w:sz w:val="22"/>
          <w:lang w:eastAsia="en-US"/>
        </w:rPr>
      </w:pPr>
      <w:hyperlink w:anchor="_Toc462833007" w:history="1">
        <w:r w:rsidR="00ED3165" w:rsidRPr="00CA2AAE">
          <w:rPr>
            <w:rStyle w:val="Hyperlink"/>
          </w:rPr>
          <w:t>CAL Suite</w:t>
        </w:r>
        <w:r w:rsidR="00ED3165">
          <w:tab/>
        </w:r>
        <w:r w:rsidR="00ED3165">
          <w:fldChar w:fldCharType="begin"/>
        </w:r>
        <w:r w:rsidR="00ED3165">
          <w:instrText xml:space="preserve"> PAGEREF _Toc462833007 \h </w:instrText>
        </w:r>
        <w:r w:rsidR="00ED3165">
          <w:fldChar w:fldCharType="separate"/>
        </w:r>
        <w:r w:rsidR="00ED3165">
          <w:t>17</w:t>
        </w:r>
        <w:r w:rsidR="00ED3165">
          <w:fldChar w:fldCharType="end"/>
        </w:r>
      </w:hyperlink>
    </w:p>
    <w:p w:rsidR="00ED3165" w:rsidRDefault="001760DC">
      <w:pPr>
        <w:pStyle w:val="TOC2"/>
        <w:rPr>
          <w:rFonts w:eastAsiaTheme="minorEastAsia"/>
          <w:smallCaps w:val="0"/>
          <w:sz w:val="22"/>
          <w:lang w:eastAsia="en-US"/>
        </w:rPr>
      </w:pPr>
      <w:hyperlink w:anchor="_Toc462833008" w:history="1">
        <w:r w:rsidR="00ED3165" w:rsidRPr="00CA2AAE">
          <w:rPr>
            <w:rStyle w:val="Hyperlink"/>
            <w:rFonts w:ascii="MS Mincho" w:eastAsia="MS Mincho" w:hAnsi="MS Mincho" w:cs="MS Mincho" w:hint="eastAsia"/>
          </w:rPr>
          <w:t>核心基</w:t>
        </w:r>
        <w:r w:rsidR="00ED3165" w:rsidRPr="00CA2AAE">
          <w:rPr>
            <w:rStyle w:val="Hyperlink"/>
            <w:rFonts w:ascii="PMingLiU" w:eastAsia="PMingLiU" w:hAnsi="PMingLiU" w:cs="PMingLiU" w:hint="eastAsia"/>
          </w:rPr>
          <w:t>础设施服务器</w:t>
        </w:r>
        <w:r w:rsidR="00ED3165" w:rsidRPr="00CA2AAE">
          <w:rPr>
            <w:rStyle w:val="Hyperlink"/>
          </w:rPr>
          <w:t xml:space="preserve"> (CIS) </w:t>
        </w:r>
        <w:r w:rsidR="00ED3165" w:rsidRPr="00CA2AAE">
          <w:rPr>
            <w:rStyle w:val="Hyperlink"/>
            <w:rFonts w:ascii="MS Mincho" w:eastAsia="MS Mincho" w:hAnsi="MS Mincho" w:cs="MS Mincho" w:hint="eastAsia"/>
          </w:rPr>
          <w:t>套件</w:t>
        </w:r>
        <w:r w:rsidR="00ED3165">
          <w:tab/>
        </w:r>
        <w:r w:rsidR="00ED3165">
          <w:fldChar w:fldCharType="begin"/>
        </w:r>
        <w:r w:rsidR="00ED3165">
          <w:instrText xml:space="preserve"> PAGEREF _Toc462833008 \h </w:instrText>
        </w:r>
        <w:r w:rsidR="00ED3165">
          <w:fldChar w:fldCharType="separate"/>
        </w:r>
        <w:r w:rsidR="00ED3165">
          <w:t>19</w:t>
        </w:r>
        <w:r w:rsidR="00ED3165">
          <w:fldChar w:fldCharType="end"/>
        </w:r>
      </w:hyperlink>
    </w:p>
    <w:p w:rsidR="00ED3165" w:rsidRDefault="001760DC">
      <w:pPr>
        <w:pStyle w:val="TOC2"/>
        <w:rPr>
          <w:rFonts w:eastAsiaTheme="minorEastAsia"/>
          <w:smallCaps w:val="0"/>
          <w:sz w:val="22"/>
          <w:lang w:eastAsia="en-US"/>
        </w:rPr>
      </w:pPr>
      <w:hyperlink w:anchor="_Toc462833009" w:history="1">
        <w:r w:rsidR="00ED3165" w:rsidRPr="00CA2AAE">
          <w:rPr>
            <w:rStyle w:val="Hyperlink"/>
          </w:rPr>
          <w:t>Forefront</w:t>
        </w:r>
        <w:r w:rsidR="00ED3165">
          <w:tab/>
        </w:r>
        <w:r w:rsidR="00ED3165">
          <w:fldChar w:fldCharType="begin"/>
        </w:r>
        <w:r w:rsidR="00ED3165">
          <w:instrText xml:space="preserve"> PAGEREF _Toc462833009 \h </w:instrText>
        </w:r>
        <w:r w:rsidR="00ED3165">
          <w:fldChar w:fldCharType="separate"/>
        </w:r>
        <w:r w:rsidR="00ED3165">
          <w:t>22</w:t>
        </w:r>
        <w:r w:rsidR="00ED3165">
          <w:fldChar w:fldCharType="end"/>
        </w:r>
      </w:hyperlink>
    </w:p>
    <w:p w:rsidR="00ED3165" w:rsidRDefault="001760DC">
      <w:pPr>
        <w:pStyle w:val="TOC2"/>
        <w:rPr>
          <w:rFonts w:eastAsiaTheme="minorEastAsia"/>
          <w:smallCaps w:val="0"/>
          <w:sz w:val="22"/>
          <w:lang w:eastAsia="en-US"/>
        </w:rPr>
      </w:pPr>
      <w:hyperlink w:anchor="_Toc462833010" w:history="1">
        <w:r w:rsidR="00ED3165" w:rsidRPr="00CA2AAE">
          <w:rPr>
            <w:rStyle w:val="Hyperlink"/>
          </w:rPr>
          <w:t>Microsoft Dynamics</w:t>
        </w:r>
        <w:r w:rsidR="00ED3165">
          <w:tab/>
        </w:r>
        <w:r w:rsidR="00ED3165">
          <w:fldChar w:fldCharType="begin"/>
        </w:r>
        <w:r w:rsidR="00ED3165">
          <w:instrText xml:space="preserve"> PAGEREF _Toc462833010 \h </w:instrText>
        </w:r>
        <w:r w:rsidR="00ED3165">
          <w:fldChar w:fldCharType="separate"/>
        </w:r>
        <w:r w:rsidR="00ED3165">
          <w:t>23</w:t>
        </w:r>
        <w:r w:rsidR="00ED3165">
          <w:fldChar w:fldCharType="end"/>
        </w:r>
      </w:hyperlink>
    </w:p>
    <w:p w:rsidR="00ED3165" w:rsidRDefault="001760DC">
      <w:pPr>
        <w:pStyle w:val="TOC3"/>
        <w:rPr>
          <w:rFonts w:eastAsiaTheme="minorEastAsia"/>
          <w:smallCaps w:val="0"/>
          <w:sz w:val="22"/>
          <w:lang w:eastAsia="en-US"/>
        </w:rPr>
      </w:pPr>
      <w:hyperlink w:anchor="_Toc462833011" w:history="1">
        <w:r w:rsidR="00ED3165" w:rsidRPr="00CA2AAE">
          <w:rPr>
            <w:rStyle w:val="Hyperlink"/>
          </w:rPr>
          <w:t>Microsoft Dynamics AX</w:t>
        </w:r>
        <w:r w:rsidR="00ED3165">
          <w:tab/>
        </w:r>
        <w:r w:rsidR="00ED3165">
          <w:fldChar w:fldCharType="begin"/>
        </w:r>
        <w:r w:rsidR="00ED3165">
          <w:instrText xml:space="preserve"> PAGEREF _Toc462833011 \h </w:instrText>
        </w:r>
        <w:r w:rsidR="00ED3165">
          <w:fldChar w:fldCharType="separate"/>
        </w:r>
        <w:r w:rsidR="00ED3165">
          <w:t>23</w:t>
        </w:r>
        <w:r w:rsidR="00ED3165">
          <w:fldChar w:fldCharType="end"/>
        </w:r>
      </w:hyperlink>
    </w:p>
    <w:p w:rsidR="00ED3165" w:rsidRDefault="001760DC">
      <w:pPr>
        <w:pStyle w:val="TOC3"/>
        <w:rPr>
          <w:rFonts w:eastAsiaTheme="minorEastAsia"/>
          <w:smallCaps w:val="0"/>
          <w:sz w:val="22"/>
          <w:lang w:eastAsia="en-US"/>
        </w:rPr>
      </w:pPr>
      <w:hyperlink w:anchor="_Toc462833012" w:history="1">
        <w:r w:rsidR="00ED3165" w:rsidRPr="00CA2AAE">
          <w:rPr>
            <w:rStyle w:val="Hyperlink"/>
          </w:rPr>
          <w:t>Microsoft Dynamics CRM</w:t>
        </w:r>
        <w:r w:rsidR="00ED3165">
          <w:tab/>
        </w:r>
        <w:r w:rsidR="00ED3165">
          <w:fldChar w:fldCharType="begin"/>
        </w:r>
        <w:r w:rsidR="00ED3165">
          <w:instrText xml:space="preserve"> PAGEREF _Toc462833012 \h </w:instrText>
        </w:r>
        <w:r w:rsidR="00ED3165">
          <w:fldChar w:fldCharType="separate"/>
        </w:r>
        <w:r w:rsidR="00ED3165">
          <w:t>24</w:t>
        </w:r>
        <w:r w:rsidR="00ED3165">
          <w:fldChar w:fldCharType="end"/>
        </w:r>
      </w:hyperlink>
    </w:p>
    <w:p w:rsidR="00ED3165" w:rsidRDefault="001760DC">
      <w:pPr>
        <w:pStyle w:val="TOC2"/>
        <w:rPr>
          <w:rFonts w:eastAsiaTheme="minorEastAsia"/>
          <w:smallCaps w:val="0"/>
          <w:sz w:val="22"/>
          <w:lang w:eastAsia="en-US"/>
        </w:rPr>
      </w:pPr>
      <w:hyperlink w:anchor="_Toc462833013" w:history="1">
        <w:r w:rsidR="00ED3165" w:rsidRPr="00CA2AAE">
          <w:rPr>
            <w:rStyle w:val="Hyperlink"/>
          </w:rPr>
          <w:t>Microsoft Identity Manager</w:t>
        </w:r>
        <w:r w:rsidR="00ED3165">
          <w:tab/>
        </w:r>
        <w:r w:rsidR="00ED3165">
          <w:fldChar w:fldCharType="begin"/>
        </w:r>
        <w:r w:rsidR="00ED3165">
          <w:instrText xml:space="preserve"> PAGEREF _Toc462833013 \h </w:instrText>
        </w:r>
        <w:r w:rsidR="00ED3165">
          <w:fldChar w:fldCharType="separate"/>
        </w:r>
        <w:r w:rsidR="00ED3165">
          <w:t>26</w:t>
        </w:r>
        <w:r w:rsidR="00ED3165">
          <w:fldChar w:fldCharType="end"/>
        </w:r>
      </w:hyperlink>
    </w:p>
    <w:p w:rsidR="00ED3165" w:rsidRDefault="001760DC">
      <w:pPr>
        <w:pStyle w:val="TOC2"/>
        <w:rPr>
          <w:rFonts w:eastAsiaTheme="minorEastAsia"/>
          <w:smallCaps w:val="0"/>
          <w:sz w:val="22"/>
          <w:lang w:eastAsia="en-US"/>
        </w:rPr>
      </w:pPr>
      <w:hyperlink w:anchor="_Toc462833014" w:history="1">
        <w:r w:rsidR="00ED3165" w:rsidRPr="00CA2AAE">
          <w:rPr>
            <w:rStyle w:val="Hyperlink"/>
          </w:rPr>
          <w:t xml:space="preserve">Office </w:t>
        </w:r>
        <w:r w:rsidR="00ED3165" w:rsidRPr="00CA2AAE">
          <w:rPr>
            <w:rStyle w:val="Hyperlink"/>
            <w:rFonts w:ascii="PMingLiU" w:eastAsia="PMingLiU" w:hAnsi="PMingLiU" w:cs="PMingLiU" w:hint="eastAsia"/>
          </w:rPr>
          <w:t>应用程序</w:t>
        </w:r>
        <w:r w:rsidR="00ED3165">
          <w:tab/>
        </w:r>
        <w:r w:rsidR="00ED3165">
          <w:fldChar w:fldCharType="begin"/>
        </w:r>
        <w:r w:rsidR="00ED3165">
          <w:instrText xml:space="preserve"> PAGEREF _Toc462833014 \h </w:instrText>
        </w:r>
        <w:r w:rsidR="00ED3165">
          <w:fldChar w:fldCharType="separate"/>
        </w:r>
        <w:r w:rsidR="00ED3165">
          <w:t>27</w:t>
        </w:r>
        <w:r w:rsidR="00ED3165">
          <w:fldChar w:fldCharType="end"/>
        </w:r>
      </w:hyperlink>
    </w:p>
    <w:p w:rsidR="00ED3165" w:rsidRDefault="001760DC">
      <w:pPr>
        <w:pStyle w:val="TOC3"/>
        <w:rPr>
          <w:rFonts w:eastAsiaTheme="minorEastAsia"/>
          <w:smallCaps w:val="0"/>
          <w:sz w:val="22"/>
          <w:lang w:eastAsia="en-US"/>
        </w:rPr>
      </w:pPr>
      <w:hyperlink w:anchor="_Toc462833015" w:history="1">
        <w:r w:rsidR="00ED3165" w:rsidRPr="00CA2AAE">
          <w:rPr>
            <w:rStyle w:val="Hyperlink"/>
          </w:rPr>
          <w:t xml:space="preserve">Office </w:t>
        </w:r>
        <w:r w:rsidR="00ED3165" w:rsidRPr="00CA2AAE">
          <w:rPr>
            <w:rStyle w:val="Hyperlink"/>
            <w:rFonts w:ascii="MS Mincho" w:eastAsia="MS Mincho" w:hAnsi="MS Mincho" w:cs="MS Mincho" w:hint="eastAsia"/>
          </w:rPr>
          <w:t>桌面</w:t>
        </w:r>
        <w:r w:rsidR="00ED3165" w:rsidRPr="00CA2AAE">
          <w:rPr>
            <w:rStyle w:val="Hyperlink"/>
            <w:rFonts w:ascii="PMingLiU" w:eastAsia="PMingLiU" w:hAnsi="PMingLiU" w:cs="PMingLiU" w:hint="eastAsia"/>
          </w:rPr>
          <w:t>应用程序</w:t>
        </w:r>
        <w:r w:rsidR="00ED3165">
          <w:tab/>
        </w:r>
        <w:r w:rsidR="00ED3165">
          <w:fldChar w:fldCharType="begin"/>
        </w:r>
        <w:r w:rsidR="00ED3165">
          <w:instrText xml:space="preserve"> PAGEREF _Toc462833015 \h </w:instrText>
        </w:r>
        <w:r w:rsidR="00ED3165">
          <w:fldChar w:fldCharType="separate"/>
        </w:r>
        <w:r w:rsidR="00ED3165">
          <w:t>27</w:t>
        </w:r>
        <w:r w:rsidR="00ED3165">
          <w:fldChar w:fldCharType="end"/>
        </w:r>
      </w:hyperlink>
    </w:p>
    <w:p w:rsidR="00ED3165" w:rsidRDefault="001760DC">
      <w:pPr>
        <w:pStyle w:val="TOC3"/>
        <w:rPr>
          <w:rFonts w:eastAsiaTheme="minorEastAsia"/>
          <w:smallCaps w:val="0"/>
          <w:sz w:val="22"/>
          <w:lang w:eastAsia="en-US"/>
        </w:rPr>
      </w:pPr>
      <w:hyperlink w:anchor="_Toc462833016" w:history="1">
        <w:r w:rsidR="00ED3165" w:rsidRPr="00CA2AAE">
          <w:rPr>
            <w:rStyle w:val="Hyperlink"/>
          </w:rPr>
          <w:t>Office for Mac</w:t>
        </w:r>
        <w:r w:rsidR="00ED3165">
          <w:tab/>
        </w:r>
        <w:r w:rsidR="00ED3165">
          <w:fldChar w:fldCharType="begin"/>
        </w:r>
        <w:r w:rsidR="00ED3165">
          <w:instrText xml:space="preserve"> PAGEREF _Toc462833016 \h </w:instrText>
        </w:r>
        <w:r w:rsidR="00ED3165">
          <w:fldChar w:fldCharType="separate"/>
        </w:r>
        <w:r w:rsidR="00ED3165">
          <w:t>29</w:t>
        </w:r>
        <w:r w:rsidR="00ED3165">
          <w:fldChar w:fldCharType="end"/>
        </w:r>
      </w:hyperlink>
    </w:p>
    <w:p w:rsidR="00ED3165" w:rsidRDefault="001760DC">
      <w:pPr>
        <w:pStyle w:val="TOC2"/>
        <w:rPr>
          <w:rFonts w:eastAsiaTheme="minorEastAsia"/>
          <w:smallCaps w:val="0"/>
          <w:sz w:val="22"/>
          <w:lang w:eastAsia="en-US"/>
        </w:rPr>
      </w:pPr>
      <w:hyperlink w:anchor="_Toc462833017" w:history="1">
        <w:r w:rsidR="00ED3165" w:rsidRPr="00CA2AAE">
          <w:rPr>
            <w:rStyle w:val="Hyperlink"/>
          </w:rPr>
          <w:t xml:space="preserve">Office </w:t>
        </w:r>
        <w:r w:rsidR="00ED3165" w:rsidRPr="00CA2AAE">
          <w:rPr>
            <w:rStyle w:val="Hyperlink"/>
            <w:rFonts w:ascii="MS Mincho" w:eastAsia="MS Mincho" w:hAnsi="MS Mincho" w:cs="MS Mincho" w:hint="eastAsia"/>
          </w:rPr>
          <w:t>服</w:t>
        </w:r>
        <w:r w:rsidR="00ED3165" w:rsidRPr="00CA2AAE">
          <w:rPr>
            <w:rStyle w:val="Hyperlink"/>
            <w:rFonts w:ascii="PMingLiU" w:eastAsia="PMingLiU" w:hAnsi="PMingLiU" w:cs="PMingLiU" w:hint="eastAsia"/>
          </w:rPr>
          <w:t>务器</w:t>
        </w:r>
        <w:r w:rsidR="00ED3165">
          <w:tab/>
        </w:r>
        <w:r w:rsidR="00ED3165">
          <w:fldChar w:fldCharType="begin"/>
        </w:r>
        <w:r w:rsidR="00ED3165">
          <w:instrText xml:space="preserve"> PAGEREF _Toc462833017 \h </w:instrText>
        </w:r>
        <w:r w:rsidR="00ED3165">
          <w:fldChar w:fldCharType="separate"/>
        </w:r>
        <w:r w:rsidR="00ED3165">
          <w:t>30</w:t>
        </w:r>
        <w:r w:rsidR="00ED3165">
          <w:fldChar w:fldCharType="end"/>
        </w:r>
      </w:hyperlink>
    </w:p>
    <w:p w:rsidR="00ED3165" w:rsidRDefault="001760DC">
      <w:pPr>
        <w:pStyle w:val="TOC3"/>
        <w:rPr>
          <w:rFonts w:eastAsiaTheme="minorEastAsia"/>
          <w:smallCaps w:val="0"/>
          <w:sz w:val="22"/>
          <w:lang w:eastAsia="en-US"/>
        </w:rPr>
      </w:pPr>
      <w:hyperlink w:anchor="_Toc462833018" w:history="1">
        <w:r w:rsidR="00ED3165" w:rsidRPr="00CA2AAE">
          <w:rPr>
            <w:rStyle w:val="Hyperlink"/>
          </w:rPr>
          <w:t>Exchange Server</w:t>
        </w:r>
        <w:r w:rsidR="00ED3165">
          <w:tab/>
        </w:r>
        <w:r w:rsidR="00ED3165">
          <w:fldChar w:fldCharType="begin"/>
        </w:r>
        <w:r w:rsidR="00ED3165">
          <w:instrText xml:space="preserve"> PAGEREF _Toc462833018 \h </w:instrText>
        </w:r>
        <w:r w:rsidR="00ED3165">
          <w:fldChar w:fldCharType="separate"/>
        </w:r>
        <w:r w:rsidR="00ED3165">
          <w:t>30</w:t>
        </w:r>
        <w:r w:rsidR="00ED3165">
          <w:fldChar w:fldCharType="end"/>
        </w:r>
      </w:hyperlink>
    </w:p>
    <w:p w:rsidR="00ED3165" w:rsidRDefault="001760DC">
      <w:pPr>
        <w:pStyle w:val="TOC3"/>
        <w:rPr>
          <w:rFonts w:eastAsiaTheme="minorEastAsia"/>
          <w:smallCaps w:val="0"/>
          <w:sz w:val="22"/>
          <w:lang w:eastAsia="en-US"/>
        </w:rPr>
      </w:pPr>
      <w:hyperlink w:anchor="_Toc462833019" w:history="1">
        <w:r w:rsidR="00ED3165" w:rsidRPr="00CA2AAE">
          <w:rPr>
            <w:rStyle w:val="Hyperlink"/>
          </w:rPr>
          <w:t>Project Server</w:t>
        </w:r>
        <w:r w:rsidR="00ED3165">
          <w:tab/>
        </w:r>
        <w:r w:rsidR="00ED3165">
          <w:fldChar w:fldCharType="begin"/>
        </w:r>
        <w:r w:rsidR="00ED3165">
          <w:instrText xml:space="preserve"> PAGEREF _Toc462833019 \h </w:instrText>
        </w:r>
        <w:r w:rsidR="00ED3165">
          <w:fldChar w:fldCharType="separate"/>
        </w:r>
        <w:r w:rsidR="00ED3165">
          <w:t>31</w:t>
        </w:r>
        <w:r w:rsidR="00ED3165">
          <w:fldChar w:fldCharType="end"/>
        </w:r>
      </w:hyperlink>
    </w:p>
    <w:p w:rsidR="00ED3165" w:rsidRDefault="001760DC">
      <w:pPr>
        <w:pStyle w:val="TOC3"/>
        <w:rPr>
          <w:rFonts w:eastAsiaTheme="minorEastAsia"/>
          <w:smallCaps w:val="0"/>
          <w:sz w:val="22"/>
          <w:lang w:eastAsia="en-US"/>
        </w:rPr>
      </w:pPr>
      <w:hyperlink w:anchor="_Toc462833020" w:history="1">
        <w:r w:rsidR="00ED3165" w:rsidRPr="00CA2AAE">
          <w:rPr>
            <w:rStyle w:val="Hyperlink"/>
          </w:rPr>
          <w:t>SharePoint Server</w:t>
        </w:r>
        <w:r w:rsidR="00ED3165">
          <w:tab/>
        </w:r>
        <w:r w:rsidR="00ED3165">
          <w:fldChar w:fldCharType="begin"/>
        </w:r>
        <w:r w:rsidR="00ED3165">
          <w:instrText xml:space="preserve"> PAGEREF _Toc462833020 \h </w:instrText>
        </w:r>
        <w:r w:rsidR="00ED3165">
          <w:fldChar w:fldCharType="separate"/>
        </w:r>
        <w:r w:rsidR="00ED3165">
          <w:t>32</w:t>
        </w:r>
        <w:r w:rsidR="00ED3165">
          <w:fldChar w:fldCharType="end"/>
        </w:r>
      </w:hyperlink>
    </w:p>
    <w:p w:rsidR="00ED3165" w:rsidRDefault="001760DC">
      <w:pPr>
        <w:pStyle w:val="TOC3"/>
        <w:rPr>
          <w:rFonts w:eastAsiaTheme="minorEastAsia"/>
          <w:smallCaps w:val="0"/>
          <w:sz w:val="22"/>
          <w:lang w:eastAsia="en-US"/>
        </w:rPr>
      </w:pPr>
      <w:hyperlink w:anchor="_Toc462833021" w:history="1">
        <w:r w:rsidR="00ED3165" w:rsidRPr="00CA2AAE">
          <w:rPr>
            <w:rStyle w:val="Hyperlink"/>
          </w:rPr>
          <w:t>Skype for Business Server</w:t>
        </w:r>
        <w:r w:rsidR="00ED3165">
          <w:tab/>
        </w:r>
        <w:r w:rsidR="00ED3165">
          <w:fldChar w:fldCharType="begin"/>
        </w:r>
        <w:r w:rsidR="00ED3165">
          <w:instrText xml:space="preserve"> PAGEREF _Toc462833021 \h </w:instrText>
        </w:r>
        <w:r w:rsidR="00ED3165">
          <w:fldChar w:fldCharType="separate"/>
        </w:r>
        <w:r w:rsidR="00ED3165">
          <w:t>33</w:t>
        </w:r>
        <w:r w:rsidR="00ED3165">
          <w:fldChar w:fldCharType="end"/>
        </w:r>
      </w:hyperlink>
    </w:p>
    <w:p w:rsidR="00ED3165" w:rsidRDefault="001760DC">
      <w:pPr>
        <w:pStyle w:val="TOC2"/>
        <w:rPr>
          <w:rFonts w:eastAsiaTheme="minorEastAsia"/>
          <w:smallCaps w:val="0"/>
          <w:sz w:val="22"/>
          <w:lang w:eastAsia="en-US"/>
        </w:rPr>
      </w:pPr>
      <w:hyperlink w:anchor="_Toc462833022" w:history="1">
        <w:r w:rsidR="00ED3165" w:rsidRPr="00CA2AAE">
          <w:rPr>
            <w:rStyle w:val="Hyperlink"/>
          </w:rPr>
          <w:t>R Server</w:t>
        </w:r>
        <w:r w:rsidR="00ED3165">
          <w:tab/>
        </w:r>
        <w:r w:rsidR="00ED3165">
          <w:fldChar w:fldCharType="begin"/>
        </w:r>
        <w:r w:rsidR="00ED3165">
          <w:instrText xml:space="preserve"> PAGEREF _Toc462833022 \h </w:instrText>
        </w:r>
        <w:r w:rsidR="00ED3165">
          <w:fldChar w:fldCharType="separate"/>
        </w:r>
        <w:r w:rsidR="00ED3165">
          <w:t>35</w:t>
        </w:r>
        <w:r w:rsidR="00ED3165">
          <w:fldChar w:fldCharType="end"/>
        </w:r>
      </w:hyperlink>
    </w:p>
    <w:p w:rsidR="00ED3165" w:rsidRDefault="001760DC">
      <w:pPr>
        <w:pStyle w:val="TOC2"/>
        <w:rPr>
          <w:rFonts w:eastAsiaTheme="minorEastAsia"/>
          <w:smallCaps w:val="0"/>
          <w:sz w:val="22"/>
          <w:lang w:eastAsia="en-US"/>
        </w:rPr>
      </w:pPr>
      <w:hyperlink w:anchor="_Toc462833023" w:history="1">
        <w:r w:rsidR="00ED3165" w:rsidRPr="00CA2AAE">
          <w:rPr>
            <w:rStyle w:val="Hyperlink"/>
          </w:rPr>
          <w:t>SQL Server</w:t>
        </w:r>
        <w:r w:rsidR="00ED3165">
          <w:tab/>
        </w:r>
        <w:r w:rsidR="00ED3165">
          <w:fldChar w:fldCharType="begin"/>
        </w:r>
        <w:r w:rsidR="00ED3165">
          <w:instrText xml:space="preserve"> PAGEREF _Toc462833023 \h </w:instrText>
        </w:r>
        <w:r w:rsidR="00ED3165">
          <w:fldChar w:fldCharType="separate"/>
        </w:r>
        <w:r w:rsidR="00ED3165">
          <w:t>35</w:t>
        </w:r>
        <w:r w:rsidR="00ED3165">
          <w:fldChar w:fldCharType="end"/>
        </w:r>
      </w:hyperlink>
    </w:p>
    <w:p w:rsidR="00ED3165" w:rsidRDefault="001760DC">
      <w:pPr>
        <w:pStyle w:val="TOC2"/>
        <w:rPr>
          <w:rFonts w:eastAsiaTheme="minorEastAsia"/>
          <w:smallCaps w:val="0"/>
          <w:sz w:val="22"/>
          <w:lang w:eastAsia="en-US"/>
        </w:rPr>
      </w:pPr>
      <w:hyperlink w:anchor="_Toc462833024" w:history="1">
        <w:r w:rsidR="00ED3165" w:rsidRPr="00CA2AAE">
          <w:rPr>
            <w:rStyle w:val="Hyperlink"/>
          </w:rPr>
          <w:t>System Center</w:t>
        </w:r>
        <w:r w:rsidR="00ED3165">
          <w:tab/>
        </w:r>
        <w:r w:rsidR="00ED3165">
          <w:fldChar w:fldCharType="begin"/>
        </w:r>
        <w:r w:rsidR="00ED3165">
          <w:instrText xml:space="preserve"> PAGEREF _Toc462833024 \h </w:instrText>
        </w:r>
        <w:r w:rsidR="00ED3165">
          <w:fldChar w:fldCharType="separate"/>
        </w:r>
        <w:r w:rsidR="00ED3165">
          <w:t>37</w:t>
        </w:r>
        <w:r w:rsidR="00ED3165">
          <w:fldChar w:fldCharType="end"/>
        </w:r>
      </w:hyperlink>
    </w:p>
    <w:p w:rsidR="00ED3165" w:rsidRDefault="001760DC">
      <w:pPr>
        <w:pStyle w:val="TOC3"/>
        <w:rPr>
          <w:rFonts w:eastAsiaTheme="minorEastAsia"/>
          <w:smallCaps w:val="0"/>
          <w:sz w:val="22"/>
          <w:lang w:eastAsia="en-US"/>
        </w:rPr>
      </w:pPr>
      <w:hyperlink w:anchor="_Toc462833025" w:history="1">
        <w:r w:rsidR="00ED3165" w:rsidRPr="00CA2AAE">
          <w:rPr>
            <w:rStyle w:val="Hyperlink"/>
          </w:rPr>
          <w:t>System Center Server</w:t>
        </w:r>
        <w:r w:rsidR="00ED3165">
          <w:tab/>
        </w:r>
        <w:r w:rsidR="00ED3165">
          <w:fldChar w:fldCharType="begin"/>
        </w:r>
        <w:r w:rsidR="00ED3165">
          <w:instrText xml:space="preserve"> PAGEREF _Toc462833025 \h </w:instrText>
        </w:r>
        <w:r w:rsidR="00ED3165">
          <w:fldChar w:fldCharType="separate"/>
        </w:r>
        <w:r w:rsidR="00ED3165">
          <w:t>37</w:t>
        </w:r>
        <w:r w:rsidR="00ED3165">
          <w:fldChar w:fldCharType="end"/>
        </w:r>
      </w:hyperlink>
    </w:p>
    <w:p w:rsidR="00ED3165" w:rsidRDefault="001760DC">
      <w:pPr>
        <w:pStyle w:val="TOC3"/>
        <w:rPr>
          <w:rFonts w:eastAsiaTheme="minorEastAsia"/>
          <w:smallCaps w:val="0"/>
          <w:sz w:val="22"/>
          <w:lang w:eastAsia="en-US"/>
        </w:rPr>
      </w:pPr>
      <w:hyperlink w:anchor="_Toc462833026" w:history="1">
        <w:r w:rsidR="00ED3165" w:rsidRPr="00CA2AAE">
          <w:rPr>
            <w:rStyle w:val="Hyperlink"/>
          </w:rPr>
          <w:t>System Center Client Management Suite</w:t>
        </w:r>
        <w:r w:rsidR="00ED3165">
          <w:tab/>
        </w:r>
        <w:r w:rsidR="00ED3165">
          <w:fldChar w:fldCharType="begin"/>
        </w:r>
        <w:r w:rsidR="00ED3165">
          <w:instrText xml:space="preserve"> PAGEREF _Toc462833026 \h </w:instrText>
        </w:r>
        <w:r w:rsidR="00ED3165">
          <w:fldChar w:fldCharType="separate"/>
        </w:r>
        <w:r w:rsidR="00ED3165">
          <w:t>39</w:t>
        </w:r>
        <w:r w:rsidR="00ED3165">
          <w:fldChar w:fldCharType="end"/>
        </w:r>
      </w:hyperlink>
    </w:p>
    <w:p w:rsidR="00ED3165" w:rsidRDefault="001760DC">
      <w:pPr>
        <w:pStyle w:val="TOC3"/>
        <w:rPr>
          <w:rFonts w:eastAsiaTheme="minorEastAsia"/>
          <w:smallCaps w:val="0"/>
          <w:sz w:val="22"/>
          <w:lang w:eastAsia="en-US"/>
        </w:rPr>
      </w:pPr>
      <w:hyperlink w:anchor="_Toc462833027" w:history="1">
        <w:r w:rsidR="00ED3165" w:rsidRPr="00CA2AAE">
          <w:rPr>
            <w:rStyle w:val="Hyperlink"/>
          </w:rPr>
          <w:t>System Center Configuration Manager</w:t>
        </w:r>
        <w:r w:rsidR="00ED3165">
          <w:tab/>
        </w:r>
        <w:r w:rsidR="00ED3165">
          <w:fldChar w:fldCharType="begin"/>
        </w:r>
        <w:r w:rsidR="00ED3165">
          <w:instrText xml:space="preserve"> PAGEREF _Toc462833027 \h </w:instrText>
        </w:r>
        <w:r w:rsidR="00ED3165">
          <w:fldChar w:fldCharType="separate"/>
        </w:r>
        <w:r w:rsidR="00ED3165">
          <w:t>40</w:t>
        </w:r>
        <w:r w:rsidR="00ED3165">
          <w:fldChar w:fldCharType="end"/>
        </w:r>
      </w:hyperlink>
    </w:p>
    <w:p w:rsidR="00ED3165" w:rsidRDefault="001760DC">
      <w:pPr>
        <w:pStyle w:val="TOC3"/>
        <w:rPr>
          <w:rFonts w:eastAsiaTheme="minorEastAsia"/>
          <w:smallCaps w:val="0"/>
          <w:sz w:val="22"/>
          <w:lang w:eastAsia="en-US"/>
        </w:rPr>
      </w:pPr>
      <w:hyperlink w:anchor="_Toc462833028" w:history="1">
        <w:r w:rsidR="00ED3165" w:rsidRPr="00CA2AAE">
          <w:rPr>
            <w:rStyle w:val="Hyperlink"/>
          </w:rPr>
          <w:t>System Center Endpoint Protection</w:t>
        </w:r>
        <w:r w:rsidR="00ED3165">
          <w:tab/>
        </w:r>
        <w:r w:rsidR="00ED3165">
          <w:fldChar w:fldCharType="begin"/>
        </w:r>
        <w:r w:rsidR="00ED3165">
          <w:instrText xml:space="preserve"> PAGEREF _Toc462833028 \h </w:instrText>
        </w:r>
        <w:r w:rsidR="00ED3165">
          <w:fldChar w:fldCharType="separate"/>
        </w:r>
        <w:r w:rsidR="00ED3165">
          <w:t>41</w:t>
        </w:r>
        <w:r w:rsidR="00ED3165">
          <w:fldChar w:fldCharType="end"/>
        </w:r>
      </w:hyperlink>
    </w:p>
    <w:p w:rsidR="00ED3165" w:rsidRDefault="001760DC">
      <w:pPr>
        <w:pStyle w:val="TOC2"/>
        <w:rPr>
          <w:rFonts w:eastAsiaTheme="minorEastAsia"/>
          <w:smallCaps w:val="0"/>
          <w:sz w:val="22"/>
          <w:lang w:eastAsia="en-US"/>
        </w:rPr>
      </w:pPr>
      <w:hyperlink w:anchor="_Toc462833029" w:history="1">
        <w:r w:rsidR="00ED3165" w:rsidRPr="00CA2AAE">
          <w:rPr>
            <w:rStyle w:val="Hyperlink"/>
          </w:rPr>
          <w:t>Virtual Desktop Infrastructure (VDI) Suite</w:t>
        </w:r>
        <w:r w:rsidR="00ED3165">
          <w:tab/>
        </w:r>
        <w:r w:rsidR="00ED3165">
          <w:fldChar w:fldCharType="begin"/>
        </w:r>
        <w:r w:rsidR="00ED3165">
          <w:instrText xml:space="preserve"> PAGEREF _Toc462833029 \h </w:instrText>
        </w:r>
        <w:r w:rsidR="00ED3165">
          <w:fldChar w:fldCharType="separate"/>
        </w:r>
        <w:r w:rsidR="00ED3165">
          <w:t>42</w:t>
        </w:r>
        <w:r w:rsidR="00ED3165">
          <w:fldChar w:fldCharType="end"/>
        </w:r>
      </w:hyperlink>
    </w:p>
    <w:p w:rsidR="00ED3165" w:rsidRDefault="001760DC">
      <w:pPr>
        <w:pStyle w:val="TOC2"/>
        <w:rPr>
          <w:rFonts w:eastAsiaTheme="minorEastAsia"/>
          <w:smallCaps w:val="0"/>
          <w:sz w:val="22"/>
          <w:lang w:eastAsia="en-US"/>
        </w:rPr>
      </w:pPr>
      <w:hyperlink w:anchor="_Toc462833030" w:history="1">
        <w:r w:rsidR="00ED3165" w:rsidRPr="00CA2AAE">
          <w:rPr>
            <w:rStyle w:val="Hyperlink"/>
          </w:rPr>
          <w:t>Visual Studio</w:t>
        </w:r>
        <w:r w:rsidR="00ED3165">
          <w:tab/>
        </w:r>
        <w:r w:rsidR="00ED3165">
          <w:fldChar w:fldCharType="begin"/>
        </w:r>
        <w:r w:rsidR="00ED3165">
          <w:instrText xml:space="preserve"> PAGEREF _Toc462833030 \h </w:instrText>
        </w:r>
        <w:r w:rsidR="00ED3165">
          <w:fldChar w:fldCharType="separate"/>
        </w:r>
        <w:r w:rsidR="00ED3165">
          <w:t>42</w:t>
        </w:r>
        <w:r w:rsidR="00ED3165">
          <w:fldChar w:fldCharType="end"/>
        </w:r>
      </w:hyperlink>
    </w:p>
    <w:p w:rsidR="00ED3165" w:rsidRDefault="001760DC">
      <w:pPr>
        <w:pStyle w:val="TOC3"/>
        <w:rPr>
          <w:rFonts w:eastAsiaTheme="minorEastAsia"/>
          <w:smallCaps w:val="0"/>
          <w:sz w:val="22"/>
          <w:lang w:eastAsia="en-US"/>
        </w:rPr>
      </w:pPr>
      <w:hyperlink w:anchor="_Toc462833031" w:history="1">
        <w:r w:rsidR="00ED3165" w:rsidRPr="00CA2AAE">
          <w:rPr>
            <w:rStyle w:val="Hyperlink"/>
          </w:rPr>
          <w:t>Visual Studio</w:t>
        </w:r>
        <w:r w:rsidR="00ED3165">
          <w:tab/>
        </w:r>
        <w:r w:rsidR="00ED3165">
          <w:fldChar w:fldCharType="begin"/>
        </w:r>
        <w:r w:rsidR="00ED3165">
          <w:instrText xml:space="preserve"> PAGEREF _Toc462833031 \h </w:instrText>
        </w:r>
        <w:r w:rsidR="00ED3165">
          <w:fldChar w:fldCharType="separate"/>
        </w:r>
        <w:r w:rsidR="00ED3165">
          <w:t>42</w:t>
        </w:r>
        <w:r w:rsidR="00ED3165">
          <w:fldChar w:fldCharType="end"/>
        </w:r>
      </w:hyperlink>
    </w:p>
    <w:p w:rsidR="00ED3165" w:rsidRDefault="001760DC">
      <w:pPr>
        <w:pStyle w:val="TOC3"/>
        <w:rPr>
          <w:rFonts w:eastAsiaTheme="minorEastAsia"/>
          <w:smallCaps w:val="0"/>
          <w:sz w:val="22"/>
          <w:lang w:eastAsia="en-US"/>
        </w:rPr>
      </w:pPr>
      <w:hyperlink w:anchor="_Toc462833032" w:history="1">
        <w:r w:rsidR="00ED3165" w:rsidRPr="00CA2AAE">
          <w:rPr>
            <w:rStyle w:val="Hyperlink"/>
          </w:rPr>
          <w:t>Visual Studio Team Foundation Server</w:t>
        </w:r>
        <w:r w:rsidR="00ED3165">
          <w:tab/>
        </w:r>
        <w:r w:rsidR="00ED3165">
          <w:fldChar w:fldCharType="begin"/>
        </w:r>
        <w:r w:rsidR="00ED3165">
          <w:instrText xml:space="preserve"> PAGEREF _Toc462833032 \h </w:instrText>
        </w:r>
        <w:r w:rsidR="00ED3165">
          <w:fldChar w:fldCharType="separate"/>
        </w:r>
        <w:r w:rsidR="00ED3165">
          <w:t>44</w:t>
        </w:r>
        <w:r w:rsidR="00ED3165">
          <w:fldChar w:fldCharType="end"/>
        </w:r>
      </w:hyperlink>
    </w:p>
    <w:p w:rsidR="00ED3165" w:rsidRDefault="001760DC">
      <w:pPr>
        <w:pStyle w:val="TOC2"/>
        <w:rPr>
          <w:rFonts w:eastAsiaTheme="minorEastAsia"/>
          <w:smallCaps w:val="0"/>
          <w:sz w:val="22"/>
          <w:lang w:eastAsia="en-US"/>
        </w:rPr>
      </w:pPr>
      <w:hyperlink w:anchor="_Toc462833033" w:history="1">
        <w:r w:rsidR="00ED3165" w:rsidRPr="00CA2AAE">
          <w:rPr>
            <w:rStyle w:val="Hyperlink"/>
          </w:rPr>
          <w:t>Windows</w:t>
        </w:r>
        <w:r w:rsidR="00ED3165">
          <w:tab/>
        </w:r>
        <w:r w:rsidR="00ED3165">
          <w:fldChar w:fldCharType="begin"/>
        </w:r>
        <w:r w:rsidR="00ED3165">
          <w:instrText xml:space="preserve"> PAGEREF _Toc462833033 \h </w:instrText>
        </w:r>
        <w:r w:rsidR="00ED3165">
          <w:fldChar w:fldCharType="separate"/>
        </w:r>
        <w:r w:rsidR="00ED3165">
          <w:t>46</w:t>
        </w:r>
        <w:r w:rsidR="00ED3165">
          <w:fldChar w:fldCharType="end"/>
        </w:r>
      </w:hyperlink>
    </w:p>
    <w:p w:rsidR="00ED3165" w:rsidRDefault="001760DC">
      <w:pPr>
        <w:pStyle w:val="TOC3"/>
        <w:rPr>
          <w:rFonts w:eastAsiaTheme="minorEastAsia"/>
          <w:smallCaps w:val="0"/>
          <w:sz w:val="22"/>
          <w:lang w:eastAsia="en-US"/>
        </w:rPr>
      </w:pPr>
      <w:hyperlink w:anchor="_Toc462833034" w:history="1">
        <w:r w:rsidR="00ED3165" w:rsidRPr="00CA2AAE">
          <w:rPr>
            <w:rStyle w:val="Hyperlink"/>
          </w:rPr>
          <w:t xml:space="preserve">Windows </w:t>
        </w:r>
        <w:r w:rsidR="00ED3165" w:rsidRPr="00CA2AAE">
          <w:rPr>
            <w:rStyle w:val="Hyperlink"/>
            <w:rFonts w:ascii="MS Mincho" w:eastAsia="MS Mincho" w:hAnsi="MS Mincho" w:cs="MS Mincho" w:hint="eastAsia"/>
          </w:rPr>
          <w:t>桌面操作系</w:t>
        </w:r>
        <w:r w:rsidR="00ED3165" w:rsidRPr="00CA2AAE">
          <w:rPr>
            <w:rStyle w:val="Hyperlink"/>
            <w:rFonts w:ascii="PMingLiU" w:eastAsia="PMingLiU" w:hAnsi="PMingLiU" w:cs="PMingLiU" w:hint="eastAsia"/>
          </w:rPr>
          <w:t>统</w:t>
        </w:r>
        <w:r w:rsidR="00ED3165">
          <w:tab/>
        </w:r>
        <w:r w:rsidR="00ED3165">
          <w:fldChar w:fldCharType="begin"/>
        </w:r>
        <w:r w:rsidR="00ED3165">
          <w:instrText xml:space="preserve"> PAGEREF _Toc462833034 \h </w:instrText>
        </w:r>
        <w:r w:rsidR="00ED3165">
          <w:fldChar w:fldCharType="separate"/>
        </w:r>
        <w:r w:rsidR="00ED3165">
          <w:t>46</w:t>
        </w:r>
        <w:r w:rsidR="00ED3165">
          <w:fldChar w:fldCharType="end"/>
        </w:r>
      </w:hyperlink>
    </w:p>
    <w:p w:rsidR="00ED3165" w:rsidRDefault="001760DC">
      <w:pPr>
        <w:pStyle w:val="TOC2"/>
        <w:rPr>
          <w:rFonts w:eastAsiaTheme="minorEastAsia"/>
          <w:smallCaps w:val="0"/>
          <w:sz w:val="22"/>
          <w:lang w:eastAsia="en-US"/>
        </w:rPr>
      </w:pPr>
      <w:hyperlink w:anchor="_Toc462833035" w:history="1">
        <w:r w:rsidR="00ED3165" w:rsidRPr="00CA2AAE">
          <w:rPr>
            <w:rStyle w:val="Hyperlink"/>
          </w:rPr>
          <w:t>Windows Server</w:t>
        </w:r>
        <w:r w:rsidR="00ED3165">
          <w:tab/>
        </w:r>
        <w:r w:rsidR="00ED3165">
          <w:fldChar w:fldCharType="begin"/>
        </w:r>
        <w:r w:rsidR="00ED3165">
          <w:instrText xml:space="preserve"> PAGEREF _Toc462833035 \h </w:instrText>
        </w:r>
        <w:r w:rsidR="00ED3165">
          <w:fldChar w:fldCharType="separate"/>
        </w:r>
        <w:r w:rsidR="00ED3165">
          <w:t>53</w:t>
        </w:r>
        <w:r w:rsidR="00ED3165">
          <w:fldChar w:fldCharType="end"/>
        </w:r>
      </w:hyperlink>
    </w:p>
    <w:p w:rsidR="00ED3165" w:rsidRDefault="001760DC">
      <w:pPr>
        <w:pStyle w:val="TOC3"/>
        <w:rPr>
          <w:rFonts w:eastAsiaTheme="minorEastAsia"/>
          <w:smallCaps w:val="0"/>
          <w:sz w:val="22"/>
          <w:lang w:eastAsia="en-US"/>
        </w:rPr>
      </w:pPr>
      <w:hyperlink w:anchor="_Toc462833036" w:history="1">
        <w:r w:rsidR="00ED3165" w:rsidRPr="00CA2AAE">
          <w:rPr>
            <w:rStyle w:val="Hyperlink"/>
          </w:rPr>
          <w:t>Windows MultiPoint Server</w:t>
        </w:r>
        <w:r w:rsidR="00ED3165">
          <w:tab/>
        </w:r>
        <w:r w:rsidR="00ED3165">
          <w:fldChar w:fldCharType="begin"/>
        </w:r>
        <w:r w:rsidR="00ED3165">
          <w:instrText xml:space="preserve"> PAGEREF _Toc462833036 \h </w:instrText>
        </w:r>
        <w:r w:rsidR="00ED3165">
          <w:fldChar w:fldCharType="separate"/>
        </w:r>
        <w:r w:rsidR="00ED3165">
          <w:t>53</w:t>
        </w:r>
        <w:r w:rsidR="00ED3165">
          <w:fldChar w:fldCharType="end"/>
        </w:r>
      </w:hyperlink>
    </w:p>
    <w:p w:rsidR="00ED3165" w:rsidRDefault="001760DC">
      <w:pPr>
        <w:pStyle w:val="TOC3"/>
        <w:rPr>
          <w:rFonts w:eastAsiaTheme="minorEastAsia"/>
          <w:smallCaps w:val="0"/>
          <w:sz w:val="22"/>
          <w:lang w:eastAsia="en-US"/>
        </w:rPr>
      </w:pPr>
      <w:hyperlink w:anchor="_Toc462833037" w:history="1">
        <w:r w:rsidR="00ED3165" w:rsidRPr="00CA2AAE">
          <w:rPr>
            <w:rStyle w:val="Hyperlink"/>
          </w:rPr>
          <w:t>Windows Server</w:t>
        </w:r>
        <w:r w:rsidR="00ED3165">
          <w:tab/>
        </w:r>
        <w:r w:rsidR="00ED3165">
          <w:fldChar w:fldCharType="begin"/>
        </w:r>
        <w:r w:rsidR="00ED3165">
          <w:instrText xml:space="preserve"> PAGEREF _Toc462833037 \h </w:instrText>
        </w:r>
        <w:r w:rsidR="00ED3165">
          <w:fldChar w:fldCharType="separate"/>
        </w:r>
        <w:r w:rsidR="00ED3165">
          <w:t>54</w:t>
        </w:r>
        <w:r w:rsidR="00ED3165">
          <w:fldChar w:fldCharType="end"/>
        </w:r>
      </w:hyperlink>
    </w:p>
    <w:p w:rsidR="00ED3165" w:rsidRDefault="001760DC">
      <w:pPr>
        <w:pStyle w:val="TOC1"/>
        <w:rPr>
          <w:rFonts w:eastAsiaTheme="minorEastAsia"/>
          <w:b w:val="0"/>
          <w:caps w:val="0"/>
          <w:noProof/>
          <w:sz w:val="22"/>
          <w:szCs w:val="22"/>
          <w:lang w:eastAsia="en-US"/>
        </w:rPr>
      </w:pPr>
      <w:hyperlink w:anchor="_Toc462833038" w:history="1">
        <w:r w:rsidR="00ED3165" w:rsidRPr="00CA2AAE">
          <w:rPr>
            <w:rStyle w:val="Hyperlink"/>
            <w:rFonts w:ascii="MS Mincho" w:eastAsia="MS Mincho" w:hAnsi="MS Mincho" w:cs="MS Mincho" w:hint="eastAsia"/>
            <w:noProof/>
          </w:rPr>
          <w:t>在</w:t>
        </w:r>
        <w:r w:rsidR="00ED3165" w:rsidRPr="00CA2AAE">
          <w:rPr>
            <w:rStyle w:val="Hyperlink"/>
            <w:rFonts w:ascii="PMingLiU" w:eastAsia="PMingLiU" w:hAnsi="PMingLiU" w:cs="PMingLiU" w:hint="eastAsia"/>
            <w:noProof/>
          </w:rPr>
          <w:t>线服务</w:t>
        </w:r>
        <w:r w:rsidR="00ED3165">
          <w:rPr>
            <w:noProof/>
          </w:rPr>
          <w:tab/>
        </w:r>
        <w:r w:rsidR="00ED3165">
          <w:rPr>
            <w:noProof/>
          </w:rPr>
          <w:fldChar w:fldCharType="begin"/>
        </w:r>
        <w:r w:rsidR="00ED3165">
          <w:rPr>
            <w:noProof/>
          </w:rPr>
          <w:instrText xml:space="preserve"> PAGEREF _Toc462833038 \h </w:instrText>
        </w:r>
        <w:r w:rsidR="00ED3165">
          <w:rPr>
            <w:noProof/>
          </w:rPr>
        </w:r>
        <w:r w:rsidR="00ED3165">
          <w:rPr>
            <w:noProof/>
          </w:rPr>
          <w:fldChar w:fldCharType="separate"/>
        </w:r>
        <w:r w:rsidR="00ED3165">
          <w:rPr>
            <w:noProof/>
          </w:rPr>
          <w:t>59</w:t>
        </w:r>
        <w:r w:rsidR="00ED3165">
          <w:rPr>
            <w:noProof/>
          </w:rPr>
          <w:fldChar w:fldCharType="end"/>
        </w:r>
      </w:hyperlink>
    </w:p>
    <w:p w:rsidR="00ED3165" w:rsidRDefault="001760DC">
      <w:pPr>
        <w:pStyle w:val="TOC2"/>
        <w:rPr>
          <w:rFonts w:eastAsiaTheme="minorEastAsia"/>
          <w:smallCaps w:val="0"/>
          <w:sz w:val="22"/>
          <w:lang w:eastAsia="en-US"/>
        </w:rPr>
      </w:pPr>
      <w:hyperlink w:anchor="_Toc462833039" w:history="1">
        <w:r w:rsidR="00ED3165" w:rsidRPr="00CA2AAE">
          <w:rPr>
            <w:rStyle w:val="Hyperlink"/>
            <w:rFonts w:ascii="MS Mincho" w:eastAsia="MS Mincho" w:hAnsi="MS Mincho" w:cs="MS Mincho" w:hint="eastAsia"/>
          </w:rPr>
          <w:t>各地区的在</w:t>
        </w:r>
        <w:r w:rsidR="00ED3165" w:rsidRPr="00CA2AAE">
          <w:rPr>
            <w:rStyle w:val="Hyperlink"/>
            <w:rFonts w:ascii="PMingLiU" w:eastAsia="PMingLiU" w:hAnsi="PMingLiU" w:cs="PMingLiU" w:hint="eastAsia"/>
          </w:rPr>
          <w:t>线服务提供情况</w:t>
        </w:r>
        <w:r w:rsidR="00ED3165">
          <w:tab/>
        </w:r>
        <w:r w:rsidR="00ED3165">
          <w:fldChar w:fldCharType="begin"/>
        </w:r>
        <w:r w:rsidR="00ED3165">
          <w:instrText xml:space="preserve"> PAGEREF _Toc462833039 \h </w:instrText>
        </w:r>
        <w:r w:rsidR="00ED3165">
          <w:fldChar w:fldCharType="separate"/>
        </w:r>
        <w:r w:rsidR="00ED3165">
          <w:t>59</w:t>
        </w:r>
        <w:r w:rsidR="00ED3165">
          <w:fldChar w:fldCharType="end"/>
        </w:r>
      </w:hyperlink>
    </w:p>
    <w:p w:rsidR="00ED3165" w:rsidRDefault="001760DC">
      <w:pPr>
        <w:pStyle w:val="TOC2"/>
        <w:rPr>
          <w:rFonts w:eastAsiaTheme="minorEastAsia"/>
          <w:smallCaps w:val="0"/>
          <w:sz w:val="22"/>
          <w:lang w:eastAsia="en-US"/>
        </w:rPr>
      </w:pPr>
      <w:hyperlink w:anchor="_Toc462833040" w:history="1">
        <w:r w:rsidR="00ED3165" w:rsidRPr="00CA2AAE">
          <w:rPr>
            <w:rStyle w:val="Hyperlink"/>
            <w:rFonts w:ascii="MS Mincho" w:eastAsia="MS Mincho" w:hAnsi="MS Mincho" w:cs="MS Mincho" w:hint="eastAsia"/>
          </w:rPr>
          <w:t>在</w:t>
        </w:r>
        <w:r w:rsidR="00ED3165" w:rsidRPr="00CA2AAE">
          <w:rPr>
            <w:rStyle w:val="Hyperlink"/>
            <w:rFonts w:ascii="PMingLiU" w:eastAsia="PMingLiU" w:hAnsi="PMingLiU" w:cs="PMingLiU" w:hint="eastAsia"/>
          </w:rPr>
          <w:t>线服务购买规则</w:t>
        </w:r>
        <w:r w:rsidR="00ED3165">
          <w:tab/>
        </w:r>
        <w:r w:rsidR="00ED3165">
          <w:fldChar w:fldCharType="begin"/>
        </w:r>
        <w:r w:rsidR="00ED3165">
          <w:instrText xml:space="preserve"> PAGEREF _Toc462833040 \h </w:instrText>
        </w:r>
        <w:r w:rsidR="00ED3165">
          <w:fldChar w:fldCharType="separate"/>
        </w:r>
        <w:r w:rsidR="00ED3165">
          <w:t>59</w:t>
        </w:r>
        <w:r w:rsidR="00ED3165">
          <w:fldChar w:fldCharType="end"/>
        </w:r>
      </w:hyperlink>
    </w:p>
    <w:p w:rsidR="00ED3165" w:rsidRDefault="001760DC">
      <w:pPr>
        <w:pStyle w:val="TOC2"/>
        <w:rPr>
          <w:rFonts w:eastAsiaTheme="minorEastAsia"/>
          <w:smallCaps w:val="0"/>
          <w:sz w:val="22"/>
          <w:lang w:eastAsia="en-US"/>
        </w:rPr>
      </w:pPr>
      <w:hyperlink w:anchor="_Toc462833041" w:history="1">
        <w:r w:rsidR="00ED3165" w:rsidRPr="00CA2AAE">
          <w:rPr>
            <w:rStyle w:val="Hyperlink"/>
            <w:rFonts w:ascii="MS Mincho" w:eastAsia="MS Mincho" w:hAnsi="MS Mincho" w:cs="MS Mincho" w:hint="eastAsia"/>
          </w:rPr>
          <w:t>在</w:t>
        </w:r>
        <w:r w:rsidR="00ED3165" w:rsidRPr="00CA2AAE">
          <w:rPr>
            <w:rStyle w:val="Hyperlink"/>
            <w:rFonts w:ascii="PMingLiU" w:eastAsia="PMingLiU" w:hAnsi="PMingLiU" w:cs="PMingLiU" w:hint="eastAsia"/>
          </w:rPr>
          <w:t>线服务续签</w:t>
        </w:r>
        <w:r w:rsidR="00ED3165">
          <w:tab/>
        </w:r>
        <w:r w:rsidR="00ED3165">
          <w:fldChar w:fldCharType="begin"/>
        </w:r>
        <w:r w:rsidR="00ED3165">
          <w:instrText xml:space="preserve"> PAGEREF _Toc462833041 \h </w:instrText>
        </w:r>
        <w:r w:rsidR="00ED3165">
          <w:fldChar w:fldCharType="separate"/>
        </w:r>
        <w:r w:rsidR="00ED3165">
          <w:t>59</w:t>
        </w:r>
        <w:r w:rsidR="00ED3165">
          <w:fldChar w:fldCharType="end"/>
        </w:r>
      </w:hyperlink>
    </w:p>
    <w:p w:rsidR="00ED3165" w:rsidRDefault="001760DC">
      <w:pPr>
        <w:pStyle w:val="TOC2"/>
        <w:rPr>
          <w:rFonts w:eastAsiaTheme="minorEastAsia"/>
          <w:smallCaps w:val="0"/>
          <w:sz w:val="22"/>
          <w:lang w:eastAsia="en-US"/>
        </w:rPr>
      </w:pPr>
      <w:hyperlink w:anchor="_Toc462833042" w:history="1">
        <w:r w:rsidR="00ED3165" w:rsidRPr="00CA2AAE">
          <w:rPr>
            <w:rStyle w:val="Hyperlink"/>
          </w:rPr>
          <w:t xml:space="preserve">Microsoft Azure </w:t>
        </w:r>
        <w:r w:rsidR="00ED3165" w:rsidRPr="00CA2AAE">
          <w:rPr>
            <w:rStyle w:val="Hyperlink"/>
            <w:rFonts w:ascii="MS Mincho" w:eastAsia="MS Mincho" w:hAnsi="MS Mincho" w:cs="MS Mincho" w:hint="eastAsia"/>
          </w:rPr>
          <w:t>服</w:t>
        </w:r>
        <w:r w:rsidR="00ED3165" w:rsidRPr="00CA2AAE">
          <w:rPr>
            <w:rStyle w:val="Hyperlink"/>
            <w:rFonts w:ascii="PMingLiU" w:eastAsia="PMingLiU" w:hAnsi="PMingLiU" w:cs="PMingLiU" w:hint="eastAsia"/>
          </w:rPr>
          <w:t>务</w:t>
        </w:r>
        <w:r w:rsidR="00ED3165">
          <w:tab/>
        </w:r>
        <w:r w:rsidR="00ED3165">
          <w:fldChar w:fldCharType="begin"/>
        </w:r>
        <w:r w:rsidR="00ED3165">
          <w:instrText xml:space="preserve"> PAGEREF _Toc462833042 \h </w:instrText>
        </w:r>
        <w:r w:rsidR="00ED3165">
          <w:fldChar w:fldCharType="separate"/>
        </w:r>
        <w:r w:rsidR="00ED3165">
          <w:t>59</w:t>
        </w:r>
        <w:r w:rsidR="00ED3165">
          <w:fldChar w:fldCharType="end"/>
        </w:r>
      </w:hyperlink>
    </w:p>
    <w:p w:rsidR="00ED3165" w:rsidRDefault="001760DC">
      <w:pPr>
        <w:pStyle w:val="TOC3"/>
        <w:rPr>
          <w:rFonts w:eastAsiaTheme="minorEastAsia"/>
          <w:smallCaps w:val="0"/>
          <w:sz w:val="22"/>
          <w:lang w:eastAsia="en-US"/>
        </w:rPr>
      </w:pPr>
      <w:hyperlink w:anchor="_Toc462833043" w:history="1">
        <w:r w:rsidR="00ED3165" w:rsidRPr="00CA2AAE">
          <w:rPr>
            <w:rStyle w:val="Hyperlink"/>
          </w:rPr>
          <w:t xml:space="preserve">Microsoft Azure </w:t>
        </w:r>
        <w:r w:rsidR="00ED3165" w:rsidRPr="00CA2AAE">
          <w:rPr>
            <w:rStyle w:val="Hyperlink"/>
            <w:rFonts w:ascii="MS Mincho" w:eastAsia="MS Mincho" w:hAnsi="MS Mincho" w:cs="MS Mincho" w:hint="eastAsia"/>
          </w:rPr>
          <w:t>服</w:t>
        </w:r>
        <w:r w:rsidR="00ED3165" w:rsidRPr="00CA2AAE">
          <w:rPr>
            <w:rStyle w:val="Hyperlink"/>
            <w:rFonts w:ascii="PMingLiU" w:eastAsia="PMingLiU" w:hAnsi="PMingLiU" w:cs="PMingLiU" w:hint="eastAsia"/>
          </w:rPr>
          <w:t>务</w:t>
        </w:r>
        <w:r w:rsidR="00ED3165">
          <w:tab/>
        </w:r>
        <w:r w:rsidR="00ED3165">
          <w:fldChar w:fldCharType="begin"/>
        </w:r>
        <w:r w:rsidR="00ED3165">
          <w:instrText xml:space="preserve"> PAGEREF _Toc462833043 \h </w:instrText>
        </w:r>
        <w:r w:rsidR="00ED3165">
          <w:fldChar w:fldCharType="separate"/>
        </w:r>
        <w:r w:rsidR="00ED3165">
          <w:t>61</w:t>
        </w:r>
        <w:r w:rsidR="00ED3165">
          <w:fldChar w:fldCharType="end"/>
        </w:r>
      </w:hyperlink>
    </w:p>
    <w:p w:rsidR="00ED3165" w:rsidRDefault="001760DC">
      <w:pPr>
        <w:pStyle w:val="TOC2"/>
        <w:rPr>
          <w:rFonts w:eastAsiaTheme="minorEastAsia"/>
          <w:smallCaps w:val="0"/>
          <w:sz w:val="22"/>
          <w:lang w:eastAsia="en-US"/>
        </w:rPr>
      </w:pPr>
      <w:hyperlink w:anchor="_Toc462833044" w:history="1">
        <w:r w:rsidR="00ED3165" w:rsidRPr="00CA2AAE">
          <w:rPr>
            <w:rStyle w:val="Hyperlink"/>
          </w:rPr>
          <w:t xml:space="preserve">Microsoft Azure </w:t>
        </w:r>
        <w:r w:rsidR="00ED3165" w:rsidRPr="00CA2AAE">
          <w:rPr>
            <w:rStyle w:val="Hyperlink"/>
            <w:rFonts w:ascii="PMingLiU" w:eastAsia="PMingLiU" w:hAnsi="PMingLiU" w:cs="PMingLiU" w:hint="eastAsia"/>
          </w:rPr>
          <w:t>计划：</w:t>
        </w:r>
        <w:r w:rsidR="00ED3165">
          <w:tab/>
        </w:r>
        <w:r w:rsidR="00ED3165">
          <w:fldChar w:fldCharType="begin"/>
        </w:r>
        <w:r w:rsidR="00ED3165">
          <w:instrText xml:space="preserve"> PAGEREF _Toc462833044 \h </w:instrText>
        </w:r>
        <w:r w:rsidR="00ED3165">
          <w:fldChar w:fldCharType="separate"/>
        </w:r>
        <w:r w:rsidR="00ED3165">
          <w:t>61</w:t>
        </w:r>
        <w:r w:rsidR="00ED3165">
          <w:fldChar w:fldCharType="end"/>
        </w:r>
      </w:hyperlink>
    </w:p>
    <w:p w:rsidR="00ED3165" w:rsidRDefault="001760DC">
      <w:pPr>
        <w:pStyle w:val="TOC2"/>
        <w:rPr>
          <w:rFonts w:eastAsiaTheme="minorEastAsia"/>
          <w:smallCaps w:val="0"/>
          <w:sz w:val="22"/>
          <w:lang w:eastAsia="en-US"/>
        </w:rPr>
      </w:pPr>
      <w:hyperlink w:anchor="_Toc462833045" w:history="1">
        <w:r w:rsidR="00ED3165" w:rsidRPr="00CA2AAE">
          <w:rPr>
            <w:rStyle w:val="Hyperlink"/>
            <w:rFonts w:ascii="MS Mincho" w:eastAsia="MS Mincho" w:hAnsi="MS Mincho" w:cs="MS Mincho" w:hint="eastAsia"/>
          </w:rPr>
          <w:t>企</w:t>
        </w:r>
        <w:r w:rsidR="00ED3165" w:rsidRPr="00CA2AAE">
          <w:rPr>
            <w:rStyle w:val="Hyperlink"/>
            <w:rFonts w:ascii="PMingLiU" w:eastAsia="PMingLiU" w:hAnsi="PMingLiU" w:cs="PMingLiU" w:hint="eastAsia"/>
          </w:rPr>
          <w:t>业移动性</w:t>
        </w:r>
        <w:r w:rsidR="00ED3165" w:rsidRPr="00CA2AAE">
          <w:rPr>
            <w:rStyle w:val="Hyperlink"/>
          </w:rPr>
          <w:t xml:space="preserve"> + </w:t>
        </w:r>
        <w:r w:rsidR="00ED3165" w:rsidRPr="00CA2AAE">
          <w:rPr>
            <w:rStyle w:val="Hyperlink"/>
            <w:rFonts w:ascii="MS Mincho" w:eastAsia="MS Mincho" w:hAnsi="MS Mincho" w:cs="MS Mincho" w:hint="eastAsia"/>
          </w:rPr>
          <w:t>安全性（</w:t>
        </w:r>
        <w:r w:rsidR="00ED3165" w:rsidRPr="00CA2AAE">
          <w:rPr>
            <w:rStyle w:val="Hyperlink"/>
            <w:rFonts w:ascii="PMingLiU" w:eastAsia="PMingLiU" w:hAnsi="PMingLiU" w:cs="PMingLiU" w:hint="eastAsia"/>
          </w:rPr>
          <w:t>计划）</w:t>
        </w:r>
        <w:r w:rsidR="00ED3165">
          <w:tab/>
        </w:r>
        <w:r w:rsidR="00ED3165">
          <w:fldChar w:fldCharType="begin"/>
        </w:r>
        <w:r w:rsidR="00ED3165">
          <w:instrText xml:space="preserve"> PAGEREF _Toc462833045 \h </w:instrText>
        </w:r>
        <w:r w:rsidR="00ED3165">
          <w:fldChar w:fldCharType="separate"/>
        </w:r>
        <w:r w:rsidR="00ED3165">
          <w:t>64</w:t>
        </w:r>
        <w:r w:rsidR="00ED3165">
          <w:fldChar w:fldCharType="end"/>
        </w:r>
      </w:hyperlink>
    </w:p>
    <w:p w:rsidR="00ED3165" w:rsidRDefault="001760DC">
      <w:pPr>
        <w:pStyle w:val="TOC2"/>
        <w:rPr>
          <w:rFonts w:eastAsiaTheme="minorEastAsia"/>
          <w:smallCaps w:val="0"/>
          <w:sz w:val="22"/>
          <w:lang w:eastAsia="en-US"/>
        </w:rPr>
      </w:pPr>
      <w:hyperlink w:anchor="_Toc462833046" w:history="1">
        <w:r w:rsidR="00ED3165" w:rsidRPr="00CA2AAE">
          <w:rPr>
            <w:rStyle w:val="Hyperlink"/>
          </w:rPr>
          <w:t>Secure Productive Enterprise</w:t>
        </w:r>
        <w:r w:rsidR="00ED3165">
          <w:tab/>
        </w:r>
        <w:r w:rsidR="00ED3165">
          <w:fldChar w:fldCharType="begin"/>
        </w:r>
        <w:r w:rsidR="00ED3165">
          <w:instrText xml:space="preserve"> PAGEREF _Toc462833046 \h </w:instrText>
        </w:r>
        <w:r w:rsidR="00ED3165">
          <w:fldChar w:fldCharType="separate"/>
        </w:r>
        <w:r w:rsidR="00ED3165">
          <w:t>65</w:t>
        </w:r>
        <w:r w:rsidR="00ED3165">
          <w:fldChar w:fldCharType="end"/>
        </w:r>
      </w:hyperlink>
    </w:p>
    <w:p w:rsidR="00ED3165" w:rsidRDefault="001760DC">
      <w:pPr>
        <w:pStyle w:val="TOC2"/>
        <w:rPr>
          <w:rFonts w:eastAsiaTheme="minorEastAsia"/>
          <w:smallCaps w:val="0"/>
          <w:sz w:val="22"/>
          <w:lang w:eastAsia="en-US"/>
        </w:rPr>
      </w:pPr>
      <w:hyperlink w:anchor="_Toc462833047" w:history="1">
        <w:r w:rsidR="00ED3165" w:rsidRPr="00CA2AAE">
          <w:rPr>
            <w:rStyle w:val="Hyperlink"/>
          </w:rPr>
          <w:t xml:space="preserve">Microsoft Dynamics </w:t>
        </w:r>
        <w:r w:rsidR="00ED3165" w:rsidRPr="00CA2AAE">
          <w:rPr>
            <w:rStyle w:val="Hyperlink"/>
            <w:rFonts w:ascii="MS Mincho" w:eastAsia="MS Mincho" w:hAnsi="MS Mincho" w:cs="MS Mincho" w:hint="eastAsia"/>
          </w:rPr>
          <w:t>在</w:t>
        </w:r>
        <w:r w:rsidR="00ED3165" w:rsidRPr="00CA2AAE">
          <w:rPr>
            <w:rStyle w:val="Hyperlink"/>
            <w:rFonts w:ascii="PMingLiU" w:eastAsia="PMingLiU" w:hAnsi="PMingLiU" w:cs="PMingLiU" w:hint="eastAsia"/>
          </w:rPr>
          <w:t>线服务</w:t>
        </w:r>
        <w:r w:rsidR="00ED3165">
          <w:tab/>
        </w:r>
        <w:r w:rsidR="00ED3165">
          <w:fldChar w:fldCharType="begin"/>
        </w:r>
        <w:r w:rsidR="00ED3165">
          <w:instrText xml:space="preserve"> PAGEREF _Toc462833047 \h </w:instrText>
        </w:r>
        <w:r w:rsidR="00ED3165">
          <w:fldChar w:fldCharType="separate"/>
        </w:r>
        <w:r w:rsidR="00ED3165">
          <w:t>66</w:t>
        </w:r>
        <w:r w:rsidR="00ED3165">
          <w:fldChar w:fldCharType="end"/>
        </w:r>
      </w:hyperlink>
    </w:p>
    <w:p w:rsidR="00ED3165" w:rsidRDefault="001760DC">
      <w:pPr>
        <w:pStyle w:val="TOC3"/>
        <w:rPr>
          <w:rFonts w:eastAsiaTheme="minorEastAsia"/>
          <w:smallCaps w:val="0"/>
          <w:sz w:val="22"/>
          <w:lang w:eastAsia="en-US"/>
        </w:rPr>
      </w:pPr>
      <w:hyperlink w:anchor="_Toc462833048" w:history="1">
        <w:r w:rsidR="00ED3165" w:rsidRPr="00CA2AAE">
          <w:rPr>
            <w:rStyle w:val="Hyperlink"/>
          </w:rPr>
          <w:t>Microsoft Dynamics AX</w:t>
        </w:r>
        <w:r w:rsidR="00ED3165">
          <w:tab/>
        </w:r>
        <w:r w:rsidR="00ED3165">
          <w:fldChar w:fldCharType="begin"/>
        </w:r>
        <w:r w:rsidR="00ED3165">
          <w:instrText xml:space="preserve"> PAGEREF _Toc462833048 \h </w:instrText>
        </w:r>
        <w:r w:rsidR="00ED3165">
          <w:fldChar w:fldCharType="separate"/>
        </w:r>
        <w:r w:rsidR="00ED3165">
          <w:t>66</w:t>
        </w:r>
        <w:r w:rsidR="00ED3165">
          <w:fldChar w:fldCharType="end"/>
        </w:r>
      </w:hyperlink>
    </w:p>
    <w:p w:rsidR="00ED3165" w:rsidRDefault="001760DC">
      <w:pPr>
        <w:pStyle w:val="TOC3"/>
        <w:rPr>
          <w:rFonts w:eastAsiaTheme="minorEastAsia"/>
          <w:smallCaps w:val="0"/>
          <w:sz w:val="22"/>
          <w:lang w:eastAsia="en-US"/>
        </w:rPr>
      </w:pPr>
      <w:hyperlink w:anchor="_Toc462833049" w:history="1">
        <w:r w:rsidR="00ED3165" w:rsidRPr="00CA2AAE">
          <w:rPr>
            <w:rStyle w:val="Hyperlink"/>
          </w:rPr>
          <w:t>Microsoft Dynamics CRM Online</w:t>
        </w:r>
        <w:r w:rsidR="00ED3165">
          <w:tab/>
        </w:r>
        <w:r w:rsidR="00ED3165">
          <w:fldChar w:fldCharType="begin"/>
        </w:r>
        <w:r w:rsidR="00ED3165">
          <w:instrText xml:space="preserve"> PAGEREF _Toc462833049 \h </w:instrText>
        </w:r>
        <w:r w:rsidR="00ED3165">
          <w:fldChar w:fldCharType="separate"/>
        </w:r>
        <w:r w:rsidR="00ED3165">
          <w:t>68</w:t>
        </w:r>
        <w:r w:rsidR="00ED3165">
          <w:fldChar w:fldCharType="end"/>
        </w:r>
      </w:hyperlink>
    </w:p>
    <w:p w:rsidR="00ED3165" w:rsidRDefault="001760DC">
      <w:pPr>
        <w:pStyle w:val="TOC3"/>
        <w:rPr>
          <w:rFonts w:eastAsiaTheme="minorEastAsia"/>
          <w:smallCaps w:val="0"/>
          <w:sz w:val="22"/>
          <w:lang w:eastAsia="en-US"/>
        </w:rPr>
      </w:pPr>
      <w:hyperlink w:anchor="_Toc462833050" w:history="1">
        <w:r w:rsidR="00ED3165" w:rsidRPr="00CA2AAE">
          <w:rPr>
            <w:rStyle w:val="Hyperlink"/>
          </w:rPr>
          <w:t>Microsoft Dynamics Marketing</w:t>
        </w:r>
        <w:r w:rsidR="00ED3165">
          <w:tab/>
        </w:r>
        <w:r w:rsidR="00ED3165">
          <w:fldChar w:fldCharType="begin"/>
        </w:r>
        <w:r w:rsidR="00ED3165">
          <w:instrText xml:space="preserve"> PAGEREF _Toc462833050 \h </w:instrText>
        </w:r>
        <w:r w:rsidR="00ED3165">
          <w:fldChar w:fldCharType="separate"/>
        </w:r>
        <w:r w:rsidR="00ED3165">
          <w:t>69</w:t>
        </w:r>
        <w:r w:rsidR="00ED3165">
          <w:fldChar w:fldCharType="end"/>
        </w:r>
      </w:hyperlink>
    </w:p>
    <w:p w:rsidR="00ED3165" w:rsidRDefault="001760DC">
      <w:pPr>
        <w:pStyle w:val="TOC3"/>
        <w:rPr>
          <w:rFonts w:eastAsiaTheme="minorEastAsia"/>
          <w:smallCaps w:val="0"/>
          <w:sz w:val="22"/>
          <w:lang w:eastAsia="en-US"/>
        </w:rPr>
      </w:pPr>
      <w:hyperlink w:anchor="_Toc462833051" w:history="1">
        <w:r w:rsidR="00ED3165" w:rsidRPr="00CA2AAE">
          <w:rPr>
            <w:rStyle w:val="Hyperlink"/>
          </w:rPr>
          <w:t>Microsoft Social Engagement</w:t>
        </w:r>
        <w:r w:rsidR="00ED3165">
          <w:tab/>
        </w:r>
        <w:r w:rsidR="00ED3165">
          <w:fldChar w:fldCharType="begin"/>
        </w:r>
        <w:r w:rsidR="00ED3165">
          <w:instrText xml:space="preserve"> PAGEREF _Toc462833051 \h </w:instrText>
        </w:r>
        <w:r w:rsidR="00ED3165">
          <w:fldChar w:fldCharType="separate"/>
        </w:r>
        <w:r w:rsidR="00ED3165">
          <w:t>69</w:t>
        </w:r>
        <w:r w:rsidR="00ED3165">
          <w:fldChar w:fldCharType="end"/>
        </w:r>
      </w:hyperlink>
    </w:p>
    <w:p w:rsidR="00ED3165" w:rsidRDefault="001760DC">
      <w:pPr>
        <w:pStyle w:val="TOC3"/>
        <w:rPr>
          <w:rFonts w:eastAsiaTheme="minorEastAsia"/>
          <w:smallCaps w:val="0"/>
          <w:sz w:val="22"/>
          <w:lang w:eastAsia="en-US"/>
        </w:rPr>
      </w:pPr>
      <w:hyperlink w:anchor="_Toc462833052" w:history="1">
        <w:r w:rsidR="00ED3165" w:rsidRPr="00CA2AAE">
          <w:rPr>
            <w:rStyle w:val="Hyperlink"/>
          </w:rPr>
          <w:t>Parature, from Microsoft</w:t>
        </w:r>
        <w:r w:rsidR="00ED3165">
          <w:tab/>
        </w:r>
        <w:r w:rsidR="00ED3165">
          <w:fldChar w:fldCharType="begin"/>
        </w:r>
        <w:r w:rsidR="00ED3165">
          <w:instrText xml:space="preserve"> PAGEREF _Toc462833052 \h </w:instrText>
        </w:r>
        <w:r w:rsidR="00ED3165">
          <w:fldChar w:fldCharType="separate"/>
        </w:r>
        <w:r w:rsidR="00ED3165">
          <w:t>70</w:t>
        </w:r>
        <w:r w:rsidR="00ED3165">
          <w:fldChar w:fldCharType="end"/>
        </w:r>
      </w:hyperlink>
    </w:p>
    <w:p w:rsidR="00ED3165" w:rsidRDefault="001760DC">
      <w:pPr>
        <w:pStyle w:val="TOC2"/>
        <w:rPr>
          <w:rFonts w:eastAsiaTheme="minorEastAsia"/>
          <w:smallCaps w:val="0"/>
          <w:sz w:val="22"/>
          <w:lang w:eastAsia="en-US"/>
        </w:rPr>
      </w:pPr>
      <w:hyperlink w:anchor="_Toc462833053" w:history="1">
        <w:r w:rsidR="00ED3165" w:rsidRPr="00CA2AAE">
          <w:rPr>
            <w:rStyle w:val="Hyperlink"/>
          </w:rPr>
          <w:t xml:space="preserve">Office 365 </w:t>
        </w:r>
        <w:r w:rsidR="00ED3165" w:rsidRPr="00CA2AAE">
          <w:rPr>
            <w:rStyle w:val="Hyperlink"/>
            <w:rFonts w:ascii="MS Mincho" w:eastAsia="MS Mincho" w:hAnsi="MS Mincho" w:cs="MS Mincho" w:hint="eastAsia"/>
          </w:rPr>
          <w:t>服</w:t>
        </w:r>
        <w:r w:rsidR="00ED3165" w:rsidRPr="00CA2AAE">
          <w:rPr>
            <w:rStyle w:val="Hyperlink"/>
            <w:rFonts w:ascii="PMingLiU" w:eastAsia="PMingLiU" w:hAnsi="PMingLiU" w:cs="PMingLiU" w:hint="eastAsia"/>
          </w:rPr>
          <w:t>务</w:t>
        </w:r>
        <w:r w:rsidR="00ED3165">
          <w:tab/>
        </w:r>
        <w:r w:rsidR="00ED3165">
          <w:fldChar w:fldCharType="begin"/>
        </w:r>
        <w:r w:rsidR="00ED3165">
          <w:instrText xml:space="preserve"> PAGEREF _Toc462833053 \h </w:instrText>
        </w:r>
        <w:r w:rsidR="00ED3165">
          <w:fldChar w:fldCharType="separate"/>
        </w:r>
        <w:r w:rsidR="00ED3165">
          <w:t>71</w:t>
        </w:r>
        <w:r w:rsidR="00ED3165">
          <w:fldChar w:fldCharType="end"/>
        </w:r>
      </w:hyperlink>
    </w:p>
    <w:p w:rsidR="00ED3165" w:rsidRDefault="001760DC">
      <w:pPr>
        <w:pStyle w:val="TOC3"/>
        <w:rPr>
          <w:rFonts w:eastAsiaTheme="minorEastAsia"/>
          <w:smallCaps w:val="0"/>
          <w:sz w:val="22"/>
          <w:lang w:eastAsia="en-US"/>
        </w:rPr>
      </w:pPr>
      <w:hyperlink w:anchor="_Toc462833054" w:history="1">
        <w:r w:rsidR="00ED3165" w:rsidRPr="00CA2AAE">
          <w:rPr>
            <w:rStyle w:val="Hyperlink"/>
          </w:rPr>
          <w:t xml:space="preserve">Office 365 </w:t>
        </w:r>
        <w:r w:rsidR="00ED3165" w:rsidRPr="00CA2AAE">
          <w:rPr>
            <w:rStyle w:val="Hyperlink"/>
            <w:rFonts w:ascii="PMingLiU" w:eastAsia="PMingLiU" w:hAnsi="PMingLiU" w:cs="PMingLiU" w:hint="eastAsia"/>
          </w:rPr>
          <w:t>应用程序</w:t>
        </w:r>
        <w:r w:rsidR="00ED3165">
          <w:tab/>
        </w:r>
        <w:r w:rsidR="00ED3165">
          <w:fldChar w:fldCharType="begin"/>
        </w:r>
        <w:r w:rsidR="00ED3165">
          <w:instrText xml:space="preserve"> PAGEREF _Toc462833054 \h </w:instrText>
        </w:r>
        <w:r w:rsidR="00ED3165">
          <w:fldChar w:fldCharType="separate"/>
        </w:r>
        <w:r w:rsidR="00ED3165">
          <w:t>71</w:t>
        </w:r>
        <w:r w:rsidR="00ED3165">
          <w:fldChar w:fldCharType="end"/>
        </w:r>
      </w:hyperlink>
    </w:p>
    <w:p w:rsidR="00ED3165" w:rsidRDefault="001760DC">
      <w:pPr>
        <w:pStyle w:val="TOC3"/>
        <w:rPr>
          <w:rFonts w:eastAsiaTheme="minorEastAsia"/>
          <w:smallCaps w:val="0"/>
          <w:sz w:val="22"/>
          <w:lang w:eastAsia="en-US"/>
        </w:rPr>
      </w:pPr>
      <w:hyperlink w:anchor="_Toc462833055" w:history="1">
        <w:r w:rsidR="00ED3165" w:rsidRPr="00CA2AAE">
          <w:rPr>
            <w:rStyle w:val="Hyperlink"/>
          </w:rPr>
          <w:t xml:space="preserve">Office 365 </w:t>
        </w:r>
        <w:r w:rsidR="00ED3165" w:rsidRPr="00CA2AAE">
          <w:rPr>
            <w:rStyle w:val="Hyperlink"/>
            <w:rFonts w:ascii="MS Mincho" w:eastAsia="MS Mincho" w:hAnsi="MS Mincho" w:cs="MS Mincho" w:hint="eastAsia"/>
          </w:rPr>
          <w:t>套件</w:t>
        </w:r>
        <w:r w:rsidR="00ED3165">
          <w:tab/>
        </w:r>
        <w:r w:rsidR="00ED3165">
          <w:fldChar w:fldCharType="begin"/>
        </w:r>
        <w:r w:rsidR="00ED3165">
          <w:instrText xml:space="preserve"> PAGEREF _Toc462833055 \h </w:instrText>
        </w:r>
        <w:r w:rsidR="00ED3165">
          <w:fldChar w:fldCharType="separate"/>
        </w:r>
        <w:r w:rsidR="00ED3165">
          <w:t>72</w:t>
        </w:r>
        <w:r w:rsidR="00ED3165">
          <w:fldChar w:fldCharType="end"/>
        </w:r>
      </w:hyperlink>
    </w:p>
    <w:p w:rsidR="00ED3165" w:rsidRDefault="001760DC">
      <w:pPr>
        <w:pStyle w:val="TOC3"/>
        <w:rPr>
          <w:rFonts w:eastAsiaTheme="minorEastAsia"/>
          <w:smallCaps w:val="0"/>
          <w:sz w:val="22"/>
          <w:lang w:eastAsia="en-US"/>
        </w:rPr>
      </w:pPr>
      <w:hyperlink w:anchor="_Toc462833056" w:history="1">
        <w:r w:rsidR="00ED3165" w:rsidRPr="00CA2AAE">
          <w:rPr>
            <w:rStyle w:val="Hyperlink"/>
          </w:rPr>
          <w:t>Office 365 Advanced Security Management</w:t>
        </w:r>
        <w:r w:rsidR="00ED3165">
          <w:tab/>
        </w:r>
        <w:r w:rsidR="00ED3165">
          <w:fldChar w:fldCharType="begin"/>
        </w:r>
        <w:r w:rsidR="00ED3165">
          <w:instrText xml:space="preserve"> PAGEREF _Toc462833056 \h </w:instrText>
        </w:r>
        <w:r w:rsidR="00ED3165">
          <w:fldChar w:fldCharType="separate"/>
        </w:r>
        <w:r w:rsidR="00ED3165">
          <w:t>75</w:t>
        </w:r>
        <w:r w:rsidR="00ED3165">
          <w:fldChar w:fldCharType="end"/>
        </w:r>
      </w:hyperlink>
    </w:p>
    <w:p w:rsidR="00ED3165" w:rsidRDefault="001760DC">
      <w:pPr>
        <w:pStyle w:val="TOC3"/>
        <w:rPr>
          <w:rFonts w:eastAsiaTheme="minorEastAsia"/>
          <w:smallCaps w:val="0"/>
          <w:sz w:val="22"/>
          <w:lang w:eastAsia="en-US"/>
        </w:rPr>
      </w:pPr>
      <w:hyperlink w:anchor="_Toc462833057" w:history="1">
        <w:r w:rsidR="00ED3165" w:rsidRPr="00CA2AAE">
          <w:rPr>
            <w:rStyle w:val="Hyperlink"/>
          </w:rPr>
          <w:t xml:space="preserve">Office 365 </w:t>
        </w:r>
        <w:r w:rsidR="00ED3165" w:rsidRPr="00CA2AAE">
          <w:rPr>
            <w:rStyle w:val="Hyperlink"/>
            <w:rFonts w:ascii="MS Mincho" w:eastAsia="MS Mincho" w:hAnsi="MS Mincho" w:cs="MS Mincho" w:hint="eastAsia"/>
          </w:rPr>
          <w:t>客</w:t>
        </w:r>
        <w:r w:rsidR="00ED3165" w:rsidRPr="00CA2AAE">
          <w:rPr>
            <w:rStyle w:val="Hyperlink"/>
            <w:rFonts w:ascii="PMingLiU" w:eastAsia="PMingLiU" w:hAnsi="PMingLiU" w:cs="PMingLiU" w:hint="eastAsia"/>
          </w:rPr>
          <w:t>户密码箱</w:t>
        </w:r>
        <w:r w:rsidR="00ED3165">
          <w:tab/>
        </w:r>
        <w:r w:rsidR="00ED3165">
          <w:fldChar w:fldCharType="begin"/>
        </w:r>
        <w:r w:rsidR="00ED3165">
          <w:instrText xml:space="preserve"> PAGEREF _Toc462833057 \h </w:instrText>
        </w:r>
        <w:r w:rsidR="00ED3165">
          <w:fldChar w:fldCharType="separate"/>
        </w:r>
        <w:r w:rsidR="00ED3165">
          <w:t>75</w:t>
        </w:r>
        <w:r w:rsidR="00ED3165">
          <w:fldChar w:fldCharType="end"/>
        </w:r>
      </w:hyperlink>
    </w:p>
    <w:p w:rsidR="00ED3165" w:rsidRDefault="001760DC">
      <w:pPr>
        <w:pStyle w:val="TOC3"/>
        <w:rPr>
          <w:rFonts w:eastAsiaTheme="minorEastAsia"/>
          <w:smallCaps w:val="0"/>
          <w:sz w:val="22"/>
          <w:lang w:eastAsia="en-US"/>
        </w:rPr>
      </w:pPr>
      <w:hyperlink w:anchor="_Toc462833058" w:history="1">
        <w:r w:rsidR="00ED3165" w:rsidRPr="00CA2AAE">
          <w:rPr>
            <w:rStyle w:val="Hyperlink"/>
          </w:rPr>
          <w:t>Office 365 Delve Analytics</w:t>
        </w:r>
        <w:r w:rsidR="00ED3165">
          <w:tab/>
        </w:r>
        <w:r w:rsidR="00ED3165">
          <w:fldChar w:fldCharType="begin"/>
        </w:r>
        <w:r w:rsidR="00ED3165">
          <w:instrText xml:space="preserve"> PAGEREF _Toc462833058 \h </w:instrText>
        </w:r>
        <w:r w:rsidR="00ED3165">
          <w:fldChar w:fldCharType="separate"/>
        </w:r>
        <w:r w:rsidR="00ED3165">
          <w:t>76</w:t>
        </w:r>
        <w:r w:rsidR="00ED3165">
          <w:fldChar w:fldCharType="end"/>
        </w:r>
      </w:hyperlink>
    </w:p>
    <w:p w:rsidR="00ED3165" w:rsidRDefault="001760DC">
      <w:pPr>
        <w:pStyle w:val="TOC3"/>
        <w:rPr>
          <w:rFonts w:eastAsiaTheme="minorEastAsia"/>
          <w:smallCaps w:val="0"/>
          <w:sz w:val="22"/>
          <w:lang w:eastAsia="en-US"/>
        </w:rPr>
      </w:pPr>
      <w:hyperlink w:anchor="_Toc462833059" w:history="1">
        <w:r w:rsidR="00ED3165" w:rsidRPr="00CA2AAE">
          <w:rPr>
            <w:rStyle w:val="Hyperlink"/>
          </w:rPr>
          <w:t>Office 365 Advanced eDiscovery</w:t>
        </w:r>
        <w:r w:rsidR="00ED3165">
          <w:tab/>
        </w:r>
        <w:r w:rsidR="00ED3165">
          <w:fldChar w:fldCharType="begin"/>
        </w:r>
        <w:r w:rsidR="00ED3165">
          <w:instrText xml:space="preserve"> PAGEREF _Toc462833059 \h </w:instrText>
        </w:r>
        <w:r w:rsidR="00ED3165">
          <w:fldChar w:fldCharType="separate"/>
        </w:r>
        <w:r w:rsidR="00ED3165">
          <w:t>76</w:t>
        </w:r>
        <w:r w:rsidR="00ED3165">
          <w:fldChar w:fldCharType="end"/>
        </w:r>
      </w:hyperlink>
    </w:p>
    <w:p w:rsidR="00ED3165" w:rsidRDefault="001760DC">
      <w:pPr>
        <w:pStyle w:val="TOC3"/>
        <w:rPr>
          <w:rFonts w:eastAsiaTheme="minorEastAsia"/>
          <w:smallCaps w:val="0"/>
          <w:sz w:val="22"/>
          <w:lang w:eastAsia="en-US"/>
        </w:rPr>
      </w:pPr>
      <w:hyperlink w:anchor="_Toc462833060" w:history="1">
        <w:r w:rsidR="00ED3165" w:rsidRPr="00CA2AAE">
          <w:rPr>
            <w:rStyle w:val="Hyperlink"/>
          </w:rPr>
          <w:t>Exchange Online</w:t>
        </w:r>
        <w:r w:rsidR="00ED3165">
          <w:tab/>
        </w:r>
        <w:r w:rsidR="00ED3165">
          <w:fldChar w:fldCharType="begin"/>
        </w:r>
        <w:r w:rsidR="00ED3165">
          <w:instrText xml:space="preserve"> PAGEREF _Toc462833060 \h </w:instrText>
        </w:r>
        <w:r w:rsidR="00ED3165">
          <w:fldChar w:fldCharType="separate"/>
        </w:r>
        <w:r w:rsidR="00ED3165">
          <w:t>76</w:t>
        </w:r>
        <w:r w:rsidR="00ED3165">
          <w:fldChar w:fldCharType="end"/>
        </w:r>
      </w:hyperlink>
    </w:p>
    <w:p w:rsidR="00ED3165" w:rsidRDefault="001760DC">
      <w:pPr>
        <w:pStyle w:val="TOC3"/>
        <w:rPr>
          <w:rFonts w:eastAsiaTheme="minorEastAsia"/>
          <w:smallCaps w:val="0"/>
          <w:sz w:val="22"/>
          <w:lang w:eastAsia="en-US"/>
        </w:rPr>
      </w:pPr>
      <w:hyperlink w:anchor="_Toc462833061" w:history="1">
        <w:r w:rsidR="00ED3165" w:rsidRPr="00CA2AAE">
          <w:rPr>
            <w:rStyle w:val="Hyperlink"/>
          </w:rPr>
          <w:t>OneDrive for Business</w:t>
        </w:r>
        <w:r w:rsidR="00ED3165">
          <w:tab/>
        </w:r>
        <w:r w:rsidR="00ED3165">
          <w:fldChar w:fldCharType="begin"/>
        </w:r>
        <w:r w:rsidR="00ED3165">
          <w:instrText xml:space="preserve"> PAGEREF _Toc462833061 \h </w:instrText>
        </w:r>
        <w:r w:rsidR="00ED3165">
          <w:fldChar w:fldCharType="separate"/>
        </w:r>
        <w:r w:rsidR="00ED3165">
          <w:t>77</w:t>
        </w:r>
        <w:r w:rsidR="00ED3165">
          <w:fldChar w:fldCharType="end"/>
        </w:r>
      </w:hyperlink>
    </w:p>
    <w:p w:rsidR="00ED3165" w:rsidRDefault="001760DC">
      <w:pPr>
        <w:pStyle w:val="TOC3"/>
        <w:rPr>
          <w:rFonts w:eastAsiaTheme="minorEastAsia"/>
          <w:smallCaps w:val="0"/>
          <w:sz w:val="22"/>
          <w:lang w:eastAsia="en-US"/>
        </w:rPr>
      </w:pPr>
      <w:hyperlink w:anchor="_Toc462833062" w:history="1">
        <w:r w:rsidR="00ED3165" w:rsidRPr="00CA2AAE">
          <w:rPr>
            <w:rStyle w:val="Hyperlink"/>
          </w:rPr>
          <w:t>Project Online</w:t>
        </w:r>
        <w:r w:rsidR="00ED3165">
          <w:tab/>
        </w:r>
        <w:r w:rsidR="00ED3165">
          <w:fldChar w:fldCharType="begin"/>
        </w:r>
        <w:r w:rsidR="00ED3165">
          <w:instrText xml:space="preserve"> PAGEREF _Toc462833062 \h </w:instrText>
        </w:r>
        <w:r w:rsidR="00ED3165">
          <w:fldChar w:fldCharType="separate"/>
        </w:r>
        <w:r w:rsidR="00ED3165">
          <w:t>78</w:t>
        </w:r>
        <w:r w:rsidR="00ED3165">
          <w:fldChar w:fldCharType="end"/>
        </w:r>
      </w:hyperlink>
    </w:p>
    <w:p w:rsidR="00ED3165" w:rsidRDefault="001760DC">
      <w:pPr>
        <w:pStyle w:val="TOC3"/>
        <w:rPr>
          <w:rFonts w:eastAsiaTheme="minorEastAsia"/>
          <w:smallCaps w:val="0"/>
          <w:sz w:val="22"/>
          <w:lang w:eastAsia="en-US"/>
        </w:rPr>
      </w:pPr>
      <w:hyperlink w:anchor="_Toc462833063" w:history="1">
        <w:r w:rsidR="00ED3165" w:rsidRPr="00CA2AAE">
          <w:rPr>
            <w:rStyle w:val="Hyperlink"/>
          </w:rPr>
          <w:t>SharePoint Online</w:t>
        </w:r>
        <w:r w:rsidR="00ED3165">
          <w:tab/>
        </w:r>
        <w:r w:rsidR="00ED3165">
          <w:fldChar w:fldCharType="begin"/>
        </w:r>
        <w:r w:rsidR="00ED3165">
          <w:instrText xml:space="preserve"> PAGEREF _Toc462833063 \h </w:instrText>
        </w:r>
        <w:r w:rsidR="00ED3165">
          <w:fldChar w:fldCharType="separate"/>
        </w:r>
        <w:r w:rsidR="00ED3165">
          <w:t>79</w:t>
        </w:r>
        <w:r w:rsidR="00ED3165">
          <w:fldChar w:fldCharType="end"/>
        </w:r>
      </w:hyperlink>
    </w:p>
    <w:p w:rsidR="00ED3165" w:rsidRDefault="001760DC">
      <w:pPr>
        <w:pStyle w:val="TOC3"/>
        <w:rPr>
          <w:rFonts w:eastAsiaTheme="minorEastAsia"/>
          <w:smallCaps w:val="0"/>
          <w:sz w:val="22"/>
          <w:lang w:eastAsia="en-US"/>
        </w:rPr>
      </w:pPr>
      <w:hyperlink w:anchor="_Toc462833064" w:history="1">
        <w:r w:rsidR="00ED3165" w:rsidRPr="00CA2AAE">
          <w:rPr>
            <w:rStyle w:val="Hyperlink"/>
          </w:rPr>
          <w:t>Skype for Business Online</w:t>
        </w:r>
        <w:r w:rsidR="00ED3165">
          <w:tab/>
        </w:r>
        <w:r w:rsidR="00ED3165">
          <w:fldChar w:fldCharType="begin"/>
        </w:r>
        <w:r w:rsidR="00ED3165">
          <w:instrText xml:space="preserve"> PAGEREF _Toc462833064 \h </w:instrText>
        </w:r>
        <w:r w:rsidR="00ED3165">
          <w:fldChar w:fldCharType="separate"/>
        </w:r>
        <w:r w:rsidR="00ED3165">
          <w:t>79</w:t>
        </w:r>
        <w:r w:rsidR="00ED3165">
          <w:fldChar w:fldCharType="end"/>
        </w:r>
      </w:hyperlink>
    </w:p>
    <w:p w:rsidR="00ED3165" w:rsidRDefault="001760DC">
      <w:pPr>
        <w:pStyle w:val="TOC2"/>
        <w:rPr>
          <w:rFonts w:eastAsiaTheme="minorEastAsia"/>
          <w:smallCaps w:val="0"/>
          <w:sz w:val="22"/>
          <w:lang w:eastAsia="en-US"/>
        </w:rPr>
      </w:pPr>
      <w:hyperlink w:anchor="_Toc462833065" w:history="1">
        <w:r w:rsidR="00ED3165" w:rsidRPr="00CA2AAE">
          <w:rPr>
            <w:rStyle w:val="Hyperlink"/>
            <w:rFonts w:ascii="MS Mincho" w:eastAsia="MS Mincho" w:hAnsi="MS Mincho" w:cs="MS Mincho" w:hint="eastAsia"/>
          </w:rPr>
          <w:t>其他在</w:t>
        </w:r>
        <w:r w:rsidR="00ED3165" w:rsidRPr="00CA2AAE">
          <w:rPr>
            <w:rStyle w:val="Hyperlink"/>
            <w:rFonts w:ascii="PMingLiU" w:eastAsia="PMingLiU" w:hAnsi="PMingLiU" w:cs="PMingLiU" w:hint="eastAsia"/>
          </w:rPr>
          <w:t>线服务</w:t>
        </w:r>
        <w:r w:rsidR="00ED3165">
          <w:tab/>
        </w:r>
        <w:r w:rsidR="00ED3165">
          <w:fldChar w:fldCharType="begin"/>
        </w:r>
        <w:r w:rsidR="00ED3165">
          <w:instrText xml:space="preserve"> PAGEREF _Toc462833065 \h </w:instrText>
        </w:r>
        <w:r w:rsidR="00ED3165">
          <w:fldChar w:fldCharType="separate"/>
        </w:r>
        <w:r w:rsidR="00ED3165">
          <w:t>80</w:t>
        </w:r>
        <w:r w:rsidR="00ED3165">
          <w:fldChar w:fldCharType="end"/>
        </w:r>
      </w:hyperlink>
    </w:p>
    <w:p w:rsidR="00ED3165" w:rsidRDefault="001760DC">
      <w:pPr>
        <w:pStyle w:val="TOC3"/>
        <w:rPr>
          <w:rFonts w:eastAsiaTheme="minorEastAsia"/>
          <w:smallCaps w:val="0"/>
          <w:sz w:val="22"/>
          <w:lang w:eastAsia="en-US"/>
        </w:rPr>
      </w:pPr>
      <w:hyperlink w:anchor="_Toc462833066" w:history="1">
        <w:r w:rsidR="00ED3165" w:rsidRPr="00CA2AAE">
          <w:rPr>
            <w:rStyle w:val="Hyperlink"/>
          </w:rPr>
          <w:t>Bing Maps</w:t>
        </w:r>
        <w:r w:rsidR="00ED3165">
          <w:tab/>
        </w:r>
        <w:r w:rsidR="00ED3165">
          <w:fldChar w:fldCharType="begin"/>
        </w:r>
        <w:r w:rsidR="00ED3165">
          <w:instrText xml:space="preserve"> PAGEREF _Toc462833066 \h </w:instrText>
        </w:r>
        <w:r w:rsidR="00ED3165">
          <w:fldChar w:fldCharType="separate"/>
        </w:r>
        <w:r w:rsidR="00ED3165">
          <w:t>80</w:t>
        </w:r>
        <w:r w:rsidR="00ED3165">
          <w:fldChar w:fldCharType="end"/>
        </w:r>
      </w:hyperlink>
    </w:p>
    <w:p w:rsidR="00ED3165" w:rsidRDefault="001760DC">
      <w:pPr>
        <w:pStyle w:val="TOC3"/>
        <w:rPr>
          <w:rFonts w:eastAsiaTheme="minorEastAsia"/>
          <w:smallCaps w:val="0"/>
          <w:sz w:val="22"/>
          <w:lang w:eastAsia="en-US"/>
        </w:rPr>
      </w:pPr>
      <w:hyperlink w:anchor="_Toc462833067" w:history="1">
        <w:r w:rsidR="00ED3165" w:rsidRPr="00CA2AAE">
          <w:rPr>
            <w:rStyle w:val="Hyperlink"/>
          </w:rPr>
          <w:t>Microsoft Intune</w:t>
        </w:r>
        <w:r w:rsidR="00ED3165">
          <w:tab/>
        </w:r>
        <w:r w:rsidR="00ED3165">
          <w:fldChar w:fldCharType="begin"/>
        </w:r>
        <w:r w:rsidR="00ED3165">
          <w:instrText xml:space="preserve"> PAGEREF _Toc462833067 \h </w:instrText>
        </w:r>
        <w:r w:rsidR="00ED3165">
          <w:fldChar w:fldCharType="separate"/>
        </w:r>
        <w:r w:rsidR="00ED3165">
          <w:t>81</w:t>
        </w:r>
        <w:r w:rsidR="00ED3165">
          <w:fldChar w:fldCharType="end"/>
        </w:r>
      </w:hyperlink>
    </w:p>
    <w:p w:rsidR="00ED3165" w:rsidRDefault="001760DC">
      <w:pPr>
        <w:pStyle w:val="TOC3"/>
        <w:rPr>
          <w:rFonts w:eastAsiaTheme="minorEastAsia"/>
          <w:smallCaps w:val="0"/>
          <w:sz w:val="22"/>
          <w:lang w:eastAsia="en-US"/>
        </w:rPr>
      </w:pPr>
      <w:hyperlink w:anchor="_Toc462833068" w:history="1">
        <w:r w:rsidR="00ED3165" w:rsidRPr="00CA2AAE">
          <w:rPr>
            <w:rStyle w:val="Hyperlink"/>
          </w:rPr>
          <w:t>Microsoft Learning</w:t>
        </w:r>
        <w:r w:rsidR="00ED3165">
          <w:tab/>
        </w:r>
        <w:r w:rsidR="00ED3165">
          <w:fldChar w:fldCharType="begin"/>
        </w:r>
        <w:r w:rsidR="00ED3165">
          <w:instrText xml:space="preserve"> PAGEREF _Toc462833068 \h </w:instrText>
        </w:r>
        <w:r w:rsidR="00ED3165">
          <w:fldChar w:fldCharType="separate"/>
        </w:r>
        <w:r w:rsidR="00ED3165">
          <w:t>81</w:t>
        </w:r>
        <w:r w:rsidR="00ED3165">
          <w:fldChar w:fldCharType="end"/>
        </w:r>
      </w:hyperlink>
    </w:p>
    <w:p w:rsidR="00ED3165" w:rsidRDefault="001760DC">
      <w:pPr>
        <w:pStyle w:val="TOC3"/>
        <w:rPr>
          <w:rFonts w:eastAsiaTheme="minorEastAsia"/>
          <w:smallCaps w:val="0"/>
          <w:sz w:val="22"/>
          <w:lang w:eastAsia="en-US"/>
        </w:rPr>
      </w:pPr>
      <w:hyperlink w:anchor="_Toc462833069" w:history="1">
        <w:r w:rsidR="00ED3165" w:rsidRPr="00CA2AAE">
          <w:rPr>
            <w:rStyle w:val="Hyperlink"/>
          </w:rPr>
          <w:t>Microsoft Translator</w:t>
        </w:r>
        <w:r w:rsidR="00ED3165">
          <w:tab/>
        </w:r>
        <w:r w:rsidR="00ED3165">
          <w:fldChar w:fldCharType="begin"/>
        </w:r>
        <w:r w:rsidR="00ED3165">
          <w:instrText xml:space="preserve"> PAGEREF _Toc462833069 \h </w:instrText>
        </w:r>
        <w:r w:rsidR="00ED3165">
          <w:fldChar w:fldCharType="separate"/>
        </w:r>
        <w:r w:rsidR="00ED3165">
          <w:t>82</w:t>
        </w:r>
        <w:r w:rsidR="00ED3165">
          <w:fldChar w:fldCharType="end"/>
        </w:r>
      </w:hyperlink>
    </w:p>
    <w:p w:rsidR="00ED3165" w:rsidRDefault="001760DC">
      <w:pPr>
        <w:pStyle w:val="TOC3"/>
        <w:rPr>
          <w:rFonts w:eastAsiaTheme="minorEastAsia"/>
          <w:smallCaps w:val="0"/>
          <w:sz w:val="22"/>
          <w:lang w:eastAsia="en-US"/>
        </w:rPr>
      </w:pPr>
      <w:hyperlink w:anchor="_Toc462833070" w:history="1">
        <w:r w:rsidR="00ED3165" w:rsidRPr="00CA2AAE">
          <w:rPr>
            <w:rStyle w:val="Hyperlink"/>
          </w:rPr>
          <w:t>Minecraft</w:t>
        </w:r>
        <w:r w:rsidR="00ED3165" w:rsidRPr="00CA2AAE">
          <w:rPr>
            <w:rStyle w:val="Hyperlink"/>
            <w:rFonts w:ascii="MS Mincho" w:eastAsia="MS Mincho" w:hAnsi="MS Mincho" w:cs="MS Mincho" w:hint="eastAsia"/>
          </w:rPr>
          <w:t>：教育版</w:t>
        </w:r>
        <w:r w:rsidR="00ED3165">
          <w:tab/>
        </w:r>
        <w:r w:rsidR="00ED3165">
          <w:fldChar w:fldCharType="begin"/>
        </w:r>
        <w:r w:rsidR="00ED3165">
          <w:instrText xml:space="preserve"> PAGEREF _Toc462833070 \h </w:instrText>
        </w:r>
        <w:r w:rsidR="00ED3165">
          <w:fldChar w:fldCharType="separate"/>
        </w:r>
        <w:r w:rsidR="00ED3165">
          <w:t>82</w:t>
        </w:r>
        <w:r w:rsidR="00ED3165">
          <w:fldChar w:fldCharType="end"/>
        </w:r>
      </w:hyperlink>
    </w:p>
    <w:p w:rsidR="00ED3165" w:rsidRDefault="001760DC">
      <w:pPr>
        <w:pStyle w:val="TOC3"/>
        <w:rPr>
          <w:rFonts w:eastAsiaTheme="minorEastAsia"/>
          <w:smallCaps w:val="0"/>
          <w:sz w:val="22"/>
          <w:lang w:eastAsia="en-US"/>
        </w:rPr>
      </w:pPr>
      <w:hyperlink w:anchor="_Toc462833071" w:history="1">
        <w:r w:rsidR="00ED3165" w:rsidRPr="00CA2AAE">
          <w:rPr>
            <w:rStyle w:val="Hyperlink"/>
          </w:rPr>
          <w:t>Power BI Pro</w:t>
        </w:r>
        <w:r w:rsidR="00ED3165">
          <w:tab/>
        </w:r>
        <w:r w:rsidR="00ED3165">
          <w:fldChar w:fldCharType="begin"/>
        </w:r>
        <w:r w:rsidR="00ED3165">
          <w:instrText xml:space="preserve"> PAGEREF _Toc462833071 \h </w:instrText>
        </w:r>
        <w:r w:rsidR="00ED3165">
          <w:fldChar w:fldCharType="separate"/>
        </w:r>
        <w:r w:rsidR="00ED3165">
          <w:t>83</w:t>
        </w:r>
        <w:r w:rsidR="00ED3165">
          <w:fldChar w:fldCharType="end"/>
        </w:r>
      </w:hyperlink>
    </w:p>
    <w:p w:rsidR="00ED3165" w:rsidRDefault="001760DC">
      <w:pPr>
        <w:pStyle w:val="TOC3"/>
        <w:rPr>
          <w:rFonts w:eastAsiaTheme="minorEastAsia"/>
          <w:smallCaps w:val="0"/>
          <w:sz w:val="22"/>
          <w:lang w:eastAsia="en-US"/>
        </w:rPr>
      </w:pPr>
      <w:hyperlink w:anchor="_Toc462833072" w:history="1">
        <w:r w:rsidR="00ED3165" w:rsidRPr="00CA2AAE">
          <w:rPr>
            <w:rStyle w:val="Hyperlink"/>
          </w:rPr>
          <w:t>Yammer Enterprise</w:t>
        </w:r>
        <w:r w:rsidR="00ED3165">
          <w:tab/>
        </w:r>
        <w:r w:rsidR="00ED3165">
          <w:fldChar w:fldCharType="begin"/>
        </w:r>
        <w:r w:rsidR="00ED3165">
          <w:instrText xml:space="preserve"> PAGEREF _Toc462833072 \h </w:instrText>
        </w:r>
        <w:r w:rsidR="00ED3165">
          <w:fldChar w:fldCharType="separate"/>
        </w:r>
        <w:r w:rsidR="00ED3165">
          <w:t>83</w:t>
        </w:r>
        <w:r w:rsidR="00ED3165">
          <w:fldChar w:fldCharType="end"/>
        </w:r>
      </w:hyperlink>
    </w:p>
    <w:p w:rsidR="00ED3165" w:rsidRDefault="001760DC">
      <w:pPr>
        <w:pStyle w:val="TOC1"/>
        <w:rPr>
          <w:rFonts w:eastAsiaTheme="minorEastAsia"/>
          <w:b w:val="0"/>
          <w:caps w:val="0"/>
          <w:noProof/>
          <w:sz w:val="22"/>
          <w:szCs w:val="22"/>
          <w:lang w:eastAsia="en-US"/>
        </w:rPr>
      </w:pPr>
      <w:hyperlink w:anchor="_Toc462833073" w:history="1">
        <w:r w:rsidR="00ED3165" w:rsidRPr="00CA2AAE">
          <w:rPr>
            <w:rStyle w:val="Hyperlink"/>
            <w:rFonts w:ascii="PMingLiU" w:eastAsia="PMingLiU" w:hAnsi="PMingLiU" w:cs="PMingLiU" w:hint="eastAsia"/>
            <w:noProof/>
          </w:rPr>
          <w:t>词汇表</w:t>
        </w:r>
        <w:r w:rsidR="00ED3165">
          <w:rPr>
            <w:noProof/>
          </w:rPr>
          <w:tab/>
        </w:r>
        <w:r w:rsidR="00ED3165">
          <w:rPr>
            <w:noProof/>
          </w:rPr>
          <w:fldChar w:fldCharType="begin"/>
        </w:r>
        <w:r w:rsidR="00ED3165">
          <w:rPr>
            <w:noProof/>
          </w:rPr>
          <w:instrText xml:space="preserve"> PAGEREF _Toc462833073 \h </w:instrText>
        </w:r>
        <w:r w:rsidR="00ED3165">
          <w:rPr>
            <w:noProof/>
          </w:rPr>
        </w:r>
        <w:r w:rsidR="00ED3165">
          <w:rPr>
            <w:noProof/>
          </w:rPr>
          <w:fldChar w:fldCharType="separate"/>
        </w:r>
        <w:r w:rsidR="00ED3165">
          <w:rPr>
            <w:noProof/>
          </w:rPr>
          <w:t>84</w:t>
        </w:r>
        <w:r w:rsidR="00ED3165">
          <w:rPr>
            <w:noProof/>
          </w:rPr>
          <w:fldChar w:fldCharType="end"/>
        </w:r>
      </w:hyperlink>
    </w:p>
    <w:p w:rsidR="00ED3165" w:rsidRDefault="001760DC">
      <w:pPr>
        <w:pStyle w:val="TOC2"/>
        <w:rPr>
          <w:rFonts w:eastAsiaTheme="minorEastAsia"/>
          <w:smallCaps w:val="0"/>
          <w:sz w:val="22"/>
          <w:lang w:eastAsia="en-US"/>
        </w:rPr>
      </w:pPr>
      <w:hyperlink w:anchor="_Toc462833074" w:history="1">
        <w:r w:rsidR="00ED3165" w:rsidRPr="00CA2AAE">
          <w:rPr>
            <w:rStyle w:val="Hyperlink"/>
            <w:rFonts w:ascii="MS Mincho" w:eastAsia="MS Mincho" w:hAnsi="MS Mincho" w:cs="MS Mincho" w:hint="eastAsia"/>
          </w:rPr>
          <w:t>属性</w:t>
        </w:r>
        <w:r w:rsidR="00ED3165">
          <w:tab/>
        </w:r>
        <w:r w:rsidR="00ED3165">
          <w:fldChar w:fldCharType="begin"/>
        </w:r>
        <w:r w:rsidR="00ED3165">
          <w:instrText xml:space="preserve"> PAGEREF _Toc462833074 \h </w:instrText>
        </w:r>
        <w:r w:rsidR="00ED3165">
          <w:fldChar w:fldCharType="separate"/>
        </w:r>
        <w:r w:rsidR="00ED3165">
          <w:t>84</w:t>
        </w:r>
        <w:r w:rsidR="00ED3165">
          <w:fldChar w:fldCharType="end"/>
        </w:r>
      </w:hyperlink>
    </w:p>
    <w:p w:rsidR="00ED3165" w:rsidRDefault="001760DC">
      <w:pPr>
        <w:pStyle w:val="TOC2"/>
        <w:rPr>
          <w:rFonts w:eastAsiaTheme="minorEastAsia"/>
          <w:smallCaps w:val="0"/>
          <w:sz w:val="22"/>
          <w:lang w:eastAsia="en-US"/>
        </w:rPr>
      </w:pPr>
      <w:hyperlink w:anchor="_Toc462833075" w:history="1">
        <w:r w:rsidR="00ED3165" w:rsidRPr="00CA2AAE">
          <w:rPr>
            <w:rStyle w:val="Hyperlink"/>
            <w:rFonts w:ascii="PMingLiU" w:eastAsia="PMingLiU" w:hAnsi="PMingLiU" w:cs="PMingLiU" w:hint="eastAsia"/>
          </w:rPr>
          <w:t>单元格值</w:t>
        </w:r>
        <w:r w:rsidR="00ED3165">
          <w:tab/>
        </w:r>
        <w:r w:rsidR="00ED3165">
          <w:fldChar w:fldCharType="begin"/>
        </w:r>
        <w:r w:rsidR="00ED3165">
          <w:instrText xml:space="preserve"> PAGEREF _Toc462833075 \h </w:instrText>
        </w:r>
        <w:r w:rsidR="00ED3165">
          <w:fldChar w:fldCharType="separate"/>
        </w:r>
        <w:r w:rsidR="00ED3165">
          <w:t>85</w:t>
        </w:r>
        <w:r w:rsidR="00ED3165">
          <w:fldChar w:fldCharType="end"/>
        </w:r>
      </w:hyperlink>
    </w:p>
    <w:p w:rsidR="00ED3165" w:rsidRDefault="001760DC">
      <w:pPr>
        <w:pStyle w:val="TOC2"/>
        <w:rPr>
          <w:rFonts w:eastAsiaTheme="minorEastAsia"/>
          <w:smallCaps w:val="0"/>
          <w:sz w:val="22"/>
          <w:lang w:eastAsia="en-US"/>
        </w:rPr>
      </w:pPr>
      <w:hyperlink w:anchor="_Toc462833076" w:history="1">
        <w:r w:rsidR="00ED3165" w:rsidRPr="00CA2AAE">
          <w:rPr>
            <w:rStyle w:val="Hyperlink"/>
            <w:rFonts w:ascii="MS Mincho" w:eastAsia="MS Mincho" w:hAnsi="MS Mincho" w:cs="MS Mincho" w:hint="eastAsia"/>
          </w:rPr>
          <w:t>列</w:t>
        </w:r>
        <w:r w:rsidR="00ED3165" w:rsidRPr="00CA2AAE">
          <w:rPr>
            <w:rStyle w:val="Hyperlink"/>
            <w:rFonts w:ascii="PMingLiU" w:eastAsia="PMingLiU" w:hAnsi="PMingLiU" w:cs="PMingLiU" w:hint="eastAsia"/>
          </w:rPr>
          <w:t>标题</w:t>
        </w:r>
        <w:r w:rsidR="00ED3165">
          <w:tab/>
        </w:r>
        <w:r w:rsidR="00ED3165">
          <w:fldChar w:fldCharType="begin"/>
        </w:r>
        <w:r w:rsidR="00ED3165">
          <w:instrText xml:space="preserve"> PAGEREF _Toc462833076 \h </w:instrText>
        </w:r>
        <w:r w:rsidR="00ED3165">
          <w:fldChar w:fldCharType="separate"/>
        </w:r>
        <w:r w:rsidR="00ED3165">
          <w:t>86</w:t>
        </w:r>
        <w:r w:rsidR="00ED3165">
          <w:fldChar w:fldCharType="end"/>
        </w:r>
      </w:hyperlink>
    </w:p>
    <w:p w:rsidR="00ED3165" w:rsidRDefault="001760DC">
      <w:pPr>
        <w:pStyle w:val="TOC2"/>
        <w:rPr>
          <w:rFonts w:eastAsiaTheme="minorEastAsia"/>
          <w:smallCaps w:val="0"/>
          <w:sz w:val="22"/>
          <w:lang w:eastAsia="en-US"/>
        </w:rPr>
      </w:pPr>
      <w:hyperlink w:anchor="_Toc462833077" w:history="1">
        <w:r w:rsidR="00ED3165" w:rsidRPr="00CA2AAE">
          <w:rPr>
            <w:rStyle w:val="Hyperlink"/>
            <w:rFonts w:ascii="MS Mincho" w:eastAsia="MS Mincho" w:hAnsi="MS Mincho" w:cs="MS Mincho" w:hint="eastAsia"/>
          </w:rPr>
          <w:t>定</w:t>
        </w:r>
        <w:r w:rsidR="00ED3165" w:rsidRPr="00CA2AAE">
          <w:rPr>
            <w:rStyle w:val="Hyperlink"/>
            <w:rFonts w:ascii="PMingLiU" w:eastAsia="PMingLiU" w:hAnsi="PMingLiU" w:cs="PMingLiU" w:hint="eastAsia"/>
          </w:rPr>
          <w:t>义</w:t>
        </w:r>
        <w:r w:rsidR="00ED3165">
          <w:tab/>
        </w:r>
        <w:r w:rsidR="00ED3165">
          <w:fldChar w:fldCharType="begin"/>
        </w:r>
        <w:r w:rsidR="00ED3165">
          <w:instrText xml:space="preserve"> PAGEREF _Toc462833077 \h </w:instrText>
        </w:r>
        <w:r w:rsidR="00ED3165">
          <w:fldChar w:fldCharType="separate"/>
        </w:r>
        <w:r w:rsidR="00ED3165">
          <w:t>86</w:t>
        </w:r>
        <w:r w:rsidR="00ED3165">
          <w:fldChar w:fldCharType="end"/>
        </w:r>
      </w:hyperlink>
    </w:p>
    <w:p w:rsidR="00ED3165" w:rsidRDefault="001760DC">
      <w:pPr>
        <w:pStyle w:val="TOC1"/>
        <w:rPr>
          <w:rFonts w:eastAsiaTheme="minorEastAsia"/>
          <w:b w:val="0"/>
          <w:caps w:val="0"/>
          <w:noProof/>
          <w:sz w:val="22"/>
          <w:szCs w:val="22"/>
          <w:lang w:eastAsia="en-US"/>
        </w:rPr>
      </w:pPr>
      <w:hyperlink w:anchor="_Toc462833078" w:history="1">
        <w:r w:rsidR="00ED3165" w:rsidRPr="00CA2AAE">
          <w:rPr>
            <w:rStyle w:val="Hyperlink"/>
            <w:rFonts w:ascii="MS Mincho" w:eastAsia="MS Mincho" w:hAnsi="MS Mincho" w:cs="MS Mincho" w:hint="eastAsia"/>
            <w:noProof/>
          </w:rPr>
          <w:t>附</w:t>
        </w:r>
        <w:r w:rsidR="00ED3165" w:rsidRPr="00CA2AAE">
          <w:rPr>
            <w:rStyle w:val="Hyperlink"/>
            <w:rFonts w:ascii="PMingLiU" w:eastAsia="PMingLiU" w:hAnsi="PMingLiU" w:cs="PMingLiU" w:hint="eastAsia"/>
            <w:noProof/>
          </w:rPr>
          <w:t>录</w:t>
        </w:r>
        <w:r w:rsidR="00ED3165" w:rsidRPr="00CA2AAE">
          <w:rPr>
            <w:rStyle w:val="Hyperlink"/>
            <w:noProof/>
          </w:rPr>
          <w:t xml:space="preserve"> A – CAL/ML </w:t>
        </w:r>
        <w:r w:rsidR="00ED3165" w:rsidRPr="00CA2AAE">
          <w:rPr>
            <w:rStyle w:val="Hyperlink"/>
            <w:rFonts w:ascii="MS Mincho" w:eastAsia="MS Mincho" w:hAnsi="MS Mincho" w:cs="MS Mincho" w:hint="eastAsia"/>
            <w:noProof/>
          </w:rPr>
          <w:t>等效</w:t>
        </w:r>
        <w:r w:rsidR="00ED3165" w:rsidRPr="00CA2AAE">
          <w:rPr>
            <w:rStyle w:val="Hyperlink"/>
            <w:rFonts w:ascii="PMingLiU" w:eastAsia="PMingLiU" w:hAnsi="PMingLiU" w:cs="PMingLiU" w:hint="eastAsia"/>
            <w:noProof/>
          </w:rPr>
          <w:t>许可</w:t>
        </w:r>
        <w:r w:rsidR="00ED3165">
          <w:rPr>
            <w:noProof/>
          </w:rPr>
          <w:tab/>
        </w:r>
        <w:r w:rsidR="00ED3165">
          <w:rPr>
            <w:noProof/>
          </w:rPr>
          <w:fldChar w:fldCharType="begin"/>
        </w:r>
        <w:r w:rsidR="00ED3165">
          <w:rPr>
            <w:noProof/>
          </w:rPr>
          <w:instrText xml:space="preserve"> PAGEREF _Toc462833078 \h </w:instrText>
        </w:r>
        <w:r w:rsidR="00ED3165">
          <w:rPr>
            <w:noProof/>
          </w:rPr>
        </w:r>
        <w:r w:rsidR="00ED3165">
          <w:rPr>
            <w:noProof/>
          </w:rPr>
          <w:fldChar w:fldCharType="separate"/>
        </w:r>
        <w:r w:rsidR="00ED3165">
          <w:rPr>
            <w:noProof/>
          </w:rPr>
          <w:t>89</w:t>
        </w:r>
        <w:r w:rsidR="00ED3165">
          <w:rPr>
            <w:noProof/>
          </w:rPr>
          <w:fldChar w:fldCharType="end"/>
        </w:r>
      </w:hyperlink>
    </w:p>
    <w:p w:rsidR="00ED3165" w:rsidRDefault="001760DC">
      <w:pPr>
        <w:pStyle w:val="TOC1"/>
        <w:rPr>
          <w:rFonts w:eastAsiaTheme="minorEastAsia"/>
          <w:b w:val="0"/>
          <w:caps w:val="0"/>
          <w:noProof/>
          <w:sz w:val="22"/>
          <w:szCs w:val="22"/>
          <w:lang w:eastAsia="en-US"/>
        </w:rPr>
      </w:pPr>
      <w:hyperlink w:anchor="_Toc462833079" w:history="1">
        <w:r w:rsidR="00ED3165" w:rsidRPr="00CA2AAE">
          <w:rPr>
            <w:rStyle w:val="Hyperlink"/>
            <w:rFonts w:ascii="MS Mincho" w:eastAsia="MS Mincho" w:hAnsi="MS Mincho" w:cs="MS Mincho" w:hint="eastAsia"/>
            <w:noProof/>
          </w:rPr>
          <w:t>附</w:t>
        </w:r>
        <w:r w:rsidR="00ED3165" w:rsidRPr="00CA2AAE">
          <w:rPr>
            <w:rStyle w:val="Hyperlink"/>
            <w:rFonts w:ascii="PMingLiU" w:eastAsia="PMingLiU" w:hAnsi="PMingLiU" w:cs="PMingLiU" w:hint="eastAsia"/>
            <w:noProof/>
          </w:rPr>
          <w:t>录</w:t>
        </w:r>
        <w:r w:rsidR="00ED3165" w:rsidRPr="00CA2AAE">
          <w:rPr>
            <w:rStyle w:val="Hyperlink"/>
            <w:noProof/>
          </w:rPr>
          <w:t xml:space="preserve"> B – </w:t>
        </w:r>
        <w:r w:rsidR="00ED3165" w:rsidRPr="00CA2AAE">
          <w:rPr>
            <w:rStyle w:val="Hyperlink"/>
            <w:rFonts w:ascii="PMingLiU" w:eastAsia="PMingLiU" w:hAnsi="PMingLiU" w:cs="PMingLiU" w:hint="eastAsia"/>
            <w:noProof/>
          </w:rPr>
          <w:t>软件保障</w:t>
        </w:r>
        <w:r w:rsidR="00ED3165">
          <w:rPr>
            <w:noProof/>
          </w:rPr>
          <w:tab/>
        </w:r>
        <w:r w:rsidR="00ED3165">
          <w:rPr>
            <w:noProof/>
          </w:rPr>
          <w:fldChar w:fldCharType="begin"/>
        </w:r>
        <w:r w:rsidR="00ED3165">
          <w:rPr>
            <w:noProof/>
          </w:rPr>
          <w:instrText xml:space="preserve"> PAGEREF _Toc462833079 \h </w:instrText>
        </w:r>
        <w:r w:rsidR="00ED3165">
          <w:rPr>
            <w:noProof/>
          </w:rPr>
        </w:r>
        <w:r w:rsidR="00ED3165">
          <w:rPr>
            <w:noProof/>
          </w:rPr>
          <w:fldChar w:fldCharType="separate"/>
        </w:r>
        <w:r w:rsidR="00ED3165">
          <w:rPr>
            <w:noProof/>
          </w:rPr>
          <w:t>91</w:t>
        </w:r>
        <w:r w:rsidR="00ED3165">
          <w:rPr>
            <w:noProof/>
          </w:rPr>
          <w:fldChar w:fldCharType="end"/>
        </w:r>
      </w:hyperlink>
    </w:p>
    <w:p w:rsidR="00ED3165" w:rsidRDefault="001760DC">
      <w:pPr>
        <w:pStyle w:val="TOC2"/>
        <w:rPr>
          <w:rFonts w:eastAsiaTheme="minorEastAsia"/>
          <w:smallCaps w:val="0"/>
          <w:sz w:val="22"/>
          <w:lang w:eastAsia="en-US"/>
        </w:rPr>
      </w:pPr>
      <w:hyperlink w:anchor="_Toc462833080" w:history="1">
        <w:r w:rsidR="00ED3165" w:rsidRPr="00CA2AAE">
          <w:rPr>
            <w:rStyle w:val="Hyperlink"/>
            <w:rFonts w:ascii="PMingLiU" w:eastAsia="PMingLiU" w:hAnsi="PMingLiU" w:cs="PMingLiU" w:hint="eastAsia"/>
          </w:rPr>
          <w:t>购买软件保障</w:t>
        </w:r>
        <w:r w:rsidR="00ED3165">
          <w:tab/>
        </w:r>
        <w:r w:rsidR="00ED3165">
          <w:fldChar w:fldCharType="begin"/>
        </w:r>
        <w:r w:rsidR="00ED3165">
          <w:instrText xml:space="preserve"> PAGEREF _Toc462833080 \h </w:instrText>
        </w:r>
        <w:r w:rsidR="00ED3165">
          <w:fldChar w:fldCharType="separate"/>
        </w:r>
        <w:r w:rsidR="00ED3165">
          <w:t>91</w:t>
        </w:r>
        <w:r w:rsidR="00ED3165">
          <w:fldChar w:fldCharType="end"/>
        </w:r>
      </w:hyperlink>
    </w:p>
    <w:p w:rsidR="00ED3165" w:rsidRDefault="001760DC">
      <w:pPr>
        <w:pStyle w:val="TOC2"/>
        <w:rPr>
          <w:rFonts w:eastAsiaTheme="minorEastAsia"/>
          <w:smallCaps w:val="0"/>
          <w:sz w:val="22"/>
          <w:lang w:eastAsia="en-US"/>
        </w:rPr>
      </w:pPr>
      <w:hyperlink w:anchor="_Toc462833081" w:history="1">
        <w:r w:rsidR="00ED3165" w:rsidRPr="00CA2AAE">
          <w:rPr>
            <w:rStyle w:val="Hyperlink"/>
            <w:rFonts w:ascii="PMingLiU" w:eastAsia="PMingLiU" w:hAnsi="PMingLiU" w:cs="PMingLiU" w:hint="eastAsia"/>
          </w:rPr>
          <w:t>续签软件保障</w:t>
        </w:r>
        <w:r w:rsidR="00ED3165">
          <w:tab/>
        </w:r>
        <w:r w:rsidR="00ED3165">
          <w:fldChar w:fldCharType="begin"/>
        </w:r>
        <w:r w:rsidR="00ED3165">
          <w:instrText xml:space="preserve"> PAGEREF _Toc462833081 \h </w:instrText>
        </w:r>
        <w:r w:rsidR="00ED3165">
          <w:fldChar w:fldCharType="separate"/>
        </w:r>
        <w:r w:rsidR="00ED3165">
          <w:t>91</w:t>
        </w:r>
        <w:r w:rsidR="00ED3165">
          <w:fldChar w:fldCharType="end"/>
        </w:r>
      </w:hyperlink>
    </w:p>
    <w:p w:rsidR="00ED3165" w:rsidRDefault="001760DC">
      <w:pPr>
        <w:pStyle w:val="TOC2"/>
        <w:rPr>
          <w:rFonts w:eastAsiaTheme="minorEastAsia"/>
          <w:smallCaps w:val="0"/>
          <w:sz w:val="22"/>
          <w:lang w:eastAsia="en-US"/>
        </w:rPr>
      </w:pPr>
      <w:hyperlink w:anchor="_Toc462833082" w:history="1">
        <w:r w:rsidR="00ED3165" w:rsidRPr="00CA2AAE">
          <w:rPr>
            <w:rStyle w:val="Hyperlink"/>
            <w:rFonts w:ascii="PMingLiU" w:eastAsia="PMingLiU" w:hAnsi="PMingLiU" w:cs="PMingLiU" w:hint="eastAsia"/>
          </w:rPr>
          <w:t>为已停用的产品或生命周期已结束的产品迁移许可</w:t>
        </w:r>
        <w:r w:rsidR="00ED3165">
          <w:tab/>
        </w:r>
        <w:r w:rsidR="00ED3165">
          <w:fldChar w:fldCharType="begin"/>
        </w:r>
        <w:r w:rsidR="00ED3165">
          <w:instrText xml:space="preserve"> PAGEREF _Toc462833082 \h </w:instrText>
        </w:r>
        <w:r w:rsidR="00ED3165">
          <w:fldChar w:fldCharType="separate"/>
        </w:r>
        <w:r w:rsidR="00ED3165">
          <w:t>92</w:t>
        </w:r>
        <w:r w:rsidR="00ED3165">
          <w:fldChar w:fldCharType="end"/>
        </w:r>
      </w:hyperlink>
    </w:p>
    <w:p w:rsidR="00ED3165" w:rsidRDefault="001760DC">
      <w:pPr>
        <w:pStyle w:val="TOC2"/>
        <w:rPr>
          <w:rFonts w:eastAsiaTheme="minorEastAsia"/>
          <w:smallCaps w:val="0"/>
          <w:sz w:val="22"/>
          <w:lang w:eastAsia="en-US"/>
        </w:rPr>
      </w:pPr>
      <w:hyperlink w:anchor="_Toc462833083" w:history="1">
        <w:r w:rsidR="00ED3165" w:rsidRPr="00CA2AAE">
          <w:rPr>
            <w:rStyle w:val="Hyperlink"/>
            <w:rFonts w:ascii="PMingLiU" w:eastAsia="PMingLiU" w:hAnsi="PMingLiU" w:cs="PMingLiU" w:hint="eastAsia"/>
          </w:rPr>
          <w:t>软件保障权益</w:t>
        </w:r>
        <w:r w:rsidR="00ED3165">
          <w:tab/>
        </w:r>
        <w:r w:rsidR="00ED3165">
          <w:fldChar w:fldCharType="begin"/>
        </w:r>
        <w:r w:rsidR="00ED3165">
          <w:instrText xml:space="preserve"> PAGEREF _Toc462833083 \h </w:instrText>
        </w:r>
        <w:r w:rsidR="00ED3165">
          <w:fldChar w:fldCharType="separate"/>
        </w:r>
        <w:r w:rsidR="00ED3165">
          <w:t>92</w:t>
        </w:r>
        <w:r w:rsidR="00ED3165">
          <w:fldChar w:fldCharType="end"/>
        </w:r>
      </w:hyperlink>
    </w:p>
    <w:p w:rsidR="00ED3165" w:rsidRDefault="001760DC">
      <w:pPr>
        <w:pStyle w:val="TOC1"/>
        <w:rPr>
          <w:rFonts w:eastAsiaTheme="minorEastAsia"/>
          <w:b w:val="0"/>
          <w:caps w:val="0"/>
          <w:noProof/>
          <w:sz w:val="22"/>
          <w:szCs w:val="22"/>
          <w:lang w:eastAsia="en-US"/>
        </w:rPr>
      </w:pPr>
      <w:hyperlink w:anchor="_Toc462833084" w:history="1">
        <w:r w:rsidR="00ED3165" w:rsidRPr="00CA2AAE">
          <w:rPr>
            <w:rStyle w:val="Hyperlink"/>
            <w:rFonts w:ascii="MS Mincho" w:eastAsia="MS Mincho" w:hAnsi="MS Mincho" w:cs="MS Mincho" w:hint="eastAsia"/>
            <w:noProof/>
          </w:rPr>
          <w:t>附</w:t>
        </w:r>
        <w:r w:rsidR="00ED3165" w:rsidRPr="00CA2AAE">
          <w:rPr>
            <w:rStyle w:val="Hyperlink"/>
            <w:rFonts w:ascii="PMingLiU" w:eastAsia="PMingLiU" w:hAnsi="PMingLiU" w:cs="PMingLiU" w:hint="eastAsia"/>
            <w:noProof/>
          </w:rPr>
          <w:t>录</w:t>
        </w:r>
        <w:r w:rsidR="00ED3165" w:rsidRPr="00CA2AAE">
          <w:rPr>
            <w:rStyle w:val="Hyperlink"/>
            <w:noProof/>
          </w:rPr>
          <w:t xml:space="preserve"> C – </w:t>
        </w:r>
        <w:r w:rsidR="00ED3165" w:rsidRPr="00CA2AAE">
          <w:rPr>
            <w:rStyle w:val="Hyperlink"/>
            <w:rFonts w:ascii="PMingLiU" w:eastAsia="PMingLiU" w:hAnsi="PMingLiU" w:cs="PMingLiU" w:hint="eastAsia"/>
            <w:noProof/>
          </w:rPr>
          <w:t>专业服务</w:t>
        </w:r>
        <w:r w:rsidR="00ED3165">
          <w:rPr>
            <w:noProof/>
          </w:rPr>
          <w:tab/>
        </w:r>
        <w:r w:rsidR="00ED3165">
          <w:rPr>
            <w:noProof/>
          </w:rPr>
          <w:fldChar w:fldCharType="begin"/>
        </w:r>
        <w:r w:rsidR="00ED3165">
          <w:rPr>
            <w:noProof/>
          </w:rPr>
          <w:instrText xml:space="preserve"> PAGEREF _Toc462833084 \h </w:instrText>
        </w:r>
        <w:r w:rsidR="00ED3165">
          <w:rPr>
            <w:noProof/>
          </w:rPr>
        </w:r>
        <w:r w:rsidR="00ED3165">
          <w:rPr>
            <w:noProof/>
          </w:rPr>
          <w:fldChar w:fldCharType="separate"/>
        </w:r>
        <w:r w:rsidR="00ED3165">
          <w:rPr>
            <w:noProof/>
          </w:rPr>
          <w:t>104</w:t>
        </w:r>
        <w:r w:rsidR="00ED3165">
          <w:rPr>
            <w:noProof/>
          </w:rPr>
          <w:fldChar w:fldCharType="end"/>
        </w:r>
      </w:hyperlink>
    </w:p>
    <w:p w:rsidR="00ED3165" w:rsidRDefault="001760DC">
      <w:pPr>
        <w:pStyle w:val="TOC2"/>
        <w:rPr>
          <w:rFonts w:eastAsiaTheme="minorEastAsia"/>
          <w:smallCaps w:val="0"/>
          <w:sz w:val="22"/>
          <w:lang w:eastAsia="en-US"/>
        </w:rPr>
      </w:pPr>
      <w:hyperlink w:anchor="_Toc462833085" w:history="1">
        <w:r w:rsidR="00ED3165" w:rsidRPr="00CA2AAE">
          <w:rPr>
            <w:rStyle w:val="Hyperlink"/>
            <w:rFonts w:ascii="MS Mincho" w:eastAsia="MS Mincho" w:hAnsi="MS Mincho" w:cs="MS Mincho" w:hint="eastAsia"/>
          </w:rPr>
          <w:t>微</w:t>
        </w:r>
        <w:r w:rsidR="00ED3165" w:rsidRPr="00CA2AAE">
          <w:rPr>
            <w:rStyle w:val="Hyperlink"/>
            <w:rFonts w:ascii="PMingLiU" w:eastAsia="PMingLiU" w:hAnsi="PMingLiU" w:cs="PMingLiU" w:hint="eastAsia"/>
          </w:rPr>
          <w:t>软高级技术支持产品</w:t>
        </w:r>
        <w:r w:rsidR="00ED3165">
          <w:tab/>
        </w:r>
        <w:r w:rsidR="00ED3165">
          <w:fldChar w:fldCharType="begin"/>
        </w:r>
        <w:r w:rsidR="00ED3165">
          <w:instrText xml:space="preserve"> PAGEREF _Toc462833085 \h </w:instrText>
        </w:r>
        <w:r w:rsidR="00ED3165">
          <w:fldChar w:fldCharType="separate"/>
        </w:r>
        <w:r w:rsidR="00ED3165">
          <w:t>104</w:t>
        </w:r>
        <w:r w:rsidR="00ED3165">
          <w:fldChar w:fldCharType="end"/>
        </w:r>
      </w:hyperlink>
    </w:p>
    <w:p w:rsidR="00ED3165" w:rsidRDefault="001760DC">
      <w:pPr>
        <w:pStyle w:val="TOC2"/>
        <w:rPr>
          <w:rFonts w:eastAsiaTheme="minorEastAsia"/>
          <w:smallCaps w:val="0"/>
          <w:sz w:val="22"/>
          <w:lang w:eastAsia="en-US"/>
        </w:rPr>
      </w:pPr>
      <w:hyperlink w:anchor="_Toc462833086" w:history="1">
        <w:r w:rsidR="00ED3165" w:rsidRPr="00CA2AAE">
          <w:rPr>
            <w:rStyle w:val="Hyperlink"/>
          </w:rPr>
          <w:t xml:space="preserve">Microsoft </w:t>
        </w:r>
        <w:r w:rsidR="00ED3165" w:rsidRPr="00CA2AAE">
          <w:rPr>
            <w:rStyle w:val="Hyperlink"/>
            <w:rFonts w:ascii="MS Mincho" w:eastAsia="MS Mincho" w:hAnsi="MS Mincho" w:cs="MS Mincho" w:hint="eastAsia"/>
          </w:rPr>
          <w:t>数字咨</w:t>
        </w:r>
        <w:r w:rsidR="00ED3165" w:rsidRPr="00CA2AAE">
          <w:rPr>
            <w:rStyle w:val="Hyperlink"/>
            <w:rFonts w:ascii="PMingLiU" w:eastAsia="PMingLiU" w:hAnsi="PMingLiU" w:cs="PMingLiU" w:hint="eastAsia"/>
          </w:rPr>
          <w:t>询服务产品</w:t>
        </w:r>
        <w:r w:rsidR="00ED3165">
          <w:tab/>
        </w:r>
        <w:r w:rsidR="00ED3165">
          <w:fldChar w:fldCharType="begin"/>
        </w:r>
        <w:r w:rsidR="00ED3165">
          <w:instrText xml:space="preserve"> PAGEREF _Toc462833086 \h </w:instrText>
        </w:r>
        <w:r w:rsidR="00ED3165">
          <w:fldChar w:fldCharType="separate"/>
        </w:r>
        <w:r w:rsidR="00ED3165">
          <w:t>105</w:t>
        </w:r>
        <w:r w:rsidR="00ED3165">
          <w:fldChar w:fldCharType="end"/>
        </w:r>
      </w:hyperlink>
    </w:p>
    <w:p w:rsidR="00ED3165" w:rsidRDefault="001760DC">
      <w:pPr>
        <w:pStyle w:val="TOC2"/>
        <w:rPr>
          <w:rFonts w:eastAsiaTheme="minorEastAsia"/>
          <w:smallCaps w:val="0"/>
          <w:sz w:val="22"/>
          <w:lang w:eastAsia="en-US"/>
        </w:rPr>
      </w:pPr>
      <w:hyperlink w:anchor="_Toc462833087" w:history="1">
        <w:r w:rsidR="00ED3165" w:rsidRPr="00CA2AAE">
          <w:rPr>
            <w:rStyle w:val="Hyperlink"/>
          </w:rPr>
          <w:t xml:space="preserve">Sales Productivity Accelerator </w:t>
        </w:r>
        <w:r w:rsidR="00ED3165" w:rsidRPr="00CA2AAE">
          <w:rPr>
            <w:rStyle w:val="Hyperlink"/>
            <w:rFonts w:ascii="MS Mincho" w:eastAsia="MS Mincho" w:hAnsi="MS Mincho" w:cs="MS Mincho" w:hint="eastAsia"/>
          </w:rPr>
          <w:t>服</w:t>
        </w:r>
        <w:r w:rsidR="00ED3165" w:rsidRPr="00CA2AAE">
          <w:rPr>
            <w:rStyle w:val="Hyperlink"/>
            <w:rFonts w:ascii="PMingLiU" w:eastAsia="PMingLiU" w:hAnsi="PMingLiU" w:cs="PMingLiU" w:hint="eastAsia"/>
          </w:rPr>
          <w:t>务</w:t>
        </w:r>
        <w:r w:rsidR="00ED3165">
          <w:tab/>
        </w:r>
        <w:r w:rsidR="00ED3165">
          <w:fldChar w:fldCharType="begin"/>
        </w:r>
        <w:r w:rsidR="00ED3165">
          <w:instrText xml:space="preserve"> PAGEREF _Toc462833087 \h </w:instrText>
        </w:r>
        <w:r w:rsidR="00ED3165">
          <w:fldChar w:fldCharType="separate"/>
        </w:r>
        <w:r w:rsidR="00ED3165">
          <w:t>105</w:t>
        </w:r>
        <w:r w:rsidR="00ED3165">
          <w:fldChar w:fldCharType="end"/>
        </w:r>
      </w:hyperlink>
    </w:p>
    <w:p w:rsidR="00ED3165" w:rsidRDefault="001760DC">
      <w:pPr>
        <w:pStyle w:val="TOC1"/>
        <w:rPr>
          <w:rFonts w:eastAsiaTheme="minorEastAsia"/>
          <w:b w:val="0"/>
          <w:caps w:val="0"/>
          <w:noProof/>
          <w:sz w:val="22"/>
          <w:szCs w:val="22"/>
          <w:lang w:eastAsia="en-US"/>
        </w:rPr>
      </w:pPr>
      <w:hyperlink w:anchor="_Toc462833088" w:history="1">
        <w:r w:rsidR="00ED3165" w:rsidRPr="00CA2AAE">
          <w:rPr>
            <w:rStyle w:val="Hyperlink"/>
            <w:rFonts w:ascii="MS Mincho" w:eastAsia="MS Mincho" w:hAnsi="MS Mincho" w:cs="MS Mincho" w:hint="eastAsia"/>
            <w:noProof/>
          </w:rPr>
          <w:t>附</w:t>
        </w:r>
        <w:r w:rsidR="00ED3165" w:rsidRPr="00CA2AAE">
          <w:rPr>
            <w:rStyle w:val="Hyperlink"/>
            <w:rFonts w:ascii="PMingLiU" w:eastAsia="PMingLiU" w:hAnsi="PMingLiU" w:cs="PMingLiU" w:hint="eastAsia"/>
            <w:noProof/>
          </w:rPr>
          <w:t>录</w:t>
        </w:r>
        <w:r w:rsidR="00ED3165" w:rsidRPr="00CA2AAE">
          <w:rPr>
            <w:rStyle w:val="Hyperlink"/>
            <w:noProof/>
          </w:rPr>
          <w:t xml:space="preserve"> D – </w:t>
        </w:r>
        <w:r w:rsidR="00ED3165" w:rsidRPr="00CA2AAE">
          <w:rPr>
            <w:rStyle w:val="Hyperlink"/>
            <w:rFonts w:ascii="PMingLiU" w:eastAsia="PMingLiU" w:hAnsi="PMingLiU" w:cs="PMingLiU" w:hint="eastAsia"/>
            <w:noProof/>
          </w:rPr>
          <w:t>计划协议补充条款</w:t>
        </w:r>
        <w:r w:rsidR="00ED3165">
          <w:rPr>
            <w:noProof/>
          </w:rPr>
          <w:tab/>
        </w:r>
        <w:r w:rsidR="00ED3165">
          <w:rPr>
            <w:noProof/>
          </w:rPr>
          <w:fldChar w:fldCharType="begin"/>
        </w:r>
        <w:r w:rsidR="00ED3165">
          <w:rPr>
            <w:noProof/>
          </w:rPr>
          <w:instrText xml:space="preserve"> PAGEREF _Toc462833088 \h </w:instrText>
        </w:r>
        <w:r w:rsidR="00ED3165">
          <w:rPr>
            <w:noProof/>
          </w:rPr>
        </w:r>
        <w:r w:rsidR="00ED3165">
          <w:rPr>
            <w:noProof/>
          </w:rPr>
          <w:fldChar w:fldCharType="separate"/>
        </w:r>
        <w:r w:rsidR="00ED3165">
          <w:rPr>
            <w:noProof/>
          </w:rPr>
          <w:t>107</w:t>
        </w:r>
        <w:r w:rsidR="00ED3165">
          <w:rPr>
            <w:noProof/>
          </w:rPr>
          <w:fldChar w:fldCharType="end"/>
        </w:r>
      </w:hyperlink>
    </w:p>
    <w:p w:rsidR="00ED3165" w:rsidRDefault="001760DC">
      <w:pPr>
        <w:pStyle w:val="TOC2"/>
        <w:rPr>
          <w:rFonts w:eastAsiaTheme="minorEastAsia"/>
          <w:smallCaps w:val="0"/>
          <w:sz w:val="22"/>
          <w:lang w:eastAsia="en-US"/>
        </w:rPr>
      </w:pPr>
      <w:hyperlink w:anchor="_Toc462833089" w:history="1">
        <w:r w:rsidR="00ED3165" w:rsidRPr="00CA2AAE">
          <w:rPr>
            <w:rStyle w:val="Hyperlink"/>
            <w:rFonts w:ascii="PMingLiU" w:eastAsia="PMingLiU" w:hAnsi="PMingLiU" w:cs="PMingLiU" w:hint="eastAsia"/>
          </w:rPr>
          <w:t>选择附加计划的补充条款</w:t>
        </w:r>
        <w:r w:rsidR="00ED3165">
          <w:tab/>
        </w:r>
        <w:r w:rsidR="00ED3165">
          <w:fldChar w:fldCharType="begin"/>
        </w:r>
        <w:r w:rsidR="00ED3165">
          <w:instrText xml:space="preserve"> PAGEREF _Toc462833089 \h </w:instrText>
        </w:r>
        <w:r w:rsidR="00ED3165">
          <w:fldChar w:fldCharType="separate"/>
        </w:r>
        <w:r w:rsidR="00ED3165">
          <w:t>107</w:t>
        </w:r>
        <w:r w:rsidR="00ED3165">
          <w:fldChar w:fldCharType="end"/>
        </w:r>
      </w:hyperlink>
    </w:p>
    <w:p w:rsidR="00ED3165" w:rsidRDefault="001760DC">
      <w:pPr>
        <w:pStyle w:val="TOC2"/>
        <w:rPr>
          <w:rFonts w:eastAsiaTheme="minorEastAsia"/>
          <w:smallCaps w:val="0"/>
          <w:sz w:val="22"/>
          <w:lang w:eastAsia="en-US"/>
        </w:rPr>
      </w:pPr>
      <w:hyperlink w:anchor="_Toc462833090" w:history="1">
        <w:r w:rsidR="00ED3165" w:rsidRPr="00CA2AAE">
          <w:rPr>
            <w:rStyle w:val="Hyperlink"/>
            <w:rFonts w:ascii="MS Mincho" w:eastAsia="MS Mincho" w:hAnsi="MS Mincho" w:cs="MS Mincho" w:hint="eastAsia"/>
          </w:rPr>
          <w:t>管理合格</w:t>
        </w:r>
        <w:r w:rsidR="00ED3165" w:rsidRPr="00CA2AAE">
          <w:rPr>
            <w:rStyle w:val="Hyperlink"/>
            <w:rFonts w:ascii="PMingLiU" w:eastAsia="PMingLiU" w:hAnsi="PMingLiU" w:cs="PMingLiU" w:hint="eastAsia"/>
          </w:rPr>
          <w:t>设备的定义</w:t>
        </w:r>
        <w:r w:rsidR="00ED3165">
          <w:tab/>
        </w:r>
        <w:r w:rsidR="00ED3165">
          <w:fldChar w:fldCharType="begin"/>
        </w:r>
        <w:r w:rsidR="00ED3165">
          <w:instrText xml:space="preserve"> PAGEREF _Toc462833090 \h </w:instrText>
        </w:r>
        <w:r w:rsidR="00ED3165">
          <w:fldChar w:fldCharType="separate"/>
        </w:r>
        <w:r w:rsidR="00ED3165">
          <w:t>107</w:t>
        </w:r>
        <w:r w:rsidR="00ED3165">
          <w:fldChar w:fldCharType="end"/>
        </w:r>
      </w:hyperlink>
    </w:p>
    <w:p w:rsidR="00ED3165" w:rsidRDefault="001760DC">
      <w:pPr>
        <w:pStyle w:val="TOC2"/>
        <w:rPr>
          <w:rFonts w:eastAsiaTheme="minorEastAsia"/>
          <w:smallCaps w:val="0"/>
          <w:sz w:val="22"/>
          <w:lang w:eastAsia="en-US"/>
        </w:rPr>
      </w:pPr>
      <w:hyperlink w:anchor="_Toc462833091" w:history="1">
        <w:r w:rsidR="00ED3165" w:rsidRPr="00CA2AAE">
          <w:rPr>
            <w:rStyle w:val="Hyperlink"/>
            <w:rFonts w:ascii="MS Mincho" w:eastAsia="MS Mincho" w:hAnsi="MS Mincho" w:cs="MS Mincho" w:hint="eastAsia"/>
          </w:rPr>
          <w:t>开放式</w:t>
        </w:r>
        <w:r w:rsidR="00ED3165" w:rsidRPr="00CA2AAE">
          <w:rPr>
            <w:rStyle w:val="Hyperlink"/>
            <w:rFonts w:ascii="PMingLiU" w:eastAsia="PMingLiU" w:hAnsi="PMingLiU" w:cs="PMingLiU" w:hint="eastAsia"/>
          </w:rPr>
          <w:t>计划中的在线服务</w:t>
        </w:r>
        <w:r w:rsidR="00ED3165">
          <w:tab/>
        </w:r>
        <w:r w:rsidR="00ED3165">
          <w:fldChar w:fldCharType="begin"/>
        </w:r>
        <w:r w:rsidR="00ED3165">
          <w:instrText xml:space="preserve"> PAGEREF _Toc462833091 \h </w:instrText>
        </w:r>
        <w:r w:rsidR="00ED3165">
          <w:fldChar w:fldCharType="separate"/>
        </w:r>
        <w:r w:rsidR="00ED3165">
          <w:t>107</w:t>
        </w:r>
        <w:r w:rsidR="00ED3165">
          <w:fldChar w:fldCharType="end"/>
        </w:r>
      </w:hyperlink>
    </w:p>
    <w:p w:rsidR="00ED3165" w:rsidRDefault="001760DC">
      <w:pPr>
        <w:pStyle w:val="TOC2"/>
        <w:rPr>
          <w:rFonts w:eastAsiaTheme="minorEastAsia"/>
          <w:smallCaps w:val="0"/>
          <w:sz w:val="22"/>
          <w:lang w:eastAsia="en-US"/>
        </w:rPr>
      </w:pPr>
      <w:hyperlink w:anchor="_Toc462833092" w:history="1">
        <w:r w:rsidR="00ED3165" w:rsidRPr="00CA2AAE">
          <w:rPr>
            <w:rStyle w:val="Hyperlink"/>
            <w:rFonts w:ascii="PMingLiU" w:eastAsia="PMingLiU" w:hAnsi="PMingLiU" w:cs="PMingLiU" w:hint="eastAsia"/>
          </w:rPr>
          <w:t>专业服务补充条款</w:t>
        </w:r>
        <w:r w:rsidR="00ED3165" w:rsidRPr="00CA2AAE">
          <w:rPr>
            <w:rStyle w:val="Hyperlink"/>
          </w:rPr>
          <w:t xml:space="preserve"> – </w:t>
        </w:r>
        <w:r w:rsidR="00ED3165" w:rsidRPr="00CA2AAE">
          <w:rPr>
            <w:rStyle w:val="Hyperlink"/>
            <w:rFonts w:ascii="MS Mincho" w:eastAsia="MS Mincho" w:hAnsi="MS Mincho" w:cs="MS Mincho" w:hint="eastAsia"/>
          </w:rPr>
          <w:t>旧版</w:t>
        </w:r>
        <w:r w:rsidR="00ED3165" w:rsidRPr="00CA2AAE">
          <w:rPr>
            <w:rStyle w:val="Hyperlink"/>
            <w:rFonts w:ascii="PMingLiU" w:eastAsia="PMingLiU" w:hAnsi="PMingLiU" w:cs="PMingLiU" w:hint="eastAsia"/>
          </w:rPr>
          <w:t>协议</w:t>
        </w:r>
        <w:r w:rsidR="00ED3165">
          <w:tab/>
        </w:r>
        <w:r w:rsidR="00ED3165">
          <w:fldChar w:fldCharType="begin"/>
        </w:r>
        <w:r w:rsidR="00ED3165">
          <w:instrText xml:space="preserve"> PAGEREF _Toc462833092 \h </w:instrText>
        </w:r>
        <w:r w:rsidR="00ED3165">
          <w:fldChar w:fldCharType="separate"/>
        </w:r>
        <w:r w:rsidR="00ED3165">
          <w:t>107</w:t>
        </w:r>
        <w:r w:rsidR="00ED3165">
          <w:fldChar w:fldCharType="end"/>
        </w:r>
      </w:hyperlink>
    </w:p>
    <w:p w:rsidR="00ED3165" w:rsidRDefault="001760DC">
      <w:pPr>
        <w:pStyle w:val="TOC1"/>
        <w:rPr>
          <w:rFonts w:eastAsiaTheme="minorEastAsia"/>
          <w:b w:val="0"/>
          <w:caps w:val="0"/>
          <w:noProof/>
          <w:sz w:val="22"/>
          <w:szCs w:val="22"/>
          <w:lang w:eastAsia="en-US"/>
        </w:rPr>
      </w:pPr>
      <w:hyperlink w:anchor="_Toc462833093" w:history="1">
        <w:r w:rsidR="00ED3165" w:rsidRPr="00CA2AAE">
          <w:rPr>
            <w:rStyle w:val="Hyperlink"/>
            <w:rFonts w:ascii="MS Mincho" w:eastAsia="MS Mincho" w:hAnsi="MS Mincho" w:cs="MS Mincho" w:hint="eastAsia"/>
            <w:noProof/>
          </w:rPr>
          <w:t>附</w:t>
        </w:r>
        <w:r w:rsidR="00ED3165" w:rsidRPr="00CA2AAE">
          <w:rPr>
            <w:rStyle w:val="Hyperlink"/>
            <w:rFonts w:ascii="PMingLiU" w:eastAsia="PMingLiU" w:hAnsi="PMingLiU" w:cs="PMingLiU" w:hint="eastAsia"/>
            <w:noProof/>
          </w:rPr>
          <w:t>录</w:t>
        </w:r>
        <w:r w:rsidR="00ED3165" w:rsidRPr="00CA2AAE">
          <w:rPr>
            <w:rStyle w:val="Hyperlink"/>
            <w:noProof/>
          </w:rPr>
          <w:t xml:space="preserve"> E – </w:t>
        </w:r>
        <w:r w:rsidR="00ED3165" w:rsidRPr="00CA2AAE">
          <w:rPr>
            <w:rStyle w:val="Hyperlink"/>
            <w:rFonts w:ascii="MS Mincho" w:eastAsia="MS Mincho" w:hAnsi="MS Mincho" w:cs="MS Mincho" w:hint="eastAsia"/>
            <w:noProof/>
          </w:rPr>
          <w:t>促</w:t>
        </w:r>
        <w:r w:rsidR="00ED3165" w:rsidRPr="00CA2AAE">
          <w:rPr>
            <w:rStyle w:val="Hyperlink"/>
            <w:rFonts w:ascii="PMingLiU" w:eastAsia="PMingLiU" w:hAnsi="PMingLiU" w:cs="PMingLiU" w:hint="eastAsia"/>
            <w:noProof/>
          </w:rPr>
          <w:t>销</w:t>
        </w:r>
        <w:r w:rsidR="00ED3165">
          <w:rPr>
            <w:noProof/>
          </w:rPr>
          <w:tab/>
        </w:r>
        <w:r w:rsidR="00ED3165">
          <w:rPr>
            <w:noProof/>
          </w:rPr>
          <w:fldChar w:fldCharType="begin"/>
        </w:r>
        <w:r w:rsidR="00ED3165">
          <w:rPr>
            <w:noProof/>
          </w:rPr>
          <w:instrText xml:space="preserve"> PAGEREF _Toc462833093 \h </w:instrText>
        </w:r>
        <w:r w:rsidR="00ED3165">
          <w:rPr>
            <w:noProof/>
          </w:rPr>
        </w:r>
        <w:r w:rsidR="00ED3165">
          <w:rPr>
            <w:noProof/>
          </w:rPr>
          <w:fldChar w:fldCharType="separate"/>
        </w:r>
        <w:r w:rsidR="00ED3165">
          <w:rPr>
            <w:noProof/>
          </w:rPr>
          <w:t>109</w:t>
        </w:r>
        <w:r w:rsidR="00ED3165">
          <w:rPr>
            <w:noProof/>
          </w:rPr>
          <w:fldChar w:fldCharType="end"/>
        </w:r>
      </w:hyperlink>
    </w:p>
    <w:p w:rsidR="00ED3165" w:rsidRDefault="001760DC">
      <w:pPr>
        <w:pStyle w:val="TOC2"/>
        <w:rPr>
          <w:rFonts w:eastAsiaTheme="minorEastAsia"/>
          <w:smallCaps w:val="0"/>
          <w:sz w:val="22"/>
          <w:lang w:eastAsia="en-US"/>
        </w:rPr>
      </w:pPr>
      <w:hyperlink w:anchor="_Toc462833094" w:history="1">
        <w:r w:rsidR="00ED3165" w:rsidRPr="00CA2AAE">
          <w:rPr>
            <w:rStyle w:val="Hyperlink"/>
          </w:rPr>
          <w:t xml:space="preserve">System Center Client Management Suite </w:t>
        </w:r>
        <w:r w:rsidR="00ED3165" w:rsidRPr="00CA2AAE">
          <w:rPr>
            <w:rStyle w:val="Hyperlink"/>
            <w:rFonts w:ascii="MS Mincho" w:eastAsia="MS Mincho" w:hAnsi="MS Mincho" w:cs="MS Mincho" w:hint="eastAsia"/>
          </w:rPr>
          <w:t>促</w:t>
        </w:r>
        <w:r w:rsidR="00ED3165" w:rsidRPr="00CA2AAE">
          <w:rPr>
            <w:rStyle w:val="Hyperlink"/>
            <w:rFonts w:ascii="PMingLiU" w:eastAsia="PMingLiU" w:hAnsi="PMingLiU" w:cs="PMingLiU" w:hint="eastAsia"/>
          </w:rPr>
          <w:t>销</w:t>
        </w:r>
        <w:r w:rsidR="00ED3165">
          <w:tab/>
        </w:r>
        <w:r w:rsidR="00ED3165">
          <w:fldChar w:fldCharType="begin"/>
        </w:r>
        <w:r w:rsidR="00ED3165">
          <w:instrText xml:space="preserve"> PAGEREF _Toc462833094 \h </w:instrText>
        </w:r>
        <w:r w:rsidR="00ED3165">
          <w:fldChar w:fldCharType="separate"/>
        </w:r>
        <w:r w:rsidR="00ED3165">
          <w:t>109</w:t>
        </w:r>
        <w:r w:rsidR="00ED3165">
          <w:fldChar w:fldCharType="end"/>
        </w:r>
      </w:hyperlink>
    </w:p>
    <w:p w:rsidR="00ED3165" w:rsidRDefault="001760DC">
      <w:pPr>
        <w:pStyle w:val="TOC2"/>
        <w:rPr>
          <w:rFonts w:eastAsiaTheme="minorEastAsia"/>
          <w:smallCaps w:val="0"/>
          <w:sz w:val="22"/>
          <w:lang w:eastAsia="en-US"/>
        </w:rPr>
      </w:pPr>
      <w:hyperlink w:anchor="_Toc462833095" w:history="1">
        <w:r w:rsidR="00ED3165" w:rsidRPr="00CA2AAE">
          <w:rPr>
            <w:rStyle w:val="Hyperlink"/>
          </w:rPr>
          <w:t xml:space="preserve">Azure Compute Capacity </w:t>
        </w:r>
        <w:r w:rsidR="00ED3165" w:rsidRPr="00CA2AAE">
          <w:rPr>
            <w:rStyle w:val="Hyperlink"/>
            <w:rFonts w:ascii="MS Mincho" w:eastAsia="MS Mincho" w:hAnsi="MS Mincho" w:cs="MS Mincho" w:hint="eastAsia"/>
          </w:rPr>
          <w:t>促</w:t>
        </w:r>
        <w:r w:rsidR="00ED3165" w:rsidRPr="00CA2AAE">
          <w:rPr>
            <w:rStyle w:val="Hyperlink"/>
            <w:rFonts w:ascii="PMingLiU" w:eastAsia="PMingLiU" w:hAnsi="PMingLiU" w:cs="PMingLiU" w:hint="eastAsia"/>
          </w:rPr>
          <w:t>销</w:t>
        </w:r>
        <w:r w:rsidR="00ED3165">
          <w:tab/>
        </w:r>
        <w:r w:rsidR="00ED3165">
          <w:fldChar w:fldCharType="begin"/>
        </w:r>
        <w:r w:rsidR="00ED3165">
          <w:instrText xml:space="preserve"> PAGEREF _Toc462833095 \h </w:instrText>
        </w:r>
        <w:r w:rsidR="00ED3165">
          <w:fldChar w:fldCharType="separate"/>
        </w:r>
        <w:r w:rsidR="00ED3165">
          <w:t>109</w:t>
        </w:r>
        <w:r w:rsidR="00ED3165">
          <w:fldChar w:fldCharType="end"/>
        </w:r>
      </w:hyperlink>
    </w:p>
    <w:p w:rsidR="00ED3165" w:rsidRDefault="001760DC">
      <w:pPr>
        <w:pStyle w:val="TOC1"/>
        <w:rPr>
          <w:rFonts w:eastAsiaTheme="minorEastAsia"/>
          <w:b w:val="0"/>
          <w:caps w:val="0"/>
          <w:noProof/>
          <w:sz w:val="22"/>
          <w:szCs w:val="22"/>
          <w:lang w:eastAsia="en-US"/>
        </w:rPr>
      </w:pPr>
      <w:hyperlink w:anchor="_Toc462833096" w:history="1">
        <w:r w:rsidR="00ED3165" w:rsidRPr="00CA2AAE">
          <w:rPr>
            <w:rStyle w:val="Hyperlink"/>
            <w:rFonts w:ascii="MS Mincho" w:eastAsia="MS Mincho" w:hAnsi="MS Mincho" w:cs="MS Mincho" w:hint="eastAsia"/>
            <w:noProof/>
          </w:rPr>
          <w:t>附</w:t>
        </w:r>
        <w:r w:rsidR="00ED3165" w:rsidRPr="00CA2AAE">
          <w:rPr>
            <w:rStyle w:val="Hyperlink"/>
            <w:rFonts w:ascii="PMingLiU" w:eastAsia="PMingLiU" w:hAnsi="PMingLiU" w:cs="PMingLiU" w:hint="eastAsia"/>
            <w:noProof/>
          </w:rPr>
          <w:t>录</w:t>
        </w:r>
        <w:r w:rsidR="00ED3165" w:rsidRPr="00CA2AAE">
          <w:rPr>
            <w:rStyle w:val="Hyperlink"/>
            <w:noProof/>
          </w:rPr>
          <w:t xml:space="preserve"> F - </w:t>
        </w:r>
        <w:r w:rsidR="00ED3165" w:rsidRPr="00CA2AAE">
          <w:rPr>
            <w:rStyle w:val="Hyperlink"/>
            <w:rFonts w:ascii="MS Mincho" w:eastAsia="MS Mincho" w:hAnsi="MS Mincho" w:cs="MS Mincho" w:hint="eastAsia"/>
            <w:noProof/>
          </w:rPr>
          <w:t>存</w:t>
        </w:r>
        <w:r w:rsidR="00ED3165" w:rsidRPr="00CA2AAE">
          <w:rPr>
            <w:rStyle w:val="Hyperlink"/>
            <w:rFonts w:ascii="PMingLiU" w:eastAsia="PMingLiU" w:hAnsi="PMingLiU" w:cs="PMingLiU" w:hint="eastAsia"/>
            <w:noProof/>
          </w:rPr>
          <w:t>储阵列条款</w:t>
        </w:r>
        <w:r w:rsidR="00ED3165">
          <w:rPr>
            <w:noProof/>
          </w:rPr>
          <w:tab/>
        </w:r>
        <w:r w:rsidR="00ED3165">
          <w:rPr>
            <w:noProof/>
          </w:rPr>
          <w:fldChar w:fldCharType="begin"/>
        </w:r>
        <w:r w:rsidR="00ED3165">
          <w:rPr>
            <w:noProof/>
          </w:rPr>
          <w:instrText xml:space="preserve"> PAGEREF _Toc462833096 \h </w:instrText>
        </w:r>
        <w:r w:rsidR="00ED3165">
          <w:rPr>
            <w:noProof/>
          </w:rPr>
        </w:r>
        <w:r w:rsidR="00ED3165">
          <w:rPr>
            <w:noProof/>
          </w:rPr>
          <w:fldChar w:fldCharType="separate"/>
        </w:r>
        <w:r w:rsidR="00ED3165">
          <w:rPr>
            <w:noProof/>
          </w:rPr>
          <w:t>110</w:t>
        </w:r>
        <w:r w:rsidR="00ED3165">
          <w:rPr>
            <w:noProof/>
          </w:rPr>
          <w:fldChar w:fldCharType="end"/>
        </w:r>
      </w:hyperlink>
    </w:p>
    <w:p w:rsidR="00ED3165" w:rsidRDefault="001760DC">
      <w:pPr>
        <w:pStyle w:val="TOC2"/>
        <w:rPr>
          <w:rFonts w:eastAsiaTheme="minorEastAsia"/>
          <w:smallCaps w:val="0"/>
          <w:sz w:val="22"/>
          <w:lang w:eastAsia="en-US"/>
        </w:rPr>
      </w:pPr>
      <w:hyperlink w:anchor="_Toc462833097" w:history="1">
        <w:r w:rsidR="00ED3165" w:rsidRPr="00CA2AAE">
          <w:rPr>
            <w:rStyle w:val="Hyperlink"/>
            <w:rFonts w:ascii="MS Mincho" w:eastAsia="MS Mincho" w:hAnsi="MS Mincho" w:cs="MS Mincho" w:hint="eastAsia"/>
          </w:rPr>
          <w:t>适用范</w:t>
        </w:r>
        <w:r w:rsidR="00ED3165" w:rsidRPr="00CA2AAE">
          <w:rPr>
            <w:rStyle w:val="Hyperlink"/>
            <w:rFonts w:ascii="PMingLiU" w:eastAsia="PMingLiU" w:hAnsi="PMingLiU" w:cs="PMingLiU" w:hint="eastAsia"/>
          </w:rPr>
          <w:t>围</w:t>
        </w:r>
        <w:r w:rsidR="00ED3165">
          <w:tab/>
        </w:r>
        <w:r w:rsidR="00ED3165">
          <w:fldChar w:fldCharType="begin"/>
        </w:r>
        <w:r w:rsidR="00ED3165">
          <w:instrText xml:space="preserve"> PAGEREF _Toc462833097 \h </w:instrText>
        </w:r>
        <w:r w:rsidR="00ED3165">
          <w:fldChar w:fldCharType="separate"/>
        </w:r>
        <w:r w:rsidR="00ED3165">
          <w:t>110</w:t>
        </w:r>
        <w:r w:rsidR="00ED3165">
          <w:fldChar w:fldCharType="end"/>
        </w:r>
      </w:hyperlink>
    </w:p>
    <w:p w:rsidR="00ED3165" w:rsidRDefault="001760DC">
      <w:pPr>
        <w:pStyle w:val="TOC2"/>
        <w:rPr>
          <w:rFonts w:eastAsiaTheme="minorEastAsia"/>
          <w:smallCaps w:val="0"/>
          <w:sz w:val="22"/>
          <w:lang w:eastAsia="en-US"/>
        </w:rPr>
      </w:pPr>
      <w:hyperlink w:anchor="_Toc462833098" w:history="1">
        <w:r w:rsidR="00ED3165" w:rsidRPr="00CA2AAE">
          <w:rPr>
            <w:rStyle w:val="Hyperlink"/>
            <w:rFonts w:ascii="PMingLiU" w:eastAsia="PMingLiU" w:hAnsi="PMingLiU" w:cs="PMingLiU" w:hint="eastAsia"/>
          </w:rPr>
          <w:t>发货和所有权</w:t>
        </w:r>
        <w:r w:rsidR="00ED3165">
          <w:tab/>
        </w:r>
        <w:r w:rsidR="00ED3165">
          <w:fldChar w:fldCharType="begin"/>
        </w:r>
        <w:r w:rsidR="00ED3165">
          <w:instrText xml:space="preserve"> PAGEREF _Toc462833098 \h </w:instrText>
        </w:r>
        <w:r w:rsidR="00ED3165">
          <w:fldChar w:fldCharType="separate"/>
        </w:r>
        <w:r w:rsidR="00ED3165">
          <w:t>110</w:t>
        </w:r>
        <w:r w:rsidR="00ED3165">
          <w:fldChar w:fldCharType="end"/>
        </w:r>
      </w:hyperlink>
    </w:p>
    <w:p w:rsidR="00ED3165" w:rsidRDefault="001760DC">
      <w:pPr>
        <w:pStyle w:val="TOC2"/>
        <w:rPr>
          <w:rFonts w:eastAsiaTheme="minorEastAsia"/>
          <w:smallCaps w:val="0"/>
          <w:sz w:val="22"/>
          <w:lang w:eastAsia="en-US"/>
        </w:rPr>
      </w:pPr>
      <w:hyperlink w:anchor="_Toc462833099" w:history="1">
        <w:r w:rsidR="00ED3165" w:rsidRPr="00CA2AAE">
          <w:rPr>
            <w:rStyle w:val="Hyperlink"/>
            <w:rFonts w:ascii="MS Mincho" w:eastAsia="MS Mincho" w:hAnsi="MS Mincho" w:cs="MS Mincho" w:hint="eastAsia"/>
          </w:rPr>
          <w:t>存</w:t>
        </w:r>
        <w:r w:rsidR="00ED3165" w:rsidRPr="00CA2AAE">
          <w:rPr>
            <w:rStyle w:val="Hyperlink"/>
            <w:rFonts w:ascii="PMingLiU" w:eastAsia="PMingLiU" w:hAnsi="PMingLiU" w:cs="PMingLiU" w:hint="eastAsia"/>
          </w:rPr>
          <w:t>储阵列软件</w:t>
        </w:r>
        <w:r w:rsidR="00ED3165">
          <w:tab/>
        </w:r>
        <w:r w:rsidR="00ED3165">
          <w:fldChar w:fldCharType="begin"/>
        </w:r>
        <w:r w:rsidR="00ED3165">
          <w:instrText xml:space="preserve"> PAGEREF _Toc462833099 \h </w:instrText>
        </w:r>
        <w:r w:rsidR="00ED3165">
          <w:fldChar w:fldCharType="separate"/>
        </w:r>
        <w:r w:rsidR="00ED3165">
          <w:t>110</w:t>
        </w:r>
        <w:r w:rsidR="00ED3165">
          <w:fldChar w:fldCharType="end"/>
        </w:r>
      </w:hyperlink>
    </w:p>
    <w:p w:rsidR="00ED3165" w:rsidRDefault="001760DC">
      <w:pPr>
        <w:pStyle w:val="TOC2"/>
        <w:rPr>
          <w:rFonts w:eastAsiaTheme="minorEastAsia"/>
          <w:smallCaps w:val="0"/>
          <w:sz w:val="22"/>
          <w:lang w:eastAsia="en-US"/>
        </w:rPr>
      </w:pPr>
      <w:hyperlink w:anchor="_Toc462833100" w:history="1">
        <w:r w:rsidR="00ED3165" w:rsidRPr="00CA2AAE">
          <w:rPr>
            <w:rStyle w:val="Hyperlink"/>
            <w:rFonts w:ascii="MS Mincho" w:eastAsia="MS Mincho" w:hAnsi="MS Mincho" w:cs="MS Mincho" w:hint="eastAsia"/>
          </w:rPr>
          <w:t>有限硬件保</w:t>
        </w:r>
        <w:r w:rsidR="00ED3165" w:rsidRPr="00CA2AAE">
          <w:rPr>
            <w:rStyle w:val="Hyperlink"/>
            <w:rFonts w:ascii="PMingLiU" w:eastAsia="PMingLiU" w:hAnsi="PMingLiU" w:cs="PMingLiU" w:hint="eastAsia"/>
          </w:rPr>
          <w:t>证</w:t>
        </w:r>
        <w:r w:rsidR="00ED3165">
          <w:tab/>
        </w:r>
        <w:r w:rsidR="00ED3165">
          <w:fldChar w:fldCharType="begin"/>
        </w:r>
        <w:r w:rsidR="00ED3165">
          <w:instrText xml:space="preserve"> PAGEREF _Toc462833100 \h </w:instrText>
        </w:r>
        <w:r w:rsidR="00ED3165">
          <w:fldChar w:fldCharType="separate"/>
        </w:r>
        <w:r w:rsidR="00ED3165">
          <w:t>110</w:t>
        </w:r>
        <w:r w:rsidR="00ED3165">
          <w:fldChar w:fldCharType="end"/>
        </w:r>
      </w:hyperlink>
    </w:p>
    <w:p w:rsidR="00ED3165" w:rsidRDefault="001760DC">
      <w:pPr>
        <w:pStyle w:val="TOC2"/>
        <w:rPr>
          <w:rFonts w:eastAsiaTheme="minorEastAsia"/>
          <w:smallCaps w:val="0"/>
          <w:sz w:val="22"/>
          <w:lang w:eastAsia="en-US"/>
        </w:rPr>
      </w:pPr>
      <w:hyperlink w:anchor="_Toc462833101" w:history="1">
        <w:r w:rsidR="00ED3165" w:rsidRPr="00CA2AAE">
          <w:rPr>
            <w:rStyle w:val="Hyperlink"/>
            <w:rFonts w:ascii="PMingLiU" w:eastAsia="PMingLiU" w:hAnsi="PMingLiU" w:cs="PMingLiU" w:hint="eastAsia"/>
          </w:rPr>
          <w:t>赔偿。第三方索赔辩护</w:t>
        </w:r>
        <w:r w:rsidR="00ED3165">
          <w:tab/>
        </w:r>
        <w:r w:rsidR="00ED3165">
          <w:fldChar w:fldCharType="begin"/>
        </w:r>
        <w:r w:rsidR="00ED3165">
          <w:instrText xml:space="preserve"> PAGEREF _Toc462833101 \h </w:instrText>
        </w:r>
        <w:r w:rsidR="00ED3165">
          <w:fldChar w:fldCharType="separate"/>
        </w:r>
        <w:r w:rsidR="00ED3165">
          <w:t>111</w:t>
        </w:r>
        <w:r w:rsidR="00ED3165">
          <w:fldChar w:fldCharType="end"/>
        </w:r>
      </w:hyperlink>
    </w:p>
    <w:p w:rsidR="00ED3165" w:rsidRDefault="001760DC">
      <w:pPr>
        <w:pStyle w:val="TOC2"/>
        <w:rPr>
          <w:rFonts w:eastAsiaTheme="minorEastAsia"/>
          <w:smallCaps w:val="0"/>
          <w:sz w:val="22"/>
          <w:lang w:eastAsia="en-US"/>
        </w:rPr>
      </w:pPr>
      <w:hyperlink w:anchor="_Toc462833102" w:history="1">
        <w:r w:rsidR="00ED3165" w:rsidRPr="00CA2AAE">
          <w:rPr>
            <w:rStyle w:val="Hyperlink"/>
            <w:rFonts w:ascii="PMingLiU" w:eastAsia="PMingLiU" w:hAnsi="PMingLiU" w:cs="PMingLiU" w:hint="eastAsia"/>
          </w:rPr>
          <w:t>责任限制</w:t>
        </w:r>
        <w:r w:rsidR="00ED3165">
          <w:tab/>
        </w:r>
        <w:r w:rsidR="00ED3165">
          <w:fldChar w:fldCharType="begin"/>
        </w:r>
        <w:r w:rsidR="00ED3165">
          <w:instrText xml:space="preserve"> PAGEREF _Toc462833102 \h </w:instrText>
        </w:r>
        <w:r w:rsidR="00ED3165">
          <w:fldChar w:fldCharType="separate"/>
        </w:r>
        <w:r w:rsidR="00ED3165">
          <w:t>111</w:t>
        </w:r>
        <w:r w:rsidR="00ED3165">
          <w:fldChar w:fldCharType="end"/>
        </w:r>
      </w:hyperlink>
    </w:p>
    <w:p w:rsidR="00ED3165" w:rsidRDefault="001760DC">
      <w:pPr>
        <w:pStyle w:val="TOC2"/>
        <w:rPr>
          <w:rFonts w:eastAsiaTheme="minorEastAsia"/>
          <w:smallCaps w:val="0"/>
          <w:sz w:val="22"/>
          <w:lang w:eastAsia="en-US"/>
        </w:rPr>
      </w:pPr>
      <w:hyperlink w:anchor="_Toc462833103" w:history="1">
        <w:r w:rsidR="00ED3165" w:rsidRPr="00CA2AAE">
          <w:rPr>
            <w:rStyle w:val="Hyperlink"/>
            <w:rFonts w:ascii="MS Mincho" w:eastAsia="MS Mincho" w:hAnsi="MS Mincho" w:cs="MS Mincho" w:hint="eastAsia"/>
          </w:rPr>
          <w:t>美国出口管制法律</w:t>
        </w:r>
        <w:r w:rsidR="00ED3165">
          <w:tab/>
        </w:r>
        <w:r w:rsidR="00ED3165">
          <w:fldChar w:fldCharType="begin"/>
        </w:r>
        <w:r w:rsidR="00ED3165">
          <w:instrText xml:space="preserve"> PAGEREF _Toc462833103 \h </w:instrText>
        </w:r>
        <w:r w:rsidR="00ED3165">
          <w:fldChar w:fldCharType="separate"/>
        </w:r>
        <w:r w:rsidR="00ED3165">
          <w:t>111</w:t>
        </w:r>
        <w:r w:rsidR="00ED3165">
          <w:fldChar w:fldCharType="end"/>
        </w:r>
      </w:hyperlink>
    </w:p>
    <w:p w:rsidR="00ED3165" w:rsidRDefault="001760DC">
      <w:pPr>
        <w:pStyle w:val="TOC2"/>
        <w:rPr>
          <w:rFonts w:eastAsiaTheme="minorEastAsia"/>
          <w:smallCaps w:val="0"/>
          <w:sz w:val="22"/>
          <w:lang w:eastAsia="en-US"/>
        </w:rPr>
      </w:pPr>
      <w:hyperlink w:anchor="_Toc462833104" w:history="1">
        <w:r w:rsidR="00ED3165" w:rsidRPr="00CA2AAE">
          <w:rPr>
            <w:rStyle w:val="Hyperlink"/>
            <w:rFonts w:ascii="PMingLiU" w:eastAsia="PMingLiU" w:hAnsi="PMingLiU" w:cs="PMingLiU" w:hint="eastAsia"/>
          </w:rPr>
          <w:t>诊断信息的收集</w:t>
        </w:r>
        <w:r w:rsidR="00ED3165">
          <w:tab/>
        </w:r>
        <w:r w:rsidR="00ED3165">
          <w:fldChar w:fldCharType="begin"/>
        </w:r>
        <w:r w:rsidR="00ED3165">
          <w:instrText xml:space="preserve"> PAGEREF _Toc462833104 \h </w:instrText>
        </w:r>
        <w:r w:rsidR="00ED3165">
          <w:fldChar w:fldCharType="separate"/>
        </w:r>
        <w:r w:rsidR="00ED3165">
          <w:t>111</w:t>
        </w:r>
        <w:r w:rsidR="00ED3165">
          <w:fldChar w:fldCharType="end"/>
        </w:r>
      </w:hyperlink>
    </w:p>
    <w:p w:rsidR="00ED3165" w:rsidRDefault="001760DC">
      <w:pPr>
        <w:pStyle w:val="TOC2"/>
        <w:rPr>
          <w:rFonts w:eastAsiaTheme="minorEastAsia"/>
          <w:smallCaps w:val="0"/>
          <w:sz w:val="22"/>
          <w:lang w:eastAsia="en-US"/>
        </w:rPr>
      </w:pPr>
      <w:hyperlink w:anchor="_Toc462833105" w:history="1">
        <w:r w:rsidR="00ED3165" w:rsidRPr="00CA2AAE">
          <w:rPr>
            <w:rStyle w:val="Hyperlink"/>
            <w:rFonts w:ascii="MS Mincho" w:eastAsia="MS Mincho" w:hAnsi="MS Mincho" w:cs="MS Mincho" w:hint="eastAsia"/>
          </w:rPr>
          <w:t>政府使用</w:t>
        </w:r>
        <w:r w:rsidR="00ED3165">
          <w:tab/>
        </w:r>
        <w:r w:rsidR="00ED3165">
          <w:fldChar w:fldCharType="begin"/>
        </w:r>
        <w:r w:rsidR="00ED3165">
          <w:instrText xml:space="preserve"> PAGEREF _Toc462833105 \h </w:instrText>
        </w:r>
        <w:r w:rsidR="00ED3165">
          <w:fldChar w:fldCharType="separate"/>
        </w:r>
        <w:r w:rsidR="00ED3165">
          <w:t>111</w:t>
        </w:r>
        <w:r w:rsidR="00ED3165">
          <w:fldChar w:fldCharType="end"/>
        </w:r>
      </w:hyperlink>
    </w:p>
    <w:p w:rsidR="00ED3165" w:rsidRDefault="001760DC">
      <w:pPr>
        <w:pStyle w:val="TOC1"/>
        <w:rPr>
          <w:rFonts w:eastAsiaTheme="minorEastAsia"/>
          <w:b w:val="0"/>
          <w:caps w:val="0"/>
          <w:noProof/>
          <w:sz w:val="22"/>
          <w:szCs w:val="22"/>
          <w:lang w:eastAsia="en-US"/>
        </w:rPr>
      </w:pPr>
      <w:hyperlink w:anchor="_Toc462833106" w:history="1">
        <w:r w:rsidR="00ED3165" w:rsidRPr="00CA2AAE">
          <w:rPr>
            <w:rStyle w:val="Hyperlink"/>
            <w:rFonts w:ascii="MS Mincho" w:eastAsia="MS Mincho" w:hAnsi="MS Mincho" w:cs="MS Mincho" w:hint="eastAsia"/>
            <w:noProof/>
          </w:rPr>
          <w:t>索引</w:t>
        </w:r>
        <w:r w:rsidR="00ED3165">
          <w:rPr>
            <w:noProof/>
          </w:rPr>
          <w:tab/>
        </w:r>
        <w:r w:rsidR="00ED3165">
          <w:rPr>
            <w:noProof/>
          </w:rPr>
          <w:fldChar w:fldCharType="begin"/>
        </w:r>
        <w:r w:rsidR="00ED3165">
          <w:rPr>
            <w:noProof/>
          </w:rPr>
          <w:instrText xml:space="preserve"> PAGEREF _Toc462833106 \h </w:instrText>
        </w:r>
        <w:r w:rsidR="00ED3165">
          <w:rPr>
            <w:noProof/>
          </w:rPr>
        </w:r>
        <w:r w:rsidR="00ED3165">
          <w:rPr>
            <w:noProof/>
          </w:rPr>
          <w:fldChar w:fldCharType="separate"/>
        </w:r>
        <w:r w:rsidR="00ED3165">
          <w:rPr>
            <w:noProof/>
          </w:rPr>
          <w:t>112</w:t>
        </w:r>
        <w:r w:rsidR="00ED3165">
          <w:rPr>
            <w:noProof/>
          </w:rPr>
          <w:fldChar w:fldCharType="end"/>
        </w:r>
      </w:hyperlink>
    </w:p>
    <w:p w:rsidR="00C616D8" w:rsidRDefault="00E6495D">
      <w:pPr>
        <w:pStyle w:val="ProductList-Body"/>
        <w:sectPr w:rsidR="00C616D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C616D8" w:rsidRDefault="00C616D8">
      <w:pPr>
        <w:pStyle w:val="ProductList-Body"/>
      </w:pPr>
    </w:p>
    <w:p w:rsidR="00C616D8" w:rsidRDefault="00C616D8">
      <w:pPr>
        <w:sectPr w:rsidR="00C616D8">
          <w:headerReference w:type="default" r:id="rId20"/>
          <w:footerReference w:type="default" r:id="rId21"/>
          <w:type w:val="continuous"/>
          <w:pgSz w:w="12240" w:h="15840" w:code="1"/>
          <w:pgMar w:top="1170" w:right="720" w:bottom="720" w:left="720" w:header="432" w:footer="288" w:gutter="0"/>
          <w:cols w:space="360"/>
        </w:sectPr>
      </w:pPr>
    </w:p>
    <w:p w:rsidR="00C616D8" w:rsidRDefault="00E6495D">
      <w:pPr>
        <w:pStyle w:val="ProductList-SectionHeading"/>
        <w:pageBreakBefore/>
        <w:outlineLvl w:val="0"/>
      </w:pPr>
      <w:bookmarkStart w:id="1" w:name="_Sec531"/>
      <w:bookmarkEnd w:id="0"/>
      <w:r>
        <w:lastRenderedPageBreak/>
        <w:t>简介</w:t>
      </w:r>
      <w:r>
        <w:fldChar w:fldCharType="begin"/>
      </w:r>
      <w:r>
        <w:instrText xml:space="preserve"> TC "</w:instrText>
      </w:r>
      <w:bookmarkStart w:id="2" w:name="_Toc462832988"/>
      <w:r>
        <w:instrText>简介</w:instrText>
      </w:r>
      <w:bookmarkEnd w:id="2"/>
      <w:r>
        <w:instrText>" \l 1</w:instrText>
      </w:r>
      <w:r>
        <w:fldChar w:fldCharType="end"/>
      </w:r>
    </w:p>
    <w:p w:rsidR="00C616D8" w:rsidRDefault="00C616D8">
      <w:pPr>
        <w:pStyle w:val="ProductList-Body"/>
      </w:pPr>
    </w:p>
    <w:p w:rsidR="00C616D8" w:rsidRDefault="00E6495D">
      <w:pPr>
        <w:pStyle w:val="ProductList-Offering1Heading"/>
        <w:outlineLvl w:val="1"/>
      </w:pPr>
      <w:bookmarkStart w:id="3" w:name="_Sec532"/>
      <w:r>
        <w:t>关于本文档</w:t>
      </w:r>
      <w:bookmarkEnd w:id="3"/>
      <w:r>
        <w:fldChar w:fldCharType="begin"/>
      </w:r>
      <w:r>
        <w:instrText xml:space="preserve"> TC "</w:instrText>
      </w:r>
      <w:bookmarkStart w:id="4" w:name="_Toc462832989"/>
      <w:r>
        <w:instrText>关于本文档</w:instrText>
      </w:r>
      <w:bookmarkEnd w:id="4"/>
      <w:r>
        <w:instrText>" \l 2</w:instrText>
      </w:r>
      <w:r>
        <w:fldChar w:fldCharType="end"/>
      </w:r>
    </w:p>
    <w:p w:rsidR="00C616D8" w:rsidRDefault="00E6495D">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22"/>
      <w:r>
        <w:t>。</w:t>
      </w:r>
    </w:p>
    <w:p w:rsidR="00C616D8" w:rsidRDefault="00C616D8">
      <w:pPr>
        <w:pStyle w:val="ProductList-Body"/>
      </w:pPr>
    </w:p>
    <w:p w:rsidR="00C616D8" w:rsidRDefault="00E6495D">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23">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24">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C616D8" w:rsidRDefault="00E6495D">
      <w:pPr>
        <w:pStyle w:val="ProductList-Offering1Heading"/>
        <w:outlineLvl w:val="1"/>
      </w:pPr>
      <w:bookmarkStart w:id="5" w:name="_Sec533"/>
      <w:r>
        <w:t>本文档包含的内容</w:t>
      </w:r>
      <w:bookmarkEnd w:id="5"/>
      <w:r>
        <w:fldChar w:fldCharType="begin"/>
      </w:r>
      <w:r>
        <w:instrText xml:space="preserve"> TC "</w:instrText>
      </w:r>
      <w:bookmarkStart w:id="6" w:name="_Toc462832990"/>
      <w:r>
        <w:instrText>本文档包含的内容</w:instrText>
      </w:r>
      <w:bookmarkEnd w:id="6"/>
      <w:r>
        <w:instrText>" \l 2</w:instrText>
      </w:r>
      <w:r>
        <w:fldChar w:fldCharType="end"/>
      </w:r>
    </w:p>
    <w:p w:rsidR="00C616D8" w:rsidRDefault="00E6495D">
      <w:pPr>
        <w:pStyle w:val="ProductList-Body"/>
      </w:pPr>
      <w:r>
        <w:t>产品条款包括以下小节：</w:t>
      </w:r>
    </w:p>
    <w:p w:rsidR="00C616D8" w:rsidRDefault="001760DC" w:rsidP="00E6495D">
      <w:pPr>
        <w:pStyle w:val="ProductList-Bullet"/>
        <w:numPr>
          <w:ilvl w:val="0"/>
          <w:numId w:val="3"/>
        </w:numPr>
      </w:pPr>
      <w:hyperlink w:anchor="_Sec531">
        <w:r w:rsidR="00E6495D">
          <w:rPr>
            <w:color w:val="00467F"/>
            <w:u w:val="single"/>
          </w:rPr>
          <w:t>简介</w:t>
        </w:r>
      </w:hyperlink>
      <w:r w:rsidR="00E6495D">
        <w:t>，包括近期更改的列表。</w:t>
      </w:r>
    </w:p>
    <w:p w:rsidR="00C616D8" w:rsidRDefault="001760DC" w:rsidP="00E6495D">
      <w:pPr>
        <w:pStyle w:val="ProductList-Bullet"/>
        <w:numPr>
          <w:ilvl w:val="0"/>
          <w:numId w:val="3"/>
        </w:numPr>
      </w:pPr>
      <w:hyperlink w:anchor="_Sec536">
        <w:r w:rsidR="00E6495D">
          <w:rPr>
            <w:color w:val="00467F"/>
            <w:u w:val="single"/>
          </w:rPr>
          <w:t>许可条款</w:t>
        </w:r>
      </w:hyperlink>
      <w:r w:rsidR="00E6495D">
        <w:t>，列出了适用于软件产品的通用许可条款和许可模式条款。</w:t>
      </w:r>
    </w:p>
    <w:p w:rsidR="00C616D8" w:rsidRDefault="001760DC" w:rsidP="00E6495D">
      <w:pPr>
        <w:pStyle w:val="ProductList-Bullet"/>
        <w:numPr>
          <w:ilvl w:val="0"/>
          <w:numId w:val="3"/>
        </w:numPr>
      </w:pPr>
      <w:hyperlink w:anchor="_Sec547">
        <w:r w:rsidR="00E6495D">
          <w:rPr>
            <w:color w:val="00467F"/>
            <w:u w:val="single"/>
          </w:rPr>
          <w:t>软件产品</w:t>
        </w:r>
      </w:hyperlink>
      <w:r w:rsidR="00E6495D">
        <w:t>，列出了所有软件产品说明。</w:t>
      </w:r>
    </w:p>
    <w:p w:rsidR="00C616D8" w:rsidRDefault="001760DC" w:rsidP="00E6495D">
      <w:pPr>
        <w:pStyle w:val="ProductList-Bullet"/>
        <w:numPr>
          <w:ilvl w:val="0"/>
          <w:numId w:val="3"/>
        </w:numPr>
      </w:pPr>
      <w:hyperlink w:anchor="_Sec548">
        <w:r w:rsidR="00E6495D">
          <w:rPr>
            <w:color w:val="00467F"/>
            <w:u w:val="single"/>
          </w:rPr>
          <w:t>在线服务产品</w:t>
        </w:r>
      </w:hyperlink>
      <w:r w:rsidR="00E6495D">
        <w:t>，列出了所有在线服务产品说明。</w:t>
      </w:r>
    </w:p>
    <w:p w:rsidR="00C616D8" w:rsidRDefault="001760DC" w:rsidP="00E6495D">
      <w:pPr>
        <w:pStyle w:val="ProductList-Bullet"/>
        <w:numPr>
          <w:ilvl w:val="0"/>
          <w:numId w:val="3"/>
        </w:numPr>
      </w:pPr>
      <w:hyperlink w:anchor="_Sec549">
        <w:r w:rsidR="00E6495D">
          <w:rPr>
            <w:color w:val="00467F"/>
            <w:u w:val="single"/>
          </w:rPr>
          <w:t>词汇表</w:t>
        </w:r>
      </w:hyperlink>
      <w:r w:rsidR="00E6495D">
        <w:t>，定义了属性、单元格值、栏标题以及产品条款中使用的其他大写术语。</w:t>
      </w:r>
    </w:p>
    <w:p w:rsidR="00C616D8" w:rsidRDefault="00E6495D" w:rsidP="00E6495D">
      <w:pPr>
        <w:pStyle w:val="ProductList-Bullet"/>
        <w:numPr>
          <w:ilvl w:val="0"/>
          <w:numId w:val="3"/>
        </w:numPr>
      </w:pPr>
      <w:r>
        <w:t>包括以下附录：</w:t>
      </w:r>
    </w:p>
    <w:p w:rsidR="00C616D8" w:rsidRDefault="001760DC" w:rsidP="00E6495D">
      <w:pPr>
        <w:pStyle w:val="ProductList-Bullet"/>
        <w:numPr>
          <w:ilvl w:val="1"/>
          <w:numId w:val="3"/>
        </w:numPr>
      </w:pPr>
      <w:hyperlink w:anchor="_Sec591">
        <w:r w:rsidR="00E6495D">
          <w:rPr>
            <w:color w:val="00467F"/>
            <w:u w:val="single"/>
          </w:rPr>
          <w:t>附录</w:t>
        </w:r>
        <w:r w:rsidR="00E6495D">
          <w:rPr>
            <w:color w:val="00467F"/>
            <w:u w:val="single"/>
          </w:rPr>
          <w:t xml:space="preserve"> A – CAL/ML </w:t>
        </w:r>
        <w:r w:rsidR="00E6495D">
          <w:rPr>
            <w:color w:val="00467F"/>
            <w:u w:val="single"/>
          </w:rPr>
          <w:t>等效许可表</w:t>
        </w:r>
      </w:hyperlink>
      <w:r w:rsidR="00E6495D">
        <w:t>，标识出可以用来访问服务器产品的</w:t>
      </w:r>
      <w:r w:rsidR="00E6495D">
        <w:t xml:space="preserve"> CAL </w:t>
      </w:r>
      <w:r w:rsidR="00E6495D">
        <w:t>套件和在线服务订购许可。</w:t>
      </w:r>
    </w:p>
    <w:p w:rsidR="00C616D8" w:rsidRDefault="001760DC" w:rsidP="00E6495D">
      <w:pPr>
        <w:pStyle w:val="ProductList-Bullet"/>
        <w:numPr>
          <w:ilvl w:val="1"/>
          <w:numId w:val="3"/>
        </w:numPr>
      </w:pPr>
      <w:hyperlink w:anchor="_Sec564">
        <w:r w:rsidR="00E6495D">
          <w:rPr>
            <w:color w:val="00467F"/>
            <w:u w:val="single"/>
          </w:rPr>
          <w:t>附录</w:t>
        </w:r>
        <w:r w:rsidR="00E6495D">
          <w:rPr>
            <w:color w:val="00467F"/>
            <w:u w:val="single"/>
          </w:rPr>
          <w:t xml:space="preserve"> B – </w:t>
        </w:r>
        <w:r w:rsidR="00E6495D">
          <w:rPr>
            <w:color w:val="00467F"/>
            <w:u w:val="single"/>
          </w:rPr>
          <w:t>软件保障</w:t>
        </w:r>
      </w:hyperlink>
      <w:r w:rsidR="00E6495D">
        <w:t>，介绍软件保障客户购买可用软件保障和附加权益的规则。</w:t>
      </w:r>
    </w:p>
    <w:p w:rsidR="00C616D8" w:rsidRDefault="001760DC" w:rsidP="00E6495D">
      <w:pPr>
        <w:pStyle w:val="ProductList-Bullet"/>
        <w:numPr>
          <w:ilvl w:val="1"/>
          <w:numId w:val="3"/>
        </w:numPr>
      </w:pPr>
      <w:hyperlink w:anchor="_Sec562">
        <w:r w:rsidR="00E6495D">
          <w:rPr>
            <w:color w:val="00467F"/>
            <w:u w:val="single"/>
          </w:rPr>
          <w:t>附录</w:t>
        </w:r>
        <w:r w:rsidR="00E6495D">
          <w:rPr>
            <w:color w:val="00467F"/>
            <w:u w:val="single"/>
          </w:rPr>
          <w:t xml:space="preserve"> C – </w:t>
        </w:r>
        <w:r w:rsidR="00E6495D">
          <w:rPr>
            <w:color w:val="00467F"/>
            <w:u w:val="single"/>
          </w:rPr>
          <w:t>专业服务</w:t>
        </w:r>
      </w:hyperlink>
      <w:r w:rsidR="00E6495D">
        <w:t>，列出了可通过微软批量许可获得的专业服务。</w:t>
      </w:r>
    </w:p>
    <w:p w:rsidR="00C616D8" w:rsidRDefault="001760DC" w:rsidP="00E6495D">
      <w:pPr>
        <w:pStyle w:val="ProductList-Bullet"/>
        <w:numPr>
          <w:ilvl w:val="1"/>
          <w:numId w:val="3"/>
        </w:numPr>
      </w:pPr>
      <w:hyperlink w:anchor="_Sec563">
        <w:r w:rsidR="00E6495D">
          <w:rPr>
            <w:color w:val="00467F"/>
            <w:u w:val="single"/>
          </w:rPr>
          <w:t>附录</w:t>
        </w:r>
        <w:r w:rsidR="00E6495D">
          <w:rPr>
            <w:color w:val="00467F"/>
            <w:u w:val="single"/>
          </w:rPr>
          <w:t xml:space="preserve"> D – </w:t>
        </w:r>
        <w:r w:rsidR="00E6495D">
          <w:rPr>
            <w:color w:val="00467F"/>
            <w:u w:val="single"/>
          </w:rPr>
          <w:t>计划协议补充条款</w:t>
        </w:r>
      </w:hyperlink>
      <w:r w:rsidR="00E6495D">
        <w:t>，提供了微软批量许可计划协议的附加条款。</w:t>
      </w:r>
    </w:p>
    <w:p w:rsidR="00C616D8" w:rsidRDefault="001760DC" w:rsidP="00E6495D">
      <w:pPr>
        <w:pStyle w:val="ProductList-Bullet"/>
        <w:numPr>
          <w:ilvl w:val="1"/>
          <w:numId w:val="3"/>
        </w:numPr>
      </w:pPr>
      <w:hyperlink w:anchor="_Sec572">
        <w:r w:rsidR="00E6495D">
          <w:rPr>
            <w:color w:val="00467F"/>
            <w:u w:val="single"/>
          </w:rPr>
          <w:t>附录</w:t>
        </w:r>
        <w:r w:rsidR="00E6495D">
          <w:rPr>
            <w:color w:val="00467F"/>
            <w:u w:val="single"/>
          </w:rPr>
          <w:t xml:space="preserve"> E – </w:t>
        </w:r>
        <w:r w:rsidR="00E6495D">
          <w:rPr>
            <w:color w:val="00467F"/>
            <w:u w:val="single"/>
          </w:rPr>
          <w:t>产品促销信息</w:t>
        </w:r>
      </w:hyperlink>
      <w:r w:rsidR="00E6495D">
        <w:t>，列出了产品促销信息，这些信息不会另列于价目表上。</w:t>
      </w:r>
    </w:p>
    <w:p w:rsidR="00C616D8" w:rsidRDefault="001760DC" w:rsidP="00E6495D">
      <w:pPr>
        <w:pStyle w:val="ProductList-Bullet"/>
        <w:numPr>
          <w:ilvl w:val="1"/>
          <w:numId w:val="3"/>
        </w:numPr>
      </w:pPr>
      <w:hyperlink w:anchor="_Sec899">
        <w:r w:rsidR="00E6495D">
          <w:rPr>
            <w:color w:val="00467F"/>
            <w:u w:val="single"/>
          </w:rPr>
          <w:t>附录</w:t>
        </w:r>
        <w:r w:rsidR="00E6495D">
          <w:rPr>
            <w:color w:val="00467F"/>
            <w:u w:val="single"/>
          </w:rPr>
          <w:t xml:space="preserve"> F - </w:t>
        </w:r>
        <w:r w:rsidR="00E6495D">
          <w:rPr>
            <w:color w:val="00467F"/>
            <w:u w:val="single"/>
          </w:rPr>
          <w:t>存储阵列条款</w:t>
        </w:r>
      </w:hyperlink>
      <w:r w:rsidR="00E6495D">
        <w:t>，提供了存储阵列设备的附加条款。</w:t>
      </w:r>
    </w:p>
    <w:p w:rsidR="00C616D8" w:rsidRDefault="001760DC" w:rsidP="00E6495D">
      <w:pPr>
        <w:pStyle w:val="ProductList-Bullet"/>
        <w:numPr>
          <w:ilvl w:val="0"/>
          <w:numId w:val="3"/>
        </w:numPr>
      </w:pPr>
      <w:hyperlink w:anchor="_Sec844">
        <w:r w:rsidR="00E6495D">
          <w:rPr>
            <w:color w:val="00467F"/>
            <w:u w:val="single"/>
          </w:rPr>
          <w:t>索引</w:t>
        </w:r>
      </w:hyperlink>
      <w:r w:rsidR="00E6495D">
        <w:t>，列出了产品条款中引用的所有产品，并标明这些产品所在位置。</w:t>
      </w:r>
    </w:p>
    <w:p w:rsidR="00C616D8" w:rsidRDefault="00E6495D">
      <w:pPr>
        <w:pStyle w:val="ProductList-Offering1Heading"/>
        <w:outlineLvl w:val="1"/>
      </w:pPr>
      <w:bookmarkStart w:id="7" w:name="_Sec534"/>
      <w:r>
        <w:t>如何浏览产品说明</w:t>
      </w:r>
      <w:bookmarkEnd w:id="7"/>
      <w:r>
        <w:fldChar w:fldCharType="begin"/>
      </w:r>
      <w:r>
        <w:instrText xml:space="preserve"> TC "</w:instrText>
      </w:r>
      <w:bookmarkStart w:id="8" w:name="_Toc462832991"/>
      <w:r>
        <w:instrText>如何浏览产品说明</w:instrText>
      </w:r>
      <w:bookmarkEnd w:id="8"/>
      <w:r>
        <w:instrText>" \l 2</w:instrText>
      </w:r>
      <w:r>
        <w:fldChar w:fldCharType="end"/>
      </w:r>
    </w:p>
    <w:p w:rsidR="00C616D8" w:rsidRDefault="00E6495D">
      <w:pPr>
        <w:pStyle w:val="ProductList-Body"/>
      </w:pPr>
      <w:r>
        <w:t>每个软件产品说明包括四个部分：计划可用性、产品条件、使用权利和软件保障。</w:t>
      </w:r>
    </w:p>
    <w:p w:rsidR="00C616D8" w:rsidRDefault="00E6495D">
      <w:pPr>
        <w:pStyle w:val="ProductList-Body"/>
      </w:pPr>
      <w:r>
        <w:t>每个在线服务产品说明包括两个部分：计划可用性和产品条件。</w:t>
      </w:r>
    </w:p>
    <w:p w:rsidR="00C616D8" w:rsidRDefault="00C616D8">
      <w:pPr>
        <w:pStyle w:val="ProductList-Body"/>
      </w:pPr>
    </w:p>
    <w:p w:rsidR="00C616D8" w:rsidRDefault="00E6495D">
      <w:pPr>
        <w:pStyle w:val="ProductList-Body"/>
      </w:pPr>
      <w:r>
        <w:rPr>
          <w:b/>
          <w:color w:val="00188F"/>
        </w:rPr>
        <w:t>1.</w:t>
      </w:r>
      <w:r>
        <w:rPr>
          <w:b/>
          <w:color w:val="00188F"/>
        </w:rPr>
        <w:t>对于每个产品，计划可用性</w:t>
      </w:r>
      <w:r>
        <w:t>标识出服务产品类型、分值（如果适用）以及在批量许可计划中的可用性。</w:t>
      </w:r>
    </w:p>
    <w:p w:rsidR="00C616D8" w:rsidRDefault="00E6495D">
      <w:pPr>
        <w:pStyle w:val="ProductList-Body"/>
      </w:pPr>
      <w:r>
        <w:rPr>
          <w:noProof/>
          <w:lang w:eastAsia="en-US"/>
        </w:rPr>
        <w:drawing>
          <wp:inline distT="0" distB="0" distL="0" distR="0">
            <wp:extent cx="5029200" cy="1077686"/>
            <wp:effectExtent l="0" t="0" r="0" b="0"/>
            <wp:docPr id="4" name="6c2511afacf06c3ec732ea56ea70a67aea508628.jpg"/>
            <wp:cNvGraphicFramePr/>
            <a:graphic xmlns:a="http://schemas.openxmlformats.org/drawingml/2006/main">
              <a:graphicData uri="http://schemas.openxmlformats.org/drawingml/2006/picture">
                <pic:pic xmlns:pic="http://schemas.openxmlformats.org/drawingml/2006/picture">
                  <pic:nvPicPr>
                    <pic:cNvPr id="0" name="6c2511afacf06c3ec732ea56ea70a67aea508628.jpg"/>
                    <pic:cNvPicPr/>
                  </pic:nvPicPr>
                  <pic:blipFill>
                    <a:blip r:embed="rId25"/>
                    <a:stretch>
                      <a:fillRect/>
                    </a:stretch>
                  </pic:blipFill>
                  <pic:spPr>
                    <a:xfrm>
                      <a:off x="0" y="0"/>
                      <a:ext cx="5029200" cy="1077686"/>
                    </a:xfrm>
                    <a:prstGeom prst="rect">
                      <a:avLst/>
                    </a:prstGeom>
                  </pic:spPr>
                </pic:pic>
              </a:graphicData>
            </a:graphic>
          </wp:inline>
        </w:drawing>
      </w:r>
    </w:p>
    <w:p w:rsidR="00C616D8" w:rsidRDefault="00C616D8">
      <w:pPr>
        <w:pStyle w:val="ProductList-Body"/>
      </w:pPr>
    </w:p>
    <w:p w:rsidR="00C616D8" w:rsidRDefault="00E6495D">
      <w:pPr>
        <w:pStyle w:val="ProductList-Body"/>
      </w:pPr>
      <w:r>
        <w:rPr>
          <w:b/>
          <w:color w:val="00188F"/>
        </w:rPr>
        <w:t>2.</w:t>
      </w:r>
      <w:r>
        <w:rPr>
          <w:b/>
          <w:color w:val="00188F"/>
        </w:rPr>
        <w:t>产品条件</w:t>
      </w:r>
      <w:r>
        <w:t>提供有关购买产品的更多信息，例如购买的前提条件、早期版本以及适用的产品组。</w:t>
      </w:r>
    </w:p>
    <w:p w:rsidR="00C616D8" w:rsidRDefault="00E6495D">
      <w:pPr>
        <w:pStyle w:val="ProductList-Body"/>
      </w:pPr>
      <w:r>
        <w:rPr>
          <w:noProof/>
          <w:lang w:eastAsia="en-US"/>
        </w:rPr>
        <w:lastRenderedPageBreak/>
        <w:drawing>
          <wp:inline distT="0" distB="0" distL="0" distR="0">
            <wp:extent cx="5029200" cy="1436914"/>
            <wp:effectExtent l="0" t="0" r="0" b="0"/>
            <wp:docPr id="2" name="eab57edd3fd846c751ada31f47edaf732e9fbea2.jpg"/>
            <wp:cNvGraphicFramePr/>
            <a:graphic xmlns:a="http://schemas.openxmlformats.org/drawingml/2006/main">
              <a:graphicData uri="http://schemas.openxmlformats.org/drawingml/2006/picture">
                <pic:pic xmlns:pic="http://schemas.openxmlformats.org/drawingml/2006/picture">
                  <pic:nvPicPr>
                    <pic:cNvPr id="0" name="eab57edd3fd846c751ada31f47edaf732e9fbea2.jpg"/>
                    <pic:cNvPicPr/>
                  </pic:nvPicPr>
                  <pic:blipFill>
                    <a:blip r:embed="rId26"/>
                    <a:stretch>
                      <a:fillRect/>
                    </a:stretch>
                  </pic:blipFill>
                  <pic:spPr>
                    <a:xfrm>
                      <a:off x="0" y="0"/>
                      <a:ext cx="5029200" cy="1436914"/>
                    </a:xfrm>
                    <a:prstGeom prst="rect">
                      <a:avLst/>
                    </a:prstGeom>
                  </pic:spPr>
                </pic:pic>
              </a:graphicData>
            </a:graphic>
          </wp:inline>
        </w:drawing>
      </w:r>
    </w:p>
    <w:p w:rsidR="00C616D8" w:rsidRDefault="00C616D8">
      <w:pPr>
        <w:pStyle w:val="ProductList-Body"/>
      </w:pPr>
    </w:p>
    <w:p w:rsidR="00C616D8" w:rsidRDefault="00E6495D">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产品使用权利</w:t>
      </w:r>
      <w:r>
        <w:t>”</w:t>
      </w:r>
      <w:r>
        <w:t>是指每个软件产品说明的</w:t>
      </w:r>
      <w:r>
        <w:t>“</w:t>
      </w:r>
      <w:r>
        <w:t>使用权利</w:t>
      </w:r>
      <w:r>
        <w:t>”</w:t>
      </w:r>
      <w:r>
        <w:t>部分包含的条款。在线服务的条款位于</w:t>
      </w:r>
      <w:r>
        <w:t xml:space="preserve"> OST </w:t>
      </w:r>
      <w:r>
        <w:t>中。</w:t>
      </w:r>
    </w:p>
    <w:p w:rsidR="00C616D8" w:rsidRDefault="00E6495D">
      <w:pPr>
        <w:pStyle w:val="ProductList-Body"/>
      </w:pPr>
      <w:r>
        <w:rPr>
          <w:noProof/>
          <w:lang w:eastAsia="en-US"/>
        </w:rPr>
        <w:drawing>
          <wp:inline distT="0" distB="0" distL="0" distR="0">
            <wp:extent cx="5029200" cy="1436914"/>
            <wp:effectExtent l="0" t="0" r="0" b="0"/>
            <wp:docPr id="3" name="0eb4ab94d36d11a666a1bddd1a7a6e7ba26350c7.jpg"/>
            <wp:cNvGraphicFramePr/>
            <a:graphic xmlns:a="http://schemas.openxmlformats.org/drawingml/2006/main">
              <a:graphicData uri="http://schemas.openxmlformats.org/drawingml/2006/picture">
                <pic:pic xmlns:pic="http://schemas.openxmlformats.org/drawingml/2006/picture">
                  <pic:nvPicPr>
                    <pic:cNvPr id="0" name="0eb4ab94d36d11a666a1bddd1a7a6e7ba26350c7.jpg"/>
                    <pic:cNvPicPr/>
                  </pic:nvPicPr>
                  <pic:blipFill>
                    <a:blip r:embed="rId27"/>
                    <a:stretch>
                      <a:fillRect/>
                    </a:stretch>
                  </pic:blipFill>
                  <pic:spPr>
                    <a:xfrm>
                      <a:off x="0" y="0"/>
                      <a:ext cx="5029200" cy="1436914"/>
                    </a:xfrm>
                    <a:prstGeom prst="rect">
                      <a:avLst/>
                    </a:prstGeom>
                  </pic:spPr>
                </pic:pic>
              </a:graphicData>
            </a:graphic>
          </wp:inline>
        </w:drawing>
      </w:r>
    </w:p>
    <w:p w:rsidR="00C616D8" w:rsidRDefault="00C616D8">
      <w:pPr>
        <w:pStyle w:val="ProductList-Body"/>
      </w:pPr>
    </w:p>
    <w:p w:rsidR="00C616D8" w:rsidRDefault="00E6495D">
      <w:pPr>
        <w:pStyle w:val="ProductList-Body"/>
      </w:pPr>
      <w:r>
        <w:rPr>
          <w:b/>
          <w:color w:val="00188F"/>
        </w:rPr>
        <w:t>4.</w:t>
      </w:r>
      <w:r>
        <w:rPr>
          <w:b/>
          <w:color w:val="00188F"/>
        </w:rPr>
        <w:t>软件保障</w:t>
      </w:r>
      <w:r>
        <w:t>指出了与软件保障范围相关的条款和条件。</w:t>
      </w:r>
    </w:p>
    <w:p w:rsidR="00C616D8" w:rsidRDefault="00E6495D">
      <w:pPr>
        <w:pStyle w:val="ProductList-Body"/>
      </w:pPr>
      <w:r>
        <w:rPr>
          <w:noProof/>
          <w:lang w:eastAsia="en-US"/>
        </w:rPr>
        <w:drawing>
          <wp:inline distT="0" distB="0" distL="0" distR="0">
            <wp:extent cx="5029200" cy="1436914"/>
            <wp:effectExtent l="0" t="0" r="0" b="0"/>
            <wp:docPr id="5" name="c9388d836d76549f00125907b45a7326877b366a.jpg"/>
            <wp:cNvGraphicFramePr/>
            <a:graphic xmlns:a="http://schemas.openxmlformats.org/drawingml/2006/main">
              <a:graphicData uri="http://schemas.openxmlformats.org/drawingml/2006/picture">
                <pic:pic xmlns:pic="http://schemas.openxmlformats.org/drawingml/2006/picture">
                  <pic:nvPicPr>
                    <pic:cNvPr id="0" name="c9388d836d76549f00125907b45a7326877b366a.jpg"/>
                    <pic:cNvPicPr/>
                  </pic:nvPicPr>
                  <pic:blipFill>
                    <a:blip r:embed="rId28"/>
                    <a:stretch>
                      <a:fillRect/>
                    </a:stretch>
                  </pic:blipFill>
                  <pic:spPr>
                    <a:xfrm>
                      <a:off x="0" y="0"/>
                      <a:ext cx="5029200" cy="1436914"/>
                    </a:xfrm>
                    <a:prstGeom prst="rect">
                      <a:avLst/>
                    </a:prstGeom>
                  </pic:spPr>
                </pic:pic>
              </a:graphicData>
            </a:graphic>
          </wp:inline>
        </w:drawing>
      </w:r>
    </w:p>
    <w:p w:rsidR="00C616D8" w:rsidRDefault="00E6495D">
      <w:pPr>
        <w:pStyle w:val="ProductList-Offering1Heading"/>
        <w:outlineLvl w:val="1"/>
      </w:pPr>
      <w:bookmarkStart w:id="9" w:name="_Sec535"/>
      <w:r>
        <w:t>对本文档的澄清及更改摘要</w:t>
      </w:r>
      <w:bookmarkEnd w:id="9"/>
      <w:r>
        <w:fldChar w:fldCharType="begin"/>
      </w:r>
      <w:r>
        <w:instrText xml:space="preserve"> TC "</w:instrText>
      </w:r>
      <w:bookmarkStart w:id="10" w:name="_Toc462832992"/>
      <w:r>
        <w:instrText>对本文档的澄清及更改摘要</w:instrText>
      </w:r>
      <w:bookmarkEnd w:id="10"/>
      <w:r>
        <w:instrText>" \l 2</w:instrText>
      </w:r>
      <w:r>
        <w:fldChar w:fldCharType="end"/>
      </w:r>
    </w:p>
    <w:p w:rsidR="00C616D8" w:rsidRDefault="00E6495D">
      <w:pPr>
        <w:pStyle w:val="ProductList-Body"/>
      </w:pPr>
      <w:r>
        <w:t>下面是最近对产品条款所做的添加、删除和其他更改。此外，下面还列出了对</w:t>
      </w:r>
      <w:r>
        <w:t xml:space="preserve"> Microsoft </w:t>
      </w:r>
      <w:r>
        <w:t>政策的澄清，以回答客户提出的常见问题。</w:t>
      </w:r>
    </w:p>
    <w:tbl>
      <w:tblPr>
        <w:tblStyle w:val="PURTable"/>
        <w:tblW w:w="0" w:type="dxa"/>
        <w:tblLook w:val="04A0" w:firstRow="1" w:lastRow="0" w:firstColumn="1" w:lastColumn="0" w:noHBand="0" w:noVBand="1"/>
      </w:tblPr>
      <w:tblGrid>
        <w:gridCol w:w="5395"/>
        <w:gridCol w:w="5395"/>
      </w:tblGrid>
      <w:tr w:rsidR="00C616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删除</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System Center 2016 Standard </w:t>
            </w:r>
            <w:r>
              <w:t>服务器管理许可（</w:t>
            </w:r>
            <w:r>
              <w:t xml:space="preserve">2 </w:t>
            </w:r>
            <w:r>
              <w:t>个包内核许可）</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System Center 2012 R2 Standard </w:t>
            </w:r>
            <w:r>
              <w:t>服务器管理许可（</w:t>
            </w:r>
            <w:r>
              <w:t xml:space="preserve">2 </w:t>
            </w:r>
            <w:r>
              <w:t>个处理器）</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System Center 2016 Data Center </w:t>
            </w:r>
            <w:r>
              <w:t>服务器管理许可（</w:t>
            </w:r>
            <w:r>
              <w:t xml:space="preserve">2 </w:t>
            </w:r>
            <w:r>
              <w:t>个包内核许可）</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System Center 2012 R2 Datacenter </w:t>
            </w:r>
            <w:r>
              <w:t>服务器管理许可（</w:t>
            </w:r>
            <w:r>
              <w:t xml:space="preserve">2 </w:t>
            </w:r>
            <w:r>
              <w:t>个处理器）</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System Center 2016 Client Management Suite</w:t>
            </w:r>
            <w:r>
              <w:t>（每</w:t>
            </w:r>
            <w:r>
              <w:t xml:space="preserve"> OSE</w:t>
            </w:r>
            <w:r>
              <w:t>）</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System Center 2012 R2 Client Management Suite</w:t>
            </w:r>
            <w:r>
              <w:t>（每</w:t>
            </w:r>
            <w:r>
              <w:t xml:space="preserve"> OSE</w:t>
            </w:r>
            <w:r>
              <w:t>）</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System Center 2016 Client Management Suite</w:t>
            </w:r>
            <w:r>
              <w:t>（每用户）</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System Center 2012 R2 Client Management Suite</w:t>
            </w:r>
            <w:r>
              <w:t>（每用户）</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System Center Configuration Manager 1606 </w:t>
            </w:r>
            <w:r>
              <w:t>客户端管理许可（每</w:t>
            </w:r>
            <w:r>
              <w:t xml:space="preserve"> OSE</w:t>
            </w:r>
            <w:r>
              <w:t>）</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System Center 2012 R2 Configuration Manager </w:t>
            </w:r>
            <w:r>
              <w:t>客户端管理许可（每</w:t>
            </w:r>
            <w:r>
              <w:t xml:space="preserve"> OSE</w:t>
            </w:r>
            <w:r>
              <w:t>）</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System Center Configuration Manager 1606 </w:t>
            </w:r>
            <w:r>
              <w:t>客户端管理许可（每用户）</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System Center 2012 R2 Configuration Manager </w:t>
            </w:r>
            <w:r>
              <w:t>客户端管理许可（每用户）</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System Center Configuration Manager 1606 </w:t>
            </w:r>
            <w:r>
              <w:t>客户端管理许可（仅限学生）</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System Center 2012 R2 Configuration Manager </w:t>
            </w:r>
            <w:r>
              <w:t>客户端管理许可（仅限学生）</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System Center Endpoint Protection 1606</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System Center 2012 R2 Endpoint Protection</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Windows 10 </w:t>
            </w:r>
            <w:r>
              <w:t>企业版</w:t>
            </w:r>
            <w:r>
              <w:t xml:space="preserve"> LTSB 2016 </w:t>
            </w:r>
            <w:r>
              <w:t>升级</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Windows 10 </w:t>
            </w:r>
            <w:r>
              <w:t>企业版</w:t>
            </w:r>
            <w:r>
              <w:t xml:space="preserve"> LTSB </w:t>
            </w:r>
            <w:r>
              <w:t>升级</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Windows 10 </w:t>
            </w:r>
            <w:r>
              <w:t>企业版</w:t>
            </w:r>
            <w:r>
              <w:t xml:space="preserve"> E3 </w:t>
            </w:r>
            <w:r>
              <w:t>和</w:t>
            </w:r>
            <w:r>
              <w:t xml:space="preserve"> LTSB 2016 </w:t>
            </w:r>
            <w:r>
              <w:t>升级</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Windows 10 </w:t>
            </w:r>
            <w:r>
              <w:t>企业版</w:t>
            </w:r>
            <w:r>
              <w:t xml:space="preserve"> E3 </w:t>
            </w:r>
            <w:r>
              <w:t>和</w:t>
            </w:r>
            <w:r>
              <w:t xml:space="preserve"> LTSB </w:t>
            </w:r>
            <w:r>
              <w:t>升级</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Windows Server 2016 Active Directory Rights Management Services CAL</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Windows Server 2012 Active Directory Rights Management Services CAL</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Windows Server 2016 CAL</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Windows Server 2012 CAL</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Windows Server 2016 </w:t>
            </w:r>
            <w:r>
              <w:t>远程桌面服务</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Windows Server 2012 </w:t>
            </w:r>
            <w:r>
              <w:t>远程桌面服务</w:t>
            </w:r>
            <w:r>
              <w:t xml:space="preserve"> CAL</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Windows Server 2016 </w:t>
            </w:r>
            <w:r>
              <w:t>远程桌面服务外部连接器</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Windows Server 2012 </w:t>
            </w:r>
            <w:r>
              <w:t>远程桌面服务外部连接器</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lastRenderedPageBreak/>
              <w:t>Windows Server 2016 Datacenter</w:t>
            </w:r>
            <w:r>
              <w:t>（</w:t>
            </w:r>
            <w:r>
              <w:t xml:space="preserve">2 </w:t>
            </w:r>
            <w:r>
              <w:t>个包内核许可）</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Windows Server 2012 R2 Datacenter</w:t>
            </w:r>
            <w:r>
              <w:t>（</w:t>
            </w:r>
            <w:r>
              <w:t xml:space="preserve">2 </w:t>
            </w:r>
            <w:r>
              <w:t>个处理器）</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Windows Server 2016 Essentials</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Windows Server 2012 R2 Essentials</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Windows Server 2016 Standard</w:t>
            </w:r>
            <w:r>
              <w:t>（</w:t>
            </w:r>
            <w:r>
              <w:t xml:space="preserve">2 </w:t>
            </w:r>
            <w:r>
              <w:t>个包内核许可）</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Windows Server 2012 R2 Standard</w:t>
            </w:r>
            <w:r>
              <w:t>（</w:t>
            </w:r>
            <w:r>
              <w:t xml:space="preserve">2 </w:t>
            </w:r>
            <w:r>
              <w:t>个处理器）</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Windows Server 2016 Active Directory Rights Management </w:t>
            </w:r>
            <w:r>
              <w:t>服务外部连接器</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Windows Server 2012 Active Directory Rights Management </w:t>
            </w:r>
            <w:r>
              <w:t>服务外部连接器</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Windows Server 2016 </w:t>
            </w:r>
            <w:r>
              <w:t>外部连接器</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Windows Server 2012 </w:t>
            </w:r>
            <w:r>
              <w:t>外部连接器</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Windows MultiPoint Server 2016 Premium</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Windows MultiPoint Server 2012 Premium</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Azure Information Protection Premium </w:t>
            </w:r>
            <w:r>
              <w:t>计划</w:t>
            </w:r>
            <w:r>
              <w:t xml:space="preserve"> 1</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Windows MultiPoint Server 2012 Standard</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Azure Information Protection Premium </w:t>
            </w:r>
            <w:r>
              <w:t>计划</w:t>
            </w:r>
            <w:r>
              <w:t xml:space="preserve"> 1 </w:t>
            </w:r>
            <w:r>
              <w:t>附加</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Windows MultiPoint Server 2012 Premium with Windows MultiPoint Server 2012 CAL</w:t>
            </w:r>
            <w:r>
              <w:t>（</w:t>
            </w:r>
            <w:r>
              <w:t xml:space="preserve">5 </w:t>
            </w:r>
            <w:r>
              <w:t>个客户端）</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Azure Information Protection Premium </w:t>
            </w:r>
            <w:r>
              <w:t>计划</w:t>
            </w:r>
            <w:r>
              <w:t xml:space="preserve"> 2</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Windows MultiPoint Server 2012 Premium with Windows MultiPoint Server 2012 CAL</w:t>
            </w:r>
            <w:r>
              <w:t>（</w:t>
            </w:r>
            <w:r>
              <w:t xml:space="preserve">5 </w:t>
            </w:r>
            <w:r>
              <w:t>个客户端）</w:t>
            </w:r>
            <w:r>
              <w:t>with Windows Server 2012 CAL</w:t>
            </w:r>
            <w:r>
              <w:t>（</w:t>
            </w:r>
            <w:r>
              <w:t xml:space="preserve">5 </w:t>
            </w:r>
            <w:r>
              <w:t>个客户端）</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Azure Information Protection Premium </w:t>
            </w:r>
            <w:r>
              <w:t>计划</w:t>
            </w:r>
            <w:r>
              <w:t xml:space="preserve"> 2 </w:t>
            </w:r>
            <w:r>
              <w:t>附加</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Windows MultiPoint Server 2012 CAL</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Operations Management Suite E1 </w:t>
            </w:r>
            <w:r>
              <w:t>附加</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Windows MultiPoint Server 2012 CAL with Windows Server 2012 CAL</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Operations Management Suite E2 </w:t>
            </w:r>
            <w:r>
              <w:t>附加</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Azure Remote App</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Azure Rights Management Premium</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Operations Management Suite E1</w:t>
            </w:r>
            <w:r>
              <w:t>（来自软件保障）</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Azure Rights Management Premium </w:t>
            </w:r>
            <w:r>
              <w:t>附加</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Operations Management Suite E2</w:t>
            </w:r>
            <w:r>
              <w:t>（来自软件保障）</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Operations Management Suite Standard Edition Add-on</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Operations Management Suite</w:t>
            </w:r>
            <w:r>
              <w:t>：洞察力与分析</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Operations Management Suite Datacenter Edition Add-on</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Operations Management Suite</w:t>
            </w:r>
            <w:r>
              <w:t>：自动化与控制</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企业移动性套件</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Operations Management Suite</w:t>
            </w:r>
            <w:r>
              <w:t>：安全与合规</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企业移动性套件附加</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Operations Management Suite</w:t>
            </w:r>
            <w:r>
              <w:t>：备份与灾难恢复</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企业移动性套件（来自软件保障）</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企业移动性</w:t>
            </w:r>
            <w:r>
              <w:t xml:space="preserve"> + </w:t>
            </w:r>
            <w:r>
              <w:t>安全性</w:t>
            </w:r>
            <w:r>
              <w:t xml:space="preserve"> E3</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企业云套件</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企业移动性</w:t>
            </w:r>
            <w:r>
              <w:t xml:space="preserve"> + </w:t>
            </w:r>
            <w:r>
              <w:t>安全性</w:t>
            </w:r>
            <w:r>
              <w:t xml:space="preserve"> E3 </w:t>
            </w:r>
            <w:r>
              <w:t>附加</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企业云套件附加</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企业移动性</w:t>
            </w:r>
            <w:r>
              <w:t xml:space="preserve"> + </w:t>
            </w:r>
            <w:r>
              <w:t>安全性</w:t>
            </w:r>
            <w:r>
              <w:t xml:space="preserve"> E3</w:t>
            </w:r>
            <w:r>
              <w:t>（来自软件保障）</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企业云套件（来自软件保障）</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企业移动性</w:t>
            </w:r>
            <w:r>
              <w:t xml:space="preserve"> + </w:t>
            </w:r>
            <w:r>
              <w:t>安全性</w:t>
            </w:r>
            <w:r>
              <w:t xml:space="preserve"> E5</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企业云套件的</w:t>
            </w:r>
            <w:r>
              <w:t xml:space="preserve"> Lync Voice </w:t>
            </w:r>
            <w:r>
              <w:t>附加</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企业移动性</w:t>
            </w:r>
            <w:r>
              <w:t xml:space="preserve"> + </w:t>
            </w:r>
            <w:r>
              <w:t>安全性</w:t>
            </w:r>
            <w:r>
              <w:t xml:space="preserve"> E5 </w:t>
            </w:r>
            <w:r>
              <w:t>附加</w:t>
            </w:r>
          </w:p>
        </w:tc>
        <w:tc>
          <w:tcPr>
            <w:tcW w:w="612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pP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企业移动性</w:t>
            </w:r>
            <w:r>
              <w:t xml:space="preserve"> + </w:t>
            </w:r>
            <w:r>
              <w:t>安全性</w:t>
            </w:r>
            <w:r>
              <w:t xml:space="preserve"> E5</w:t>
            </w:r>
            <w:r>
              <w:t>（来自软件保障）</w:t>
            </w:r>
          </w:p>
        </w:tc>
        <w:tc>
          <w:tcPr>
            <w:tcW w:w="612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pP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pP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Secure Productive Enterprise E3 </w:t>
            </w:r>
            <w:r>
              <w:t>附加</w:t>
            </w:r>
          </w:p>
        </w:tc>
        <w:tc>
          <w:tcPr>
            <w:tcW w:w="612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pP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Secure Productive Enterprise E3</w:t>
            </w:r>
            <w:r>
              <w:t>（来自软件保障）</w:t>
            </w:r>
          </w:p>
        </w:tc>
        <w:tc>
          <w:tcPr>
            <w:tcW w:w="612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pP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Secure Productive Enterprise E5 </w:t>
            </w:r>
            <w:r>
              <w:t>云套件</w:t>
            </w:r>
          </w:p>
        </w:tc>
        <w:tc>
          <w:tcPr>
            <w:tcW w:w="612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pP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Secure Productive Enterprise E5 </w:t>
            </w:r>
            <w:r>
              <w:t>云套件附加</w:t>
            </w:r>
          </w:p>
        </w:tc>
        <w:tc>
          <w:tcPr>
            <w:tcW w:w="612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pP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Secure Productive Enterprise E5 </w:t>
            </w:r>
            <w:r>
              <w:t>云套件（来自软件保障）</w:t>
            </w:r>
          </w:p>
        </w:tc>
        <w:tc>
          <w:tcPr>
            <w:tcW w:w="612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pP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Secure Productive Enterprise </w:t>
            </w:r>
            <w:r>
              <w:t>的</w:t>
            </w:r>
            <w:r>
              <w:t xml:space="preserve"> Lync Voice </w:t>
            </w:r>
            <w:r>
              <w:t>附加</w:t>
            </w:r>
          </w:p>
        </w:tc>
        <w:tc>
          <w:tcPr>
            <w:tcW w:w="612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2"/>
      </w:pPr>
      <w:r>
        <w:t>许可条款</w:t>
      </w:r>
    </w:p>
    <w:p w:rsidR="00C616D8" w:rsidRDefault="001760DC">
      <w:pPr>
        <w:pStyle w:val="ProductList-Body"/>
      </w:pPr>
      <w:hyperlink w:anchor="_Sec536">
        <w:r w:rsidR="00E6495D">
          <w:rPr>
            <w:color w:val="00467F"/>
            <w:u w:val="single"/>
          </w:rPr>
          <w:t>许可模式条款</w:t>
        </w:r>
      </w:hyperlink>
      <w:r w:rsidR="00E6495D">
        <w:t>：为支持</w:t>
      </w:r>
      <w:r w:rsidR="00E6495D">
        <w:t xml:space="preserve"> Windows Server 2016 </w:t>
      </w:r>
      <w:r w:rsidR="00E6495D">
        <w:t>的发布，已将处理器</w:t>
      </w:r>
      <w:r w:rsidR="00E6495D">
        <w:t xml:space="preserve">/CAL </w:t>
      </w:r>
      <w:r w:rsidR="00E6495D">
        <w:t>许可模式替换为每内核</w:t>
      </w:r>
      <w:r w:rsidR="00E6495D">
        <w:t xml:space="preserve">/CAL </w:t>
      </w:r>
      <w:r w:rsidR="00E6495D">
        <w:t>许可模式。为支持</w:t>
      </w:r>
      <w:r w:rsidR="00E6495D">
        <w:t xml:space="preserve"> System Center Server 2016 </w:t>
      </w:r>
      <w:r w:rsidR="00E6495D">
        <w:t>的发布，已将管理服务器许可模式的服务器管理许可部分从每处理器更新为每内核。</w:t>
      </w:r>
    </w:p>
    <w:p w:rsidR="00C616D8" w:rsidRDefault="00C616D8">
      <w:pPr>
        <w:pStyle w:val="ProductList-Body"/>
      </w:pPr>
    </w:p>
    <w:p w:rsidR="00C616D8" w:rsidRDefault="00E6495D">
      <w:pPr>
        <w:pStyle w:val="ProductList-ClauseHeading"/>
        <w:outlineLvl w:val="2"/>
      </w:pPr>
      <w:r>
        <w:t>软件</w:t>
      </w:r>
    </w:p>
    <w:p w:rsidR="00C616D8" w:rsidRDefault="001760DC">
      <w:pPr>
        <w:pStyle w:val="ProductList-Body"/>
      </w:pPr>
      <w:hyperlink w:anchor="_Sec602">
        <w:r w:rsidR="00E6495D">
          <w:rPr>
            <w:color w:val="00467F"/>
            <w:u w:val="single"/>
          </w:rPr>
          <w:t>Core Infrastructure Suite</w:t>
        </w:r>
      </w:hyperlink>
      <w:r w:rsidR="00E6495D">
        <w:t>：随着</w:t>
      </w:r>
      <w:r w:rsidR="00E6495D">
        <w:t xml:space="preserve"> 2016 </w:t>
      </w:r>
      <w:r w:rsidR="00E6495D">
        <w:t>版</w:t>
      </w:r>
      <w:r w:rsidR="00E6495D">
        <w:t xml:space="preserve"> Windows Server </w:t>
      </w:r>
      <w:r w:rsidR="00E6495D">
        <w:t>和</w:t>
      </w:r>
      <w:r w:rsidR="00E6495D">
        <w:t xml:space="preserve"> System Center Server </w:t>
      </w:r>
      <w:r w:rsidR="00E6495D">
        <w:t>的发布，我们对</w:t>
      </w:r>
      <w:r w:rsidR="00E6495D">
        <w:t xml:space="preserve"> Core Infrastructure Suite </w:t>
      </w:r>
      <w:r w:rsidR="00E6495D">
        <w:t>条款进行了更新，以支持按内核发布许可。产品说明的</w:t>
      </w:r>
      <w:hyperlink w:anchor="_Sec606">
        <w:r w:rsidR="00E6495D">
          <w:rPr>
            <w:color w:val="00467F"/>
            <w:u w:val="single"/>
          </w:rPr>
          <w:t>第</w:t>
        </w:r>
        <w:r w:rsidR="00E6495D">
          <w:rPr>
            <w:color w:val="00467F"/>
            <w:u w:val="single"/>
          </w:rPr>
          <w:t xml:space="preserve"> 4 </w:t>
        </w:r>
        <w:r w:rsidR="00E6495D">
          <w:rPr>
            <w:color w:val="00467F"/>
            <w:u w:val="single"/>
          </w:rPr>
          <w:t>节</w:t>
        </w:r>
      </w:hyperlink>
      <w:r w:rsidR="00E6495D">
        <w:t>中提供了有关将带有软件保障范围的许可迁移至按内核许可的信息。</w:t>
      </w:r>
    </w:p>
    <w:p w:rsidR="00C616D8" w:rsidRDefault="001760DC">
      <w:pPr>
        <w:pStyle w:val="ProductList-Body"/>
      </w:pPr>
      <w:hyperlink w:anchor="_Sec642">
        <w:r w:rsidR="00E6495D">
          <w:rPr>
            <w:color w:val="00467F"/>
            <w:u w:val="single"/>
          </w:rPr>
          <w:t>System Center</w:t>
        </w:r>
      </w:hyperlink>
      <w:r w:rsidR="00E6495D">
        <w:t>：我们对</w:t>
      </w:r>
      <w:r w:rsidR="00E6495D">
        <w:t xml:space="preserve"> System Center Server 2016 </w:t>
      </w:r>
      <w:r w:rsidR="00E6495D">
        <w:t>条款进行了更新，以支持按内核授予许可。产品说明的</w:t>
      </w:r>
      <w:hyperlink w:anchor="_Sec869">
        <w:r w:rsidR="00E6495D">
          <w:rPr>
            <w:color w:val="00467F"/>
            <w:u w:val="single"/>
          </w:rPr>
          <w:t>第</w:t>
        </w:r>
        <w:r w:rsidR="00E6495D">
          <w:rPr>
            <w:color w:val="00467F"/>
            <w:u w:val="single"/>
          </w:rPr>
          <w:t xml:space="preserve"> 4 </w:t>
        </w:r>
        <w:r w:rsidR="00E6495D">
          <w:rPr>
            <w:color w:val="00467F"/>
            <w:u w:val="single"/>
          </w:rPr>
          <w:t>节</w:t>
        </w:r>
      </w:hyperlink>
      <w:r w:rsidR="00E6495D">
        <w:t>中提供了有关将带有软件保障范围的许可迁移至按内核许可的信息。已移除</w:t>
      </w:r>
      <w:r w:rsidR="00E6495D">
        <w:t xml:space="preserve"> System Center Data Protection Manager</w:t>
      </w:r>
      <w:r w:rsidR="00E6495D">
        <w:t>、</w:t>
      </w:r>
      <w:r w:rsidR="00E6495D">
        <w:t>System Center Operations Manager</w:t>
      </w:r>
      <w:r w:rsidR="00E6495D">
        <w:t>、</w:t>
      </w:r>
      <w:r w:rsidR="00E6495D">
        <w:t xml:space="preserve">System Center Server Management Suite </w:t>
      </w:r>
      <w:r w:rsidR="00E6495D">
        <w:t>和</w:t>
      </w:r>
      <w:r w:rsidR="00E6495D">
        <w:t xml:space="preserve"> System Center Service Manager</w:t>
      </w:r>
      <w:r w:rsidR="00E6495D">
        <w:t>，需要了解如何许可和使用这些产品的学术客户应参阅</w:t>
      </w:r>
      <w:r w:rsidR="00E6495D">
        <w:t xml:space="preserve"> 2015 </w:t>
      </w:r>
      <w:r w:rsidR="00E6495D">
        <w:t>年</w:t>
      </w:r>
      <w:r w:rsidR="00E6495D">
        <w:t xml:space="preserve"> 4 </w:t>
      </w:r>
      <w:r w:rsidR="00E6495D">
        <w:t>月产品使用权利</w:t>
      </w:r>
      <w:r w:rsidR="00E6495D">
        <w:t xml:space="preserve"> </w:t>
      </w:r>
      <w:hyperlink r:id="rId29">
        <w:r w:rsidR="00E6495D">
          <w:rPr>
            <w:color w:val="00467F"/>
            <w:u w:val="single"/>
          </w:rPr>
          <w:t>http://go.microsoft.com/?linkid=9839206</w:t>
        </w:r>
      </w:hyperlink>
      <w:r w:rsidR="00E6495D">
        <w:t xml:space="preserve"> </w:t>
      </w:r>
      <w:r w:rsidR="00E6495D">
        <w:t>和</w:t>
      </w:r>
      <w:r w:rsidR="00E6495D">
        <w:t xml:space="preserve"> 2015 </w:t>
      </w:r>
      <w:r w:rsidR="00E6495D">
        <w:t>年</w:t>
      </w:r>
      <w:r w:rsidR="00E6495D">
        <w:t xml:space="preserve"> 6 </w:t>
      </w:r>
      <w:r w:rsidR="00E6495D">
        <w:t>月的产品列表</w:t>
      </w:r>
      <w:r w:rsidR="00E6495D">
        <w:t xml:space="preserve"> </w:t>
      </w:r>
      <w:hyperlink r:id="rId30">
        <w:r w:rsidR="00E6495D">
          <w:rPr>
            <w:color w:val="00467F"/>
            <w:u w:val="single"/>
          </w:rPr>
          <w:t>http://go.microsoft.com/?linkid=9839207</w:t>
        </w:r>
      </w:hyperlink>
      <w:r w:rsidR="00E6495D">
        <w:t>。</w:t>
      </w:r>
    </w:p>
    <w:p w:rsidR="00C616D8" w:rsidRDefault="001760DC">
      <w:pPr>
        <w:pStyle w:val="ProductList-Body"/>
      </w:pPr>
      <w:hyperlink w:anchor="_Sec618">
        <w:r w:rsidR="00E6495D">
          <w:rPr>
            <w:color w:val="00467F"/>
            <w:u w:val="single"/>
          </w:rPr>
          <w:t xml:space="preserve">Windows </w:t>
        </w:r>
        <w:r w:rsidR="00E6495D">
          <w:rPr>
            <w:color w:val="00467F"/>
            <w:u w:val="single"/>
          </w:rPr>
          <w:t>桌面操作系统</w:t>
        </w:r>
      </w:hyperlink>
      <w:r w:rsidR="00E6495D">
        <w:t>：为使用</w:t>
      </w:r>
      <w:r w:rsidR="00E6495D">
        <w:t>“</w:t>
      </w:r>
      <w:r w:rsidR="00E6495D">
        <w:t>销售点</w:t>
      </w:r>
      <w:r w:rsidR="00E6495D">
        <w:t>”</w:t>
      </w:r>
      <w:r w:rsidR="00E6495D">
        <w:t>、</w:t>
      </w:r>
      <w:r w:rsidR="00E6495D">
        <w:t>“POS”</w:t>
      </w:r>
      <w:r w:rsidR="00E6495D">
        <w:t>或</w:t>
      </w:r>
      <w:r w:rsidR="00E6495D">
        <w:t>“</w:t>
      </w:r>
      <w:r w:rsidR="00E6495D">
        <w:t>零售</w:t>
      </w:r>
      <w:r w:rsidR="00E6495D">
        <w:t>”</w:t>
      </w:r>
      <w:r w:rsidR="00E6495D">
        <w:t>进行标识的</w:t>
      </w:r>
      <w:r w:rsidR="00E6495D">
        <w:t xml:space="preserve"> Windows </w:t>
      </w:r>
      <w:r w:rsidR="00E6495D">
        <w:t>嵌入式软件添加了说明：具备</w:t>
      </w:r>
      <w:r w:rsidR="00E6495D">
        <w:t xml:space="preserve"> POS </w:t>
      </w:r>
      <w:r w:rsidR="00E6495D">
        <w:t>应用程序的已升级软件必须将</w:t>
      </w:r>
      <w:r w:rsidR="00E6495D">
        <w:t xml:space="preserve"> POS </w:t>
      </w:r>
      <w:r w:rsidR="00E6495D">
        <w:t>应用程序作为软件的主要使用方式。</w:t>
      </w:r>
    </w:p>
    <w:p w:rsidR="00C616D8" w:rsidRDefault="001760DC">
      <w:pPr>
        <w:pStyle w:val="ProductList-Body"/>
      </w:pPr>
      <w:hyperlink w:anchor="_Sec654">
        <w:r w:rsidR="00E6495D">
          <w:rPr>
            <w:color w:val="00467F"/>
            <w:u w:val="single"/>
          </w:rPr>
          <w:t>Windows MultiPoint Server</w:t>
        </w:r>
      </w:hyperlink>
      <w:r w:rsidR="00E6495D">
        <w:t>：已移除</w:t>
      </w:r>
      <w:r w:rsidR="00E6495D">
        <w:t xml:space="preserve"> Windows MultiPoint Server 2012 Standard </w:t>
      </w:r>
      <w:r w:rsidR="00E6495D">
        <w:t>和</w:t>
      </w:r>
      <w:r w:rsidR="00E6495D">
        <w:t xml:space="preserve"> Windows MultiPoint Server 2012 CAL</w:t>
      </w:r>
      <w:r w:rsidR="00E6495D">
        <w:t>，而且现在</w:t>
      </w:r>
      <w:r w:rsidR="00E6495D">
        <w:t xml:space="preserve"> Windows MultiPoint Server Premium </w:t>
      </w:r>
      <w:r w:rsidR="00E6495D">
        <w:t>仅适用于学术产品。产品说明的</w:t>
      </w:r>
      <w:hyperlink w:anchor="_Sec832">
        <w:r w:rsidR="00E6495D">
          <w:rPr>
            <w:color w:val="00467F"/>
            <w:u w:val="single"/>
          </w:rPr>
          <w:t>第</w:t>
        </w:r>
        <w:r w:rsidR="00E6495D">
          <w:rPr>
            <w:color w:val="00467F"/>
            <w:u w:val="single"/>
          </w:rPr>
          <w:t xml:space="preserve"> 4 </w:t>
        </w:r>
        <w:r w:rsidR="00E6495D">
          <w:rPr>
            <w:color w:val="00467F"/>
            <w:u w:val="single"/>
          </w:rPr>
          <w:t>节</w:t>
        </w:r>
      </w:hyperlink>
      <w:r w:rsidR="00E6495D">
        <w:t>中提供了有关将带有软件保障范围的许可迁移至按内核许可的信息。</w:t>
      </w:r>
    </w:p>
    <w:p w:rsidR="00C616D8" w:rsidRDefault="001760DC">
      <w:pPr>
        <w:pStyle w:val="ProductList-Body"/>
      </w:pPr>
      <w:hyperlink w:anchor="_Sec655">
        <w:r w:rsidR="00E6495D">
          <w:rPr>
            <w:color w:val="00467F"/>
            <w:u w:val="single"/>
          </w:rPr>
          <w:t>Windows Server</w:t>
        </w:r>
      </w:hyperlink>
      <w:r w:rsidR="00E6495D">
        <w:t>：我们对</w:t>
      </w:r>
      <w:r w:rsidR="00E6495D">
        <w:t xml:space="preserve"> Windows Server 2016 </w:t>
      </w:r>
      <w:r w:rsidR="00E6495D">
        <w:t>条款进行了更新，以支持按内核授予许可。产品说明的</w:t>
      </w:r>
      <w:hyperlink w:anchor="_Sec869">
        <w:r w:rsidR="00E6495D">
          <w:rPr>
            <w:color w:val="00467F"/>
            <w:u w:val="single"/>
          </w:rPr>
          <w:t>第</w:t>
        </w:r>
        <w:r w:rsidR="00E6495D">
          <w:rPr>
            <w:color w:val="00467F"/>
            <w:u w:val="single"/>
          </w:rPr>
          <w:t xml:space="preserve"> 4 </w:t>
        </w:r>
        <w:r w:rsidR="00E6495D">
          <w:rPr>
            <w:color w:val="00467F"/>
            <w:u w:val="single"/>
          </w:rPr>
          <w:t>节</w:t>
        </w:r>
      </w:hyperlink>
      <w:r w:rsidR="00E6495D">
        <w:t>中提供了有关将带有软件保障范围的许可迁移至按内核许可的信息。</w:t>
      </w:r>
    </w:p>
    <w:p w:rsidR="00C616D8" w:rsidRDefault="00C616D8">
      <w:pPr>
        <w:pStyle w:val="ProductList-Body"/>
      </w:pPr>
    </w:p>
    <w:p w:rsidR="00C616D8" w:rsidRDefault="00E6495D">
      <w:pPr>
        <w:pStyle w:val="ProductList-ClauseHeading"/>
        <w:outlineLvl w:val="2"/>
      </w:pPr>
      <w:r>
        <w:t>特定于在线服务的条款</w:t>
      </w:r>
    </w:p>
    <w:p w:rsidR="00C616D8" w:rsidRDefault="001760DC">
      <w:pPr>
        <w:pStyle w:val="ProductList-Body"/>
      </w:pPr>
      <w:hyperlink w:anchor="_Sec624">
        <w:r w:rsidR="00E6495D">
          <w:rPr>
            <w:color w:val="00467F"/>
            <w:u w:val="single"/>
          </w:rPr>
          <w:t xml:space="preserve">Microsoft Azure </w:t>
        </w:r>
        <w:r w:rsidR="00E6495D">
          <w:rPr>
            <w:color w:val="00467F"/>
            <w:u w:val="single"/>
          </w:rPr>
          <w:t>服务</w:t>
        </w:r>
      </w:hyperlink>
      <w:r w:rsidR="00E6495D">
        <w:t>：我们对</w:t>
      </w:r>
      <w:r w:rsidR="00E6495D">
        <w:t xml:space="preserve"> Microsoft Azure </w:t>
      </w:r>
      <w:r w:rsidR="00E6495D">
        <w:t>混合使用权益进行了更新，以支持</w:t>
      </w:r>
      <w:r w:rsidR="00E6495D">
        <w:t xml:space="preserve"> Windows Server 2016 </w:t>
      </w:r>
      <w:r w:rsidR="00E6495D">
        <w:t>的发布。</w:t>
      </w:r>
    </w:p>
    <w:p w:rsidR="00C616D8" w:rsidRDefault="001760DC">
      <w:pPr>
        <w:pStyle w:val="ProductList-Body"/>
      </w:pPr>
      <w:hyperlink w:anchor="_Sec626">
        <w:r w:rsidR="00E6495D">
          <w:rPr>
            <w:color w:val="00467F"/>
            <w:u w:val="single"/>
          </w:rPr>
          <w:t xml:space="preserve">Microsoft Azure </w:t>
        </w:r>
        <w:r w:rsidR="00E6495D">
          <w:rPr>
            <w:color w:val="00467F"/>
            <w:u w:val="single"/>
          </w:rPr>
          <w:t>计划</w:t>
        </w:r>
      </w:hyperlink>
      <w:r w:rsidR="00E6495D">
        <w:t>：</w:t>
      </w:r>
      <w:r w:rsidR="00E6495D">
        <w:t xml:space="preserve">Azure Information Protection Premium </w:t>
      </w:r>
      <w:r w:rsidR="00E6495D">
        <w:t>替代了</w:t>
      </w:r>
      <w:r w:rsidR="00E6495D">
        <w:t xml:space="preserve"> Azure Rights Management Premium</w:t>
      </w:r>
      <w:r w:rsidR="00E6495D">
        <w:t>。</w:t>
      </w:r>
      <w:r w:rsidR="00E6495D">
        <w:t xml:space="preserve">Operations Management Suite E1 </w:t>
      </w:r>
      <w:r w:rsidR="00E6495D">
        <w:t>和</w:t>
      </w:r>
      <w:r w:rsidR="00E6495D">
        <w:t xml:space="preserve"> E2 </w:t>
      </w:r>
      <w:r w:rsidR="00E6495D">
        <w:t>附加分别替代了</w:t>
      </w:r>
      <w:r w:rsidR="00E6495D">
        <w:t xml:space="preserve"> Operations Management Suite Standard Edition </w:t>
      </w:r>
      <w:r w:rsidR="00E6495D">
        <w:t>和</w:t>
      </w:r>
      <w:r w:rsidR="00E6495D">
        <w:t xml:space="preserve"> Datacenter Edition </w:t>
      </w:r>
      <w:r w:rsidR="00E6495D">
        <w:t>附加。</w:t>
      </w:r>
    </w:p>
    <w:p w:rsidR="00C616D8" w:rsidRDefault="001760DC">
      <w:pPr>
        <w:pStyle w:val="ProductList-Body"/>
      </w:pPr>
      <w:hyperlink w:anchor="_Sec657">
        <w:r w:rsidR="00E6495D">
          <w:rPr>
            <w:color w:val="00467F"/>
            <w:u w:val="single"/>
          </w:rPr>
          <w:t>企业移动性</w:t>
        </w:r>
        <w:r w:rsidR="00E6495D">
          <w:rPr>
            <w:color w:val="00467F"/>
            <w:u w:val="single"/>
          </w:rPr>
          <w:t xml:space="preserve"> + </w:t>
        </w:r>
        <w:r w:rsidR="00E6495D">
          <w:rPr>
            <w:color w:val="00467F"/>
            <w:u w:val="single"/>
          </w:rPr>
          <w:t>安全性</w:t>
        </w:r>
      </w:hyperlink>
      <w:r w:rsidR="00E6495D">
        <w:t>：企业移动性</w:t>
      </w:r>
      <w:r w:rsidR="00E6495D">
        <w:t xml:space="preserve"> + </w:t>
      </w:r>
      <w:r w:rsidR="00E6495D">
        <w:t>安全性替代了企业移动性套件。</w:t>
      </w:r>
    </w:p>
    <w:p w:rsidR="00C616D8" w:rsidRDefault="001760DC">
      <w:pPr>
        <w:pStyle w:val="ProductList-Body"/>
      </w:pPr>
      <w:hyperlink w:anchor="_Sec629">
        <w:r w:rsidR="00E6495D">
          <w:rPr>
            <w:color w:val="00467F"/>
            <w:u w:val="single"/>
          </w:rPr>
          <w:t>Secure Productive Enterprise</w:t>
        </w:r>
      </w:hyperlink>
      <w:r w:rsidR="00E6495D">
        <w:t>：</w:t>
      </w:r>
      <w:r w:rsidR="00E6495D">
        <w:t xml:space="preserve">Secure Productive Enterprise </w:t>
      </w:r>
      <w:r w:rsidR="00E6495D">
        <w:t>替代了企业云套件。</w:t>
      </w:r>
    </w:p>
    <w:p w:rsidR="00C616D8" w:rsidRDefault="001760DC">
      <w:pPr>
        <w:pStyle w:val="ProductList-Body"/>
      </w:pPr>
      <w:hyperlink w:anchor="_Sec630">
        <w:r w:rsidR="00E6495D">
          <w:rPr>
            <w:color w:val="00467F"/>
            <w:u w:val="single"/>
          </w:rPr>
          <w:t>Microsoft Intune</w:t>
        </w:r>
      </w:hyperlink>
      <w:r w:rsidR="00E6495D">
        <w:t>：已将</w:t>
      </w:r>
      <w:r w:rsidR="00E6495D">
        <w:t xml:space="preserve"> Microsoft Intune </w:t>
      </w:r>
      <w:r w:rsidR="00E6495D">
        <w:t>产品说明划入其他在线服务一节。</w:t>
      </w:r>
    </w:p>
    <w:p w:rsidR="00C616D8" w:rsidRDefault="00C616D8">
      <w:pPr>
        <w:pStyle w:val="ProductList-Body"/>
      </w:pPr>
    </w:p>
    <w:p w:rsidR="00C616D8" w:rsidRDefault="00E6495D">
      <w:pPr>
        <w:pStyle w:val="ProductList-ClauseHeading"/>
        <w:outlineLvl w:val="2"/>
      </w:pPr>
      <w:r>
        <w:t>词汇表</w:t>
      </w:r>
    </w:p>
    <w:p w:rsidR="00C616D8" w:rsidRDefault="001760DC">
      <w:pPr>
        <w:pStyle w:val="ProductList-Body"/>
      </w:pPr>
      <w:hyperlink w:anchor="_Sec553">
        <w:r w:rsidR="00E6495D">
          <w:rPr>
            <w:color w:val="00467F"/>
            <w:u w:val="single"/>
          </w:rPr>
          <w:t>定义</w:t>
        </w:r>
      </w:hyperlink>
      <w:r w:rsidR="00E6495D">
        <w:t>：添加了</w:t>
      </w:r>
      <w:r w:rsidR="00E6495D">
        <w:fldChar w:fldCharType="begin"/>
      </w:r>
      <w:r w:rsidR="00E6495D">
        <w:instrText xml:space="preserve"> AutoTextList   \s NoStyle \t "Hyper-V </w:instrText>
      </w:r>
      <w:r w:rsidR="00E6495D">
        <w:instrText>容器是使用虚拟操作系统环境的</w:instrText>
      </w:r>
      <w:r w:rsidR="00E6495D">
        <w:instrText xml:space="preserve"> Windows Server </w:instrText>
      </w:r>
      <w:r w:rsidR="00E6495D">
        <w:instrText>的一项功能。每个</w:instrText>
      </w:r>
      <w:r w:rsidR="00E6495D">
        <w:instrText xml:space="preserve"> Hyper-V </w:instrText>
      </w:r>
      <w:r w:rsidR="00E6495D">
        <w:instrText>容器均被视为一个虚拟</w:instrText>
      </w:r>
      <w:r w:rsidR="00E6495D">
        <w:instrText xml:space="preserve"> OSE</w:instrText>
      </w:r>
      <w:r w:rsidR="00E6495D">
        <w:instrText>。</w:instrText>
      </w:r>
      <w:r w:rsidR="00E6495D">
        <w:instrText xml:space="preserve">" </w:instrText>
      </w:r>
      <w:r w:rsidR="00E6495D">
        <w:fldChar w:fldCharType="separate"/>
      </w:r>
      <w:r w:rsidR="00E6495D">
        <w:rPr>
          <w:color w:val="0563C1"/>
        </w:rPr>
        <w:t xml:space="preserve">Hyper-V </w:t>
      </w:r>
      <w:r w:rsidR="00E6495D">
        <w:rPr>
          <w:color w:val="0563C1"/>
        </w:rPr>
        <w:t>容器</w:t>
      </w:r>
      <w:r w:rsidR="00E6495D">
        <w:fldChar w:fldCharType="end"/>
      </w:r>
      <w:r w:rsidR="00E6495D">
        <w:t>和</w:t>
      </w:r>
      <w:r w:rsidR="00E6495D">
        <w:t xml:space="preserve"> </w:t>
      </w:r>
      <w:r w:rsidR="00E6495D">
        <w:fldChar w:fldCharType="begin"/>
      </w:r>
      <w:r w:rsidR="00E6495D">
        <w:instrText xml:space="preserve"> AutoTextList   \s NoStyle \t "Windows Server </w:instrText>
      </w:r>
      <w:r w:rsidR="00E6495D">
        <w:instrText>容器是</w:instrText>
      </w:r>
      <w:r w:rsidR="00E6495D">
        <w:instrText xml:space="preserve"> Windows Server </w:instrText>
      </w:r>
      <w:r w:rsidR="00E6495D">
        <w:instrText>软件的一项功能。</w:instrText>
      </w:r>
      <w:r w:rsidR="00E6495D">
        <w:instrText xml:space="preserve">" </w:instrText>
      </w:r>
      <w:r w:rsidR="00E6495D">
        <w:fldChar w:fldCharType="separate"/>
      </w:r>
      <w:r w:rsidR="00E6495D">
        <w:rPr>
          <w:color w:val="0563C1"/>
        </w:rPr>
        <w:t xml:space="preserve">Windows Server </w:t>
      </w:r>
      <w:r w:rsidR="00E6495D">
        <w:rPr>
          <w:color w:val="0563C1"/>
        </w:rPr>
        <w:t>容器</w:t>
      </w:r>
      <w:r w:rsidR="00E6495D">
        <w:fldChar w:fldCharType="end"/>
      </w:r>
      <w:r w:rsidR="00E6495D">
        <w:t>这两个定义术语。</w:t>
      </w:r>
    </w:p>
    <w:p w:rsidR="00C616D8" w:rsidRDefault="00C616D8">
      <w:pPr>
        <w:pStyle w:val="ProductList-Body"/>
      </w:pPr>
    </w:p>
    <w:p w:rsidR="00C616D8" w:rsidRDefault="00E6495D">
      <w:pPr>
        <w:pStyle w:val="ProductList-ClauseHeading"/>
        <w:outlineLvl w:val="2"/>
      </w:pPr>
      <w:r>
        <w:t>附录</w:t>
      </w:r>
      <w:r>
        <w:t xml:space="preserve"> A</w:t>
      </w:r>
    </w:p>
    <w:p w:rsidR="00C616D8" w:rsidRDefault="001760DC">
      <w:pPr>
        <w:pStyle w:val="ProductList-Body"/>
      </w:pPr>
      <w:hyperlink w:anchor="_Sec591">
        <w:r w:rsidR="00E6495D">
          <w:rPr>
            <w:color w:val="00467F"/>
            <w:u w:val="single"/>
          </w:rPr>
          <w:t xml:space="preserve">CAL/ML </w:t>
        </w:r>
        <w:r w:rsidR="00E6495D">
          <w:rPr>
            <w:color w:val="00467F"/>
            <w:u w:val="single"/>
          </w:rPr>
          <w:t>等效许可表</w:t>
        </w:r>
      </w:hyperlink>
      <w:r w:rsidR="00E6495D">
        <w:t>：已从表中移除</w:t>
      </w:r>
      <w:r w:rsidR="00E6495D">
        <w:t xml:space="preserve"> Windows MultiPoint Server 2012 Standard</w:t>
      </w:r>
      <w:r w:rsidR="00E6495D">
        <w:t>。</w:t>
      </w:r>
    </w:p>
    <w:p w:rsidR="00C616D8" w:rsidRDefault="00C616D8">
      <w:pPr>
        <w:pStyle w:val="ProductList-Body"/>
      </w:pPr>
    </w:p>
    <w:p w:rsidR="00C616D8" w:rsidRDefault="00E6495D">
      <w:pPr>
        <w:pStyle w:val="ProductList-ClauseHeading"/>
        <w:outlineLvl w:val="2"/>
      </w:pPr>
      <w:r>
        <w:t>附录</w:t>
      </w:r>
      <w:r>
        <w:t xml:space="preserve"> B</w:t>
      </w:r>
    </w:p>
    <w:p w:rsidR="00C616D8" w:rsidRDefault="001760DC">
      <w:pPr>
        <w:pStyle w:val="ProductList-Body"/>
      </w:pPr>
      <w:hyperlink w:anchor="_Sec576">
        <w:r w:rsidR="00E6495D">
          <w:rPr>
            <w:color w:val="00467F"/>
            <w:u w:val="single"/>
          </w:rPr>
          <w:t>软件保障权益</w:t>
        </w:r>
      </w:hyperlink>
      <w:r w:rsidR="00E6495D">
        <w:t>：对</w:t>
      </w:r>
      <w:r w:rsidR="00E6495D">
        <w:t>“</w:t>
      </w:r>
      <w:r w:rsidR="00E6495D">
        <w:t>计算软件保障权益分值</w:t>
      </w:r>
      <w:r w:rsidR="00E6495D">
        <w:t>”</w:t>
      </w:r>
      <w:r w:rsidR="00E6495D">
        <w:t>表进行了更新，现包含</w:t>
      </w:r>
      <w:r w:rsidR="00E6495D">
        <w:t xml:space="preserve"> Windows Server </w:t>
      </w:r>
      <w:r w:rsidR="00E6495D">
        <w:t>和</w:t>
      </w:r>
      <w:r w:rsidR="00E6495D">
        <w:t xml:space="preserve"> System Center</w:t>
      </w:r>
      <w:r w:rsidR="00E6495D">
        <w:t>。</w:t>
      </w:r>
    </w:p>
    <w:p w:rsidR="00C616D8" w:rsidRDefault="00C616D8">
      <w:pPr>
        <w:pStyle w:val="ProductList-Body"/>
      </w:pPr>
    </w:p>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C616D8">
      <w:pPr>
        <w:sectPr w:rsidR="00C616D8">
          <w:headerReference w:type="default" r:id="rId31"/>
          <w:footerReference w:type="default" r:id="rId32"/>
          <w:type w:val="continuous"/>
          <w:pgSz w:w="12240" w:h="15840" w:code="1"/>
          <w:pgMar w:top="1170" w:right="720" w:bottom="720" w:left="720" w:header="432" w:footer="288" w:gutter="0"/>
          <w:cols w:space="360"/>
        </w:sectPr>
      </w:pPr>
    </w:p>
    <w:p w:rsidR="00C616D8" w:rsidRDefault="00E6495D">
      <w:pPr>
        <w:pStyle w:val="ProductList-SectionHeading"/>
        <w:pageBreakBefore/>
        <w:outlineLvl w:val="0"/>
      </w:pPr>
      <w:bookmarkStart w:id="11" w:name="_Sec536"/>
      <w:bookmarkEnd w:id="1"/>
      <w:r>
        <w:lastRenderedPageBreak/>
        <w:t>许可条款</w:t>
      </w:r>
      <w:r>
        <w:fldChar w:fldCharType="begin"/>
      </w:r>
      <w:r>
        <w:instrText xml:space="preserve"> TC "</w:instrText>
      </w:r>
      <w:bookmarkStart w:id="12" w:name="_Toc462832993"/>
      <w:r>
        <w:instrText>许可条款</w:instrText>
      </w:r>
      <w:bookmarkEnd w:id="12"/>
      <w:r>
        <w:instrText>" \l 1</w:instrText>
      </w:r>
      <w:r>
        <w:fldChar w:fldCharType="end"/>
      </w:r>
    </w:p>
    <w:p w:rsidR="00C616D8" w:rsidRDefault="00E6495D">
      <w:pPr>
        <w:pStyle w:val="ProductList-Body"/>
      </w:pPr>
      <w:r>
        <w:t>客户批量许可协议中所说的</w:t>
      </w:r>
      <w:r>
        <w:t>“</w:t>
      </w:r>
      <w:r>
        <w:t>产品使用权利</w:t>
      </w:r>
      <w:r>
        <w:t>”</w:t>
      </w:r>
      <w:r>
        <w:t>都是指每个产品说明的</w:t>
      </w:r>
      <w:r>
        <w:t>“</w:t>
      </w:r>
      <w:r>
        <w:t>使用权利</w:t>
      </w:r>
      <w:r>
        <w:t>”</w:t>
      </w:r>
      <w:r>
        <w:t>部分所指的条款。对于每个产品，这包括产品说明中的通用许可条款、适用的许可模式条款以及任何产品特定许可条款。</w:t>
      </w:r>
    </w:p>
    <w:p w:rsidR="00C616D8" w:rsidRDefault="00C616D8">
      <w:pPr>
        <w:pStyle w:val="ProductList-Body"/>
      </w:pPr>
    </w:p>
    <w:p w:rsidR="00C616D8" w:rsidRDefault="00E6495D">
      <w:pPr>
        <w:pStyle w:val="ProductList-Body"/>
      </w:pPr>
      <w:r>
        <w:t>对于在线服务，在客户批量许可协议中对</w:t>
      </w:r>
      <w:r>
        <w:t>“</w:t>
      </w:r>
      <w:r>
        <w:t>产品使用权利</w:t>
      </w:r>
      <w:r>
        <w:t>”</w:t>
      </w:r>
      <w:r>
        <w:t>的所有提及均是指在线服务条款。如果软件产品包括软件和在线服务，则在线服务受</w:t>
      </w:r>
      <w:r>
        <w:t xml:space="preserve"> OST </w:t>
      </w:r>
      <w:r>
        <w:t>中条款的约束，而所有软件受这些许可条款的约束。</w:t>
      </w:r>
    </w:p>
    <w:p w:rsidR="00C616D8" w:rsidRDefault="00E6495D">
      <w:pPr>
        <w:pStyle w:val="ProductList-OfferingGroupHeading"/>
        <w:outlineLvl w:val="1"/>
      </w:pPr>
      <w:bookmarkStart w:id="13" w:name="_Sec537"/>
      <w:r>
        <w:t>一般许可条款</w:t>
      </w:r>
      <w:bookmarkEnd w:id="13"/>
      <w:r>
        <w:fldChar w:fldCharType="begin"/>
      </w:r>
      <w:r>
        <w:instrText xml:space="preserve"> TC "</w:instrText>
      </w:r>
      <w:bookmarkStart w:id="14" w:name="_Toc462832994"/>
      <w:r>
        <w:instrText>一般许可条款</w:instrText>
      </w:r>
      <w:bookmarkEnd w:id="14"/>
      <w:r>
        <w:instrText>" \l 2</w:instrText>
      </w:r>
      <w:r>
        <w:fldChar w:fldCharType="end"/>
      </w:r>
    </w:p>
    <w:p w:rsidR="00C616D8" w:rsidRDefault="00E6495D">
      <w:pPr>
        <w:pStyle w:val="ProductList-Body"/>
      </w:pPr>
      <w:r>
        <w:t>通用许可条款适用于通过微软批量许可获得许可的所有软件产品（除非许可模式条款和</w:t>
      </w:r>
      <w:r>
        <w:t>/</w:t>
      </w:r>
      <w:r>
        <w:t>或产品特定许可条款中另有明确说明）。</w:t>
      </w:r>
    </w:p>
    <w:p w:rsidR="00C616D8" w:rsidRDefault="00C616D8">
      <w:pPr>
        <w:pStyle w:val="ProductList-Body"/>
      </w:pPr>
    </w:p>
    <w:p w:rsidR="00C616D8" w:rsidRDefault="00E6495D">
      <w:pPr>
        <w:pStyle w:val="ProductList-ClauseHeading"/>
        <w:outlineLvl w:val="2"/>
      </w:pPr>
      <w:r>
        <w:t>1.</w:t>
      </w:r>
      <w:r>
        <w:t>定义</w:t>
      </w:r>
    </w:p>
    <w:p w:rsidR="00C616D8" w:rsidRDefault="00E6495D">
      <w:pPr>
        <w:pStyle w:val="ProductList-Body"/>
      </w:pPr>
      <w:r>
        <w:t>产品条款中使用但</w:t>
      </w:r>
      <w:hyperlink w:anchor="_Sec549">
        <w:r>
          <w:rPr>
            <w:color w:val="00467F"/>
            <w:u w:val="single"/>
          </w:rPr>
          <w:t>词汇表</w:t>
        </w:r>
      </w:hyperlink>
      <w:r>
        <w:t>中未定义的术语将沿用客户批量许可协议中提供的定义。</w:t>
      </w:r>
    </w:p>
    <w:p w:rsidR="00C616D8" w:rsidRDefault="00C616D8">
      <w:pPr>
        <w:pStyle w:val="ProductList-Body"/>
      </w:pPr>
    </w:p>
    <w:p w:rsidR="00C616D8" w:rsidRDefault="00E6495D">
      <w:pPr>
        <w:pStyle w:val="ProductList-ClauseHeading"/>
        <w:outlineLvl w:val="2"/>
      </w:pPr>
      <w:r>
        <w:t>2.</w:t>
      </w:r>
      <w:r>
        <w:t>客户使用权利</w:t>
      </w:r>
    </w:p>
    <w:p w:rsidR="00C616D8" w:rsidRDefault="00E6495D">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616D8" w:rsidRDefault="00C616D8">
      <w:pPr>
        <w:pStyle w:val="ProductList-Body"/>
      </w:pPr>
    </w:p>
    <w:p w:rsidR="00C616D8" w:rsidRDefault="00E6495D">
      <w:pPr>
        <w:pStyle w:val="ProductList-ClauseHeading"/>
        <w:outlineLvl w:val="2"/>
      </w:pPr>
      <w:r>
        <w:t>3.</w:t>
      </w:r>
      <w:r>
        <w:t>使用其他版本和较低版本的权利</w:t>
      </w:r>
    </w:p>
    <w:p w:rsidR="00C616D8" w:rsidRDefault="00E6495D">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C616D8" w:rsidRDefault="00C616D8">
      <w:pPr>
        <w:pStyle w:val="ProductList-Body"/>
      </w:pPr>
    </w:p>
    <w:p w:rsidR="00C616D8" w:rsidRDefault="00E6495D">
      <w:pPr>
        <w:pStyle w:val="ProductList-ClauseHeading"/>
        <w:outlineLvl w:val="2"/>
      </w:pPr>
      <w:r>
        <w:t>4.</w:t>
      </w:r>
      <w:r>
        <w:t>第三方软件</w:t>
      </w:r>
    </w:p>
    <w:p w:rsidR="00C616D8" w:rsidRDefault="00E6495D">
      <w:pPr>
        <w:pStyle w:val="ProductList-Body"/>
      </w:pPr>
      <w:r>
        <w:t>该软件可能包含第三方专有程序或组件，客户通过安装期间提供给客户的单独条款许可或者软件附带的</w:t>
      </w:r>
      <w:r>
        <w:t>“</w:t>
      </w:r>
      <w:r>
        <w:t>第三方声明</w:t>
      </w:r>
      <w:r>
        <w:t>”</w:t>
      </w:r>
      <w:r>
        <w:t>文件获得使用许可。该软件可能还包含根据微软的许可条款由微软（而非第三方）许可给客户使用的第三方开放源代码程序。</w:t>
      </w:r>
    </w:p>
    <w:p w:rsidR="00C616D8" w:rsidRDefault="00C616D8">
      <w:pPr>
        <w:pStyle w:val="ProductList-Body"/>
      </w:pPr>
    </w:p>
    <w:p w:rsidR="00C616D8" w:rsidRDefault="00E6495D">
      <w:pPr>
        <w:pStyle w:val="ProductList-ClauseHeading"/>
        <w:outlineLvl w:val="2"/>
      </w:pPr>
      <w:r>
        <w:t>5.</w:t>
      </w:r>
      <w:r>
        <w:t>预发行代码、更新或补充程序、附加功能</w:t>
      </w:r>
    </w:p>
    <w:p w:rsidR="00C616D8" w:rsidRDefault="00E6495D">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C616D8" w:rsidRDefault="00C616D8">
      <w:pPr>
        <w:pStyle w:val="ProductList-Body"/>
      </w:pPr>
    </w:p>
    <w:p w:rsidR="00C616D8" w:rsidRDefault="00E6495D">
      <w:pPr>
        <w:pStyle w:val="ProductList-ClauseHeading"/>
        <w:outlineLvl w:val="2"/>
      </w:pPr>
      <w:r>
        <w:t>6.</w:t>
      </w:r>
      <w:r>
        <w:t>限制</w:t>
      </w:r>
    </w:p>
    <w:p w:rsidR="00C616D8" w:rsidRDefault="00E6495D">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rsidR="00C616D8" w:rsidRDefault="00C616D8">
      <w:pPr>
        <w:pStyle w:val="ProductList-Body"/>
      </w:pPr>
    </w:p>
    <w:p w:rsidR="00C616D8" w:rsidRDefault="00E6495D">
      <w:pPr>
        <w:pStyle w:val="ProductList-ClauseHeading"/>
        <w:outlineLvl w:val="2"/>
      </w:pPr>
      <w:r>
        <w:t>7.</w:t>
      </w:r>
      <w:r>
        <w:t>软件保障</w:t>
      </w:r>
    </w:p>
    <w:p w:rsidR="00C616D8" w:rsidRDefault="00E6495D">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C616D8" w:rsidRDefault="00C616D8">
      <w:pPr>
        <w:pStyle w:val="ProductList-Body"/>
      </w:pPr>
    </w:p>
    <w:p w:rsidR="00C616D8" w:rsidRDefault="00E6495D">
      <w:pPr>
        <w:pStyle w:val="ProductList-ClauseHeading"/>
        <w:outlineLvl w:val="2"/>
      </w:pPr>
      <w:r>
        <w:t>8.</w:t>
      </w:r>
      <w:r>
        <w:t>软件外包管理</w:t>
      </w:r>
    </w:p>
    <w:p w:rsidR="00C616D8" w:rsidRDefault="00E6495D">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rsidR="00C616D8" w:rsidRDefault="00C616D8">
      <w:pPr>
        <w:pStyle w:val="ProductList-Body"/>
      </w:pPr>
    </w:p>
    <w:p w:rsidR="00C616D8" w:rsidRDefault="00E6495D">
      <w:pPr>
        <w:pStyle w:val="ProductList-ClauseHeading"/>
        <w:outlineLvl w:val="2"/>
      </w:pPr>
      <w:r>
        <w:lastRenderedPageBreak/>
        <w:t>9.</w:t>
      </w:r>
      <w:r>
        <w:t>许可转让和重新分配</w:t>
      </w:r>
    </w:p>
    <w:p w:rsidR="00C616D8" w:rsidRDefault="00E6495D">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许可和软件保障范围应适用不同的条款，</w:t>
      </w:r>
      <w:hyperlink w:anchor="_Sec652">
        <w:r>
          <w:rPr>
            <w:color w:val="00467F"/>
            <w:u w:val="single"/>
          </w:rPr>
          <w:t xml:space="preserve">Windows </w:t>
        </w:r>
        <w:r>
          <w:rPr>
            <w:color w:val="00467F"/>
            <w:u w:val="single"/>
          </w:rPr>
          <w:t>产品说明</w:t>
        </w:r>
      </w:hyperlink>
      <w:r>
        <w:t>中有详细说明。</w:t>
      </w:r>
    </w:p>
    <w:p w:rsidR="00C616D8" w:rsidRDefault="00C616D8">
      <w:pPr>
        <w:pStyle w:val="ProductList-Body"/>
      </w:pPr>
    </w:p>
    <w:p w:rsidR="00C616D8" w:rsidRDefault="00E6495D">
      <w:pPr>
        <w:pStyle w:val="ProductList-ClauseHeading"/>
        <w:outlineLvl w:val="2"/>
      </w:pPr>
      <w:r>
        <w:t>10.</w:t>
      </w:r>
      <w:r>
        <w:t>技术措施</w:t>
      </w:r>
    </w:p>
    <w:p w:rsidR="00C616D8" w:rsidRDefault="00E6495D">
      <w:pPr>
        <w:pStyle w:val="ProductList-Body"/>
      </w:pPr>
      <w:r>
        <w:t>微软可能会采取技术措施，根据客户的批量许可协议中的规定，强制执行限制客户使用某些产品版本的条款，并可能核查与这些条款的合规性。某些产品受技术措施的保护，需要进行激活或验证，而且需要使用一个批量许可产品密钥，才可进行安装或访问。</w:t>
      </w:r>
    </w:p>
    <w:p w:rsidR="00C616D8" w:rsidRDefault="00C616D8">
      <w:pPr>
        <w:pStyle w:val="ProductList-Body"/>
      </w:pPr>
    </w:p>
    <w:p w:rsidR="00C616D8" w:rsidRDefault="00E6495D">
      <w:pPr>
        <w:pStyle w:val="ProductList-SubClauseHeading"/>
        <w:outlineLvl w:val="3"/>
      </w:pPr>
      <w:r>
        <w:t xml:space="preserve">10.1 </w:t>
      </w:r>
      <w:r>
        <w:t>激活和验证</w:t>
      </w:r>
    </w:p>
    <w:p w:rsidR="00C616D8" w:rsidRDefault="00E6495D">
      <w:pPr>
        <w:pStyle w:val="ProductList-BodyIndented"/>
      </w:pPr>
      <w:r>
        <w:t>成功的激活或验证可以确认软件产品已正确安装、产品密钥未被窃取以及未对该软件的验证、许可或激活功能进行任何更改。除非激活该软件，否则在软件产品中指定的时间之后，客户对该软件的使用权利将会受到限制。如果客户未能成功地尝试激活许可，则不能获得继续使用该软件的许可。未能由密钥管理服务</w:t>
      </w:r>
      <w:r>
        <w:t xml:space="preserve"> (KMS) </w:t>
      </w:r>
      <w:r>
        <w:t>激活的每个设备必须使用多激活密钥</w:t>
      </w:r>
      <w:r>
        <w:t xml:space="preserve"> (MAK)</w:t>
      </w:r>
      <w:r>
        <w:t>。客户不得规避激活或验证。</w:t>
      </w:r>
    </w:p>
    <w:p w:rsidR="00C616D8" w:rsidRDefault="00C616D8">
      <w:pPr>
        <w:pStyle w:val="ProductList-BodyIndented"/>
      </w:pPr>
    </w:p>
    <w:p w:rsidR="00C616D8" w:rsidRDefault="00E6495D">
      <w:pPr>
        <w:pStyle w:val="ProductList-SubClauseHeading"/>
        <w:outlineLvl w:val="3"/>
      </w:pPr>
      <w:r>
        <w:t xml:space="preserve">10.2 </w:t>
      </w:r>
      <w:r>
        <w:t>产品密钥</w:t>
      </w:r>
    </w:p>
    <w:p w:rsidR="00C616D8" w:rsidRDefault="00E6495D">
      <w:pPr>
        <w:pStyle w:val="ProductList-BodyIndented"/>
      </w:pPr>
      <w:r>
        <w:t>必须获得分配的产品密钥才能拥有使用软件的许可。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rsidR="00C616D8" w:rsidRDefault="00C616D8">
      <w:pPr>
        <w:pStyle w:val="ProductList-BodyIndented"/>
      </w:pPr>
    </w:p>
    <w:p w:rsidR="00C616D8" w:rsidRDefault="00E6495D">
      <w:pPr>
        <w:pStyle w:val="ProductList-ClauseHeading"/>
        <w:outlineLvl w:val="2"/>
      </w:pPr>
      <w:r>
        <w:t>11.</w:t>
      </w:r>
      <w:r>
        <w:t>声明</w:t>
      </w:r>
    </w:p>
    <w:p w:rsidR="00C616D8" w:rsidRDefault="00E6495D">
      <w:pPr>
        <w:pStyle w:val="ProductList-Body"/>
      </w:pPr>
      <w:r>
        <w:t>在每个产品说明的</w:t>
      </w:r>
      <w:r>
        <w:t>“</w:t>
      </w:r>
      <w:r>
        <w:t>使用权利</w:t>
      </w:r>
      <w:r>
        <w:t>”</w:t>
      </w:r>
      <w:r>
        <w:t>部分，以下声明适用：</w:t>
      </w:r>
    </w:p>
    <w:p w:rsidR="00C616D8" w:rsidRDefault="00C616D8">
      <w:pPr>
        <w:pStyle w:val="ProductList-Body"/>
      </w:pPr>
    </w:p>
    <w:p w:rsidR="00C616D8" w:rsidRDefault="00E6495D">
      <w:pPr>
        <w:pStyle w:val="ProductList-SubClauseHeading"/>
        <w:outlineLvl w:val="3"/>
      </w:pPr>
      <w:r>
        <w:t xml:space="preserve">11.1 </w:t>
      </w:r>
      <w:r>
        <w:t>基于</w:t>
      </w:r>
      <w:r>
        <w:t xml:space="preserve"> Internet </w:t>
      </w:r>
      <w:r>
        <w:t>的功能</w:t>
      </w:r>
    </w:p>
    <w:p w:rsidR="00C616D8" w:rsidRDefault="00E6495D">
      <w:pPr>
        <w:pStyle w:val="ProductList-BodyIndented"/>
      </w:pPr>
      <w:r>
        <w:t>软件产品可能包括通过</w:t>
      </w:r>
      <w:r>
        <w:t xml:space="preserve"> Internet </w:t>
      </w:r>
      <w:r>
        <w:t>向微软系统和关联公司和服务提供商连接和发送信息（无需向客户另行发出通知）的某些功能。该信息的使用如每个软件产品提供的隐私声明中所述。</w:t>
      </w:r>
    </w:p>
    <w:p w:rsidR="00C616D8" w:rsidRDefault="00C616D8">
      <w:pPr>
        <w:pStyle w:val="ProductList-BodyIndented"/>
      </w:pPr>
    </w:p>
    <w:p w:rsidR="00C616D8" w:rsidRDefault="00E6495D">
      <w:pPr>
        <w:pStyle w:val="ProductList-SubClauseHeading"/>
        <w:outlineLvl w:val="3"/>
      </w:pPr>
      <w:r>
        <w:t xml:space="preserve">11.2 </w:t>
      </w:r>
      <w:r>
        <w:t>必应地图</w:t>
      </w:r>
    </w:p>
    <w:p w:rsidR="00C616D8" w:rsidRDefault="00E6495D">
      <w:pPr>
        <w:pStyle w:val="ProductList-BodyIndented"/>
      </w:pPr>
      <w:r>
        <w:t>产品可能需要使用必应地图。任何通过</w:t>
      </w:r>
      <w:r>
        <w:t xml:space="preserve"> Bing Maps </w:t>
      </w:r>
      <w:r>
        <w:t>提供的内容，包括地理编码，只能在通过其提供内容的产品内使用。客户对</w:t>
      </w:r>
      <w:r>
        <w:t xml:space="preserve"> Bing Maps </w:t>
      </w:r>
      <w:r>
        <w:t>的使用受位于</w:t>
      </w:r>
      <w:r>
        <w:t xml:space="preserve"> </w:t>
      </w:r>
      <w:hyperlink r:id="rId33">
        <w:r>
          <w:rPr>
            <w:color w:val="00467F"/>
            <w:u w:val="single"/>
          </w:rPr>
          <w:t>http://go.microsoft.com/?linkid=9710837</w:t>
        </w:r>
      </w:hyperlink>
      <w:r>
        <w:t xml:space="preserve"> </w:t>
      </w:r>
      <w:r>
        <w:t>的</w:t>
      </w:r>
      <w:r>
        <w:t xml:space="preserve"> Bing Maps </w:t>
      </w:r>
      <w:r>
        <w:t>最终用户使用条款以及位于</w:t>
      </w:r>
      <w:r>
        <w:t xml:space="preserve"> </w:t>
      </w:r>
      <w:hyperlink r:id="rId34">
        <w:r>
          <w:rPr>
            <w:color w:val="00467F"/>
            <w:u w:val="single"/>
          </w:rPr>
          <w:t>http://go.microsoft.com/fwlink/?LinkID=248686</w:t>
        </w:r>
      </w:hyperlink>
      <w:r>
        <w:t xml:space="preserve"> </w:t>
      </w:r>
      <w:r>
        <w:t>的</w:t>
      </w:r>
      <w:r>
        <w:t xml:space="preserve"> Bing Maps </w:t>
      </w:r>
      <w:r>
        <w:t>隐私声明的约束。</w:t>
      </w:r>
    </w:p>
    <w:p w:rsidR="00C616D8" w:rsidRDefault="00C616D8">
      <w:pPr>
        <w:pStyle w:val="ProductList-BodyIndented"/>
      </w:pPr>
    </w:p>
    <w:p w:rsidR="00C616D8" w:rsidRDefault="00E6495D">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rsidR="00C616D8" w:rsidRDefault="00E6495D">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35">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C616D8" w:rsidRDefault="00C616D8">
      <w:pPr>
        <w:pStyle w:val="ProductList-BodyIndented"/>
      </w:pPr>
    </w:p>
    <w:p w:rsidR="00C616D8" w:rsidRDefault="00E6495D">
      <w:pPr>
        <w:pStyle w:val="ProductList-ClauseHeading"/>
        <w:outlineLvl w:val="2"/>
      </w:pPr>
      <w:r>
        <w:t>12.</w:t>
      </w:r>
      <w:r>
        <w:t>字体组件、图像和声音</w:t>
      </w:r>
    </w:p>
    <w:p w:rsidR="00C616D8" w:rsidRDefault="00E6495D">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C616D8" w:rsidRDefault="00C616D8">
      <w:pPr>
        <w:pStyle w:val="ProductList-Body"/>
      </w:pPr>
    </w:p>
    <w:p w:rsidR="00C616D8" w:rsidRDefault="00E6495D">
      <w:pPr>
        <w:pStyle w:val="ProductList-ClauseHeading"/>
        <w:outlineLvl w:val="2"/>
      </w:pPr>
      <w:r>
        <w:lastRenderedPageBreak/>
        <w:t>13.</w:t>
      </w:r>
      <w:r>
        <w:t>所含技术</w:t>
      </w:r>
    </w:p>
    <w:p w:rsidR="00C616D8" w:rsidRDefault="00E6495D">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的统一安装程序提供。</w:t>
      </w:r>
    </w:p>
    <w:p w:rsidR="00C616D8" w:rsidRDefault="00C616D8">
      <w:pPr>
        <w:pStyle w:val="ProductList-Body"/>
      </w:pPr>
    </w:p>
    <w:p w:rsidR="00C616D8" w:rsidRDefault="00E6495D">
      <w:pPr>
        <w:pStyle w:val="ProductList-ClauseHeading"/>
        <w:outlineLvl w:val="2"/>
      </w:pPr>
      <w:r>
        <w:t>14.</w:t>
      </w:r>
      <w:r>
        <w:t>基准测试</w:t>
      </w:r>
    </w:p>
    <w:p w:rsidR="00C616D8" w:rsidRDefault="00E6495D">
      <w:pPr>
        <w:pStyle w:val="ProductList-Body"/>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Windows Server</w:t>
      </w:r>
      <w:r>
        <w:t>。</w:t>
      </w:r>
    </w:p>
    <w:p w:rsidR="00C616D8" w:rsidRDefault="00C616D8">
      <w:pPr>
        <w:pStyle w:val="ProductList-Body"/>
      </w:pPr>
    </w:p>
    <w:p w:rsidR="00C616D8" w:rsidRDefault="00E6495D">
      <w:pPr>
        <w:pStyle w:val="ProductList-ClauseHeading"/>
        <w:outlineLvl w:val="2"/>
      </w:pPr>
      <w:r>
        <w:t>15.</w:t>
      </w:r>
      <w:r>
        <w:t>多路技术</w:t>
      </w:r>
    </w:p>
    <w:p w:rsidR="00C616D8" w:rsidRDefault="00E6495D">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C616D8" w:rsidRDefault="00C616D8">
      <w:pPr>
        <w:pStyle w:val="ProductList-Body"/>
      </w:pPr>
    </w:p>
    <w:p w:rsidR="00C616D8" w:rsidRDefault="00E6495D">
      <w:pPr>
        <w:pStyle w:val="ProductList-ClauseHeading"/>
        <w:outlineLvl w:val="2"/>
      </w:pPr>
      <w:r>
        <w:t>16.</w:t>
      </w:r>
      <w:r>
        <w:t>管理和支持权利</w:t>
      </w:r>
    </w:p>
    <w:p w:rsidR="00C616D8" w:rsidRDefault="00E6495D">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C616D8" w:rsidRDefault="00C616D8">
      <w:pPr>
        <w:pStyle w:val="ProductList-Body"/>
      </w:pPr>
    </w:p>
    <w:p w:rsidR="00C616D8" w:rsidRDefault="00E6495D">
      <w:pPr>
        <w:pStyle w:val="ProductList-ClauseHeading"/>
        <w:outlineLvl w:val="2"/>
      </w:pPr>
      <w:r>
        <w:t>17.</w:t>
      </w:r>
      <w:r>
        <w:t>可分发代码</w:t>
      </w:r>
    </w:p>
    <w:p w:rsidR="00C616D8" w:rsidRDefault="00E6495D">
      <w:pPr>
        <w:pStyle w:val="ProductList-Body"/>
      </w:pPr>
      <w:r>
        <w:t>软件可能包括允许客户在其开发的程序中分发的代码，前提是客户必须遵守下述条款。</w:t>
      </w:r>
    </w:p>
    <w:p w:rsidR="00C616D8" w:rsidRDefault="00C616D8">
      <w:pPr>
        <w:pStyle w:val="ProductList-Body"/>
      </w:pPr>
    </w:p>
    <w:p w:rsidR="00C616D8" w:rsidRDefault="00E6495D">
      <w:pPr>
        <w:pStyle w:val="ProductList-SubClauseHeading"/>
        <w:outlineLvl w:val="3"/>
      </w:pPr>
      <w:r>
        <w:t xml:space="preserve">17.1 </w:t>
      </w:r>
      <w:r>
        <w:t>使用权利和分发权利</w:t>
      </w:r>
    </w:p>
    <w:p w:rsidR="00C616D8" w:rsidRDefault="00E6495D">
      <w:pPr>
        <w:pStyle w:val="ProductList-BodyIndented"/>
      </w:pPr>
      <w:r>
        <w:t>下列代码与文本文件为</w:t>
      </w:r>
      <w:r>
        <w:t>“</w:t>
      </w:r>
      <w:r>
        <w:t>可分发代码</w:t>
      </w:r>
      <w:r>
        <w:t>”</w:t>
      </w:r>
      <w:r>
        <w:t>。</w:t>
      </w:r>
    </w:p>
    <w:p w:rsidR="00C616D8" w:rsidRDefault="00E6495D" w:rsidP="00E6495D">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rsidR="00C616D8" w:rsidRDefault="00E6495D" w:rsidP="00E6495D">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C616D8" w:rsidRDefault="00E6495D" w:rsidP="00E6495D">
      <w:pPr>
        <w:pStyle w:val="ProductList-Bullet"/>
        <w:numPr>
          <w:ilvl w:val="1"/>
          <w:numId w:val="4"/>
        </w:numPr>
      </w:pPr>
      <w:r>
        <w:t>第三方分发：客户可以允许其程序分销商将</w:t>
      </w:r>
      <w:r>
        <w:t>“</w:t>
      </w:r>
      <w:r>
        <w:t>可分发代码</w:t>
      </w:r>
      <w:r>
        <w:t>”</w:t>
      </w:r>
      <w:r>
        <w:t>作为这些程序的一部分进行复制和分发。</w:t>
      </w:r>
    </w:p>
    <w:p w:rsidR="00C616D8" w:rsidRDefault="00E6495D" w:rsidP="00E6495D">
      <w:pPr>
        <w:pStyle w:val="ProductList-Bullet"/>
        <w:numPr>
          <w:ilvl w:val="1"/>
          <w:numId w:val="4"/>
        </w:numPr>
      </w:pPr>
      <w:r>
        <w:t>图像库：客户可以按照软件文档中的规定复制和分发图像库中的图像、图形和动画。</w:t>
      </w:r>
    </w:p>
    <w:p w:rsidR="00C616D8" w:rsidRDefault="00C616D8">
      <w:pPr>
        <w:pStyle w:val="ProductList-BodyIndented"/>
      </w:pPr>
    </w:p>
    <w:p w:rsidR="00C616D8" w:rsidRDefault="00E6495D">
      <w:pPr>
        <w:pStyle w:val="ProductList-SubClauseHeading"/>
        <w:outlineLvl w:val="3"/>
      </w:pPr>
      <w:r>
        <w:t xml:space="preserve">17.2 </w:t>
      </w:r>
      <w:r>
        <w:t>分发要求</w:t>
      </w:r>
    </w:p>
    <w:p w:rsidR="00C616D8" w:rsidRDefault="00E6495D">
      <w:pPr>
        <w:pStyle w:val="ProductList-BodyIndented"/>
      </w:pPr>
      <w:r>
        <w:t>如果客户分发任何可分发代码，客户必须：</w:t>
      </w:r>
    </w:p>
    <w:p w:rsidR="00C616D8" w:rsidRDefault="00E6495D" w:rsidP="00E6495D">
      <w:pPr>
        <w:pStyle w:val="ProductList-Bullet"/>
        <w:numPr>
          <w:ilvl w:val="1"/>
          <w:numId w:val="5"/>
        </w:numPr>
      </w:pPr>
      <w:r>
        <w:t>仅随客户的程序一起分发，其中客户的程序为可分发代码提供最主要的功能；</w:t>
      </w:r>
    </w:p>
    <w:p w:rsidR="00C616D8" w:rsidRDefault="00E6495D" w:rsidP="00E6495D">
      <w:pPr>
        <w:pStyle w:val="ProductList-Bullet"/>
        <w:numPr>
          <w:ilvl w:val="1"/>
          <w:numId w:val="5"/>
        </w:numPr>
      </w:pPr>
      <w:r>
        <w:t>要求分销商和外部终端用户同意至少能够像客户批量许可协议（包括产品条款）一样保护该软件的条款；</w:t>
      </w:r>
    </w:p>
    <w:p w:rsidR="00C616D8" w:rsidRDefault="00E6495D" w:rsidP="00E6495D">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rsidR="00C616D8" w:rsidRDefault="00C616D8">
      <w:pPr>
        <w:pStyle w:val="ProductList-BodyIndented"/>
      </w:pPr>
    </w:p>
    <w:p w:rsidR="00C616D8" w:rsidRDefault="00E6495D">
      <w:pPr>
        <w:pStyle w:val="ProductList-SubClauseHeading"/>
        <w:outlineLvl w:val="3"/>
      </w:pPr>
      <w:r>
        <w:t xml:space="preserve">17.3 </w:t>
      </w:r>
      <w:r>
        <w:t>分发限制</w:t>
      </w:r>
    </w:p>
    <w:p w:rsidR="00C616D8" w:rsidRDefault="00E6495D">
      <w:pPr>
        <w:pStyle w:val="ProductList-BodyIndented"/>
      </w:pPr>
      <w:r>
        <w:t>客户不得：</w:t>
      </w:r>
    </w:p>
    <w:p w:rsidR="00C616D8" w:rsidRDefault="00E6495D" w:rsidP="00E6495D">
      <w:pPr>
        <w:pStyle w:val="ProductList-Bullet"/>
        <w:numPr>
          <w:ilvl w:val="1"/>
          <w:numId w:val="6"/>
        </w:numPr>
      </w:pPr>
      <w:r>
        <w:t>改变可分发代码中的任何版权、商标或专利声明；</w:t>
      </w:r>
    </w:p>
    <w:p w:rsidR="00C616D8" w:rsidRDefault="00E6495D" w:rsidP="00E6495D">
      <w:pPr>
        <w:pStyle w:val="ProductList-Bullet"/>
        <w:numPr>
          <w:ilvl w:val="1"/>
          <w:numId w:val="6"/>
        </w:numPr>
      </w:pPr>
      <w:r>
        <w:t>在客户的程序名称中使用微软的商标，或者以某种方式暗示客户的程序来自微软或经微软认可；</w:t>
      </w:r>
    </w:p>
    <w:p w:rsidR="00C616D8" w:rsidRDefault="00E6495D" w:rsidP="00E6495D">
      <w:pPr>
        <w:pStyle w:val="ProductList-Bullet"/>
        <w:numPr>
          <w:ilvl w:val="1"/>
          <w:numId w:val="6"/>
        </w:numPr>
      </w:pPr>
      <w:r>
        <w:t>在任意恶意的或欺骗性的程序中或以非法方式分发可分发代码；或者</w:t>
      </w:r>
    </w:p>
    <w:p w:rsidR="00C616D8" w:rsidRDefault="00E6495D" w:rsidP="00E6495D">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指符合以下使用、修改或分发条件的许可：以源代码形式披露或分发代码，或者其他人有权对其进行修改。</w:t>
      </w:r>
    </w:p>
    <w:p w:rsidR="00C616D8" w:rsidRDefault="00C616D8">
      <w:pPr>
        <w:pStyle w:val="ProductList-BodyIndented"/>
      </w:pPr>
    </w:p>
    <w:p w:rsidR="00C616D8" w:rsidRDefault="00E6495D">
      <w:pPr>
        <w:pStyle w:val="ProductList-ClauseHeading"/>
        <w:outlineLvl w:val="2"/>
      </w:pPr>
      <w:r>
        <w:t>18.</w:t>
      </w:r>
      <w:r>
        <w:t>软件附加服务</w:t>
      </w:r>
    </w:p>
    <w:p w:rsidR="00C616D8" w:rsidRDefault="00E6495D">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GroupHeading"/>
        <w:outlineLvl w:val="1"/>
      </w:pPr>
      <w:bookmarkStart w:id="15" w:name="_Sec538"/>
      <w:r>
        <w:t>许可模型条款</w:t>
      </w:r>
      <w:bookmarkEnd w:id="15"/>
      <w:r>
        <w:fldChar w:fldCharType="begin"/>
      </w:r>
      <w:r>
        <w:instrText xml:space="preserve"> TC "</w:instrText>
      </w:r>
      <w:bookmarkStart w:id="16" w:name="_Toc462832995"/>
      <w:r>
        <w:instrText>许可模型条款</w:instrText>
      </w:r>
      <w:bookmarkEnd w:id="16"/>
      <w:r>
        <w:instrText>" \l 2</w:instrText>
      </w:r>
      <w:r>
        <w:fldChar w:fldCharType="end"/>
      </w:r>
    </w:p>
    <w:p w:rsidR="00C616D8" w:rsidRDefault="00E6495D">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C616D8" w:rsidRDefault="00E6495D">
      <w:pPr>
        <w:pStyle w:val="ProductList-Offering2Heading"/>
        <w:outlineLvl w:val="2"/>
      </w:pPr>
      <w:bookmarkStart w:id="17" w:name="_Sec539"/>
      <w:r>
        <w:t>桌面应用程序</w:t>
      </w:r>
      <w:bookmarkEnd w:id="17"/>
      <w:r>
        <w:fldChar w:fldCharType="begin"/>
      </w:r>
      <w:r>
        <w:instrText xml:space="preserve"> TC "</w:instrText>
      </w:r>
      <w:bookmarkStart w:id="18" w:name="_Toc462832996"/>
      <w:r>
        <w:instrText>桌面应用程序</w:instrText>
      </w:r>
      <w:bookmarkEnd w:id="18"/>
      <w:r>
        <w:instrText>" \l 3</w:instrText>
      </w:r>
      <w:r>
        <w:fldChar w:fldCharType="end"/>
      </w:r>
    </w:p>
    <w:p w:rsidR="00C616D8" w:rsidRDefault="00E6495D">
      <w:pPr>
        <w:pStyle w:val="ProductList-ClauseHeading"/>
        <w:outlineLvl w:val="3"/>
      </w:pPr>
      <w:r>
        <w:t>设备许可</w:t>
      </w:r>
    </w:p>
    <w:p w:rsidR="00C616D8" w:rsidRDefault="00E6495D" w:rsidP="00E6495D">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rsidR="00C616D8" w:rsidRDefault="00E6495D" w:rsidP="00E6495D">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C616D8" w:rsidRDefault="00E6495D" w:rsidP="00E6495D">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C616D8" w:rsidRDefault="00E6495D" w:rsidP="00E6495D">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rsidR="00C616D8" w:rsidRDefault="00E6495D" w:rsidP="00E6495D">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C616D8" w:rsidRDefault="00C616D8">
      <w:pPr>
        <w:pStyle w:val="ProductList-Body"/>
      </w:pPr>
    </w:p>
    <w:p w:rsidR="00C616D8" w:rsidRDefault="00E6495D">
      <w:pPr>
        <w:pStyle w:val="ProductList-ClauseHeading"/>
        <w:outlineLvl w:val="3"/>
      </w:pPr>
      <w:r>
        <w:t>媒体资料和模板</w:t>
      </w:r>
    </w:p>
    <w:p w:rsidR="00C616D8" w:rsidRDefault="00E6495D">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rsidR="00C616D8" w:rsidRDefault="00E6495D">
      <w:pPr>
        <w:pStyle w:val="ProductList-Offering2Heading"/>
        <w:outlineLvl w:val="2"/>
      </w:pPr>
      <w:bookmarkStart w:id="19" w:name="_Sec540"/>
      <w:r>
        <w:t>桌面操作系统</w:t>
      </w:r>
      <w:bookmarkEnd w:id="19"/>
      <w:r>
        <w:fldChar w:fldCharType="begin"/>
      </w:r>
      <w:r>
        <w:instrText xml:space="preserve"> TC "</w:instrText>
      </w:r>
      <w:bookmarkStart w:id="20" w:name="_Toc462832997"/>
      <w:r>
        <w:instrText>桌面操作系统</w:instrText>
      </w:r>
      <w:bookmarkEnd w:id="20"/>
      <w:r>
        <w:instrText>" \l 3</w:instrText>
      </w:r>
      <w:r>
        <w:fldChar w:fldCharType="end"/>
      </w:r>
    </w:p>
    <w:p w:rsidR="00C616D8" w:rsidRDefault="00E6495D">
      <w:pPr>
        <w:pStyle w:val="ProductList-ClauseHeading"/>
        <w:outlineLvl w:val="3"/>
      </w:pPr>
      <w:r>
        <w:t>设备许可</w:t>
      </w:r>
    </w:p>
    <w:p w:rsidR="00C616D8" w:rsidRDefault="00E6495D" w:rsidP="00E6495D">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C616D8" w:rsidRDefault="00E6495D" w:rsidP="00E6495D">
      <w:pPr>
        <w:pStyle w:val="ProductList-Bullet"/>
        <w:numPr>
          <w:ilvl w:val="0"/>
          <w:numId w:val="8"/>
        </w:numPr>
      </w:pPr>
      <w:r>
        <w:t>客户最多可以在两个处理器上使用该软件。</w:t>
      </w:r>
    </w:p>
    <w:p w:rsidR="00C616D8" w:rsidRDefault="00E6495D" w:rsidP="00E6495D">
      <w:pPr>
        <w:pStyle w:val="ProductList-Bullet"/>
        <w:numPr>
          <w:ilvl w:val="0"/>
          <w:numId w:val="8"/>
        </w:numPr>
      </w:pPr>
      <w:r>
        <w:t>对于任意用户，允许本地使用。</w:t>
      </w:r>
    </w:p>
    <w:p w:rsidR="00C616D8" w:rsidRDefault="00E6495D" w:rsidP="00E6495D">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C616D8" w:rsidRDefault="00E6495D" w:rsidP="00E6495D">
      <w:pPr>
        <w:pStyle w:val="ProductList-Bullet"/>
        <w:numPr>
          <w:ilvl w:val="0"/>
          <w:numId w:val="8"/>
        </w:numPr>
      </w:pPr>
      <w:r>
        <w:t>每次只能有一位用户访问和使用该软件。</w:t>
      </w:r>
    </w:p>
    <w:p w:rsidR="00C616D8" w:rsidRDefault="00E6495D" w:rsidP="00E6495D">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C616D8" w:rsidRDefault="00E6495D" w:rsidP="00E6495D">
      <w:pPr>
        <w:pStyle w:val="ProductList-Bullet"/>
        <w:numPr>
          <w:ilvl w:val="0"/>
          <w:numId w:val="8"/>
        </w:numPr>
      </w:pPr>
      <w:r>
        <w:t>允许任意数量的连接使用</w:t>
      </w:r>
      <w:r>
        <w:t xml:space="preserve"> KMS </w:t>
      </w:r>
      <w:r>
        <w:t>激活或类似技术。</w:t>
      </w:r>
    </w:p>
    <w:p w:rsidR="00C616D8" w:rsidRDefault="00C616D8">
      <w:pPr>
        <w:pStyle w:val="ProductList-Body"/>
      </w:pPr>
    </w:p>
    <w:p w:rsidR="00C616D8" w:rsidRDefault="00E6495D">
      <w:pPr>
        <w:pStyle w:val="ProductList-ClauseHeading"/>
        <w:outlineLvl w:val="3"/>
      </w:pPr>
      <w:r>
        <w:t>Adobe Flash Player</w:t>
      </w:r>
    </w:p>
    <w:p w:rsidR="00C616D8" w:rsidRDefault="00E6495D">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6">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C616D8" w:rsidRDefault="00E6495D">
      <w:pPr>
        <w:pStyle w:val="ProductList-Offering2Heading"/>
        <w:outlineLvl w:val="2"/>
      </w:pPr>
      <w:bookmarkStart w:id="21" w:name="_Sec541"/>
      <w:r>
        <w:t>每内核</w:t>
      </w:r>
      <w:r>
        <w:t>/CAL</w:t>
      </w:r>
      <w:bookmarkEnd w:id="21"/>
      <w:r>
        <w:fldChar w:fldCharType="begin"/>
      </w:r>
      <w:r>
        <w:instrText xml:space="preserve"> TC "</w:instrText>
      </w:r>
      <w:bookmarkStart w:id="22" w:name="_Toc462832998"/>
      <w:r>
        <w:instrText>每内核</w:instrText>
      </w:r>
      <w:r>
        <w:instrText>/CAL</w:instrText>
      </w:r>
      <w:bookmarkEnd w:id="22"/>
      <w:r>
        <w:instrText>" \l 3</w:instrText>
      </w:r>
      <w:r>
        <w:fldChar w:fldCharType="end"/>
      </w:r>
    </w:p>
    <w:p w:rsidR="00C616D8" w:rsidRDefault="00E6495D">
      <w:pPr>
        <w:pStyle w:val="ProductList-ClauseHeading"/>
        <w:outlineLvl w:val="3"/>
      </w:pPr>
      <w:r>
        <w:t>服务器许可（每内核）</w:t>
      </w:r>
    </w:p>
    <w:p w:rsidR="00C616D8" w:rsidRDefault="00E6495D" w:rsidP="00E6495D">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C616D8" w:rsidRDefault="00E6495D" w:rsidP="00E6495D">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C616D8" w:rsidRDefault="00E6495D" w:rsidP="00E6495D">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C616D8" w:rsidRDefault="00E6495D" w:rsidP="00E6495D">
      <w:pPr>
        <w:pStyle w:val="ProductList-Bullet"/>
        <w:numPr>
          <w:ilvl w:val="0"/>
          <w:numId w:val="9"/>
        </w:numPr>
      </w:pPr>
      <w:r>
        <w:t xml:space="preserve">Standard </w:t>
      </w:r>
      <w:r>
        <w:t>版本：</w:t>
      </w:r>
    </w:p>
    <w:p w:rsidR="00C616D8" w:rsidRDefault="00E6495D" w:rsidP="00E6495D">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C616D8" w:rsidRDefault="00E6495D" w:rsidP="00E6495D">
      <w:pPr>
        <w:pStyle w:val="ProductList-Bullet"/>
        <w:numPr>
          <w:ilvl w:val="1"/>
          <w:numId w:val="9"/>
        </w:numPr>
      </w:pPr>
      <w:r>
        <w:lastRenderedPageBreak/>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C616D8" w:rsidRDefault="00E6495D" w:rsidP="00E6495D">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C616D8" w:rsidRDefault="00E6495D" w:rsidP="00E6495D">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616D8" w:rsidRDefault="00E6495D" w:rsidP="00E6495D">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C616D8" w:rsidRDefault="00C616D8">
      <w:pPr>
        <w:pStyle w:val="ProductList-Body"/>
      </w:pPr>
    </w:p>
    <w:p w:rsidR="00C616D8" w:rsidRDefault="00E6495D">
      <w:pPr>
        <w:pStyle w:val="ProductList-ClauseHeading"/>
        <w:outlineLvl w:val="3"/>
      </w:pPr>
      <w:r>
        <w:t>客户端访问许可</w:t>
      </w:r>
    </w:p>
    <w:p w:rsidR="00C616D8" w:rsidRDefault="00E6495D" w:rsidP="00E6495D">
      <w:pPr>
        <w:pStyle w:val="ProductList-Bullet"/>
        <w:numPr>
          <w:ilvl w:val="0"/>
          <w:numId w:val="10"/>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C616D8" w:rsidRDefault="00E6495D" w:rsidP="00E6495D">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C616D8" w:rsidRDefault="00E6495D" w:rsidP="00E6495D">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C616D8" w:rsidRDefault="00E6495D" w:rsidP="00E6495D">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C616D8" w:rsidRDefault="00E6495D">
      <w:pPr>
        <w:pStyle w:val="ProductList-Offering2Heading"/>
        <w:outlineLvl w:val="2"/>
      </w:pPr>
      <w:bookmarkStart w:id="23" w:name="_Sec542"/>
      <w:r>
        <w:t>服务器</w:t>
      </w:r>
      <w:r>
        <w:t>/CAL</w:t>
      </w:r>
      <w:bookmarkEnd w:id="23"/>
      <w:r>
        <w:fldChar w:fldCharType="begin"/>
      </w:r>
      <w:r>
        <w:instrText xml:space="preserve"> TC "</w:instrText>
      </w:r>
      <w:bookmarkStart w:id="24" w:name="_Toc462832999"/>
      <w:r>
        <w:instrText>服务器</w:instrText>
      </w:r>
      <w:r>
        <w:instrText>/CAL</w:instrText>
      </w:r>
      <w:bookmarkEnd w:id="24"/>
      <w:r>
        <w:instrText>" \l 3</w:instrText>
      </w:r>
      <w:r>
        <w:fldChar w:fldCharType="end"/>
      </w:r>
    </w:p>
    <w:p w:rsidR="00C616D8" w:rsidRDefault="00E6495D">
      <w:pPr>
        <w:pStyle w:val="ProductList-ClauseHeading"/>
        <w:outlineLvl w:val="3"/>
      </w:pPr>
      <w:r>
        <w:t>服务器许可（每实例）</w:t>
      </w:r>
    </w:p>
    <w:p w:rsidR="00C616D8" w:rsidRDefault="00E6495D">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C616D8" w:rsidRDefault="00C616D8">
      <w:pPr>
        <w:pStyle w:val="ProductList-Body"/>
      </w:pPr>
    </w:p>
    <w:p w:rsidR="00C616D8" w:rsidRDefault="00E6495D">
      <w:pPr>
        <w:pStyle w:val="ProductList-ClauseHeading"/>
        <w:outlineLvl w:val="3"/>
      </w:pPr>
      <w:r>
        <w:t>客户端访问许可</w:t>
      </w:r>
    </w:p>
    <w:p w:rsidR="00C616D8" w:rsidRDefault="00E6495D" w:rsidP="00E6495D">
      <w:pPr>
        <w:pStyle w:val="ProductList-Bullet"/>
        <w:numPr>
          <w:ilvl w:val="0"/>
          <w:numId w:val="11"/>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C616D8" w:rsidRDefault="00E6495D" w:rsidP="00E6495D">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2Heading"/>
        <w:outlineLvl w:val="2"/>
      </w:pPr>
      <w:bookmarkStart w:id="25" w:name="_Sec543"/>
      <w:r>
        <w:t>每内核</w:t>
      </w:r>
      <w:bookmarkEnd w:id="25"/>
      <w:r>
        <w:fldChar w:fldCharType="begin"/>
      </w:r>
      <w:r>
        <w:instrText xml:space="preserve"> TC "</w:instrText>
      </w:r>
      <w:bookmarkStart w:id="26" w:name="_Toc462833000"/>
      <w:r>
        <w:instrText>每内核</w:instrText>
      </w:r>
      <w:bookmarkEnd w:id="26"/>
      <w:r>
        <w:instrText>" \l 3</w:instrText>
      </w:r>
      <w:r>
        <w:fldChar w:fldCharType="end"/>
      </w:r>
    </w:p>
    <w:p w:rsidR="00C616D8" w:rsidRDefault="00E6495D">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C616D8" w:rsidRDefault="00C616D8">
      <w:pPr>
        <w:pStyle w:val="ProductList-Body"/>
      </w:pPr>
    </w:p>
    <w:p w:rsidR="00C616D8" w:rsidRDefault="00E6495D">
      <w:pPr>
        <w:pStyle w:val="ProductList-ClauseHeading"/>
        <w:outlineLvl w:val="3"/>
      </w:pPr>
      <w:r>
        <w:t>服务器许可（每内核）</w:t>
      </w:r>
      <w:r>
        <w:t xml:space="preserve">– </w:t>
      </w:r>
      <w:r>
        <w:t>按服务器上的物理内核分配许可</w:t>
      </w:r>
    </w:p>
    <w:p w:rsidR="00C616D8" w:rsidRDefault="00E6495D" w:rsidP="00E6495D">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C616D8" w:rsidRDefault="00E6495D" w:rsidP="00E6495D">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C616D8" w:rsidRDefault="00E6495D" w:rsidP="00E6495D">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C616D8" w:rsidRDefault="00E6495D" w:rsidP="00E6495D">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C616D8" w:rsidRDefault="00E6495D" w:rsidP="00E6495D">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C616D8" w:rsidRDefault="00C616D8">
      <w:pPr>
        <w:pStyle w:val="ProductList-Body"/>
      </w:pPr>
    </w:p>
    <w:p w:rsidR="00C616D8" w:rsidRDefault="00E6495D">
      <w:pPr>
        <w:pStyle w:val="ProductList-ClauseHeading"/>
        <w:outlineLvl w:val="3"/>
      </w:pPr>
      <w:r>
        <w:t>服务器许可（每内核）</w:t>
      </w:r>
      <w:r>
        <w:t xml:space="preserve">- </w:t>
      </w:r>
      <w:r>
        <w:t>按单个虚拟</w:t>
      </w:r>
      <w:r>
        <w:t xml:space="preserve"> OSE </w:t>
      </w:r>
      <w:r>
        <w:t>分配许可</w:t>
      </w:r>
    </w:p>
    <w:p w:rsidR="00C616D8" w:rsidRDefault="00E6495D" w:rsidP="00E6495D">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，前提是按如下所述获得了充足的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616D8" w:rsidRDefault="00E6495D" w:rsidP="00E6495D">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C616D8" w:rsidRDefault="00E6495D" w:rsidP="00E6495D">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rsidR="00C616D8" w:rsidRDefault="00E6495D">
      <w:pPr>
        <w:pStyle w:val="ProductList-Offering2Heading"/>
        <w:outlineLvl w:val="2"/>
      </w:pPr>
      <w:bookmarkStart w:id="27" w:name="_Sec544"/>
      <w:r>
        <w:t>管理服务器</w:t>
      </w:r>
      <w:bookmarkEnd w:id="27"/>
      <w:r>
        <w:fldChar w:fldCharType="begin"/>
      </w:r>
      <w:r>
        <w:instrText xml:space="preserve"> TC "</w:instrText>
      </w:r>
      <w:bookmarkStart w:id="28" w:name="_Toc462833001"/>
      <w:r>
        <w:instrText>管理服务器</w:instrText>
      </w:r>
      <w:bookmarkEnd w:id="28"/>
      <w:r>
        <w:instrText>" \l 3</w:instrText>
      </w:r>
      <w:r>
        <w:fldChar w:fldCharType="end"/>
      </w:r>
    </w:p>
    <w:p w:rsidR="00C616D8" w:rsidRDefault="00E6495D">
      <w:pPr>
        <w:pStyle w:val="ProductList-ClauseHeading"/>
        <w:outlineLvl w:val="3"/>
      </w:pPr>
      <w:r>
        <w:t>管理许可</w:t>
      </w:r>
    </w:p>
    <w:p w:rsidR="00C616D8" w:rsidRDefault="00E6495D">
      <w:pPr>
        <w:pStyle w:val="ProductList-Body"/>
      </w:pPr>
      <w:r>
        <w:t>管理许可版本（而不是使用的软件版本）决定着适用许可条款的版本（包括依据降级权利使用的版本，尽管有相反条款存在）。</w:t>
      </w:r>
    </w:p>
    <w:p w:rsidR="00C616D8" w:rsidRDefault="00C616D8">
      <w:pPr>
        <w:pStyle w:val="ProductList-Body"/>
      </w:pPr>
    </w:p>
    <w:p w:rsidR="00C616D8" w:rsidRDefault="00E6495D">
      <w:pPr>
        <w:pStyle w:val="ProductList-ClauseHeading"/>
        <w:outlineLvl w:val="3"/>
      </w:pPr>
      <w:r>
        <w:t>服务器管理许可（每内核）</w:t>
      </w:r>
    </w:p>
    <w:p w:rsidR="00C616D8" w:rsidRDefault="00E6495D" w:rsidP="00E6495D">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C616D8" w:rsidRDefault="00E6495D" w:rsidP="00E6495D">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C616D8" w:rsidRDefault="00E6495D" w:rsidP="00E6495D">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C616D8" w:rsidRDefault="00E6495D" w:rsidP="00E6495D">
      <w:pPr>
        <w:pStyle w:val="ProductList-Bullet"/>
        <w:numPr>
          <w:ilvl w:val="0"/>
          <w:numId w:val="14"/>
        </w:numPr>
      </w:pPr>
      <w:r>
        <w:t xml:space="preserve">Standard </w:t>
      </w:r>
      <w:r>
        <w:t>版本：</w:t>
      </w:r>
    </w:p>
    <w:p w:rsidR="00C616D8" w:rsidRDefault="00E6495D" w:rsidP="00E6495D">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rsidR="00C616D8" w:rsidRDefault="00E6495D" w:rsidP="00E6495D">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C616D8" w:rsidRDefault="00E6495D" w:rsidP="00E6495D">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C616D8" w:rsidRDefault="00E6495D" w:rsidP="00E6495D">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rsidR="00C616D8" w:rsidRDefault="00C616D8">
      <w:pPr>
        <w:pStyle w:val="ProductList-Body"/>
      </w:pPr>
    </w:p>
    <w:p w:rsidR="00C616D8" w:rsidRDefault="00E6495D">
      <w:pPr>
        <w:pStyle w:val="ProductList-ClauseHeading"/>
        <w:outlineLvl w:val="3"/>
      </w:pPr>
      <w:r>
        <w:t>客户端管理许可（每</w:t>
      </w:r>
      <w:r>
        <w:t xml:space="preserve"> OSE </w:t>
      </w:r>
      <w:r>
        <w:t>或用户）</w:t>
      </w:r>
    </w:p>
    <w:p w:rsidR="00C616D8" w:rsidRDefault="00E6495D" w:rsidP="00E6495D">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C616D8" w:rsidRDefault="00E6495D" w:rsidP="00E6495D">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OSEs</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rsidR="00C616D8" w:rsidRDefault="00E6495D" w:rsidP="00E6495D">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C616D8" w:rsidRDefault="00E6495D" w:rsidP="00E6495D">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rsidR="00C616D8" w:rsidRDefault="00C616D8">
      <w:pPr>
        <w:pStyle w:val="ProductList-Body"/>
      </w:pPr>
    </w:p>
    <w:p w:rsidR="00C616D8" w:rsidRDefault="00E6495D">
      <w:pPr>
        <w:pStyle w:val="ProductList-ClauseHeading"/>
        <w:outlineLvl w:val="3"/>
      </w:pPr>
      <w:r>
        <w:t>以下情况无需管理许可：</w:t>
      </w:r>
    </w:p>
    <w:p w:rsidR="00C616D8" w:rsidRDefault="00E6495D" w:rsidP="00E6495D">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OSEs</w:t>
      </w:r>
      <w:r>
        <w:fldChar w:fldCharType="end"/>
      </w:r>
      <w:r>
        <w:t>；</w:t>
      </w:r>
    </w:p>
    <w:p w:rsidR="00C616D8" w:rsidRDefault="00E6495D" w:rsidP="00E6495D">
      <w:pPr>
        <w:pStyle w:val="ProductList-Bullet"/>
        <w:numPr>
          <w:ilvl w:val="0"/>
          <w:numId w:val="16"/>
        </w:numPr>
      </w:pPr>
      <w:r>
        <w:t>任何仅用于传送网络数据且未运行</w:t>
      </w:r>
      <w:r>
        <w:t xml:space="preserve"> Windows Server </w:t>
      </w:r>
      <w:r>
        <w:t>软件的客户网络基础结构设备；</w:t>
      </w:r>
    </w:p>
    <w:p w:rsidR="00C616D8" w:rsidRDefault="00E6495D" w:rsidP="00E6495D">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rsidR="00C616D8" w:rsidRDefault="00E6495D" w:rsidP="00E6495D">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rsidR="00C616D8" w:rsidRDefault="00C616D8">
      <w:pPr>
        <w:pStyle w:val="ProductList-Body"/>
      </w:pPr>
    </w:p>
    <w:p w:rsidR="00C616D8" w:rsidRDefault="00E6495D">
      <w:pPr>
        <w:pStyle w:val="ProductList-ClauseHeading"/>
        <w:outlineLvl w:val="3"/>
      </w:pPr>
      <w:r>
        <w:t>数据集</w:t>
      </w:r>
    </w:p>
    <w:p w:rsidR="00C616D8" w:rsidRDefault="00E6495D">
      <w:pPr>
        <w:pStyle w:val="ProductList-Body"/>
      </w:pPr>
      <w:r>
        <w:t>客户不得复制或分发软件中包含的任何数据集（或某个数据集的任何部分）。</w:t>
      </w:r>
    </w:p>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2Heading"/>
        <w:outlineLvl w:val="2"/>
      </w:pPr>
      <w:bookmarkStart w:id="29" w:name="_Sec545"/>
      <w:r>
        <w:t>专业服务器</w:t>
      </w:r>
      <w:bookmarkEnd w:id="29"/>
      <w:r>
        <w:fldChar w:fldCharType="begin"/>
      </w:r>
      <w:r>
        <w:instrText xml:space="preserve"> TC "</w:instrText>
      </w:r>
      <w:bookmarkStart w:id="30" w:name="_Toc462833002"/>
      <w:r>
        <w:instrText>专业服务器</w:instrText>
      </w:r>
      <w:bookmarkEnd w:id="30"/>
      <w:r>
        <w:instrText>" \l 3</w:instrText>
      </w:r>
      <w:r>
        <w:fldChar w:fldCharType="end"/>
      </w:r>
    </w:p>
    <w:p w:rsidR="00C616D8" w:rsidRDefault="00E6495D">
      <w:pPr>
        <w:pStyle w:val="ProductList-ClauseHeading"/>
        <w:outlineLvl w:val="3"/>
      </w:pPr>
      <w:r>
        <w:t>服务器许可（每实例）</w:t>
      </w:r>
    </w:p>
    <w:p w:rsidR="00C616D8" w:rsidRDefault="00E6495D">
      <w:pPr>
        <w:pStyle w:val="ProductList-Body"/>
      </w:pPr>
      <w:r>
        <w:t>对于获得的每个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C616D8" w:rsidRDefault="00E6495D">
      <w:pPr>
        <w:pStyle w:val="ProductList-Offering2Heading"/>
        <w:outlineLvl w:val="2"/>
      </w:pPr>
      <w:bookmarkStart w:id="31" w:name="_Sec546"/>
      <w:r>
        <w:t>开发人员工具</w:t>
      </w:r>
      <w:bookmarkEnd w:id="31"/>
      <w:r>
        <w:fldChar w:fldCharType="begin"/>
      </w:r>
      <w:r>
        <w:instrText xml:space="preserve"> TC "</w:instrText>
      </w:r>
      <w:bookmarkStart w:id="32" w:name="_Toc462833003"/>
      <w:r>
        <w:instrText>开发人员工具</w:instrText>
      </w:r>
      <w:bookmarkEnd w:id="32"/>
      <w:r>
        <w:instrText>" \l 3</w:instrText>
      </w:r>
      <w:r>
        <w:fldChar w:fldCharType="end"/>
      </w:r>
    </w:p>
    <w:p w:rsidR="00C616D8" w:rsidRDefault="00E6495D">
      <w:pPr>
        <w:pStyle w:val="ProductList-ClauseHeading"/>
        <w:outlineLvl w:val="3"/>
      </w:pPr>
      <w:r>
        <w:t>用户许可</w:t>
      </w:r>
    </w:p>
    <w:p w:rsidR="00C616D8" w:rsidRDefault="00E6495D" w:rsidP="00E6495D">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rsidR="00C616D8" w:rsidRDefault="00E6495D" w:rsidP="00E6495D">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rsidR="00C616D8" w:rsidRDefault="00E6495D" w:rsidP="00E6495D">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C616D8" w:rsidRDefault="00C616D8">
      <w:pPr>
        <w:pStyle w:val="ProductList-Body"/>
      </w:pPr>
    </w:p>
    <w:p w:rsidR="00C616D8" w:rsidRDefault="00E6495D">
      <w:pPr>
        <w:pStyle w:val="ProductList-ClauseHeading"/>
        <w:outlineLvl w:val="3"/>
      </w:pPr>
      <w:r>
        <w:t xml:space="preserve">MSDN </w:t>
      </w:r>
      <w:r>
        <w:t>订购的附加许可条款</w:t>
      </w:r>
    </w:p>
    <w:p w:rsidR="00C616D8" w:rsidRDefault="00E6495D">
      <w:pPr>
        <w:pStyle w:val="ProductList-Body"/>
      </w:pPr>
      <w:r>
        <w:t>除了</w:t>
      </w:r>
      <w:r>
        <w:t>“</w:t>
      </w:r>
      <w:r>
        <w:t>许可模式条款</w:t>
      </w:r>
      <w:r>
        <w:t>”</w:t>
      </w:r>
      <w:r>
        <w:t>中的权利，客户还可以为获得的每个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MSDN </w:t>
      </w:r>
      <w:r>
        <w:t>订购。对于</w:t>
      </w:r>
      <w:r>
        <w:t xml:space="preserve"> MSDN </w:t>
      </w:r>
      <w:r>
        <w:t>订购，</w:t>
      </w:r>
      <w:r>
        <w:t>“</w:t>
      </w:r>
      <w:r>
        <w:t>软件</w:t>
      </w:r>
      <w:r>
        <w:t>”</w:t>
      </w:r>
      <w:r>
        <w:t>是指针对客户的订购级别可通过</w:t>
      </w:r>
      <w:r>
        <w:t xml:space="preserve"> MSDN </w:t>
      </w:r>
      <w:r>
        <w:t>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MSDN </w:t>
      </w:r>
      <w:r>
        <w:t>订购提供的任何在线服务。</w:t>
      </w:r>
    </w:p>
    <w:p w:rsidR="00C616D8" w:rsidRDefault="00C616D8">
      <w:pPr>
        <w:pStyle w:val="ProductList-Body"/>
      </w:pPr>
    </w:p>
    <w:p w:rsidR="00C616D8" w:rsidRDefault="00E6495D">
      <w:pPr>
        <w:pStyle w:val="ProductList-SubClauseHeading"/>
        <w:outlineLvl w:val="4"/>
      </w:pPr>
      <w:r>
        <w:lastRenderedPageBreak/>
        <w:t>在</w:t>
      </w:r>
      <w:r>
        <w:t xml:space="preserve"> Microsoft Azure </w:t>
      </w:r>
      <w:r>
        <w:t>平台服务上运行软件</w:t>
      </w:r>
    </w:p>
    <w:p w:rsidR="00C616D8" w:rsidRDefault="00E6495D" w:rsidP="00E6495D">
      <w:pPr>
        <w:pStyle w:val="ProductList-Bullet"/>
        <w:numPr>
          <w:ilvl w:val="1"/>
          <w:numId w:val="18"/>
        </w:numPr>
      </w:pPr>
      <w:r>
        <w:t>在</w:t>
      </w:r>
      <w:r>
        <w:t xml:space="preserve"> MSDN </w:t>
      </w:r>
      <w:r>
        <w:t>订购期间，</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rsidR="00C616D8" w:rsidRDefault="00E6495D" w:rsidP="00E6495D">
      <w:pPr>
        <w:pStyle w:val="ProductList-Bullet"/>
        <w:numPr>
          <w:ilvl w:val="1"/>
          <w:numId w:val="18"/>
        </w:numPr>
      </w:pPr>
      <w:r>
        <w:t>软件的使用受客户的批量许可协议的条款和条件以及软件随附的任意条款的约束。</w:t>
      </w:r>
    </w:p>
    <w:p w:rsidR="00C616D8" w:rsidRDefault="00E6495D" w:rsidP="00E6495D">
      <w:pPr>
        <w:pStyle w:val="ProductList-Bullet"/>
        <w:numPr>
          <w:ilvl w:val="1"/>
          <w:numId w:val="18"/>
        </w:numPr>
      </w:pPr>
      <w:r>
        <w:t>开发人员工具许可模式条款适用于软件的使用以及</w:t>
      </w:r>
      <w:r>
        <w:t xml:space="preserve"> Azure MSDN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不得出于生产用途在</w:t>
      </w:r>
      <w:r>
        <w:t xml:space="preserve"> Microsoft Azure </w:t>
      </w:r>
      <w:r>
        <w:t>平台服务上运行</w:t>
      </w:r>
      <w:r>
        <w:t xml:space="preserve"> Office Professional Plus </w:t>
      </w:r>
      <w:r>
        <w:t>或</w:t>
      </w:r>
      <w:r>
        <w:t xml:space="preserve"> System Center Virtual Machine Manager</w:t>
      </w:r>
      <w:r>
        <w:t>。</w:t>
      </w:r>
    </w:p>
    <w:p w:rsidR="00C616D8" w:rsidRDefault="00C616D8">
      <w:pPr>
        <w:pStyle w:val="ProductList-BodyIndented"/>
      </w:pPr>
    </w:p>
    <w:p w:rsidR="00C616D8" w:rsidRDefault="00E6495D">
      <w:pPr>
        <w:pStyle w:val="ProductList-SubClauseHeading"/>
        <w:outlineLvl w:val="4"/>
      </w:pPr>
      <w:r>
        <w:t>其他要求</w:t>
      </w:r>
    </w:p>
    <w:p w:rsidR="00C616D8" w:rsidRDefault="00E6495D">
      <w:pPr>
        <w:pStyle w:val="ProductList-BodyIndented"/>
      </w:pPr>
      <w:r>
        <w:t>要在</w:t>
      </w:r>
      <w:r>
        <w:t xml:space="preserve"> Microsoft Azure </w:t>
      </w:r>
      <w:r>
        <w:t>平台服务上运行软件，客户必须将其微软帐户链接到</w:t>
      </w:r>
      <w:r>
        <w:t xml:space="preserve"> MSDN </w:t>
      </w:r>
      <w:r>
        <w:t>订购以激活其</w:t>
      </w:r>
      <w:r>
        <w:t xml:space="preserve"> MSDN </w:t>
      </w:r>
      <w:r>
        <w:t>订购。</w:t>
      </w:r>
    </w:p>
    <w:p w:rsidR="00C616D8" w:rsidRDefault="00C616D8">
      <w:pPr>
        <w:pStyle w:val="ProductList-BodyIndented"/>
      </w:pPr>
    </w:p>
    <w:p w:rsidR="00C616D8" w:rsidRDefault="00E6495D">
      <w:pPr>
        <w:pStyle w:val="ProductList-SubClauseHeading"/>
        <w:outlineLvl w:val="4"/>
      </w:pPr>
      <w:r>
        <w:t>验收测试和反馈</w:t>
      </w:r>
    </w:p>
    <w:p w:rsidR="00C616D8" w:rsidRDefault="00E6495D">
      <w:pPr>
        <w:pStyle w:val="ProductList-BodyIndented"/>
      </w:pPr>
      <w:r>
        <w:t>客户的终端用户可以访问该软件和随客户</w:t>
      </w:r>
      <w:r>
        <w:t xml:space="preserve"> MSDN </w:t>
      </w:r>
      <w:r>
        <w:t>订购提供的在线服务，以便执行验收测试或提供有关其程序的反馈。</w:t>
      </w:r>
    </w:p>
    <w:p w:rsidR="00C616D8" w:rsidRDefault="00C616D8">
      <w:pPr>
        <w:pStyle w:val="ProductList-BodyIndented"/>
      </w:pPr>
    </w:p>
    <w:p w:rsidR="00C616D8" w:rsidRDefault="00E6495D">
      <w:pPr>
        <w:pStyle w:val="ProductList-SubClauseHeading"/>
        <w:outlineLvl w:val="4"/>
      </w:pPr>
      <w:r>
        <w:t xml:space="preserve">Windows Server 2016 </w:t>
      </w:r>
      <w:r>
        <w:t>远程桌面服务</w:t>
      </w:r>
    </w:p>
    <w:p w:rsidR="00C616D8" w:rsidRDefault="00E6495D">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C616D8" w:rsidRDefault="00C616D8">
      <w:pPr>
        <w:pStyle w:val="ProductList-BodyIndented"/>
      </w:pPr>
    </w:p>
    <w:p w:rsidR="00C616D8" w:rsidRDefault="00E6495D">
      <w:pPr>
        <w:pStyle w:val="ProductList-SubClauseHeading"/>
        <w:outlineLvl w:val="4"/>
      </w:pPr>
      <w:r>
        <w:t xml:space="preserve">Windows </w:t>
      </w:r>
      <w:r>
        <w:t>嵌入式产品</w:t>
      </w:r>
    </w:p>
    <w:p w:rsidR="00C616D8" w:rsidRDefault="00E6495D">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C616D8" w:rsidRDefault="00C616D8">
      <w:pPr>
        <w:pStyle w:val="ProductList-BodyIndented"/>
        <w:jc w:val="right"/>
      </w:pPr>
    </w:p>
    <w:tbl>
      <w:tblPr>
        <w:tblStyle w:val="PURTable0"/>
        <w:tblW w:w="0" w:type="dxa"/>
        <w:tblLook w:val="04A0" w:firstRow="1" w:lastRow="0" w:firstColumn="1" w:lastColumn="0" w:noHBand="0" w:noVBand="1"/>
      </w:tblPr>
      <w:tblGrid>
        <w:gridCol w:w="1044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Indented"/>
      </w:pPr>
    </w:p>
    <w:p w:rsidR="00C616D8" w:rsidRDefault="00C616D8">
      <w:pPr>
        <w:sectPr w:rsidR="00C616D8">
          <w:headerReference w:type="default" r:id="rId37"/>
          <w:footerReference w:type="default" r:id="rId38"/>
          <w:type w:val="continuous"/>
          <w:pgSz w:w="12240" w:h="15840" w:code="1"/>
          <w:pgMar w:top="1170" w:right="720" w:bottom="720" w:left="720" w:header="432" w:footer="288" w:gutter="0"/>
          <w:cols w:space="360"/>
        </w:sectPr>
      </w:pPr>
    </w:p>
    <w:p w:rsidR="00C616D8" w:rsidRDefault="00E6495D">
      <w:pPr>
        <w:pStyle w:val="ProductList-SectionHeading"/>
        <w:pageBreakBefore/>
        <w:outlineLvl w:val="0"/>
      </w:pPr>
      <w:bookmarkStart w:id="33" w:name="_Sec547"/>
      <w:bookmarkEnd w:id="11"/>
      <w:r>
        <w:lastRenderedPageBreak/>
        <w:t>软件</w:t>
      </w:r>
      <w:r>
        <w:fldChar w:fldCharType="begin"/>
      </w:r>
      <w:r>
        <w:instrText xml:space="preserve"> TC "</w:instrText>
      </w:r>
      <w:bookmarkStart w:id="34" w:name="_Toc462833004"/>
      <w:r>
        <w:instrText>软件</w:instrText>
      </w:r>
      <w:bookmarkEnd w:id="34"/>
      <w:r>
        <w:instrText>" \l 1</w:instrText>
      </w:r>
      <w:r>
        <w:fldChar w:fldCharType="end"/>
      </w:r>
    </w:p>
    <w:p w:rsidR="00C616D8" w:rsidRDefault="00E6495D">
      <w:pPr>
        <w:pStyle w:val="ProductList-Offering1HeadingNoBorder"/>
        <w:outlineLvl w:val="1"/>
      </w:pPr>
      <w:bookmarkStart w:id="35" w:name="_Sec857"/>
      <w:r>
        <w:t>Advanced Threat Analytics</w:t>
      </w:r>
      <w:bookmarkEnd w:id="35"/>
      <w:r>
        <w:fldChar w:fldCharType="begin"/>
      </w:r>
      <w:r>
        <w:instrText xml:space="preserve"> TC "</w:instrText>
      </w:r>
      <w:bookmarkStart w:id="36" w:name="_Toc462833005"/>
      <w:r>
        <w:instrText>Advanced Threat Analytics</w:instrText>
      </w:r>
      <w:bookmarkEnd w:id="36"/>
      <w:r>
        <w:instrText>" \l 2</w:instrText>
      </w:r>
      <w:r>
        <w:fldChar w:fldCharType="end"/>
      </w:r>
    </w:p>
    <w:p w:rsidR="00C616D8" w:rsidRDefault="00E6495D">
      <w:pPr>
        <w:pStyle w:val="ProductList-Offering1SubSection"/>
        <w:outlineLvl w:val="2"/>
      </w:pPr>
      <w:bookmarkStart w:id="37" w:name="_Sec858"/>
      <w:r>
        <w:t>1.</w:t>
      </w:r>
      <w:r>
        <w:t>计划可用性</w:t>
      </w:r>
      <w:bookmarkEnd w:id="37"/>
    </w:p>
    <w:tbl>
      <w:tblPr>
        <w:tblStyle w:val="PURTable"/>
        <w:tblW w:w="0" w:type="dxa"/>
        <w:tblLook w:val="04A0" w:firstRow="1" w:lastRow="0" w:firstColumn="1" w:lastColumn="0" w:noHBand="0" w:noVBand="1"/>
      </w:tblPr>
      <w:tblGrid>
        <w:gridCol w:w="4036"/>
        <w:gridCol w:w="613"/>
        <w:gridCol w:w="604"/>
        <w:gridCol w:w="612"/>
        <w:gridCol w:w="608"/>
        <w:gridCol w:w="608"/>
        <w:gridCol w:w="612"/>
        <w:gridCol w:w="615"/>
        <w:gridCol w:w="634"/>
        <w:gridCol w:w="619"/>
        <w:gridCol w:w="613"/>
        <w:gridCol w:w="610"/>
      </w:tblGrid>
      <w:tr w:rsidR="00C616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416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pPr>
            <w:r>
              <w:rPr>
                <w:color w:val="000000"/>
              </w:rPr>
              <w:t xml:space="preserve">Advanced Threat Analytics 2016 </w:t>
            </w:r>
            <w:r>
              <w:rPr>
                <w:color w:val="000000"/>
              </w:rPr>
              <w:t>客户端管理许可（按</w:t>
            </w:r>
            <w:r>
              <w:rPr>
                <w:color w:val="000000"/>
              </w:rPr>
              <w:t xml:space="preserve"> OSE</w:t>
            </w:r>
            <w:r>
              <w:rPr>
                <w:color w:val="000000"/>
              </w:rPr>
              <w:t>）</w:t>
            </w:r>
            <w:r>
              <w:fldChar w:fldCharType="begin"/>
            </w:r>
            <w:r>
              <w:instrText xml:space="preserve"> XE "Advanced Threat Analytics 2016 </w:instrText>
            </w:r>
            <w:r>
              <w:instrText>客户端管理许可（按</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4160" w:type="dxa"/>
            <w:tcBorders>
              <w:top w:val="dashed" w:sz="4" w:space="0" w:color="BFBFBF"/>
              <w:left w:val="none" w:sz="4" w:space="0" w:color="6E6E6E"/>
              <w:bottom w:val="none" w:sz="4" w:space="0" w:color="FFFFFF"/>
              <w:right w:val="none" w:sz="4" w:space="0" w:color="6E6E6E"/>
            </w:tcBorders>
          </w:tcPr>
          <w:p w:rsidR="00C616D8" w:rsidRDefault="00E6495D">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616D8" w:rsidRDefault="00E6495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616D8" w:rsidRDefault="00E6495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bl>
    <w:p w:rsidR="00C616D8" w:rsidRDefault="00E6495D">
      <w:pPr>
        <w:pStyle w:val="ProductList-Offering1SubSection"/>
        <w:outlineLvl w:val="2"/>
      </w:pPr>
      <w:bookmarkStart w:id="38" w:name="_Sec859"/>
      <w:r>
        <w:t>2.</w:t>
      </w:r>
      <w:r>
        <w:t>产品条件</w:t>
      </w:r>
      <w:bookmarkEnd w:id="38"/>
    </w:p>
    <w:tbl>
      <w:tblPr>
        <w:tblStyle w:val="PURTable"/>
        <w:tblW w:w="0" w:type="dxa"/>
        <w:tblLook w:val="04A0" w:firstRow="1" w:lastRow="0" w:firstColumn="1" w:lastColumn="0" w:noHBand="0" w:noVBand="1"/>
      </w:tblPr>
      <w:tblGrid>
        <w:gridCol w:w="3610"/>
        <w:gridCol w:w="3590"/>
        <w:gridCol w:w="3590"/>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版本降级：不适用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9">
              <w:r>
                <w:rPr>
                  <w:color w:val="000000"/>
                </w:rPr>
                <w:t>附录</w:t>
              </w:r>
              <w:r>
                <w:rPr>
                  <w:color w:val="000000"/>
                </w:rPr>
                <w:t xml:space="preserve"> B</w:t>
              </w:r>
            </w:hyperlink>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符合校正条件：不适用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3"/>
      </w:pPr>
      <w:r>
        <w:t xml:space="preserve">2.1 </w:t>
      </w:r>
      <w:r>
        <w:t>国家</w:t>
      </w:r>
      <w:r>
        <w:t>/</w:t>
      </w:r>
      <w:r>
        <w:t>地区限制</w:t>
      </w:r>
    </w:p>
    <w:p w:rsidR="00C616D8" w:rsidRDefault="00E6495D">
      <w:pPr>
        <w:pStyle w:val="ProductList-Body"/>
      </w:pPr>
      <w:r>
        <w:t>客户不得下载</w:t>
      </w:r>
      <w:r>
        <w:t xml:space="preserve"> Advanced Threat Analytics 2016 </w:t>
      </w:r>
      <w:r>
        <w:t>以供在中华人民共和国境内使用或分发。</w:t>
      </w:r>
    </w:p>
    <w:p w:rsidR="00C616D8" w:rsidRDefault="00E6495D">
      <w:pPr>
        <w:pStyle w:val="ProductList-Offering1SubSection"/>
        <w:outlineLvl w:val="2"/>
      </w:pPr>
      <w:bookmarkStart w:id="39" w:name="_Sec860"/>
      <w:r>
        <w:t>3.</w:t>
      </w:r>
      <w:r>
        <w:t>使用权利</w:t>
      </w:r>
      <w:bookmarkEnd w:id="39"/>
    </w:p>
    <w:tbl>
      <w:tblPr>
        <w:tblStyle w:val="PURTable"/>
        <w:tblW w:w="0" w:type="dxa"/>
        <w:tblLook w:val="04A0" w:firstRow="1" w:lastRow="0" w:firstColumn="1" w:lastColumn="0" w:noHBand="0" w:noVBand="1"/>
      </w:tblPr>
      <w:tblGrid>
        <w:gridCol w:w="3609"/>
        <w:gridCol w:w="3563"/>
        <w:gridCol w:w="3618"/>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附加软件：不适用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6D8" w:rsidRDefault="00E6495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6D8" w:rsidRDefault="00E6495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578"/>
        <w:gridCol w:w="3635"/>
        <w:gridCol w:w="357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6D8" w:rsidRDefault="00E6495D">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C616D8" w:rsidRDefault="00E6495D">
            <w:pPr>
              <w:pStyle w:val="ProductList-TableBody"/>
            </w:pPr>
            <w:r>
              <w:t>Advanced Threat Analytics 2016</w:t>
            </w:r>
            <w:r>
              <w:t>（用户或</w:t>
            </w:r>
            <w:r>
              <w:t xml:space="preserve"> OSE ML</w:t>
            </w:r>
            <w:r>
              <w:t>）</w:t>
            </w:r>
          </w:p>
        </w:tc>
        <w:tc>
          <w:tcPr>
            <w:tcW w:w="4040" w:type="dxa"/>
            <w:tcBorders>
              <w:top w:val="single" w:sz="18" w:space="0" w:color="0072C6"/>
              <w:left w:val="none" w:sz="4" w:space="0" w:color="000000"/>
              <w:bottom w:val="single" w:sz="4" w:space="0" w:color="000000"/>
              <w:right w:val="single" w:sz="4" w:space="0" w:color="000000"/>
            </w:tcBorders>
          </w:tcPr>
          <w:p w:rsidR="00C616D8" w:rsidRDefault="00E6495D">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rsidR="00C616D8" w:rsidRDefault="00C616D8">
      <w:pPr>
        <w:pStyle w:val="ProductList-Body"/>
      </w:pPr>
    </w:p>
    <w:p w:rsidR="00C616D8" w:rsidRDefault="00E6495D">
      <w:pPr>
        <w:pStyle w:val="ProductList-ClauseHeading"/>
        <w:outlineLvl w:val="3"/>
      </w:pPr>
      <w:r>
        <w:t xml:space="preserve">3.2 </w:t>
      </w:r>
      <w:r>
        <w:t>使用需要管理许可</w:t>
      </w:r>
    </w:p>
    <w:p w:rsidR="00C616D8" w:rsidRDefault="00E6495D">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616D8" w:rsidRDefault="00C616D8">
      <w:pPr>
        <w:pStyle w:val="ProductList-Body"/>
      </w:pPr>
    </w:p>
    <w:p w:rsidR="00C616D8" w:rsidRDefault="00E6495D">
      <w:pPr>
        <w:pStyle w:val="ProductList-ClauseHeading"/>
        <w:outlineLvl w:val="3"/>
      </w:pPr>
      <w:r>
        <w:t xml:space="preserve">3.3 GNU Lesser General Public Licensed </w:t>
      </w:r>
      <w:r>
        <w:t>库</w:t>
      </w:r>
    </w:p>
    <w:p w:rsidR="00C616D8" w:rsidRDefault="00E6495D">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Advanced Threat Analytics </w:t>
      </w:r>
      <w:r>
        <w:t>软件，或者以其他方式试图获取</w:t>
      </w:r>
      <w:r>
        <w:t xml:space="preserve"> Advanced Threat Analytics Server </w:t>
      </w:r>
      <w:r>
        <w:t>的软件源代码，但是仅限于对获得</w:t>
      </w:r>
      <w:r>
        <w:t xml:space="preserve"> GNU Lesser General Public License </w:t>
      </w:r>
      <w:r>
        <w:t>的任何库（可能包含在软件内并与软件存在关联）进行调试更改。</w:t>
      </w:r>
    </w:p>
    <w:p w:rsidR="00C616D8" w:rsidRDefault="00E6495D">
      <w:pPr>
        <w:pStyle w:val="ProductList-Offering1SubSection"/>
        <w:outlineLvl w:val="2"/>
      </w:pPr>
      <w:bookmarkStart w:id="40" w:name="_Sec861"/>
      <w:r>
        <w:t>4.</w:t>
      </w:r>
      <w:r>
        <w:t>软件保障</w:t>
      </w:r>
      <w:bookmarkEnd w:id="40"/>
    </w:p>
    <w:tbl>
      <w:tblPr>
        <w:tblStyle w:val="PURTable"/>
        <w:tblW w:w="0" w:type="dxa"/>
        <w:tblLook w:val="04A0" w:firstRow="1" w:lastRow="0" w:firstColumn="1" w:lastColumn="0" w:noHBand="0" w:noVBand="1"/>
      </w:tblPr>
      <w:tblGrid>
        <w:gridCol w:w="3596"/>
        <w:gridCol w:w="3597"/>
        <w:gridCol w:w="359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故障转移权利：不适用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漫游权利：不适用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1HeadingNoBorder"/>
        <w:outlineLvl w:val="1"/>
      </w:pPr>
      <w:bookmarkStart w:id="41" w:name="_Sec592"/>
      <w:r>
        <w:t>BizTalk</w:t>
      </w:r>
      <w:bookmarkEnd w:id="41"/>
      <w:r>
        <w:fldChar w:fldCharType="begin"/>
      </w:r>
      <w:r>
        <w:instrText xml:space="preserve"> TC "</w:instrText>
      </w:r>
      <w:bookmarkStart w:id="42" w:name="_Toc462833006"/>
      <w:r>
        <w:instrText>BizTalk</w:instrText>
      </w:r>
      <w:bookmarkEnd w:id="42"/>
      <w:r>
        <w:instrText>" \l 2</w:instrText>
      </w:r>
      <w:r>
        <w:fldChar w:fldCharType="end"/>
      </w:r>
    </w:p>
    <w:p w:rsidR="00C616D8" w:rsidRDefault="00E6495D">
      <w:pPr>
        <w:pStyle w:val="ProductList-Offering1SubSection"/>
        <w:outlineLvl w:val="2"/>
      </w:pPr>
      <w:bookmarkStart w:id="43" w:name="_Sec593"/>
      <w:r>
        <w:t>1.</w:t>
      </w:r>
      <w:r>
        <w:t>计划可用性</w:t>
      </w:r>
      <w:bookmarkEnd w:id="43"/>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C616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416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C616D8" w:rsidRDefault="00E6495D">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C616D8" w:rsidRDefault="00E6495D">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C616D8" w:rsidRDefault="00E6495D">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C616D8" w:rsidRDefault="00E6495D">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C616D8" w:rsidRDefault="00E6495D">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C616D8" w:rsidRDefault="00C616D8">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C616D8" w:rsidRDefault="00C616D8">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C616D8" w:rsidRDefault="00E6495D">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C616D8" w:rsidRDefault="00C616D8">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C616D8" w:rsidRDefault="00C616D8">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C616D8" w:rsidRDefault="00E6495D">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C616D8" w:rsidRDefault="00E6495D">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C616D8" w:rsidRDefault="00E6495D">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C616D8" w:rsidRDefault="00E6495D">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C616D8" w:rsidRDefault="00E6495D">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C616D8" w:rsidRDefault="00E6495D">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C616D8" w:rsidRDefault="00E6495D">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C616D8" w:rsidRDefault="00E6495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none" w:sz="4" w:space="0" w:color="6E6E6E"/>
              <w:bottom w:val="none" w:sz="4" w:space="0" w:color="6E6E6E"/>
              <w:right w:val="none" w:sz="4" w:space="0" w:color="6E6E6E"/>
            </w:tcBorders>
          </w:tcPr>
          <w:p w:rsidR="00C616D8" w:rsidRDefault="00E6495D">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C616D8" w:rsidRDefault="00E6495D">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C616D8" w:rsidRDefault="00C616D8">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C616D8" w:rsidRDefault="00C616D8">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bl>
    <w:p w:rsidR="00C616D8" w:rsidRDefault="00E6495D">
      <w:pPr>
        <w:pStyle w:val="ProductList-Offering1SubSection"/>
        <w:outlineLvl w:val="2"/>
      </w:pPr>
      <w:bookmarkStart w:id="44" w:name="_Sec594"/>
      <w:r>
        <w:t>2.</w:t>
      </w:r>
      <w:r>
        <w:t>产品条件</w:t>
      </w:r>
      <w:bookmarkEnd w:id="44"/>
    </w:p>
    <w:tbl>
      <w:tblPr>
        <w:tblStyle w:val="PURTable"/>
        <w:tblW w:w="0" w:type="dxa"/>
        <w:tblLook w:val="04A0" w:firstRow="1" w:lastRow="0" w:firstColumn="1" w:lastColumn="0" w:noHBand="0" w:noVBand="1"/>
      </w:tblPr>
      <w:tblGrid>
        <w:gridCol w:w="3620"/>
        <w:gridCol w:w="3585"/>
        <w:gridCol w:w="3585"/>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版本降级：不适用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符合校正条件：不适用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E6495D">
      <w:pPr>
        <w:pStyle w:val="ProductList-Offering1SubSection"/>
        <w:outlineLvl w:val="2"/>
      </w:pPr>
      <w:bookmarkStart w:id="45" w:name="_Sec595"/>
      <w:r>
        <w:t>3.</w:t>
      </w:r>
      <w:r>
        <w:t>使用权利</w:t>
      </w:r>
      <w:bookmarkEnd w:id="45"/>
    </w:p>
    <w:tbl>
      <w:tblPr>
        <w:tblStyle w:val="PURTable"/>
        <w:tblW w:w="0" w:type="dxa"/>
        <w:tblLook w:val="04A0" w:firstRow="1" w:lastRow="0" w:firstColumn="1" w:lastColumn="0" w:noHBand="0" w:noVBand="1"/>
      </w:tblPr>
      <w:tblGrid>
        <w:gridCol w:w="3601"/>
        <w:gridCol w:w="3589"/>
        <w:gridCol w:w="3600"/>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r>
              <w:t xml:space="preserve"> - </w:t>
            </w:r>
            <w:r>
              <w:t>全部（</w:t>
            </w:r>
            <w:r>
              <w:t xml:space="preserve">Developer </w:t>
            </w:r>
            <w:r>
              <w:t>除外），</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r>
              <w:t xml:space="preserve">Developer </w:t>
            </w:r>
            <w:r>
              <w:t>除外）</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软件组件和</w:t>
            </w:r>
            <w:r>
              <w:t xml:space="preserve"> Office Web </w:t>
            </w:r>
            <w:r>
              <w:t>应用</w:t>
            </w:r>
            <w:r>
              <w:t xml:space="preserve"> - </w:t>
            </w:r>
            <w:r>
              <w:t>所有（</w:t>
            </w:r>
            <w:r>
              <w:t xml:space="preserve">Developer </w:t>
            </w:r>
            <w:r>
              <w:t>除外）</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3"/>
      </w:pPr>
      <w:r>
        <w:t xml:space="preserve">3.1 BizTalk Server 2013 R2 Branch </w:t>
      </w:r>
      <w:r>
        <w:t>和</w:t>
      </w:r>
      <w:r>
        <w:t xml:space="preserve"> Standard Edition</w:t>
      </w:r>
    </w:p>
    <w:p w:rsidR="00C616D8" w:rsidRDefault="00E6495D">
      <w:pPr>
        <w:pStyle w:val="ProductList-Body"/>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rsidR="00C616D8" w:rsidRDefault="00C616D8">
      <w:pPr>
        <w:pStyle w:val="ProductList-Body"/>
      </w:pPr>
    </w:p>
    <w:p w:rsidR="00C616D8" w:rsidRDefault="00E6495D">
      <w:pPr>
        <w:pStyle w:val="ProductList-ClauseHeading"/>
        <w:outlineLvl w:val="3"/>
      </w:pPr>
      <w:r>
        <w:t>3.2 BizTalk Server 2013 R2 Branch Edition</w:t>
      </w:r>
    </w:p>
    <w:p w:rsidR="00C616D8" w:rsidRDefault="00E6495D">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rsidR="00C616D8" w:rsidRDefault="00E6495D" w:rsidP="00E6495D">
      <w:pPr>
        <w:pStyle w:val="ProductList-Bullet"/>
        <w:numPr>
          <w:ilvl w:val="0"/>
          <w:numId w:val="19"/>
        </w:numPr>
      </w:pPr>
      <w:r>
        <w:t>在</w:t>
      </w:r>
      <w:r>
        <w:t>“</w:t>
      </w:r>
      <w:r>
        <w:t>中心辐射型</w:t>
      </w:r>
      <w:r>
        <w:t>”</w:t>
      </w:r>
      <w:r>
        <w:t>联网模式中充当中心节点，</w:t>
      </w:r>
    </w:p>
    <w:p w:rsidR="00C616D8" w:rsidRDefault="00E6495D" w:rsidP="00E6495D">
      <w:pPr>
        <w:pStyle w:val="ProductList-Bullet"/>
        <w:numPr>
          <w:ilvl w:val="0"/>
          <w:numId w:val="19"/>
        </w:numPr>
      </w:pPr>
      <w:r>
        <w:t>将与其他服务器或设备的企业范围的通信集中；或</w:t>
      </w:r>
    </w:p>
    <w:p w:rsidR="00C616D8" w:rsidRDefault="00E6495D" w:rsidP="00E6495D">
      <w:pPr>
        <w:pStyle w:val="ProductList-Bullet"/>
        <w:numPr>
          <w:ilvl w:val="0"/>
          <w:numId w:val="19"/>
        </w:numPr>
      </w:pPr>
      <w:r>
        <w:t>跨越部门、业务部门或分支机构实现业务流程的自动化。</w:t>
      </w:r>
    </w:p>
    <w:p w:rsidR="00C616D8" w:rsidRDefault="00C616D8">
      <w:pPr>
        <w:pStyle w:val="ProductList-Body"/>
      </w:pPr>
    </w:p>
    <w:p w:rsidR="00C616D8" w:rsidRDefault="00E6495D">
      <w:pPr>
        <w:pStyle w:val="ProductList-ClauseHeading"/>
        <w:outlineLvl w:val="3"/>
      </w:pPr>
      <w:r>
        <w:t xml:space="preserve">3.3 </w:t>
      </w:r>
      <w:r>
        <w:t>内核系数</w:t>
      </w:r>
    </w:p>
    <w:p w:rsidR="00C616D8" w:rsidRDefault="00E6495D">
      <w:pPr>
        <w:pStyle w:val="ProductList-Body"/>
      </w:pPr>
      <w:r>
        <w:t>每物理处理器的最低</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不适用于</w:t>
      </w:r>
      <w:r>
        <w:t xml:space="preserve"> BizTalk Server</w:t>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数量等于许可服务器上的物理内核的数量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乘以</w:t>
      </w:r>
      <w:r>
        <w:fldChar w:fldCharType="end"/>
      </w:r>
      <w:r>
        <w:t>位于</w:t>
      </w:r>
      <w:r>
        <w:t xml:space="preserve"> </w:t>
      </w:r>
      <w:hyperlink r:id="rId40">
        <w:r>
          <w:rPr>
            <w:color w:val="00467F"/>
            <w:u w:val="single"/>
          </w:rPr>
          <w:t>http://go.microsoft.com/fwlink/?LinkID=229882</w:t>
        </w:r>
      </w:hyperlink>
      <w:r>
        <w:rPr>
          <w:u w:val="single"/>
        </w:rPr>
        <w:t xml:space="preserve"> </w:t>
      </w:r>
      <w:r>
        <w:rPr>
          <w:u w:val="single"/>
        </w:rPr>
        <w:t>上的适用</w:t>
      </w:r>
      <w:r>
        <w:t>内核系数。</w:t>
      </w:r>
    </w:p>
    <w:p w:rsidR="00C616D8" w:rsidRDefault="00C616D8">
      <w:pPr>
        <w:pStyle w:val="ProductList-Body"/>
      </w:pPr>
    </w:p>
    <w:p w:rsidR="00C616D8" w:rsidRDefault="00E6495D">
      <w:pPr>
        <w:pStyle w:val="ProductList-ClauseHeading"/>
        <w:outlineLvl w:val="3"/>
      </w:pPr>
      <w:r>
        <w:t xml:space="preserve">3.4 </w:t>
      </w:r>
      <w:r>
        <w:t>附加软件</w:t>
      </w:r>
    </w:p>
    <w:tbl>
      <w:tblPr>
        <w:tblStyle w:val="PURTable"/>
        <w:tblW w:w="0" w:type="dxa"/>
        <w:tblLook w:val="04A0" w:firstRow="1" w:lastRow="0" w:firstColumn="1" w:lastColumn="0" w:noHBand="0" w:noVBand="1"/>
      </w:tblPr>
      <w:tblGrid>
        <w:gridCol w:w="3614"/>
        <w:gridCol w:w="3585"/>
        <w:gridCol w:w="3591"/>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与</w:t>
            </w:r>
            <w:r>
              <w:t xml:space="preserve"> BizTalk Server </w:t>
            </w:r>
            <w:r>
              <w:t>相关的架构和模板</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BAM </w:t>
            </w:r>
            <w:r>
              <w:t>事件</w:t>
            </w:r>
            <w:r>
              <w:t xml:space="preserve"> API </w:t>
            </w:r>
            <w:r>
              <w:t>和侦听器和管理工具</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开发工具</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MQHelper.dll</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lastRenderedPageBreak/>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SOAP </w:t>
            </w:r>
            <w:r>
              <w:t>接收适配器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UDDI</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pPr>
          </w:p>
        </w:tc>
      </w:tr>
    </w:tbl>
    <w:p w:rsidR="00C616D8" w:rsidRDefault="00E6495D">
      <w:pPr>
        <w:pStyle w:val="ProductList-Offering1SubSection"/>
        <w:outlineLvl w:val="2"/>
      </w:pPr>
      <w:bookmarkStart w:id="46" w:name="_Sec596"/>
      <w:r>
        <w:t>4.</w:t>
      </w:r>
      <w:r>
        <w:t>软件保障</w:t>
      </w:r>
      <w:bookmarkEnd w:id="46"/>
    </w:p>
    <w:p w:rsidR="00C616D8" w:rsidRDefault="00C616D8">
      <w:pPr>
        <w:pStyle w:val="ProductList-Body"/>
      </w:pPr>
    </w:p>
    <w:tbl>
      <w:tblPr>
        <w:tblStyle w:val="PURTable"/>
        <w:tblW w:w="0" w:type="dxa"/>
        <w:tblLook w:val="04A0" w:firstRow="1" w:lastRow="0" w:firstColumn="1" w:lastColumn="0" w:noHBand="0" w:noVBand="1"/>
      </w:tblPr>
      <w:tblGrid>
        <w:gridCol w:w="3619"/>
        <w:gridCol w:w="3618"/>
        <w:gridCol w:w="3553"/>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16D8" w:rsidRDefault="00E6495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r>
              <w:t xml:space="preserve">Developer </w:t>
            </w:r>
            <w:r>
              <w:t>除外）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故障转移权利：不适用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r>
              <w:t xml:space="preserve">Developer </w:t>
            </w:r>
            <w:r>
              <w:t>除外）</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1">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漫游权利：不适用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Branch </w:t>
            </w:r>
            <w:r>
              <w:t>和</w:t>
            </w:r>
            <w:r>
              <w:t xml:space="preserve"> Developer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3"/>
      </w:pPr>
      <w:r>
        <w:t xml:space="preserve">4.1 Biz Talk Server 2013 R2 Enterprise – </w:t>
      </w:r>
      <w:r>
        <w:t>无限虚拟化</w:t>
      </w:r>
    </w:p>
    <w:p w:rsidR="00C616D8" w:rsidRDefault="00E6495D">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1HeadingNoBorder"/>
        <w:outlineLvl w:val="1"/>
      </w:pPr>
      <w:bookmarkStart w:id="47" w:name="_Sec597"/>
      <w:r>
        <w:t>CAL Suite</w:t>
      </w:r>
      <w:bookmarkEnd w:id="47"/>
      <w:r>
        <w:fldChar w:fldCharType="begin"/>
      </w:r>
      <w:r>
        <w:instrText xml:space="preserve"> TC "</w:instrText>
      </w:r>
      <w:bookmarkStart w:id="48" w:name="_Toc462833007"/>
      <w:r>
        <w:instrText>CAL Suite</w:instrText>
      </w:r>
      <w:bookmarkEnd w:id="48"/>
      <w:r>
        <w:instrText>" \l 2</w:instrText>
      </w:r>
      <w:r>
        <w:fldChar w:fldCharType="end"/>
      </w:r>
    </w:p>
    <w:p w:rsidR="00C616D8" w:rsidRDefault="00E6495D">
      <w:pPr>
        <w:pStyle w:val="ProductList-Offering1SubSection"/>
        <w:outlineLvl w:val="2"/>
      </w:pPr>
      <w:bookmarkStart w:id="49" w:name="_Sec868"/>
      <w:r>
        <w:t>1.</w:t>
      </w:r>
      <w:r>
        <w:t>计划可用性</w:t>
      </w:r>
      <w:bookmarkEnd w:id="49"/>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C616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416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bl>
    <w:p w:rsidR="00C616D8" w:rsidRDefault="00C616D8">
      <w:pPr>
        <w:pStyle w:val="ProductList-Body"/>
      </w:pPr>
    </w:p>
    <w:p w:rsidR="00C616D8" w:rsidRDefault="00E6495D">
      <w:pPr>
        <w:pStyle w:val="ProductList-Offering1SubSection"/>
        <w:outlineLvl w:val="2"/>
      </w:pPr>
      <w:bookmarkStart w:id="50" w:name="_Sec599"/>
      <w:r>
        <w:lastRenderedPageBreak/>
        <w:t>2.</w:t>
      </w:r>
      <w:r>
        <w:t>产品条件</w:t>
      </w:r>
      <w:bookmarkEnd w:id="50"/>
    </w:p>
    <w:tbl>
      <w:tblPr>
        <w:tblStyle w:val="PURTable"/>
        <w:tblW w:w="0" w:type="dxa"/>
        <w:tblLook w:val="04A0" w:firstRow="1" w:lastRow="0" w:firstColumn="1" w:lastColumn="0" w:noHBand="0" w:noVBand="1"/>
      </w:tblPr>
      <w:tblGrid>
        <w:gridCol w:w="3638"/>
        <w:gridCol w:w="3576"/>
        <w:gridCol w:w="3576"/>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版本降级：不适用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促销：指明限时优惠适用于附录</w:instrText>
            </w:r>
            <w:r>
              <w:instrText xml:space="preserve"> E“</w:instrText>
            </w:r>
            <w:r>
              <w:instrText>促销</w:instrText>
            </w:r>
            <w:r>
              <w:instrText>”</w:instrText>
            </w:r>
            <w:r>
              <w:instrText>中指定的产品。</w:instrText>
            </w:r>
            <w:r>
              <w:instrText xml:space="preserve">" </w:instrText>
            </w:r>
            <w:r>
              <w:fldChar w:fldCharType="separate"/>
            </w:r>
            <w:r>
              <w:rPr>
                <w:color w:val="0563C1"/>
              </w:rPr>
              <w:t>促销</w:t>
            </w:r>
            <w:r>
              <w:fldChar w:fldCharType="end"/>
            </w:r>
            <w:r>
              <w:t>：</w:t>
            </w:r>
            <w:hyperlink w:anchor="_Sec572">
              <w:r>
                <w:rPr>
                  <w:color w:val="00467F"/>
                  <w:u w:val="single"/>
                </w:rPr>
                <w:t>附录</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符合校正条件：不适用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3"/>
      </w:pPr>
      <w:r>
        <w:t xml:space="preserve">2.1 </w:t>
      </w:r>
      <w:r>
        <w:t>确定</w:t>
      </w:r>
      <w:r>
        <w:t xml:space="preserve"> CAL Suite </w:t>
      </w:r>
      <w:r>
        <w:t>适用的使用权利的过程</w:t>
      </w:r>
    </w:p>
    <w:p w:rsidR="00C616D8" w:rsidRDefault="00E6495D">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rsidR="00C616D8" w:rsidRDefault="00C616D8">
      <w:pPr>
        <w:pStyle w:val="ProductList-Body"/>
      </w:pPr>
    </w:p>
    <w:p w:rsidR="00C616D8" w:rsidRDefault="00E6495D">
      <w:pPr>
        <w:pStyle w:val="ProductList-ClauseHeading"/>
        <w:outlineLvl w:val="3"/>
      </w:pPr>
      <w:r>
        <w:t xml:space="preserve">2.2 CAL Suite </w:t>
      </w:r>
      <w:r>
        <w:t>的组件</w:t>
      </w:r>
    </w:p>
    <w:p w:rsidR="00C616D8" w:rsidRDefault="00E6495D">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rsidR="00C616D8" w:rsidRDefault="00C616D8">
      <w:pPr>
        <w:pStyle w:val="ProductList-Body"/>
      </w:pPr>
    </w:p>
    <w:p w:rsidR="00C616D8" w:rsidRDefault="00E6495D">
      <w:pPr>
        <w:pStyle w:val="ProductList-ClauseHeading"/>
        <w:outlineLvl w:val="3"/>
      </w:pPr>
      <w:r>
        <w:t xml:space="preserve">2.3 Enterprise CAL Suite </w:t>
      </w:r>
      <w:r>
        <w:t>附带的在线服务</w:t>
      </w:r>
    </w:p>
    <w:p w:rsidR="00C616D8" w:rsidRDefault="00E6495D">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42">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适用于客户购买并使用</w:t>
      </w:r>
      <w:r>
        <w:t xml:space="preserve"> Enterprise CAL Suite </w:t>
      </w:r>
      <w:r>
        <w:t>包含的在线服务。</w:t>
      </w:r>
    </w:p>
    <w:p w:rsidR="00C616D8" w:rsidRDefault="00C616D8">
      <w:pPr>
        <w:pStyle w:val="ProductList-Body"/>
      </w:pPr>
    </w:p>
    <w:p w:rsidR="00C616D8" w:rsidRDefault="00E6495D">
      <w:pPr>
        <w:pStyle w:val="ProductList-ClauseHeading"/>
        <w:outlineLvl w:val="3"/>
      </w:pPr>
      <w:r>
        <w:t xml:space="preserve">2.4 </w:t>
      </w:r>
      <w:r>
        <w:t>适用于</w:t>
      </w:r>
      <w:r>
        <w:t xml:space="preserve"> O365</w:t>
      </w:r>
      <w:r>
        <w:t>、</w:t>
      </w:r>
      <w:r>
        <w:t xml:space="preserve">O365 </w:t>
      </w:r>
      <w:r>
        <w:t>和</w:t>
      </w:r>
      <w:r>
        <w:t xml:space="preserve"> Intune </w:t>
      </w:r>
      <w:r>
        <w:t>以及</w:t>
      </w:r>
      <w:r>
        <w:t xml:space="preserve"> Intune </w:t>
      </w:r>
      <w:r>
        <w:t>的</w:t>
      </w:r>
      <w:r>
        <w:t xml:space="preserve"> CAL Suite Bridge</w:t>
      </w:r>
    </w:p>
    <w:p w:rsidR="00C616D8" w:rsidRDefault="00E6495D">
      <w:pPr>
        <w:pStyle w:val="ProductList-SubClauseHeading"/>
        <w:outlineLvl w:val="4"/>
      </w:pPr>
      <w:r>
        <w:t xml:space="preserve">2.4.1 CAL Suite Bridge </w:t>
      </w:r>
      <w:r>
        <w:t>要求</w:t>
      </w:r>
    </w:p>
    <w:p w:rsidR="00C616D8" w:rsidRDefault="00E6495D">
      <w:pPr>
        <w:pStyle w:val="ProductList-BodyIndented"/>
      </w:pPr>
      <w:r>
        <w:t>将</w:t>
      </w:r>
      <w:r>
        <w:t xml:space="preserve"> CAL Suite </w:t>
      </w:r>
      <w:r>
        <w:t>替换为相当的软件和在线服务组合时可能需要</w:t>
      </w:r>
      <w:r>
        <w:t xml:space="preserve"> CAL Suite Bridge</w:t>
      </w:r>
      <w:r>
        <w:t>。当需要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p w:rsidR="00C616D8" w:rsidRDefault="00C616D8">
      <w:pPr>
        <w:pStyle w:val="ProductList-BodyIndented"/>
      </w:pPr>
    </w:p>
    <w:p w:rsidR="00C616D8" w:rsidRDefault="00E6495D">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476"/>
        <w:gridCol w:w="3477"/>
        <w:gridCol w:w="347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合格在线服务</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E5</w:t>
            </w:r>
            <w:r>
              <w:fldChar w:fldCharType="begin"/>
            </w:r>
            <w:r>
              <w:instrText xml:space="preserve"> XE "Office 365 Enterprise E5" </w:instrText>
            </w:r>
            <w:r>
              <w:fldChar w:fldCharType="end"/>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rsidR="00C616D8" w:rsidRDefault="00E6495D">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C616D8" w:rsidRDefault="00E6495D">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Microsoft Intune</w:t>
            </w:r>
            <w:r>
              <w:fldChar w:fldCharType="begin"/>
            </w:r>
            <w:r>
              <w:instrText xml:space="preserve"> XE "Microsoft Intune" </w:instrText>
            </w:r>
            <w:r>
              <w:fldChar w:fldCharType="end"/>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适用于企业移动性</w:t>
            </w:r>
            <w:r>
              <w:t xml:space="preserve"> + </w:t>
            </w:r>
            <w:r>
              <w:t>安全性的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C616D8" w:rsidRDefault="00E6495D">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Office 365 Enterprise E3</w:t>
            </w:r>
            <w:r>
              <w:fldChar w:fldCharType="begin"/>
            </w:r>
            <w:r>
              <w:instrText xml:space="preserve"> XE "Office 365 Enterprise E3" </w:instrText>
            </w:r>
            <w:r>
              <w:fldChar w:fldCharType="end"/>
            </w:r>
            <w:r>
              <w:t>，或</w:t>
            </w:r>
          </w:p>
          <w:p w:rsidR="00C616D8" w:rsidRDefault="00E6495D">
            <w:pPr>
              <w:pStyle w:val="ProductList-TableBody"/>
            </w:pPr>
            <w:r>
              <w:t xml:space="preserve">Office 365 </w:t>
            </w:r>
            <w:r>
              <w:t>企业版</w:t>
            </w:r>
            <w:r>
              <w:t xml:space="preserve"> E5</w:t>
            </w:r>
            <w:r>
              <w:fldChar w:fldCharType="begin"/>
            </w:r>
            <w:r>
              <w:instrText xml:space="preserve"> XE "Office 365 </w:instrText>
            </w:r>
            <w:r>
              <w:instrText>企业版</w:instrText>
            </w:r>
            <w:r>
              <w:instrText xml:space="preserve"> E5" </w:instrText>
            </w:r>
            <w:r>
              <w:fldChar w:fldCharType="end"/>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C616D8" w:rsidRDefault="00E6495D">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Microsoft Intune</w:t>
            </w:r>
            <w:r>
              <w:fldChar w:fldCharType="begin"/>
            </w:r>
            <w:r>
              <w:instrText xml:space="preserve"> XE "Microsoft Intune" </w:instrText>
            </w:r>
            <w:r>
              <w:fldChar w:fldCharType="end"/>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适用于企业移动性</w:t>
            </w:r>
            <w:r>
              <w:t xml:space="preserve"> + </w:t>
            </w:r>
            <w:r>
              <w:t>安全性的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C616D8" w:rsidRDefault="00E6495D">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rsidR="00C616D8" w:rsidRDefault="00E6495D">
      <w:pPr>
        <w:pStyle w:val="ProductList-BodyIndented"/>
      </w:pPr>
      <w:r>
        <w:rPr>
          <w:i/>
        </w:rPr>
        <w:lastRenderedPageBreak/>
        <w:t>*CAL Suite Bridge“</w:t>
      </w:r>
      <w:r>
        <w:rPr>
          <w:i/>
        </w:rPr>
        <w:t>来自软件保障</w:t>
      </w:r>
      <w:r>
        <w:rPr>
          <w:i/>
        </w:rPr>
        <w:t>”</w:t>
      </w:r>
      <w:r>
        <w:rPr>
          <w:i/>
        </w:rPr>
        <w:t>用户</w:t>
      </w:r>
      <w:r>
        <w:rPr>
          <w:i/>
        </w:rPr>
        <w:t xml:space="preserve"> SL </w:t>
      </w:r>
      <w:r>
        <w:rPr>
          <w:i/>
        </w:rPr>
        <w:t>需要支付全部款项，并且需要提供适用于等效父</w:t>
      </w:r>
      <w:r>
        <w:rPr>
          <w:i/>
        </w:rPr>
        <w:t xml:space="preserve"> CAL Suite </w:t>
      </w:r>
      <w:r>
        <w:rPr>
          <w:i/>
        </w:rPr>
        <w:t>的拥有有效软件保障的永久许可。还可以购买</w:t>
      </w:r>
      <w:r>
        <w:rPr>
          <w:i/>
        </w:rPr>
        <w:t xml:space="preserve"> CAL Suite Bridge</w:t>
      </w:r>
      <w:r>
        <w:rPr>
          <w:i/>
        </w:rPr>
        <w:t>（来自软件保障）用户</w:t>
      </w:r>
      <w:r>
        <w:rPr>
          <w:i/>
        </w:rPr>
        <w:t xml:space="preserve"> SL</w:t>
      </w:r>
      <w:r>
        <w:rPr>
          <w:i/>
        </w:rPr>
        <w:t>，而不是这些产品的订购许可，前提是订购许可购买时间比</w:t>
      </w:r>
      <w:r>
        <w:rPr>
          <w:i/>
        </w:rPr>
        <w:t>“</w:t>
      </w:r>
      <w:r>
        <w:rPr>
          <w:i/>
        </w:rPr>
        <w:t>来自软件保障</w:t>
      </w:r>
      <w:r>
        <w:rPr>
          <w:i/>
        </w:rPr>
        <w:t>”</w:t>
      </w:r>
      <w:r>
        <w:rPr>
          <w:i/>
        </w:rPr>
        <w:t>用户</w:t>
      </w:r>
      <w:r>
        <w:rPr>
          <w:i/>
        </w:rPr>
        <w:t xml:space="preserve"> SL </w:t>
      </w:r>
      <w:r>
        <w:rPr>
          <w:i/>
        </w:rPr>
        <w:t>的购买时间至少早三</w:t>
      </w:r>
      <w:r>
        <w:rPr>
          <w:i/>
        </w:rPr>
        <w:t xml:space="preserve"> (3) </w:t>
      </w:r>
      <w:r>
        <w:rPr>
          <w:i/>
        </w:rPr>
        <w:t>年。</w:t>
      </w:r>
    </w:p>
    <w:p w:rsidR="00C616D8" w:rsidRDefault="00C616D8">
      <w:pPr>
        <w:pStyle w:val="ProductList-BodyIndented"/>
      </w:pPr>
    </w:p>
    <w:p w:rsidR="00C616D8" w:rsidRDefault="00E6495D">
      <w:pPr>
        <w:pStyle w:val="ProductList-SubClauseHeading"/>
        <w:outlineLvl w:val="4"/>
      </w:pPr>
      <w:r>
        <w:t xml:space="preserve">2.4.2 </w:t>
      </w:r>
      <w:r>
        <w:t>仅学生</w:t>
      </w:r>
      <w:r>
        <w:t xml:space="preserve"> CAL</w:t>
      </w:r>
      <w:r>
        <w:t>（学术开放许可和学术选择）</w:t>
      </w:r>
    </w:p>
    <w:p w:rsidR="00C616D8" w:rsidRDefault="00E6495D">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rsidR="00C616D8" w:rsidRDefault="00E6495D">
      <w:pPr>
        <w:pStyle w:val="ProductList-Offering1SubSection"/>
        <w:outlineLvl w:val="2"/>
      </w:pPr>
      <w:bookmarkStart w:id="51" w:name="_Sec600"/>
      <w:r>
        <w:t>3.</w:t>
      </w:r>
      <w:r>
        <w:t>使用权利</w:t>
      </w:r>
      <w:bookmarkEnd w:id="51"/>
    </w:p>
    <w:tbl>
      <w:tblPr>
        <w:tblStyle w:val="PURTable"/>
        <w:tblW w:w="0" w:type="dxa"/>
        <w:tblLook w:val="04A0" w:firstRow="1" w:lastRow="0" w:firstColumn="1" w:lastColumn="0" w:noHBand="0" w:noVBand="1"/>
      </w:tblPr>
      <w:tblGrid>
        <w:gridCol w:w="3608"/>
        <w:gridCol w:w="3591"/>
        <w:gridCol w:w="3591"/>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附加软件：不适用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所含技术：不适用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E6495D">
      <w:pPr>
        <w:pStyle w:val="ProductList-Offering1SubSection"/>
        <w:outlineLvl w:val="2"/>
      </w:pPr>
      <w:bookmarkStart w:id="52" w:name="_Sec601"/>
      <w:r>
        <w:t>4.</w:t>
      </w:r>
      <w:r>
        <w:t>软件保障</w:t>
      </w:r>
      <w:bookmarkEnd w:id="52"/>
    </w:p>
    <w:tbl>
      <w:tblPr>
        <w:tblStyle w:val="PURTable"/>
        <w:tblW w:w="0" w:type="dxa"/>
        <w:tblLook w:val="04A0" w:firstRow="1" w:lastRow="0" w:firstColumn="1" w:lastColumn="0" w:noHBand="0" w:noVBand="1"/>
      </w:tblPr>
      <w:tblGrid>
        <w:gridCol w:w="3576"/>
        <w:gridCol w:w="3638"/>
        <w:gridCol w:w="3576"/>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故障转移权利：不适用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3">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漫游权利：不适用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jc w:val="right"/>
      </w:pPr>
    </w:p>
    <w:p w:rsidR="00C616D8" w:rsidRDefault="00E6495D">
      <w:pPr>
        <w:pStyle w:val="ProductList-ClauseHeading"/>
        <w:outlineLvl w:val="3"/>
      </w:pPr>
      <w:r>
        <w:t xml:space="preserve">4.1 Secure Productive Enterprise </w:t>
      </w:r>
      <w:r>
        <w:t>客户的扩展使用权利</w:t>
      </w:r>
    </w:p>
    <w:p w:rsidR="00C616D8" w:rsidRDefault="00E6495D">
      <w:pPr>
        <w:pStyle w:val="ProductList-Body"/>
      </w:pPr>
      <w:r>
        <w:t>对于合格客户，</w:t>
      </w:r>
      <w:r>
        <w:t xml:space="preserve">Secure Productive Enterprise </w:t>
      </w:r>
      <w:r>
        <w:t>或</w:t>
      </w:r>
      <w:r>
        <w:t xml:space="preserve"> Office 365 </w:t>
      </w:r>
      <w:r>
        <w:t>和企业移动性</w:t>
      </w:r>
      <w:r>
        <w:t xml:space="preserve"> + </w:t>
      </w:r>
      <w:r>
        <w:t>安全性的组合提供对</w:t>
      </w:r>
      <w:r>
        <w:t xml:space="preserve"> Exchange Online Archiving for Exchange Server </w:t>
      </w:r>
      <w:r>
        <w:t>的组件服务的访问权限。</w:t>
      </w:r>
      <w:r>
        <w:t>“</w:t>
      </w:r>
      <w:r>
        <w:t>合格客户</w:t>
      </w:r>
      <w:r>
        <w:t>”</w:t>
      </w:r>
      <w:r>
        <w:t>是指截至</w:t>
      </w:r>
      <w:r>
        <w:t xml:space="preserve"> 2014 </w:t>
      </w:r>
      <w:r>
        <w:t>年</w:t>
      </w:r>
      <w:r>
        <w:t xml:space="preserve"> 11 </w:t>
      </w:r>
      <w:r>
        <w:t>月</w:t>
      </w:r>
      <w:r>
        <w:t xml:space="preserve"> 30 </w:t>
      </w:r>
      <w:r>
        <w:t>日，具有有效的针对</w:t>
      </w:r>
      <w:r>
        <w:t xml:space="preserve"> Enterprise CAL Suite </w:t>
      </w:r>
      <w:r>
        <w:t>的软件保障的企业许可登记表或企业订购许可登记表客户。</w:t>
      </w:r>
    </w:p>
    <w:p w:rsidR="00C616D8" w:rsidRDefault="00C616D8">
      <w:pPr>
        <w:pStyle w:val="ProductList-Body"/>
      </w:pPr>
    </w:p>
    <w:p w:rsidR="00C616D8" w:rsidRDefault="00E6495D">
      <w:pPr>
        <w:pStyle w:val="ProductList-Body"/>
      </w:pPr>
      <w:r>
        <w:t>获得了</w:t>
      </w:r>
      <w:r>
        <w:t xml:space="preserve"> Secure Productive Enterprise </w:t>
      </w:r>
      <w:r>
        <w:t>或</w:t>
      </w:r>
      <w:r>
        <w:t xml:space="preserve"> Office 365 </w:t>
      </w:r>
      <w:r>
        <w:t>和企业移动性</w:t>
      </w:r>
      <w:r>
        <w:t xml:space="preserve"> + </w:t>
      </w:r>
      <w:r>
        <w:t>安全性组合许可的合格客户对</w:t>
      </w:r>
      <w:r>
        <w:t xml:space="preserve"> Exchange Online Archiving for Exchange Server </w:t>
      </w:r>
      <w:r>
        <w:t>的访问权限与</w:t>
      </w:r>
      <w:r>
        <w:t xml:space="preserve"> Enterprise CAL Suite </w:t>
      </w:r>
      <w:r>
        <w:t>提供的访问权限相同。</w:t>
      </w:r>
    </w:p>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1HeadingNoBorder"/>
        <w:outlineLvl w:val="1"/>
      </w:pPr>
      <w:bookmarkStart w:id="53" w:name="_Sec602"/>
      <w:r>
        <w:t>核心基础设施服务器</w:t>
      </w:r>
      <w:r>
        <w:t xml:space="preserve"> (CIS) </w:t>
      </w:r>
      <w:r>
        <w:t>套件</w:t>
      </w:r>
      <w:bookmarkEnd w:id="53"/>
      <w:r>
        <w:fldChar w:fldCharType="begin"/>
      </w:r>
      <w:r>
        <w:instrText xml:space="preserve"> TC "</w:instrText>
      </w:r>
      <w:bookmarkStart w:id="54" w:name="_Toc462833008"/>
      <w:r>
        <w:instrText>核心基础设施服务器</w:instrText>
      </w:r>
      <w:r>
        <w:instrText xml:space="preserve"> (CIS) </w:instrText>
      </w:r>
      <w:r>
        <w:instrText>套件</w:instrText>
      </w:r>
      <w:bookmarkEnd w:id="54"/>
      <w:r>
        <w:instrText>" \l 2</w:instrText>
      </w:r>
      <w:r>
        <w:fldChar w:fldCharType="end"/>
      </w:r>
    </w:p>
    <w:p w:rsidR="00C616D8" w:rsidRDefault="00E6495D">
      <w:pPr>
        <w:pStyle w:val="ProductList-Offering1SubSection"/>
        <w:outlineLvl w:val="2"/>
      </w:pPr>
      <w:bookmarkStart w:id="55" w:name="_Sec603"/>
      <w:r>
        <w:t>1.</w:t>
      </w:r>
      <w:r>
        <w:t>计划可用性</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C616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416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616D8" w:rsidRDefault="00E6495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616D8" w:rsidRDefault="00E6495D">
      <w:pPr>
        <w:pStyle w:val="ProductList-Offering1SubSection"/>
        <w:outlineLvl w:val="2"/>
      </w:pPr>
      <w:bookmarkStart w:id="56" w:name="_Sec604"/>
      <w:r>
        <w:t>2.</w:t>
      </w:r>
      <w:r>
        <w:t>产品条件</w:t>
      </w:r>
      <w:bookmarkEnd w:id="56"/>
    </w:p>
    <w:tbl>
      <w:tblPr>
        <w:tblStyle w:val="PURTable"/>
        <w:tblW w:w="0" w:type="dxa"/>
        <w:tblLook w:val="04A0" w:firstRow="1" w:lastRow="0" w:firstColumn="1" w:lastColumn="0" w:noHBand="0" w:noVBand="1"/>
      </w:tblPr>
      <w:tblGrid>
        <w:gridCol w:w="3610"/>
        <w:gridCol w:w="3590"/>
        <w:gridCol w:w="3590"/>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版本降级：不适用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符合校正条件：不适用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3"/>
      </w:pPr>
      <w:r>
        <w:lastRenderedPageBreak/>
        <w:t xml:space="preserve">2.1 CIS Suite Standard </w:t>
      </w:r>
      <w:r>
        <w:t>包括的软件</w:t>
      </w:r>
    </w:p>
    <w:p w:rsidR="00C616D8" w:rsidRDefault="00E6495D">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rsidR="00C616D8" w:rsidRDefault="00C616D8">
      <w:pPr>
        <w:pStyle w:val="ProductList-Body"/>
      </w:pPr>
    </w:p>
    <w:p w:rsidR="00C616D8" w:rsidRDefault="00E6495D">
      <w:pPr>
        <w:pStyle w:val="ProductList-ClauseHeading"/>
        <w:outlineLvl w:val="3"/>
      </w:pPr>
      <w:r>
        <w:t xml:space="preserve">2.2 CIS Suite Datacenter </w:t>
      </w:r>
      <w:r>
        <w:t>包括的软件</w:t>
      </w:r>
    </w:p>
    <w:p w:rsidR="00C616D8" w:rsidRDefault="00E6495D">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rsidR="00C616D8" w:rsidRDefault="00E6495D">
      <w:pPr>
        <w:pStyle w:val="ProductList-Offering1SubSection"/>
        <w:outlineLvl w:val="2"/>
      </w:pPr>
      <w:bookmarkStart w:id="57" w:name="_Sec605"/>
      <w:r>
        <w:t>3.</w:t>
      </w:r>
      <w:r>
        <w:t>使用权利</w:t>
      </w:r>
      <w:bookmarkEnd w:id="57"/>
    </w:p>
    <w:tbl>
      <w:tblPr>
        <w:tblStyle w:val="PURTable"/>
        <w:tblW w:w="0" w:type="dxa"/>
        <w:tblLook w:val="04A0" w:firstRow="1" w:lastRow="0" w:firstColumn="1" w:lastColumn="0" w:noHBand="0" w:noVBand="1"/>
      </w:tblPr>
      <w:tblGrid>
        <w:gridCol w:w="3596"/>
        <w:gridCol w:w="3597"/>
        <w:gridCol w:w="359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附加软件：不适用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所含技术：不适用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3"/>
      </w:pPr>
      <w:r>
        <w:t xml:space="preserve">3.1 </w:t>
      </w:r>
      <w:r>
        <w:t>适用的使用权利</w:t>
      </w:r>
    </w:p>
    <w:p w:rsidR="00C616D8" w:rsidRDefault="00E6495D">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C616D8" w:rsidRDefault="00C616D8">
      <w:pPr>
        <w:pStyle w:val="ProductList-Body"/>
      </w:pPr>
    </w:p>
    <w:p w:rsidR="00C616D8" w:rsidRDefault="00E6495D">
      <w:pPr>
        <w:pStyle w:val="ProductList-ClauseHeading"/>
        <w:outlineLvl w:val="3"/>
      </w:pPr>
      <w:r>
        <w:t xml:space="preserve">3.2 </w:t>
      </w:r>
      <w:r>
        <w:t>服务器许可和管理许可分配</w:t>
      </w:r>
    </w:p>
    <w:p w:rsidR="00C616D8" w:rsidRDefault="00E6495D">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rsidR="00C616D8" w:rsidRDefault="00C616D8">
      <w:pPr>
        <w:pStyle w:val="ProductList-Body"/>
      </w:pPr>
    </w:p>
    <w:p w:rsidR="00C616D8" w:rsidRDefault="00E6495D">
      <w:pPr>
        <w:pStyle w:val="ProductList-ClauseHeading"/>
        <w:outlineLvl w:val="3"/>
      </w:pPr>
      <w:r>
        <w:t xml:space="preserve">3.3 </w:t>
      </w:r>
      <w:r>
        <w:t>附加条款</w:t>
      </w:r>
    </w:p>
    <w:p w:rsidR="00C616D8" w:rsidRDefault="00E6495D">
      <w:pPr>
        <w:pStyle w:val="ProductList-Body"/>
      </w:pPr>
      <w:r>
        <w:t>按照这些产品条款中适用于该产品的许可条款，客户可以运行</w:t>
      </w:r>
      <w:r>
        <w:t xml:space="preserve"> CIS Suite </w:t>
      </w:r>
      <w:r>
        <w:t>中包括的各个产品的早期版本或降级版本。</w:t>
      </w:r>
    </w:p>
    <w:p w:rsidR="00C616D8" w:rsidRDefault="00C616D8">
      <w:pPr>
        <w:pStyle w:val="ProductList-Body"/>
      </w:pPr>
    </w:p>
    <w:p w:rsidR="00C616D8" w:rsidRDefault="00E6495D">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以用于访问和管理的要求仍然具有完全效力。</w:t>
      </w:r>
    </w:p>
    <w:p w:rsidR="00C616D8" w:rsidRDefault="00E6495D">
      <w:pPr>
        <w:pStyle w:val="ProductList-Offering1SubSection"/>
        <w:outlineLvl w:val="2"/>
      </w:pPr>
      <w:bookmarkStart w:id="58" w:name="_Sec606"/>
      <w:r>
        <w:t>4.</w:t>
      </w:r>
      <w:r>
        <w:t>软件保障</w:t>
      </w:r>
      <w:bookmarkEnd w:id="58"/>
    </w:p>
    <w:tbl>
      <w:tblPr>
        <w:tblStyle w:val="PURTable"/>
        <w:tblW w:w="0" w:type="dxa"/>
        <w:tblLook w:val="04A0" w:firstRow="1" w:lastRow="0" w:firstColumn="1" w:lastColumn="0" w:noHBand="0" w:noVBand="1"/>
      </w:tblPr>
      <w:tblGrid>
        <w:gridCol w:w="3590"/>
        <w:gridCol w:w="3610"/>
        <w:gridCol w:w="3590"/>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故障转移权利：不适用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4">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漫游权利：不适用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软件保障等效权利：是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3"/>
      </w:pPr>
      <w:r>
        <w:t xml:space="preserve">4.1 Microsoft Azure </w:t>
      </w:r>
      <w:r>
        <w:t>混合使用权益</w:t>
      </w:r>
    </w:p>
    <w:p w:rsidR="00C616D8" w:rsidRDefault="00E6495D">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rsidR="00C616D8" w:rsidRDefault="00C616D8">
      <w:pPr>
        <w:pStyle w:val="ProductList-Body"/>
      </w:pPr>
    </w:p>
    <w:p w:rsidR="00C616D8" w:rsidRDefault="00E6495D">
      <w:pPr>
        <w:pStyle w:val="ProductList-ClauseHeading"/>
        <w:outlineLvl w:val="3"/>
      </w:pPr>
      <w:r>
        <w:t>4.2 Nano Server</w:t>
      </w:r>
    </w:p>
    <w:p w:rsidR="00C616D8" w:rsidRDefault="00E6495D">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拥有有效软件保障的客户可安装、使用和管理</w:t>
      </w:r>
      <w:r>
        <w:t xml:space="preserve"> Nano Server </w:t>
      </w:r>
      <w:r>
        <w:t>部署选项。</w:t>
      </w:r>
    </w:p>
    <w:p w:rsidR="00C616D8" w:rsidRDefault="00C616D8">
      <w:pPr>
        <w:pStyle w:val="ProductList-Body"/>
      </w:pPr>
    </w:p>
    <w:p w:rsidR="00C616D8" w:rsidRDefault="00E6495D">
      <w:pPr>
        <w:pStyle w:val="ProductList-ClauseHeading"/>
        <w:outlineLvl w:val="3"/>
      </w:pPr>
      <w:r>
        <w:t xml:space="preserve">4.3 System Center Configuration Manager </w:t>
      </w:r>
      <w:r>
        <w:t>当前分支权利</w:t>
      </w:r>
    </w:p>
    <w:p w:rsidR="00C616D8" w:rsidRDefault="00E6495D">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rsidR="00C616D8" w:rsidRDefault="00C616D8">
      <w:pPr>
        <w:pStyle w:val="ProductList-Body"/>
      </w:pPr>
    </w:p>
    <w:p w:rsidR="00C616D8" w:rsidRDefault="00E6495D">
      <w:pPr>
        <w:pStyle w:val="ProductList-ClauseHeading"/>
        <w:outlineLvl w:val="3"/>
      </w:pPr>
      <w:r>
        <w:t xml:space="preserve">4.4 </w:t>
      </w:r>
      <w:r>
        <w:t>订购许可的软件保障权利和权益</w:t>
      </w:r>
    </w:p>
    <w:p w:rsidR="00C616D8" w:rsidRDefault="00E6495D">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C616D8" w:rsidRDefault="00C616D8">
      <w:pPr>
        <w:pStyle w:val="ProductList-Body"/>
      </w:pPr>
    </w:p>
    <w:p w:rsidR="00C616D8" w:rsidRDefault="00E6495D">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rsidR="00C616D8" w:rsidRDefault="00E6495D">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rsidR="00C616D8" w:rsidRDefault="00E6495D">
      <w:pPr>
        <w:pStyle w:val="ProductList-Body"/>
        <w:ind w:left="720"/>
      </w:pPr>
      <w:r>
        <w:lastRenderedPageBreak/>
        <w:t xml:space="preserve">• Windows Server </w:t>
      </w:r>
      <w:r>
        <w:t>虚拟机实例（包括在</w:t>
      </w:r>
      <w:r>
        <w:t xml:space="preserve"> Azure HUB </w:t>
      </w:r>
      <w:r>
        <w:t>下部署的实例）</w:t>
      </w:r>
    </w:p>
    <w:p w:rsidR="00C616D8" w:rsidRDefault="00E6495D">
      <w:pPr>
        <w:pStyle w:val="ProductList-Body"/>
        <w:ind w:left="720"/>
      </w:pPr>
      <w:r>
        <w:t xml:space="preserve">• </w:t>
      </w:r>
      <w:r>
        <w:t>云服务实例（</w:t>
      </w:r>
      <w:r>
        <w:t xml:space="preserve">Web </w:t>
      </w:r>
      <w:r>
        <w:t>角色和</w:t>
      </w:r>
      <w:r>
        <w:t xml:space="preserve"> Worker </w:t>
      </w:r>
      <w:r>
        <w:t>角色）</w:t>
      </w:r>
    </w:p>
    <w:p w:rsidR="00C616D8" w:rsidRDefault="00E6495D">
      <w:pPr>
        <w:pStyle w:val="ProductList-Body"/>
        <w:ind w:left="720"/>
      </w:pPr>
      <w:r>
        <w:t xml:space="preserve">• </w:t>
      </w:r>
      <w:r>
        <w:t>存储帐户</w:t>
      </w:r>
    </w:p>
    <w:p w:rsidR="00C616D8" w:rsidRDefault="00E6495D">
      <w:pPr>
        <w:pStyle w:val="ProductList-Body"/>
        <w:ind w:left="720"/>
      </w:pPr>
      <w:r>
        <w:t xml:space="preserve">• SQL </w:t>
      </w:r>
      <w:r>
        <w:t>数据库</w:t>
      </w:r>
    </w:p>
    <w:p w:rsidR="00C616D8" w:rsidRDefault="00E6495D">
      <w:pPr>
        <w:pStyle w:val="ProductList-Body"/>
        <w:ind w:left="720"/>
      </w:pPr>
      <w:r>
        <w:t xml:space="preserve">• </w:t>
      </w:r>
      <w:r>
        <w:t>网站实例</w:t>
      </w:r>
    </w:p>
    <w:p w:rsidR="00C616D8" w:rsidRDefault="00C616D8">
      <w:pPr>
        <w:pStyle w:val="ProductList-Body"/>
      </w:pPr>
    </w:p>
    <w:p w:rsidR="00C616D8" w:rsidRDefault="00E6495D">
      <w:pPr>
        <w:pStyle w:val="ProductList-ClauseHeading"/>
        <w:outlineLvl w:val="3"/>
      </w:pPr>
      <w:r>
        <w:t xml:space="preserve">4.6 Windows Server </w:t>
      </w:r>
      <w:r>
        <w:t>和</w:t>
      </w:r>
      <w:r>
        <w:t xml:space="preserve"> System Center </w:t>
      </w:r>
      <w:r>
        <w:t>的软件保障续签优惠</w:t>
      </w:r>
    </w:p>
    <w:p w:rsidR="00C616D8" w:rsidRDefault="00E6495D">
      <w:pPr>
        <w:pStyle w:val="ProductList-Body"/>
      </w:pPr>
      <w:r>
        <w:t>如果客户拥有下表</w:t>
      </w:r>
      <w:r>
        <w:t xml:space="preserve"> A </w:t>
      </w:r>
      <w:r>
        <w:t>栏中两个产品的具有有效软件保障的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栏中相应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383"/>
        <w:gridCol w:w="5407"/>
      </w:tblGrid>
      <w:tr w:rsidR="00C616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 xml:space="preserve">A </w:t>
            </w:r>
            <w:r>
              <w:rPr>
                <w:color w:val="FFFFFF"/>
              </w:rPr>
              <w:t>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 xml:space="preserve">B </w:t>
            </w:r>
            <w:r>
              <w:rPr>
                <w:color w:val="FFFFFF"/>
              </w:rPr>
              <w:t>栏</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Windows Server Standard</w:t>
            </w:r>
            <w:r>
              <w:t>（</w:t>
            </w:r>
            <w:r>
              <w:t xml:space="preserve">2 </w:t>
            </w:r>
            <w:r>
              <w:t>个包内核许可）</w:t>
            </w:r>
            <w:r>
              <w:t>System Center Standard</w:t>
            </w:r>
            <w:r>
              <w:t>（</w:t>
            </w:r>
            <w:r>
              <w:t xml:space="preserve">2 </w:t>
            </w:r>
            <w:r>
              <w:t>个包内核许可）</w:t>
            </w:r>
            <w:r>
              <w:fldChar w:fldCharType="begin"/>
            </w:r>
            <w:r>
              <w:instrText xml:space="preserve"> XE "System Center Standard</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Core Infrastructure Server Suite Standard</w:t>
            </w:r>
            <w:r>
              <w:t>（</w:t>
            </w:r>
            <w:r>
              <w:t xml:space="preserve">2 </w:t>
            </w:r>
            <w:r>
              <w:t>个包内核许可）</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Windows Server Datacenter</w:t>
            </w:r>
            <w:r>
              <w:t>（</w:t>
            </w:r>
            <w:r>
              <w:t xml:space="preserve">2 </w:t>
            </w:r>
            <w:r>
              <w:t>个包内核许可）</w:t>
            </w:r>
            <w:r>
              <w:t>System Center Datacenter</w:t>
            </w:r>
            <w:r>
              <w:t>（</w:t>
            </w:r>
            <w:r>
              <w:t xml:space="preserve">2 </w:t>
            </w:r>
            <w:r>
              <w:t>个包内核许可）</w:t>
            </w:r>
            <w:r>
              <w:fldChar w:fldCharType="begin"/>
            </w:r>
            <w:r>
              <w:instrText xml:space="preserve"> XE "System Center Datacenter</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Core Infrastructure Server Suite Datacenter</w:t>
            </w:r>
            <w:r>
              <w:t>（</w:t>
            </w:r>
            <w:r>
              <w:t xml:space="preserve">2 </w:t>
            </w:r>
            <w:r>
              <w:t>个包内核许可）</w:t>
            </w:r>
          </w:p>
        </w:tc>
      </w:tr>
    </w:tbl>
    <w:p w:rsidR="00C616D8" w:rsidRDefault="00E6495D">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C616D8" w:rsidRDefault="00C616D8">
      <w:pPr>
        <w:pStyle w:val="ProductList-Body"/>
      </w:pPr>
    </w:p>
    <w:p w:rsidR="00C616D8" w:rsidRDefault="00E6495D">
      <w:pPr>
        <w:pStyle w:val="ProductList-ClauseHeading"/>
        <w:outlineLvl w:val="3"/>
      </w:pPr>
      <w:r>
        <w:t xml:space="preserve">4.7 </w:t>
      </w:r>
      <w:r>
        <w:t>与许可模式更改有关的使用权利和许可授予</w:t>
      </w:r>
    </w:p>
    <w:p w:rsidR="00C616D8" w:rsidRDefault="00E6495D">
      <w:pPr>
        <w:pStyle w:val="ProductList-Body"/>
      </w:pPr>
      <w:r>
        <w:t>包含</w:t>
      </w:r>
      <w:r>
        <w:t xml:space="preserve"> 2012 R2 </w:t>
      </w:r>
      <w:r>
        <w:t>版本的</w:t>
      </w:r>
      <w:r>
        <w:t xml:space="preserve"> CIS Suite </w:t>
      </w:r>
      <w:r>
        <w:t>是按处理器授予许可的</w:t>
      </w:r>
      <w:r>
        <w:t xml:space="preserve"> CIS Suite </w:t>
      </w:r>
      <w:r>
        <w:t>的最后一个版本。包含</w:t>
      </w:r>
      <w:r>
        <w:t xml:space="preserve"> 2016 </w:t>
      </w:r>
      <w:r>
        <w:t>产品版本的</w:t>
      </w:r>
      <w:r>
        <w:t xml:space="preserve"> CIS Suite </w:t>
      </w:r>
      <w:r>
        <w:t>发布时，对于处理器许可拥有软件保障的客户将有资格获得某些使用权利和授权。在这些条款中，</w:t>
      </w:r>
      <w:r>
        <w:t>“</w:t>
      </w:r>
      <w:r>
        <w:t>合格许可</w:t>
      </w:r>
      <w:r>
        <w:t>”</w:t>
      </w:r>
      <w:r>
        <w:t>系指客户在</w:t>
      </w:r>
      <w:r>
        <w:t xml:space="preserve"> 2016 </w:t>
      </w:r>
      <w:r>
        <w:t>年</w:t>
      </w:r>
      <w:r>
        <w:t xml:space="preserve"> 10 </w:t>
      </w:r>
      <w:r>
        <w:t>月</w:t>
      </w:r>
      <w:r>
        <w:t xml:space="preserve"> 1 </w:t>
      </w:r>
      <w:r>
        <w:t>日后获得的具有软件保障的</w:t>
      </w:r>
      <w:r>
        <w:t xml:space="preserve"> CIS Suite </w:t>
      </w:r>
      <w:r>
        <w:t>处理器许可，以及随后通过程序校正并依据相同的协议获得的任何具有软件保障的</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616D8" w:rsidRDefault="00C616D8">
      <w:pPr>
        <w:pStyle w:val="ProductList-Body"/>
      </w:pPr>
    </w:p>
    <w:p w:rsidR="00C616D8" w:rsidRDefault="00E6495D">
      <w:pPr>
        <w:pStyle w:val="ProductList-SubClauseHeading"/>
        <w:outlineLvl w:val="4"/>
      </w:pPr>
      <w:r>
        <w:t xml:space="preserve">4.7.1 </w:t>
      </w:r>
      <w:r>
        <w:t>当前有效期期间的使用权利</w:t>
      </w:r>
    </w:p>
    <w:p w:rsidR="00C616D8" w:rsidRDefault="00E6495D">
      <w:pPr>
        <w:pStyle w:val="ProductList-BodyIndented"/>
      </w:pPr>
      <w:r>
        <w:t>在软件保障范围有效期期间，拥有合格许可的客户可以升级至包含</w:t>
      </w:r>
      <w:r>
        <w:t xml:space="preserve"> 2016 </w:t>
      </w:r>
      <w:r>
        <w:t>产品版本的相同版本</w:t>
      </w:r>
      <w:r>
        <w:t xml:space="preserve"> CIS Suite </w:t>
      </w:r>
      <w:r>
        <w:t>并进行使用，以代替包含之前产品版本的</w:t>
      </w:r>
      <w:r>
        <w:t xml:space="preserve"> CIS Suite</w:t>
      </w:r>
      <w:r>
        <w:t>。此类使用须遵守</w:t>
      </w:r>
      <w:r>
        <w:t xml:space="preserve"> 2016 </w:t>
      </w:r>
      <w:r>
        <w:t>年</w:t>
      </w:r>
      <w:r>
        <w:t xml:space="preserve"> 9 </w:t>
      </w:r>
      <w:r>
        <w:t>月产品条款中对于包含</w:t>
      </w:r>
      <w:r>
        <w:t xml:space="preserve"> 2012 R2 </w:t>
      </w:r>
      <w:r>
        <w:t>产品版本的</w:t>
      </w:r>
      <w:r>
        <w:t xml:space="preserve"> CIS Suite </w:t>
      </w:r>
      <w:r>
        <w:t>使用权利的相关规定。</w:t>
      </w:r>
    </w:p>
    <w:p w:rsidR="00C616D8" w:rsidRDefault="00C616D8">
      <w:pPr>
        <w:pStyle w:val="ProductList-BodyIndented"/>
      </w:pPr>
    </w:p>
    <w:p w:rsidR="00C616D8" w:rsidRDefault="00E6495D">
      <w:pPr>
        <w:pStyle w:val="ProductList-SubClauseHeading"/>
        <w:outlineLvl w:val="4"/>
      </w:pPr>
      <w:r>
        <w:t xml:space="preserve">4.7.2 </w:t>
      </w:r>
      <w:r>
        <w:t>当前有效期之后的许可授予（仅适用于获取永久许可的客户）</w:t>
      </w:r>
    </w:p>
    <w:p w:rsidR="00C616D8" w:rsidRDefault="00E6495D">
      <w:pPr>
        <w:pStyle w:val="ProductList-SubSubClauseHeading"/>
        <w:outlineLvl w:val="5"/>
      </w:pPr>
      <w:r>
        <w:t xml:space="preserve">4.7.2.1 </w:t>
      </w:r>
      <w:r>
        <w:t>全内核许可：</w:t>
      </w:r>
    </w:p>
    <w:p w:rsidR="00C616D8" w:rsidRDefault="00E6495D">
      <w:pPr>
        <w:pStyle w:val="ProductList-BodyIndented2"/>
        <w:ind w:left="1080"/>
      </w:pPr>
      <w:r>
        <w:t>对于每个</w:t>
      </w:r>
      <w:r>
        <w:t xml:space="preserve"> Standard </w:t>
      </w:r>
      <w:r>
        <w:t>和</w:t>
      </w:r>
      <w:r>
        <w:t xml:space="preserve"> Datacenter </w:t>
      </w:r>
      <w:r>
        <w:t>的合格许可，客户将会获得包含</w:t>
      </w:r>
      <w:r>
        <w:t xml:space="preserve"> 2016 </w:t>
      </w:r>
      <w:r>
        <w:t>产品版本的相应版本</w:t>
      </w:r>
      <w:r>
        <w:t xml:space="preserve"> CIS Suite </w:t>
      </w:r>
      <w:r>
        <w:t>的</w:t>
      </w:r>
      <w:r>
        <w:t xml:space="preserve"> 16 </w:t>
      </w:r>
      <w:r>
        <w:t>个永久内核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w:t>
      </w:r>
      <w:r>
        <w:t>全内核许可</w:t>
      </w:r>
      <w:r>
        <w:t>”</w:t>
      </w:r>
      <w:r>
        <w:t>）。</w:t>
      </w:r>
    </w:p>
    <w:p w:rsidR="00C616D8" w:rsidRDefault="00C616D8">
      <w:pPr>
        <w:pStyle w:val="ProductList-BodyIndented2"/>
      </w:pPr>
    </w:p>
    <w:p w:rsidR="00C616D8" w:rsidRDefault="00E6495D">
      <w:pPr>
        <w:pStyle w:val="ProductList-SubSubClauseHeading"/>
        <w:outlineLvl w:val="5"/>
      </w:pPr>
      <w:r>
        <w:t xml:space="preserve">4.7.2.2 </w:t>
      </w:r>
      <w:r>
        <w:t>附加内核许可：</w:t>
      </w:r>
    </w:p>
    <w:p w:rsidR="00C616D8" w:rsidRDefault="00E6495D">
      <w:pPr>
        <w:pStyle w:val="ProductList-BodyIndented2"/>
        <w:ind w:left="1080"/>
      </w:pPr>
      <w:r>
        <w:t>如果客户在</w:t>
      </w:r>
      <w:r>
        <w:t xml:space="preserve"> 2019 </w:t>
      </w:r>
      <w:r>
        <w:t>年</w:t>
      </w:r>
      <w:r>
        <w:t xml:space="preserve"> 9 </w:t>
      </w:r>
      <w:r>
        <w:t>月</w:t>
      </w:r>
      <w:r>
        <w:t xml:space="preserve"> 30 </w:t>
      </w:r>
      <w:r>
        <w:t>日或合格许可的软件保障期期满之后（以较早者为准），为分配到有效许可的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的物理硬件和配置建立并维持记录（使用</w:t>
      </w:r>
      <w:r>
        <w:t xml:space="preserve"> Microsoft </w:t>
      </w:r>
      <w:r>
        <w:t>软件清单日志记录工具或同等的软件），客户便有资格获得适用于包含</w:t>
      </w:r>
      <w:r>
        <w:t xml:space="preserve"> 2016 </w:t>
      </w:r>
      <w:r>
        <w:t>产品版本的</w:t>
      </w:r>
      <w:r>
        <w:t xml:space="preserve"> CIS Suite </w:t>
      </w:r>
      <w:r>
        <w:t>且超过全内核许可的永久内核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w:t>
      </w:r>
      <w:r>
        <w:t>附加内核许可</w:t>
      </w:r>
      <w:r>
        <w:t>”</w:t>
      </w:r>
      <w:r>
        <w:t>）。在本节中，</w:t>
      </w:r>
      <w:r>
        <w:t>“</w:t>
      </w:r>
      <w:r>
        <w:t>堆叠许可</w:t>
      </w:r>
      <w:r>
        <w:t>”</w:t>
      </w:r>
      <w:r>
        <w:t>系指分配给</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且超过在该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上运行服务器软件所需的最少数量的合格许可。</w:t>
      </w:r>
    </w:p>
    <w:p w:rsidR="00C616D8" w:rsidRDefault="00E6495D" w:rsidP="00E6495D">
      <w:pPr>
        <w:pStyle w:val="ProductList-Bullet"/>
        <w:numPr>
          <w:ilvl w:val="2"/>
          <w:numId w:val="20"/>
        </w:numPr>
      </w:pPr>
      <w:r>
        <w:rPr>
          <w:b/>
        </w:rPr>
        <w:t>Standard</w:t>
      </w:r>
      <w:r>
        <w:t>：对于分配给</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的每个合格的</w:t>
      </w:r>
      <w:r>
        <w:t xml:space="preserve"> Standard </w:t>
      </w:r>
      <w:r>
        <w:t>许可（包括为了允许使用或管理额外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而分配的堆叠许可），如果</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的数量超过</w:t>
      </w:r>
      <w:r>
        <w:t xml:space="preserve"> 16 </w:t>
      </w:r>
      <w:r>
        <w:t>个，那么每多出一个，客户便会获得一个附加内核许可。</w:t>
      </w:r>
    </w:p>
    <w:p w:rsidR="00C616D8" w:rsidRDefault="00E6495D" w:rsidP="00E6495D">
      <w:pPr>
        <w:pStyle w:val="ProductList-Bullet"/>
        <w:numPr>
          <w:ilvl w:val="2"/>
          <w:numId w:val="20"/>
        </w:numPr>
      </w:pPr>
      <w:r>
        <w:rPr>
          <w:b/>
        </w:rPr>
        <w:t>Datacenter</w:t>
      </w:r>
      <w:r>
        <w:t>：对于分配到足够</w:t>
      </w:r>
      <w:r>
        <w:t xml:space="preserve"> Datacenter </w:t>
      </w:r>
      <w:r>
        <w:t>合格许可（不包括堆叠许可）的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，如果一个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数量超过</w:t>
      </w:r>
      <w:r>
        <w:t xml:space="preserve"> 8 </w:t>
      </w:r>
      <w:r>
        <w:t>个，那么每多出一个，客户便会获得一个附加内核许可；如果一个</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的物理内核数量超过</w:t>
      </w:r>
      <w:r>
        <w:t xml:space="preserve"> 16 </w:t>
      </w:r>
      <w:r>
        <w:t>个，那么每多出一个，客户便会获得一个附加内核许可。</w:t>
      </w:r>
    </w:p>
    <w:p w:rsidR="00C616D8" w:rsidRDefault="00C616D8">
      <w:pPr>
        <w:pStyle w:val="ProductList-BodyIndented2"/>
      </w:pPr>
    </w:p>
    <w:p w:rsidR="00C616D8" w:rsidRDefault="00E6495D">
      <w:pPr>
        <w:pStyle w:val="ProductList-SubClauseHeading"/>
        <w:outlineLvl w:val="4"/>
      </w:pPr>
      <w:r>
        <w:t xml:space="preserve">4.7.3 </w:t>
      </w:r>
      <w:r>
        <w:t>全内核与附加内核许可</w:t>
      </w:r>
    </w:p>
    <w:p w:rsidR="00C616D8" w:rsidRDefault="00E6495D">
      <w:pPr>
        <w:pStyle w:val="ProductList-BodyIndented"/>
        <w:ind w:left="720"/>
      </w:pPr>
      <w:r>
        <w:t>在续签</w:t>
      </w:r>
      <w:r>
        <w:t xml:space="preserve"> CIS Suite </w:t>
      </w:r>
      <w:r>
        <w:t>软件保障或升级至包含</w:t>
      </w:r>
      <w:r>
        <w:t xml:space="preserve"> 2016 </w:t>
      </w:r>
      <w:r>
        <w:t>产品版本的</w:t>
      </w:r>
      <w:r>
        <w:t xml:space="preserve"> CIS Suite </w:t>
      </w:r>
      <w:r>
        <w:t>时（以较早者为准），全内核与附加内核许可将会生效。全内核与附加内核许可将会取代客户的合格许可。以下附加条款适用于附加内核许可：</w:t>
      </w:r>
    </w:p>
    <w:p w:rsidR="00C616D8" w:rsidRDefault="00E6495D" w:rsidP="00E6495D">
      <w:pPr>
        <w:pStyle w:val="ProductList-Bullet"/>
        <w:numPr>
          <w:ilvl w:val="1"/>
          <w:numId w:val="21"/>
        </w:numPr>
      </w:pPr>
      <w:r>
        <w:t>客户的软件保障范围失效后，附加内核许可不可分配至其他</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，也不可与随相同合格许可授予的全内核许可分开使用。</w:t>
      </w:r>
    </w:p>
    <w:p w:rsidR="00C616D8" w:rsidRDefault="00C616D8">
      <w:pPr>
        <w:pStyle w:val="ProductList-BodyIndented"/>
      </w:pPr>
    </w:p>
    <w:p w:rsidR="00C616D8" w:rsidRDefault="00C616D8">
      <w:pPr>
        <w:pStyle w:val="ProductList-BodyIndented"/>
        <w:jc w:val="right"/>
      </w:pPr>
    </w:p>
    <w:tbl>
      <w:tblPr>
        <w:tblStyle w:val="PURTable0"/>
        <w:tblW w:w="0" w:type="dxa"/>
        <w:tblLook w:val="04A0" w:firstRow="1" w:lastRow="0" w:firstColumn="1" w:lastColumn="0" w:noHBand="0" w:noVBand="1"/>
      </w:tblPr>
      <w:tblGrid>
        <w:gridCol w:w="1044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Indented"/>
      </w:pPr>
    </w:p>
    <w:p w:rsidR="00C616D8" w:rsidRDefault="00E6495D">
      <w:pPr>
        <w:pStyle w:val="ProductList-Offering1HeadingNoBorder"/>
        <w:outlineLvl w:val="1"/>
      </w:pPr>
      <w:bookmarkStart w:id="59" w:name="_Sec862"/>
      <w:r>
        <w:t>Forefront</w:t>
      </w:r>
      <w:bookmarkEnd w:id="59"/>
      <w:r>
        <w:fldChar w:fldCharType="begin"/>
      </w:r>
      <w:r>
        <w:instrText xml:space="preserve"> TC "</w:instrText>
      </w:r>
      <w:bookmarkStart w:id="60" w:name="_Toc462833009"/>
      <w:r>
        <w:instrText>Forefront</w:instrText>
      </w:r>
      <w:bookmarkEnd w:id="60"/>
      <w:r>
        <w:instrText>" \l 2</w:instrText>
      </w:r>
      <w:r>
        <w:fldChar w:fldCharType="end"/>
      </w:r>
    </w:p>
    <w:p w:rsidR="00C616D8" w:rsidRDefault="00E6495D">
      <w:pPr>
        <w:pStyle w:val="ProductList-Offering1SubSection"/>
        <w:outlineLvl w:val="2"/>
      </w:pPr>
      <w:bookmarkStart w:id="61" w:name="_Sec863"/>
      <w:r>
        <w:t>1.</w:t>
      </w:r>
      <w:r>
        <w:t>计划可用性</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616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4160" w:type="dxa"/>
            <w:tcBorders>
              <w:top w:val="single" w:sz="6" w:space="0" w:color="FFFFFF"/>
              <w:left w:val="none" w:sz="4" w:space="0" w:color="BFBFBF"/>
              <w:bottom w:val="none" w:sz="4" w:space="0" w:color="BFBFBF"/>
              <w:right w:val="none" w:sz="4" w:space="0" w:color="6E6E6E"/>
            </w:tcBorders>
          </w:tcPr>
          <w:p w:rsidR="00C616D8" w:rsidRDefault="00E6495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616D8" w:rsidRDefault="00E6495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616D8" w:rsidRDefault="00E6495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616D8" w:rsidRDefault="00E6495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616D8" w:rsidRDefault="00E6495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616D8" w:rsidRDefault="00E6495D">
      <w:pPr>
        <w:pStyle w:val="ProductList-Offering1SubSection"/>
        <w:outlineLvl w:val="2"/>
      </w:pPr>
      <w:bookmarkStart w:id="62" w:name="_Sec864"/>
      <w:r>
        <w:t>2.</w:t>
      </w:r>
      <w:r>
        <w:t>产品条件</w:t>
      </w:r>
      <w:bookmarkEnd w:id="62"/>
    </w:p>
    <w:tbl>
      <w:tblPr>
        <w:tblStyle w:val="PURTable"/>
        <w:tblW w:w="0" w:type="dxa"/>
        <w:tblLook w:val="04A0" w:firstRow="1" w:lastRow="0" w:firstColumn="1" w:lastColumn="0" w:noHBand="0" w:noVBand="1"/>
      </w:tblPr>
      <w:tblGrid>
        <w:gridCol w:w="3634"/>
        <w:gridCol w:w="3578"/>
        <w:gridCol w:w="3578"/>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版本降级：不适用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符合校正条件：不适用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3"/>
      </w:pPr>
      <w:r>
        <w:t>2.1 Forefront Identity Manager 2010 – Windows Live Edition</w:t>
      </w:r>
    </w:p>
    <w:p w:rsidR="00C616D8" w:rsidRDefault="00E6495D">
      <w:pPr>
        <w:pStyle w:val="ProductList-Body"/>
      </w:pPr>
      <w:r>
        <w:t xml:space="preserve">Forefront Identity Manager 2010 – Windows Live Edition </w:t>
      </w:r>
      <w:r>
        <w:t>是</w:t>
      </w:r>
      <w:r>
        <w:t xml:space="preserve"> Identity Lifecycle Manager 2007 – Windows Live Edition </w:t>
      </w:r>
      <w:r>
        <w:t>的下一版本。</w:t>
      </w:r>
    </w:p>
    <w:p w:rsidR="00C616D8" w:rsidRDefault="00E6495D">
      <w:pPr>
        <w:pStyle w:val="ProductList-Offering1SubSection"/>
        <w:outlineLvl w:val="2"/>
      </w:pPr>
      <w:bookmarkStart w:id="63" w:name="_Sec865"/>
      <w:r>
        <w:t>3.</w:t>
      </w:r>
      <w:r>
        <w:t>使用权利</w:t>
      </w:r>
      <w:bookmarkEnd w:id="63"/>
    </w:p>
    <w:tbl>
      <w:tblPr>
        <w:tblStyle w:val="PURTable"/>
        <w:tblW w:w="0" w:type="dxa"/>
        <w:tblLook w:val="04A0" w:firstRow="1" w:lastRow="0" w:firstColumn="1" w:lastColumn="0" w:noHBand="0" w:noVBand="1"/>
      </w:tblPr>
      <w:tblGrid>
        <w:gridCol w:w="3596"/>
        <w:gridCol w:w="3597"/>
        <w:gridCol w:w="359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45">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所含技术：不适用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3"/>
      </w:pPr>
      <w:r>
        <w:t xml:space="preserve">3.1 </w:t>
      </w:r>
      <w:r>
        <w:t>导入身份数据：</w:t>
      </w:r>
      <w:r>
        <w:t>Forefront Identity Manager 2010 R2 Windows Live Edition</w:t>
      </w:r>
    </w:p>
    <w:p w:rsidR="00C616D8" w:rsidRDefault="00E6495D">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C616D8" w:rsidRDefault="00C616D8">
      <w:pPr>
        <w:pStyle w:val="ProductList-Body"/>
      </w:pPr>
    </w:p>
    <w:p w:rsidR="00C616D8" w:rsidRDefault="00E6495D">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C616D8" w:rsidRDefault="00C616D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16D8" w:rsidRDefault="00C616D8">
            <w:pPr>
              <w:pStyle w:val="ProductList-TableBody"/>
            </w:pPr>
          </w:p>
        </w:tc>
      </w:tr>
    </w:tbl>
    <w:p w:rsidR="00C616D8" w:rsidRDefault="00E6495D">
      <w:pPr>
        <w:pStyle w:val="ProductList-Offering1SubSection"/>
        <w:outlineLvl w:val="2"/>
      </w:pPr>
      <w:bookmarkStart w:id="64" w:name="_Sec866"/>
      <w:r>
        <w:t>4.</w:t>
      </w:r>
      <w:r>
        <w:t>软件保障</w:t>
      </w:r>
      <w:bookmarkEnd w:id="64"/>
    </w:p>
    <w:tbl>
      <w:tblPr>
        <w:tblStyle w:val="PURTable"/>
        <w:tblW w:w="0" w:type="dxa"/>
        <w:tblLook w:val="04A0" w:firstRow="1" w:lastRow="0" w:firstColumn="1" w:lastColumn="0" w:noHBand="0" w:noVBand="1"/>
      </w:tblPr>
      <w:tblGrid>
        <w:gridCol w:w="3596"/>
        <w:gridCol w:w="3597"/>
        <w:gridCol w:w="359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故障转移权利：不适用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漫游权利：不适用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GroupHeading"/>
        <w:outlineLvl w:val="1"/>
      </w:pPr>
      <w:bookmarkStart w:id="65" w:name="_Sec608"/>
      <w:r>
        <w:lastRenderedPageBreak/>
        <w:t>Microsoft Dynamics</w:t>
      </w:r>
      <w:bookmarkEnd w:id="65"/>
      <w:r>
        <w:fldChar w:fldCharType="begin"/>
      </w:r>
      <w:r>
        <w:instrText xml:space="preserve"> TC "</w:instrText>
      </w:r>
      <w:bookmarkStart w:id="66" w:name="_Toc462833010"/>
      <w:r>
        <w:instrText>Microsoft Dynamics</w:instrText>
      </w:r>
      <w:bookmarkEnd w:id="66"/>
      <w:r>
        <w:instrText>" \l 2</w:instrText>
      </w:r>
      <w:r>
        <w:fldChar w:fldCharType="end"/>
      </w:r>
    </w:p>
    <w:p w:rsidR="00C616D8" w:rsidRDefault="00E6495D">
      <w:pPr>
        <w:pStyle w:val="ProductList-Offering2HeadingNoBorder"/>
        <w:outlineLvl w:val="2"/>
      </w:pPr>
      <w:bookmarkStart w:id="67" w:name="_Sec609"/>
      <w:r>
        <w:t>Microsoft Dynamics AX</w:t>
      </w:r>
      <w:bookmarkEnd w:id="67"/>
      <w:r>
        <w:fldChar w:fldCharType="begin"/>
      </w:r>
      <w:r>
        <w:instrText xml:space="preserve"> TC "</w:instrText>
      </w:r>
      <w:bookmarkStart w:id="68" w:name="_Toc462833011"/>
      <w:r>
        <w:instrText>Microsoft Dynamics AX</w:instrText>
      </w:r>
      <w:bookmarkEnd w:id="68"/>
      <w:r>
        <w:instrText>" \l 3</w:instrText>
      </w:r>
      <w:r>
        <w:fldChar w:fldCharType="end"/>
      </w:r>
    </w:p>
    <w:p w:rsidR="00C616D8" w:rsidRDefault="00E6495D">
      <w:pPr>
        <w:pStyle w:val="ProductList-Offering1SubSection"/>
        <w:outlineLvl w:val="3"/>
      </w:pPr>
      <w:bookmarkStart w:id="69" w:name="_Sec678"/>
      <w:r>
        <w:t>1.</w:t>
      </w:r>
      <w:r>
        <w:t>计划可用性</w:t>
      </w:r>
      <w:bookmarkEnd w:id="69"/>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C616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416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Microsoft Dynamics AX 2012 R3 </w:t>
            </w:r>
            <w:r>
              <w:t>自助服务</w:t>
            </w:r>
            <w:r>
              <w:t xml:space="preserve"> CAL</w:t>
            </w:r>
            <w:r>
              <w:fldChar w:fldCharType="begin"/>
            </w:r>
            <w:r>
              <w:instrText xml:space="preserve"> XE "Microsoft Dynamics AX 2012 R3 </w:instrText>
            </w:r>
            <w:r>
              <w:instrText>自助服务</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Microsoft Dynamics AX 2012 R3 </w:t>
            </w:r>
            <w:r>
              <w:t>任务</w:t>
            </w:r>
            <w:r>
              <w:t xml:space="preserve"> CAL </w:t>
            </w:r>
            <w:r>
              <w:fldChar w:fldCharType="begin"/>
            </w:r>
            <w:r>
              <w:instrText xml:space="preserve"> XE "Microsoft Dynamics AX 2012 R3 </w:instrText>
            </w:r>
            <w:r>
              <w:instrText>任务</w:instrText>
            </w:r>
            <w:r>
              <w:instrText xml:space="preserve"> CAL "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Microsoft Dynamics AX 2012 R3 </w:t>
            </w:r>
            <w:r>
              <w:t>任务附加</w:t>
            </w:r>
            <w:r>
              <w:t xml:space="preserve"> CAL</w:t>
            </w:r>
            <w:r>
              <w:fldChar w:fldCharType="begin"/>
            </w:r>
            <w:r>
              <w:instrText xml:space="preserve"> XE "Microsoft Dynamics AX 2012 R3 </w:instrText>
            </w:r>
            <w:r>
              <w:instrText>任务附加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Microsoft Dynamics AX 2012 R3 </w:t>
            </w:r>
            <w:r>
              <w:t>功能</w:t>
            </w:r>
            <w:r>
              <w:t xml:space="preserve"> CAL</w:t>
            </w:r>
            <w:r>
              <w:fldChar w:fldCharType="begin"/>
            </w:r>
            <w:r>
              <w:instrText xml:space="preserve"> XE "Microsoft Dynamics AX 2012 R3 </w:instrText>
            </w:r>
            <w:r>
              <w:instrText>功能</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Microsoft Dynamics AX 2012 R3 </w:t>
            </w:r>
            <w:r>
              <w:t>功能附加</w:t>
            </w:r>
            <w:r>
              <w:t xml:space="preserve"> CAL</w:t>
            </w:r>
            <w:r>
              <w:fldChar w:fldCharType="begin"/>
            </w:r>
            <w:r>
              <w:instrText xml:space="preserve"> XE "Microsoft Dynamics AX 2012 R3 </w:instrText>
            </w:r>
            <w:r>
              <w:instrText>功能附加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Microsoft Dynamics AX 2012 R3 </w:t>
            </w:r>
            <w:r>
              <w:t>企业</w:t>
            </w:r>
            <w:r>
              <w:t xml:space="preserve"> CAL</w:t>
            </w:r>
            <w:r>
              <w:fldChar w:fldCharType="begin"/>
            </w:r>
            <w:r>
              <w:instrText xml:space="preserve"> XE "Microsoft Dynamics AX 2012 R3 </w:instrText>
            </w:r>
            <w:r>
              <w:instrText>企业</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none" w:sz="4" w:space="0" w:color="6E6E6E"/>
              <w:bottom w:val="none" w:sz="4" w:space="0" w:color="FFFFFF"/>
              <w:right w:val="none" w:sz="4" w:space="0" w:color="6E6E6E"/>
            </w:tcBorders>
          </w:tcPr>
          <w:p w:rsidR="00C616D8" w:rsidRDefault="00E6495D">
            <w:pPr>
              <w:pStyle w:val="ProductList-TableBody"/>
            </w:pPr>
            <w:r>
              <w:t xml:space="preserve">Microsoft Dynamics AX 2012 R3 </w:t>
            </w:r>
            <w:r>
              <w:t>企业附加</w:t>
            </w:r>
            <w:r>
              <w:t xml:space="preserve"> CAL</w:t>
            </w:r>
            <w:r>
              <w:fldChar w:fldCharType="begin"/>
            </w:r>
            <w:r>
              <w:instrText xml:space="preserve"> XE "Microsoft Dynamics AX 2012 R3 </w:instrText>
            </w:r>
            <w:r>
              <w:instrText>企业附加</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FFFFFF"/>
              <w:right w:val="none" w:sz="4" w:space="0" w:color="6E6E6E"/>
            </w:tcBorders>
          </w:tcPr>
          <w:p w:rsidR="00C616D8" w:rsidRDefault="00E6495D">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C616D8" w:rsidRDefault="00E6495D">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616D8" w:rsidRDefault="00E6495D">
      <w:pPr>
        <w:pStyle w:val="ProductList-Offering1SubSection"/>
        <w:outlineLvl w:val="3"/>
      </w:pPr>
      <w:bookmarkStart w:id="70" w:name="_Sec734"/>
      <w:r>
        <w:t>2.</w:t>
      </w:r>
      <w:r>
        <w:t>产品条件</w:t>
      </w:r>
      <w:bookmarkEnd w:id="70"/>
    </w:p>
    <w:tbl>
      <w:tblPr>
        <w:tblStyle w:val="PURTable"/>
        <w:tblW w:w="0" w:type="dxa"/>
        <w:tblLook w:val="04A0" w:firstRow="1" w:lastRow="0" w:firstColumn="1" w:lastColumn="0" w:noHBand="0" w:noVBand="1"/>
      </w:tblPr>
      <w:tblGrid>
        <w:gridCol w:w="3634"/>
        <w:gridCol w:w="3578"/>
        <w:gridCol w:w="3578"/>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版本降级：不适用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符合校正条件：不适用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E6495D">
      <w:pPr>
        <w:pStyle w:val="ProductList-Offering1SubSection"/>
        <w:outlineLvl w:val="3"/>
      </w:pPr>
      <w:bookmarkStart w:id="71" w:name="_Sec789"/>
      <w:r>
        <w:t>3.</w:t>
      </w:r>
      <w:r>
        <w:t>使用权利</w:t>
      </w:r>
      <w:bookmarkEnd w:id="71"/>
    </w:p>
    <w:tbl>
      <w:tblPr>
        <w:tblStyle w:val="PURTable"/>
        <w:tblW w:w="0" w:type="dxa"/>
        <w:tblLook w:val="04A0" w:firstRow="1" w:lastRow="0" w:firstColumn="1" w:lastColumn="0" w:noHBand="0" w:noVBand="1"/>
      </w:tblPr>
      <w:tblGrid>
        <w:gridCol w:w="3642"/>
        <w:gridCol w:w="3574"/>
        <w:gridCol w:w="3574"/>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 xml:space="preserve"> - </w:t>
            </w:r>
            <w:r>
              <w:t>服务器和存储服务器，</w:t>
            </w:r>
            <w:hyperlink w:anchor="_Sec543">
              <w:r>
                <w:rPr>
                  <w:color w:val="00467F"/>
                  <w:u w:val="single"/>
                </w:rPr>
                <w:t>每内核</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Standard Commerce Server Core </w:t>
            </w:r>
            <w:r>
              <w:t>除外）</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所含技术：不适用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3.1 </w:t>
      </w:r>
      <w:r>
        <w:t>访问服务器软件</w:t>
      </w:r>
    </w:p>
    <w:p w:rsidR="00C616D8" w:rsidRDefault="00E6495D">
      <w:pPr>
        <w:pStyle w:val="ProductList-Body"/>
      </w:pPr>
      <w:r>
        <w:t>仅出于工资单处理目的记录时间结果；仅出于补偿目的记录费用；管理个人信息；创建申请以及管理与这些活动相关的预算</w:t>
      </w:r>
    </w:p>
    <w:tbl>
      <w:tblPr>
        <w:tblStyle w:val="PURTable"/>
        <w:tblW w:w="0" w:type="dxa"/>
        <w:tblLook w:val="04A0" w:firstRow="1" w:lastRow="0" w:firstColumn="1" w:lastColumn="0" w:noHBand="0" w:noVBand="1"/>
      </w:tblPr>
      <w:tblGrid>
        <w:gridCol w:w="3555"/>
        <w:gridCol w:w="3615"/>
        <w:gridCol w:w="3620"/>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6D8" w:rsidRDefault="00E6495D">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C616D8" w:rsidRDefault="00E6495D">
            <w:pPr>
              <w:pStyle w:val="ProductList-TableBody"/>
            </w:pPr>
            <w:r>
              <w:t xml:space="preserve">Microsoft Dynamics AX 2012 R3 </w:t>
            </w:r>
            <w:r>
              <w:t>自助服务</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C616D8" w:rsidRDefault="00E6495D">
            <w:pPr>
              <w:pStyle w:val="ProductList-TableBody"/>
            </w:pPr>
            <w:r>
              <w:t>Microsoft Dynamics AX Self Serve</w:t>
            </w:r>
            <w:r>
              <w:t>（用户</w:t>
            </w:r>
            <w:r>
              <w:t xml:space="preserve"> SL</w:t>
            </w:r>
            <w:r>
              <w:t>）</w:t>
            </w:r>
          </w:p>
        </w:tc>
      </w:tr>
      <w:tr w:rsidR="00C616D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16D8" w:rsidRDefault="00C616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16D8" w:rsidRDefault="00E6495D">
            <w:pPr>
              <w:pStyle w:val="ProductList-TableBody"/>
            </w:pPr>
            <w:r>
              <w:t>Microsoft Dynamics AX Task</w:t>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rsidR="00C616D8" w:rsidRDefault="00E6495D">
            <w:pPr>
              <w:pStyle w:val="ProductList-TableBody"/>
            </w:pPr>
            <w:r>
              <w:t>Microsoft Dynamics AX Enterprise</w:t>
            </w:r>
            <w:r>
              <w:t>（用户</w:t>
            </w:r>
            <w:r>
              <w:t xml:space="preserve"> SL</w:t>
            </w:r>
            <w:r>
              <w:t>）</w:t>
            </w:r>
          </w:p>
        </w:tc>
      </w:tr>
      <w:tr w:rsidR="00C616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6D8" w:rsidRDefault="00C616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6D8" w:rsidRDefault="00E6495D">
            <w:pPr>
              <w:pStyle w:val="ProductList-TableBody"/>
            </w:pPr>
            <w:r>
              <w:t>Microsoft Dynamics AX Device</w:t>
            </w:r>
            <w:r>
              <w:t>（设备</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C616D8" w:rsidRDefault="00C616D8">
            <w:pPr>
              <w:pStyle w:val="ProductList-TableBody"/>
            </w:pPr>
          </w:p>
        </w:tc>
      </w:tr>
    </w:tbl>
    <w:p w:rsidR="00C616D8" w:rsidRDefault="00C616D8">
      <w:pPr>
        <w:pStyle w:val="ProductList-Body"/>
      </w:pPr>
    </w:p>
    <w:p w:rsidR="00C616D8" w:rsidRDefault="00E6495D">
      <w:pPr>
        <w:pStyle w:val="ProductList-SubClauseHeading"/>
        <w:outlineLvl w:val="5"/>
      </w:pPr>
      <w:r>
        <w:t xml:space="preserve">3.1.1 </w:t>
      </w:r>
      <w:r>
        <w:t>与</w:t>
      </w:r>
      <w:r>
        <w:t xml:space="preserve"> Microsoft Dynamics AX 2012 R3 </w:t>
      </w:r>
      <w:r>
        <w:t>任务</w:t>
      </w:r>
      <w:r>
        <w:t xml:space="preserve"> CAL </w:t>
      </w:r>
      <w:r>
        <w:t>相关的附加功能</w:t>
      </w:r>
    </w:p>
    <w:p w:rsidR="00C616D8" w:rsidRDefault="00E6495D">
      <w:pPr>
        <w:pStyle w:val="ProductList-BodyIndented"/>
      </w:pPr>
      <w:r>
        <w:t>记录并审批任何类型的时间和费用；审批发票；审批所有与自助服务相关的事务；操作销售点设备或仓库设备；操作商店经理设备</w:t>
      </w:r>
    </w:p>
    <w:tbl>
      <w:tblPr>
        <w:tblStyle w:val="PURTable0"/>
        <w:tblW w:w="0" w:type="dxa"/>
        <w:tblLook w:val="04A0" w:firstRow="1" w:lastRow="0" w:firstColumn="1" w:lastColumn="0" w:noHBand="0" w:noVBand="1"/>
      </w:tblPr>
      <w:tblGrid>
        <w:gridCol w:w="3424"/>
        <w:gridCol w:w="3500"/>
        <w:gridCol w:w="3506"/>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6D8" w:rsidRDefault="00E6495D">
            <w:pPr>
              <w:pStyle w:val="ProductList-TableBody"/>
            </w:pPr>
            <w:r>
              <w:lastRenderedPageBreak/>
              <w:t>附加访问许可</w:t>
            </w:r>
          </w:p>
        </w:tc>
        <w:tc>
          <w:tcPr>
            <w:tcW w:w="4040" w:type="dxa"/>
            <w:tcBorders>
              <w:top w:val="single" w:sz="18" w:space="0" w:color="0072C6"/>
              <w:left w:val="single" w:sz="4" w:space="0" w:color="000000"/>
              <w:bottom w:val="none" w:sz="4" w:space="0" w:color="000000"/>
              <w:right w:val="none" w:sz="4" w:space="0" w:color="000000"/>
            </w:tcBorders>
          </w:tcPr>
          <w:p w:rsidR="00C616D8" w:rsidRDefault="00E6495D">
            <w:pPr>
              <w:pStyle w:val="ProductList-TableBody"/>
            </w:pPr>
            <w:r>
              <w:t xml:space="preserve">Microsoft Dynamics AX 2012 R3 </w:t>
            </w:r>
            <w:r>
              <w:t>任务</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C616D8" w:rsidRDefault="00E6495D">
            <w:pPr>
              <w:pStyle w:val="ProductList-TableBody"/>
            </w:pPr>
            <w:r>
              <w:t xml:space="preserve">Microsoft Dynamics AX 2012 R3 </w:t>
            </w:r>
            <w:r>
              <w:t>任务附加</w:t>
            </w:r>
            <w:r>
              <w:t xml:space="preserve"> CAL</w:t>
            </w:r>
          </w:p>
        </w:tc>
      </w:tr>
      <w:tr w:rsidR="00C616D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16D8" w:rsidRDefault="00C616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16D8" w:rsidRDefault="00E6495D">
            <w:pPr>
              <w:pStyle w:val="ProductList-TableBody"/>
            </w:pPr>
            <w:r>
              <w:t>Microsoft Dynamics AX Task</w:t>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rsidR="00C616D8" w:rsidRDefault="00E6495D">
            <w:pPr>
              <w:pStyle w:val="ProductList-TableBody"/>
            </w:pPr>
            <w:r>
              <w:t>Microsoft Dynamics AX Enterprise</w:t>
            </w:r>
            <w:r>
              <w:t>（用户</w:t>
            </w:r>
            <w:r>
              <w:t xml:space="preserve"> SL</w:t>
            </w:r>
            <w:r>
              <w:t>）</w:t>
            </w:r>
          </w:p>
        </w:tc>
      </w:tr>
      <w:tr w:rsidR="00C616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6D8" w:rsidRDefault="00C616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6D8" w:rsidRDefault="00E6495D">
            <w:pPr>
              <w:pStyle w:val="ProductList-TableBody"/>
            </w:pPr>
            <w:r>
              <w:t>Microsoft Dynamics AX Device</w:t>
            </w:r>
            <w:r>
              <w:t>（设备</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C616D8" w:rsidRDefault="00C616D8">
            <w:pPr>
              <w:pStyle w:val="ProductList-TableBody"/>
            </w:pPr>
          </w:p>
        </w:tc>
      </w:tr>
    </w:tbl>
    <w:p w:rsidR="00C616D8" w:rsidRDefault="00C616D8">
      <w:pPr>
        <w:pStyle w:val="ProductList-BodyIndented"/>
      </w:pPr>
    </w:p>
    <w:p w:rsidR="00C616D8" w:rsidRDefault="00E6495D">
      <w:pPr>
        <w:pStyle w:val="ProductList-SubClauseHeading"/>
        <w:outlineLvl w:val="5"/>
      </w:pPr>
      <w:r>
        <w:t xml:space="preserve">3.1.2 </w:t>
      </w:r>
      <w:r>
        <w:t>与</w:t>
      </w:r>
      <w:r>
        <w:t xml:space="preserve"> Microsoft Dynamics AX 2012 R3 </w:t>
      </w:r>
      <w:r>
        <w:t>功能</w:t>
      </w:r>
      <w:r>
        <w:t xml:space="preserve"> CAL </w:t>
      </w:r>
      <w:r>
        <w:t>相关的附加功能</w:t>
      </w:r>
    </w:p>
    <w:p w:rsidR="00C616D8" w:rsidRDefault="00E6495D">
      <w:pPr>
        <w:pStyle w:val="ProductList-BodyIndented"/>
      </w:pPr>
      <w:r>
        <w:t>使用软件提供的既定的运营周期和业务流程；创建和更新</w:t>
      </w:r>
      <w:r>
        <w:t xml:space="preserve"> (i) </w:t>
      </w:r>
      <w:r>
        <w:t>职位申请或</w:t>
      </w:r>
      <w:r>
        <w:t xml:space="preserve"> (ii) </w:t>
      </w:r>
      <w:r>
        <w:t>与应用程序、员工、客户、供应商或部件目录相关的主数据记录；审批所有与任务和自助服务相关的事务。</w:t>
      </w:r>
    </w:p>
    <w:tbl>
      <w:tblPr>
        <w:tblStyle w:val="PURTable0"/>
        <w:tblW w:w="0" w:type="dxa"/>
        <w:tblLook w:val="04A0" w:firstRow="1" w:lastRow="0" w:firstColumn="1" w:lastColumn="0" w:noHBand="0" w:noVBand="1"/>
      </w:tblPr>
      <w:tblGrid>
        <w:gridCol w:w="3424"/>
        <w:gridCol w:w="3506"/>
        <w:gridCol w:w="3500"/>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6D8" w:rsidRDefault="00E6495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C616D8" w:rsidRDefault="00E6495D">
            <w:pPr>
              <w:pStyle w:val="ProductList-TableBody"/>
            </w:pPr>
            <w:r>
              <w:t xml:space="preserve">Microsoft Dynamics AX 2012 R3 </w:t>
            </w:r>
            <w:r>
              <w:t>功能</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C616D8" w:rsidRDefault="00E6495D">
            <w:pPr>
              <w:pStyle w:val="ProductList-TableBody"/>
            </w:pPr>
            <w:r>
              <w:t xml:space="preserve">Microsoft Dynamics AX 2012 R3 </w:t>
            </w:r>
            <w:r>
              <w:t>功能附加</w:t>
            </w:r>
            <w:r>
              <w:t xml:space="preserve"> CAL</w:t>
            </w:r>
          </w:p>
        </w:tc>
      </w:tr>
      <w:tr w:rsidR="00C616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6D8" w:rsidRDefault="00C616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6D8" w:rsidRDefault="00E6495D">
            <w:pPr>
              <w:pStyle w:val="ProductList-TableBody"/>
            </w:pPr>
            <w:r>
              <w:t>Microsoft Dynamics AX Enterprise</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C616D8" w:rsidRDefault="00C616D8">
            <w:pPr>
              <w:pStyle w:val="ProductList-TableBody"/>
            </w:pPr>
          </w:p>
        </w:tc>
      </w:tr>
    </w:tbl>
    <w:p w:rsidR="00C616D8" w:rsidRDefault="00C616D8">
      <w:pPr>
        <w:pStyle w:val="ProductList-BodyIndented"/>
      </w:pPr>
    </w:p>
    <w:p w:rsidR="00C616D8" w:rsidRDefault="00E6495D">
      <w:pPr>
        <w:pStyle w:val="ProductList-SubClauseHeading"/>
        <w:outlineLvl w:val="5"/>
      </w:pPr>
      <w:r>
        <w:t xml:space="preserve">3.1.3 </w:t>
      </w:r>
      <w:r>
        <w:t>与</w:t>
      </w:r>
      <w:r>
        <w:t xml:space="preserve"> Microsoft Dynamics AX 2012 R3 </w:t>
      </w:r>
      <w:r>
        <w:t>企业</w:t>
      </w:r>
      <w:r>
        <w:t xml:space="preserve"> CAL </w:t>
      </w:r>
      <w:r>
        <w:t>相关的附加功能</w:t>
      </w:r>
    </w:p>
    <w:p w:rsidR="00C616D8" w:rsidRDefault="00E6495D">
      <w:pPr>
        <w:pStyle w:val="ProductList-BodyIndented"/>
      </w:pPr>
      <w:r>
        <w:t>在整个</w:t>
      </w:r>
      <w:r>
        <w:t xml:space="preserve"> ERP </w:t>
      </w:r>
      <w:r>
        <w:t>解决方案中完全不受限制地访问服务器软件中的所有功能</w:t>
      </w:r>
    </w:p>
    <w:tbl>
      <w:tblPr>
        <w:tblStyle w:val="PURTable0"/>
        <w:tblW w:w="0" w:type="dxa"/>
        <w:tblLook w:val="04A0" w:firstRow="1" w:lastRow="0" w:firstColumn="1" w:lastColumn="0" w:noHBand="0" w:noVBand="1"/>
      </w:tblPr>
      <w:tblGrid>
        <w:gridCol w:w="3424"/>
        <w:gridCol w:w="3506"/>
        <w:gridCol w:w="3500"/>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6D8" w:rsidRDefault="00E6495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C616D8" w:rsidRDefault="00E6495D">
            <w:pPr>
              <w:pStyle w:val="ProductList-TableBody"/>
            </w:pPr>
            <w:r>
              <w:t xml:space="preserve">Microsoft Dynamics AX 2012 R3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C616D8" w:rsidRDefault="00E6495D">
            <w:pPr>
              <w:pStyle w:val="ProductList-TableBody"/>
            </w:pPr>
            <w:r>
              <w:t xml:space="preserve">Microsoft Dynamics AX 2012 R3 </w:t>
            </w:r>
            <w:r>
              <w:t>企业附加</w:t>
            </w:r>
            <w:r>
              <w:t xml:space="preserve"> CAL</w:t>
            </w:r>
          </w:p>
        </w:tc>
      </w:tr>
      <w:tr w:rsidR="00C616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6D8" w:rsidRDefault="00C616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6D8" w:rsidRDefault="00E6495D">
            <w:pPr>
              <w:pStyle w:val="ProductList-TableBody"/>
            </w:pPr>
            <w:r>
              <w:t>Microsoft Dynamics AX Enterprise</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C616D8" w:rsidRDefault="00C616D8">
            <w:pPr>
              <w:pStyle w:val="ProductList-TableBody"/>
            </w:pPr>
          </w:p>
        </w:tc>
      </w:tr>
    </w:tbl>
    <w:p w:rsidR="00C616D8" w:rsidRDefault="00C616D8">
      <w:pPr>
        <w:pStyle w:val="ProductList-BodyIndented"/>
      </w:pPr>
    </w:p>
    <w:p w:rsidR="00C616D8" w:rsidRDefault="00E6495D">
      <w:pPr>
        <w:pStyle w:val="ProductList-ClauseHeading"/>
        <w:outlineLvl w:val="4"/>
      </w:pPr>
      <w:r>
        <w:t xml:space="preserve">3.2 </w:t>
      </w:r>
      <w:r>
        <w:t>修改权利</w:t>
      </w:r>
    </w:p>
    <w:p w:rsidR="00C616D8" w:rsidRDefault="00E6495D">
      <w:pPr>
        <w:pStyle w:val="ProductList-Body"/>
      </w:pPr>
      <w:r>
        <w:t>软件可能包括插件、运行时和印刷文档或联机文档中列出的其他组件，使客户能够扩展其功能。客户可为这些组件修改或创建衍生作品，并使用这些衍生作品，但只能出于客户的内部用途与软件一起使用。</w:t>
      </w:r>
    </w:p>
    <w:p w:rsidR="00C616D8" w:rsidRDefault="00C616D8">
      <w:pPr>
        <w:pStyle w:val="ProductList-Body"/>
      </w:pPr>
    </w:p>
    <w:p w:rsidR="00C616D8" w:rsidRDefault="00E6495D">
      <w:pPr>
        <w:pStyle w:val="ProductList-ClauseHeading"/>
        <w:outlineLvl w:val="4"/>
      </w:pPr>
      <w:r>
        <w:t xml:space="preserve">3.3 Dynamics AX Standard Commerce Server Core - </w:t>
      </w:r>
      <w:r>
        <w:t>内核系数</w:t>
      </w:r>
    </w:p>
    <w:p w:rsidR="00C616D8" w:rsidRDefault="00E6495D">
      <w:pPr>
        <w:pStyle w:val="ProductList-Body"/>
      </w:pPr>
      <w:r>
        <w:t>每物理处理器的最低</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不适用于</w:t>
      </w:r>
      <w:r>
        <w:t xml:space="preserve"> Dynamics AX Standard Commerce Server Core</w:t>
      </w:r>
      <w:r>
        <w:t>。所需的许可数量等于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的数量乘以位于</w:t>
      </w:r>
      <w:r>
        <w:t xml:space="preserve"> </w:t>
      </w:r>
      <w:hyperlink r:id="rId46">
        <w:r>
          <w:rPr>
            <w:color w:val="00467F"/>
            <w:u w:val="single"/>
          </w:rPr>
          <w:t>http://go.microsoft.com/fwlink/?LinkID=229882</w:t>
        </w:r>
      </w:hyperlink>
      <w:r>
        <w:t xml:space="preserve"> </w:t>
      </w:r>
      <w:r>
        <w:t>上的适用内核系数。</w:t>
      </w:r>
    </w:p>
    <w:p w:rsidR="00C616D8" w:rsidRDefault="00C616D8">
      <w:pPr>
        <w:pStyle w:val="ProductList-Body"/>
      </w:pPr>
    </w:p>
    <w:p w:rsidR="00C616D8" w:rsidRDefault="00E6495D">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44"/>
        <w:gridCol w:w="3613"/>
        <w:gridCol w:w="3533"/>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C616D8" w:rsidRDefault="00C616D8">
            <w:pPr>
              <w:pStyle w:val="ProductList-TableBody"/>
            </w:pPr>
          </w:p>
        </w:tc>
      </w:tr>
    </w:tbl>
    <w:p w:rsidR="00C616D8" w:rsidRDefault="00E6495D">
      <w:pPr>
        <w:pStyle w:val="ProductList-Offering1SubSection"/>
        <w:outlineLvl w:val="3"/>
      </w:pPr>
      <w:bookmarkStart w:id="72" w:name="_Sec817"/>
      <w:r>
        <w:t>4.</w:t>
      </w:r>
      <w:r>
        <w:t>软件保障</w:t>
      </w:r>
      <w:bookmarkEnd w:id="72"/>
    </w:p>
    <w:tbl>
      <w:tblPr>
        <w:tblStyle w:val="PURTable"/>
        <w:tblW w:w="0" w:type="dxa"/>
        <w:tblLook w:val="04A0" w:firstRow="1" w:lastRow="0" w:firstColumn="1" w:lastColumn="0" w:noHBand="0" w:noVBand="1"/>
      </w:tblPr>
      <w:tblGrid>
        <w:gridCol w:w="3590"/>
        <w:gridCol w:w="3610"/>
        <w:gridCol w:w="3590"/>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16D8" w:rsidRDefault="00E6495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16D8" w:rsidRDefault="00E6495D">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：所有版本（仅服务器和内核许可）</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：所有版本（仅服务器和内核许可）</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漫游权利：不适用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4.1 </w:t>
      </w:r>
      <w:r>
        <w:t>本地化和更新</w:t>
      </w:r>
    </w:p>
    <w:p w:rsidR="00C616D8" w:rsidRDefault="00E6495D">
      <w:pPr>
        <w:pStyle w:val="ProductList-Body"/>
      </w:pPr>
      <w:r>
        <w:t>客户有资格接收和使用与政府税收和法规要求相关的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更新，前提是具有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的有效软件保障。</w:t>
      </w:r>
    </w:p>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2HeadingNoBorder"/>
        <w:outlineLvl w:val="2"/>
      </w:pPr>
      <w:bookmarkStart w:id="73" w:name="_Sec610"/>
      <w:r>
        <w:t>Microsoft Dynamics CRM</w:t>
      </w:r>
      <w:bookmarkEnd w:id="73"/>
      <w:r>
        <w:fldChar w:fldCharType="begin"/>
      </w:r>
      <w:r>
        <w:instrText xml:space="preserve"> TC "</w:instrText>
      </w:r>
      <w:bookmarkStart w:id="74" w:name="_Toc462833012"/>
      <w:r>
        <w:instrText>Microsoft Dynamics CRM</w:instrText>
      </w:r>
      <w:bookmarkEnd w:id="74"/>
      <w:r>
        <w:instrText>" \l 3</w:instrText>
      </w:r>
      <w:r>
        <w:fldChar w:fldCharType="end"/>
      </w:r>
    </w:p>
    <w:p w:rsidR="00C616D8" w:rsidRDefault="00E6495D">
      <w:pPr>
        <w:pStyle w:val="ProductList-Offering1SubSection"/>
        <w:outlineLvl w:val="3"/>
      </w:pPr>
      <w:bookmarkStart w:id="75" w:name="_Sec679"/>
      <w:r>
        <w:t>1.</w:t>
      </w:r>
      <w:r>
        <w:t>计划可用性</w:t>
      </w:r>
      <w:bookmarkEnd w:id="75"/>
    </w:p>
    <w:tbl>
      <w:tblPr>
        <w:tblStyle w:val="PURTable"/>
        <w:tblW w:w="0" w:type="dxa"/>
        <w:tblLook w:val="04A0" w:firstRow="1" w:lastRow="0" w:firstColumn="1" w:lastColumn="0" w:noHBand="0" w:noVBand="1"/>
      </w:tblPr>
      <w:tblGrid>
        <w:gridCol w:w="4031"/>
        <w:gridCol w:w="615"/>
        <w:gridCol w:w="610"/>
        <w:gridCol w:w="611"/>
        <w:gridCol w:w="606"/>
        <w:gridCol w:w="610"/>
        <w:gridCol w:w="611"/>
        <w:gridCol w:w="615"/>
        <w:gridCol w:w="634"/>
        <w:gridCol w:w="619"/>
        <w:gridCol w:w="613"/>
        <w:gridCol w:w="609"/>
      </w:tblGrid>
      <w:tr w:rsidR="00C616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416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Microsoft Dynamics CRM 2016 Essentials CAL</w:t>
            </w:r>
            <w:r>
              <w:fldChar w:fldCharType="begin"/>
            </w:r>
            <w:r>
              <w:instrText xml:space="preserve"> XE "Microsoft Dynamics CRM 2016 Essentials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lastRenderedPageBreak/>
              <w:t>Microsoft Dynamics CRM 2016 Basic CAL</w:t>
            </w:r>
            <w:r>
              <w:fldChar w:fldCharType="begin"/>
            </w:r>
            <w:r>
              <w:instrText xml:space="preserve"> XE "Microsoft Dynamics CRM 2016 Basic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Microsoft Dynamics CRM 2016 Basic Additive CAL</w:t>
            </w:r>
            <w:r>
              <w:fldChar w:fldCharType="begin"/>
            </w:r>
            <w:r>
              <w:instrText xml:space="preserve"> XE "Microsoft Dynamics CRM 2016 Basic Additive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Microsoft Dynamics CRM 2016 Professional CAL</w:t>
            </w:r>
            <w:r>
              <w:fldChar w:fldCharType="begin"/>
            </w:r>
            <w:r>
              <w:instrText xml:space="preserve"> XE "Microsoft Dynamics CRM 2016 Professional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416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pPr>
            <w:r>
              <w:t xml:space="preserve">Microsoft Dynamics CRM 2016 Professional </w:t>
            </w:r>
            <w:r>
              <w:t>附加</w:t>
            </w:r>
            <w:r>
              <w:t xml:space="preserve"> CAL</w:t>
            </w:r>
            <w:r>
              <w:fldChar w:fldCharType="begin"/>
            </w:r>
            <w:r>
              <w:instrText xml:space="preserve"> XE "Microsoft Dynamics CRM 2016 Professional </w:instrText>
            </w:r>
            <w:r>
              <w:instrText>附加</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616D8" w:rsidRDefault="00E6495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616D8" w:rsidRDefault="00E6495D">
      <w:pPr>
        <w:pStyle w:val="ProductList-Offering1SubSection"/>
        <w:outlineLvl w:val="3"/>
      </w:pPr>
      <w:bookmarkStart w:id="76" w:name="_Sec735"/>
      <w:r>
        <w:t>2.</w:t>
      </w:r>
      <w:r>
        <w:t>产品条件</w:t>
      </w:r>
      <w:bookmarkEnd w:id="76"/>
    </w:p>
    <w:tbl>
      <w:tblPr>
        <w:tblStyle w:val="PURTable"/>
        <w:tblW w:w="0" w:type="dxa"/>
        <w:tblLook w:val="04A0" w:firstRow="1" w:lastRow="0" w:firstColumn="1" w:lastColumn="0" w:noHBand="0" w:noVBand="1"/>
      </w:tblPr>
      <w:tblGrid>
        <w:gridCol w:w="3634"/>
        <w:gridCol w:w="3578"/>
        <w:gridCol w:w="3578"/>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CRM 2015</w:t>
            </w:r>
            <w:r>
              <w:fldChar w:fldCharType="begin"/>
            </w:r>
            <w:r>
              <w:instrText xml:space="preserve"> XE "Microsoft Dynamics CRM 2015" </w:instrText>
            </w:r>
            <w:r>
              <w:fldChar w:fldCharType="end"/>
            </w:r>
            <w:r>
              <w:t xml:space="preserve"> (12/14)</w:t>
            </w:r>
            <w:r>
              <w:t>、</w:t>
            </w:r>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版本降级：不适用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6D8" w:rsidRDefault="00E6495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符合校正条件：不适用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E6495D">
      <w:pPr>
        <w:pStyle w:val="ProductList-Offering1SubSection"/>
        <w:outlineLvl w:val="3"/>
      </w:pPr>
      <w:bookmarkStart w:id="77" w:name="_Sec790"/>
      <w:r>
        <w:t>3.</w:t>
      </w:r>
      <w:r>
        <w:t>使用权利</w:t>
      </w:r>
      <w:bookmarkEnd w:id="77"/>
    </w:p>
    <w:tbl>
      <w:tblPr>
        <w:tblStyle w:val="PURTable"/>
        <w:tblW w:w="0" w:type="dxa"/>
        <w:tblLook w:val="04A0" w:firstRow="1" w:lastRow="0" w:firstColumn="1" w:lastColumn="0" w:noHBand="0" w:noVBand="1"/>
      </w:tblPr>
      <w:tblGrid>
        <w:gridCol w:w="3621"/>
        <w:gridCol w:w="3622"/>
        <w:gridCol w:w="354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5">
              <w:r>
                <w:rPr>
                  <w:color w:val="00467F"/>
                  <w:u w:val="single"/>
                </w:rPr>
                <w:t>专业服务器</w:t>
              </w:r>
            </w:hyperlink>
            <w:r>
              <w:t xml:space="preserve"> - </w:t>
            </w:r>
            <w:r>
              <w:t>仅</w:t>
            </w:r>
            <w:r>
              <w:t xml:space="preserve"> Workgroup Server</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：随服务器授予许可（客户或其关联公司的承包商或代理除外）；通过</w:t>
            </w:r>
            <w:r>
              <w:t xml:space="preserve"> Microsoft Dynamics CRM 2016 </w:t>
            </w:r>
            <w:r>
              <w:t>客户端访问需要</w:t>
            </w:r>
            <w:r>
              <w:t xml:space="preserve"> CAL</w:t>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所含技术：不适用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3.1 </w:t>
      </w:r>
      <w:r>
        <w:t>访问服务器软件</w:t>
      </w:r>
    </w:p>
    <w:p w:rsidR="00C616D8" w:rsidRDefault="00E6495D">
      <w:pPr>
        <w:pStyle w:val="ProductList-Body"/>
      </w:pPr>
      <w:r>
        <w:t>完全访问权限：活动、说明、自定义实体、帐户、联系人</w:t>
      </w:r>
    </w:p>
    <w:tbl>
      <w:tblPr>
        <w:tblStyle w:val="PURTable"/>
        <w:tblW w:w="0" w:type="dxa"/>
        <w:tblLook w:val="04A0" w:firstRow="1" w:lastRow="0" w:firstColumn="1" w:lastColumn="0" w:noHBand="0" w:noVBand="1"/>
      </w:tblPr>
      <w:tblGrid>
        <w:gridCol w:w="3548"/>
        <w:gridCol w:w="3613"/>
        <w:gridCol w:w="3629"/>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6D8" w:rsidRDefault="00E6495D">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C616D8" w:rsidRDefault="00E6495D">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C616D8" w:rsidRDefault="00E6495D">
            <w:pPr>
              <w:pStyle w:val="ProductList-TableBody"/>
            </w:pPr>
            <w:r>
              <w:t>Microsoft Dynamics CRM Online Essential</w:t>
            </w:r>
            <w:r>
              <w:t>（用户</w:t>
            </w:r>
            <w:r>
              <w:t xml:space="preserve"> SL</w:t>
            </w:r>
            <w:r>
              <w:t>）</w:t>
            </w:r>
          </w:p>
        </w:tc>
      </w:tr>
      <w:tr w:rsidR="00C616D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16D8" w:rsidRDefault="00C616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16D8" w:rsidRDefault="00E6495D">
            <w:pPr>
              <w:pStyle w:val="ProductList-TableBody"/>
            </w:pPr>
            <w:r>
              <w:t>Microsoft Dynamics CRM Online Basic</w:t>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rsidR="00C616D8" w:rsidRDefault="00E6495D">
            <w:pPr>
              <w:pStyle w:val="ProductList-TableBody"/>
            </w:pPr>
            <w:r>
              <w:t>Microsoft Dynamics CRM Online Professional</w:t>
            </w:r>
            <w:r>
              <w:t>（用户</w:t>
            </w:r>
            <w:r>
              <w:t xml:space="preserve"> SL</w:t>
            </w:r>
            <w:r>
              <w:t>）</w:t>
            </w:r>
          </w:p>
        </w:tc>
      </w:tr>
      <w:tr w:rsidR="00C616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6D8" w:rsidRDefault="00C616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6D8" w:rsidRDefault="00E6495D">
            <w:pPr>
              <w:pStyle w:val="ProductList-TableBody"/>
            </w:pPr>
            <w:r>
              <w:t>Microsoft Dynamics CRM Online Enterprise</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C616D8" w:rsidRDefault="00C616D8">
            <w:pPr>
              <w:pStyle w:val="ProductList-TableBody"/>
            </w:pPr>
          </w:p>
        </w:tc>
      </w:tr>
    </w:tbl>
    <w:p w:rsidR="00C616D8" w:rsidRDefault="00C616D8">
      <w:pPr>
        <w:pStyle w:val="ProductList-Body"/>
      </w:pPr>
    </w:p>
    <w:p w:rsidR="00C616D8" w:rsidRDefault="00E6495D">
      <w:pPr>
        <w:pStyle w:val="ProductList-SubClauseHeading"/>
        <w:outlineLvl w:val="5"/>
      </w:pPr>
      <w:r>
        <w:t xml:space="preserve">3.1.1 </w:t>
      </w:r>
      <w:r>
        <w:t>与</w:t>
      </w:r>
      <w:r>
        <w:t xml:space="preserve"> Microsoft Dynamics AX CRM 2016 Basic </w:t>
      </w:r>
      <w:r>
        <w:t>使用附加</w:t>
      </w:r>
      <w:r>
        <w:t xml:space="preserve"> CAL </w:t>
      </w:r>
      <w:r>
        <w:t>相关的附加功能</w:t>
      </w:r>
    </w:p>
    <w:p w:rsidR="00C616D8" w:rsidRDefault="00E6495D">
      <w:pPr>
        <w:pStyle w:val="ProductList-BodyIndented"/>
      </w:pPr>
      <w:r>
        <w:t>对案例、销售线索、用户报告、仪表板和图表的完全访问权限。对系统报告、系统图表、系统仪表板、</w:t>
      </w:r>
      <w:r>
        <w:t xml:space="preserve">CRM </w:t>
      </w:r>
      <w:r>
        <w:t>应用程序数据；服务、资源、工时、设施、设备、物件；销售活动、快速市场活动、营销列表、价目表、产品列表；机会、目标、合同、报价、订单、发票、竞争对手；运行工作流程的只读</w:t>
      </w:r>
      <w:r>
        <w:t>/</w:t>
      </w:r>
      <w:r>
        <w:t>有限访问权限</w:t>
      </w:r>
    </w:p>
    <w:tbl>
      <w:tblPr>
        <w:tblStyle w:val="PURTable0"/>
        <w:tblW w:w="0" w:type="dxa"/>
        <w:tblLook w:val="04A0" w:firstRow="1" w:lastRow="0" w:firstColumn="1" w:lastColumn="0" w:noHBand="0" w:noVBand="1"/>
      </w:tblPr>
      <w:tblGrid>
        <w:gridCol w:w="3414"/>
        <w:gridCol w:w="3498"/>
        <w:gridCol w:w="3518"/>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6D8" w:rsidRDefault="00E6495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C616D8" w:rsidRDefault="00E6495D">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C616D8" w:rsidRDefault="00E6495D">
            <w:pPr>
              <w:pStyle w:val="ProductList-TableBody"/>
            </w:pPr>
            <w:r>
              <w:t>Microsoft Dynamics CRM Online Basic</w:t>
            </w:r>
            <w:r>
              <w:t>（用户</w:t>
            </w:r>
            <w:r>
              <w:t xml:space="preserve"> SL</w:t>
            </w:r>
            <w:r>
              <w:t>）</w:t>
            </w:r>
          </w:p>
        </w:tc>
      </w:tr>
      <w:tr w:rsidR="00C616D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16D8" w:rsidRDefault="00C616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16D8" w:rsidRDefault="00E6495D">
            <w:pPr>
              <w:pStyle w:val="ProductList-TableBody"/>
            </w:pPr>
            <w:r>
              <w:t xml:space="preserve">Microsoft Dynamics CRM 2016 Basic </w:t>
            </w:r>
            <w:r>
              <w:t>附加</w:t>
            </w:r>
            <w:r>
              <w:t xml:space="preserve"> CAL</w:t>
            </w:r>
          </w:p>
        </w:tc>
        <w:tc>
          <w:tcPr>
            <w:tcW w:w="4040" w:type="dxa"/>
            <w:tcBorders>
              <w:top w:val="none" w:sz="4" w:space="0" w:color="000000"/>
              <w:left w:val="none" w:sz="4" w:space="0" w:color="000000"/>
              <w:bottom w:val="none" w:sz="4" w:space="0" w:color="000000"/>
              <w:right w:val="single" w:sz="4" w:space="0" w:color="000000"/>
            </w:tcBorders>
          </w:tcPr>
          <w:p w:rsidR="00C616D8" w:rsidRDefault="00E6495D">
            <w:pPr>
              <w:pStyle w:val="ProductList-TableBody"/>
            </w:pPr>
            <w:r>
              <w:t>Microsoft Dynamics CRM Online Professional</w:t>
            </w:r>
            <w:r>
              <w:t>（用户</w:t>
            </w:r>
            <w:r>
              <w:t xml:space="preserve"> SL</w:t>
            </w:r>
            <w:r>
              <w:t>）</w:t>
            </w:r>
          </w:p>
        </w:tc>
      </w:tr>
      <w:tr w:rsidR="00C616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6D8" w:rsidRDefault="00C616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6D8" w:rsidRDefault="00E6495D">
            <w:pPr>
              <w:pStyle w:val="ProductList-TableBody"/>
            </w:pPr>
            <w:r>
              <w:t>Microsoft Dynamics CRM Online Enterprise</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C616D8" w:rsidRDefault="00C616D8">
            <w:pPr>
              <w:pStyle w:val="ProductList-TableBody"/>
            </w:pPr>
          </w:p>
        </w:tc>
      </w:tr>
    </w:tbl>
    <w:p w:rsidR="00C616D8" w:rsidRDefault="00C616D8">
      <w:pPr>
        <w:pStyle w:val="ProductList-BodyIndented"/>
      </w:pPr>
    </w:p>
    <w:p w:rsidR="00C616D8" w:rsidRDefault="00E6495D">
      <w:pPr>
        <w:pStyle w:val="ProductList-SubClauseHeading"/>
        <w:outlineLvl w:val="5"/>
      </w:pPr>
      <w:r>
        <w:lastRenderedPageBreak/>
        <w:t xml:space="preserve">3.1.2 </w:t>
      </w:r>
      <w:r>
        <w:t>与</w:t>
      </w:r>
      <w:r>
        <w:t xml:space="preserve"> Microsoft Dynamics AX CRM 2016 Professional </w:t>
      </w:r>
      <w:r>
        <w:t>使用附加</w:t>
      </w:r>
      <w:r>
        <w:t xml:space="preserve"> CAL </w:t>
      </w:r>
      <w:r>
        <w:t>相关的附加功能</w:t>
      </w:r>
    </w:p>
    <w:p w:rsidR="00C616D8" w:rsidRDefault="00E6495D">
      <w:pPr>
        <w:pStyle w:val="ProductList-BodyIndented"/>
      </w:pPr>
      <w:r>
        <w:t>对系统报告、系统图表、系统仪表板、</w:t>
      </w:r>
      <w:r>
        <w:t xml:space="preserve">CRM </w:t>
      </w:r>
      <w:r>
        <w:t>应用程序数据；服务、资源、工时、设施、设备、物件；销售活动、快速市场活动、营销列表、价目表、产品列表；机会、目标、合同、报价、订单、发票、竞争对手；运行工作流程；创建工作流程、批量导入数据和自定义任意实体的完全访问权限</w:t>
      </w:r>
    </w:p>
    <w:tbl>
      <w:tblPr>
        <w:tblStyle w:val="PURTable0"/>
        <w:tblW w:w="0" w:type="dxa"/>
        <w:tblLook w:val="04A0" w:firstRow="1" w:lastRow="0" w:firstColumn="1" w:lastColumn="0" w:noHBand="0" w:noVBand="1"/>
      </w:tblPr>
      <w:tblGrid>
        <w:gridCol w:w="3406"/>
        <w:gridCol w:w="3512"/>
        <w:gridCol w:w="3512"/>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6D8" w:rsidRDefault="00E6495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C616D8" w:rsidRDefault="00E6495D">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C616D8" w:rsidRDefault="00E6495D">
            <w:pPr>
              <w:pStyle w:val="ProductList-TableBody"/>
            </w:pPr>
            <w:r>
              <w:t>Microsoft Dynamics CRM Online Professional</w:t>
            </w:r>
            <w:r>
              <w:t>（用户</w:t>
            </w:r>
            <w:r>
              <w:t xml:space="preserve"> SL</w:t>
            </w:r>
            <w:r>
              <w:t>）</w:t>
            </w:r>
          </w:p>
        </w:tc>
      </w:tr>
      <w:tr w:rsidR="00C616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6D8" w:rsidRDefault="00C616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6D8" w:rsidRDefault="00E6495D">
            <w:pPr>
              <w:pStyle w:val="ProductList-TableBody"/>
            </w:pPr>
            <w:r>
              <w:t xml:space="preserve">Microsoft Dynamics CRM 2016 Professional </w:t>
            </w:r>
            <w:r>
              <w:t>附加</w:t>
            </w:r>
            <w:r>
              <w:t xml:space="preserve"> CAL</w:t>
            </w:r>
          </w:p>
        </w:tc>
        <w:tc>
          <w:tcPr>
            <w:tcW w:w="4040" w:type="dxa"/>
            <w:tcBorders>
              <w:top w:val="none" w:sz="4" w:space="0" w:color="000000"/>
              <w:left w:val="none" w:sz="4" w:space="0" w:color="000000"/>
              <w:bottom w:val="single" w:sz="4" w:space="0" w:color="000000"/>
              <w:right w:val="single" w:sz="4" w:space="0" w:color="000000"/>
            </w:tcBorders>
          </w:tcPr>
          <w:p w:rsidR="00C616D8" w:rsidRDefault="00E6495D">
            <w:pPr>
              <w:pStyle w:val="ProductList-TableBody"/>
            </w:pPr>
            <w:r>
              <w:t>Microsoft Dynamics CRM Online Enterprise</w:t>
            </w:r>
            <w:r>
              <w:t>（用户</w:t>
            </w:r>
            <w:r>
              <w:t xml:space="preserve"> SL</w:t>
            </w:r>
            <w:r>
              <w:t>）</w:t>
            </w:r>
          </w:p>
        </w:tc>
      </w:tr>
    </w:tbl>
    <w:p w:rsidR="00C616D8" w:rsidRDefault="00C616D8">
      <w:pPr>
        <w:pStyle w:val="ProductList-BodyIndented"/>
      </w:pPr>
    </w:p>
    <w:p w:rsidR="00C616D8" w:rsidRDefault="00E6495D">
      <w:pPr>
        <w:pStyle w:val="ProductList-ClauseHeading"/>
        <w:outlineLvl w:val="4"/>
      </w:pPr>
      <w:r>
        <w:t>3.2 Yammer</w:t>
      </w:r>
    </w:p>
    <w:p w:rsidR="00C616D8" w:rsidRDefault="00E6495D">
      <w:pPr>
        <w:pStyle w:val="ProductList-Body"/>
      </w:pPr>
      <w:r>
        <w:t>该软件将</w:t>
      </w:r>
      <w:r>
        <w:t xml:space="preserve"> Microsoft Dynamics CRM </w:t>
      </w:r>
      <w:r>
        <w:t>与</w:t>
      </w:r>
      <w:r>
        <w:t xml:space="preserve"> Yammer</w:t>
      </w:r>
      <w:r>
        <w:fldChar w:fldCharType="begin"/>
      </w:r>
      <w:r>
        <w:instrText xml:space="preserve"> XE "Yammer" </w:instrText>
      </w:r>
      <w:r>
        <w:fldChar w:fldCharType="end"/>
      </w:r>
      <w:r>
        <w:t xml:space="preserve"> </w:t>
      </w:r>
      <w:r>
        <w:t>联系起来，令来自</w:t>
      </w:r>
      <w:r>
        <w:t xml:space="preserve"> Yammer </w:t>
      </w:r>
      <w:r>
        <w:t>的数据可以在在线服务之间共享。</w:t>
      </w:r>
      <w:r>
        <w:t xml:space="preserve">OST </w:t>
      </w:r>
      <w:r>
        <w:t>适用于客户对</w:t>
      </w:r>
      <w:r>
        <w:t xml:space="preserve"> Yammer </w:t>
      </w:r>
      <w:r>
        <w:t>的使用。</w:t>
      </w:r>
    </w:p>
    <w:p w:rsidR="00C616D8" w:rsidRDefault="00C616D8">
      <w:pPr>
        <w:pStyle w:val="ProductList-Body"/>
      </w:pPr>
    </w:p>
    <w:p w:rsidR="00C616D8" w:rsidRDefault="00E6495D">
      <w:pPr>
        <w:pStyle w:val="ProductList-ClauseHeading"/>
        <w:outlineLvl w:val="4"/>
      </w:pPr>
      <w:r>
        <w:t xml:space="preserve">3.3 </w:t>
      </w:r>
      <w:r>
        <w:t>故障转移权利</w:t>
      </w:r>
    </w:p>
    <w:p w:rsidR="00C616D8" w:rsidRDefault="00E6495D">
      <w:pPr>
        <w:pStyle w:val="ProductList-Body"/>
      </w:pPr>
      <w:r>
        <w:t>对于客户在其中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，出于临时支持目的，最多可以在其他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中运行相同数量的被动故障转移实例。客户可以在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以外的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上运行备用实例。</w:t>
      </w:r>
    </w:p>
    <w:p w:rsidR="00C616D8" w:rsidRDefault="00C616D8">
      <w:pPr>
        <w:pStyle w:val="ProductList-Body"/>
      </w:pPr>
    </w:p>
    <w:p w:rsidR="00C616D8" w:rsidRDefault="00E6495D">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23"/>
        <w:gridCol w:w="3576"/>
        <w:gridCol w:w="3591"/>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MarketingPilot Connector for Microsoft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 xml:space="preserve">Microsoft 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Microsoft Dynamics CRM 2016 Microsoft Office Outlook</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Microsoft 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Microsoft 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Microsoft Dynamics CRM 2016 </w:t>
            </w:r>
            <w:r>
              <w:t>的</w:t>
            </w:r>
            <w:r>
              <w:t xml:space="preserve"> Microsoft Dynamics CRM Reporting </w:t>
            </w:r>
            <w:r>
              <w:t>扩展</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Microsoft Dynamics CRM 2016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Microsoft Dynamics Marketing Connector for Microsoft Dynamics CRM</w:t>
            </w:r>
            <w:r>
              <w:t>（非</w:t>
            </w:r>
            <w:r>
              <w:t xml:space="preserve"> Workgroup Server</w:t>
            </w:r>
            <w:r>
              <w:t>）</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pPr>
          </w:p>
        </w:tc>
      </w:tr>
    </w:tbl>
    <w:p w:rsidR="00C616D8" w:rsidRDefault="00E6495D">
      <w:pPr>
        <w:pStyle w:val="ProductList-Offering1SubSection"/>
        <w:outlineLvl w:val="3"/>
      </w:pPr>
      <w:bookmarkStart w:id="78" w:name="_Sec818"/>
      <w:r>
        <w:t>4.</w:t>
      </w:r>
      <w:r>
        <w:t>软件保障</w:t>
      </w:r>
      <w:bookmarkEnd w:id="78"/>
    </w:p>
    <w:tbl>
      <w:tblPr>
        <w:tblStyle w:val="PURTable"/>
        <w:tblW w:w="0" w:type="dxa"/>
        <w:tblLook w:val="04A0" w:firstRow="1" w:lastRow="0" w:firstColumn="1" w:lastColumn="0" w:noHBand="0" w:noVBand="1"/>
      </w:tblPr>
      <w:tblGrid>
        <w:gridCol w:w="3637"/>
        <w:gridCol w:w="3587"/>
        <w:gridCol w:w="3566"/>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故障转移权利：不适用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漫游权利：不适用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4.1 Microsoft Dynamics CRM 2016 Professional </w:t>
      </w:r>
      <w:r>
        <w:t>附加</w:t>
      </w:r>
      <w:r>
        <w:t xml:space="preserve"> CAL – Unified Service Desk</w:t>
      </w:r>
    </w:p>
    <w:p w:rsidR="00C616D8" w:rsidRDefault="00E6495D">
      <w:pPr>
        <w:pStyle w:val="ProductList-Body"/>
      </w:pPr>
      <w:r>
        <w:t>对于客户具有软件保障的每个</w:t>
      </w:r>
      <w:r>
        <w:t xml:space="preserve"> Microsoft Dynamics CRM 2016 Professional </w:t>
      </w:r>
      <w:r>
        <w:t>附加</w:t>
      </w:r>
      <w:r>
        <w:t xml:space="preserve">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上安装并使用</w:t>
      </w:r>
      <w:r>
        <w:t xml:space="preserve"> Unified Service Desk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C616D8" w:rsidRDefault="00C616D8">
      <w:pPr>
        <w:pStyle w:val="ProductList-Body"/>
      </w:pPr>
    </w:p>
    <w:p w:rsidR="00C616D8" w:rsidRDefault="00E6495D">
      <w:pPr>
        <w:pStyle w:val="ProductList-ClauseHeading"/>
        <w:outlineLvl w:val="4"/>
      </w:pPr>
      <w:r>
        <w:t>4.2 Microsoft Dynamics CustomerSource</w:t>
      </w:r>
    </w:p>
    <w:p w:rsidR="00C616D8" w:rsidRDefault="00E6495D">
      <w:pPr>
        <w:pStyle w:val="ProductList-Body"/>
      </w:pPr>
      <w:r>
        <w:t>具有有效软件保障或在线订购的</w:t>
      </w:r>
      <w:r>
        <w:t xml:space="preserve"> Microsoft Dynamics </w:t>
      </w:r>
      <w:r>
        <w:t>客户有权访问</w:t>
      </w:r>
      <w:r>
        <w:t xml:space="preserve"> CustomerSource</w:t>
      </w:r>
      <w:r>
        <w:t>。</w:t>
      </w:r>
    </w:p>
    <w:p w:rsidR="00C616D8" w:rsidRDefault="00C616D8">
      <w:pPr>
        <w:pStyle w:val="PURBreadcrumb"/>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2833013"/>
      <w:r>
        <w:instrText>Microsoft Identity Manager</w:instrText>
      </w:r>
      <w:bookmarkEnd w:id="80"/>
      <w:r>
        <w:instrText>" \l 2</w:instrText>
      </w:r>
      <w:r>
        <w:fldChar w:fldCharType="end"/>
      </w:r>
    </w:p>
    <w:p w:rsidR="00C616D8" w:rsidRDefault="00E6495D">
      <w:pPr>
        <w:pStyle w:val="ProductList-Offering1SubSection"/>
        <w:outlineLvl w:val="2"/>
      </w:pPr>
      <w:bookmarkStart w:id="81" w:name="_Sec677"/>
      <w:r>
        <w:t>1.</w:t>
      </w:r>
      <w:r>
        <w:t>计划可用性</w:t>
      </w:r>
      <w:bookmarkEnd w:id="81"/>
    </w:p>
    <w:tbl>
      <w:tblPr>
        <w:tblStyle w:val="PURTable"/>
        <w:tblW w:w="0" w:type="dxa"/>
        <w:tblLook w:val="04A0" w:firstRow="1" w:lastRow="0" w:firstColumn="1" w:lastColumn="0" w:noHBand="0" w:noVBand="1"/>
      </w:tblPr>
      <w:tblGrid>
        <w:gridCol w:w="4033"/>
        <w:gridCol w:w="612"/>
        <w:gridCol w:w="610"/>
        <w:gridCol w:w="612"/>
        <w:gridCol w:w="607"/>
        <w:gridCol w:w="610"/>
        <w:gridCol w:w="612"/>
        <w:gridCol w:w="615"/>
        <w:gridCol w:w="634"/>
        <w:gridCol w:w="619"/>
        <w:gridCol w:w="613"/>
        <w:gridCol w:w="610"/>
      </w:tblGrid>
      <w:tr w:rsidR="00C616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4160" w:type="dxa"/>
            <w:tcBorders>
              <w:top w:val="single" w:sz="6" w:space="0" w:color="FFFFFF"/>
              <w:left w:val="none" w:sz="4" w:space="0" w:color="BFBFBF"/>
              <w:bottom w:val="dashed" w:sz="4" w:space="0" w:color="BFBFBF"/>
              <w:right w:val="none" w:sz="4" w:space="0" w:color="6E6E6E"/>
            </w:tcBorders>
          </w:tcPr>
          <w:p w:rsidR="00C616D8" w:rsidRDefault="00E6495D">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4160" w:type="dxa"/>
            <w:tcBorders>
              <w:top w:val="dashed" w:sz="4" w:space="0" w:color="BFBFBF"/>
              <w:left w:val="none" w:sz="4" w:space="0" w:color="BFBFBF"/>
              <w:bottom w:val="none" w:sz="4" w:space="0" w:color="BFBFBF"/>
              <w:right w:val="none" w:sz="4" w:space="0" w:color="6E6E6E"/>
            </w:tcBorders>
          </w:tcPr>
          <w:p w:rsidR="00C616D8" w:rsidRDefault="00E6495D">
            <w:pPr>
              <w:pStyle w:val="ProductList-TableBody"/>
            </w:pPr>
            <w:r>
              <w:rPr>
                <w:color w:val="000000"/>
              </w:rPr>
              <w:lastRenderedPageBreak/>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616D8" w:rsidRDefault="00E6495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616D8" w:rsidRDefault="00E6495D">
      <w:pPr>
        <w:pStyle w:val="ProductList-Offering1SubSection"/>
        <w:outlineLvl w:val="2"/>
      </w:pPr>
      <w:bookmarkStart w:id="82" w:name="_Sec733"/>
      <w:r>
        <w:t>2.</w:t>
      </w:r>
      <w:r>
        <w:t>产品条件</w:t>
      </w:r>
      <w:bookmarkEnd w:id="82"/>
    </w:p>
    <w:tbl>
      <w:tblPr>
        <w:tblStyle w:val="PURTable"/>
        <w:tblW w:w="0" w:type="dxa"/>
        <w:tblLook w:val="04A0" w:firstRow="1" w:lastRow="0" w:firstColumn="1" w:lastColumn="0" w:noHBand="0" w:noVBand="1"/>
      </w:tblPr>
      <w:tblGrid>
        <w:gridCol w:w="3634"/>
        <w:gridCol w:w="3578"/>
        <w:gridCol w:w="3578"/>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版本降级：不适用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符合校正条件：不适用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E6495D">
      <w:pPr>
        <w:pStyle w:val="ProductList-Offering1SubSection"/>
        <w:outlineLvl w:val="2"/>
      </w:pPr>
      <w:bookmarkStart w:id="83" w:name="_Sec788"/>
      <w:r>
        <w:t>3.</w:t>
      </w:r>
      <w:r>
        <w:t>使用权利</w:t>
      </w:r>
      <w:bookmarkEnd w:id="83"/>
    </w:p>
    <w:tbl>
      <w:tblPr>
        <w:tblStyle w:val="PURTable"/>
        <w:tblW w:w="0" w:type="dxa"/>
        <w:tblLook w:val="04A0" w:firstRow="1" w:lastRow="0" w:firstColumn="1" w:lastColumn="0" w:noHBand="0" w:noVBand="1"/>
      </w:tblPr>
      <w:tblGrid>
        <w:gridCol w:w="3596"/>
        <w:gridCol w:w="3597"/>
        <w:gridCol w:w="359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所含技术：不适用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08"/>
        <w:gridCol w:w="3591"/>
        <w:gridCol w:w="3591"/>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C616D8" w:rsidRDefault="00C616D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616D8" w:rsidRDefault="00C616D8">
            <w:pPr>
              <w:pStyle w:val="ProductList-TableBody"/>
            </w:pPr>
          </w:p>
        </w:tc>
      </w:tr>
    </w:tbl>
    <w:p w:rsidR="00C616D8" w:rsidRDefault="00E6495D">
      <w:pPr>
        <w:pStyle w:val="ProductList-Offering1SubSection"/>
        <w:outlineLvl w:val="2"/>
      </w:pPr>
      <w:bookmarkStart w:id="84" w:name="_Sec815"/>
      <w:r>
        <w:t>4.</w:t>
      </w:r>
      <w:r>
        <w:t>软件保障</w:t>
      </w:r>
      <w:bookmarkEnd w:id="84"/>
    </w:p>
    <w:tbl>
      <w:tblPr>
        <w:tblStyle w:val="PURTable"/>
        <w:tblW w:w="0" w:type="dxa"/>
        <w:tblLook w:val="04A0" w:firstRow="1" w:lastRow="0" w:firstColumn="1" w:lastColumn="0" w:noHBand="0" w:noVBand="1"/>
      </w:tblPr>
      <w:tblGrid>
        <w:gridCol w:w="3596"/>
        <w:gridCol w:w="3597"/>
        <w:gridCol w:w="359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故障转移权利：不适用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漫游权利：不适用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GroupHeading"/>
        <w:outlineLvl w:val="1"/>
      </w:pPr>
      <w:bookmarkStart w:id="85" w:name="_Sec611"/>
      <w:r>
        <w:t xml:space="preserve">Office </w:t>
      </w:r>
      <w:r>
        <w:t>应用程序</w:t>
      </w:r>
      <w:bookmarkEnd w:id="85"/>
      <w:r>
        <w:fldChar w:fldCharType="begin"/>
      </w:r>
      <w:r>
        <w:instrText xml:space="preserve"> TC "</w:instrText>
      </w:r>
      <w:bookmarkStart w:id="86" w:name="_Toc462833014"/>
      <w:r>
        <w:instrText xml:space="preserve">Office </w:instrText>
      </w:r>
      <w:r>
        <w:instrText>应用程序</w:instrText>
      </w:r>
      <w:bookmarkEnd w:id="86"/>
      <w:r>
        <w:instrText>" \l 2</w:instrText>
      </w:r>
      <w:r>
        <w:fldChar w:fldCharType="end"/>
      </w:r>
    </w:p>
    <w:p w:rsidR="00C616D8" w:rsidRDefault="00E6495D">
      <w:pPr>
        <w:pStyle w:val="ProductList-Offering2HeadingNoBorder"/>
        <w:outlineLvl w:val="2"/>
      </w:pPr>
      <w:bookmarkStart w:id="87" w:name="_Sec636"/>
      <w:r>
        <w:t xml:space="preserve">Office </w:t>
      </w:r>
      <w:r>
        <w:t>桌面应用程序</w:t>
      </w:r>
      <w:bookmarkEnd w:id="87"/>
      <w:r>
        <w:fldChar w:fldCharType="begin"/>
      </w:r>
      <w:r>
        <w:instrText xml:space="preserve"> TC "</w:instrText>
      </w:r>
      <w:bookmarkStart w:id="88" w:name="_Toc462833015"/>
      <w:r>
        <w:instrText xml:space="preserve">Office </w:instrText>
      </w:r>
      <w:r>
        <w:instrText>桌面应用程序</w:instrText>
      </w:r>
      <w:bookmarkEnd w:id="88"/>
      <w:r>
        <w:instrText>" \l 3</w:instrText>
      </w:r>
      <w:r>
        <w:fldChar w:fldCharType="end"/>
      </w:r>
    </w:p>
    <w:p w:rsidR="00C616D8" w:rsidRDefault="00E6495D">
      <w:pPr>
        <w:pStyle w:val="ProductList-Offering1SubSection"/>
        <w:outlineLvl w:val="3"/>
      </w:pPr>
      <w:bookmarkStart w:id="89" w:name="_Sec681"/>
      <w:r>
        <w:t>1.</w:t>
      </w:r>
      <w:r>
        <w:t>计划可用性</w:t>
      </w:r>
      <w:bookmarkEnd w:id="89"/>
    </w:p>
    <w:tbl>
      <w:tblPr>
        <w:tblStyle w:val="PURTable"/>
        <w:tblW w:w="0" w:type="dxa"/>
        <w:tblLook w:val="04A0" w:firstRow="1" w:lastRow="0" w:firstColumn="1" w:lastColumn="0" w:noHBand="0" w:noVBand="1"/>
      </w:tblPr>
      <w:tblGrid>
        <w:gridCol w:w="3899"/>
        <w:gridCol w:w="610"/>
        <w:gridCol w:w="600"/>
        <w:gridCol w:w="603"/>
        <w:gridCol w:w="703"/>
        <w:gridCol w:w="593"/>
        <w:gridCol w:w="602"/>
        <w:gridCol w:w="720"/>
        <w:gridCol w:w="634"/>
        <w:gridCol w:w="617"/>
        <w:gridCol w:w="605"/>
        <w:gridCol w:w="598"/>
      </w:tblGrid>
      <w:tr w:rsidR="00C616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4160" w:type="dxa"/>
            <w:tcBorders>
              <w:top w:val="single" w:sz="6" w:space="0" w:color="FFFFFF"/>
              <w:left w:val="none" w:sz="4" w:space="0" w:color="000000"/>
              <w:bottom w:val="dashed" w:sz="4" w:space="0" w:color="BFBFBF"/>
              <w:right w:val="single" w:sz="6" w:space="0" w:color="FFFFFF"/>
            </w:tcBorders>
          </w:tcPr>
          <w:p w:rsidR="00C616D8" w:rsidRDefault="00E6495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none" w:sz="4" w:space="0" w:color="000000"/>
              <w:bottom w:val="dashed" w:sz="4" w:space="0" w:color="BFBFBF"/>
              <w:right w:val="single" w:sz="6" w:space="0" w:color="FFFFFF"/>
            </w:tcBorders>
          </w:tcPr>
          <w:p w:rsidR="00C616D8" w:rsidRDefault="00E6495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none" w:sz="4" w:space="0" w:color="000000"/>
              <w:bottom w:val="dashed" w:sz="4" w:space="0" w:color="BFBFBF"/>
              <w:right w:val="single" w:sz="6" w:space="0" w:color="FFFFFF"/>
            </w:tcBorders>
          </w:tcPr>
          <w:p w:rsidR="00C616D8" w:rsidRDefault="00E6495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none" w:sz="4" w:space="0" w:color="000000"/>
              <w:bottom w:val="dashed" w:sz="4" w:space="0" w:color="BFBFBF"/>
              <w:right w:val="single" w:sz="6" w:space="0" w:color="FFFFFF"/>
            </w:tcBorders>
          </w:tcPr>
          <w:p w:rsidR="00C616D8" w:rsidRDefault="00E6495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4160" w:type="dxa"/>
            <w:tcBorders>
              <w:top w:val="dashed" w:sz="4" w:space="0" w:color="BFBFBF"/>
              <w:left w:val="none" w:sz="4" w:space="0" w:color="000000"/>
              <w:bottom w:val="dashed" w:sz="4" w:space="0" w:color="BFBFBF"/>
              <w:right w:val="single" w:sz="6" w:space="0" w:color="FFFFFF"/>
            </w:tcBorders>
          </w:tcPr>
          <w:p w:rsidR="00C616D8" w:rsidRDefault="00E6495D">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none" w:sz="4" w:space="0" w:color="000000"/>
              <w:bottom w:val="dashed" w:sz="4" w:space="0" w:color="BFBFBF"/>
              <w:right w:val="single" w:sz="6" w:space="0" w:color="FFFFFF"/>
            </w:tcBorders>
          </w:tcPr>
          <w:p w:rsidR="00C616D8" w:rsidRDefault="00E6495D">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none" w:sz="4" w:space="0" w:color="000000"/>
              <w:bottom w:val="dashed" w:sz="4" w:space="0" w:color="BFBFBF"/>
              <w:right w:val="single" w:sz="6" w:space="0" w:color="FFFFFF"/>
            </w:tcBorders>
          </w:tcPr>
          <w:p w:rsidR="00C616D8" w:rsidRDefault="00E6495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none" w:sz="4" w:space="0" w:color="000000"/>
              <w:bottom w:val="dashed" w:sz="4" w:space="0" w:color="BFBFBF"/>
              <w:right w:val="single" w:sz="6" w:space="0" w:color="FFFFFF"/>
            </w:tcBorders>
          </w:tcPr>
          <w:p w:rsidR="00C616D8" w:rsidRDefault="00E6495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none" w:sz="4" w:space="0" w:color="000000"/>
              <w:bottom w:val="dashed" w:sz="4" w:space="0" w:color="BFBFBF"/>
              <w:right w:val="single" w:sz="6" w:space="0" w:color="FFFFFF"/>
            </w:tcBorders>
          </w:tcPr>
          <w:p w:rsidR="00C616D8" w:rsidRDefault="00E6495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none" w:sz="4" w:space="0" w:color="000000"/>
              <w:bottom w:val="dashed" w:sz="4" w:space="0" w:color="BFBFBF"/>
              <w:right w:val="single" w:sz="6" w:space="0" w:color="FFFFFF"/>
            </w:tcBorders>
          </w:tcPr>
          <w:p w:rsidR="00C616D8" w:rsidRDefault="00E6495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4160" w:type="dxa"/>
            <w:tcBorders>
              <w:top w:val="dashed" w:sz="4" w:space="0" w:color="BFBFBF"/>
              <w:left w:val="none" w:sz="4" w:space="0" w:color="000000"/>
              <w:bottom w:val="dashed" w:sz="4" w:space="0" w:color="BFBFBF"/>
              <w:right w:val="single" w:sz="6" w:space="0" w:color="FFFFFF"/>
            </w:tcBorders>
          </w:tcPr>
          <w:p w:rsidR="00C616D8" w:rsidRDefault="00E6495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none" w:sz="4" w:space="0" w:color="000000"/>
              <w:bottom w:val="dashed" w:sz="4" w:space="0" w:color="BFBFBF"/>
              <w:right w:val="single" w:sz="6" w:space="0" w:color="FFFFFF"/>
            </w:tcBorders>
          </w:tcPr>
          <w:p w:rsidR="00C616D8" w:rsidRDefault="00E6495D">
            <w:pPr>
              <w:pStyle w:val="ProductList-TableBody"/>
            </w:pPr>
            <w:r>
              <w:rPr>
                <w:color w:val="000000"/>
              </w:rPr>
              <w:lastRenderedPageBreak/>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4160" w:type="dxa"/>
            <w:tcBorders>
              <w:top w:val="dashed" w:sz="4" w:space="0" w:color="BFBFBF"/>
              <w:left w:val="none" w:sz="4" w:space="0" w:color="000000"/>
              <w:bottom w:val="dashed" w:sz="4" w:space="0" w:color="BFBFBF"/>
              <w:right w:val="single" w:sz="6" w:space="0" w:color="FFFFFF"/>
            </w:tcBorders>
          </w:tcPr>
          <w:p w:rsidR="00C616D8" w:rsidRDefault="00E6495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none" w:sz="4" w:space="0" w:color="000000"/>
              <w:bottom w:val="dashed" w:sz="4" w:space="0" w:color="BFBFBF"/>
              <w:right w:val="single" w:sz="6" w:space="0" w:color="FFFFFF"/>
            </w:tcBorders>
          </w:tcPr>
          <w:p w:rsidR="00C616D8" w:rsidRDefault="00E6495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none" w:sz="4" w:space="0" w:color="000000"/>
              <w:bottom w:val="dashed" w:sz="4" w:space="0" w:color="BFBFBF"/>
              <w:right w:val="single" w:sz="6" w:space="0" w:color="FFFFFF"/>
            </w:tcBorders>
          </w:tcPr>
          <w:p w:rsidR="00C616D8" w:rsidRDefault="00E6495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none" w:sz="4" w:space="0" w:color="000000"/>
              <w:bottom w:val="dashed" w:sz="4" w:space="0" w:color="BFBFBF"/>
              <w:right w:val="single" w:sz="6" w:space="0" w:color="FFFFFF"/>
            </w:tcBorders>
          </w:tcPr>
          <w:p w:rsidR="00C616D8" w:rsidRDefault="00E6495D">
            <w:pPr>
              <w:pStyle w:val="ProductList-TableBody"/>
            </w:pPr>
            <w:r>
              <w:rPr>
                <w:color w:val="000000"/>
              </w:rPr>
              <w:t xml:space="preserve">Office Standard 2016 </w:t>
            </w:r>
            <w:r>
              <w:rPr>
                <w:color w:val="000000"/>
              </w:rPr>
              <w:t>在家工作</w:t>
            </w:r>
            <w:r>
              <w:fldChar w:fldCharType="begin"/>
            </w:r>
            <w:r>
              <w:instrText xml:space="preserve"> XE "Office Standard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616D8" w:rsidRDefault="00E6495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616D8" w:rsidRDefault="00C616D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none" w:sz="4" w:space="0" w:color="000000"/>
              <w:bottom w:val="none" w:sz="4" w:space="0" w:color="BFBFBF"/>
              <w:right w:val="single" w:sz="6" w:space="0" w:color="FFFFFF"/>
            </w:tcBorders>
          </w:tcPr>
          <w:p w:rsidR="00C616D8" w:rsidRDefault="00E6495D">
            <w:pPr>
              <w:pStyle w:val="ProductList-TableBody"/>
            </w:pPr>
            <w:r>
              <w:rPr>
                <w:color w:val="000000"/>
              </w:rPr>
              <w:t xml:space="preserve">Office Professional Plus 2016 </w:t>
            </w:r>
            <w:r>
              <w:rPr>
                <w:color w:val="000000"/>
              </w:rPr>
              <w:t>在家工作</w:t>
            </w:r>
            <w:r>
              <w:fldChar w:fldCharType="begin"/>
            </w:r>
            <w:r>
              <w:instrText xml:space="preserve"> XE "Office Professional Plus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616D8" w:rsidRDefault="00E6495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616D8" w:rsidRDefault="00E6495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616D8" w:rsidRDefault="00C616D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bl>
    <w:p w:rsidR="00C616D8" w:rsidRDefault="00E6495D">
      <w:pPr>
        <w:pStyle w:val="ProductList-Offering1SubSection"/>
        <w:outlineLvl w:val="3"/>
      </w:pPr>
      <w:bookmarkStart w:id="90" w:name="_Sec736"/>
      <w:r>
        <w:t>2.</w:t>
      </w:r>
      <w:r>
        <w:t>产品条件</w:t>
      </w:r>
      <w:bookmarkEnd w:id="90"/>
    </w:p>
    <w:tbl>
      <w:tblPr>
        <w:tblStyle w:val="PURTable"/>
        <w:tblW w:w="0" w:type="dxa"/>
        <w:tblLook w:val="04A0" w:firstRow="1" w:lastRow="0" w:firstColumn="1" w:lastColumn="0" w:noHBand="0" w:noVBand="1"/>
      </w:tblPr>
      <w:tblGrid>
        <w:gridCol w:w="3648"/>
        <w:gridCol w:w="3571"/>
        <w:gridCol w:w="3571"/>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2013</w:t>
            </w:r>
            <w:r>
              <w:fldChar w:fldCharType="begin"/>
            </w:r>
            <w:r>
              <w:instrText xml:space="preserve"> XE "Office 2013" </w:instrText>
            </w:r>
            <w:r>
              <w:fldChar w:fldCharType="end"/>
            </w:r>
            <w:r>
              <w:t xml:space="preserve"> </w:t>
            </w:r>
            <w:r>
              <w:t>和</w:t>
            </w:r>
            <w:r>
              <w:t xml:space="preserve"> Office 2013 </w:t>
            </w:r>
            <w:r>
              <w:t>应用程序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版本降级：不适用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符合校正条件：不适用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2.1 Project Professional 2016</w:t>
      </w:r>
    </w:p>
    <w:p w:rsidR="00C616D8" w:rsidRDefault="00E6495D">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访问</w:t>
      </w:r>
      <w:r>
        <w:t xml:space="preserve"> Project Server 2016</w:t>
      </w:r>
      <w:r>
        <w:fldChar w:fldCharType="begin"/>
      </w:r>
      <w:r>
        <w:instrText xml:space="preserve"> XE "Project Server 2016" </w:instrText>
      </w:r>
      <w:r>
        <w:fldChar w:fldCharType="end"/>
      </w:r>
      <w:r>
        <w:t xml:space="preserve"> </w:t>
      </w:r>
      <w:r>
        <w:t>的权利将在相应的</w:t>
      </w:r>
      <w:r>
        <w:t xml:space="preserve"> Project Professional 2016 </w:t>
      </w:r>
      <w:r>
        <w:t>许可到期时到期。</w:t>
      </w:r>
    </w:p>
    <w:p w:rsidR="00C616D8" w:rsidRDefault="00C616D8">
      <w:pPr>
        <w:pStyle w:val="ProductList-Body"/>
      </w:pPr>
    </w:p>
    <w:p w:rsidR="00C616D8" w:rsidRDefault="00E6495D">
      <w:pPr>
        <w:pStyle w:val="ProductList-ClauseHeading"/>
        <w:outlineLvl w:val="4"/>
      </w:pPr>
      <w:r>
        <w:t xml:space="preserve">2.2 </w:t>
      </w:r>
      <w:r>
        <w:t>在家工作</w:t>
      </w:r>
    </w:p>
    <w:p w:rsidR="00C616D8" w:rsidRDefault="00E6495D">
      <w:pPr>
        <w:pStyle w:val="ProductList-Body"/>
      </w:pPr>
      <w:r>
        <w:t>在家工作许可是一种可选的许可，只能结合</w:t>
      </w:r>
      <w:r>
        <w:t xml:space="preserve"> Office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也可以在客户或其关联公司的内部工作场所之外（例如，用户家中）的一台设备上安装和使用该软件。</w:t>
      </w:r>
    </w:p>
    <w:p w:rsidR="00C616D8" w:rsidRDefault="00C616D8">
      <w:pPr>
        <w:pStyle w:val="ProductList-Body"/>
      </w:pPr>
    </w:p>
    <w:p w:rsidR="00C616D8" w:rsidRDefault="00E6495D">
      <w:pPr>
        <w:pStyle w:val="ProductList-ClauseHeading"/>
        <w:outlineLvl w:val="4"/>
      </w:pPr>
      <w:r>
        <w:t xml:space="preserve">2.3 </w:t>
      </w:r>
      <w:r>
        <w:t>独立于平台</w:t>
      </w:r>
    </w:p>
    <w:p w:rsidR="00C616D8" w:rsidRDefault="00E6495D">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C616D8" w:rsidRDefault="00C616D8">
      <w:pPr>
        <w:pStyle w:val="ProductList-Body"/>
      </w:pPr>
    </w:p>
    <w:p w:rsidR="00C616D8" w:rsidRDefault="00E6495D">
      <w:pPr>
        <w:pStyle w:val="ProductList-ClauseHeading"/>
        <w:outlineLvl w:val="4"/>
      </w:pPr>
      <w:r>
        <w:t xml:space="preserve">2.4 </w:t>
      </w:r>
      <w:r>
        <w:t>后续版本</w:t>
      </w:r>
    </w:p>
    <w:p w:rsidR="00C616D8" w:rsidRDefault="00E6495D">
      <w:pPr>
        <w:pStyle w:val="ProductList-Body"/>
      </w:pPr>
      <w:r>
        <w:t xml:space="preserve">Skype for Business 2016 </w:t>
      </w:r>
      <w:r>
        <w:t>是</w:t>
      </w:r>
      <w:r>
        <w:t xml:space="preserve"> Lync 2013 </w:t>
      </w:r>
      <w:r>
        <w:t>的后续版本。</w:t>
      </w:r>
    </w:p>
    <w:p w:rsidR="00C616D8" w:rsidRDefault="00C616D8">
      <w:pPr>
        <w:pStyle w:val="ProductList-Body"/>
      </w:pPr>
    </w:p>
    <w:p w:rsidR="00C616D8" w:rsidRDefault="00E6495D">
      <w:pPr>
        <w:pStyle w:val="ProductList-ClauseHeading"/>
        <w:outlineLvl w:val="4"/>
      </w:pPr>
      <w:r>
        <w:t>2.5 Office Online Server</w:t>
      </w:r>
    </w:p>
    <w:p w:rsidR="00C616D8" w:rsidRDefault="00E6495D">
      <w:pPr>
        <w:pStyle w:val="ProductList-Body"/>
      </w:pPr>
      <w:r>
        <w:t xml:space="preserve">2016 </w:t>
      </w:r>
      <w:r>
        <w:t>年</w:t>
      </w:r>
      <w:r>
        <w:t xml:space="preserve"> 8 </w:t>
      </w:r>
      <w:r>
        <w:t>月</w:t>
      </w:r>
      <w:r>
        <w:t xml:space="preserve"> 1 </w:t>
      </w:r>
      <w:r>
        <w:t>日之前购买</w:t>
      </w:r>
      <w:r>
        <w:t xml:space="preserve"> Office Standard 2016 </w:t>
      </w:r>
      <w:r>
        <w:t>或</w:t>
      </w:r>
      <w:r>
        <w:t xml:space="preserve"> Office Professional Plus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rsidR="00C616D8" w:rsidRDefault="00E6495D">
      <w:pPr>
        <w:pStyle w:val="ProductList-Offering1SubSection"/>
        <w:outlineLvl w:val="3"/>
      </w:pPr>
      <w:bookmarkStart w:id="91" w:name="_Sec791"/>
      <w:r>
        <w:t>3.</w:t>
      </w:r>
      <w:r>
        <w:t>使用权利</w:t>
      </w:r>
      <w:bookmarkEnd w:id="91"/>
    </w:p>
    <w:tbl>
      <w:tblPr>
        <w:tblStyle w:val="PURTable"/>
        <w:tblW w:w="0" w:type="dxa"/>
        <w:tblLook w:val="04A0" w:firstRow="1" w:lastRow="0" w:firstColumn="1" w:lastColumn="0" w:noHBand="0" w:noVBand="1"/>
      </w:tblPr>
      <w:tblGrid>
        <w:gridCol w:w="3640"/>
        <w:gridCol w:w="3573"/>
        <w:gridCol w:w="357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附加软件：不适用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Bing Maps</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lastRenderedPageBreak/>
        <w:t xml:space="preserve">3.1 Office Home &amp; Student 2013 RT </w:t>
      </w:r>
      <w:r>
        <w:t>商业使用权利</w:t>
      </w:r>
    </w:p>
    <w:p w:rsidR="00C616D8" w:rsidRDefault="00E6495D">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rsidR="00C616D8" w:rsidRDefault="00C616D8">
      <w:pPr>
        <w:pStyle w:val="ProductList-Body"/>
      </w:pPr>
    </w:p>
    <w:p w:rsidR="00C616D8" w:rsidRDefault="00E6495D">
      <w:pPr>
        <w:pStyle w:val="ProductList-ClauseHeading"/>
        <w:outlineLvl w:val="4"/>
      </w:pPr>
      <w:r>
        <w:t xml:space="preserve">3.2 Office Professional Plus 2016 </w:t>
      </w:r>
      <w:r>
        <w:t>和</w:t>
      </w:r>
      <w:r>
        <w:t xml:space="preserve"> Office Standard 2016 – Office Home &amp; Student 2013 RT </w:t>
      </w:r>
      <w:r>
        <w:t>商业使用</w:t>
      </w:r>
    </w:p>
    <w:p w:rsidR="00C616D8" w:rsidRDefault="00E6495D">
      <w:pPr>
        <w:pStyle w:val="ProductList-Body"/>
      </w:pPr>
      <w:r>
        <w:t>运行</w:t>
      </w:r>
      <w:r>
        <w:t xml:space="preserve"> Office Professional Plus 2016 </w:t>
      </w:r>
      <w:r>
        <w:t>或</w:t>
      </w:r>
      <w:r>
        <w:t xml:space="preserve"> Office Standard 2013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均可以使用单独获得</w:t>
      </w:r>
      <w:r>
        <w:t xml:space="preserve"> Office Home &amp; Student 2013 RT </w:t>
      </w:r>
      <w:r>
        <w:t>许可的许可软件用于商业用途，即便</w:t>
      </w:r>
      <w:r>
        <w:t xml:space="preserve"> Office Home &amp; Student 2013 RT </w:t>
      </w:r>
      <w:r>
        <w:t>许可条款中存在任何相反的规定。</w:t>
      </w:r>
    </w:p>
    <w:p w:rsidR="00C616D8" w:rsidRDefault="00E6495D">
      <w:pPr>
        <w:pStyle w:val="ProductList-Offering1SubSection"/>
        <w:outlineLvl w:val="3"/>
      </w:pPr>
      <w:bookmarkStart w:id="92" w:name="_Sec819"/>
      <w:r>
        <w:t>4.</w:t>
      </w:r>
      <w:r>
        <w:t>软件保障</w:t>
      </w:r>
      <w:bookmarkEnd w:id="92"/>
    </w:p>
    <w:tbl>
      <w:tblPr>
        <w:tblStyle w:val="PURTable"/>
        <w:tblW w:w="0" w:type="dxa"/>
        <w:tblLook w:val="04A0" w:firstRow="1" w:lastRow="0" w:firstColumn="1" w:lastColumn="0" w:noHBand="0" w:noVBand="1"/>
      </w:tblPr>
      <w:tblGrid>
        <w:gridCol w:w="3566"/>
        <w:gridCol w:w="3620"/>
        <w:gridCol w:w="3604"/>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故障转移权利：不适用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4.1 Project Professional 2016</w:t>
      </w:r>
    </w:p>
    <w:p w:rsidR="00C616D8" w:rsidRDefault="00E6495D">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rsidR="00C616D8" w:rsidRDefault="00C616D8">
      <w:pPr>
        <w:pStyle w:val="PURBreadcrumb"/>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2HeadingNoBorder"/>
        <w:outlineLvl w:val="2"/>
      </w:pPr>
      <w:bookmarkStart w:id="93" w:name="_Sec680"/>
      <w:r>
        <w:t>Office for Mac</w:t>
      </w:r>
      <w:bookmarkEnd w:id="93"/>
      <w:r>
        <w:fldChar w:fldCharType="begin"/>
      </w:r>
      <w:r>
        <w:instrText xml:space="preserve"> TC "</w:instrText>
      </w:r>
      <w:bookmarkStart w:id="94" w:name="_Toc462833016"/>
      <w:r>
        <w:instrText>Office for Mac</w:instrText>
      </w:r>
      <w:bookmarkEnd w:id="94"/>
      <w:r>
        <w:instrText>" \l 3</w:instrText>
      </w:r>
      <w:r>
        <w:fldChar w:fldCharType="end"/>
      </w:r>
    </w:p>
    <w:p w:rsidR="00C616D8" w:rsidRDefault="00E6495D">
      <w:pPr>
        <w:pStyle w:val="ProductList-Offering1SubSection"/>
        <w:outlineLvl w:val="3"/>
      </w:pPr>
      <w:bookmarkStart w:id="95" w:name="_Sec682"/>
      <w:r>
        <w:t>1.</w:t>
      </w:r>
      <w:r>
        <w:t>计划可用性</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616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416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pPr>
            <w:r>
              <w:rPr>
                <w:color w:val="000000"/>
              </w:rPr>
              <w:t xml:space="preserve">Mac 2016 </w:t>
            </w:r>
            <w:r>
              <w:rPr>
                <w:color w:val="000000"/>
              </w:rP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bl>
    <w:p w:rsidR="00C616D8" w:rsidRDefault="00E6495D">
      <w:pPr>
        <w:pStyle w:val="ProductList-Offering1SubSection"/>
        <w:outlineLvl w:val="3"/>
      </w:pPr>
      <w:bookmarkStart w:id="96" w:name="_Sec737"/>
      <w:r>
        <w:t>2.</w:t>
      </w:r>
      <w:r>
        <w:t>产品条件</w:t>
      </w:r>
      <w:bookmarkEnd w:id="96"/>
    </w:p>
    <w:tbl>
      <w:tblPr>
        <w:tblStyle w:val="PURTable"/>
        <w:tblW w:w="0" w:type="dxa"/>
        <w:tblLook w:val="04A0" w:firstRow="1" w:lastRow="0" w:firstColumn="1" w:lastColumn="0" w:noHBand="0" w:noVBand="1"/>
      </w:tblPr>
      <w:tblGrid>
        <w:gridCol w:w="3616"/>
        <w:gridCol w:w="3587"/>
        <w:gridCol w:w="358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版本降级：不适用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符合校正条件：不适用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2.1 </w:t>
      </w:r>
      <w:r>
        <w:t>后续版本</w:t>
      </w:r>
    </w:p>
    <w:p w:rsidR="00C616D8" w:rsidRDefault="00E6495D">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 Communicator for Mac 2011" </w:instrText>
      </w:r>
      <w:r>
        <w:fldChar w:fldCharType="end"/>
      </w:r>
      <w:r>
        <w:t xml:space="preserve"> </w:t>
      </w:r>
      <w:r>
        <w:t>的后续版本。</w:t>
      </w:r>
    </w:p>
    <w:p w:rsidR="00C616D8" w:rsidRDefault="00C616D8">
      <w:pPr>
        <w:pStyle w:val="ProductList-Body"/>
      </w:pPr>
    </w:p>
    <w:p w:rsidR="00C616D8" w:rsidRDefault="00E6495D">
      <w:pPr>
        <w:pStyle w:val="ProductList-ClauseHeading"/>
        <w:outlineLvl w:val="4"/>
      </w:pPr>
      <w:r>
        <w:t xml:space="preserve">2.2 </w:t>
      </w:r>
      <w:r>
        <w:t>在家工作</w:t>
      </w:r>
    </w:p>
    <w:p w:rsidR="00C616D8" w:rsidRDefault="00E6495D">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rsidR="00C616D8" w:rsidRDefault="00C616D8">
      <w:pPr>
        <w:pStyle w:val="ProductList-Body"/>
      </w:pPr>
    </w:p>
    <w:p w:rsidR="00C616D8" w:rsidRDefault="00E6495D">
      <w:pPr>
        <w:pStyle w:val="ProductList-ClauseHeading"/>
        <w:outlineLvl w:val="4"/>
      </w:pPr>
      <w:r>
        <w:lastRenderedPageBreak/>
        <w:t xml:space="preserve">2.3 </w:t>
      </w:r>
      <w:r>
        <w:t>独立于平台</w:t>
      </w:r>
    </w:p>
    <w:p w:rsidR="00C616D8" w:rsidRDefault="00E6495D">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C616D8" w:rsidRDefault="00E6495D">
      <w:pPr>
        <w:pStyle w:val="ProductList-Offering1SubSection"/>
        <w:outlineLvl w:val="3"/>
      </w:pPr>
      <w:bookmarkStart w:id="97" w:name="_Sec792"/>
      <w:r>
        <w:t>3.</w:t>
      </w:r>
      <w:r>
        <w:t>使用权利</w:t>
      </w:r>
      <w:bookmarkEnd w:id="97"/>
    </w:p>
    <w:tbl>
      <w:tblPr>
        <w:tblStyle w:val="PURTable"/>
        <w:tblW w:w="0" w:type="dxa"/>
        <w:tblLook w:val="04A0" w:firstRow="1" w:lastRow="0" w:firstColumn="1" w:lastColumn="0" w:noHBand="0" w:noVBand="1"/>
      </w:tblPr>
      <w:tblGrid>
        <w:gridCol w:w="3608"/>
        <w:gridCol w:w="3589"/>
        <w:gridCol w:w="3593"/>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附加软件：不适用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3.1 Office Home &amp; Student 2013 RT </w:t>
      </w:r>
      <w:r>
        <w:t>商业使用</w:t>
      </w:r>
    </w:p>
    <w:p w:rsidR="00C616D8" w:rsidRDefault="00E6495D">
      <w:pPr>
        <w:pStyle w:val="ProductList-Body"/>
      </w:pPr>
      <w:r>
        <w:t xml:space="preserve">Office 2016 for Mac Standard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可以将依据</w:t>
      </w:r>
      <w:r>
        <w:t xml:space="preserve"> Office </w:t>
      </w:r>
      <w:r>
        <w:t>家庭和学生版</w:t>
      </w:r>
      <w:r>
        <w:t xml:space="preserve"> 2013 RT </w:t>
      </w:r>
      <w:r>
        <w:t>许可单独获得许可的软件用于商业用途，即便</w:t>
      </w:r>
      <w:r>
        <w:t xml:space="preserve"> Office </w:t>
      </w:r>
      <w:r>
        <w:t>家庭和学生版</w:t>
      </w:r>
      <w:r>
        <w:t xml:space="preserve"> 2013 RT </w:t>
      </w:r>
      <w:r>
        <w:t>许可条款中存在任何相反的规定。</w:t>
      </w:r>
    </w:p>
    <w:p w:rsidR="00C616D8" w:rsidRDefault="00E6495D">
      <w:pPr>
        <w:pStyle w:val="ProductList-Offering1SubSection"/>
        <w:outlineLvl w:val="3"/>
      </w:pPr>
      <w:bookmarkStart w:id="98" w:name="_Sec821"/>
      <w:r>
        <w:t>4.</w:t>
      </w:r>
      <w:r>
        <w:t>软件保障</w:t>
      </w:r>
      <w:bookmarkEnd w:id="98"/>
    </w:p>
    <w:tbl>
      <w:tblPr>
        <w:tblStyle w:val="PURTable"/>
        <w:tblW w:w="0" w:type="dxa"/>
        <w:tblLook w:val="04A0" w:firstRow="1" w:lastRow="0" w:firstColumn="1" w:lastColumn="0" w:noHBand="0" w:noVBand="1"/>
      </w:tblPr>
      <w:tblGrid>
        <w:gridCol w:w="3563"/>
        <w:gridCol w:w="3664"/>
        <w:gridCol w:w="3563"/>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故障转移权利：不适用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漫游权利：不适用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GroupHeading"/>
        <w:outlineLvl w:val="1"/>
      </w:pPr>
      <w:bookmarkStart w:id="99" w:name="_Sec612"/>
      <w:r>
        <w:t xml:space="preserve">Office </w:t>
      </w:r>
      <w:r>
        <w:t>服务器</w:t>
      </w:r>
      <w:bookmarkEnd w:id="99"/>
      <w:r>
        <w:fldChar w:fldCharType="begin"/>
      </w:r>
      <w:r>
        <w:instrText xml:space="preserve"> TC "</w:instrText>
      </w:r>
      <w:bookmarkStart w:id="100" w:name="_Toc462833017"/>
      <w:r>
        <w:instrText xml:space="preserve">Office </w:instrText>
      </w:r>
      <w:r>
        <w:instrText>服务器</w:instrText>
      </w:r>
      <w:bookmarkEnd w:id="100"/>
      <w:r>
        <w:instrText>" \l 2</w:instrText>
      </w:r>
      <w:r>
        <w:fldChar w:fldCharType="end"/>
      </w:r>
    </w:p>
    <w:p w:rsidR="00C616D8" w:rsidRDefault="00E6495D">
      <w:pPr>
        <w:pStyle w:val="ProductList-Offering2HeadingNoBorder"/>
        <w:outlineLvl w:val="2"/>
      </w:pPr>
      <w:bookmarkStart w:id="101" w:name="_Sec638"/>
      <w:r>
        <w:t>Exchange Server</w:t>
      </w:r>
      <w:bookmarkEnd w:id="101"/>
      <w:r>
        <w:fldChar w:fldCharType="begin"/>
      </w:r>
      <w:r>
        <w:instrText xml:space="preserve"> TC "</w:instrText>
      </w:r>
      <w:bookmarkStart w:id="102" w:name="_Toc462833018"/>
      <w:r>
        <w:instrText>Exchange Server</w:instrText>
      </w:r>
      <w:bookmarkEnd w:id="102"/>
      <w:r>
        <w:instrText>" \l 3</w:instrText>
      </w:r>
      <w:r>
        <w:fldChar w:fldCharType="end"/>
      </w:r>
    </w:p>
    <w:p w:rsidR="00C616D8" w:rsidRDefault="00E6495D">
      <w:pPr>
        <w:pStyle w:val="ProductList-Offering1SubSection"/>
        <w:outlineLvl w:val="3"/>
      </w:pPr>
      <w:bookmarkStart w:id="103" w:name="_Sec683"/>
      <w:r>
        <w:t>1.</w:t>
      </w:r>
      <w:r>
        <w:t>计划可用性</w:t>
      </w:r>
      <w:bookmarkEnd w:id="103"/>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C616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416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Exchange Server Enterprise 2016 CAL</w:t>
            </w:r>
            <w:r>
              <w:fldChar w:fldCharType="begin"/>
            </w:r>
            <w:r>
              <w:instrText xml:space="preserve"> XE "Exchange Server Enterprise 2016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616D8" w:rsidRDefault="00E6495D">
      <w:pPr>
        <w:pStyle w:val="ProductList-Offering1SubSection"/>
        <w:outlineLvl w:val="3"/>
      </w:pPr>
      <w:bookmarkStart w:id="104" w:name="_Sec738"/>
      <w:r>
        <w:t>2.</w:t>
      </w:r>
      <w:r>
        <w:t>产品条件</w:t>
      </w:r>
      <w:bookmarkEnd w:id="104"/>
    </w:p>
    <w:tbl>
      <w:tblPr>
        <w:tblStyle w:val="PURTable"/>
        <w:tblW w:w="0" w:type="dxa"/>
        <w:tblLook w:val="04A0" w:firstRow="1" w:lastRow="0" w:firstColumn="1" w:lastColumn="0" w:noHBand="0" w:noVBand="1"/>
      </w:tblPr>
      <w:tblGrid>
        <w:gridCol w:w="3634"/>
        <w:gridCol w:w="3578"/>
        <w:gridCol w:w="3578"/>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：企业版降级到标准版</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符合校正条件：不适用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E6495D">
      <w:pPr>
        <w:pStyle w:val="ProductList-Offering1SubSection"/>
        <w:outlineLvl w:val="3"/>
      </w:pPr>
      <w:bookmarkStart w:id="105" w:name="_Sec793"/>
      <w:r>
        <w:t>3.</w:t>
      </w:r>
      <w:r>
        <w:t>使用权利</w:t>
      </w:r>
      <w:bookmarkEnd w:id="105"/>
    </w:p>
    <w:tbl>
      <w:tblPr>
        <w:tblStyle w:val="PURTable"/>
        <w:tblW w:w="0" w:type="dxa"/>
        <w:tblLook w:val="04A0" w:firstRow="1" w:lastRow="0" w:firstColumn="1" w:lastColumn="0" w:noHBand="0" w:noVBand="1"/>
      </w:tblPr>
      <w:tblGrid>
        <w:gridCol w:w="3604"/>
        <w:gridCol w:w="3598"/>
        <w:gridCol w:w="3588"/>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lastRenderedPageBreak/>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所含技术：不适用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8"/>
        <w:gridCol w:w="3616"/>
        <w:gridCol w:w="3616"/>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616D8" w:rsidRDefault="00E6495D">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C616D8" w:rsidRDefault="00E6495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616D8" w:rsidRDefault="00E6495D">
            <w:pPr>
              <w:pStyle w:val="ProductList-TableBody"/>
            </w:pPr>
            <w:r>
              <w:t xml:space="preserve">Exchange Online </w:t>
            </w:r>
            <w:r>
              <w:t>计划</w:t>
            </w:r>
            <w:r>
              <w:t xml:space="preserve"> 1 </w:t>
            </w:r>
            <w:r>
              <w:t>用户</w:t>
            </w:r>
            <w:r>
              <w:t xml:space="preserve"> SL</w:t>
            </w:r>
          </w:p>
        </w:tc>
      </w:tr>
      <w:tr w:rsidR="00C616D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616D8" w:rsidRDefault="00C616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16D8" w:rsidRDefault="00E6495D">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C616D8" w:rsidRDefault="00E6495D">
            <w:pPr>
              <w:pStyle w:val="ProductList-TableBody"/>
            </w:pPr>
            <w:r>
              <w:t xml:space="preserve">Exchange Online </w:t>
            </w:r>
            <w:r>
              <w:t>计划</w:t>
            </w:r>
            <w:r>
              <w:t xml:space="preserve"> 2 </w:t>
            </w:r>
            <w:r>
              <w:t>用户</w:t>
            </w:r>
            <w:r>
              <w:t xml:space="preserve"> SL</w:t>
            </w:r>
          </w:p>
        </w:tc>
      </w:tr>
      <w:tr w:rsidR="00C616D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616D8" w:rsidRDefault="00C616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16D8" w:rsidRDefault="00E6495D">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C616D8" w:rsidRDefault="00E6495D">
            <w:pPr>
              <w:pStyle w:val="ProductList-TableBody"/>
            </w:pPr>
            <w:r>
              <w:t xml:space="preserve">Exchange Online </w:t>
            </w:r>
            <w:r>
              <w:t>计划</w:t>
            </w:r>
            <w:r>
              <w:t xml:space="preserve"> 2G </w:t>
            </w:r>
            <w:r>
              <w:t>用户</w:t>
            </w:r>
            <w:r>
              <w:t xml:space="preserve"> SL</w:t>
            </w:r>
          </w:p>
        </w:tc>
      </w:tr>
      <w:tr w:rsidR="00C616D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616D8" w:rsidRDefault="00C616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6D8" w:rsidRDefault="00E6495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616D8" w:rsidRDefault="00C616D8">
            <w:pPr>
              <w:pStyle w:val="ProductList-TableBody"/>
            </w:pPr>
          </w:p>
        </w:tc>
      </w:tr>
    </w:tbl>
    <w:p w:rsidR="00C616D8" w:rsidRDefault="00C616D8">
      <w:pPr>
        <w:pStyle w:val="ProductList-Body"/>
      </w:pPr>
    </w:p>
    <w:p w:rsidR="00C616D8" w:rsidRDefault="00E6495D">
      <w:pPr>
        <w:pStyle w:val="ProductList-SubClauseHeading"/>
        <w:outlineLvl w:val="5"/>
      </w:pPr>
      <w:r>
        <w:t xml:space="preserve">3.1.1 </w:t>
      </w:r>
      <w:r>
        <w:t>与</w:t>
      </w:r>
      <w:r>
        <w:t xml:space="preserve"> Exchange </w:t>
      </w:r>
      <w:r>
        <w:t>企业</w:t>
      </w:r>
      <w:r>
        <w:t xml:space="preserve"> CAL </w:t>
      </w:r>
      <w:r>
        <w:t>相关的附加功能</w:t>
      </w:r>
    </w:p>
    <w:p w:rsidR="00C616D8" w:rsidRDefault="00E6495D">
      <w:pPr>
        <w:pStyle w:val="ProductList-BodyIndented"/>
      </w:pPr>
      <w:r>
        <w:t>就地存档、保留原状（未定义、基于查询和基于时间的）、高级移动政策、信息保护及法规合规、自定义保留政策、每用户</w:t>
      </w:r>
      <w:r>
        <w:t>/</w:t>
      </w:r>
      <w:r>
        <w:t>分发列表日记功能、站点邮箱</w:t>
      </w:r>
      <w:r>
        <w:t xml:space="preserve"> – </w:t>
      </w:r>
      <w:r>
        <w:t>合规性、防止数据丢失</w:t>
      </w:r>
    </w:p>
    <w:tbl>
      <w:tblPr>
        <w:tblStyle w:val="PURTable0"/>
        <w:tblW w:w="0" w:type="dxa"/>
        <w:tblLook w:val="04A0" w:firstRow="1" w:lastRow="0" w:firstColumn="1" w:lastColumn="0" w:noHBand="0" w:noVBand="1"/>
      </w:tblPr>
      <w:tblGrid>
        <w:gridCol w:w="3425"/>
        <w:gridCol w:w="3507"/>
        <w:gridCol w:w="3498"/>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616D8" w:rsidRDefault="00E6495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C616D8" w:rsidRDefault="00E6495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616D8" w:rsidRDefault="00E6495D">
            <w:pPr>
              <w:pStyle w:val="ProductList-TableBody"/>
            </w:pPr>
            <w:r>
              <w:t xml:space="preserve">Exchange Online </w:t>
            </w:r>
            <w:r>
              <w:t>计划</w:t>
            </w:r>
            <w:r>
              <w:t xml:space="preserve"> 2 </w:t>
            </w:r>
            <w:r>
              <w:t>用户</w:t>
            </w:r>
            <w:r>
              <w:t xml:space="preserve"> SL</w:t>
            </w:r>
          </w:p>
        </w:tc>
      </w:tr>
      <w:tr w:rsidR="00C616D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616D8" w:rsidRDefault="00C616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16D8" w:rsidRDefault="00E6495D">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C616D8" w:rsidRDefault="00E6495D">
            <w:pPr>
              <w:pStyle w:val="ProductList-TableBody"/>
            </w:pPr>
            <w:r>
              <w:t xml:space="preserve">Exchange Online </w:t>
            </w:r>
            <w:r>
              <w:t>计划</w:t>
            </w:r>
            <w:r>
              <w:t xml:space="preserve"> 2G </w:t>
            </w:r>
            <w:r>
              <w:t>用户</w:t>
            </w:r>
            <w:r>
              <w:t xml:space="preserve"> SL</w:t>
            </w:r>
          </w:p>
        </w:tc>
      </w:tr>
      <w:tr w:rsidR="00C616D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616D8" w:rsidRDefault="00C616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6D8" w:rsidRDefault="00E6495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616D8" w:rsidRDefault="00C616D8">
            <w:pPr>
              <w:pStyle w:val="ProductList-TableBody"/>
            </w:pPr>
          </w:p>
        </w:tc>
      </w:tr>
    </w:tbl>
    <w:p w:rsidR="00C616D8" w:rsidRDefault="00C616D8">
      <w:pPr>
        <w:pStyle w:val="ProductList-BodyIndented"/>
      </w:pPr>
    </w:p>
    <w:p w:rsidR="00C616D8" w:rsidRDefault="00E6495D">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44"/>
        <w:gridCol w:w="3573"/>
        <w:gridCol w:w="3573"/>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C616D8" w:rsidRDefault="00C616D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16D8" w:rsidRDefault="00C616D8">
            <w:pPr>
              <w:pStyle w:val="ProductList-TableBody"/>
            </w:pPr>
          </w:p>
        </w:tc>
      </w:tr>
    </w:tbl>
    <w:p w:rsidR="00C616D8" w:rsidRDefault="00E6495D">
      <w:pPr>
        <w:pStyle w:val="ProductList-Offering1SubSection"/>
        <w:outlineLvl w:val="3"/>
      </w:pPr>
      <w:bookmarkStart w:id="106" w:name="_Sec824"/>
      <w:r>
        <w:t>4.</w:t>
      </w:r>
      <w:r>
        <w:t>软件保障</w:t>
      </w:r>
      <w:bookmarkEnd w:id="106"/>
    </w:p>
    <w:tbl>
      <w:tblPr>
        <w:tblStyle w:val="PURTable"/>
        <w:tblW w:w="0" w:type="dxa"/>
        <w:tblLook w:val="04A0" w:firstRow="1" w:lastRow="0" w:firstColumn="1" w:lastColumn="0" w:noHBand="0" w:noVBand="1"/>
      </w:tblPr>
      <w:tblGrid>
        <w:gridCol w:w="3590"/>
        <w:gridCol w:w="3610"/>
        <w:gridCol w:w="3590"/>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故障转移权利：不适用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1">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漫游权利：不适用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4.1 Exchange Enterprise CAL with Services 2016 </w:t>
      </w:r>
      <w:r>
        <w:t>补充条款和条件</w:t>
      </w:r>
    </w:p>
    <w:p w:rsidR="00C616D8" w:rsidRDefault="00E6495D">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52">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rsidR="00C616D8" w:rsidRDefault="00C616D8">
      <w:pPr>
        <w:pStyle w:val="PURBreadcrumb"/>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2HeadingNoBorder"/>
        <w:outlineLvl w:val="2"/>
      </w:pPr>
      <w:bookmarkStart w:id="107" w:name="_Sec639"/>
      <w:r>
        <w:t>Project Server</w:t>
      </w:r>
      <w:bookmarkEnd w:id="107"/>
      <w:r>
        <w:fldChar w:fldCharType="begin"/>
      </w:r>
      <w:r>
        <w:instrText xml:space="preserve"> TC "</w:instrText>
      </w:r>
      <w:bookmarkStart w:id="108" w:name="_Toc462833019"/>
      <w:r>
        <w:instrText>Project Server</w:instrText>
      </w:r>
      <w:bookmarkEnd w:id="108"/>
      <w:r>
        <w:instrText>" \l 3</w:instrText>
      </w:r>
      <w:r>
        <w:fldChar w:fldCharType="end"/>
      </w:r>
    </w:p>
    <w:p w:rsidR="00C616D8" w:rsidRDefault="00E6495D">
      <w:pPr>
        <w:pStyle w:val="ProductList-Offering1SubSection"/>
        <w:outlineLvl w:val="3"/>
      </w:pPr>
      <w:bookmarkStart w:id="109" w:name="_Sec684"/>
      <w:r>
        <w:t>1.</w:t>
      </w:r>
      <w:r>
        <w:t>计划可用性</w:t>
      </w:r>
      <w:bookmarkEnd w:id="109"/>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C616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416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pPr>
            <w:r>
              <w:t>Project Server 2016 CAL</w:t>
            </w:r>
            <w:r>
              <w:fldChar w:fldCharType="begin"/>
            </w:r>
            <w:r>
              <w:instrText xml:space="preserve"> XE "Project Server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616D8" w:rsidRDefault="00E6495D">
      <w:pPr>
        <w:pStyle w:val="ProductList-Offering1SubSection"/>
        <w:outlineLvl w:val="3"/>
      </w:pPr>
      <w:bookmarkStart w:id="110" w:name="_Sec739"/>
      <w:r>
        <w:t>2.</w:t>
      </w:r>
      <w:r>
        <w:t>产品条件</w:t>
      </w:r>
      <w:bookmarkEnd w:id="110"/>
    </w:p>
    <w:tbl>
      <w:tblPr>
        <w:tblStyle w:val="PURTable"/>
        <w:tblW w:w="0" w:type="dxa"/>
        <w:tblLook w:val="04A0" w:firstRow="1" w:lastRow="0" w:firstColumn="1" w:lastColumn="0" w:noHBand="0" w:noVBand="1"/>
      </w:tblPr>
      <w:tblGrid>
        <w:gridCol w:w="3622"/>
        <w:gridCol w:w="3584"/>
        <w:gridCol w:w="3584"/>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版本降级：不适用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lastRenderedPageBreak/>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符合校正条件：不适用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E6495D">
      <w:pPr>
        <w:pStyle w:val="ProductList-Offering1SubSection"/>
        <w:outlineLvl w:val="3"/>
      </w:pPr>
      <w:bookmarkStart w:id="111" w:name="_Sec795"/>
      <w:r>
        <w:t>3.</w:t>
      </w:r>
      <w:r>
        <w:t>使用权利</w:t>
      </w:r>
      <w:bookmarkEnd w:id="111"/>
    </w:p>
    <w:tbl>
      <w:tblPr>
        <w:tblStyle w:val="PURTable"/>
        <w:tblW w:w="0" w:type="dxa"/>
        <w:tblLook w:val="04A0" w:firstRow="1" w:lastRow="0" w:firstColumn="1" w:lastColumn="0" w:noHBand="0" w:noVBand="1"/>
      </w:tblPr>
      <w:tblGrid>
        <w:gridCol w:w="3604"/>
        <w:gridCol w:w="3598"/>
        <w:gridCol w:w="3588"/>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所含技术：不适用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49"/>
        <w:gridCol w:w="3631"/>
        <w:gridCol w:w="3610"/>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6D8" w:rsidRDefault="00E6495D">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C616D8" w:rsidRDefault="00E6495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616D8" w:rsidRDefault="00E6495D">
            <w:pPr>
              <w:pStyle w:val="ProductList-TableBody"/>
            </w:pPr>
            <w:r>
              <w:t xml:space="preserve">Project Online Essentials </w:t>
            </w:r>
            <w:r>
              <w:t>用户</w:t>
            </w:r>
            <w:r>
              <w:t xml:space="preserve"> SL</w:t>
            </w:r>
          </w:p>
        </w:tc>
      </w:tr>
      <w:tr w:rsidR="00C616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6D8" w:rsidRDefault="00C616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6D8" w:rsidRDefault="00E6495D">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C616D8" w:rsidRDefault="00E6495D">
            <w:pPr>
              <w:pStyle w:val="ProductList-TableBody"/>
            </w:pPr>
            <w:r>
              <w:t xml:space="preserve"> Project Online Premium </w:t>
            </w:r>
            <w:r>
              <w:t>用户</w:t>
            </w:r>
            <w:r>
              <w:t xml:space="preserve"> SL</w:t>
            </w:r>
          </w:p>
        </w:tc>
      </w:tr>
    </w:tbl>
    <w:p w:rsidR="00C616D8" w:rsidRDefault="00C616D8">
      <w:pPr>
        <w:pStyle w:val="ProductList-Body"/>
      </w:pPr>
    </w:p>
    <w:p w:rsidR="00C616D8" w:rsidRDefault="00E6495D">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C616D8" w:rsidRDefault="00C616D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16D8" w:rsidRDefault="00C616D8">
            <w:pPr>
              <w:pStyle w:val="ProductList-TableBody"/>
            </w:pPr>
          </w:p>
        </w:tc>
      </w:tr>
    </w:tbl>
    <w:p w:rsidR="00C616D8" w:rsidRDefault="00E6495D">
      <w:pPr>
        <w:pStyle w:val="ProductList-Offering1SubSection"/>
        <w:outlineLvl w:val="3"/>
      </w:pPr>
      <w:bookmarkStart w:id="112" w:name="_Sec822"/>
      <w:r>
        <w:t>4.</w:t>
      </w:r>
      <w:r>
        <w:t>软件保障</w:t>
      </w:r>
      <w:bookmarkEnd w:id="112"/>
    </w:p>
    <w:tbl>
      <w:tblPr>
        <w:tblStyle w:val="PURTable"/>
        <w:tblW w:w="0" w:type="dxa"/>
        <w:tblLook w:val="04A0" w:firstRow="1" w:lastRow="0" w:firstColumn="1" w:lastColumn="0" w:noHBand="0" w:noVBand="1"/>
      </w:tblPr>
      <w:tblGrid>
        <w:gridCol w:w="3584"/>
        <w:gridCol w:w="3621"/>
        <w:gridCol w:w="3585"/>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故障转移权利：不适用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漫游权利：不适用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2HeadingNoBorder"/>
        <w:outlineLvl w:val="2"/>
      </w:pPr>
      <w:bookmarkStart w:id="113" w:name="_Sec640"/>
      <w:r>
        <w:t>SharePoint Server</w:t>
      </w:r>
      <w:bookmarkEnd w:id="113"/>
      <w:r>
        <w:fldChar w:fldCharType="begin"/>
      </w:r>
      <w:r>
        <w:instrText xml:space="preserve"> TC "</w:instrText>
      </w:r>
      <w:bookmarkStart w:id="114" w:name="_Toc462833020"/>
      <w:r>
        <w:instrText>SharePoint Server</w:instrText>
      </w:r>
      <w:bookmarkEnd w:id="114"/>
      <w:r>
        <w:instrText>" \l 3</w:instrText>
      </w:r>
      <w:r>
        <w:fldChar w:fldCharType="end"/>
      </w:r>
    </w:p>
    <w:p w:rsidR="00C616D8" w:rsidRDefault="00E6495D">
      <w:pPr>
        <w:pStyle w:val="ProductList-Offering1SubSection"/>
        <w:outlineLvl w:val="3"/>
      </w:pPr>
      <w:bookmarkStart w:id="115" w:name="_Sec685"/>
      <w:r>
        <w:t>1.</w:t>
      </w:r>
      <w:r>
        <w:t>计划可用性</w:t>
      </w:r>
      <w:bookmarkEnd w:id="115"/>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C616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416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SharePoint Server 2016 Standard CAL</w:t>
            </w:r>
            <w:r>
              <w:fldChar w:fldCharType="begin"/>
            </w:r>
            <w:r>
              <w:instrText xml:space="preserve"> XE "SharePoint Server 2016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416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pPr>
            <w:r>
              <w:t>SharePoint Server 2016 Enterprise CAL</w:t>
            </w:r>
            <w:r>
              <w:fldChar w:fldCharType="begin"/>
            </w:r>
            <w:r>
              <w:instrText xml:space="preserve"> XE "SharePoint Server 2016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616D8" w:rsidRDefault="00E6495D">
      <w:pPr>
        <w:pStyle w:val="ProductList-Offering1SubSection"/>
        <w:outlineLvl w:val="3"/>
      </w:pPr>
      <w:bookmarkStart w:id="116" w:name="_Sec740"/>
      <w:r>
        <w:t>2.</w:t>
      </w:r>
      <w:r>
        <w:t>产品条件</w:t>
      </w:r>
      <w:bookmarkEnd w:id="116"/>
    </w:p>
    <w:tbl>
      <w:tblPr>
        <w:tblStyle w:val="PURTable"/>
        <w:tblW w:w="0" w:type="dxa"/>
        <w:tblLook w:val="04A0" w:firstRow="1" w:lastRow="0" w:firstColumn="1" w:lastColumn="0" w:noHBand="0" w:noVBand="1"/>
      </w:tblPr>
      <w:tblGrid>
        <w:gridCol w:w="3656"/>
        <w:gridCol w:w="3567"/>
        <w:gridCol w:w="356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2013</w:t>
            </w:r>
            <w:r>
              <w:fldChar w:fldCharType="begin"/>
            </w:r>
            <w:r>
              <w:instrText xml:space="preserve"> XE "SharePoint Server 2013" </w:instrText>
            </w:r>
            <w:r>
              <w:fldChar w:fldCharType="end"/>
            </w:r>
            <w:r>
              <w:t xml:space="preserve"> (10/12)</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版本降级：不适用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符合校正条件：不适用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E6495D">
      <w:pPr>
        <w:pStyle w:val="ProductList-Offering1SubSection"/>
        <w:outlineLvl w:val="3"/>
      </w:pPr>
      <w:bookmarkStart w:id="117" w:name="_Sec798"/>
      <w:r>
        <w:t>3.</w:t>
      </w:r>
      <w:r>
        <w:t>使用权利</w:t>
      </w:r>
      <w:bookmarkEnd w:id="117"/>
    </w:p>
    <w:tbl>
      <w:tblPr>
        <w:tblStyle w:val="PURTable"/>
        <w:tblW w:w="0" w:type="dxa"/>
        <w:tblLook w:val="04A0" w:firstRow="1" w:lastRow="0" w:firstColumn="1" w:lastColumn="0" w:noHBand="0" w:noVBand="1"/>
      </w:tblPr>
      <w:tblGrid>
        <w:gridCol w:w="3608"/>
        <w:gridCol w:w="3591"/>
        <w:gridCol w:w="3591"/>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lastRenderedPageBreak/>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所含技术：不适用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6D8" w:rsidRDefault="00E6495D">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C616D8" w:rsidRDefault="00E6495D">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616D8" w:rsidRDefault="00E6495D">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C616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6D8" w:rsidRDefault="00C616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6D8" w:rsidRDefault="00E6495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3.2 SharePoint Server 2016 </w:t>
      </w:r>
      <w:r>
        <w:t>服务器软件访问</w:t>
      </w:r>
    </w:p>
    <w:tbl>
      <w:tblPr>
        <w:tblStyle w:val="PURTable"/>
        <w:tblW w:w="0" w:type="dxa"/>
        <w:tblLook w:val="04A0" w:firstRow="1" w:lastRow="0" w:firstColumn="1" w:lastColumn="0" w:noHBand="0" w:noVBand="1"/>
      </w:tblPr>
      <w:tblGrid>
        <w:gridCol w:w="3550"/>
        <w:gridCol w:w="3620"/>
        <w:gridCol w:w="3620"/>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6D8" w:rsidRDefault="00E6495D">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C616D8" w:rsidRDefault="00E6495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616D8" w:rsidRDefault="00E6495D">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C616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6D8" w:rsidRDefault="00C616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6D8" w:rsidRDefault="00E6495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616D8" w:rsidRDefault="00E6495D">
            <w:pPr>
              <w:pStyle w:val="ProductList-TableBody"/>
            </w:pPr>
            <w:r>
              <w:t xml:space="preserve">SharePoint Online </w:t>
            </w:r>
            <w:r>
              <w:t>计划</w:t>
            </w:r>
            <w:r>
              <w:t xml:space="preserve"> 2 </w:t>
            </w:r>
            <w:r>
              <w:t>用户</w:t>
            </w:r>
            <w:r>
              <w:t xml:space="preserve"> SL</w:t>
            </w:r>
          </w:p>
        </w:tc>
      </w:tr>
    </w:tbl>
    <w:p w:rsidR="00C616D8" w:rsidRDefault="00C616D8">
      <w:pPr>
        <w:pStyle w:val="ProductList-Body"/>
      </w:pPr>
    </w:p>
    <w:p w:rsidR="00C616D8" w:rsidRDefault="00E6495D">
      <w:pPr>
        <w:pStyle w:val="ProductList-SubClauseHeading"/>
        <w:outlineLvl w:val="5"/>
      </w:pPr>
      <w:r>
        <w:t xml:space="preserve">3.2.1 </w:t>
      </w:r>
      <w:r>
        <w:t>与</w:t>
      </w:r>
      <w:r>
        <w:t xml:space="preserve"> SharePoint </w:t>
      </w:r>
      <w:r>
        <w:t>企业</w:t>
      </w:r>
      <w:r>
        <w:t xml:space="preserve"> CAL </w:t>
      </w:r>
      <w:r>
        <w:t>相关的附加</w:t>
      </w:r>
      <w:r>
        <w:t xml:space="preserve"> SharePoint Server </w:t>
      </w:r>
      <w:r>
        <w:t>功能</w:t>
      </w:r>
    </w:p>
    <w:p w:rsidR="00C616D8" w:rsidRDefault="00E6495D">
      <w:pPr>
        <w:pStyle w:val="ProductList-BodyIndented"/>
      </w:pPr>
      <w:r>
        <w:t xml:space="preserve">Business Connectivity Services </w:t>
      </w:r>
      <w:r>
        <w:t>业务线</w:t>
      </w:r>
      <w:r>
        <w:t xml:space="preserve"> Web </w:t>
      </w:r>
      <w:r>
        <w:t>部件；</w:t>
      </w:r>
      <w:r>
        <w:t xml:space="preserve">Office 2016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服务；自定义分析报告；和高级图表。</w:t>
      </w:r>
    </w:p>
    <w:tbl>
      <w:tblPr>
        <w:tblStyle w:val="PURTable0"/>
        <w:tblW w:w="0" w:type="dxa"/>
        <w:tblLook w:val="04A0" w:firstRow="1" w:lastRow="0" w:firstColumn="1" w:lastColumn="0" w:noHBand="0" w:noVBand="1"/>
      </w:tblPr>
      <w:tblGrid>
        <w:gridCol w:w="3416"/>
        <w:gridCol w:w="3507"/>
        <w:gridCol w:w="350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6D8" w:rsidRDefault="00E6495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C616D8" w:rsidRDefault="00E6495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616D8" w:rsidRDefault="00E6495D">
            <w:pPr>
              <w:pStyle w:val="ProductList-TableBody"/>
            </w:pPr>
            <w:r>
              <w:t xml:space="preserve">SharePoint Online </w:t>
            </w:r>
            <w:r>
              <w:t>计划</w:t>
            </w:r>
            <w:r>
              <w:t xml:space="preserve"> 2 </w:t>
            </w:r>
            <w:r>
              <w:t>用户</w:t>
            </w:r>
            <w:r>
              <w:t xml:space="preserve"> SL</w:t>
            </w:r>
          </w:p>
        </w:tc>
      </w:tr>
      <w:tr w:rsidR="00C616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6D8" w:rsidRDefault="00C616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6D8" w:rsidRDefault="00E6495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616D8" w:rsidRDefault="00C616D8">
            <w:pPr>
              <w:pStyle w:val="ProductList-TableBody"/>
            </w:pPr>
          </w:p>
        </w:tc>
      </w:tr>
    </w:tbl>
    <w:p w:rsidR="00C616D8" w:rsidRDefault="00C616D8">
      <w:pPr>
        <w:pStyle w:val="ProductList-BodyIndented"/>
      </w:pPr>
    </w:p>
    <w:p w:rsidR="00C616D8" w:rsidRDefault="00E6495D">
      <w:pPr>
        <w:pStyle w:val="ProductList-ClauseHeading"/>
        <w:outlineLvl w:val="4"/>
      </w:pPr>
      <w:r>
        <w:t xml:space="preserve">3.3 </w:t>
      </w:r>
      <w:r>
        <w:t>用户访问公共内容时无需</w:t>
      </w:r>
      <w:r>
        <w:t xml:space="preserve"> CAL</w:t>
      </w:r>
    </w:p>
    <w:p w:rsidR="00C616D8" w:rsidRDefault="00E6495D">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C616D8" w:rsidRDefault="00C616D8">
      <w:pPr>
        <w:pStyle w:val="ProductList-Body"/>
      </w:pPr>
    </w:p>
    <w:p w:rsidR="00C616D8" w:rsidRDefault="00E6495D">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08"/>
        <w:gridCol w:w="3591"/>
        <w:gridCol w:w="3591"/>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C616D8" w:rsidRDefault="00C616D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16D8" w:rsidRDefault="00C616D8">
            <w:pPr>
              <w:pStyle w:val="ProductList-TableBody"/>
            </w:pPr>
          </w:p>
        </w:tc>
      </w:tr>
    </w:tbl>
    <w:p w:rsidR="00C616D8" w:rsidRDefault="00E6495D">
      <w:pPr>
        <w:pStyle w:val="ProductList-Offering1SubSection"/>
        <w:outlineLvl w:val="3"/>
      </w:pPr>
      <w:bookmarkStart w:id="118" w:name="_Sec825"/>
      <w:r>
        <w:t>4.</w:t>
      </w:r>
      <w:r>
        <w:t>软件保障</w:t>
      </w:r>
      <w:bookmarkEnd w:id="118"/>
    </w:p>
    <w:tbl>
      <w:tblPr>
        <w:tblStyle w:val="PURTable"/>
        <w:tblW w:w="0" w:type="dxa"/>
        <w:tblLook w:val="04A0" w:firstRow="1" w:lastRow="0" w:firstColumn="1" w:lastColumn="0" w:noHBand="0" w:noVBand="1"/>
      </w:tblPr>
      <w:tblGrid>
        <w:gridCol w:w="3629"/>
        <w:gridCol w:w="3628"/>
        <w:gridCol w:w="3533"/>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SharePoint 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故障转移权利：不适用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3">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漫游权利：不适用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URBreadcrumb"/>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62833021"/>
      <w:r>
        <w:instrText>Skype for Business Server</w:instrText>
      </w:r>
      <w:bookmarkEnd w:id="120"/>
      <w:r>
        <w:instrText>" \l 3</w:instrText>
      </w:r>
      <w:r>
        <w:fldChar w:fldCharType="end"/>
      </w:r>
    </w:p>
    <w:p w:rsidR="00C616D8" w:rsidRDefault="00E6495D">
      <w:pPr>
        <w:pStyle w:val="ProductList-Offering1SubSection"/>
        <w:outlineLvl w:val="3"/>
      </w:pPr>
      <w:bookmarkStart w:id="121" w:name="_Sec686"/>
      <w:r>
        <w:t>1.</w:t>
      </w:r>
      <w:r>
        <w:t>计划可用性</w:t>
      </w:r>
      <w:bookmarkEnd w:id="121"/>
    </w:p>
    <w:p w:rsidR="00C616D8" w:rsidRDefault="00C616D8">
      <w:pPr>
        <w:pStyle w:val="ProductList-Body"/>
      </w:pPr>
    </w:p>
    <w:tbl>
      <w:tblPr>
        <w:tblStyle w:val="PURTable"/>
        <w:tblW w:w="0" w:type="dxa"/>
        <w:tblLook w:val="04A0" w:firstRow="1" w:lastRow="0" w:firstColumn="1" w:lastColumn="0" w:noHBand="0" w:noVBand="1"/>
      </w:tblPr>
      <w:tblGrid>
        <w:gridCol w:w="3967"/>
        <w:gridCol w:w="608"/>
        <w:gridCol w:w="601"/>
        <w:gridCol w:w="608"/>
        <w:gridCol w:w="601"/>
        <w:gridCol w:w="714"/>
        <w:gridCol w:w="607"/>
        <w:gridCol w:w="613"/>
        <w:gridCol w:w="634"/>
        <w:gridCol w:w="618"/>
        <w:gridCol w:w="609"/>
        <w:gridCol w:w="604"/>
      </w:tblGrid>
      <w:tr w:rsidR="00C616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416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Skype for Business Server 2015 Enterprise CAL</w:t>
            </w:r>
            <w:r>
              <w:fldChar w:fldCharType="begin"/>
            </w:r>
            <w:r>
              <w:instrText xml:space="preserve"> XE "Skype for Business Server 2015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4160" w:type="dxa"/>
            <w:tcBorders>
              <w:top w:val="dashed" w:sz="4" w:space="0" w:color="BFBFBF"/>
              <w:left w:val="none" w:sz="4" w:space="0" w:color="6E6E6E"/>
              <w:bottom w:val="none" w:sz="4" w:space="0" w:color="FFFFFF"/>
              <w:right w:val="none" w:sz="4" w:space="0" w:color="6E6E6E"/>
            </w:tcBorders>
          </w:tcPr>
          <w:p w:rsidR="00C616D8" w:rsidRDefault="00E6495D">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bl>
    <w:p w:rsidR="00C616D8" w:rsidRDefault="00E6495D">
      <w:pPr>
        <w:pStyle w:val="ProductList-Offering1SubSection"/>
        <w:outlineLvl w:val="3"/>
      </w:pPr>
      <w:bookmarkStart w:id="122" w:name="_Sec741"/>
      <w:r>
        <w:lastRenderedPageBreak/>
        <w:t>2.</w:t>
      </w:r>
      <w:r>
        <w:t>产品条件</w:t>
      </w:r>
      <w:bookmarkEnd w:id="122"/>
    </w:p>
    <w:tbl>
      <w:tblPr>
        <w:tblStyle w:val="PURTable"/>
        <w:tblW w:w="0" w:type="dxa"/>
        <w:tblLook w:val="04A0" w:firstRow="1" w:lastRow="0" w:firstColumn="1" w:lastColumn="0" w:noHBand="0" w:noVBand="1"/>
      </w:tblPr>
      <w:tblGrid>
        <w:gridCol w:w="3638"/>
        <w:gridCol w:w="3576"/>
        <w:gridCol w:w="3576"/>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版本降级：不适用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符合校正条件：不适用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E6495D">
      <w:pPr>
        <w:pStyle w:val="ProductList-Offering1SubSection"/>
        <w:outlineLvl w:val="3"/>
      </w:pPr>
      <w:bookmarkStart w:id="123" w:name="_Sec799"/>
      <w:r>
        <w:t>3.</w:t>
      </w:r>
      <w:r>
        <w:t>使用权利</w:t>
      </w:r>
      <w:bookmarkEnd w:id="123"/>
    </w:p>
    <w:tbl>
      <w:tblPr>
        <w:tblStyle w:val="PURTable"/>
        <w:tblW w:w="0" w:type="dxa"/>
        <w:tblLook w:val="04A0" w:firstRow="1" w:lastRow="0" w:firstColumn="1" w:lastColumn="0" w:noHBand="0" w:noVBand="1"/>
      </w:tblPr>
      <w:tblGrid>
        <w:gridCol w:w="3641"/>
        <w:gridCol w:w="3546"/>
        <w:gridCol w:w="3603"/>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6D8" w:rsidRDefault="00E6495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62"/>
        <w:gridCol w:w="3616"/>
        <w:gridCol w:w="3612"/>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6D8" w:rsidRDefault="00E6495D">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C616D8" w:rsidRDefault="00E6495D">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C616D8" w:rsidRDefault="00E6495D">
            <w:pPr>
              <w:pStyle w:val="ProductList-TableBody"/>
            </w:pPr>
            <w:r>
              <w:t xml:space="preserve">Skype for Business Online </w:t>
            </w:r>
            <w:r>
              <w:t>计划</w:t>
            </w:r>
            <w:r>
              <w:t xml:space="preserve"> 1 </w:t>
            </w:r>
            <w:r>
              <w:t>用户</w:t>
            </w:r>
            <w:r>
              <w:t xml:space="preserve"> SL</w:t>
            </w:r>
          </w:p>
        </w:tc>
      </w:tr>
      <w:tr w:rsidR="00C616D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16D8" w:rsidRDefault="00C616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16D8" w:rsidRDefault="00E6495D">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C616D8" w:rsidRDefault="00E6495D">
            <w:pPr>
              <w:pStyle w:val="ProductList-TableBody"/>
            </w:pPr>
            <w:r>
              <w:t xml:space="preserve">Skype for Business Online </w:t>
            </w:r>
            <w:r>
              <w:t>计划</w:t>
            </w:r>
            <w:r>
              <w:t xml:space="preserve"> 2 </w:t>
            </w:r>
            <w:r>
              <w:t>用户</w:t>
            </w:r>
            <w:r>
              <w:t xml:space="preserve"> SL</w:t>
            </w:r>
          </w:p>
        </w:tc>
      </w:tr>
      <w:tr w:rsidR="00C616D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16D8" w:rsidRDefault="00C616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16D8" w:rsidRDefault="00E6495D">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C616D8" w:rsidRDefault="00E6495D">
            <w:pPr>
              <w:pStyle w:val="ProductList-TableBody"/>
            </w:pPr>
            <w:r>
              <w:t xml:space="preserve">Skype for Business Online </w:t>
            </w:r>
            <w:r>
              <w:t>计划</w:t>
            </w:r>
            <w:r>
              <w:t xml:space="preserve"> 2G </w:t>
            </w:r>
            <w:r>
              <w:t>用户</w:t>
            </w:r>
            <w:r>
              <w:t xml:space="preserve"> SL</w:t>
            </w:r>
          </w:p>
        </w:tc>
      </w:tr>
      <w:tr w:rsidR="00C616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6D8" w:rsidRDefault="00C616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6D8" w:rsidRDefault="00E6495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616D8" w:rsidRDefault="00C616D8">
            <w:pPr>
              <w:pStyle w:val="ProductList-TableBody"/>
            </w:pPr>
          </w:p>
        </w:tc>
      </w:tr>
    </w:tbl>
    <w:p w:rsidR="00C616D8" w:rsidRDefault="00C616D8">
      <w:pPr>
        <w:pStyle w:val="ProductList-Body"/>
      </w:pPr>
    </w:p>
    <w:p w:rsidR="00C616D8" w:rsidRDefault="00E6495D">
      <w:pPr>
        <w:pStyle w:val="ProductList-SubClauseHeading"/>
        <w:outlineLvl w:val="5"/>
      </w:pPr>
      <w:r>
        <w:t xml:space="preserve">3.1.1 </w:t>
      </w:r>
      <w:r>
        <w:t>与</w:t>
      </w:r>
      <w:r>
        <w:t xml:space="preserve"> Skype for Business Server </w:t>
      </w:r>
      <w:r>
        <w:t>企业</w:t>
      </w:r>
      <w:r>
        <w:t xml:space="preserve"> CAL </w:t>
      </w:r>
      <w:r>
        <w:t>相关的附加功能</w:t>
      </w:r>
    </w:p>
    <w:p w:rsidR="00C616D8" w:rsidRDefault="00E6495D">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19"/>
        <w:gridCol w:w="3489"/>
        <w:gridCol w:w="3522"/>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6D8" w:rsidRDefault="00E6495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C616D8" w:rsidRDefault="00E6495D">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C616D8" w:rsidRDefault="00E6495D">
            <w:pPr>
              <w:pStyle w:val="ProductList-TableBody"/>
            </w:pPr>
            <w:r>
              <w:t xml:space="preserve">Skype for Business Online </w:t>
            </w:r>
            <w:r>
              <w:t>计划</w:t>
            </w:r>
            <w:r>
              <w:t xml:space="preserve"> 2 </w:t>
            </w:r>
            <w:r>
              <w:t>用户</w:t>
            </w:r>
            <w:r>
              <w:t xml:space="preserve"> SL</w:t>
            </w:r>
          </w:p>
        </w:tc>
      </w:tr>
      <w:tr w:rsidR="00C616D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16D8" w:rsidRDefault="00C616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16D8" w:rsidRDefault="00E6495D">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C616D8" w:rsidRDefault="00E6495D">
            <w:pPr>
              <w:pStyle w:val="ProductList-TableBody"/>
            </w:pPr>
            <w:r>
              <w:t xml:space="preserve">Skype for Business Online </w:t>
            </w:r>
            <w:r>
              <w:t>计划</w:t>
            </w:r>
            <w:r>
              <w:t xml:space="preserve"> 2G </w:t>
            </w:r>
            <w:r>
              <w:t>用户</w:t>
            </w:r>
            <w:r>
              <w:t xml:space="preserve"> SL</w:t>
            </w:r>
          </w:p>
        </w:tc>
      </w:tr>
      <w:tr w:rsidR="00C616D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616D8" w:rsidRDefault="00C616D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616D8" w:rsidRDefault="00E6495D">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C616D8" w:rsidRDefault="00E6495D">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C616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6D8" w:rsidRDefault="00C616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6D8" w:rsidRDefault="00E6495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616D8" w:rsidRDefault="00C616D8">
            <w:pPr>
              <w:pStyle w:val="ProductList-TableBody"/>
            </w:pPr>
          </w:p>
        </w:tc>
      </w:tr>
    </w:tbl>
    <w:p w:rsidR="00C616D8" w:rsidRDefault="00C616D8">
      <w:pPr>
        <w:pStyle w:val="ProductList-BodyIndented"/>
      </w:pPr>
    </w:p>
    <w:p w:rsidR="00C616D8" w:rsidRDefault="00E6495D">
      <w:pPr>
        <w:pStyle w:val="ProductList-SubClauseHeading"/>
        <w:outlineLvl w:val="5"/>
      </w:pPr>
      <w:r>
        <w:t xml:space="preserve">3.1.2 </w:t>
      </w:r>
      <w:r>
        <w:t>与</w:t>
      </w:r>
      <w:r>
        <w:t xml:space="preserve"> Skype for Business Server Plus CAL </w:t>
      </w:r>
      <w:r>
        <w:t>相关的附加功能</w:t>
      </w:r>
    </w:p>
    <w:p w:rsidR="00C616D8" w:rsidRDefault="00E6495D">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34"/>
        <w:gridCol w:w="3498"/>
        <w:gridCol w:w="3498"/>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6D8" w:rsidRDefault="00E6495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C616D8" w:rsidRDefault="00E6495D">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C616D8" w:rsidRDefault="00E6495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C616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6D8" w:rsidRDefault="00C616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6D8" w:rsidRDefault="00E6495D">
            <w:pPr>
              <w:pStyle w:val="ProductList-TableBody"/>
            </w:pPr>
            <w:r>
              <w:t xml:space="preserve">Skype for Business Online </w:t>
            </w:r>
            <w:r>
              <w:t>云</w:t>
            </w:r>
            <w:r>
              <w:t xml:space="preserve"> PBX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C616D8" w:rsidRDefault="00E6495D">
            <w:pPr>
              <w:pStyle w:val="ProductList-TableBody"/>
            </w:pPr>
            <w:r>
              <w:t xml:space="preserve">Skype for Business Plus CAL </w:t>
            </w:r>
            <w:r>
              <w:t>用户</w:t>
            </w:r>
            <w:r>
              <w:t xml:space="preserve"> SL</w:t>
            </w:r>
          </w:p>
        </w:tc>
      </w:tr>
    </w:tbl>
    <w:p w:rsidR="00C616D8" w:rsidRDefault="00C616D8">
      <w:pPr>
        <w:pStyle w:val="ProductList-BodyIndented"/>
      </w:pPr>
    </w:p>
    <w:p w:rsidR="00C616D8" w:rsidRDefault="00E6495D">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592"/>
        <w:gridCol w:w="3616"/>
        <w:gridCol w:w="3582"/>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 xml:space="preserve">Audio/Video Conferencing Server </w:t>
            </w:r>
            <w:r>
              <w:t>角色</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Director </w:t>
            </w:r>
            <w:r>
              <w:t>角色</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Mediation Server </w:t>
            </w:r>
            <w:r>
              <w:t>角色</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Microsoft Lync Server 2013 Group Chat </w:t>
            </w:r>
            <w:r>
              <w:t>管理工具</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PowerShell Snap-in</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Survivable Branch Appliance </w:t>
            </w:r>
            <w:r>
              <w:t>角色</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Video Interop Server </w:t>
            </w:r>
            <w:r>
              <w:t>角色</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pPr>
          </w:p>
        </w:tc>
      </w:tr>
    </w:tbl>
    <w:p w:rsidR="00C616D8" w:rsidRDefault="00E6495D">
      <w:pPr>
        <w:pStyle w:val="ProductList-Offering1SubSection"/>
        <w:outlineLvl w:val="3"/>
      </w:pPr>
      <w:bookmarkStart w:id="124" w:name="_Sec820"/>
      <w:r>
        <w:t>4.</w:t>
      </w:r>
      <w:r>
        <w:t>软件保障</w:t>
      </w:r>
      <w:bookmarkEnd w:id="124"/>
    </w:p>
    <w:tbl>
      <w:tblPr>
        <w:tblStyle w:val="PURTable"/>
        <w:tblW w:w="0" w:type="dxa"/>
        <w:tblLook w:val="04A0" w:firstRow="1" w:lastRow="0" w:firstColumn="1" w:lastColumn="0" w:noHBand="0" w:noVBand="1"/>
      </w:tblPr>
      <w:tblGrid>
        <w:gridCol w:w="3580"/>
        <w:gridCol w:w="3629"/>
        <w:gridCol w:w="3581"/>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故障转移权利：不适用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lastRenderedPageBreak/>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4">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漫游权利：不适用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URBreadcrumb"/>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1HeadingNoBorder"/>
        <w:outlineLvl w:val="1"/>
      </w:pPr>
      <w:bookmarkStart w:id="125" w:name="_Sec883"/>
      <w:r>
        <w:t>R Server</w:t>
      </w:r>
      <w:bookmarkEnd w:id="125"/>
      <w:r>
        <w:fldChar w:fldCharType="begin"/>
      </w:r>
      <w:r>
        <w:instrText xml:space="preserve"> TC "</w:instrText>
      </w:r>
      <w:bookmarkStart w:id="126" w:name="_Toc462833022"/>
      <w:r>
        <w:instrText>R Server</w:instrText>
      </w:r>
      <w:bookmarkEnd w:id="126"/>
      <w:r>
        <w:instrText>" \l 2</w:instrText>
      </w:r>
      <w:r>
        <w:fldChar w:fldCharType="end"/>
      </w:r>
    </w:p>
    <w:p w:rsidR="00C616D8" w:rsidRDefault="00E6495D">
      <w:pPr>
        <w:pStyle w:val="ProductList-Offering1SubSection"/>
        <w:outlineLvl w:val="2"/>
      </w:pPr>
      <w:bookmarkStart w:id="127" w:name="_Sec884"/>
      <w:r>
        <w:t>1.</w:t>
      </w:r>
      <w:r>
        <w:t>计划可用性</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C616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616D8" w:rsidRDefault="00E6495D">
            <w:pPr>
              <w:pStyle w:val="ProductList-TableBody"/>
            </w:pPr>
            <w:r>
              <w:rPr>
                <w:color w:val="FFFFFF"/>
              </w:rPr>
              <w:t>产品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4160" w:type="dxa"/>
            <w:tcBorders>
              <w:top w:val="none" w:sz="4" w:space="0" w:color="FFFFFF"/>
              <w:left w:val="none" w:sz="4" w:space="0" w:color="FFFFFF"/>
              <w:bottom w:val="dashed" w:sz="4" w:space="0" w:color="BFBFBF"/>
              <w:right w:val="none" w:sz="4" w:space="0" w:color="FFFFFF"/>
            </w:tcBorders>
          </w:tcPr>
          <w:p w:rsidR="00C616D8" w:rsidRDefault="00E6495D">
            <w:pPr>
              <w:pStyle w:val="ProductList-TableBody"/>
            </w:pPr>
            <w:r>
              <w:t>适用于</w:t>
            </w:r>
            <w:r>
              <w:t xml:space="preserve"> Hadoop </w:t>
            </w:r>
            <w:r>
              <w:t>的</w:t>
            </w:r>
            <w:r>
              <w:t xml:space="preserve"> R Server 2016</w:t>
            </w:r>
            <w:r>
              <w:fldChar w:fldCharType="begin"/>
            </w:r>
            <w:r>
              <w:instrText xml:space="preserve"> XE "</w:instrText>
            </w:r>
            <w:r>
              <w:instrText>适用于</w:instrText>
            </w:r>
            <w:r>
              <w:instrText xml:space="preserve"> Hadoop </w:instrText>
            </w:r>
            <w:r>
              <w:instrText>的</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C616D8" w:rsidRDefault="00E6495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C616D8" w:rsidRDefault="00C616D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C616D8" w:rsidRDefault="00C616D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616D8" w:rsidRDefault="00C616D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none" w:sz="4" w:space="0" w:color="FFFFFF"/>
              <w:bottom w:val="dashed" w:sz="4" w:space="0" w:color="BFBFBF"/>
              <w:right w:val="none" w:sz="4" w:space="0" w:color="FFFFFF"/>
            </w:tcBorders>
          </w:tcPr>
          <w:p w:rsidR="00C616D8" w:rsidRDefault="00E6495D">
            <w:pPr>
              <w:pStyle w:val="ProductList-TableBody"/>
            </w:pPr>
            <w:r>
              <w:t>适用于</w:t>
            </w:r>
            <w:r>
              <w:t xml:space="preserve"> Linux </w:t>
            </w:r>
            <w:r>
              <w:t>的</w:t>
            </w:r>
            <w:r>
              <w:t xml:space="preserve"> R Server 2016</w:t>
            </w:r>
            <w:r>
              <w:fldChar w:fldCharType="begin"/>
            </w:r>
            <w:r>
              <w:instrText xml:space="preserve"> XE "</w:instrText>
            </w:r>
            <w:r>
              <w:instrText>适用于</w:instrText>
            </w:r>
            <w:r>
              <w:instrText xml:space="preserve"> Linux </w:instrText>
            </w:r>
            <w:r>
              <w:instrText>的</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616D8" w:rsidRDefault="00E6495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616D8" w:rsidRDefault="00C616D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616D8" w:rsidRDefault="00C616D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616D8" w:rsidRDefault="00C616D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none" w:sz="4" w:space="0" w:color="FFFFFF"/>
              <w:bottom w:val="none" w:sz="4" w:space="0" w:color="BFBFBF"/>
              <w:right w:val="none" w:sz="4" w:space="0" w:color="FFFFFF"/>
            </w:tcBorders>
          </w:tcPr>
          <w:p w:rsidR="00C616D8" w:rsidRDefault="00E6495D">
            <w:pPr>
              <w:pStyle w:val="ProductList-TableBody"/>
            </w:pPr>
            <w:r>
              <w:t>适用于</w:t>
            </w:r>
            <w:r>
              <w:t xml:space="preserve"> Teradata DB </w:t>
            </w:r>
            <w:r>
              <w:t>的</w:t>
            </w:r>
            <w:r>
              <w:t xml:space="preserve"> R Server 2016</w:t>
            </w:r>
            <w:r>
              <w:fldChar w:fldCharType="begin"/>
            </w:r>
            <w:r>
              <w:instrText xml:space="preserve"> XE "</w:instrText>
            </w:r>
            <w:r>
              <w:instrText>适用于</w:instrText>
            </w:r>
            <w:r>
              <w:instrText xml:space="preserve"> Teradata DB </w:instrText>
            </w:r>
            <w:r>
              <w:instrText>的</w:instrText>
            </w:r>
            <w:r>
              <w:instrText xml:space="preserve">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C616D8" w:rsidRDefault="00E6495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C616D8" w:rsidRDefault="00C616D8">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C616D8" w:rsidRDefault="00C616D8">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C616D8" w:rsidRDefault="00C616D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616D8" w:rsidRDefault="00E6495D">
      <w:pPr>
        <w:pStyle w:val="ProductList-Offering1SubSection"/>
        <w:outlineLvl w:val="2"/>
      </w:pPr>
      <w:bookmarkStart w:id="128" w:name="_Sec885"/>
      <w:r>
        <w:t>2.</w:t>
      </w:r>
      <w:r>
        <w:t>产品条件</w:t>
      </w:r>
      <w:bookmarkEnd w:id="128"/>
    </w:p>
    <w:tbl>
      <w:tblPr>
        <w:tblStyle w:val="PURTable"/>
        <w:tblW w:w="0" w:type="dxa"/>
        <w:tblLook w:val="04A0" w:firstRow="1" w:lastRow="0" w:firstColumn="1" w:lastColumn="0" w:noHBand="0" w:noVBand="1"/>
      </w:tblPr>
      <w:tblGrid>
        <w:gridCol w:w="3610"/>
        <w:gridCol w:w="3590"/>
        <w:gridCol w:w="3590"/>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版本降级：不适用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：附录</w:t>
            </w:r>
            <w:r>
              <w:t xml:space="preserve"> B</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符合校正条件：不适用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E6495D">
      <w:pPr>
        <w:pStyle w:val="ProductList-Offering1SubSection"/>
        <w:outlineLvl w:val="2"/>
      </w:pPr>
      <w:bookmarkStart w:id="129" w:name="_Sec886"/>
      <w:r>
        <w:t>3.</w:t>
      </w:r>
      <w:r>
        <w:t>使用权利</w:t>
      </w:r>
      <w:bookmarkEnd w:id="129"/>
    </w:p>
    <w:tbl>
      <w:tblPr>
        <w:tblStyle w:val="PURTable"/>
        <w:tblW w:w="0" w:type="dxa"/>
        <w:tblLook w:val="04A0" w:firstRow="1" w:lastRow="0" w:firstColumn="1" w:lastColumn="0" w:noHBand="0" w:noVBand="1"/>
      </w:tblPr>
      <w:tblGrid>
        <w:gridCol w:w="3630"/>
        <w:gridCol w:w="3580"/>
        <w:gridCol w:w="3580"/>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r>
              <w:t xml:space="preserve"> – Linux </w:t>
            </w:r>
            <w:r>
              <w:t>版本，</w:t>
            </w:r>
            <w:hyperlink w:anchor="_Sec545">
              <w:r>
                <w:rPr>
                  <w:color w:val="00467F"/>
                  <w:u w:val="single"/>
                </w:rPr>
                <w:t>专业服务器</w:t>
              </w:r>
            </w:hyperlink>
            <w:r>
              <w:t xml:space="preserve"> – Hadoop </w:t>
            </w:r>
            <w:r>
              <w:t>和</w:t>
            </w:r>
            <w:r>
              <w:t xml:space="preserve"> Teradata DB </w:t>
            </w:r>
            <w:r>
              <w:t>版本</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：专业服务器版本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附加软件：不适用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所含技术：不适用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3"/>
      </w:pPr>
      <w:r>
        <w:t xml:space="preserve">3.1 </w:t>
      </w:r>
      <w:r>
        <w:t>适用于</w:t>
      </w:r>
      <w:r>
        <w:t xml:space="preserve"> Hadoop </w:t>
      </w:r>
      <w:r>
        <w:t>的</w:t>
      </w:r>
      <w:r>
        <w:t xml:space="preserve"> R Server 2016 </w:t>
      </w:r>
      <w:r>
        <w:t>和适用于</w:t>
      </w:r>
      <w:r>
        <w:t xml:space="preserve"> Teradata DB </w:t>
      </w:r>
      <w:r>
        <w:t>的</w:t>
      </w:r>
      <w:r>
        <w:t xml:space="preserve"> R Server</w:t>
      </w:r>
    </w:p>
    <w:p w:rsidR="00C616D8" w:rsidRDefault="00E6495D">
      <w:pPr>
        <w:pStyle w:val="ProductList-Body"/>
      </w:pPr>
      <w:r>
        <w:t>每个适用于</w:t>
      </w:r>
      <w:r>
        <w:t xml:space="preserve"> Hadoop </w:t>
      </w:r>
      <w:r>
        <w:t>的</w:t>
      </w:r>
      <w:r>
        <w:t xml:space="preserve"> R Server 2016 </w:t>
      </w:r>
      <w:r>
        <w:t>和适用于</w:t>
      </w:r>
      <w:r>
        <w:t xml:space="preserve"> Teradata DB </w:t>
      </w:r>
      <w:r>
        <w:t>的</w:t>
      </w:r>
      <w:r>
        <w:t xml:space="preserve"> R Server 2016 </w:t>
      </w:r>
      <w:r>
        <w:t>的服务器许可最多涵盖</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t xml:space="preserve"> 24 </w:t>
      </w:r>
      <w:r>
        <w:t>个内核。</w:t>
      </w:r>
    </w:p>
    <w:p w:rsidR="00C616D8" w:rsidRDefault="00C616D8">
      <w:pPr>
        <w:pStyle w:val="ProductList-Body"/>
      </w:pPr>
    </w:p>
    <w:p w:rsidR="00C616D8" w:rsidRDefault="00E6495D">
      <w:pPr>
        <w:pStyle w:val="ProductList-ClauseHeading"/>
        <w:outlineLvl w:val="3"/>
      </w:pPr>
      <w:r>
        <w:t xml:space="preserve">3.2 GNU Lesser General Public Licensed </w:t>
      </w:r>
      <w:r>
        <w:t>库</w:t>
      </w:r>
    </w:p>
    <w:p w:rsidR="00C616D8" w:rsidRDefault="00E6495D">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可以对</w:t>
      </w:r>
      <w:r>
        <w:t xml:space="preserve"> R Server </w:t>
      </w:r>
      <w:r>
        <w:t>软件进行反向工程、反向编译或反汇编，或者以其他方式尝试获取</w:t>
      </w:r>
      <w:r>
        <w:t xml:space="preserve"> R Server </w:t>
      </w:r>
      <w:r>
        <w:t>软件（所有版本）的源代码，但是仅限于必要时对可能包含于软件内或连接到软件，且经</w:t>
      </w:r>
      <w:r>
        <w:t xml:space="preserve"> GNU Lesser General Public License </w:t>
      </w:r>
      <w:r>
        <w:t>授权的任何库进行调试更改。</w:t>
      </w:r>
    </w:p>
    <w:p w:rsidR="00C616D8" w:rsidRDefault="00E6495D">
      <w:pPr>
        <w:pStyle w:val="ProductList-Offering1SubSection"/>
        <w:outlineLvl w:val="2"/>
      </w:pPr>
      <w:bookmarkStart w:id="130" w:name="_Sec887"/>
      <w:r>
        <w:t>4.</w:t>
      </w:r>
      <w:r>
        <w:t>软件保障</w:t>
      </w:r>
      <w:bookmarkEnd w:id="130"/>
    </w:p>
    <w:tbl>
      <w:tblPr>
        <w:tblStyle w:val="PURTable"/>
        <w:tblW w:w="0" w:type="dxa"/>
        <w:tblLook w:val="04A0" w:firstRow="1" w:lastRow="0" w:firstColumn="1" w:lastColumn="0" w:noHBand="0" w:noVBand="1"/>
      </w:tblPr>
      <w:tblGrid>
        <w:gridCol w:w="3596"/>
        <w:gridCol w:w="3597"/>
        <w:gridCol w:w="359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故障转移权利：不适用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漫游权利：不适用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软件保障等效权利：是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URBreadcrumb"/>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1HeadingNoBorder"/>
        <w:outlineLvl w:val="1"/>
      </w:pPr>
      <w:bookmarkStart w:id="131" w:name="_Sec614"/>
      <w:r>
        <w:t>SQL Server</w:t>
      </w:r>
      <w:bookmarkEnd w:id="131"/>
      <w:r>
        <w:fldChar w:fldCharType="begin"/>
      </w:r>
      <w:r>
        <w:instrText xml:space="preserve"> TC "</w:instrText>
      </w:r>
      <w:bookmarkStart w:id="132" w:name="_Toc462833023"/>
      <w:r>
        <w:instrText>SQL Server</w:instrText>
      </w:r>
      <w:bookmarkEnd w:id="132"/>
      <w:r>
        <w:instrText>" \l 2</w:instrText>
      </w:r>
      <w:r>
        <w:fldChar w:fldCharType="end"/>
      </w:r>
    </w:p>
    <w:p w:rsidR="00C616D8" w:rsidRDefault="00E6495D">
      <w:pPr>
        <w:pStyle w:val="ProductList-Offering1SubSection"/>
        <w:outlineLvl w:val="2"/>
      </w:pPr>
      <w:bookmarkStart w:id="133" w:name="_Sec688"/>
      <w:r>
        <w:lastRenderedPageBreak/>
        <w:t>1.</w:t>
      </w:r>
      <w:r>
        <w:t>计划可用性</w:t>
      </w:r>
      <w:bookmarkEnd w:id="133"/>
    </w:p>
    <w:tbl>
      <w:tblPr>
        <w:tblStyle w:val="PURTable"/>
        <w:tblW w:w="0" w:type="dxa"/>
        <w:tblLook w:val="04A0" w:firstRow="1" w:lastRow="0" w:firstColumn="1" w:lastColumn="0" w:noHBand="0" w:noVBand="1"/>
      </w:tblPr>
      <w:tblGrid>
        <w:gridCol w:w="4030"/>
        <w:gridCol w:w="612"/>
        <w:gridCol w:w="610"/>
        <w:gridCol w:w="612"/>
        <w:gridCol w:w="607"/>
        <w:gridCol w:w="610"/>
        <w:gridCol w:w="612"/>
        <w:gridCol w:w="615"/>
        <w:gridCol w:w="634"/>
        <w:gridCol w:w="619"/>
        <w:gridCol w:w="613"/>
        <w:gridCol w:w="610"/>
      </w:tblGrid>
      <w:tr w:rsidR="00C616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416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SQL Server 2016 Standard Core</w:t>
            </w:r>
            <w:r>
              <w:fldChar w:fldCharType="begin"/>
            </w:r>
            <w:r>
              <w:instrText xml:space="preserve"> XE "SQL Server 2016 Standard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SQL Server 2016 Enterprise Core</w:t>
            </w:r>
            <w:r>
              <w:fldChar w:fldCharType="begin"/>
            </w:r>
            <w:r>
              <w:instrText xml:space="preserve"> XE "SQL Server 2016 Enterprise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616D8" w:rsidRDefault="00E6495D">
      <w:pPr>
        <w:pStyle w:val="ProductList-Offering1SubSection"/>
        <w:outlineLvl w:val="2"/>
      </w:pPr>
      <w:bookmarkStart w:id="134" w:name="_Sec743"/>
      <w:r>
        <w:t>2.</w:t>
      </w:r>
      <w:r>
        <w:t>产品条件</w:t>
      </w:r>
      <w:bookmarkEnd w:id="134"/>
    </w:p>
    <w:tbl>
      <w:tblPr>
        <w:tblStyle w:val="PURTable"/>
        <w:tblW w:w="0" w:type="dxa"/>
        <w:tblLook w:val="04A0" w:firstRow="1" w:lastRow="0" w:firstColumn="1" w:lastColumn="0" w:noHBand="0" w:noVBand="1"/>
      </w:tblPr>
      <w:tblGrid>
        <w:gridCol w:w="3593"/>
        <w:gridCol w:w="3561"/>
        <w:gridCol w:w="3636"/>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符合校正条件：不适用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3"/>
      </w:pPr>
      <w:r>
        <w:t>2.1 SQL Server 2016 Enterprise</w:t>
      </w:r>
    </w:p>
    <w:p w:rsidR="00C616D8" w:rsidRDefault="00E6495D">
      <w:pPr>
        <w:pStyle w:val="ProductList-Body"/>
      </w:pPr>
      <w:r>
        <w:t>未提供</w:t>
      </w:r>
      <w:r>
        <w:t xml:space="preserve"> SQL Server 2016 Enterprise</w:t>
      </w:r>
      <w:r>
        <w:fldChar w:fldCharType="begin"/>
      </w:r>
      <w:r>
        <w:instrText xml:space="preserve"> XE "SQL Server 2016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许可。现有的软件保障客户在升级到</w:t>
      </w:r>
      <w:r>
        <w:t xml:space="preserve"> 2014 </w:t>
      </w:r>
      <w:r>
        <w:t>版本时，应参阅</w:t>
      </w:r>
      <w:r>
        <w:t xml:space="preserve"> </w:t>
      </w:r>
      <w:hyperlink r:id="rId55">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以了解相关许可条款。</w:t>
      </w:r>
    </w:p>
    <w:p w:rsidR="00C616D8" w:rsidRDefault="00C616D8">
      <w:pPr>
        <w:pStyle w:val="ProductList-Body"/>
      </w:pPr>
    </w:p>
    <w:p w:rsidR="00C616D8" w:rsidRDefault="00E6495D">
      <w:pPr>
        <w:pStyle w:val="ProductList-ClauseHeading"/>
        <w:outlineLvl w:val="3"/>
      </w:pPr>
      <w:r>
        <w:t xml:space="preserve">2.2 SQL Server </w:t>
      </w:r>
      <w:r>
        <w:t>并行数据仓库</w:t>
      </w:r>
    </w:p>
    <w:p w:rsidR="00C616D8" w:rsidRDefault="00E6495D">
      <w:pPr>
        <w:pStyle w:val="ProductList-Body"/>
      </w:pPr>
      <w:r>
        <w:t xml:space="preserve">SQL Server </w:t>
      </w:r>
      <w:r>
        <w:t>并行数据仓库是针对</w:t>
      </w:r>
      <w:r>
        <w:t xml:space="preserve"> SQL Server 2016 Enterprise </w:t>
      </w:r>
      <w:r>
        <w:t>客户</w:t>
      </w:r>
      <w:r>
        <w:fldChar w:fldCharType="begin"/>
      </w:r>
      <w:r>
        <w:instrText xml:space="preserve"> XE "SQL Server 2016 Enterprise </w:instrText>
      </w:r>
      <w:r>
        <w:instrText>客户</w:instrText>
      </w:r>
      <w:r>
        <w:instrText xml:space="preserve">" </w:instrText>
      </w:r>
      <w:r>
        <w:fldChar w:fldCharType="end"/>
      </w:r>
      <w:r>
        <w:t>的部署选项。客户在软件保障范围有效期内仅能使用提供的软件生成版本。</w:t>
      </w:r>
    </w:p>
    <w:p w:rsidR="00C616D8" w:rsidRDefault="00C616D8">
      <w:pPr>
        <w:pStyle w:val="ProductList-Body"/>
      </w:pPr>
    </w:p>
    <w:p w:rsidR="00C616D8" w:rsidRDefault="00E6495D">
      <w:pPr>
        <w:pStyle w:val="ProductList-ClauseHeading"/>
        <w:outlineLvl w:val="3"/>
      </w:pPr>
      <w:r>
        <w:t xml:space="preserve">2.3 SQL Server Parallel Data Warehouse </w:t>
      </w:r>
      <w:r>
        <w:t>可选版本（无</w:t>
      </w:r>
      <w:r>
        <w:t xml:space="preserve"> Oracle Java</w:t>
      </w:r>
      <w:r>
        <w:t>）</w:t>
      </w:r>
    </w:p>
    <w:p w:rsidR="00C616D8" w:rsidRDefault="00E6495D">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6">
        <w:r>
          <w:rPr>
            <w:color w:val="00467F"/>
            <w:u w:val="single"/>
          </w:rPr>
          <w:t>http://www.microsoft.com/en-us/sqlserver/solutions-technologies/data-warehousing/pdw.aspx</w:t>
        </w:r>
      </w:hyperlink>
      <w:r>
        <w:t>。</w:t>
      </w:r>
    </w:p>
    <w:p w:rsidR="00C616D8" w:rsidRDefault="00E6495D">
      <w:pPr>
        <w:pStyle w:val="ProductList-Offering1SubSection"/>
        <w:outlineLvl w:val="2"/>
      </w:pPr>
      <w:bookmarkStart w:id="135" w:name="_Sec794"/>
      <w:r>
        <w:t>3.</w:t>
      </w:r>
      <w:r>
        <w:t>使用权利</w:t>
      </w:r>
      <w:bookmarkEnd w:id="135"/>
    </w:p>
    <w:tbl>
      <w:tblPr>
        <w:tblStyle w:val="PURTable"/>
        <w:tblW w:w="0" w:type="dxa"/>
        <w:tblLook w:val="04A0" w:firstRow="1" w:lastRow="0" w:firstColumn="1" w:lastColumn="0" w:noHBand="0" w:noVBand="1"/>
      </w:tblPr>
      <w:tblGrid>
        <w:gridCol w:w="3615"/>
        <w:gridCol w:w="3568"/>
        <w:gridCol w:w="360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3"/>
      </w:pPr>
      <w:r>
        <w:t xml:space="preserve">3.1 </w:t>
      </w:r>
      <w:r>
        <w:t>访问服务器软件</w:t>
      </w:r>
    </w:p>
    <w:tbl>
      <w:tblPr>
        <w:tblStyle w:val="PURTable"/>
        <w:tblW w:w="0" w:type="dxa"/>
        <w:tblLook w:val="04A0" w:firstRow="1" w:lastRow="0" w:firstColumn="1" w:lastColumn="0" w:noHBand="0" w:noVBand="1"/>
      </w:tblPr>
      <w:tblGrid>
        <w:gridCol w:w="3593"/>
        <w:gridCol w:w="3623"/>
        <w:gridCol w:w="3574"/>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616D8" w:rsidRDefault="00E6495D">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C616D8" w:rsidRDefault="00E6495D">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3"/>
      </w:pPr>
      <w:r>
        <w:t xml:space="preserve">3.2 </w:t>
      </w:r>
      <w:r>
        <w:t>对早期版本的</w:t>
      </w:r>
      <w:r>
        <w:t xml:space="preserve"> SQL Server </w:t>
      </w:r>
      <w:r>
        <w:t>的自动更新</w:t>
      </w:r>
    </w:p>
    <w:p w:rsidR="00C616D8" w:rsidRDefault="00E6495D">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C616D8" w:rsidRDefault="00C616D8">
      <w:pPr>
        <w:pStyle w:val="ProductList-Body"/>
      </w:pPr>
    </w:p>
    <w:p w:rsidR="00C616D8" w:rsidRDefault="00E6495D">
      <w:pPr>
        <w:pStyle w:val="ProductList-ClauseHeading"/>
        <w:outlineLvl w:val="3"/>
      </w:pPr>
      <w:r>
        <w:lastRenderedPageBreak/>
        <w:t xml:space="preserve">3.3 Standard </w:t>
      </w:r>
      <w:r>
        <w:t>版本运行实例</w:t>
      </w:r>
    </w:p>
    <w:p w:rsidR="00C616D8" w:rsidRDefault="00E6495D">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C616D8" w:rsidRDefault="00C616D8">
      <w:pPr>
        <w:pStyle w:val="ProductList-Body"/>
      </w:pPr>
    </w:p>
    <w:p w:rsidR="00C616D8" w:rsidRDefault="00E6495D">
      <w:pPr>
        <w:pStyle w:val="ProductList-ClauseHeading"/>
        <w:outlineLvl w:val="3"/>
      </w:pPr>
      <w:r>
        <w:t xml:space="preserve">3.4 Parallel Data Warehouse (PDW) </w:t>
      </w:r>
      <w:r>
        <w:t>的故障转移服务器</w:t>
      </w:r>
    </w:p>
    <w:p w:rsidR="00C616D8" w:rsidRDefault="00E6495D">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616D8" w:rsidRDefault="00C616D8">
      <w:pPr>
        <w:pStyle w:val="ProductList-Body"/>
      </w:pPr>
    </w:p>
    <w:p w:rsidR="00C616D8" w:rsidRDefault="00E6495D">
      <w:pPr>
        <w:pStyle w:val="ProductList-ClauseHeading"/>
        <w:outlineLvl w:val="3"/>
      </w:pPr>
      <w:r>
        <w:t xml:space="preserve">3.5 </w:t>
      </w:r>
      <w:r>
        <w:t>附加软件</w:t>
      </w:r>
    </w:p>
    <w:p w:rsidR="00C616D8" w:rsidRDefault="00E6495D">
      <w:pPr>
        <w:pStyle w:val="ProductList-SubClauseHeading"/>
        <w:outlineLvl w:val="4"/>
      </w:pPr>
      <w:r>
        <w:t xml:space="preserve">3.5.1 </w:t>
      </w:r>
      <w:r>
        <w:t>附加软件</w:t>
      </w:r>
      <w:r>
        <w:t xml:space="preserve"> - </w:t>
      </w:r>
      <w:r>
        <w:t>所有（并行数据仓库除外）</w:t>
      </w:r>
    </w:p>
    <w:tbl>
      <w:tblPr>
        <w:tblStyle w:val="PURTable0"/>
        <w:tblW w:w="0" w:type="dxa"/>
        <w:tblLook w:val="04A0" w:firstRow="1" w:lastRow="0" w:firstColumn="1" w:lastColumn="0" w:noHBand="0" w:noVBand="1"/>
      </w:tblPr>
      <w:tblGrid>
        <w:gridCol w:w="3490"/>
        <w:gridCol w:w="3448"/>
        <w:gridCol w:w="3492"/>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客户端工具连接性</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Distributed Replay Client</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管理工具</w:t>
            </w:r>
            <w:r>
              <w:t xml:space="preserve"> – </w:t>
            </w:r>
            <w:r>
              <w:t>完整</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pPr>
          </w:p>
        </w:tc>
      </w:tr>
    </w:tbl>
    <w:p w:rsidR="00C616D8" w:rsidRDefault="00C616D8">
      <w:pPr>
        <w:pStyle w:val="ProductList-BodyIndented"/>
      </w:pPr>
    </w:p>
    <w:p w:rsidR="00C616D8" w:rsidRDefault="00E6495D">
      <w:pPr>
        <w:pStyle w:val="ProductList-SubClauseHeading"/>
        <w:outlineLvl w:val="4"/>
      </w:pPr>
      <w:r>
        <w:t xml:space="preserve">3.5.2 </w:t>
      </w:r>
      <w:r>
        <w:t>附加软件</w:t>
      </w:r>
      <w:r>
        <w:t xml:space="preserve"> - Parallel Data Warehouse</w:t>
      </w:r>
    </w:p>
    <w:tbl>
      <w:tblPr>
        <w:tblStyle w:val="PURTable0"/>
        <w:tblW w:w="0" w:type="dxa"/>
        <w:tblLook w:val="04A0" w:firstRow="1" w:lastRow="0" w:firstColumn="1" w:lastColumn="0" w:noHBand="0" w:noVBand="1"/>
      </w:tblPr>
      <w:tblGrid>
        <w:gridCol w:w="3492"/>
        <w:gridCol w:w="3469"/>
        <w:gridCol w:w="3469"/>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C616D8" w:rsidRDefault="00C616D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616D8" w:rsidRDefault="00C616D8">
            <w:pPr>
              <w:pStyle w:val="ProductList-TableBody"/>
            </w:pPr>
          </w:p>
        </w:tc>
      </w:tr>
    </w:tbl>
    <w:p w:rsidR="00C616D8" w:rsidRDefault="00E6495D">
      <w:pPr>
        <w:pStyle w:val="ProductList-Offering1SubSection"/>
        <w:outlineLvl w:val="2"/>
      </w:pPr>
      <w:bookmarkStart w:id="136" w:name="_Sec826"/>
      <w:r>
        <w:t>4.</w:t>
      </w:r>
      <w:r>
        <w:t>软件保障</w:t>
      </w:r>
      <w:bookmarkEnd w:id="136"/>
    </w:p>
    <w:tbl>
      <w:tblPr>
        <w:tblStyle w:val="PURTable"/>
        <w:tblW w:w="0" w:type="dxa"/>
        <w:tblLook w:val="04A0" w:firstRow="1" w:lastRow="0" w:firstColumn="1" w:lastColumn="0" w:noHBand="0" w:noVBand="1"/>
      </w:tblPr>
      <w:tblGrid>
        <w:gridCol w:w="3573"/>
        <w:gridCol w:w="3645"/>
        <w:gridCol w:w="3572"/>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Intelligence </w:t>
            </w:r>
            <w:r>
              <w:t>和并行数据仓库（第</w:t>
            </w:r>
            <w:r>
              <w:t xml:space="preserve"> 4 </w:t>
            </w:r>
            <w:r>
              <w:t>节）</w:t>
            </w:r>
          </w:p>
          <w:p w:rsidR="00C616D8" w:rsidRDefault="001760DC">
            <w:pPr>
              <w:pStyle w:val="ProductList-TableBody"/>
            </w:pPr>
            <w:hyperlink r:id="rId57">
              <w:r w:rsidR="00E6495D">
                <w:rPr>
                  <w:color w:val="00467F"/>
                  <w:u w:val="single"/>
                </w:rPr>
                <w:t>产品列表</w:t>
              </w:r>
              <w:r w:rsidR="00E6495D">
                <w:rPr>
                  <w:color w:val="00467F"/>
                  <w:u w:val="single"/>
                </w:rPr>
                <w:t xml:space="preserve"> - 2014 </w:t>
              </w:r>
              <w:r w:rsidR="00E6495D">
                <w:rPr>
                  <w:color w:val="00467F"/>
                  <w:u w:val="single"/>
                </w:rPr>
                <w:t>年</w:t>
              </w:r>
              <w:r w:rsidR="00E6495D">
                <w:rPr>
                  <w:color w:val="00467F"/>
                  <w:u w:val="single"/>
                </w:rPr>
                <w:t xml:space="preserve"> 3 </w:t>
              </w:r>
              <w:r w:rsidR="00E6495D">
                <w:rPr>
                  <w:color w:val="00467F"/>
                  <w:u w:val="single"/>
                </w:rPr>
                <w:t>月和</w:t>
              </w:r>
              <w:r w:rsidR="00E6495D">
                <w:rPr>
                  <w:color w:val="00467F"/>
                  <w:u w:val="single"/>
                </w:rPr>
                <w:t xml:space="preserve"> 2015 </w:t>
              </w:r>
              <w:r w:rsidR="00E6495D">
                <w:rPr>
                  <w:color w:val="00467F"/>
                  <w:u w:val="single"/>
                </w:rPr>
                <w:t>年</w:t>
              </w:r>
              <w:r w:rsidR="00E6495D">
                <w:rPr>
                  <w:color w:val="00467F"/>
                  <w:u w:val="single"/>
                </w:rPr>
                <w:t xml:space="preserve"> 6 </w:t>
              </w:r>
              <w:r w:rsidR="00E6495D">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漫游权利：不适用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软件保障等效权利：是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URBreadcrumb"/>
      </w:pPr>
    </w:p>
    <w:p w:rsidR="00C616D8" w:rsidRDefault="00E6495D">
      <w:pPr>
        <w:pStyle w:val="ProductList-ClauseHeading"/>
        <w:outlineLvl w:val="3"/>
      </w:pPr>
      <w:r>
        <w:t xml:space="preserve">4.1 SQL Server 2016 Enterprise Core – </w:t>
      </w:r>
      <w:r>
        <w:t>无限虚拟化</w:t>
      </w:r>
    </w:p>
    <w:p w:rsidR="00C616D8" w:rsidRDefault="00E6495D">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C616D8" w:rsidRDefault="00C616D8">
      <w:pPr>
        <w:pStyle w:val="ProductList-Body"/>
      </w:pPr>
    </w:p>
    <w:p w:rsidR="00C616D8" w:rsidRDefault="00E6495D">
      <w:pPr>
        <w:pStyle w:val="ProductList-ClauseHeading"/>
        <w:outlineLvl w:val="3"/>
      </w:pPr>
      <w:r>
        <w:t xml:space="preserve">4.2 SQL Server 2016 Enterprise Core - </w:t>
      </w:r>
      <w:r>
        <w:t>并行数据仓库功能更新</w:t>
      </w:r>
    </w:p>
    <w:p w:rsidR="00C616D8" w:rsidRDefault="00E6495D">
      <w:pPr>
        <w:pStyle w:val="ProductList-Body"/>
      </w:pPr>
      <w:r>
        <w:t>具有软件保障范围的客户有资格获得在主要产品发布之间提供的并行数据仓库功能版本（例如，设备更新）。</w:t>
      </w:r>
    </w:p>
    <w:p w:rsidR="00C616D8" w:rsidRDefault="00C616D8">
      <w:pPr>
        <w:pStyle w:val="ProductList-Body"/>
      </w:pPr>
    </w:p>
    <w:p w:rsidR="00C616D8" w:rsidRDefault="00E6495D">
      <w:pPr>
        <w:pStyle w:val="ProductList-ClauseHeading"/>
        <w:outlineLvl w:val="3"/>
      </w:pPr>
      <w:r>
        <w:t xml:space="preserve">4.3 </w:t>
      </w:r>
      <w:r>
        <w:t>应用程序平台许可登记表</w:t>
      </w:r>
      <w:r>
        <w:t xml:space="preserve"> EAP </w:t>
      </w:r>
      <w:r>
        <w:t>下的</w:t>
      </w:r>
      <w:r>
        <w:t xml:space="preserve"> SQL Server </w:t>
      </w:r>
      <w:r>
        <w:t>买断选项</w:t>
      </w:r>
    </w:p>
    <w:p w:rsidR="00C616D8" w:rsidRDefault="00E6495D">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616D8" w:rsidRDefault="00C616D8">
      <w:pPr>
        <w:pStyle w:val="PURBreadcrumb"/>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GroupHeading"/>
        <w:outlineLvl w:val="1"/>
      </w:pPr>
      <w:bookmarkStart w:id="137" w:name="_Sec615"/>
      <w:r>
        <w:t>System Center</w:t>
      </w:r>
      <w:bookmarkEnd w:id="137"/>
      <w:r>
        <w:fldChar w:fldCharType="begin"/>
      </w:r>
      <w:r>
        <w:instrText xml:space="preserve"> TC "</w:instrText>
      </w:r>
      <w:bookmarkStart w:id="138" w:name="_Toc462833024"/>
      <w:r>
        <w:instrText>System Center</w:instrText>
      </w:r>
      <w:bookmarkEnd w:id="138"/>
      <w:r>
        <w:instrText>" \l 2</w:instrText>
      </w:r>
      <w:r>
        <w:fldChar w:fldCharType="end"/>
      </w:r>
    </w:p>
    <w:p w:rsidR="00C616D8" w:rsidRDefault="00E6495D">
      <w:pPr>
        <w:pStyle w:val="ProductList-Offering2HeadingNoBorder"/>
        <w:outlineLvl w:val="2"/>
      </w:pPr>
      <w:bookmarkStart w:id="139" w:name="_Sec642"/>
      <w:r>
        <w:t>System Center Server</w:t>
      </w:r>
      <w:bookmarkEnd w:id="139"/>
      <w:r>
        <w:fldChar w:fldCharType="begin"/>
      </w:r>
      <w:r>
        <w:instrText xml:space="preserve"> TC "</w:instrText>
      </w:r>
      <w:bookmarkStart w:id="140" w:name="_Toc462833025"/>
      <w:r>
        <w:instrText>System Center Server</w:instrText>
      </w:r>
      <w:bookmarkEnd w:id="140"/>
      <w:r>
        <w:instrText>" \l 3</w:instrText>
      </w:r>
      <w:r>
        <w:fldChar w:fldCharType="end"/>
      </w:r>
    </w:p>
    <w:p w:rsidR="00C616D8" w:rsidRDefault="00E6495D">
      <w:pPr>
        <w:pStyle w:val="ProductList-Offering1SubSection"/>
        <w:outlineLvl w:val="3"/>
      </w:pPr>
      <w:bookmarkStart w:id="141" w:name="_Sec689"/>
      <w:r>
        <w:t>1.</w:t>
      </w:r>
      <w:r>
        <w:t>计划可用性</w:t>
      </w:r>
      <w:bookmarkEnd w:id="141"/>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C616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416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pPr>
            <w:r>
              <w:lastRenderedPageBreak/>
              <w:t xml:space="preserve">System Center 2016 Datacenter </w:t>
            </w:r>
            <w:r>
              <w:t>服务器管理许可</w:t>
            </w:r>
            <w:r>
              <w:fldChar w:fldCharType="begin"/>
            </w:r>
            <w:r>
              <w:instrText xml:space="preserve"> XE "System Center 2016 Datacenter </w:instrText>
            </w:r>
            <w:r>
              <w:instrText>服务器管理许可</w:instrText>
            </w:r>
            <w:r>
              <w:instrText xml:space="preserve">" </w:instrText>
            </w:r>
            <w:r>
              <w:fldChar w:fldCharType="end"/>
            </w:r>
            <w:r>
              <w:t>（</w:t>
            </w:r>
            <w:r>
              <w:t xml:space="preserve">2 </w:t>
            </w:r>
            <w:r>
              <w:t>个包内核许可）</w:t>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616D8" w:rsidRDefault="00E6495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pPr>
            <w:r>
              <w:t xml:space="preserve">System Center 2016 Standard </w:t>
            </w:r>
            <w:r>
              <w:t>服务器管理许可</w:t>
            </w:r>
            <w:r>
              <w:fldChar w:fldCharType="begin"/>
            </w:r>
            <w:r>
              <w:instrText xml:space="preserve"> XE "System Center 2016 Standard </w:instrText>
            </w:r>
            <w:r>
              <w:instrText>服务器管理许可</w:instrText>
            </w:r>
            <w:r>
              <w:instrText xml:space="preserve">" </w:instrText>
            </w:r>
            <w:r>
              <w:fldChar w:fldCharType="end"/>
            </w:r>
            <w:r>
              <w:t>（</w:t>
            </w:r>
            <w:r>
              <w:t xml:space="preserve">2 </w:t>
            </w:r>
            <w:r>
              <w:t>个包内核许可）</w:t>
            </w:r>
          </w:p>
        </w:tc>
        <w:tc>
          <w:tcPr>
            <w:tcW w:w="6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616D8" w:rsidRDefault="00E6495D">
      <w:pPr>
        <w:pStyle w:val="ProductList-Offering1SubSection"/>
        <w:outlineLvl w:val="3"/>
      </w:pPr>
      <w:bookmarkStart w:id="142" w:name="_Sec744"/>
      <w:r>
        <w:t>2.</w:t>
      </w:r>
      <w:r>
        <w:t>产品条件</w:t>
      </w:r>
      <w:bookmarkEnd w:id="142"/>
    </w:p>
    <w:tbl>
      <w:tblPr>
        <w:tblStyle w:val="PURTable"/>
        <w:tblW w:w="0" w:type="dxa"/>
        <w:tblLook w:val="04A0" w:firstRow="1" w:lastRow="0" w:firstColumn="1" w:lastColumn="0" w:noHBand="0" w:noVBand="1"/>
      </w:tblPr>
      <w:tblGrid>
        <w:gridCol w:w="3622"/>
        <w:gridCol w:w="3584"/>
        <w:gridCol w:w="3584"/>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版本降级：不适用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符合校正条件：不适用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Offering1SubSection"/>
        <w:outlineLvl w:val="3"/>
      </w:pPr>
      <w:bookmarkStart w:id="143" w:name="_Sec797"/>
      <w:r>
        <w:t>3.</w:t>
      </w:r>
      <w:r>
        <w:t>使用权利</w:t>
      </w:r>
      <w:bookmarkEnd w:id="143"/>
    </w:p>
    <w:tbl>
      <w:tblPr>
        <w:tblStyle w:val="PURTable"/>
        <w:tblW w:w="0" w:type="dxa"/>
        <w:tblLook w:val="04A0" w:firstRow="1" w:lastRow="0" w:firstColumn="1" w:lastColumn="0" w:noHBand="0" w:noVBand="1"/>
      </w:tblPr>
      <w:tblGrid>
        <w:gridCol w:w="3609"/>
        <w:gridCol w:w="3563"/>
        <w:gridCol w:w="3618"/>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附加软件：不适用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3.1 </w:t>
      </w:r>
      <w:r>
        <w:t>管理许可</w:t>
      </w:r>
      <w:r>
        <w:t xml:space="preserve"> - System Center 2016 Standard</w:t>
      </w:r>
    </w:p>
    <w:tbl>
      <w:tblPr>
        <w:tblStyle w:val="PURTable"/>
        <w:tblW w:w="0" w:type="dxa"/>
        <w:tblLook w:val="04A0" w:firstRow="1" w:lastRow="0" w:firstColumn="1" w:lastColumn="0" w:noHBand="0" w:noVBand="1"/>
      </w:tblPr>
      <w:tblGrid>
        <w:gridCol w:w="3586"/>
        <w:gridCol w:w="3637"/>
        <w:gridCol w:w="356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6D8" w:rsidRDefault="00E6495D">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C616D8" w:rsidRDefault="00E6495D">
            <w:pPr>
              <w:pStyle w:val="ProductList-TableBody"/>
            </w:pPr>
            <w:r>
              <w:t xml:space="preserve">System Center 2016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3.2 </w:t>
      </w:r>
      <w:r>
        <w:t>管理许可</w:t>
      </w:r>
      <w:r>
        <w:t xml:space="preserve"> - System Center 2016 Datacenter</w:t>
      </w:r>
    </w:p>
    <w:tbl>
      <w:tblPr>
        <w:tblStyle w:val="PURTable"/>
        <w:tblW w:w="0" w:type="dxa"/>
        <w:tblLook w:val="04A0" w:firstRow="1" w:lastRow="0" w:firstColumn="1" w:lastColumn="0" w:noHBand="0" w:noVBand="1"/>
      </w:tblPr>
      <w:tblGrid>
        <w:gridCol w:w="3581"/>
        <w:gridCol w:w="3648"/>
        <w:gridCol w:w="3561"/>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6D8" w:rsidRDefault="00E6495D">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C616D8" w:rsidRDefault="00E6495D">
            <w:pPr>
              <w:pStyle w:val="ProductList-TableBody"/>
            </w:pPr>
            <w:r>
              <w:t xml:space="preserve">System Center 2016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3.3 SQL Server </w:t>
      </w:r>
      <w:r>
        <w:t>技术</w:t>
      </w:r>
    </w:p>
    <w:p w:rsidR="00C616D8" w:rsidRDefault="00E6495D">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C616D8" w:rsidRDefault="00C616D8">
      <w:pPr>
        <w:pStyle w:val="ProductList-Body"/>
      </w:pPr>
    </w:p>
    <w:p w:rsidR="00C616D8" w:rsidRDefault="00E6495D">
      <w:pPr>
        <w:pStyle w:val="ProductList-ClauseHeading"/>
        <w:outlineLvl w:val="4"/>
      </w:pPr>
      <w:r>
        <w:t xml:space="preserve">3.4 Windows Server </w:t>
      </w:r>
      <w:r>
        <w:t>容器</w:t>
      </w:r>
    </w:p>
    <w:p w:rsidR="00C616D8" w:rsidRDefault="00E6495D">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C616D8" w:rsidRDefault="00E6495D">
      <w:pPr>
        <w:pStyle w:val="ProductList-Offering1SubSection"/>
        <w:outlineLvl w:val="3"/>
      </w:pPr>
      <w:bookmarkStart w:id="144" w:name="_Sec869"/>
      <w:r>
        <w:t>4.</w:t>
      </w:r>
      <w:r>
        <w:t>软件保障</w:t>
      </w:r>
      <w:bookmarkEnd w:id="144"/>
    </w:p>
    <w:tbl>
      <w:tblPr>
        <w:tblStyle w:val="PURTable"/>
        <w:tblW w:w="0" w:type="dxa"/>
        <w:tblLook w:val="04A0" w:firstRow="1" w:lastRow="0" w:firstColumn="1" w:lastColumn="0" w:noHBand="0" w:noVBand="1"/>
      </w:tblPr>
      <w:tblGrid>
        <w:gridCol w:w="3590"/>
        <w:gridCol w:w="3610"/>
        <w:gridCol w:w="3590"/>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故障转移权利：不适用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漫游权利：不适用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4.1 Nano Server</w:t>
      </w:r>
    </w:p>
    <w:p w:rsidR="00C616D8" w:rsidRDefault="00E6495D">
      <w:pPr>
        <w:pStyle w:val="ProductList-Body"/>
      </w:pPr>
      <w:r>
        <w:t>对于</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拥有有效软件保障的客户可管理</w:t>
      </w:r>
      <w:r>
        <w:t xml:space="preserve"> Nano Server </w:t>
      </w:r>
      <w:r>
        <w:t>部署选项。</w:t>
      </w:r>
    </w:p>
    <w:p w:rsidR="00C616D8" w:rsidRDefault="00C616D8">
      <w:pPr>
        <w:pStyle w:val="ProductList-Body"/>
      </w:pPr>
    </w:p>
    <w:p w:rsidR="00C616D8" w:rsidRDefault="00E6495D">
      <w:pPr>
        <w:pStyle w:val="ProductList-ClauseHeading"/>
        <w:outlineLvl w:val="4"/>
      </w:pPr>
      <w:r>
        <w:t xml:space="preserve">4.2 System Center Configuration Manager </w:t>
      </w:r>
      <w:r>
        <w:t>当前分支权利</w:t>
      </w:r>
    </w:p>
    <w:p w:rsidR="00C616D8" w:rsidRDefault="00E6495D">
      <w:pPr>
        <w:pStyle w:val="ProductList-Body"/>
      </w:pPr>
      <w:r>
        <w:t>对于</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rsidR="00C616D8" w:rsidRDefault="00C616D8">
      <w:pPr>
        <w:pStyle w:val="ProductList-ClauseHeading"/>
        <w:outlineLvl w:val="4"/>
      </w:pPr>
    </w:p>
    <w:p w:rsidR="00C616D8" w:rsidRDefault="00E6495D">
      <w:pPr>
        <w:pStyle w:val="ProductList-ClauseHeading"/>
        <w:outlineLvl w:val="4"/>
      </w:pPr>
      <w:r>
        <w:t xml:space="preserve">4.3 System Center </w:t>
      </w:r>
      <w:r>
        <w:t>全局服务监视器</w:t>
      </w:r>
    </w:p>
    <w:p w:rsidR="00C616D8" w:rsidRDefault="00E6495D">
      <w:pPr>
        <w:pStyle w:val="ProductList-Body"/>
      </w:pPr>
      <w:r>
        <w:t>具有</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rsidR="00C616D8" w:rsidRDefault="00C616D8">
      <w:pPr>
        <w:pStyle w:val="ProductList-Body"/>
      </w:pPr>
    </w:p>
    <w:p w:rsidR="00C616D8" w:rsidRDefault="00E6495D">
      <w:pPr>
        <w:pStyle w:val="ProductList-ClauseHeading"/>
        <w:outlineLvl w:val="4"/>
      </w:pPr>
      <w:r>
        <w:t xml:space="preserve">4.4 </w:t>
      </w:r>
      <w:r>
        <w:t>与许可模式更改有关的使用权利和许可授予</w:t>
      </w:r>
    </w:p>
    <w:p w:rsidR="00C616D8" w:rsidRDefault="00E6495D">
      <w:pPr>
        <w:pStyle w:val="ProductList-Body"/>
      </w:pPr>
      <w:r>
        <w:t xml:space="preserve">System Center 2012 R2 </w:t>
      </w:r>
      <w:r>
        <w:t>是按处理器授予许可的</w:t>
      </w:r>
      <w:r>
        <w:t xml:space="preserve"> System Center </w:t>
      </w:r>
      <w:r>
        <w:t>的最后一个版本。在</w:t>
      </w:r>
      <w:r>
        <w:t xml:space="preserve"> System Center 2016 </w:t>
      </w:r>
      <w:r>
        <w:t>发布时，对于处理器许可拥有软件保障的客户将有资格获得某些使用权利和授权。在这些条款中，</w:t>
      </w:r>
      <w:r>
        <w:t>“</w:t>
      </w:r>
      <w:r>
        <w:t>合格许可</w:t>
      </w:r>
      <w:r>
        <w:t>”</w:t>
      </w:r>
      <w:r>
        <w:t>系指客户在</w:t>
      </w:r>
      <w:r>
        <w:t xml:space="preserve"> 2016 </w:t>
      </w:r>
      <w:r>
        <w:t>年</w:t>
      </w:r>
      <w:r>
        <w:t xml:space="preserve"> 10 </w:t>
      </w:r>
      <w:r>
        <w:t>月</w:t>
      </w:r>
      <w:r>
        <w:t xml:space="preserve"> 1 </w:t>
      </w:r>
      <w:r>
        <w:t>日之后获得的具有软件保障的</w:t>
      </w:r>
      <w:r>
        <w:t xml:space="preserve"> System Center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，以及随后通过程序校正且依据相同的协议获得的具有软件保障的任何</w:t>
      </w:r>
      <w:r>
        <w:t xml:space="preserve"> System Center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616D8" w:rsidRDefault="00C616D8">
      <w:pPr>
        <w:pStyle w:val="ProductList-Body"/>
      </w:pPr>
    </w:p>
    <w:p w:rsidR="00C616D8" w:rsidRDefault="00E6495D">
      <w:pPr>
        <w:pStyle w:val="ProductList-SubClauseHeading"/>
        <w:outlineLvl w:val="5"/>
      </w:pPr>
      <w:r>
        <w:t xml:space="preserve">4.4.1 </w:t>
      </w:r>
      <w:r>
        <w:t>当前有效期期间的使用权利</w:t>
      </w:r>
    </w:p>
    <w:p w:rsidR="00C616D8" w:rsidRDefault="00E6495D">
      <w:pPr>
        <w:pStyle w:val="ProductList-BodyIndented"/>
        <w:ind w:left="720"/>
      </w:pPr>
      <w:r>
        <w:t>在软件保障范围有效期期间，拥有合格许可的客户可以升级至相同版本的</w:t>
      </w:r>
      <w:r>
        <w:t xml:space="preserve"> System Center 2016 </w:t>
      </w:r>
      <w:r>
        <w:t>并进行使用，以代替包含之前产品版本的</w:t>
      </w:r>
      <w:r>
        <w:t xml:space="preserve"> System Center</w:t>
      </w:r>
      <w:r>
        <w:t>。此类使用须遵守</w:t>
      </w:r>
      <w:r>
        <w:t xml:space="preserve"> 2016 </w:t>
      </w:r>
      <w:r>
        <w:t>年</w:t>
      </w:r>
      <w:r>
        <w:t xml:space="preserve"> 9 </w:t>
      </w:r>
      <w:r>
        <w:t>月产品条款中对于</w:t>
      </w:r>
      <w:r>
        <w:t xml:space="preserve"> System Center 2012 R2 </w:t>
      </w:r>
      <w:r>
        <w:t>使用权利的相关规定。</w:t>
      </w:r>
    </w:p>
    <w:p w:rsidR="00C616D8" w:rsidRDefault="00C616D8">
      <w:pPr>
        <w:pStyle w:val="ProductList-BodyIndented"/>
      </w:pPr>
    </w:p>
    <w:p w:rsidR="00C616D8" w:rsidRDefault="00E6495D">
      <w:pPr>
        <w:pStyle w:val="ProductList-SubClauseHeading"/>
        <w:outlineLvl w:val="5"/>
      </w:pPr>
      <w:r>
        <w:t xml:space="preserve">4.4.2 </w:t>
      </w:r>
      <w:r>
        <w:t>当前有效期之后的许可授予（仅适用于获取永久许可的客户）</w:t>
      </w:r>
    </w:p>
    <w:p w:rsidR="00C616D8" w:rsidRDefault="00E6495D">
      <w:pPr>
        <w:pStyle w:val="ProductList-BodyIndented"/>
      </w:pPr>
      <w:r>
        <w:rPr>
          <w:b/>
        </w:rPr>
        <w:t xml:space="preserve">4.4.2.1 </w:t>
      </w:r>
      <w:r>
        <w:rPr>
          <w:b/>
        </w:rPr>
        <w:t>全内核许可</w:t>
      </w:r>
    </w:p>
    <w:p w:rsidR="00C616D8" w:rsidRDefault="00E6495D">
      <w:pPr>
        <w:pStyle w:val="ProductList-BodyIndented"/>
        <w:ind w:left="1080"/>
      </w:pPr>
      <w:r>
        <w:t>对于每个</w:t>
      </w:r>
      <w:r>
        <w:t xml:space="preserve"> Standard </w:t>
      </w:r>
      <w:r>
        <w:t>和</w:t>
      </w:r>
      <w:r>
        <w:t xml:space="preserve"> Datacenter </w:t>
      </w:r>
      <w:r>
        <w:t>的合格许可，客户将会获得相应版本的</w:t>
      </w:r>
      <w:r>
        <w:t xml:space="preserve"> System Center 2016 </w:t>
      </w:r>
      <w:r>
        <w:t>的</w:t>
      </w:r>
      <w:r>
        <w:t xml:space="preserve"> 16 </w:t>
      </w:r>
      <w:r>
        <w:t>个永久内核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w:t>
      </w:r>
      <w:r>
        <w:t>全内核许可</w:t>
      </w:r>
      <w:r>
        <w:t>”</w:t>
      </w:r>
      <w:r>
        <w:t>）。</w:t>
      </w:r>
    </w:p>
    <w:p w:rsidR="00C616D8" w:rsidRDefault="00C616D8">
      <w:pPr>
        <w:pStyle w:val="ProductList-BodyIndented"/>
      </w:pPr>
    </w:p>
    <w:p w:rsidR="00C616D8" w:rsidRDefault="00E6495D">
      <w:pPr>
        <w:pStyle w:val="ProductList-BodyIndented"/>
      </w:pPr>
      <w:r>
        <w:rPr>
          <w:b/>
        </w:rPr>
        <w:t xml:space="preserve">4.4.2.2 </w:t>
      </w:r>
      <w:r>
        <w:rPr>
          <w:b/>
        </w:rPr>
        <w:t>附加内核许可</w:t>
      </w:r>
    </w:p>
    <w:p w:rsidR="00C616D8" w:rsidRDefault="00E6495D">
      <w:pPr>
        <w:pStyle w:val="ProductList-BodyIndented"/>
        <w:ind w:left="1080"/>
      </w:pPr>
      <w:r>
        <w:t>如果客户在</w:t>
      </w:r>
      <w:r>
        <w:t xml:space="preserve"> 2019 </w:t>
      </w:r>
      <w:r>
        <w:t>年</w:t>
      </w:r>
      <w:r>
        <w:t xml:space="preserve"> 9 </w:t>
      </w:r>
      <w:r>
        <w:t>月</w:t>
      </w:r>
      <w:r>
        <w:t xml:space="preserve"> 30 </w:t>
      </w:r>
      <w:r>
        <w:t>日或合格许可的软件保障期期满之后（以较早者为准），为分配到有效许可的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的物理硬件和配置建立并维持记录（使用</w:t>
      </w:r>
      <w:r>
        <w:t xml:space="preserve"> Microsoft </w:t>
      </w:r>
      <w:r>
        <w:t>软件清单日志记录工具或同等的软件），客户便有资格获得适用于</w:t>
      </w:r>
      <w:r>
        <w:t xml:space="preserve"> System Center 2016 </w:t>
      </w:r>
      <w:r>
        <w:t>且超过全内核许可的永久内核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w:t>
      </w:r>
      <w:r>
        <w:t>附加内核许可</w:t>
      </w:r>
      <w:r>
        <w:t>”</w:t>
      </w:r>
      <w:r>
        <w:t>）。在本节中，</w:t>
      </w:r>
      <w:r>
        <w:t>“</w:t>
      </w:r>
      <w:r>
        <w:t>堆叠许可</w:t>
      </w:r>
      <w:r>
        <w:t>”</w:t>
      </w:r>
      <w:r>
        <w:t>系指分配给</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且超过在该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上运行服务器软件所需的最少数量的合格许可。</w:t>
      </w:r>
    </w:p>
    <w:p w:rsidR="00C616D8" w:rsidRDefault="00E6495D" w:rsidP="00E6495D">
      <w:pPr>
        <w:pStyle w:val="ProductList-Bullet"/>
        <w:numPr>
          <w:ilvl w:val="2"/>
          <w:numId w:val="22"/>
        </w:numPr>
      </w:pPr>
      <w:r>
        <w:rPr>
          <w:b/>
        </w:rPr>
        <w:t>Standard</w:t>
      </w:r>
      <w:r>
        <w:t>：对于分配给</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的每个合格的</w:t>
      </w:r>
      <w:r>
        <w:t xml:space="preserve"> Standard </w:t>
      </w:r>
      <w:r>
        <w:t>许可（包括为了允许管理额外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而分配的堆叠许可），如果</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的数量超过</w:t>
      </w:r>
      <w:r>
        <w:t xml:space="preserve"> 16 </w:t>
      </w:r>
      <w:r>
        <w:t>个，那么每多出一个，客户便会获得一个附加内核许可。</w:t>
      </w:r>
    </w:p>
    <w:p w:rsidR="00C616D8" w:rsidRDefault="00E6495D" w:rsidP="00E6495D">
      <w:pPr>
        <w:pStyle w:val="ProductList-Bullet"/>
        <w:numPr>
          <w:ilvl w:val="2"/>
          <w:numId w:val="22"/>
        </w:numPr>
      </w:pPr>
      <w:r>
        <w:rPr>
          <w:b/>
        </w:rPr>
        <w:t>Datacenter</w:t>
      </w:r>
      <w:r>
        <w:t>：对于分配到足够</w:t>
      </w:r>
      <w:r>
        <w:t xml:space="preserve"> Datacenter </w:t>
      </w:r>
      <w:r>
        <w:t>合格许可（不包括堆叠许可）的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，如果一个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数量超过</w:t>
      </w:r>
      <w:r>
        <w:t xml:space="preserve"> 8 </w:t>
      </w:r>
      <w:r>
        <w:t>个，那么每多出一个，客户便会获得一个附加内核许可；如果一个</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的物理内核数量超过</w:t>
      </w:r>
      <w:r>
        <w:t xml:space="preserve"> 16 </w:t>
      </w:r>
      <w:r>
        <w:t>个，那么每多出一个，客户便会获得一个附加内核许可。</w:t>
      </w:r>
    </w:p>
    <w:p w:rsidR="00C616D8" w:rsidRDefault="00C616D8">
      <w:pPr>
        <w:pStyle w:val="ProductList-BodyIndented"/>
      </w:pPr>
    </w:p>
    <w:p w:rsidR="00C616D8" w:rsidRDefault="00E6495D">
      <w:pPr>
        <w:pStyle w:val="ProductList-SubClauseHeading"/>
        <w:outlineLvl w:val="5"/>
      </w:pPr>
      <w:r>
        <w:t xml:space="preserve">4.4.3 </w:t>
      </w:r>
      <w:r>
        <w:t>全内核与附加内核许可</w:t>
      </w:r>
    </w:p>
    <w:p w:rsidR="00C616D8" w:rsidRDefault="00E6495D">
      <w:pPr>
        <w:pStyle w:val="ProductList-BodyIndented"/>
        <w:ind w:left="720"/>
      </w:pPr>
      <w:r>
        <w:t>在续签</w:t>
      </w:r>
      <w:r>
        <w:t xml:space="preserve"> System Center </w:t>
      </w:r>
      <w:r>
        <w:t>软件保障或升级至</w:t>
      </w:r>
      <w:r>
        <w:t xml:space="preserve"> System Center 2016 </w:t>
      </w:r>
      <w:r>
        <w:t>时（以较早者为准），全内核与附加内核许可将会生效。全内核与附加内核许可将会取代客户的合格许可。以下附加条款适用于附加内核许可：</w:t>
      </w:r>
    </w:p>
    <w:p w:rsidR="00C616D8" w:rsidRDefault="00E6495D" w:rsidP="00E6495D">
      <w:pPr>
        <w:pStyle w:val="ProductList-Bullet"/>
        <w:numPr>
          <w:ilvl w:val="1"/>
          <w:numId w:val="23"/>
        </w:numPr>
      </w:pPr>
      <w:r>
        <w:t>客户的软件保障范围失效后，附加内核许可不可分配至其他</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，也不可与随相同合格许可授予的全内核许可分开使用。</w:t>
      </w:r>
    </w:p>
    <w:p w:rsidR="00C616D8" w:rsidRDefault="00C616D8">
      <w:pPr>
        <w:pStyle w:val="ProductList-BodyIndented"/>
        <w:jc w:val="right"/>
      </w:pPr>
    </w:p>
    <w:tbl>
      <w:tblPr>
        <w:tblStyle w:val="PURTable0"/>
        <w:tblW w:w="0" w:type="dxa"/>
        <w:tblLook w:val="04A0" w:firstRow="1" w:lastRow="0" w:firstColumn="1" w:lastColumn="0" w:noHBand="0" w:noVBand="1"/>
      </w:tblPr>
      <w:tblGrid>
        <w:gridCol w:w="1044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Indented"/>
      </w:pPr>
    </w:p>
    <w:p w:rsidR="00C616D8" w:rsidRDefault="00E6495D">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2833026"/>
      <w:r>
        <w:instrText>System Center Client Management Suite</w:instrText>
      </w:r>
      <w:bookmarkEnd w:id="146"/>
      <w:r>
        <w:instrText>" \l 3</w:instrText>
      </w:r>
      <w:r>
        <w:fldChar w:fldCharType="end"/>
      </w:r>
    </w:p>
    <w:p w:rsidR="00C616D8" w:rsidRDefault="00E6495D">
      <w:pPr>
        <w:pStyle w:val="ProductList-Offering1SubSection"/>
        <w:outlineLvl w:val="3"/>
      </w:pPr>
      <w:bookmarkStart w:id="147" w:name="_Sec690"/>
      <w:r>
        <w:t>1.</w:t>
      </w:r>
      <w:r>
        <w:t>计划可用性</w:t>
      </w:r>
      <w:bookmarkEnd w:id="147"/>
    </w:p>
    <w:tbl>
      <w:tblPr>
        <w:tblStyle w:val="PURTable"/>
        <w:tblW w:w="0" w:type="dxa"/>
        <w:tblLook w:val="04A0" w:firstRow="1" w:lastRow="0" w:firstColumn="1" w:lastColumn="0" w:noHBand="0" w:noVBand="1"/>
      </w:tblPr>
      <w:tblGrid>
        <w:gridCol w:w="3969"/>
        <w:gridCol w:w="613"/>
        <w:gridCol w:w="600"/>
        <w:gridCol w:w="607"/>
        <w:gridCol w:w="599"/>
        <w:gridCol w:w="713"/>
        <w:gridCol w:w="607"/>
        <w:gridCol w:w="612"/>
        <w:gridCol w:w="634"/>
        <w:gridCol w:w="618"/>
        <w:gridCol w:w="609"/>
        <w:gridCol w:w="603"/>
      </w:tblGrid>
      <w:tr w:rsidR="00C616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416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pPr>
            <w:r>
              <w:t>System Center 2016 Client Management Suite</w:t>
            </w:r>
            <w:r>
              <w:fldChar w:fldCharType="begin"/>
            </w:r>
            <w:r>
              <w:instrText xml:space="preserve"> XE "System Center 2016 Client Management Suite"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416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pPr>
            <w:r>
              <w:t>System Center 2016 Client Management Suite</w:t>
            </w:r>
            <w:r>
              <w:fldChar w:fldCharType="begin"/>
            </w:r>
            <w:r>
              <w:instrText xml:space="preserve"> XE "System Center 2016 Client Management Suite"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16D8" w:rsidRDefault="00E649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bl>
    <w:p w:rsidR="00C616D8" w:rsidRDefault="00E6495D">
      <w:pPr>
        <w:pStyle w:val="ProductList-Offering1SubSection"/>
        <w:outlineLvl w:val="3"/>
      </w:pPr>
      <w:bookmarkStart w:id="148" w:name="_Sec745"/>
      <w:r>
        <w:lastRenderedPageBreak/>
        <w:t>2.</w:t>
      </w:r>
      <w:r>
        <w:t>产品条件</w:t>
      </w:r>
      <w:bookmarkEnd w:id="148"/>
    </w:p>
    <w:tbl>
      <w:tblPr>
        <w:tblStyle w:val="PURTable"/>
        <w:tblW w:w="0" w:type="dxa"/>
        <w:tblLook w:val="04A0" w:firstRow="1" w:lastRow="0" w:firstColumn="1" w:lastColumn="0" w:noHBand="0" w:noVBand="1"/>
      </w:tblPr>
      <w:tblGrid>
        <w:gridCol w:w="3656"/>
        <w:gridCol w:w="3567"/>
        <w:gridCol w:w="356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版本降级：不适用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促销：指明限时优惠适用于附录</w:instrText>
            </w:r>
            <w:r>
              <w:instrText xml:space="preserve"> E“</w:instrText>
            </w:r>
            <w:r>
              <w:instrText>促销</w:instrText>
            </w:r>
            <w:r>
              <w:instrText>”</w:instrText>
            </w:r>
            <w:r>
              <w:instrText>中指定的产品。</w:instrText>
            </w:r>
            <w:r>
              <w:instrText xml:space="preserve">" </w:instrText>
            </w:r>
            <w:r>
              <w:fldChar w:fldCharType="separate"/>
            </w:r>
            <w:r>
              <w:rPr>
                <w:color w:val="0563C1"/>
              </w:rPr>
              <w:t>促销</w:t>
            </w:r>
            <w:r>
              <w:fldChar w:fldCharType="end"/>
            </w:r>
            <w:r>
              <w:t>：</w:t>
            </w:r>
            <w:r>
              <w:t xml:space="preserve">System Center Client Management Suite </w:t>
            </w:r>
            <w:r>
              <w:t>促销</w:t>
            </w:r>
            <w:hyperlink w:anchor="_Sec867">
              <w:r>
                <w:rPr>
                  <w:color w:val="00467F"/>
                  <w:u w:val="single"/>
                </w:rPr>
                <w:t>附录</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符合校正条件：不适用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E6495D">
      <w:pPr>
        <w:pStyle w:val="ProductList-Offering1SubSection"/>
        <w:outlineLvl w:val="3"/>
      </w:pPr>
      <w:bookmarkStart w:id="149" w:name="_Sec801"/>
      <w:r>
        <w:t>3.</w:t>
      </w:r>
      <w:r>
        <w:t>使用权利</w:t>
      </w:r>
      <w:bookmarkEnd w:id="149"/>
    </w:p>
    <w:tbl>
      <w:tblPr>
        <w:tblStyle w:val="PURTable"/>
        <w:tblW w:w="0" w:type="dxa"/>
        <w:tblLook w:val="04A0" w:firstRow="1" w:lastRow="0" w:firstColumn="1" w:lastColumn="0" w:noHBand="0" w:noVBand="1"/>
      </w:tblPr>
      <w:tblGrid>
        <w:gridCol w:w="3609"/>
        <w:gridCol w:w="3563"/>
        <w:gridCol w:w="3618"/>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附加软件：不适用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3.1 </w:t>
      </w:r>
      <w:r>
        <w:t>管理许可</w:t>
      </w:r>
      <w:r>
        <w:t xml:space="preserve"> - System Center 2016 Standard</w:t>
      </w:r>
    </w:p>
    <w:tbl>
      <w:tblPr>
        <w:tblStyle w:val="PURTable"/>
        <w:tblW w:w="0" w:type="dxa"/>
        <w:tblLook w:val="04A0" w:firstRow="1" w:lastRow="0" w:firstColumn="1" w:lastColumn="0" w:noHBand="0" w:noVBand="1"/>
      </w:tblPr>
      <w:tblGrid>
        <w:gridCol w:w="3574"/>
        <w:gridCol w:w="3661"/>
        <w:gridCol w:w="3555"/>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6D8" w:rsidRDefault="00E6495D">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C616D8" w:rsidRDefault="00E6495D">
            <w:pPr>
              <w:pStyle w:val="ProductList-TableBody"/>
            </w:pPr>
            <w:r>
              <w:t xml:space="preserve">System Center 2016 Client Management Suite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3.2 SQL Server </w:t>
      </w:r>
      <w:r>
        <w:t>技术</w:t>
      </w:r>
    </w:p>
    <w:p w:rsidR="00C616D8" w:rsidRDefault="00E6495D">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C616D8" w:rsidRDefault="00E6495D">
      <w:pPr>
        <w:pStyle w:val="ProductList-Offering1SubSection"/>
        <w:outlineLvl w:val="3"/>
      </w:pPr>
      <w:bookmarkStart w:id="150" w:name="_Sec927"/>
      <w:r>
        <w:t>4.</w:t>
      </w:r>
      <w:r>
        <w:t>软件保障</w:t>
      </w:r>
      <w:bookmarkEnd w:id="150"/>
    </w:p>
    <w:tbl>
      <w:tblPr>
        <w:tblStyle w:val="PURTable"/>
        <w:tblW w:w="0" w:type="dxa"/>
        <w:tblLook w:val="04A0" w:firstRow="1" w:lastRow="0" w:firstColumn="1" w:lastColumn="0" w:noHBand="0" w:noVBand="1"/>
      </w:tblPr>
      <w:tblGrid>
        <w:gridCol w:w="3590"/>
        <w:gridCol w:w="3610"/>
        <w:gridCol w:w="3590"/>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故障转移权利：不适用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漫游权利：不适用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2833027"/>
      <w:r>
        <w:instrText>System Center Configuration Manager</w:instrText>
      </w:r>
      <w:bookmarkEnd w:id="152"/>
      <w:r>
        <w:instrText>" \l 3</w:instrText>
      </w:r>
      <w:r>
        <w:fldChar w:fldCharType="end"/>
      </w:r>
    </w:p>
    <w:p w:rsidR="00C616D8" w:rsidRDefault="00E6495D">
      <w:pPr>
        <w:pStyle w:val="ProductList-Offering1SubSection"/>
        <w:outlineLvl w:val="3"/>
      </w:pPr>
      <w:bookmarkStart w:id="153" w:name="_Sec691"/>
      <w:r>
        <w:t>1.</w:t>
      </w:r>
      <w:r>
        <w:t>计划可用性</w:t>
      </w:r>
      <w:bookmarkEnd w:id="153"/>
    </w:p>
    <w:p w:rsidR="00C616D8" w:rsidRDefault="00C616D8">
      <w:pPr>
        <w:pStyle w:val="ProductList-Body"/>
      </w:pPr>
    </w:p>
    <w:tbl>
      <w:tblPr>
        <w:tblStyle w:val="PURTable"/>
        <w:tblW w:w="0" w:type="dxa"/>
        <w:tblLook w:val="04A0" w:firstRow="1" w:lastRow="0" w:firstColumn="1" w:lastColumn="0" w:noHBand="0" w:noVBand="1"/>
      </w:tblPr>
      <w:tblGrid>
        <w:gridCol w:w="3972"/>
        <w:gridCol w:w="613"/>
        <w:gridCol w:w="707"/>
        <w:gridCol w:w="607"/>
        <w:gridCol w:w="600"/>
        <w:gridCol w:w="600"/>
        <w:gridCol w:w="607"/>
        <w:gridCol w:w="613"/>
        <w:gridCol w:w="634"/>
        <w:gridCol w:w="618"/>
        <w:gridCol w:w="609"/>
        <w:gridCol w:w="604"/>
      </w:tblGrid>
      <w:tr w:rsidR="00C616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416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bl>
    <w:p w:rsidR="00C616D8" w:rsidRDefault="00E6495D">
      <w:pPr>
        <w:pStyle w:val="ProductList-Offering1SubSection"/>
        <w:outlineLvl w:val="3"/>
      </w:pPr>
      <w:bookmarkStart w:id="154" w:name="_Sec746"/>
      <w:r>
        <w:lastRenderedPageBreak/>
        <w:t>2.</w:t>
      </w:r>
      <w:r>
        <w:t>产品条件</w:t>
      </w:r>
      <w:bookmarkEnd w:id="154"/>
    </w:p>
    <w:tbl>
      <w:tblPr>
        <w:tblStyle w:val="PURTable"/>
        <w:tblW w:w="0" w:type="dxa"/>
        <w:tblLook w:val="04A0" w:firstRow="1" w:lastRow="0" w:firstColumn="1" w:lastColumn="0" w:noHBand="0" w:noVBand="1"/>
      </w:tblPr>
      <w:tblGrid>
        <w:gridCol w:w="3656"/>
        <w:gridCol w:w="3567"/>
        <w:gridCol w:w="356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16D8" w:rsidRDefault="00E6495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6D8" w:rsidRDefault="00E6495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符合校正条件：不适用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E6495D">
      <w:pPr>
        <w:pStyle w:val="ProductList-Offering1SubSection"/>
        <w:outlineLvl w:val="3"/>
      </w:pPr>
      <w:bookmarkStart w:id="155" w:name="_Sec802"/>
      <w:r>
        <w:t>3.</w:t>
      </w:r>
      <w:r>
        <w:t>使用权利</w:t>
      </w:r>
      <w:bookmarkEnd w:id="155"/>
    </w:p>
    <w:tbl>
      <w:tblPr>
        <w:tblStyle w:val="PURTable"/>
        <w:tblW w:w="0" w:type="dxa"/>
        <w:tblLook w:val="04A0" w:firstRow="1" w:lastRow="0" w:firstColumn="1" w:lastColumn="0" w:noHBand="0" w:noVBand="1"/>
      </w:tblPr>
      <w:tblGrid>
        <w:gridCol w:w="3609"/>
        <w:gridCol w:w="3563"/>
        <w:gridCol w:w="3618"/>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附加软件：不适用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66"/>
        <w:gridCol w:w="3657"/>
        <w:gridCol w:w="356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6D8" w:rsidRDefault="00E6495D">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C616D8" w:rsidRDefault="00E6495D">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C616D8" w:rsidRDefault="00E6495D">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r w:rsidR="00C616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6D8" w:rsidRDefault="00C616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6D8" w:rsidRDefault="00E6495D">
            <w:pPr>
              <w:pStyle w:val="ProductList-TableBody"/>
            </w:pPr>
            <w:r>
              <w:t>Microsoft Intune</w:t>
            </w:r>
            <w:r>
              <w:fldChar w:fldCharType="begin"/>
            </w:r>
            <w:r>
              <w:instrText xml:space="preserve"> XE "Microsoft Intune"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3.2 SQL Server </w:t>
      </w:r>
      <w:r>
        <w:t>技术</w:t>
      </w:r>
    </w:p>
    <w:p w:rsidR="00C616D8" w:rsidRDefault="00E6495D">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C616D8" w:rsidRDefault="00E6495D">
      <w:pPr>
        <w:pStyle w:val="ProductList-Offering1SubSection"/>
        <w:outlineLvl w:val="3"/>
      </w:pPr>
      <w:bookmarkStart w:id="156" w:name="_Sec839"/>
      <w:r>
        <w:t>4.</w:t>
      </w:r>
      <w:r>
        <w:t>软件保障</w:t>
      </w:r>
      <w:bookmarkEnd w:id="156"/>
    </w:p>
    <w:tbl>
      <w:tblPr>
        <w:tblStyle w:val="PURTable"/>
        <w:tblW w:w="0" w:type="dxa"/>
        <w:tblLook w:val="04A0" w:firstRow="1" w:lastRow="0" w:firstColumn="1" w:lastColumn="0" w:noHBand="0" w:noVBand="1"/>
      </w:tblPr>
      <w:tblGrid>
        <w:gridCol w:w="3590"/>
        <w:gridCol w:w="3610"/>
        <w:gridCol w:w="3590"/>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故障转移权利：不适用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漫游权利：不适用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4.1 System Center Configuration Manager -- VDI </w:t>
      </w:r>
      <w:r>
        <w:t>权利</w:t>
      </w:r>
    </w:p>
    <w:p w:rsidR="00C616D8" w:rsidRDefault="00E6495D">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rsidR="00C616D8" w:rsidRDefault="00C616D8">
      <w:pPr>
        <w:pStyle w:val="ProductList-Body"/>
      </w:pPr>
    </w:p>
    <w:p w:rsidR="00C616D8" w:rsidRDefault="00E6495D">
      <w:pPr>
        <w:pStyle w:val="ProductList-ClauseHeading"/>
        <w:outlineLvl w:val="4"/>
      </w:pPr>
      <w:r>
        <w:t xml:space="preserve">4.2 System Center Configuration Manager </w:t>
      </w:r>
      <w:r>
        <w:t>当前分支权利</w:t>
      </w:r>
    </w:p>
    <w:p w:rsidR="00C616D8" w:rsidRDefault="00E6495D">
      <w:pPr>
        <w:pStyle w:val="ProductList-Body"/>
      </w:pPr>
      <w:r>
        <w:t>对于</w:t>
      </w:r>
      <w:r>
        <w:t xml:space="preserve"> System Center Configuration Manager </w:t>
      </w:r>
      <w:r>
        <w:t>许可拥有有效软件保障或拥有同等订阅权利的客户可以安装并使用</w:t>
      </w:r>
      <w:r>
        <w:t xml:space="preserve"> System Center Configuration Manager </w:t>
      </w:r>
      <w:r>
        <w:t>的当前分支选项。</w:t>
      </w:r>
    </w:p>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2833028"/>
      <w:r>
        <w:instrText>System Center Endpoint Protection</w:instrText>
      </w:r>
      <w:bookmarkEnd w:id="158"/>
      <w:r>
        <w:instrText>" \l 3</w:instrText>
      </w:r>
      <w:r>
        <w:fldChar w:fldCharType="end"/>
      </w:r>
    </w:p>
    <w:p w:rsidR="00C616D8" w:rsidRDefault="00E6495D">
      <w:pPr>
        <w:pStyle w:val="ProductList-Offering1SubSection"/>
        <w:outlineLvl w:val="3"/>
      </w:pPr>
      <w:bookmarkStart w:id="159" w:name="_Sec892"/>
      <w:r>
        <w:t>1.</w:t>
      </w:r>
      <w:r>
        <w:t>计划可用性</w:t>
      </w:r>
      <w:bookmarkEnd w:id="159"/>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C616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4160" w:type="dxa"/>
            <w:tcBorders>
              <w:top w:val="single" w:sz="6" w:space="0" w:color="FFFFFF"/>
              <w:left w:val="none" w:sz="4" w:space="0" w:color="6E6E6E"/>
              <w:bottom w:val="none" w:sz="4" w:space="0" w:color="BFBFBF"/>
              <w:right w:val="none" w:sz="4" w:space="0" w:color="6E6E6E"/>
            </w:tcBorders>
          </w:tcPr>
          <w:p w:rsidR="00C616D8" w:rsidRDefault="00E6495D">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rsidR="00C616D8" w:rsidRDefault="00E6495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616D8" w:rsidRDefault="00E6495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616D8" w:rsidRDefault="00C616D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616D8" w:rsidRDefault="00E6495D">
      <w:pPr>
        <w:pStyle w:val="ProductList-Offering1SubSection"/>
        <w:outlineLvl w:val="3"/>
      </w:pPr>
      <w:bookmarkStart w:id="160" w:name="_Sec893"/>
      <w:r>
        <w:lastRenderedPageBreak/>
        <w:t>2.</w:t>
      </w:r>
      <w:r>
        <w:t>产品条件</w:t>
      </w:r>
      <w:bookmarkEnd w:id="160"/>
    </w:p>
    <w:tbl>
      <w:tblPr>
        <w:tblStyle w:val="PURTable"/>
        <w:tblW w:w="0" w:type="dxa"/>
        <w:tblLook w:val="04A0" w:firstRow="1" w:lastRow="0" w:firstColumn="1" w:lastColumn="0" w:noHBand="0" w:noVBand="1"/>
      </w:tblPr>
      <w:tblGrid>
        <w:gridCol w:w="3638"/>
        <w:gridCol w:w="3576"/>
        <w:gridCol w:w="3576"/>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前提（软件保障）：不适用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符合校正条件：不适用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E6495D">
      <w:pPr>
        <w:pStyle w:val="ProductList-Offering1SubSection"/>
        <w:outlineLvl w:val="3"/>
      </w:pPr>
      <w:bookmarkStart w:id="161" w:name="_Sec894"/>
      <w:r>
        <w:t>3.</w:t>
      </w:r>
      <w:r>
        <w:t>使用权利</w:t>
      </w:r>
      <w:bookmarkEnd w:id="161"/>
    </w:p>
    <w:tbl>
      <w:tblPr>
        <w:tblStyle w:val="PURTable"/>
        <w:tblW w:w="0" w:type="dxa"/>
        <w:tblLook w:val="04A0" w:firstRow="1" w:lastRow="0" w:firstColumn="1" w:lastColumn="0" w:noHBand="0" w:noVBand="1"/>
      </w:tblPr>
      <w:tblGrid>
        <w:gridCol w:w="3626"/>
        <w:gridCol w:w="3582"/>
        <w:gridCol w:w="3582"/>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附加软件：不适用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所含技术：不适用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3.1 </w:t>
      </w:r>
      <w:r>
        <w:t>设备和用户</w:t>
      </w:r>
      <w:r>
        <w:t xml:space="preserve"> SL</w:t>
      </w:r>
    </w:p>
    <w:p w:rsidR="00C616D8" w:rsidRDefault="00E6495D">
      <w:pPr>
        <w:pStyle w:val="ProductList-Body"/>
      </w:pPr>
      <w:r>
        <w:t>客户可以购买设备或用户</w:t>
      </w:r>
      <w:r>
        <w:t xml:space="preserve"> SL</w:t>
      </w:r>
      <w:r>
        <w:t>，以符合</w:t>
      </w:r>
      <w:hyperlink w:anchor="_Sec544">
        <w:r>
          <w:rPr>
            <w:color w:val="00467F"/>
            <w:u w:val="single"/>
          </w:rPr>
          <w:t>管理服务器许可模式</w:t>
        </w:r>
      </w:hyperlink>
      <w:r>
        <w:t>下的客户端管理许可要求。</w:t>
      </w:r>
    </w:p>
    <w:p w:rsidR="00C616D8" w:rsidRDefault="00C616D8">
      <w:pPr>
        <w:pStyle w:val="ProductList-Body"/>
      </w:pPr>
    </w:p>
    <w:p w:rsidR="00C616D8" w:rsidRDefault="00E6495D">
      <w:pPr>
        <w:pStyle w:val="ProductList-ClauseHeading"/>
        <w:outlineLvl w:val="4"/>
      </w:pPr>
      <w:r>
        <w:t xml:space="preserve">3.2 </w:t>
      </w:r>
      <w:r>
        <w:t>服务器管理</w:t>
      </w:r>
      <w:r>
        <w:t xml:space="preserve"> SL</w:t>
      </w:r>
    </w:p>
    <w:p w:rsidR="00C616D8" w:rsidRDefault="00E6495D">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。对于本段落，</w:t>
      </w:r>
      <w:r>
        <w:t>“</w:t>
      </w:r>
      <w:r>
        <w:t>服务器</w:t>
      </w:r>
      <w:r>
        <w:t>”</w:t>
      </w:r>
      <w:r>
        <w:t>指客户运行服务器操作系统软件的设备。</w:t>
      </w:r>
    </w:p>
    <w:p w:rsidR="00C616D8" w:rsidRDefault="00C616D8">
      <w:pPr>
        <w:pStyle w:val="ProductList-Body"/>
      </w:pPr>
    </w:p>
    <w:p w:rsidR="00C616D8" w:rsidRDefault="00E6495D">
      <w:pPr>
        <w:pStyle w:val="ProductList-ClauseHeading"/>
        <w:outlineLvl w:val="4"/>
      </w:pPr>
      <w:r>
        <w:t xml:space="preserve">3.3 </w:t>
      </w:r>
      <w:r>
        <w:t>扫描引擎的替换</w:t>
      </w:r>
    </w:p>
    <w:p w:rsidR="00C616D8" w:rsidRDefault="00E6495D">
      <w:pPr>
        <w:pStyle w:val="ProductList-Body"/>
      </w:pPr>
      <w:r>
        <w:t>微软可能会用相似的软件和文件替换在线服务的：</w:t>
      </w:r>
    </w:p>
    <w:p w:rsidR="00C616D8" w:rsidRDefault="00E6495D" w:rsidP="00E6495D">
      <w:pPr>
        <w:pStyle w:val="ProductList-Bullet"/>
        <w:numPr>
          <w:ilvl w:val="0"/>
          <w:numId w:val="24"/>
        </w:numPr>
      </w:pPr>
      <w:r>
        <w:t>防病毒和防垃圾邮件软件；以及</w:t>
      </w:r>
    </w:p>
    <w:p w:rsidR="00C616D8" w:rsidRDefault="00E6495D" w:rsidP="00E6495D">
      <w:pPr>
        <w:pStyle w:val="ProductList-Bullet"/>
        <w:numPr>
          <w:ilvl w:val="0"/>
          <w:numId w:val="24"/>
        </w:numPr>
      </w:pPr>
      <w:r>
        <w:t>签名文件和内容过滤数据文件。</w:t>
      </w:r>
    </w:p>
    <w:p w:rsidR="00C616D8" w:rsidRDefault="00E6495D">
      <w:pPr>
        <w:pStyle w:val="ProductList-Offering1SubSection"/>
        <w:outlineLvl w:val="3"/>
      </w:pPr>
      <w:bookmarkStart w:id="162" w:name="_Sec895"/>
      <w:r>
        <w:t>4.</w:t>
      </w:r>
      <w:r>
        <w:t>软件保障</w:t>
      </w:r>
      <w:bookmarkEnd w:id="162"/>
    </w:p>
    <w:tbl>
      <w:tblPr>
        <w:tblStyle w:val="PURTable"/>
        <w:tblW w:w="0" w:type="dxa"/>
        <w:tblLook w:val="04A0" w:firstRow="1" w:lastRow="0" w:firstColumn="1" w:lastColumn="0" w:noHBand="0" w:noVBand="1"/>
      </w:tblPr>
      <w:tblGrid>
        <w:gridCol w:w="3590"/>
        <w:gridCol w:w="3610"/>
        <w:gridCol w:w="3590"/>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故障转移权利：不适用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漫游权利：不适用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1Heading"/>
        <w:outlineLvl w:val="1"/>
      </w:pPr>
      <w:bookmarkStart w:id="163" w:name="_Sec616"/>
      <w:r>
        <w:t>Virtual Desktop Infrastructure (VDI) Suite</w:t>
      </w:r>
      <w:bookmarkEnd w:id="163"/>
      <w:r>
        <w:fldChar w:fldCharType="begin"/>
      </w:r>
      <w:r>
        <w:instrText xml:space="preserve"> TC "</w:instrText>
      </w:r>
      <w:bookmarkStart w:id="164" w:name="_Toc462833029"/>
      <w:r>
        <w:instrText>Virtual Desktop Infrastructure (VDI) Suite</w:instrText>
      </w:r>
      <w:bookmarkEnd w:id="164"/>
      <w:r>
        <w:instrText>" \l 2</w:instrText>
      </w:r>
      <w:r>
        <w:fldChar w:fldCharType="end"/>
      </w:r>
    </w:p>
    <w:p w:rsidR="00C616D8" w:rsidRDefault="00E6495D">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62">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3">
        <w:r>
          <w:rPr>
            <w:color w:val="00467F"/>
            <w:u w:val="single"/>
          </w:rPr>
          <w:t>http://go.microsoft.com/?linkid=9839207</w:t>
        </w:r>
      </w:hyperlink>
      <w:r>
        <w:t>。</w:t>
      </w:r>
    </w:p>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GroupHeading"/>
        <w:outlineLvl w:val="1"/>
      </w:pPr>
      <w:bookmarkStart w:id="165" w:name="_Sec617"/>
      <w:r>
        <w:lastRenderedPageBreak/>
        <w:t>Visual Studio</w:t>
      </w:r>
      <w:bookmarkEnd w:id="165"/>
      <w:r>
        <w:fldChar w:fldCharType="begin"/>
      </w:r>
      <w:r>
        <w:instrText xml:space="preserve"> TC "</w:instrText>
      </w:r>
      <w:bookmarkStart w:id="166" w:name="_Toc462833030"/>
      <w:r>
        <w:instrText>Visual Studio</w:instrText>
      </w:r>
      <w:bookmarkEnd w:id="166"/>
      <w:r>
        <w:instrText>" \l 2</w:instrText>
      </w:r>
      <w:r>
        <w:fldChar w:fldCharType="end"/>
      </w:r>
    </w:p>
    <w:p w:rsidR="00C616D8" w:rsidRDefault="00E6495D">
      <w:pPr>
        <w:pStyle w:val="ProductList-Offering2HeadingNoBorder"/>
        <w:outlineLvl w:val="2"/>
      </w:pPr>
      <w:bookmarkStart w:id="167" w:name="_Sec649"/>
      <w:r>
        <w:t>Visual Studio</w:t>
      </w:r>
      <w:bookmarkEnd w:id="167"/>
      <w:r>
        <w:fldChar w:fldCharType="begin"/>
      </w:r>
      <w:r>
        <w:instrText xml:space="preserve"> TC "</w:instrText>
      </w:r>
      <w:bookmarkStart w:id="168" w:name="_Toc462833031"/>
      <w:r>
        <w:instrText>Visual Studio</w:instrText>
      </w:r>
      <w:bookmarkEnd w:id="168"/>
      <w:r>
        <w:instrText>" \l 3</w:instrText>
      </w:r>
      <w:r>
        <w:fldChar w:fldCharType="end"/>
      </w:r>
    </w:p>
    <w:p w:rsidR="00C616D8" w:rsidRDefault="00E6495D">
      <w:pPr>
        <w:pStyle w:val="ProductList-Offering1SubSection"/>
        <w:outlineLvl w:val="3"/>
      </w:pPr>
      <w:bookmarkStart w:id="169" w:name="_Sec697"/>
      <w:r>
        <w:t>1.</w:t>
      </w:r>
      <w:r>
        <w:t>计划可用性</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616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416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616D8" w:rsidRDefault="00E6495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616D8" w:rsidRDefault="00E6495D">
      <w:pPr>
        <w:pStyle w:val="ProductList-Offering1SubSection"/>
        <w:outlineLvl w:val="3"/>
      </w:pPr>
      <w:bookmarkStart w:id="170" w:name="_Sec752"/>
      <w:r>
        <w:t>2.</w:t>
      </w:r>
      <w:r>
        <w:t>产品条件</w:t>
      </w:r>
      <w:bookmarkEnd w:id="170"/>
    </w:p>
    <w:tbl>
      <w:tblPr>
        <w:tblStyle w:val="PURTable"/>
        <w:tblW w:w="0" w:type="dxa"/>
        <w:tblLook w:val="04A0" w:firstRow="1" w:lastRow="0" w:firstColumn="1" w:lastColumn="0" w:noHBand="0" w:noVBand="1"/>
      </w:tblPr>
      <w:tblGrid>
        <w:gridCol w:w="3622"/>
        <w:gridCol w:w="3584"/>
        <w:gridCol w:w="3584"/>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6D8" w:rsidRDefault="00E6495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符合校正条件：不适用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2.1 Visual Studio Premium 2013 with MSDN </w:t>
      </w:r>
      <w:r>
        <w:t>和</w:t>
      </w:r>
      <w:r>
        <w:t xml:space="preserve"> Visual Studio Ultimate 2013 with MSDN</w:t>
      </w:r>
    </w:p>
    <w:p w:rsidR="00C616D8" w:rsidRDefault="00E6495D">
      <w:pPr>
        <w:pStyle w:val="ProductList-Body"/>
      </w:pPr>
      <w:r>
        <w:t xml:space="preserve">Visual Studio Enterprise 2015 with MSDN </w:t>
      </w:r>
      <w:r>
        <w:t>是</w:t>
      </w:r>
      <w:r>
        <w:t xml:space="preserve"> Visual Studio Premium 2013 with MSDN </w:t>
      </w:r>
      <w:r>
        <w:t>和</w:t>
      </w:r>
      <w:r>
        <w:t xml:space="preserve"> Visual Studio Ultimate 2013 with MSDN </w:t>
      </w:r>
      <w:r>
        <w:t>的后续版本。</w:t>
      </w:r>
    </w:p>
    <w:p w:rsidR="00C616D8" w:rsidRDefault="00C616D8">
      <w:pPr>
        <w:pStyle w:val="ProductList-Body"/>
      </w:pPr>
    </w:p>
    <w:p w:rsidR="00C616D8" w:rsidRDefault="00E6495D">
      <w:pPr>
        <w:pStyle w:val="ProductList-ClauseHeading"/>
        <w:outlineLvl w:val="4"/>
      </w:pPr>
      <w:r>
        <w:t xml:space="preserve">2.2 SQL Server Parallel Data Warehouse Developer </w:t>
      </w:r>
      <w:r>
        <w:t>的许可授予</w:t>
      </w:r>
    </w:p>
    <w:p w:rsidR="00C616D8" w:rsidRDefault="00E6495D">
      <w:pPr>
        <w:pStyle w:val="ProductList-Body"/>
      </w:pPr>
      <w:r>
        <w:t>Visual Studio Professional with MSDN 2105</w:t>
      </w:r>
      <w:r>
        <w:t>、</w:t>
      </w:r>
      <w:r>
        <w:t>Visual Studio Enterprise 2015 with MSDN</w:t>
      </w:r>
      <w:r>
        <w:t>、</w:t>
      </w:r>
      <w:r>
        <w:t xml:space="preserve">Visual Studio Ultimate 2015 with MSDN </w:t>
      </w:r>
      <w:r>
        <w:t>和</w:t>
      </w:r>
      <w:r>
        <w:t xml:space="preserve"> Visual Studio Test Professional 2015 with MSDN </w:t>
      </w:r>
      <w:r>
        <w:t>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 xml:space="preserve"> </w:t>
      </w:r>
      <w:r>
        <w:t>被视为拥有一份</w:t>
      </w:r>
      <w:r>
        <w:t xml:space="preserve"> SQL Server 2012 </w:t>
      </w:r>
      <w:r>
        <w:t>并行数据仓库开发人员许可。</w:t>
      </w:r>
    </w:p>
    <w:p w:rsidR="00C616D8" w:rsidRDefault="00C616D8">
      <w:pPr>
        <w:pStyle w:val="ProductList-Body"/>
      </w:pPr>
    </w:p>
    <w:p w:rsidR="00C616D8" w:rsidRDefault="00E6495D">
      <w:pPr>
        <w:pStyle w:val="ProductList-ClauseHeading"/>
        <w:outlineLvl w:val="4"/>
      </w:pPr>
      <w:r>
        <w:t xml:space="preserve">2.3 Visual Studio Team Foundation Server 2015 </w:t>
      </w:r>
      <w:r>
        <w:t>的许可授予</w:t>
      </w:r>
    </w:p>
    <w:p w:rsidR="00C616D8" w:rsidRDefault="00E6495D">
      <w:pPr>
        <w:pStyle w:val="ProductList-Body"/>
      </w:pPr>
      <w:r>
        <w:t>Visual Studio Professional with MSDN</w:t>
      </w:r>
      <w:r>
        <w:t>、</w:t>
      </w:r>
      <w:r>
        <w:t>Visual Studio Premium 2015 with MSDN</w:t>
      </w:r>
      <w:r>
        <w:t>、</w:t>
      </w:r>
      <w:r>
        <w:t>Visual Studio Ultimate 2015 with MSDN</w:t>
      </w:r>
      <w:r>
        <w:t>、</w:t>
      </w:r>
      <w:r>
        <w:t xml:space="preserve">Visual Studio Test Professional 2015 with MSDN </w:t>
      </w:r>
      <w:r>
        <w:t>和</w:t>
      </w:r>
      <w:r>
        <w:t xml:space="preserve"> MSDN </w:t>
      </w:r>
      <w:r>
        <w:t>平台的每个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被视为拥有一份</w:t>
      </w:r>
      <w:r>
        <w:t xml:space="preserve"> Visual Studio Team Foundation Server 2015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C616D8" w:rsidRDefault="00C616D8">
      <w:pPr>
        <w:pStyle w:val="ProductList-Body"/>
      </w:pPr>
    </w:p>
    <w:p w:rsidR="00C616D8" w:rsidRDefault="00E6495D">
      <w:pPr>
        <w:pStyle w:val="ProductList-ClauseHeading"/>
        <w:outlineLvl w:val="4"/>
      </w:pPr>
      <w:r>
        <w:t xml:space="preserve">2.4 Microsoft Azure </w:t>
      </w:r>
      <w:r>
        <w:t>平台服务</w:t>
      </w:r>
    </w:p>
    <w:p w:rsidR="00C616D8" w:rsidRDefault="00E6495D">
      <w:pPr>
        <w:pStyle w:val="ProductList-Body"/>
      </w:pPr>
      <w:r>
        <w:t xml:space="preserve">Microsoft Azure </w:t>
      </w:r>
      <w:r>
        <w:t>权益不能从多个</w:t>
      </w:r>
      <w:r>
        <w:t xml:space="preserve"> MSDN </w:t>
      </w:r>
      <w:r>
        <w:t>订购合并到一个</w:t>
      </w:r>
      <w:r>
        <w:t xml:space="preserve"> Microsoft Azure </w:t>
      </w:r>
      <w:r>
        <w:t>帐户中。</w:t>
      </w:r>
    </w:p>
    <w:p w:rsidR="00C616D8" w:rsidRDefault="00E6495D">
      <w:pPr>
        <w:pStyle w:val="ProductList-Offering1SubSection"/>
        <w:outlineLvl w:val="3"/>
      </w:pPr>
      <w:bookmarkStart w:id="171" w:name="_Sec810"/>
      <w:r>
        <w:t>3.</w:t>
      </w:r>
      <w:r>
        <w:t>使用权利</w:t>
      </w:r>
      <w:bookmarkEnd w:id="171"/>
    </w:p>
    <w:tbl>
      <w:tblPr>
        <w:tblStyle w:val="PURTable"/>
        <w:tblW w:w="0" w:type="dxa"/>
        <w:tblLook w:val="04A0" w:firstRow="1" w:lastRow="0" w:firstColumn="1" w:lastColumn="0" w:noHBand="0" w:noVBand="1"/>
      </w:tblPr>
      <w:tblGrid>
        <w:gridCol w:w="3636"/>
        <w:gridCol w:w="3540"/>
        <w:gridCol w:w="3614"/>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16D8" w:rsidRDefault="00E6495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附加软件：不适用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lastRenderedPageBreak/>
        <w:t xml:space="preserve">3.1 BUILDSERVER.TXT </w:t>
      </w:r>
      <w:r>
        <w:t>文件</w:t>
      </w:r>
    </w:p>
    <w:p w:rsidR="00C616D8" w:rsidRDefault="00E6495D">
      <w:pPr>
        <w:pStyle w:val="ProductList-Body"/>
      </w:pPr>
      <w:r>
        <w:t>客户可以在生成计算机上安装位于</w:t>
      </w:r>
      <w:r>
        <w:t xml:space="preserve"> </w:t>
      </w:r>
      <w:hyperlink r:id="rId64">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rsidR="00C616D8" w:rsidRDefault="00C616D8">
      <w:pPr>
        <w:pStyle w:val="ProductList-Body"/>
      </w:pPr>
    </w:p>
    <w:p w:rsidR="00C616D8" w:rsidRDefault="00E6495D">
      <w:pPr>
        <w:pStyle w:val="ProductList-ClauseHeading"/>
        <w:outlineLvl w:val="4"/>
      </w:pPr>
      <w:r>
        <w:t xml:space="preserve">3.2 </w:t>
      </w:r>
      <w:r>
        <w:t>实用程序</w:t>
      </w:r>
    </w:p>
    <w:p w:rsidR="00C616D8" w:rsidRDefault="00E6495D">
      <w:pPr>
        <w:pStyle w:val="ProductList-Body"/>
      </w:pPr>
      <w:r>
        <w:t>客户可以将</w:t>
      </w:r>
      <w:r>
        <w:t xml:space="preserve"> </w:t>
      </w:r>
      <w:hyperlink r:id="rId65">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天，以较早者为准。对于任何第三方使用或访问客户安装在任意设备上的实用程序，微软概不负责。</w:t>
      </w:r>
    </w:p>
    <w:p w:rsidR="00C616D8" w:rsidRDefault="00C616D8">
      <w:pPr>
        <w:pStyle w:val="ProductList-Body"/>
      </w:pPr>
    </w:p>
    <w:p w:rsidR="00C616D8" w:rsidRDefault="00E6495D">
      <w:pPr>
        <w:pStyle w:val="ProductList-ClauseHeading"/>
        <w:outlineLvl w:val="4"/>
      </w:pPr>
      <w:r>
        <w:t xml:space="preserve">3.3 System Center – Virtual Machine Manager (SCVMM) – Visual Studio Enterprise with MSDN </w:t>
      </w:r>
      <w:r>
        <w:t>和</w:t>
      </w:r>
      <w:r>
        <w:t xml:space="preserve"> Visual Studio Test Professional with MSDN</w:t>
      </w:r>
    </w:p>
    <w:p w:rsidR="00C616D8" w:rsidRDefault="00E6495D">
      <w:pPr>
        <w:pStyle w:val="ProductList-Body"/>
      </w:pPr>
      <w:r>
        <w:t xml:space="preserve">Visual Studio Enterprise with MSDN </w:t>
      </w:r>
      <w:r>
        <w:t>或</w:t>
      </w:r>
      <w:r>
        <w:t xml:space="preserve"> Visual Studio Test Professional with MSDN </w:t>
      </w:r>
      <w:r>
        <w:t>的每位许可用户可以安装和运行带</w:t>
      </w:r>
      <w:r>
        <w:t xml:space="preserve"> Visual Studio </w:t>
      </w:r>
      <w:r>
        <w:t>软件的</w:t>
      </w:r>
      <w:r>
        <w:t xml:space="preserve"> SCVMM </w:t>
      </w:r>
      <w:r>
        <w:t>以用于创建、部署和管理实验室环境。实验室环境是一个专用于开发和测试客户的程序的虚拟操作系统环境。对于此用途，客户不需要获得管理许可。</w:t>
      </w:r>
    </w:p>
    <w:p w:rsidR="00C616D8" w:rsidRDefault="00C616D8">
      <w:pPr>
        <w:pStyle w:val="ProductList-Body"/>
      </w:pPr>
    </w:p>
    <w:p w:rsidR="00C616D8" w:rsidRDefault="00E6495D">
      <w:pPr>
        <w:pStyle w:val="ProductList-ClauseHeading"/>
        <w:outlineLvl w:val="4"/>
      </w:pPr>
      <w:r>
        <w:t>3.4 Office Professional Plus 2016 – Visual Studio Enterprise with MSDN</w:t>
      </w:r>
    </w:p>
    <w:p w:rsidR="00C616D8" w:rsidRDefault="00E6495D">
      <w:pPr>
        <w:pStyle w:val="ProductList-Body"/>
      </w:pPr>
      <w:r>
        <w:t xml:space="preserve">Visual Studio Enterprise with MSDN </w:t>
      </w:r>
      <w:r>
        <w:t>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还可以在一台设备上安装和使用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的一个副本，以便用于生产。除此处描述的情况外，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C616D8" w:rsidRDefault="00C616D8">
      <w:pPr>
        <w:pStyle w:val="ProductList-Body"/>
      </w:pPr>
    </w:p>
    <w:p w:rsidR="00C616D8" w:rsidRDefault="00E6495D">
      <w:pPr>
        <w:pStyle w:val="ProductList-ClauseHeading"/>
        <w:outlineLvl w:val="4"/>
      </w:pPr>
      <w:r>
        <w:t xml:space="preserve">3.5 GNU Lesser General Public Licensed </w:t>
      </w:r>
      <w:r>
        <w:t>库</w:t>
      </w:r>
    </w:p>
    <w:p w:rsidR="00C616D8" w:rsidRDefault="00E6495D">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w:t>
      </w:r>
      <w:r>
        <w:t>软件，或者以其他方式试图获取</w:t>
      </w:r>
      <w:r>
        <w:t xml:space="preserve"> Visual Studio </w:t>
      </w:r>
      <w:r>
        <w:t>的软件源代码，但是仅限于对获得</w:t>
      </w:r>
      <w:r>
        <w:t xml:space="preserve"> GNU Lesser General Public License </w:t>
      </w:r>
      <w:r>
        <w:t>的任何库（包含在软件内或与软件存在关联）进行调试更改。</w:t>
      </w:r>
    </w:p>
    <w:p w:rsidR="00C616D8" w:rsidRDefault="00E6495D">
      <w:pPr>
        <w:pStyle w:val="ProductList-Offering1SubSection"/>
        <w:outlineLvl w:val="3"/>
      </w:pPr>
      <w:bookmarkStart w:id="172" w:name="_Sec834"/>
      <w:r>
        <w:t>4.</w:t>
      </w:r>
      <w:r>
        <w:t>软件保障</w:t>
      </w:r>
      <w:bookmarkEnd w:id="172"/>
    </w:p>
    <w:tbl>
      <w:tblPr>
        <w:tblStyle w:val="PURTable"/>
        <w:tblW w:w="0" w:type="dxa"/>
        <w:tblLook w:val="04A0" w:firstRow="1" w:lastRow="0" w:firstColumn="1" w:lastColumn="0" w:noHBand="0" w:noVBand="1"/>
      </w:tblPr>
      <w:tblGrid>
        <w:gridCol w:w="3590"/>
        <w:gridCol w:w="3610"/>
        <w:gridCol w:w="3590"/>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故障转移权利：不适用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6">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月和</w:t>
              </w:r>
              <w:r>
                <w:rPr>
                  <w:color w:val="00467F"/>
                  <w:u w:val="single"/>
                </w:rPr>
                <w:t xml:space="preserve"> 2015 </w:t>
              </w:r>
              <w:r>
                <w:rPr>
                  <w:color w:val="00467F"/>
                  <w:u w:val="single"/>
                </w:rPr>
                <w:t>年</w:t>
              </w:r>
              <w:r>
                <w:rPr>
                  <w:color w:val="00467F"/>
                  <w:u w:val="single"/>
                </w:rPr>
                <w:t xml:space="preserve"> 9 </w:t>
              </w:r>
              <w:r>
                <w:rPr>
                  <w:color w:val="00467F"/>
                  <w:u w:val="single"/>
                </w:rPr>
                <w:t>月产品条款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漫游权利：不适用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软件保障等效权利：是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4.1 </w:t>
      </w:r>
      <w:r>
        <w:t>软件保障资格</w:t>
      </w:r>
    </w:p>
    <w:p w:rsidR="00C616D8" w:rsidRDefault="00E6495D">
      <w:pPr>
        <w:pStyle w:val="ProductList-Body"/>
      </w:pPr>
      <w:r>
        <w:t>如果客户的任意</w:t>
      </w:r>
      <w:r>
        <w:t xml:space="preserve"> Visual Studio with MSDN </w:t>
      </w:r>
      <w:r>
        <w:t>许可的软件保障期满，或客户具有与产品条款中的</w:t>
      </w:r>
      <w:r>
        <w:t xml:space="preserve"> Visual Studio </w:t>
      </w:r>
      <w:r>
        <w:t>产品相应的有效零售订购，则可以依照任意</w:t>
      </w:r>
      <w:r>
        <w:t xml:space="preserve"> Visual Studio with MSDN </w:t>
      </w:r>
      <w:r>
        <w:t>许可续签保障范围。当续签到不同的</w:t>
      </w:r>
      <w:r>
        <w:t xml:space="preserve"> MSDN </w:t>
      </w:r>
      <w:r>
        <w:t>订购级别时，新使用条款将替代先前的使用条款，新</w:t>
      </w:r>
      <w:r>
        <w:t xml:space="preserve"> MSDN </w:t>
      </w:r>
      <w:r>
        <w:t>订购中未包含的所有软件可能无法再使用。通过升级许可可以很方便地续订对应于更高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C616D8" w:rsidRDefault="00C616D8">
      <w:pPr>
        <w:pStyle w:val="ProductList-Body"/>
      </w:pPr>
    </w:p>
    <w:p w:rsidR="00C616D8" w:rsidRDefault="00E6495D">
      <w:pPr>
        <w:pStyle w:val="ProductList-ClauseHeading"/>
        <w:outlineLvl w:val="4"/>
      </w:pPr>
      <w:r>
        <w:t xml:space="preserve">4.2 MSDN </w:t>
      </w:r>
      <w:r>
        <w:t>永久权利</w:t>
      </w:r>
    </w:p>
    <w:p w:rsidR="00C616D8" w:rsidRDefault="00E6495D">
      <w:pPr>
        <w:pStyle w:val="ProductList-Body"/>
      </w:pPr>
      <w:r>
        <w:t>如果客户使用</w:t>
      </w:r>
      <w:r>
        <w:t xml:space="preserve"> Visual Studio </w:t>
      </w:r>
      <w:r>
        <w:t>的权利变为永久权利，则通过</w:t>
      </w:r>
      <w:r>
        <w:t xml:space="preserve"> MSDN </w:t>
      </w:r>
      <w:r>
        <w:t>许可的任何软件的权利将随之变为永久权利。</w:t>
      </w:r>
    </w:p>
    <w:p w:rsidR="00C616D8" w:rsidRDefault="00C616D8">
      <w:pPr>
        <w:pStyle w:val="PURBreadcrumb"/>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2833032"/>
      <w:r>
        <w:instrText>Visual Studio Team Foundation Server</w:instrText>
      </w:r>
      <w:bookmarkEnd w:id="174"/>
      <w:r>
        <w:instrText>" \l 3</w:instrText>
      </w:r>
      <w:r>
        <w:fldChar w:fldCharType="end"/>
      </w:r>
    </w:p>
    <w:p w:rsidR="00C616D8" w:rsidRDefault="00E6495D">
      <w:pPr>
        <w:pStyle w:val="ProductList-Offering1SubSection"/>
        <w:outlineLvl w:val="3"/>
      </w:pPr>
      <w:bookmarkStart w:id="175" w:name="_Sec698"/>
      <w:r>
        <w:t>1.</w:t>
      </w:r>
      <w:r>
        <w:t>计划可用性</w:t>
      </w:r>
      <w:bookmarkEnd w:id="175"/>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C616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416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pPr>
            <w:r>
              <w:rPr>
                <w:color w:val="000000"/>
              </w:rPr>
              <w:t>采用</w:t>
            </w:r>
            <w:r>
              <w:rPr>
                <w:color w:val="000000"/>
              </w:rPr>
              <w:t xml:space="preserve"> SQL Server 2014 </w:t>
            </w:r>
            <w:r>
              <w:rPr>
                <w:color w:val="000000"/>
              </w:rPr>
              <w:t>技术的</w:t>
            </w:r>
            <w:r>
              <w:rPr>
                <w:color w:val="000000"/>
              </w:rPr>
              <w:t xml:space="preserve"> Visual Studio Team Foundation Server 2015</w:t>
            </w:r>
            <w:r>
              <w:fldChar w:fldCharType="begin"/>
            </w:r>
            <w:r>
              <w:instrText xml:space="preserve"> XE "</w:instrText>
            </w:r>
            <w:r>
              <w:instrText>采用</w:instrText>
            </w:r>
            <w:r>
              <w:instrText xml:space="preserve"> SQL Server 2014 </w:instrText>
            </w:r>
            <w:r>
              <w:instrText>技术的</w:instrText>
            </w:r>
            <w:r>
              <w:instrText xml:space="preserve"> Visual Studio Team Foundation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616D8" w:rsidRDefault="00C616D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pPr>
            <w:r>
              <w:lastRenderedPageBreak/>
              <w:t>Visual Studio Team Foundation Server 2015 CAL</w:t>
            </w:r>
            <w:r>
              <w:fldChar w:fldCharType="begin"/>
            </w:r>
            <w:r>
              <w:instrText xml:space="preserve"> XE "Visual Studio Team Foundation Server 2015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C616D8" w:rsidRDefault="00C616D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616D8" w:rsidRDefault="00E6495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616D8" w:rsidRDefault="00E6495D">
      <w:pPr>
        <w:pStyle w:val="ProductList-Offering1SubSection"/>
        <w:outlineLvl w:val="3"/>
      </w:pPr>
      <w:bookmarkStart w:id="176" w:name="_Sec753"/>
      <w:r>
        <w:t>2.</w:t>
      </w:r>
      <w:r>
        <w:t>产品条件</w:t>
      </w:r>
      <w:bookmarkEnd w:id="176"/>
    </w:p>
    <w:tbl>
      <w:tblPr>
        <w:tblStyle w:val="PURTable"/>
        <w:tblW w:w="0" w:type="dxa"/>
        <w:tblLook w:val="04A0" w:firstRow="1" w:lastRow="0" w:firstColumn="1" w:lastColumn="0" w:noHBand="0" w:noVBand="1"/>
      </w:tblPr>
      <w:tblGrid>
        <w:gridCol w:w="3644"/>
        <w:gridCol w:w="3573"/>
        <w:gridCol w:w="3573"/>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版本降级：不适用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符合校正条件：不适用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E6495D">
      <w:pPr>
        <w:pStyle w:val="ProductList-Offering1SubSection"/>
        <w:outlineLvl w:val="3"/>
      </w:pPr>
      <w:bookmarkStart w:id="177" w:name="_Sec811"/>
      <w:r>
        <w:t>3.</w:t>
      </w:r>
      <w:r>
        <w:t>使用权利</w:t>
      </w:r>
      <w:bookmarkEnd w:id="177"/>
    </w:p>
    <w:tbl>
      <w:tblPr>
        <w:tblStyle w:val="PURTable"/>
        <w:tblW w:w="0" w:type="dxa"/>
        <w:tblLook w:val="04A0" w:firstRow="1" w:lastRow="0" w:firstColumn="1" w:lastColumn="0" w:noHBand="0" w:noVBand="1"/>
      </w:tblPr>
      <w:tblGrid>
        <w:gridCol w:w="3581"/>
        <w:gridCol w:w="3573"/>
        <w:gridCol w:w="3636"/>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 Foundation 2013</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56"/>
        <w:gridCol w:w="3631"/>
        <w:gridCol w:w="3603"/>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6D8" w:rsidRDefault="00E6495D">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C616D8" w:rsidRDefault="00E6495D">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C616D8" w:rsidRDefault="00E6495D">
            <w:pPr>
              <w:pStyle w:val="ProductList-TableBody"/>
            </w:pPr>
            <w:r>
              <w:t xml:space="preserve">Visual Studio Team Services </w:t>
            </w:r>
            <w:r>
              <w:t>付费用户</w:t>
            </w:r>
          </w:p>
        </w:tc>
      </w:tr>
    </w:tbl>
    <w:p w:rsidR="00C616D8" w:rsidRDefault="00C616D8">
      <w:pPr>
        <w:pStyle w:val="ProductList-Body"/>
      </w:pPr>
    </w:p>
    <w:p w:rsidR="00C616D8" w:rsidRDefault="00E6495D">
      <w:pPr>
        <w:pStyle w:val="ProductList-SubClauseHeading"/>
        <w:outlineLvl w:val="5"/>
      </w:pPr>
      <w:r>
        <w:t xml:space="preserve">3.1.1 </w:t>
      </w:r>
      <w:r>
        <w:t>附加功能</w:t>
      </w:r>
    </w:p>
    <w:p w:rsidR="00C616D8" w:rsidRDefault="00E6495D">
      <w:pPr>
        <w:pStyle w:val="ProductList-BodyIndented"/>
      </w:pPr>
      <w:r>
        <w:t>版本管理</w:t>
      </w:r>
    </w:p>
    <w:tbl>
      <w:tblPr>
        <w:tblStyle w:val="PURTable0"/>
        <w:tblW w:w="0" w:type="dxa"/>
        <w:tblLook w:val="04A0" w:firstRow="1" w:lastRow="0" w:firstColumn="1" w:lastColumn="0" w:noHBand="0" w:noVBand="1"/>
      </w:tblPr>
      <w:tblGrid>
        <w:gridCol w:w="3414"/>
        <w:gridCol w:w="3518"/>
        <w:gridCol w:w="3498"/>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6D8" w:rsidRDefault="00E6495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C616D8" w:rsidRDefault="00E6495D">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C616D8" w:rsidRDefault="00E6495D">
            <w:pPr>
              <w:pStyle w:val="ProductList-TableBody"/>
            </w:pPr>
            <w:r>
              <w:t>Visual Studio Enterprise 2015 with MSDN</w:t>
            </w:r>
          </w:p>
        </w:tc>
      </w:tr>
      <w:tr w:rsidR="00C616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6D8" w:rsidRDefault="00C616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6D8" w:rsidRDefault="00E6495D">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C616D8" w:rsidRDefault="00E6495D">
            <w:pPr>
              <w:pStyle w:val="ProductList-TableBody"/>
            </w:pPr>
            <w:r>
              <w:t xml:space="preserve">Visual Studio Team Services </w:t>
            </w:r>
            <w:r>
              <w:t>发布管理器扩展</w:t>
            </w:r>
          </w:p>
        </w:tc>
      </w:tr>
    </w:tbl>
    <w:p w:rsidR="00C616D8" w:rsidRDefault="00C616D8">
      <w:pPr>
        <w:pStyle w:val="ProductList-BodyIndented"/>
      </w:pPr>
    </w:p>
    <w:p w:rsidR="00C616D8" w:rsidRDefault="00E6495D">
      <w:pPr>
        <w:pStyle w:val="ProductList-SubClauseHeading"/>
        <w:outlineLvl w:val="5"/>
      </w:pPr>
      <w:r>
        <w:t xml:space="preserve">3.1.2 </w:t>
      </w:r>
      <w:r>
        <w:t>附加功能</w:t>
      </w:r>
    </w:p>
    <w:p w:rsidR="00C616D8" w:rsidRDefault="00E6495D">
      <w:pPr>
        <w:pStyle w:val="ProductList-BodyIndented"/>
      </w:pPr>
      <w:r>
        <w:t>测试管理</w:t>
      </w:r>
    </w:p>
    <w:tbl>
      <w:tblPr>
        <w:tblStyle w:val="PURTable0"/>
        <w:tblW w:w="0" w:type="dxa"/>
        <w:tblLook w:val="04A0" w:firstRow="1" w:lastRow="0" w:firstColumn="1" w:lastColumn="0" w:noHBand="0" w:noVBand="1"/>
      </w:tblPr>
      <w:tblGrid>
        <w:gridCol w:w="3414"/>
        <w:gridCol w:w="3518"/>
        <w:gridCol w:w="3498"/>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6D8" w:rsidRDefault="00E6495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C616D8" w:rsidRDefault="00E6495D">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C616D8" w:rsidRDefault="00E6495D">
            <w:pPr>
              <w:pStyle w:val="ProductList-TableBody"/>
            </w:pPr>
            <w:r>
              <w:t>Visual Studio Enterprise 2015 with MSDN</w:t>
            </w:r>
          </w:p>
        </w:tc>
      </w:tr>
      <w:tr w:rsidR="00C616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6D8" w:rsidRDefault="00C616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6D8" w:rsidRDefault="00E6495D">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C616D8" w:rsidRDefault="00E6495D">
            <w:pPr>
              <w:pStyle w:val="ProductList-TableBody"/>
            </w:pPr>
            <w:r>
              <w:t xml:space="preserve">Visual Studio Team Services </w:t>
            </w:r>
            <w:r>
              <w:t>测试管理器扩展</w:t>
            </w:r>
          </w:p>
        </w:tc>
      </w:tr>
    </w:tbl>
    <w:p w:rsidR="00C616D8" w:rsidRDefault="00C616D8">
      <w:pPr>
        <w:pStyle w:val="ProductList-BodyIndented"/>
      </w:pPr>
    </w:p>
    <w:p w:rsidR="00C616D8" w:rsidRDefault="00E6495D">
      <w:pPr>
        <w:pStyle w:val="ProductList-ClauseHeading"/>
        <w:outlineLvl w:val="4"/>
      </w:pPr>
      <w:r>
        <w:t xml:space="preserve">3.2 </w:t>
      </w:r>
      <w:r>
        <w:t>不需要</w:t>
      </w:r>
      <w:r>
        <w:t xml:space="preserve"> CAL </w:t>
      </w:r>
      <w:r>
        <w:t>的使用情况</w:t>
      </w:r>
    </w:p>
    <w:p w:rsidR="00C616D8" w:rsidRDefault="00E6495D">
      <w:pPr>
        <w:pStyle w:val="ProductList-Body"/>
      </w:pPr>
      <w:r>
        <w:t>以下使用不需要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Team Foundation Server </w:t>
      </w:r>
      <w:r>
        <w:t>报告；通过</w:t>
      </w:r>
      <w:r>
        <w:t xml:space="preserve"> Team Foundation Server 2015 </w:t>
      </w:r>
      <w:r>
        <w:t>代理访问</w:t>
      </w:r>
      <w:r>
        <w:t xml:space="preserve"> Visual Studio Team Services</w:t>
      </w:r>
      <w:r>
        <w:t>；作为发布管理渠道的一部分对阶段提供审批；通过来自另一个集成的应用程序或服务的池连接访问</w:t>
      </w:r>
      <w:r>
        <w:t xml:space="preserve"> Visual Studio Team Foundation Server</w:t>
      </w:r>
      <w:r>
        <w:t>。</w:t>
      </w:r>
    </w:p>
    <w:p w:rsidR="00C616D8" w:rsidRDefault="00C616D8">
      <w:pPr>
        <w:pStyle w:val="ProductList-Body"/>
      </w:pPr>
    </w:p>
    <w:p w:rsidR="00C616D8" w:rsidRDefault="00E6495D">
      <w:pPr>
        <w:pStyle w:val="ProductList-ClauseHeading"/>
        <w:outlineLvl w:val="4"/>
      </w:pPr>
      <w:r>
        <w:t xml:space="preserve">3.3 SQL Server </w:t>
      </w:r>
      <w:r>
        <w:t>技术</w:t>
      </w:r>
    </w:p>
    <w:p w:rsidR="00C616D8" w:rsidRDefault="00E6495D">
      <w:pPr>
        <w:pStyle w:val="ProductList-Body"/>
      </w:pPr>
      <w:r>
        <w:t>客户可以运行一个</w:t>
      </w:r>
      <w:r>
        <w:t xml:space="preserve"> OSE </w:t>
      </w:r>
      <w:r>
        <w:t>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C616D8" w:rsidRDefault="00C616D8">
      <w:pPr>
        <w:pStyle w:val="ProductList-Body"/>
      </w:pPr>
    </w:p>
    <w:p w:rsidR="00C616D8" w:rsidRDefault="00E6495D">
      <w:pPr>
        <w:pStyle w:val="ProductList-ClauseHeading"/>
        <w:outlineLvl w:val="4"/>
      </w:pPr>
      <w:r>
        <w:t xml:space="preserve">3.4 GNU Lesser General Public Licensed </w:t>
      </w:r>
      <w:r>
        <w:t>库</w:t>
      </w:r>
    </w:p>
    <w:p w:rsidR="00C616D8" w:rsidRDefault="00E6495D">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Team Foundation Server </w:t>
      </w:r>
      <w:r>
        <w:t>软件，或者以其他方式试图获取</w:t>
      </w:r>
      <w:r>
        <w:t xml:space="preserve"> Visual Studio Team Foundation Server </w:t>
      </w:r>
      <w:r>
        <w:t>的软件源代码，但是仅限于对获得</w:t>
      </w:r>
      <w:r>
        <w:t xml:space="preserve"> GNU Lesser General Public License </w:t>
      </w:r>
      <w:r>
        <w:t>的任何库（包含在软件内或与软件存在关联）进行调试更改。</w:t>
      </w:r>
    </w:p>
    <w:p w:rsidR="00C616D8" w:rsidRDefault="00C616D8">
      <w:pPr>
        <w:pStyle w:val="ProductList-Body"/>
      </w:pPr>
    </w:p>
    <w:p w:rsidR="00C616D8" w:rsidRDefault="00E6495D">
      <w:pPr>
        <w:pStyle w:val="ProductList-ClauseHeading"/>
        <w:outlineLvl w:val="4"/>
      </w:pPr>
      <w:r>
        <w:lastRenderedPageBreak/>
        <w:t xml:space="preserve">3.5 Visual Studio Team Foundation Server </w:t>
      </w:r>
      <w:r>
        <w:t>生成服务</w:t>
      </w:r>
    </w:p>
    <w:p w:rsidR="00C616D8" w:rsidRDefault="00E6495D">
      <w:pPr>
        <w:pStyle w:val="ProductList-Body"/>
      </w:pPr>
      <w:r>
        <w:t>如果客户有一个或多个</w:t>
      </w:r>
      <w:r>
        <w:t xml:space="preserve"> Visual Studio Enterprise with MSDN </w:t>
      </w:r>
      <w:r>
        <w:t>或</w:t>
      </w:r>
      <w:r>
        <w:t xml:space="preserve"> Visual Studio Professional with MSDN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w:t>
      </w:r>
      <w:r>
        <w:t xml:space="preserve"> Team Foundation Server 2015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2015 Build Services </w:t>
      </w:r>
      <w:r>
        <w:t>的一部分进行访问和使用。</w:t>
      </w:r>
    </w:p>
    <w:p w:rsidR="00C616D8" w:rsidRDefault="00C616D8">
      <w:pPr>
        <w:pStyle w:val="ProductList-Body"/>
      </w:pPr>
    </w:p>
    <w:p w:rsidR="00C616D8" w:rsidRDefault="00E6495D">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596"/>
        <w:gridCol w:w="3597"/>
        <w:gridCol w:w="359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 xml:space="preserve">Visual Studio Team Foundation Server Project Server </w:t>
            </w:r>
            <w:r>
              <w:t>扩展</w:t>
            </w:r>
          </w:p>
        </w:tc>
        <w:tc>
          <w:tcPr>
            <w:tcW w:w="404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 xml:space="preserve">Visual Studio Team Foundation Server SharePoint </w:t>
            </w:r>
            <w:r>
              <w:t>扩展</w:t>
            </w:r>
          </w:p>
        </w:tc>
      </w:tr>
    </w:tbl>
    <w:p w:rsidR="00C616D8" w:rsidRDefault="00E6495D">
      <w:pPr>
        <w:pStyle w:val="ProductList-Offering1SubSection"/>
        <w:outlineLvl w:val="3"/>
      </w:pPr>
      <w:bookmarkStart w:id="178" w:name="_Sec837"/>
      <w:r>
        <w:t>4.</w:t>
      </w:r>
      <w:r>
        <w:t>软件保障</w:t>
      </w:r>
      <w:bookmarkEnd w:id="178"/>
    </w:p>
    <w:tbl>
      <w:tblPr>
        <w:tblStyle w:val="PURTable"/>
        <w:tblW w:w="0" w:type="dxa"/>
        <w:tblLook w:val="04A0" w:firstRow="1" w:lastRow="0" w:firstColumn="1" w:lastColumn="0" w:noHBand="0" w:noVBand="1"/>
      </w:tblPr>
      <w:tblGrid>
        <w:gridCol w:w="3582"/>
        <w:gridCol w:w="3553"/>
        <w:gridCol w:w="3553"/>
        <w:gridCol w:w="102"/>
      </w:tblGrid>
      <w:tr w:rsidR="00C616D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故障转移权利：不适用</w:t>
            </w:r>
          </w:p>
        </w:tc>
      </w:tr>
      <w:tr w:rsidR="00C616D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漫游权利：不适用</w:t>
            </w:r>
          </w:p>
        </w:tc>
      </w:tr>
      <w:tr w:rsidR="00C616D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r w:rsidR="00C616D8">
        <w:tc>
          <w:tcPr>
            <w:tcW w:w="12240" w:type="dxa"/>
            <w:gridSpan w:val="4"/>
            <w:tcBorders>
              <w:top w:val="none" w:sz="4" w:space="0" w:color="6E6E6E"/>
              <w:left w:val="none" w:sz="4" w:space="0" w:color="6E6E6E"/>
              <w:bottom w:val="none" w:sz="4" w:space="0" w:color="6E6E6E"/>
              <w:right w:val="none" w:sz="4" w:space="0" w:color="6E6E6E"/>
            </w:tcBorders>
          </w:tcPr>
          <w:p w:rsidR="00C616D8" w:rsidRDefault="00C616D8">
            <w:pPr>
              <w:pStyle w:val="PURBreadcrumb"/>
            </w:pPr>
          </w:p>
          <w:tbl>
            <w:tblPr>
              <w:tblW w:w="0" w:type="dxa"/>
              <w:tblLook w:val="04A0" w:firstRow="1" w:lastRow="0" w:firstColumn="1" w:lastColumn="0" w:noHBand="0" w:noVBand="1"/>
            </w:tblPr>
            <w:tblGrid>
              <w:gridCol w:w="10674"/>
            </w:tblGrid>
            <w:tr w:rsidR="00C616D8">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TableBody"/>
            </w:pPr>
          </w:p>
        </w:tc>
      </w:tr>
    </w:tbl>
    <w:p w:rsidR="00C616D8" w:rsidRDefault="00C616D8">
      <w:pPr>
        <w:pStyle w:val="ProductList-Body"/>
      </w:pPr>
    </w:p>
    <w:p w:rsidR="00C616D8" w:rsidRDefault="00E6495D">
      <w:pPr>
        <w:pStyle w:val="ProductList-OfferingGroupHeading"/>
        <w:outlineLvl w:val="1"/>
      </w:pPr>
      <w:bookmarkStart w:id="179" w:name="_Sec618"/>
      <w:r>
        <w:t>Windows</w:t>
      </w:r>
      <w:bookmarkEnd w:id="179"/>
      <w:r>
        <w:fldChar w:fldCharType="begin"/>
      </w:r>
      <w:r>
        <w:instrText xml:space="preserve"> TC "</w:instrText>
      </w:r>
      <w:bookmarkStart w:id="180" w:name="_Toc462833033"/>
      <w:r>
        <w:instrText>Windows</w:instrText>
      </w:r>
      <w:bookmarkEnd w:id="180"/>
      <w:r>
        <w:instrText>" \l 2</w:instrText>
      </w:r>
      <w:r>
        <w:fldChar w:fldCharType="end"/>
      </w:r>
    </w:p>
    <w:p w:rsidR="00C616D8" w:rsidRDefault="00E6495D">
      <w:pPr>
        <w:pStyle w:val="ProductList-Offering2HeadingNoBorder"/>
        <w:outlineLvl w:val="2"/>
      </w:pPr>
      <w:bookmarkStart w:id="181" w:name="_Sec652"/>
      <w:r>
        <w:t xml:space="preserve">Windows </w:t>
      </w:r>
      <w:r>
        <w:t>桌面操作系统</w:t>
      </w:r>
      <w:bookmarkEnd w:id="181"/>
      <w:r>
        <w:fldChar w:fldCharType="begin"/>
      </w:r>
      <w:r>
        <w:instrText xml:space="preserve"> TC "</w:instrText>
      </w:r>
      <w:bookmarkStart w:id="182" w:name="_Toc462833034"/>
      <w:r>
        <w:instrText xml:space="preserve">Windows </w:instrText>
      </w:r>
      <w:r>
        <w:instrText>桌面操作系统</w:instrText>
      </w:r>
      <w:bookmarkEnd w:id="182"/>
      <w:r>
        <w:instrText>" \l 3</w:instrText>
      </w:r>
      <w:r>
        <w:fldChar w:fldCharType="end"/>
      </w:r>
    </w:p>
    <w:p w:rsidR="00C616D8" w:rsidRDefault="00E6495D">
      <w:pPr>
        <w:pStyle w:val="ProductList-Offering1SubSection"/>
        <w:outlineLvl w:val="3"/>
      </w:pPr>
      <w:bookmarkStart w:id="183" w:name="_Sec700"/>
      <w:r>
        <w:t>1.</w:t>
      </w:r>
      <w:r>
        <w:t>计划可用性</w:t>
      </w:r>
      <w:bookmarkEnd w:id="183"/>
    </w:p>
    <w:tbl>
      <w:tblPr>
        <w:tblStyle w:val="PURTable"/>
        <w:tblW w:w="0" w:type="dxa"/>
        <w:tblLook w:val="04A0" w:firstRow="1" w:lastRow="0" w:firstColumn="1" w:lastColumn="0" w:noHBand="0" w:noVBand="1"/>
      </w:tblPr>
      <w:tblGrid>
        <w:gridCol w:w="4027"/>
        <w:gridCol w:w="615"/>
        <w:gridCol w:w="610"/>
        <w:gridCol w:w="611"/>
        <w:gridCol w:w="606"/>
        <w:gridCol w:w="609"/>
        <w:gridCol w:w="611"/>
        <w:gridCol w:w="615"/>
        <w:gridCol w:w="634"/>
        <w:gridCol w:w="619"/>
        <w:gridCol w:w="612"/>
        <w:gridCol w:w="609"/>
      </w:tblGrid>
      <w:tr w:rsidR="00C616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4160" w:type="dxa"/>
            <w:tcBorders>
              <w:top w:val="single" w:sz="9" w:space="0" w:color="FFFFFF"/>
              <w:left w:val="single" w:sz="9" w:space="0" w:color="FFFFFF"/>
              <w:bottom w:val="dashed" w:sz="4" w:space="0" w:color="BFBFBF"/>
              <w:right w:val="single" w:sz="9" w:space="0" w:color="FFFFFF"/>
            </w:tcBorders>
          </w:tcPr>
          <w:p w:rsidR="00C616D8" w:rsidRDefault="00E6495D">
            <w:pPr>
              <w:pStyle w:val="ProductList-TableBody"/>
            </w:pPr>
            <w:r>
              <w:t xml:space="preserve">Windows 10 </w:t>
            </w:r>
            <w:r>
              <w:t>专业版升级</w:t>
            </w:r>
            <w:r>
              <w:fldChar w:fldCharType="begin"/>
            </w:r>
            <w:r>
              <w:instrText xml:space="preserve"> XE "Windows 10 </w:instrText>
            </w:r>
            <w:r>
              <w:instrText>专业版升级</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616D8" w:rsidRDefault="00C616D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pPr>
            <w:r>
              <w:rPr>
                <w:color w:val="000000"/>
              </w:rPr>
              <w:t xml:space="preserve">Windows 10 </w:t>
            </w:r>
            <w:r>
              <w:rPr>
                <w:color w:val="000000"/>
              </w:rPr>
              <w:t>企业版</w:t>
            </w:r>
            <w:r>
              <w:rPr>
                <w:color w:val="000000"/>
              </w:rPr>
              <w:t xml:space="preserve"> LTSB 2016 </w:t>
            </w:r>
            <w:r>
              <w:rPr>
                <w:color w:val="000000"/>
              </w:rPr>
              <w:t>升级（每设备）</w:t>
            </w:r>
            <w:r>
              <w:fldChar w:fldCharType="begin"/>
            </w:r>
            <w:r>
              <w:instrText xml:space="preserve"> XE "Windows 10 </w:instrText>
            </w:r>
            <w:r>
              <w:instrText>企业版</w:instrText>
            </w:r>
            <w:r>
              <w:instrText xml:space="preserve"> LTSB 2016 </w:instrText>
            </w:r>
            <w:r>
              <w:instrText>升级（每设备）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16D8" w:rsidRDefault="00C616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pPr>
            <w:r>
              <w:rPr>
                <w:color w:val="000000"/>
              </w:rPr>
              <w:t xml:space="preserve">Windows 10 </w:t>
            </w:r>
            <w:r>
              <w:rPr>
                <w:color w:val="000000"/>
              </w:rPr>
              <w:t>企业版</w:t>
            </w:r>
            <w:r>
              <w:rPr>
                <w:color w:val="000000"/>
              </w:rPr>
              <w:t xml:space="preserve"> E3 </w:t>
            </w:r>
            <w:r>
              <w:rPr>
                <w:color w:val="000000"/>
              </w:rPr>
              <w:t>和</w:t>
            </w:r>
            <w:r>
              <w:rPr>
                <w:color w:val="000000"/>
              </w:rPr>
              <w:t xml:space="preserve"> LTSB 2016 </w:t>
            </w:r>
            <w:r>
              <w:rPr>
                <w:color w:val="000000"/>
              </w:rPr>
              <w:t>升级（每设备）</w:t>
            </w:r>
            <w:r>
              <w:fldChar w:fldCharType="begin"/>
            </w:r>
            <w:r>
              <w:instrText xml:space="preserve"> XE "Windows 10 </w:instrText>
            </w:r>
            <w:r>
              <w:instrText>企业版</w:instrText>
            </w:r>
            <w:r>
              <w:instrText xml:space="preserve"> E3 </w:instrText>
            </w:r>
            <w:r>
              <w:instrText>和</w:instrText>
            </w:r>
            <w:r>
              <w:instrText xml:space="preserve"> LTSB 2016 </w:instrText>
            </w:r>
            <w:r>
              <w:instrText>升级（每设备）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pPr>
            <w:r>
              <w:t xml:space="preserve">Windows 10 </w:t>
            </w:r>
            <w:r>
              <w:t>企业版</w:t>
            </w:r>
            <w:r>
              <w:t xml:space="preserve"> E3</w:t>
            </w:r>
            <w:r>
              <w:t>（每用户）</w:t>
            </w:r>
            <w:r>
              <w:fldChar w:fldCharType="begin"/>
            </w:r>
            <w:r>
              <w:instrText xml:space="preserve"> XE "Windows 10 </w:instrText>
            </w:r>
            <w:r>
              <w:instrText>企业版</w:instrText>
            </w:r>
            <w:r>
              <w:instrText xml:space="preserve"> E3</w:instrText>
            </w:r>
            <w:r>
              <w:instrText>（每用户）</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C616D8" w:rsidRDefault="00C616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pPr>
            <w:r>
              <w:t xml:space="preserve">Windows 10 </w:t>
            </w:r>
            <w:r>
              <w:t>企业版</w:t>
            </w:r>
            <w:r>
              <w:t xml:space="preserve"> E3</w:t>
            </w:r>
            <w:r>
              <w:t>（每用户）（来自软件保障）</w:t>
            </w:r>
            <w:r>
              <w:fldChar w:fldCharType="begin"/>
            </w:r>
            <w:r>
              <w:instrText xml:space="preserve"> XE "Windows 10 </w:instrText>
            </w:r>
            <w:r>
              <w:instrText>企业版</w:instrText>
            </w:r>
            <w:r>
              <w:instrText xml:space="preserve"> E3</w:instrText>
            </w:r>
            <w:r>
              <w:instrText>（每用户）（来自软件保障）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C616D8" w:rsidRDefault="00C616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pPr>
            <w:r>
              <w:t xml:space="preserve">Windows 10 </w:t>
            </w:r>
            <w:r>
              <w:t>企业版</w:t>
            </w:r>
            <w:r>
              <w:t xml:space="preserve"> E5</w:t>
            </w:r>
            <w:r>
              <w:t>（每设备）或（每用户）</w:t>
            </w:r>
            <w:r>
              <w:fldChar w:fldCharType="begin"/>
            </w:r>
            <w:r>
              <w:instrText xml:space="preserve"> XE "Windows 10 </w:instrText>
            </w:r>
            <w:r>
              <w:instrText>企业版</w:instrText>
            </w:r>
            <w:r>
              <w:instrText xml:space="preserve"> E5</w:instrText>
            </w:r>
            <w:r>
              <w:instrText>（每设备）或（每用户）</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16D8" w:rsidRDefault="00C616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pPr>
            <w:r>
              <w:t xml:space="preserve">Windows 10 </w:t>
            </w:r>
            <w:r>
              <w:t>企业版</w:t>
            </w:r>
            <w:r>
              <w:t xml:space="preserve"> E5</w:t>
            </w:r>
            <w:r>
              <w:t>（每用户）（来自软件保障）</w:t>
            </w:r>
            <w:r>
              <w:fldChar w:fldCharType="begin"/>
            </w:r>
            <w:r>
              <w:instrText xml:space="preserve"> XE "Windows 10 </w:instrText>
            </w:r>
            <w:r>
              <w:instrText>企业版</w:instrText>
            </w:r>
            <w:r>
              <w:instrText xml:space="preserve"> E5</w:instrText>
            </w:r>
            <w:r>
              <w:instrText>（每用户）（来自软件保障）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16D8" w:rsidRDefault="00C616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pPr>
            <w:r>
              <w:t xml:space="preserve">Windows 10 </w:t>
            </w:r>
            <w:r>
              <w:t>教育版升级（每设备）</w:t>
            </w:r>
            <w:r>
              <w:fldChar w:fldCharType="begin"/>
            </w:r>
            <w:r>
              <w:instrText xml:space="preserve"> XE "Windows 10 </w:instrText>
            </w:r>
            <w:r>
              <w:instrText>教育版升级（每设备）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416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pPr>
            <w:r>
              <w:t xml:space="preserve">Windows 10 </w:t>
            </w:r>
            <w:r>
              <w:t>教育版</w:t>
            </w:r>
            <w:r>
              <w:t xml:space="preserve"> E5</w:t>
            </w:r>
            <w:r>
              <w:t>（每设备）</w:t>
            </w:r>
            <w:r>
              <w:fldChar w:fldCharType="begin"/>
            </w:r>
            <w:r>
              <w:instrText xml:space="preserve"> XE "Windows 10 </w:instrText>
            </w:r>
            <w:r>
              <w:instrText>教育版</w:instrText>
            </w:r>
            <w:r>
              <w:instrText xml:space="preserve"> E5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r>
      <w:tr w:rsidR="00C616D8">
        <w:tc>
          <w:tcPr>
            <w:tcW w:w="416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pPr>
            <w:r>
              <w:t>（</w:t>
            </w:r>
            <w:r>
              <w:t>E3</w:t>
            </w:r>
            <w:r>
              <w:t>（每设备））的</w:t>
            </w:r>
            <w:r>
              <w:t xml:space="preserve"> Windows 10 </w:t>
            </w:r>
            <w:r>
              <w:t>教育版</w:t>
            </w:r>
            <w:r>
              <w:t xml:space="preserve"> E5</w:t>
            </w:r>
            <w:r>
              <w:t>（每设备）附加</w:t>
            </w:r>
            <w:r>
              <w:fldChar w:fldCharType="begin"/>
            </w:r>
            <w:r>
              <w:instrText xml:space="preserve"> XE "</w:instrText>
            </w:r>
            <w:r>
              <w:instrText>（</w:instrText>
            </w:r>
            <w:r>
              <w:instrText>E3</w:instrText>
            </w:r>
            <w:r>
              <w:instrText>（每设备））的</w:instrText>
            </w:r>
            <w:r>
              <w:instrText xml:space="preserve"> Windows 10 </w:instrText>
            </w:r>
            <w:r>
              <w:instrText>教育版</w:instrText>
            </w:r>
            <w:r>
              <w:instrText xml:space="preserve"> E5</w:instrText>
            </w:r>
            <w:r>
              <w:instrText>（每设备）附加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16D8" w:rsidRDefault="00C616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pPr>
            <w:r>
              <w:t xml:space="preserve">Windows 10 </w:t>
            </w:r>
            <w:r>
              <w:t>移动企业版（每设备）</w:t>
            </w:r>
            <w:r>
              <w:fldChar w:fldCharType="begin"/>
            </w:r>
            <w:r>
              <w:instrText xml:space="preserve"> XE "Windows 10 </w:instrText>
            </w:r>
            <w:r>
              <w:instrText>移动企业版（每设备）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C616D8" w:rsidRDefault="00C616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pPr>
            <w:r>
              <w:t xml:space="preserve">Windows 8.1 </w:t>
            </w:r>
            <w:r>
              <w:t>企业版旁加载</w:t>
            </w:r>
            <w:r>
              <w:fldChar w:fldCharType="begin"/>
            </w:r>
            <w:r>
              <w:instrText xml:space="preserve"> XE "Windows 8.1 </w:instrText>
            </w:r>
            <w:r>
              <w:instrText>企业版旁加载</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16D8" w:rsidRDefault="00C616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pPr>
            <w:r>
              <w:t>（</w:t>
            </w:r>
            <w:r>
              <w:t>E3</w:t>
            </w:r>
            <w:r>
              <w:t>（每设备））的</w:t>
            </w:r>
            <w:r>
              <w:t xml:space="preserve"> Windows 10 </w:t>
            </w:r>
            <w:r>
              <w:t>企业版</w:t>
            </w:r>
            <w:r>
              <w:t xml:space="preserve"> E3</w:t>
            </w:r>
            <w:r>
              <w:t>（每用户）附加</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E3</w:instrText>
            </w:r>
            <w:r>
              <w:instrText>（每用户）附加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16D8" w:rsidRDefault="00C616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pPr>
            <w:r>
              <w:rPr>
                <w:color w:val="000000"/>
              </w:rPr>
              <w:t>（</w:t>
            </w:r>
            <w:r>
              <w:rPr>
                <w:color w:val="000000"/>
              </w:rPr>
              <w:t>E3</w:t>
            </w:r>
            <w:r>
              <w:rPr>
                <w:color w:val="000000"/>
              </w:rPr>
              <w:t>（每设备））的</w:t>
            </w:r>
            <w:r>
              <w:rPr>
                <w:color w:val="000000"/>
              </w:rPr>
              <w:t xml:space="preserve"> Windows 10 </w:t>
            </w:r>
            <w:r>
              <w:rPr>
                <w:color w:val="000000"/>
              </w:rPr>
              <w:t>企业版</w:t>
            </w:r>
            <w:r>
              <w:rPr>
                <w:color w:val="000000"/>
              </w:rPr>
              <w:t xml:space="preserve"> E5</w:t>
            </w:r>
            <w:r>
              <w:rPr>
                <w:color w:val="000000"/>
              </w:rPr>
              <w:t>（每设备或每用户）附加</w:t>
            </w:r>
            <w:r>
              <w:rPr>
                <w:color w:val="000000"/>
              </w:rPr>
              <w:t xml:space="preserve"> (SL)</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E5</w:instrText>
            </w:r>
            <w:r>
              <w:instrText>（每设备或每用户）附加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16D8" w:rsidRDefault="00C616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pPr>
            <w:r>
              <w:t>Windows Virtual Desktop Access</w:t>
            </w:r>
            <w:r>
              <w:fldChar w:fldCharType="begin"/>
            </w:r>
            <w:r>
              <w:instrText xml:space="preserve"> XE "Windows Virtual Desktop Access" </w:instrText>
            </w:r>
            <w:r>
              <w:fldChar w:fldCharType="end"/>
            </w:r>
            <w:r>
              <w:t>（每设备</w:t>
            </w:r>
            <w:r>
              <w:t xml:space="preserve"> SL</w:t>
            </w:r>
            <w:r>
              <w:t>）</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616D8" w:rsidRDefault="00C616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pPr>
            <w:r>
              <w:t>Windows Virtual Desktop Access</w:t>
            </w:r>
            <w:r>
              <w:fldChar w:fldCharType="begin"/>
            </w:r>
            <w:r>
              <w:instrText xml:space="preserve"> XE "Windows Virtual Desktop Access" </w:instrText>
            </w:r>
            <w:r>
              <w:fldChar w:fldCharType="end"/>
            </w:r>
            <w:r>
              <w:t>（每用户）</w:t>
            </w:r>
            <w:r>
              <w:t>(SL)</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16D8" w:rsidRDefault="00C616D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r>
      <w:tr w:rsidR="00C616D8">
        <w:tc>
          <w:tcPr>
            <w:tcW w:w="4160" w:type="dxa"/>
            <w:tcBorders>
              <w:top w:val="dashed" w:sz="4" w:space="0" w:color="BFBFBF"/>
              <w:left w:val="single" w:sz="9" w:space="0" w:color="FFFFFF"/>
              <w:bottom w:val="none" w:sz="4" w:space="0" w:color="BFBFBF"/>
              <w:right w:val="single" w:sz="9" w:space="0" w:color="FFFFFF"/>
            </w:tcBorders>
          </w:tcPr>
          <w:p w:rsidR="00C616D8" w:rsidRDefault="00E6495D">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616D8" w:rsidRDefault="00E6495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C616D8" w:rsidRDefault="00E6495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C616D8" w:rsidRDefault="00C616D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r>
    </w:tbl>
    <w:p w:rsidR="00C616D8" w:rsidRDefault="00E6495D">
      <w:pPr>
        <w:pStyle w:val="ProductList-Offering1SubSection"/>
        <w:outlineLvl w:val="3"/>
      </w:pPr>
      <w:bookmarkStart w:id="184" w:name="_Sec755"/>
      <w:r>
        <w:lastRenderedPageBreak/>
        <w:t>2.</w:t>
      </w:r>
      <w:r>
        <w:t>产品条件</w:t>
      </w:r>
      <w:bookmarkEnd w:id="184"/>
    </w:p>
    <w:tbl>
      <w:tblPr>
        <w:tblStyle w:val="PURTable"/>
        <w:tblW w:w="0" w:type="dxa"/>
        <w:tblLook w:val="04A0" w:firstRow="1" w:lastRow="0" w:firstColumn="1" w:lastColumn="0" w:noHBand="0" w:noVBand="1"/>
      </w:tblPr>
      <w:tblGrid>
        <w:gridCol w:w="3606"/>
        <w:gridCol w:w="3592"/>
        <w:gridCol w:w="3592"/>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LTSB</w:t>
            </w:r>
            <w:r>
              <w:fldChar w:fldCharType="begin"/>
            </w:r>
            <w:r>
              <w:instrText xml:space="preserve"> XE "Windows 10 </w:instrText>
            </w:r>
            <w:r>
              <w:instrText>企业版</w:instrText>
            </w:r>
            <w:r>
              <w:instrText xml:space="preserve"> LTSB"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w:t>
            </w:r>
            <w:r>
              <w:t xml:space="preserve">Windows 10 </w:t>
            </w:r>
            <w:r>
              <w:t>企业版</w:t>
            </w:r>
            <w:r>
              <w:t xml:space="preserve"> E5</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w:t>
            </w:r>
            <w:r>
              <w:t xml:space="preserve">Windows 10 </w:t>
            </w:r>
            <w:r>
              <w:t>教育版</w:t>
            </w:r>
            <w:r>
              <w:t xml:space="preserve">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符合校正条件：不适用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2.1 </w:t>
      </w:r>
      <w:r>
        <w:t>合格操作系统</w:t>
      </w:r>
      <w:r>
        <w:t xml:space="preserve"> (OS)</w:t>
      </w:r>
    </w:p>
    <w:p w:rsidR="00C616D8" w:rsidRDefault="00E6495D">
      <w:pPr>
        <w:pStyle w:val="ProductList-Body"/>
      </w:pPr>
      <w:r>
        <w:t>客户可以为</w:t>
      </w:r>
      <w:r>
        <w:t xml:space="preserve"> Windows 10 </w:t>
      </w:r>
      <w:r>
        <w:t>专业版和</w:t>
      </w:r>
      <w:r>
        <w:t>/</w:t>
      </w:r>
      <w:r>
        <w:t>或</w:t>
      </w:r>
      <w:r>
        <w:t xml:space="preserve"> Windows 10 </w:t>
      </w:r>
      <w:r>
        <w:t>企业版</w:t>
      </w:r>
      <w:r>
        <w:t xml:space="preserve"> LTSB</w:t>
      </w:r>
      <w:r>
        <w:t>（以下简称</w:t>
      </w:r>
      <w:r>
        <w:t>“Windows 10 Enterprise”</w:t>
      </w:r>
      <w:r>
        <w:t>）购买桌面操作系统升级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。授予的桌面操作系统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仅仅是升级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。因此，客户为其获取并将在其上运行</w:t>
      </w:r>
      <w:r>
        <w:t xml:space="preserve"> Windows 10 </w:t>
      </w:r>
      <w:r>
        <w:t>专业版升级或</w:t>
      </w:r>
      <w:r>
        <w:t xml:space="preserve"> Windows 10 </w:t>
      </w:r>
      <w:r>
        <w:t>企业版升级的每台设备均须获得许可才能运行下面规定的合格操作系统之一。不论是单独购买升级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还是与软件保障一起购买，此项要求均适用。</w:t>
      </w:r>
    </w:p>
    <w:p w:rsidR="00C616D8" w:rsidRDefault="00C616D8">
      <w:pPr>
        <w:pStyle w:val="ProductList-Body"/>
      </w:pPr>
    </w:p>
    <w:p w:rsidR="00C616D8" w:rsidRDefault="00E6495D">
      <w:pPr>
        <w:pStyle w:val="ProductList-SubClauseHeading"/>
        <w:outlineLvl w:val="5"/>
      </w:pPr>
      <w:r>
        <w:t xml:space="preserve">2.1.1 </w:t>
      </w:r>
      <w:r>
        <w:t>合格操作系统</w:t>
      </w:r>
      <w:r>
        <w:t xml:space="preserve"> (OS) </w:t>
      </w:r>
      <w:r>
        <w:t>图</w:t>
      </w:r>
    </w:p>
    <w:p w:rsidR="00C616D8" w:rsidRDefault="00E6495D">
      <w:pPr>
        <w:pStyle w:val="ProductList-BodyIndented"/>
      </w:pPr>
      <w:r>
        <w:t>按计划类型划分的合格操作系统为：</w:t>
      </w:r>
    </w:p>
    <w:tbl>
      <w:tblPr>
        <w:tblStyle w:val="PURTable0"/>
        <w:tblW w:w="0" w:type="dxa"/>
        <w:tblLook w:val="04A0" w:firstRow="1" w:lastRow="0" w:firstColumn="1" w:lastColumn="0" w:noHBand="0" w:noVBand="1"/>
      </w:tblPr>
      <w:tblGrid>
        <w:gridCol w:w="3448"/>
        <w:gridCol w:w="1386"/>
        <w:gridCol w:w="1386"/>
        <w:gridCol w:w="1421"/>
        <w:gridCol w:w="1438"/>
        <w:gridCol w:w="1351"/>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jc w:val="center"/>
            </w:pPr>
            <w:r>
              <w:rPr>
                <w:color w:val="FFFFFF"/>
              </w:rPr>
              <w:t>学术版和慈善版</w:t>
            </w:r>
          </w:p>
        </w:tc>
      </w:tr>
      <w:tr w:rsidR="00C616D8">
        <w:tc>
          <w:tcPr>
            <w:tcW w:w="4040" w:type="dxa"/>
            <w:tcBorders>
              <w:top w:val="single" w:sz="4" w:space="0" w:color="000000"/>
              <w:left w:val="single" w:sz="4" w:space="0" w:color="000000"/>
              <w:bottom w:val="single" w:sz="4" w:space="0" w:color="000000"/>
              <w:right w:val="none" w:sz="4" w:space="0" w:color="000000"/>
            </w:tcBorders>
          </w:tcPr>
          <w:p w:rsidR="00C616D8" w:rsidRDefault="00E6495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C616D8" w:rsidRDefault="00C616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6D8" w:rsidRDefault="00C616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6D8" w:rsidRDefault="00C616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6D8" w:rsidRDefault="00C616D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16D8" w:rsidRDefault="00C616D8">
            <w:pPr>
              <w:pStyle w:val="ProductList-TableBody"/>
              <w:jc w:val="center"/>
            </w:pP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  </w:t>
            </w:r>
            <w:r>
              <w:t>企业版（</w:t>
            </w:r>
            <w:r>
              <w:t>N</w:t>
            </w:r>
            <w:r>
              <w:t>、</w:t>
            </w:r>
            <w:r>
              <w:t>KN</w:t>
            </w:r>
            <w:r>
              <w:t>）</w:t>
            </w:r>
            <w:r>
              <w:rPr>
                <w:i/>
                <w:vertAlign w:val="superscript"/>
              </w:rPr>
              <w:t>4</w:t>
            </w:r>
            <w:r>
              <w:t xml:space="preserve"> </w:t>
            </w:r>
            <w:r>
              <w:t>专业版（</w:t>
            </w:r>
            <w:r>
              <w:t>N</w:t>
            </w:r>
            <w:r>
              <w:t>、</w:t>
            </w:r>
            <w:r>
              <w:t>KN</w:t>
            </w:r>
            <w:r>
              <w:t>）</w:t>
            </w: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  </w:t>
            </w:r>
            <w:r>
              <w:t>教育版、家庭版</w:t>
            </w: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4040" w:type="dxa"/>
            <w:tcBorders>
              <w:top w:val="single" w:sz="4" w:space="0" w:color="000000"/>
              <w:left w:val="single" w:sz="4" w:space="0" w:color="000000"/>
              <w:bottom w:val="single" w:sz="4" w:space="0" w:color="000000"/>
              <w:right w:val="none" w:sz="4" w:space="0" w:color="000000"/>
            </w:tcBorders>
          </w:tcPr>
          <w:p w:rsidR="00C616D8" w:rsidRDefault="00E6495D">
            <w:pPr>
              <w:pStyle w:val="ProductList-TableBody"/>
            </w:pPr>
            <w:r>
              <w:rPr>
                <w:b/>
              </w:rPr>
              <w:t xml:space="preserve">Windows 8 </w:t>
            </w:r>
            <w:r>
              <w:rPr>
                <w:b/>
              </w:rPr>
              <w:t>和</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C616D8" w:rsidRDefault="00C616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6D8" w:rsidRDefault="00C616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6D8" w:rsidRDefault="00C616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6D8" w:rsidRDefault="00C616D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16D8" w:rsidRDefault="00C616D8">
            <w:pPr>
              <w:pStyle w:val="ProductList-TableBody"/>
              <w:jc w:val="center"/>
            </w:pP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  </w:t>
            </w:r>
            <w:r>
              <w:t>企业版（</w:t>
            </w:r>
            <w:r>
              <w:t>N</w:t>
            </w:r>
            <w:r>
              <w:t>、</w:t>
            </w:r>
            <w:r>
              <w:t>K</w:t>
            </w:r>
            <w:r>
              <w:t>、</w:t>
            </w:r>
            <w:r>
              <w:t>KN</w:t>
            </w:r>
            <w:r>
              <w:t>），专业版（</w:t>
            </w:r>
            <w:r>
              <w:t>N</w:t>
            </w:r>
            <w:r>
              <w:t>、</w:t>
            </w:r>
            <w:r>
              <w:t>K</w:t>
            </w:r>
            <w:r>
              <w:t>、</w:t>
            </w:r>
            <w:r>
              <w:t>KN</w:t>
            </w:r>
            <w:r>
              <w:t>、无盘）</w:t>
            </w: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  Windows 8 </w:t>
            </w:r>
            <w:r>
              <w:t>和</w:t>
            </w:r>
            <w:r>
              <w:t xml:space="preserve"> Windows 8.1</w:t>
            </w:r>
            <w:r>
              <w:t>（包括单语言版）</w:t>
            </w: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4040" w:type="dxa"/>
            <w:tcBorders>
              <w:top w:val="single" w:sz="4" w:space="0" w:color="000000"/>
              <w:left w:val="single" w:sz="4" w:space="0" w:color="000000"/>
              <w:bottom w:val="single" w:sz="4" w:space="0" w:color="000000"/>
              <w:right w:val="none" w:sz="4" w:space="0" w:color="000000"/>
            </w:tcBorders>
          </w:tcPr>
          <w:p w:rsidR="00C616D8" w:rsidRDefault="00E6495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616D8" w:rsidRDefault="00C616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6D8" w:rsidRDefault="00C616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6D8" w:rsidRDefault="00C616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6D8" w:rsidRDefault="00C616D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16D8" w:rsidRDefault="00C616D8">
            <w:pPr>
              <w:pStyle w:val="ProductList-TableBody"/>
              <w:jc w:val="center"/>
            </w:pP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  </w:t>
            </w:r>
            <w:r>
              <w:t>企业版（</w:t>
            </w:r>
            <w:r>
              <w:t>N</w:t>
            </w:r>
            <w:r>
              <w:t>、</w:t>
            </w:r>
            <w:r>
              <w:t>K</w:t>
            </w:r>
            <w:r>
              <w:t>、</w:t>
            </w:r>
            <w:r>
              <w:t>KN</w:t>
            </w:r>
            <w:r>
              <w:t>），专业版（</w:t>
            </w:r>
            <w:r>
              <w:t>N</w:t>
            </w:r>
            <w:r>
              <w:t>、</w:t>
            </w:r>
            <w:r>
              <w:t>K</w:t>
            </w:r>
            <w:r>
              <w:t>、</w:t>
            </w:r>
            <w:r>
              <w:t>KN</w:t>
            </w:r>
            <w:r>
              <w:t>、无盘），</w:t>
            </w:r>
            <w:r>
              <w:t>Ultimate</w:t>
            </w: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4040" w:type="dxa"/>
            <w:tcBorders>
              <w:top w:val="single" w:sz="4" w:space="0" w:color="000000"/>
              <w:left w:val="single" w:sz="4" w:space="0" w:color="000000"/>
              <w:bottom w:val="single" w:sz="4" w:space="0" w:color="000000"/>
              <w:right w:val="none" w:sz="4" w:space="0" w:color="000000"/>
            </w:tcBorders>
          </w:tcPr>
          <w:p w:rsidR="00C616D8" w:rsidRDefault="00E6495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616D8" w:rsidRDefault="00C616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6D8" w:rsidRDefault="00C616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6D8" w:rsidRDefault="00C616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6D8" w:rsidRDefault="00C616D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16D8" w:rsidRDefault="00C616D8">
            <w:pPr>
              <w:pStyle w:val="ProductList-TableBody"/>
              <w:jc w:val="center"/>
            </w:pP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  </w:t>
            </w:r>
            <w:r>
              <w:t>企业版（</w:t>
            </w:r>
            <w:r>
              <w:t>N</w:t>
            </w:r>
            <w:r>
              <w:t>、</w:t>
            </w:r>
            <w:r>
              <w:t>K</w:t>
            </w:r>
            <w:r>
              <w:t>、</w:t>
            </w:r>
            <w:r>
              <w:t>KN</w:t>
            </w:r>
            <w:r>
              <w:t>），</w:t>
            </w:r>
            <w:r>
              <w:t>Business</w:t>
            </w:r>
            <w:r>
              <w:t>（</w:t>
            </w:r>
            <w:r>
              <w:t>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4040" w:type="dxa"/>
            <w:tcBorders>
              <w:top w:val="single" w:sz="4" w:space="0" w:color="000000"/>
              <w:left w:val="single" w:sz="4" w:space="0" w:color="000000"/>
              <w:bottom w:val="single" w:sz="4" w:space="0" w:color="000000"/>
              <w:right w:val="none" w:sz="4" w:space="0" w:color="000000"/>
            </w:tcBorders>
          </w:tcPr>
          <w:p w:rsidR="00C616D8" w:rsidRDefault="00E6495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616D8" w:rsidRDefault="00C616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6D8" w:rsidRDefault="00C616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6D8" w:rsidRDefault="00C616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6D8" w:rsidRDefault="00C616D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16D8" w:rsidRDefault="00C616D8">
            <w:pPr>
              <w:pStyle w:val="ProductList-TableBody"/>
              <w:jc w:val="center"/>
            </w:pP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  </w:t>
            </w:r>
            <w:r>
              <w:t>专业版（</w:t>
            </w:r>
            <w:r>
              <w:t>N</w:t>
            </w:r>
            <w:r>
              <w:t>、</w:t>
            </w:r>
            <w:r>
              <w:t>K</w:t>
            </w:r>
            <w:r>
              <w:t>、</w:t>
            </w:r>
            <w:r>
              <w:t>KN</w:t>
            </w:r>
            <w:r>
              <w:t>、</w:t>
            </w:r>
            <w:r>
              <w:t>Blade</w:t>
            </w:r>
            <w:r>
              <w:t>），</w:t>
            </w:r>
            <w:r>
              <w:t xml:space="preserve">Tablet </w:t>
            </w:r>
            <w:r>
              <w:t>版（包括</w:t>
            </w:r>
            <w:r>
              <w:t xml:space="preserve">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  Home </w:t>
            </w:r>
            <w:r>
              <w:t>和</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4040" w:type="dxa"/>
            <w:tcBorders>
              <w:top w:val="single" w:sz="4" w:space="0" w:color="000000"/>
              <w:left w:val="single" w:sz="4" w:space="0" w:color="000000"/>
              <w:bottom w:val="single" w:sz="4" w:space="0" w:color="000000"/>
              <w:right w:val="none" w:sz="4" w:space="0" w:color="000000"/>
            </w:tcBorders>
          </w:tcPr>
          <w:p w:rsidR="00C616D8" w:rsidRDefault="00E6495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616D8" w:rsidRDefault="00C616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6D8" w:rsidRDefault="00C616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6D8" w:rsidRDefault="00C616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6D8" w:rsidRDefault="00C616D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16D8" w:rsidRDefault="00C616D8">
            <w:pPr>
              <w:pStyle w:val="ProductList-TableBody"/>
              <w:jc w:val="center"/>
            </w:pP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4040" w:type="dxa"/>
            <w:tcBorders>
              <w:top w:val="single" w:sz="4" w:space="0" w:color="000000"/>
              <w:left w:val="single" w:sz="4" w:space="0" w:color="000000"/>
              <w:bottom w:val="single" w:sz="4" w:space="0" w:color="000000"/>
              <w:right w:val="none" w:sz="4" w:space="0" w:color="000000"/>
            </w:tcBorders>
          </w:tcPr>
          <w:p w:rsidR="00C616D8" w:rsidRDefault="00E6495D">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rsidR="00C616D8" w:rsidRDefault="00C616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6D8" w:rsidRDefault="00C616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6D8" w:rsidRDefault="00C616D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616D8" w:rsidRDefault="00C616D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616D8" w:rsidRDefault="00C616D8">
            <w:pPr>
              <w:pStyle w:val="ProductList-TableBody"/>
              <w:jc w:val="center"/>
            </w:pP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bl>
    <w:p w:rsidR="00C616D8" w:rsidRDefault="00E6495D">
      <w:pPr>
        <w:pStyle w:val="ProductList-BodyIndented"/>
      </w:pPr>
      <w:r>
        <w:rPr>
          <w:i/>
          <w:vertAlign w:val="superscript"/>
        </w:rPr>
        <w:lastRenderedPageBreak/>
        <w:t>1</w:t>
      </w:r>
      <w:r>
        <w:rPr>
          <w:i/>
        </w:rPr>
        <w:t>还适用于通过合并或收购获得的合格设备</w:t>
      </w:r>
    </w:p>
    <w:p w:rsidR="00C616D8" w:rsidRDefault="00E6495D">
      <w:pPr>
        <w:pStyle w:val="ProductList-BodyIndented"/>
      </w:pPr>
      <w:r>
        <w:rPr>
          <w:i/>
          <w:vertAlign w:val="superscript"/>
        </w:rPr>
        <w:t>2</w:t>
      </w:r>
      <w:r>
        <w:rPr>
          <w:i/>
        </w:rPr>
        <w:t>列也可用于指示当用户具有</w:t>
      </w:r>
      <w:r>
        <w:rPr>
          <w:i/>
        </w:rPr>
        <w:t xml:space="preserve"> Windows </w:t>
      </w:r>
      <w:r>
        <w:rPr>
          <w:i/>
        </w:rPr>
        <w:t>软件保障（每用户）许可时用户主设备可接受的合格操作系统。</w:t>
      </w:r>
    </w:p>
    <w:p w:rsidR="00C616D8" w:rsidRDefault="00E6495D">
      <w:pPr>
        <w:pStyle w:val="ProductList-BodyIndented"/>
      </w:pPr>
      <w:r>
        <w:rPr>
          <w:i/>
          <w:vertAlign w:val="superscript"/>
        </w:rPr>
        <w:t>3</w:t>
      </w:r>
      <w:r>
        <w:rPr>
          <w:i/>
        </w:rPr>
        <w:t>不适用于学术、慈善和</w:t>
      </w:r>
      <w:r>
        <w:rPr>
          <w:i/>
        </w:rPr>
        <w:t xml:space="preserve"> OV-CW</w:t>
      </w:r>
      <w:r>
        <w:rPr>
          <w:i/>
        </w:rPr>
        <w:t>。</w:t>
      </w:r>
    </w:p>
    <w:p w:rsidR="00C616D8" w:rsidRDefault="00E6495D">
      <w:pPr>
        <w:pStyle w:val="ProductList-BodyIndented"/>
      </w:pPr>
      <w:r>
        <w:rPr>
          <w:i/>
          <w:vertAlign w:val="superscript"/>
        </w:rPr>
        <w:t>4</w:t>
      </w:r>
      <w:r>
        <w:rPr>
          <w:i/>
        </w:rPr>
        <w:t>N</w:t>
      </w:r>
      <w:r>
        <w:rPr>
          <w:i/>
        </w:rPr>
        <w:t>、</w:t>
      </w:r>
      <w:r>
        <w:rPr>
          <w:i/>
        </w:rPr>
        <w:t xml:space="preserve">K </w:t>
      </w:r>
      <w:r>
        <w:rPr>
          <w:i/>
        </w:rPr>
        <w:t>和</w:t>
      </w:r>
      <w:r>
        <w:rPr>
          <w:i/>
        </w:rPr>
        <w:t xml:space="preserve"> KN </w:t>
      </w:r>
      <w:r>
        <w:rPr>
          <w:i/>
        </w:rPr>
        <w:t>是为某些市场提供的专用版本。</w:t>
      </w:r>
    </w:p>
    <w:p w:rsidR="00C616D8" w:rsidRDefault="00E6495D">
      <w:pPr>
        <w:pStyle w:val="ProductList-BodyIndented"/>
      </w:pPr>
      <w:r>
        <w:rPr>
          <w:i/>
          <w:vertAlign w:val="superscript"/>
        </w:rPr>
        <w:t>5</w:t>
      </w:r>
      <w:r>
        <w:rPr>
          <w:i/>
        </w:rPr>
        <w:t>请参阅以下的</w:t>
      </w:r>
      <w:r>
        <w:rPr>
          <w:i/>
        </w:rPr>
        <w:t xml:space="preserve"> 2.1.2.1 </w:t>
      </w:r>
      <w:r>
        <w:rPr>
          <w:i/>
        </w:rPr>
        <w:t>以了解使用限制相关信息</w:t>
      </w:r>
    </w:p>
    <w:p w:rsidR="00C616D8" w:rsidRDefault="00C616D8">
      <w:pPr>
        <w:pStyle w:val="ProductList-BodyIndented"/>
      </w:pPr>
    </w:p>
    <w:p w:rsidR="00C616D8" w:rsidRDefault="00E6495D">
      <w:pPr>
        <w:pStyle w:val="ProductList-SubClauseHeading"/>
        <w:outlineLvl w:val="5"/>
      </w:pPr>
      <w:r>
        <w:t xml:space="preserve">2.1.2 </w:t>
      </w:r>
      <w:r>
        <w:t>合格操作系统</w:t>
      </w:r>
      <w:r>
        <w:t xml:space="preserve"> (OS) </w:t>
      </w:r>
      <w:r>
        <w:t>使用限制图</w:t>
      </w:r>
    </w:p>
    <w:p w:rsidR="00C616D8" w:rsidRDefault="00E6495D">
      <w:pPr>
        <w:pStyle w:val="ProductList-BodyIndented"/>
      </w:pPr>
      <w:r>
        <w:t>如果在运行下面所列任意合格操作系统（</w:t>
      </w:r>
      <w:r>
        <w:t>“</w:t>
      </w:r>
      <w:r>
        <w:t>满足特定条件的合格操作系统</w:t>
      </w:r>
      <w:r>
        <w:t>”</w:t>
      </w:r>
      <w:r>
        <w:t>）的设备上安装升级软件，则适用一定的使用限制，下面的</w:t>
      </w:r>
      <w:r>
        <w:t>“</w:t>
      </w:r>
      <w:r>
        <w:t>使用权利</w:t>
      </w:r>
      <w:r>
        <w:t>”</w:t>
      </w:r>
      <w:r>
        <w:t>部分中的表对此进行了详细说明。无论本文档中是否存在相反表述，在获得</w:t>
      </w:r>
      <w:r>
        <w:t xml:space="preserve"> Windows </w:t>
      </w:r>
      <w:r>
        <w:t>软件保障或</w:t>
      </w:r>
      <w:r>
        <w:t xml:space="preserve"> Windows VDA </w:t>
      </w:r>
      <w:r>
        <w:t>许可的设备上均适用该使用限制。</w:t>
      </w:r>
    </w:p>
    <w:tbl>
      <w:tblPr>
        <w:tblStyle w:val="PURTable0"/>
        <w:tblW w:w="0" w:type="dxa"/>
        <w:tblLook w:val="04A0" w:firstRow="1" w:lastRow="0" w:firstColumn="1" w:lastColumn="0" w:noHBand="0" w:noVBand="1"/>
      </w:tblPr>
      <w:tblGrid>
        <w:gridCol w:w="4002"/>
        <w:gridCol w:w="1604"/>
        <w:gridCol w:w="1600"/>
        <w:gridCol w:w="1652"/>
        <w:gridCol w:w="1572"/>
      </w:tblGrid>
      <w:tr w:rsidR="00C616D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jc w:val="center"/>
            </w:pPr>
            <w:r>
              <w:rPr>
                <w:color w:val="FFFFFF"/>
              </w:rPr>
              <w:t>学术版和慈善版</w:t>
            </w:r>
          </w:p>
        </w:tc>
      </w:tr>
      <w:tr w:rsidR="00C616D8">
        <w:tc>
          <w:tcPr>
            <w:tcW w:w="46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46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46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46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46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46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46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46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46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46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bl>
    <w:p w:rsidR="00C616D8" w:rsidRDefault="00E6495D">
      <w:pPr>
        <w:pStyle w:val="ProductList-BodyIndented"/>
      </w:pPr>
      <w:r>
        <w:rPr>
          <w:i/>
          <w:vertAlign w:val="superscript"/>
        </w:rPr>
        <w:t>1</w:t>
      </w:r>
      <w:r>
        <w:rPr>
          <w:i/>
        </w:rPr>
        <w:t>还适用于通过合并或收购获得的合格设备</w:t>
      </w:r>
    </w:p>
    <w:p w:rsidR="00C616D8" w:rsidRDefault="00E6495D">
      <w:pPr>
        <w:pStyle w:val="ProductList-BodyIndented"/>
      </w:pPr>
      <w:r>
        <w:rPr>
          <w:i/>
          <w:vertAlign w:val="superscript"/>
        </w:rPr>
        <w:t>2</w:t>
      </w:r>
      <w:r>
        <w:rPr>
          <w:i/>
        </w:rPr>
        <w:t>不适用于学术、慈善和</w:t>
      </w:r>
      <w:r>
        <w:rPr>
          <w:i/>
        </w:rPr>
        <w:t xml:space="preserve"> OV-CW</w:t>
      </w:r>
      <w:r>
        <w:rPr>
          <w:i/>
        </w:rPr>
        <w:t>。</w:t>
      </w:r>
    </w:p>
    <w:p w:rsidR="00C616D8" w:rsidRDefault="00E6495D">
      <w:pPr>
        <w:pStyle w:val="ProductList-BodyIndented"/>
      </w:pPr>
      <w:r>
        <w:rPr>
          <w:i/>
          <w:vertAlign w:val="superscript"/>
        </w:rPr>
        <w:t>3</w:t>
      </w:r>
      <w:r>
        <w:rPr>
          <w:i/>
        </w:rPr>
        <w:t>第</w:t>
      </w:r>
      <w:r>
        <w:rPr>
          <w:i/>
        </w:rPr>
        <w:t xml:space="preserve"> 2.1.2.2 </w:t>
      </w:r>
      <w:r>
        <w:rPr>
          <w:i/>
        </w:rPr>
        <w:t>节不适用于</w:t>
      </w:r>
      <w:r>
        <w:rPr>
          <w:i/>
        </w:rPr>
        <w:t xml:space="preserve"> Windows 10 IoT Enterprise</w:t>
      </w:r>
      <w:r>
        <w:rPr>
          <w:i/>
        </w:rPr>
        <w:t>（适用于零售客户端或瘦客户端）</w:t>
      </w:r>
    </w:p>
    <w:p w:rsidR="00C616D8" w:rsidRDefault="00C616D8">
      <w:pPr>
        <w:pStyle w:val="ProductList-BodyIndented"/>
      </w:pPr>
    </w:p>
    <w:p w:rsidR="00C616D8" w:rsidRDefault="00E6495D">
      <w:pPr>
        <w:pStyle w:val="ProductList-BodyIndented"/>
      </w:pPr>
      <w:r>
        <w:rPr>
          <w:b/>
        </w:rPr>
        <w:t xml:space="preserve">2.1.2.1 </w:t>
      </w:r>
      <w:r>
        <w:rPr>
          <w:b/>
        </w:rPr>
        <w:t>满足特定条件的合格操作系统的使用限制</w:t>
      </w:r>
    </w:p>
    <w:p w:rsidR="00C616D8" w:rsidRDefault="00E6495D" w:rsidP="00E6495D">
      <w:pPr>
        <w:pStyle w:val="ProductList-Bullet"/>
        <w:numPr>
          <w:ilvl w:val="1"/>
          <w:numId w:val="25"/>
        </w:numPr>
      </w:pPr>
      <w:r>
        <w:t>如果安装升级软件的设备获得许可并且以前运行过满足特定条件的操作系统的任意支持版本，则以下条件适用：</w:t>
      </w:r>
    </w:p>
    <w:p w:rsidR="00C616D8" w:rsidRDefault="00E6495D" w:rsidP="00E6495D">
      <w:pPr>
        <w:pStyle w:val="ProductList-Bullet"/>
        <w:numPr>
          <w:ilvl w:val="2"/>
          <w:numId w:val="25"/>
        </w:numPr>
      </w:pPr>
      <w:r>
        <w:t>特定用途。客户许可设备设计为专供特定用途。客户只能出于特定用途而使用该软件。</w:t>
      </w:r>
    </w:p>
    <w:p w:rsidR="00C616D8" w:rsidRDefault="00E6495D" w:rsidP="00E6495D">
      <w:pPr>
        <w:pStyle w:val="ProductList-Bullet"/>
        <w:numPr>
          <w:ilvl w:val="2"/>
          <w:numId w:val="25"/>
        </w:numPr>
      </w:pPr>
      <w:r>
        <w:t>其他软件。只要其他计划直接支持该设备的特定制造商用途、提供系统实用程序、资源管理或反病毒或类似保护，则客户就可以将该软件用于其他计划中。如果客户的行业系统执行桌面功能，则客户必须确保该桌面功能：</w:t>
      </w:r>
      <w:r>
        <w:t xml:space="preserve">(i) </w:t>
      </w:r>
      <w:r>
        <w:t>仅用于支持行业功能，</w:t>
      </w:r>
      <w:r>
        <w:t xml:space="preserve">(ii) </w:t>
      </w:r>
      <w:r>
        <w:t>必须在技术上与行业程序相集成或采用技术上强制要求的策略或体系，仅在与行业程序功能一起使用时才能运行。此处使用的</w:t>
      </w:r>
      <w:r>
        <w:t>“</w:t>
      </w:r>
      <w:r>
        <w:t>桌面功能</w:t>
      </w:r>
      <w:r>
        <w:t>”</w:t>
      </w:r>
      <w:r>
        <w:t>包括：电子邮件、字处理、电子表格、数据库、日程安排或个人财务软件。此处使用的</w:t>
      </w:r>
      <w:r>
        <w:t>“</w:t>
      </w:r>
      <w:r>
        <w:t>行业程序</w:t>
      </w:r>
      <w:r>
        <w:t>”</w:t>
      </w:r>
      <w:r>
        <w:t>是指仅采用行业特定或特务特定软件程序的设备。该设备可以使用终端服务协议，来访问服务器上运行的此类软件。客户的行业系统如果处于已部署的配置下，则不能用作一般用途的电脑或作为此类系统的商业可行替代。</w:t>
      </w:r>
    </w:p>
    <w:p w:rsidR="00C616D8" w:rsidRDefault="00E6495D" w:rsidP="00E6495D">
      <w:pPr>
        <w:pStyle w:val="ProductList-Bullet"/>
        <w:numPr>
          <w:ilvl w:val="2"/>
          <w:numId w:val="25"/>
        </w:numPr>
      </w:pPr>
      <w:r>
        <w:t>当从任意版本的</w:t>
      </w:r>
      <w:r>
        <w:t xml:space="preserve"> Windows </w:t>
      </w:r>
      <w:r>
        <w:t>嵌入式软件（在上表中使用</w:t>
      </w:r>
      <w:r>
        <w:t>“</w:t>
      </w:r>
      <w:r>
        <w:t>销售点</w:t>
      </w:r>
      <w:r>
        <w:t>”</w:t>
      </w:r>
      <w:r>
        <w:t>、</w:t>
      </w:r>
      <w:r>
        <w:t>“POS”</w:t>
      </w:r>
      <w:r>
        <w:t>或</w:t>
      </w:r>
      <w:r>
        <w:t>“</w:t>
      </w:r>
      <w:r>
        <w:t>零售</w:t>
      </w:r>
      <w:r>
        <w:t>”</w:t>
      </w:r>
      <w:r>
        <w:t>进行标识）升级时，客户必须将升级软件与</w:t>
      </w:r>
      <w:r>
        <w:t xml:space="preserve"> POS </w:t>
      </w:r>
      <w:r>
        <w:t>应用程序一同使用，并且最终用户必须将</w:t>
      </w:r>
      <w:r>
        <w:t xml:space="preserve"> POS </w:t>
      </w:r>
      <w:r>
        <w:t>应用程序作为软件的主要使用方式。</w:t>
      </w:r>
      <w:r>
        <w:t xml:space="preserve">POS </w:t>
      </w:r>
      <w:r>
        <w:t>应用程序是指提供下述任何功能的软件应用程序：处理销售和服务事务、扫描和跟踪库存、记录或传输客户信息、执行相关管理功能、直接或间接向客户提供可用的产品和服务的有关信息。</w:t>
      </w:r>
    </w:p>
    <w:p w:rsidR="00C616D8" w:rsidRDefault="00C616D8">
      <w:pPr>
        <w:pStyle w:val="ProductList-BodyIndented"/>
      </w:pPr>
    </w:p>
    <w:p w:rsidR="00C616D8" w:rsidRDefault="00E6495D">
      <w:pPr>
        <w:pStyle w:val="ProductList-BodyIndented"/>
      </w:pPr>
      <w:r>
        <w:rPr>
          <w:b/>
        </w:rPr>
        <w:t xml:space="preserve">2.1.2.2 </w:t>
      </w:r>
      <w:r>
        <w:rPr>
          <w:b/>
        </w:rPr>
        <w:t>满足特定条件的合格操作系统的软件保障购买限制</w:t>
      </w:r>
    </w:p>
    <w:p w:rsidR="00C616D8" w:rsidRDefault="00E6495D" w:rsidP="00E6495D">
      <w:pPr>
        <w:pStyle w:val="ProductList-Bullet"/>
        <w:numPr>
          <w:ilvl w:val="1"/>
          <w:numId w:val="26"/>
        </w:numPr>
      </w:pPr>
      <w:r>
        <w:t>尽管</w:t>
      </w:r>
      <w:r>
        <w:t xml:space="preserve"> 4.1 </w:t>
      </w:r>
      <w:r>
        <w:t>中的条款存在相反的表述，但对于具有满足特定条件的操作系统的许可的设备，不可购买软件保障。此限制不适用于具有</w:t>
      </w:r>
      <w:r>
        <w:t xml:space="preserve"> Windows 10 IoT</w:t>
      </w:r>
      <w:r>
        <w:t>（适用于零售客户端或瘦客户端）许可的设备。</w:t>
      </w:r>
    </w:p>
    <w:p w:rsidR="00C616D8" w:rsidRDefault="00C616D8">
      <w:pPr>
        <w:pStyle w:val="ProductList-SubClauseHeading"/>
        <w:outlineLvl w:val="5"/>
      </w:pPr>
    </w:p>
    <w:p w:rsidR="00C616D8" w:rsidRDefault="00E6495D">
      <w:pPr>
        <w:pStyle w:val="ProductList-SubClauseHeading"/>
        <w:outlineLvl w:val="5"/>
      </w:pPr>
      <w:r>
        <w:t xml:space="preserve">2.1.3 Windows VL </w:t>
      </w:r>
      <w:r>
        <w:t>升级许可的合格操作系统规则</w:t>
      </w:r>
    </w:p>
    <w:p w:rsidR="00C616D8" w:rsidRDefault="00E6495D" w:rsidP="00E6495D">
      <w:pPr>
        <w:pStyle w:val="ProductList-Bullet"/>
        <w:numPr>
          <w:ilvl w:val="1"/>
          <w:numId w:val="27"/>
        </w:numPr>
      </w:pPr>
      <w:r>
        <w:t>合格操作系统必须安装在</w:t>
      </w:r>
      <w:r>
        <w:t xml:space="preserve"> VL </w:t>
      </w:r>
      <w:r>
        <w:t>升级许可要分配到的设备上。</w:t>
      </w:r>
    </w:p>
    <w:p w:rsidR="00C616D8" w:rsidRDefault="00E6495D" w:rsidP="00E6495D">
      <w:pPr>
        <w:pStyle w:val="ProductList-Bullet"/>
        <w:numPr>
          <w:ilvl w:val="1"/>
          <w:numId w:val="27"/>
        </w:numPr>
      </w:pPr>
      <w:r>
        <w:t>只有在设备最初销售之前由授权制造商预安装的</w:t>
      </w:r>
      <w:r>
        <w:t xml:space="preserve"> Apple Macintosh </w:t>
      </w:r>
      <w:r>
        <w:t>才是合格操作系统。</w:t>
      </w:r>
    </w:p>
    <w:p w:rsidR="00C616D8" w:rsidRDefault="00E6495D" w:rsidP="00E6495D">
      <w:pPr>
        <w:pStyle w:val="ProductList-Bullet"/>
        <w:numPr>
          <w:ilvl w:val="1"/>
          <w:numId w:val="27"/>
        </w:numPr>
      </w:pPr>
      <w:r>
        <w:t>客户必须从设备上删除合格操作系统以便部署</w:t>
      </w:r>
      <w:r>
        <w:t xml:space="preserve"> VL </w:t>
      </w:r>
      <w:r>
        <w:t>升级许可，除非他们的</w:t>
      </w:r>
      <w:r>
        <w:t xml:space="preserve"> VL </w:t>
      </w:r>
      <w:r>
        <w:t>升级许可也具有软件保障。</w:t>
      </w:r>
    </w:p>
    <w:p w:rsidR="00C616D8" w:rsidRDefault="00E6495D" w:rsidP="00E6495D">
      <w:pPr>
        <w:pStyle w:val="ProductList-Bullet"/>
        <w:numPr>
          <w:ilvl w:val="1"/>
          <w:numId w:val="27"/>
        </w:numPr>
      </w:pPr>
      <w:r>
        <w:t>使用</w:t>
      </w:r>
      <w:r>
        <w:t xml:space="preserve"> Windows XP Starter Edition</w:t>
      </w:r>
      <w:r>
        <w:t>、</w:t>
      </w:r>
      <w:r>
        <w:t xml:space="preserve">Windows Vista Starter Edition </w:t>
      </w:r>
      <w:r>
        <w:t>或</w:t>
      </w:r>
      <w:r>
        <w:t xml:space="preserve"> Windows 7 Starter Edition </w:t>
      </w:r>
      <w:r>
        <w:t>作为合格操作系统并且购买升级许可的学术客户（学术选择、学术开放、</w:t>
      </w:r>
      <w:r>
        <w:t xml:space="preserve">CASA </w:t>
      </w:r>
      <w:r>
        <w:t>和开放式价值订购</w:t>
      </w:r>
      <w:r>
        <w:t xml:space="preserve"> – </w:t>
      </w:r>
      <w:r>
        <w:t>教育解决方案），将放弃一切在购买国家</w:t>
      </w:r>
      <w:r>
        <w:t>/</w:t>
      </w:r>
      <w:r>
        <w:t>地区境外转让许可的权利。</w:t>
      </w:r>
    </w:p>
    <w:p w:rsidR="00C616D8" w:rsidRDefault="00C616D8">
      <w:pPr>
        <w:pStyle w:val="ProductList-BodyIndented"/>
      </w:pPr>
    </w:p>
    <w:p w:rsidR="00C616D8" w:rsidRDefault="00E6495D">
      <w:pPr>
        <w:pStyle w:val="ProductList-ClauseHeading"/>
        <w:outlineLvl w:val="4"/>
      </w:pPr>
      <w:r>
        <w:t xml:space="preserve">2.2 Windows </w:t>
      </w:r>
      <w:r>
        <w:t>企业版升级（不分版本）和</w:t>
      </w:r>
      <w:r>
        <w:t xml:space="preserve"> Windows </w:t>
      </w:r>
      <w:r>
        <w:t>专业版升级（不分版本）</w:t>
      </w:r>
    </w:p>
    <w:p w:rsidR="00C616D8" w:rsidRDefault="00E6495D">
      <w:pPr>
        <w:pStyle w:val="ProductList-Body"/>
      </w:pPr>
      <w:r>
        <w:t xml:space="preserve">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仅当在中华人民共和国境内参与选择附加、选择和开放许可计划时可用（两点）。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616D8" w:rsidRDefault="00C616D8">
      <w:pPr>
        <w:pStyle w:val="ProductList-Body"/>
      </w:pPr>
    </w:p>
    <w:p w:rsidR="00C616D8" w:rsidRDefault="00E6495D">
      <w:pPr>
        <w:pStyle w:val="ProductList-ClauseHeading"/>
        <w:outlineLvl w:val="4"/>
      </w:pPr>
      <w:r>
        <w:t xml:space="preserve">2.3 </w:t>
      </w:r>
      <w:r>
        <w:t>利用</w:t>
      </w:r>
      <w:r>
        <w:t xml:space="preserve"> Windows 10 </w:t>
      </w:r>
      <w:r>
        <w:t>进行镜像复制</w:t>
      </w:r>
    </w:p>
    <w:p w:rsidR="00C616D8" w:rsidRDefault="00E6495D">
      <w:pPr>
        <w:pStyle w:val="ProductList-Body"/>
      </w:pPr>
      <w:r>
        <w:t>如果第三方意图在客户的单独</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上复制</w:t>
      </w:r>
      <w:r>
        <w:t xml:space="preserve"> Windows </w:t>
      </w:r>
      <w:r>
        <w:t>的镜像，则该客户必须首先向该第三方提供书面文档，证明该客户具有第三方将安装的软件的许可。</w:t>
      </w:r>
    </w:p>
    <w:p w:rsidR="00C616D8" w:rsidRDefault="00C616D8">
      <w:pPr>
        <w:pStyle w:val="ProductList-Body"/>
      </w:pPr>
    </w:p>
    <w:p w:rsidR="00C616D8" w:rsidRDefault="00E6495D">
      <w:pPr>
        <w:pStyle w:val="ProductList-ClauseHeading"/>
        <w:outlineLvl w:val="4"/>
      </w:pPr>
      <w:r>
        <w:t xml:space="preserve">2.4 </w:t>
      </w:r>
      <w:r>
        <w:t>地区交付选项</w:t>
      </w:r>
    </w:p>
    <w:p w:rsidR="00C616D8" w:rsidRDefault="00E6495D">
      <w:pPr>
        <w:pStyle w:val="ProductList-SubClauseHeading"/>
        <w:outlineLvl w:val="5"/>
      </w:pPr>
      <w:r>
        <w:t>2.4.1 Microsoft Windows XP Professional</w:t>
      </w:r>
      <w:r>
        <w:t>、</w:t>
      </w:r>
      <w:r>
        <w:t xml:space="preserve">Windows Vista Business </w:t>
      </w:r>
      <w:r>
        <w:t>和</w:t>
      </w:r>
      <w:r>
        <w:t xml:space="preserve"> Windows 7 </w:t>
      </w:r>
      <w:r>
        <w:t>专业版的</w:t>
      </w:r>
      <w:r>
        <w:t xml:space="preserve"> N </w:t>
      </w:r>
      <w:r>
        <w:t>版本（不带</w:t>
      </w:r>
      <w:r>
        <w:t xml:space="preserve"> Windows Media Player</w:t>
      </w:r>
      <w:r>
        <w:t>）</w:t>
      </w:r>
    </w:p>
    <w:p w:rsidR="00C616D8" w:rsidRDefault="00E6495D">
      <w:pPr>
        <w:pStyle w:val="ProductList-BodyIndented"/>
      </w:pPr>
      <w:r>
        <w:t>位于欧盟</w:t>
      </w:r>
      <w:r>
        <w:t xml:space="preserve"> (EU) </w:t>
      </w:r>
      <w:r>
        <w:t>或欧洲自由贸易联盟</w:t>
      </w:r>
      <w:r>
        <w:t xml:space="preserve"> (EFTA) </w:t>
      </w:r>
      <w:r>
        <w:t>的国家</w:t>
      </w:r>
      <w:r>
        <w:t>/</w:t>
      </w:r>
      <w:r>
        <w:t>地区之一的客户有资格获取</w:t>
      </w:r>
      <w:r>
        <w:t xml:space="preserve"> Windows XP </w:t>
      </w:r>
      <w:r>
        <w:t>专业版、</w:t>
      </w:r>
      <w:r>
        <w:t xml:space="preserve">Windows Vista Business </w:t>
      </w:r>
      <w:r>
        <w:t>和</w:t>
      </w:r>
      <w:r>
        <w:t xml:space="preserve"> Windows 7 </w:t>
      </w:r>
      <w:r>
        <w:t>专业版的</w:t>
      </w:r>
      <w:r>
        <w:t xml:space="preserve"> N </w:t>
      </w:r>
      <w:r>
        <w:t>版本的介质或下载这些版本。请参阅</w:t>
      </w:r>
      <w:r>
        <w:t xml:space="preserve"> </w:t>
      </w:r>
      <w:hyperlink r:id="rId67">
        <w:r>
          <w:rPr>
            <w:color w:val="00467F"/>
            <w:u w:val="single"/>
          </w:rPr>
          <w:t>http://go.microsoft.com/?linkid=9839207</w:t>
        </w:r>
      </w:hyperlink>
      <w:r>
        <w:t xml:space="preserve"> </w:t>
      </w:r>
      <w:r>
        <w:t>上的</w:t>
      </w:r>
      <w:r>
        <w:t xml:space="preserve"> 2014 </w:t>
      </w:r>
      <w:r>
        <w:t>年</w:t>
      </w:r>
      <w:r>
        <w:t xml:space="preserve"> 3 </w:t>
      </w:r>
      <w:r>
        <w:t>月产品列表了解资格条件以及交付情况的详细信息。</w:t>
      </w:r>
    </w:p>
    <w:p w:rsidR="00C616D8" w:rsidRDefault="00C616D8">
      <w:pPr>
        <w:pStyle w:val="ProductList-BodyIndented"/>
      </w:pPr>
    </w:p>
    <w:p w:rsidR="00C616D8" w:rsidRDefault="00E6495D">
      <w:pPr>
        <w:pStyle w:val="ProductList-SubClauseHeading"/>
        <w:outlineLvl w:val="5"/>
      </w:pPr>
      <w:r>
        <w:t xml:space="preserve">2.4.2 Windows XP </w:t>
      </w:r>
      <w:r>
        <w:t>专业版、</w:t>
      </w:r>
      <w:r>
        <w:t xml:space="preserve">Windows Vista Business </w:t>
      </w:r>
      <w:r>
        <w:t>和</w:t>
      </w:r>
      <w:r>
        <w:t xml:space="preserve"> Windows 7 </w:t>
      </w:r>
      <w:r>
        <w:t>专业版的</w:t>
      </w:r>
      <w:r>
        <w:t xml:space="preserve"> K </w:t>
      </w:r>
      <w:r>
        <w:t>和</w:t>
      </w:r>
      <w:r>
        <w:t xml:space="preserve"> KN </w:t>
      </w:r>
      <w:r>
        <w:t>版本</w:t>
      </w:r>
    </w:p>
    <w:p w:rsidR="00C616D8" w:rsidRDefault="00E6495D">
      <w:pPr>
        <w:pStyle w:val="ProductList-BodyIndented"/>
      </w:pPr>
      <w:r>
        <w:t>韩国境内的客户及其关联公司在使用</w:t>
      </w:r>
      <w:r>
        <w:t xml:space="preserve"> Windows XP </w:t>
      </w:r>
      <w:r>
        <w:t>专业版、</w:t>
      </w:r>
      <w:r>
        <w:t xml:space="preserve">Windows Vista Business </w:t>
      </w:r>
      <w:r>
        <w:t>和</w:t>
      </w:r>
      <w:r>
        <w:t xml:space="preserve"> Windows 7 </w:t>
      </w:r>
      <w:r>
        <w:t>专业版时具有特别针对韩国的介质和下载选项。有关要求，请参阅位于</w:t>
      </w:r>
      <w:r>
        <w:t xml:space="preserve"> </w:t>
      </w:r>
      <w:hyperlink r:id="rId68">
        <w:r>
          <w:rPr>
            <w:color w:val="00467F"/>
            <w:u w:val="single"/>
          </w:rPr>
          <w:t>http://go.microsoft.com/?linkid=9839207</w:t>
        </w:r>
      </w:hyperlink>
      <w:r>
        <w:t xml:space="preserve"> </w:t>
      </w:r>
      <w:r>
        <w:t>上的</w:t>
      </w:r>
      <w:r>
        <w:t xml:space="preserve"> 2014 </w:t>
      </w:r>
      <w:r>
        <w:t>年</w:t>
      </w:r>
      <w:r>
        <w:t xml:space="preserve"> 3 </w:t>
      </w:r>
      <w:r>
        <w:t>月产品列表。</w:t>
      </w:r>
    </w:p>
    <w:p w:rsidR="00C616D8" w:rsidRDefault="00C616D8">
      <w:pPr>
        <w:pStyle w:val="ProductList-BodyIndented"/>
      </w:pPr>
    </w:p>
    <w:p w:rsidR="00C616D8" w:rsidRDefault="00E6495D">
      <w:pPr>
        <w:pStyle w:val="ProductList-SubClauseHeading"/>
        <w:outlineLvl w:val="5"/>
      </w:pPr>
      <w:r>
        <w:t xml:space="preserve">2.4.3 Windows 8/8.1 </w:t>
      </w:r>
      <w:r>
        <w:t>专业版</w:t>
      </w:r>
      <w:r>
        <w:t xml:space="preserve"> KN </w:t>
      </w:r>
      <w:r>
        <w:t>和</w:t>
      </w:r>
      <w:r>
        <w:t xml:space="preserve"> Windows 10 </w:t>
      </w:r>
      <w:r>
        <w:t>专业版</w:t>
      </w:r>
      <w:r>
        <w:t xml:space="preserve"> KN</w:t>
      </w:r>
    </w:p>
    <w:p w:rsidR="00C616D8" w:rsidRDefault="00E6495D">
      <w:pPr>
        <w:pStyle w:val="ProductList-BodyIndented"/>
      </w:pPr>
      <w:r>
        <w:t>位于韩国境内且与</w:t>
      </w:r>
      <w:r>
        <w:t xml:space="preserve"> Microsoft Operations Pte Ltd </w:t>
      </w:r>
      <w:r>
        <w:t>已签订有效的批量许可协议或许可登记表的客户有资格获取</w:t>
      </w:r>
      <w:r>
        <w:t xml:space="preserve"> Windows 8/8.1 </w:t>
      </w:r>
      <w:r>
        <w:t>专业版</w:t>
      </w:r>
      <w:r>
        <w:t xml:space="preserve"> KN </w:t>
      </w:r>
      <w:r>
        <w:t>和</w:t>
      </w:r>
      <w:r>
        <w:t xml:space="preserve"> Windows 10 </w:t>
      </w:r>
      <w:r>
        <w:t>专业版</w:t>
      </w:r>
      <w:r>
        <w:t xml:space="preserve"> KN </w:t>
      </w:r>
      <w:r>
        <w:t>的介质，以供在韩国境内部署和使用。不允许以其他方式使用该介质。</w:t>
      </w:r>
    </w:p>
    <w:p w:rsidR="00C616D8" w:rsidRDefault="00C616D8">
      <w:pPr>
        <w:pStyle w:val="ProductList-BodyIndented"/>
      </w:pPr>
    </w:p>
    <w:p w:rsidR="00C616D8" w:rsidRDefault="00E6495D">
      <w:pPr>
        <w:pStyle w:val="ProductList-SubClauseHeading"/>
        <w:outlineLvl w:val="5"/>
      </w:pPr>
      <w:r>
        <w:t xml:space="preserve">2.4.4 Windows 8/8.1 </w:t>
      </w:r>
      <w:r>
        <w:t>专业版</w:t>
      </w:r>
      <w:r>
        <w:t xml:space="preserve"> N </w:t>
      </w:r>
      <w:r>
        <w:t>和</w:t>
      </w:r>
      <w:r>
        <w:t xml:space="preserve"> Windows 10 </w:t>
      </w:r>
      <w:r>
        <w:t>专业版</w:t>
      </w:r>
      <w:r>
        <w:t xml:space="preserve"> N</w:t>
      </w:r>
      <w:r>
        <w:t>（不带</w:t>
      </w:r>
      <w:r>
        <w:t xml:space="preserve"> Windows Media Player</w:t>
      </w:r>
      <w:r>
        <w:t>）</w:t>
      </w:r>
    </w:p>
    <w:p w:rsidR="00C616D8" w:rsidRDefault="00E6495D">
      <w:pPr>
        <w:pStyle w:val="ProductList-BodyIndented"/>
      </w:pPr>
      <w:r>
        <w:t>与</w:t>
      </w:r>
      <w:r>
        <w:t xml:space="preserve"> Microsoft Ireland Operations Ltd </w:t>
      </w:r>
      <w:r>
        <w:t>签订了有效协议的客户有资格获取</w:t>
      </w:r>
      <w:r>
        <w:t xml:space="preserve"> Microsoft Windows 8/8.1 </w:t>
      </w:r>
      <w:r>
        <w:t>专业版</w:t>
      </w:r>
      <w:r>
        <w:t xml:space="preserve"> N </w:t>
      </w:r>
      <w:r>
        <w:t>和</w:t>
      </w:r>
      <w:r>
        <w:t xml:space="preserve"> Windows 10 </w:t>
      </w:r>
      <w:r>
        <w:t>专业版</w:t>
      </w:r>
      <w:r>
        <w:t xml:space="preserve"> N </w:t>
      </w:r>
      <w:r>
        <w:t>的介质，仅供在欧盟</w:t>
      </w:r>
      <w:r>
        <w:t xml:space="preserve"> (EU) </w:t>
      </w:r>
      <w:r>
        <w:t>或欧洲自由贸易联盟</w:t>
      </w:r>
      <w:r>
        <w:t xml:space="preserve"> (EFTA) </w:t>
      </w:r>
      <w:r>
        <w:t>中的国家</w:t>
      </w:r>
      <w:r>
        <w:t>/</w:t>
      </w:r>
      <w:r>
        <w:t>地区内部署和使用。（就开放许可的目的而言，</w:t>
      </w:r>
      <w:r>
        <w:t>“</w:t>
      </w:r>
      <w:r>
        <w:t>有效协议</w:t>
      </w:r>
      <w:r>
        <w:t>”</w:t>
      </w:r>
      <w:r>
        <w:t>是指与有效的开放许可授权编号有关的协议。）</w:t>
      </w:r>
    </w:p>
    <w:p w:rsidR="00C616D8" w:rsidRDefault="00C616D8">
      <w:pPr>
        <w:pStyle w:val="ProductList-BodyIndented"/>
      </w:pPr>
    </w:p>
    <w:p w:rsidR="00C616D8" w:rsidRDefault="00E6495D">
      <w:pPr>
        <w:pStyle w:val="ProductList-ClauseHeading"/>
        <w:outlineLvl w:val="4"/>
      </w:pPr>
      <w:r>
        <w:t>2.5 Windows Embedded 8 Standard Enterprise Kit</w:t>
      </w:r>
    </w:p>
    <w:p w:rsidR="00C616D8" w:rsidRDefault="00E6495D">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C616D8" w:rsidRDefault="00C616D8">
      <w:pPr>
        <w:pStyle w:val="ProductList-Body"/>
      </w:pPr>
    </w:p>
    <w:p w:rsidR="00C616D8" w:rsidRDefault="00E6495D">
      <w:pPr>
        <w:pStyle w:val="ProductList-ClauseHeading"/>
        <w:outlineLvl w:val="4"/>
      </w:pPr>
      <w:r>
        <w:t xml:space="preserve">2.6 </w:t>
      </w:r>
      <w:r>
        <w:t>安装和使用权利</w:t>
      </w:r>
    </w:p>
    <w:p w:rsidR="00C616D8" w:rsidRDefault="00E6495D">
      <w:pPr>
        <w:pStyle w:val="ProductList-Body"/>
      </w:pPr>
      <w:r>
        <w:t>对于通过</w:t>
      </w:r>
      <w:r>
        <w:t xml:space="preserve"> Microsoft </w:t>
      </w:r>
      <w:r>
        <w:t>云协议获得许可的客户：</w:t>
      </w:r>
    </w:p>
    <w:p w:rsidR="00C616D8" w:rsidRDefault="00E6495D" w:rsidP="00E6495D">
      <w:pPr>
        <w:pStyle w:val="ProductList-Bullet"/>
        <w:numPr>
          <w:ilvl w:val="0"/>
          <w:numId w:val="28"/>
        </w:numPr>
      </w:pPr>
      <w:r>
        <w:t>每位分配了用户</w:t>
      </w:r>
      <w:r>
        <w:t xml:space="preserve"> SL </w:t>
      </w:r>
      <w:r>
        <w:t>的用户均可同时在多达</w:t>
      </w:r>
      <w:r>
        <w:t xml:space="preserve"> 5 </w:t>
      </w:r>
      <w:r>
        <w:t>台设备上激活该软件，以在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中运行该软件的一个实例；并且</w:t>
      </w:r>
    </w:p>
    <w:p w:rsidR="00C616D8" w:rsidRDefault="00E6495D" w:rsidP="00E6495D">
      <w:pPr>
        <w:pStyle w:val="ProductList-Bullet"/>
        <w:numPr>
          <w:ilvl w:val="0"/>
          <w:numId w:val="28"/>
        </w:numPr>
      </w:pPr>
      <w:r>
        <w:t>不适用下文中第</w:t>
      </w:r>
      <w:r>
        <w:t xml:space="preserve"> 4 </w:t>
      </w:r>
      <w:r>
        <w:t>节的规定。</w:t>
      </w:r>
    </w:p>
    <w:p w:rsidR="00C616D8" w:rsidRDefault="00E6495D">
      <w:pPr>
        <w:pStyle w:val="ProductList-Offering1SubSection"/>
        <w:outlineLvl w:val="3"/>
      </w:pPr>
      <w:bookmarkStart w:id="185" w:name="_Sec813"/>
      <w:r>
        <w:lastRenderedPageBreak/>
        <w:t>3.</w:t>
      </w:r>
      <w:r>
        <w:t>使用权利</w:t>
      </w:r>
      <w:bookmarkEnd w:id="185"/>
    </w:p>
    <w:tbl>
      <w:tblPr>
        <w:tblStyle w:val="PURTable"/>
        <w:tblW w:w="0" w:type="dxa"/>
        <w:tblLook w:val="04A0" w:firstRow="1" w:lastRow="0" w:firstColumn="1" w:lastColumn="0" w:noHBand="0" w:noVBand="1"/>
      </w:tblPr>
      <w:tblGrid>
        <w:gridCol w:w="3641"/>
        <w:gridCol w:w="3603"/>
        <w:gridCol w:w="3546"/>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69">
              <w:r>
                <w:rPr>
                  <w:color w:val="00467F"/>
                  <w:u w:val="single"/>
                </w:rPr>
                <w:t>OST</w:t>
              </w:r>
            </w:hyperlink>
            <w:r>
              <w:t>（</w:t>
            </w:r>
            <w:r>
              <w:t xml:space="preserve">Windows 10 </w:t>
            </w:r>
            <w:r>
              <w:t>企业版</w:t>
            </w:r>
            <w:r>
              <w:t xml:space="preserve"> E5 </w:t>
            </w:r>
            <w:r>
              <w:t>的</w:t>
            </w:r>
            <w:r>
              <w:t xml:space="preserve"> Windows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附加软件：不适用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所含技术：不适用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3.1 </w:t>
      </w:r>
      <w:r>
        <w:t>许可分配</w:t>
      </w:r>
    </w:p>
    <w:p w:rsidR="00C616D8" w:rsidRDefault="00E6495D">
      <w:pPr>
        <w:pStyle w:val="ProductList-Body"/>
      </w:pPr>
      <w:r>
        <w:t>除非本节另有规定，否则桌面操作系统（不包括</w:t>
      </w:r>
      <w:r>
        <w:t xml:space="preserve"> Windows VDA</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的分配是永久性的。请参阅第</w:t>
      </w:r>
      <w:r>
        <w:t xml:space="preserve"> 4 </w:t>
      </w:r>
      <w:r>
        <w:t>节</w:t>
      </w:r>
      <w:r>
        <w:t xml:space="preserve"> Windows SA </w:t>
      </w:r>
      <w:r>
        <w:t>和</w:t>
      </w:r>
      <w:r>
        <w:t xml:space="preserve"> Windows VDA </w:t>
      </w:r>
      <w:r>
        <w:t>的许可重新分配权利的软件保障。</w:t>
      </w:r>
    </w:p>
    <w:p w:rsidR="00C616D8" w:rsidRDefault="00C616D8">
      <w:pPr>
        <w:pStyle w:val="ProductList-Body"/>
      </w:pPr>
    </w:p>
    <w:p w:rsidR="00C616D8" w:rsidRDefault="00E6495D">
      <w:pPr>
        <w:pStyle w:val="ProductList-ClauseHeading"/>
        <w:outlineLvl w:val="4"/>
      </w:pPr>
      <w:r>
        <w:t xml:space="preserve">3.2 Windows </w:t>
      </w:r>
      <w:r>
        <w:t>应用程序</w:t>
      </w:r>
    </w:p>
    <w:p w:rsidR="00C616D8" w:rsidRDefault="00E6495D">
      <w:pPr>
        <w:pStyle w:val="ProductList-Body"/>
      </w:pPr>
      <w:r>
        <w:t>除非应用程序设置中向客户显示或提示其他条款，否则客户同意您从</w:t>
      </w:r>
      <w:r>
        <w:t xml:space="preserve"> Windows </w:t>
      </w:r>
      <w:r>
        <w:t>应用程序访问的服务受</w:t>
      </w:r>
      <w:r>
        <w:t xml:space="preserve"> </w:t>
      </w:r>
      <w:hyperlink r:id="rId70">
        <w:r>
          <w:rPr>
            <w:color w:val="00467F"/>
            <w:u w:val="single"/>
          </w:rPr>
          <w:t>http://go.microsoft.com/fwlink/?linkid=246338</w:t>
        </w:r>
      </w:hyperlink>
      <w:r>
        <w:t xml:space="preserve"> </w:t>
      </w:r>
      <w:r>
        <w:t>上的微软服务协议约束，或者对于访问</w:t>
      </w:r>
      <w:r>
        <w:t xml:space="preserve"> Xbox </w:t>
      </w:r>
      <w:r>
        <w:t>服务的</w:t>
      </w:r>
      <w:r>
        <w:t xml:space="preserve"> Windows </w:t>
      </w:r>
      <w:r>
        <w:t>应用程序，受</w:t>
      </w:r>
      <w:r>
        <w:t xml:space="preserve"> </w:t>
      </w:r>
      <w:hyperlink r:id="rId71">
        <w:r>
          <w:rPr>
            <w:color w:val="00467F"/>
            <w:u w:val="single"/>
          </w:rPr>
          <w:t>http://xbox.com/legal/livetou</w:t>
        </w:r>
      </w:hyperlink>
      <w:r>
        <w:t xml:space="preserve"> </w:t>
      </w:r>
      <w:r>
        <w:t>上的</w:t>
      </w:r>
      <w:r>
        <w:t xml:space="preserve"> Xbox.com </w:t>
      </w:r>
      <w:r>
        <w:t>使用条款约束。</w:t>
      </w:r>
    </w:p>
    <w:p w:rsidR="00C616D8" w:rsidRDefault="00E6495D">
      <w:pPr>
        <w:pStyle w:val="ProductList-Offering1SubSection"/>
        <w:outlineLvl w:val="3"/>
      </w:pPr>
      <w:bookmarkStart w:id="186" w:name="_Sec841"/>
      <w:r>
        <w:t>4.</w:t>
      </w:r>
      <w:r>
        <w:t>软件保障</w:t>
      </w:r>
      <w:bookmarkEnd w:id="186"/>
    </w:p>
    <w:tbl>
      <w:tblPr>
        <w:tblStyle w:val="PURTable"/>
        <w:tblW w:w="0" w:type="dxa"/>
        <w:tblLook w:val="04A0" w:firstRow="1" w:lastRow="0" w:firstColumn="1" w:lastColumn="0" w:noHBand="0" w:noVBand="1"/>
      </w:tblPr>
      <w:tblGrid>
        <w:gridCol w:w="3572"/>
        <w:gridCol w:w="3626"/>
        <w:gridCol w:w="3592"/>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故障转移权利：不适用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2">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产品列表</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73">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4.1 </w:t>
      </w:r>
      <w:r>
        <w:t>通过软件保障授予的</w:t>
      </w:r>
      <w:r>
        <w:t xml:space="preserve"> Windows 10 </w:t>
      </w:r>
      <w:r>
        <w:t>企业版</w:t>
      </w:r>
      <w:r>
        <w:t xml:space="preserve"> E3/E5</w:t>
      </w:r>
      <w:r>
        <w:t>（每用户和每设备）和</w:t>
      </w:r>
      <w:r>
        <w:t xml:space="preserve"> Windows Virtual Desktop Access (VDA)</w:t>
      </w:r>
      <w:r>
        <w:t>（每用户和每设备）附加使用权利</w:t>
      </w:r>
    </w:p>
    <w:p w:rsidR="00C616D8" w:rsidRDefault="00E6495D">
      <w:pPr>
        <w:pStyle w:val="ProductList-Body"/>
      </w:pPr>
      <w:r>
        <w:t>“</w:t>
      </w:r>
      <w:r>
        <w:rPr>
          <w:b/>
          <w:color w:val="00188F"/>
        </w:rPr>
        <w:t>软件</w:t>
      </w:r>
      <w:r>
        <w:t>”</w:t>
      </w:r>
      <w:r>
        <w:t>指的是</w:t>
      </w:r>
      <w:r>
        <w:t xml:space="preserve"> Windows 10 </w:t>
      </w:r>
      <w:r>
        <w:t>企业版当前分支或</w:t>
      </w:r>
      <w:r>
        <w:t xml:space="preserve"> Windows </w:t>
      </w:r>
      <w:r>
        <w:t>企业版</w:t>
      </w:r>
      <w:r>
        <w:t xml:space="preserve"> LTSB</w:t>
      </w:r>
      <w:r>
        <w:t>。</w:t>
      </w:r>
    </w:p>
    <w:p w:rsidR="00C616D8" w:rsidRDefault="00E6495D">
      <w:pPr>
        <w:pStyle w:val="ProductList-Body"/>
      </w:pPr>
      <w:r>
        <w:t>此处使用的</w:t>
      </w:r>
      <w:r>
        <w:t>“</w:t>
      </w:r>
      <w:r>
        <w:rPr>
          <w:b/>
          <w:color w:val="00188F"/>
        </w:rPr>
        <w:t>许可设备</w:t>
      </w:r>
      <w:r>
        <w:t>”</w:t>
      </w:r>
      <w:r>
        <w:t>指客户为之分配了有效范围的设备。</w:t>
      </w:r>
    </w:p>
    <w:p w:rsidR="00C616D8" w:rsidRDefault="00E6495D">
      <w:pPr>
        <w:pStyle w:val="ProductList-Body"/>
      </w:pPr>
      <w:r>
        <w:t>此处使用的</w:t>
      </w:r>
      <w:r>
        <w:t>“</w:t>
      </w:r>
      <w:r>
        <w:rPr>
          <w:b/>
          <w:color w:val="00188F"/>
        </w:rPr>
        <w:t>许可用户</w:t>
      </w:r>
      <w:r>
        <w:t>”</w:t>
      </w:r>
      <w:r>
        <w:t>指客户为之分配了有效范围的用户。如果将基本用户许可从一人转让给另一人，则将不再授予许可的原始用户许可。</w:t>
      </w:r>
    </w:p>
    <w:p w:rsidR="00C616D8" w:rsidRDefault="00E6495D" w:rsidP="00E6495D">
      <w:pPr>
        <w:pStyle w:val="ProductList-Bullet"/>
        <w:numPr>
          <w:ilvl w:val="0"/>
          <w:numId w:val="29"/>
        </w:numPr>
      </w:pPr>
      <w:r>
        <w:t>许可设备的任何用户或许可用户使用的任何设备；可以从专供客户使用的设备上远程访问在虚拟</w:t>
      </w:r>
      <w:r>
        <w:t xml:space="preserve"> OSE </w:t>
      </w:r>
      <w:r>
        <w:t>中运行的软件的最多四个实例或在一个物理</w:t>
      </w:r>
      <w:r>
        <w:t xml:space="preserve"> OSE </w:t>
      </w:r>
      <w:r>
        <w:t>中运行的软件的一个实例。</w:t>
      </w:r>
    </w:p>
    <w:p w:rsidR="00C616D8" w:rsidRDefault="00E6495D" w:rsidP="00E6495D">
      <w:pPr>
        <w:pStyle w:val="ProductList-Bullet"/>
        <w:numPr>
          <w:ilvl w:val="0"/>
          <w:numId w:val="29"/>
        </w:numPr>
      </w:pPr>
      <w:r>
        <w:t>请参阅第</w:t>
      </w:r>
      <w:r>
        <w:t xml:space="preserve"> 2.1.2.1 </w:t>
      </w:r>
      <w:r>
        <w:t>节和第</w:t>
      </w:r>
      <w:r>
        <w:t xml:space="preserve"> 2.1.2.2 </w:t>
      </w:r>
      <w:r>
        <w:t>节以了解满足特定条件的合格操作系统的使用限制。</w:t>
      </w:r>
    </w:p>
    <w:p w:rsidR="00C616D8" w:rsidRDefault="00E6495D" w:rsidP="00E6495D">
      <w:pPr>
        <w:pStyle w:val="ProductList-Bullet"/>
        <w:numPr>
          <w:ilvl w:val="0"/>
          <w:numId w:val="29"/>
        </w:numPr>
      </w:pPr>
      <w:r>
        <w:t>客户可以在一个或两个</w:t>
      </w:r>
      <w:r>
        <w:t xml:space="preserve"> USB </w:t>
      </w:r>
      <w:r>
        <w:t>驱动器上通过</w:t>
      </w:r>
      <w:r>
        <w:t xml:space="preserve"> Windows to Go </w:t>
      </w:r>
      <w:r>
        <w:t>创建和存储软件的一个实例，并在许可设备上使用它们（如果按设备许可）以及在任何设备上使用它们（如果按用户许可）。</w:t>
      </w:r>
    </w:p>
    <w:p w:rsidR="00C616D8" w:rsidRDefault="00E6495D" w:rsidP="00E6495D">
      <w:pPr>
        <w:pStyle w:val="ProductList-Bullet"/>
        <w:numPr>
          <w:ilvl w:val="0"/>
          <w:numId w:val="29"/>
        </w:numPr>
      </w:pPr>
      <w:r>
        <w:t>客户可以运行</w:t>
      </w:r>
      <w:r>
        <w:t xml:space="preserve"> Windows 10 Pro</w:t>
      </w:r>
      <w:r>
        <w:t>，或者该软件的任何早期版本以替代本节中任何允许的实例。</w:t>
      </w:r>
    </w:p>
    <w:p w:rsidR="00C616D8" w:rsidRDefault="00E6495D" w:rsidP="00E6495D">
      <w:pPr>
        <w:pStyle w:val="ProductList-Bullet"/>
        <w:numPr>
          <w:ilvl w:val="0"/>
          <w:numId w:val="29"/>
        </w:numPr>
      </w:pPr>
      <w:r>
        <w:t>如果只是为了管理软件而访问允许的实例，则客户不需要许可。</w:t>
      </w:r>
    </w:p>
    <w:p w:rsidR="00C616D8" w:rsidRDefault="00C616D8">
      <w:pPr>
        <w:pStyle w:val="ProductList-Body"/>
      </w:pPr>
    </w:p>
    <w:p w:rsidR="00C616D8" w:rsidRDefault="00E6495D">
      <w:pPr>
        <w:pStyle w:val="ProductList-Body"/>
      </w:pPr>
      <w:r>
        <w:t>表第一列中的权利适用于右侧列中标识出的许可，如果与这些许可相关联的单元格中有一个对勾。</w:t>
      </w:r>
    </w:p>
    <w:tbl>
      <w:tblPr>
        <w:tblStyle w:val="PURTable"/>
        <w:tblW w:w="0" w:type="dxa"/>
        <w:tblLook w:val="04A0" w:firstRow="1" w:lastRow="0" w:firstColumn="1" w:lastColumn="0" w:noHBand="0" w:noVBand="1"/>
      </w:tblPr>
      <w:tblGrid>
        <w:gridCol w:w="7176"/>
        <w:gridCol w:w="906"/>
        <w:gridCol w:w="901"/>
        <w:gridCol w:w="906"/>
        <w:gridCol w:w="901"/>
      </w:tblGrid>
      <w:tr w:rsidR="00C616D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616D8" w:rsidRDefault="00C616D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616D8" w:rsidRDefault="00E6495D">
            <w:pPr>
              <w:pStyle w:val="ProductList-TableBody"/>
              <w:jc w:val="center"/>
            </w:pPr>
            <w:r>
              <w:rPr>
                <w:color w:val="FFFFFF"/>
              </w:rPr>
              <w:t xml:space="preserve">Windows 10 </w:t>
            </w:r>
            <w:r>
              <w:rPr>
                <w:color w:val="FFFFFF"/>
              </w:rPr>
              <w:t>企业版</w:t>
            </w:r>
            <w:r>
              <w:rPr>
                <w:color w:val="FFFFFF"/>
              </w:rPr>
              <w:t xml:space="preserv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616D8" w:rsidRDefault="00E6495D">
            <w:pPr>
              <w:pStyle w:val="ProductList-TableBody"/>
              <w:jc w:val="center"/>
            </w:pPr>
            <w:r>
              <w:rPr>
                <w:color w:val="FFFFFF"/>
              </w:rPr>
              <w:t>Windows VDA</w:t>
            </w:r>
          </w:p>
        </w:tc>
      </w:tr>
      <w:tr w:rsidR="00C616D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616D8" w:rsidRDefault="00C616D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jc w:val="center"/>
            </w:pPr>
            <w:r>
              <w:rPr>
                <w:color w:val="FFFFFF"/>
              </w:rPr>
              <w:t>用户</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jc w:val="center"/>
            </w:pPr>
            <w:r>
              <w:rPr>
                <w:color w:val="FFFFFF"/>
              </w:rPr>
              <w:t>用户</w:t>
            </w:r>
          </w:p>
        </w:tc>
      </w:tr>
      <w:tr w:rsidR="00C616D8">
        <w:tc>
          <w:tcPr>
            <w:tcW w:w="808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中以本地方式运行一个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。对于</w:t>
            </w:r>
            <w:r>
              <w:t xml:space="preserve"> Windows VDA</w:t>
            </w:r>
            <w:r>
              <w:t>（每设备），仅在为</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授予</w:t>
            </w:r>
            <w:r>
              <w:t xml:space="preserve"> Windows 10/8.1 </w:t>
            </w:r>
            <w:r>
              <w:t>专业版或企业版或</w:t>
            </w:r>
            <w:r>
              <w:t xml:space="preserve"> Windows 7 </w:t>
            </w:r>
            <w:r>
              <w:t>专业版或企业版许可的情况下，此本地使用权利才适用。如果使用了允许在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r>
      <w:tr w:rsidR="00C616D8">
        <w:tc>
          <w:tcPr>
            <w:tcW w:w="808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lastRenderedPageBreak/>
              <w:t>在获得</w:t>
            </w:r>
            <w:r>
              <w:t xml:space="preserve"> Windows 10/8.1 </w:t>
            </w:r>
            <w:r>
              <w:t>专业版或企业版或者</w:t>
            </w:r>
            <w:r>
              <w:t xml:space="preserve"> Windows 7 </w:t>
            </w:r>
            <w:r>
              <w:t>专业版或企业版许可的设备上，客户可以在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中本地运行一个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808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客户可以在集成了对角线尺寸为</w:t>
            </w:r>
            <w:r>
              <w:t xml:space="preserve"> 10.1” </w:t>
            </w:r>
            <w:r>
              <w:t>或以下的</w:t>
            </w:r>
            <w:r>
              <w:t xml:space="preserve"> Windows </w:t>
            </w:r>
            <w:r>
              <w:t>许可屏幕的设备上安装软件。</w:t>
            </w:r>
          </w:p>
        </w:tc>
        <w:tc>
          <w:tcPr>
            <w:tcW w:w="98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bl>
    <w:p w:rsidR="00C616D8" w:rsidRDefault="00C616D8">
      <w:pPr>
        <w:pStyle w:val="ProductList-Body"/>
      </w:pPr>
    </w:p>
    <w:p w:rsidR="00C616D8" w:rsidRDefault="00E6495D">
      <w:pPr>
        <w:pStyle w:val="ProductList-SubClauseHeading"/>
        <w:outlineLvl w:val="5"/>
      </w:pPr>
      <w:r>
        <w:t xml:space="preserve">4.1.1 Windows 10 Enterprise </w:t>
      </w:r>
      <w:r>
        <w:t>当前分支权利</w:t>
      </w:r>
    </w:p>
    <w:p w:rsidR="00C616D8" w:rsidRDefault="00E6495D">
      <w:pPr>
        <w:pStyle w:val="ProductList-BodyIndented"/>
      </w:pPr>
      <w:r>
        <w:t xml:space="preserve">Windows 10 </w:t>
      </w:r>
      <w:r>
        <w:t>企业版的当前分支仅限具有软件保障、</w:t>
      </w:r>
      <w:r>
        <w:t xml:space="preserve">Windows 10 </w:t>
      </w:r>
      <w:r>
        <w:t>企业版</w:t>
      </w:r>
      <w:r>
        <w:t xml:space="preserve"> E3/E5 </w:t>
      </w:r>
      <w:r>
        <w:t>或</w:t>
      </w:r>
      <w:r>
        <w:t xml:space="preserve"> VDA </w:t>
      </w:r>
      <w:r>
        <w:t>许可的客户使用。如果客户的软件保障已失效，则客户必须卸载</w:t>
      </w:r>
      <w:r>
        <w:t xml:space="preserve"> Windows 10 </w:t>
      </w:r>
      <w:r>
        <w:t>企业版当前分支。拥有</w:t>
      </w:r>
      <w:r>
        <w:t xml:space="preserve"> Windows </w:t>
      </w:r>
      <w:r>
        <w:t>企业版永久权利的客户可以安装失效时的最新</w:t>
      </w:r>
      <w:r>
        <w:t xml:space="preserve"> Windows </w:t>
      </w:r>
      <w:r>
        <w:t>企业版</w:t>
      </w:r>
      <w:r>
        <w:t xml:space="preserve"> LTSB </w:t>
      </w:r>
      <w:r>
        <w:t>版本。</w:t>
      </w:r>
    </w:p>
    <w:p w:rsidR="00C616D8" w:rsidRDefault="00C616D8">
      <w:pPr>
        <w:pStyle w:val="ProductList-BodyIndented"/>
      </w:pPr>
    </w:p>
    <w:p w:rsidR="00C616D8" w:rsidRDefault="00E6495D">
      <w:pPr>
        <w:pStyle w:val="ProductList-ClauseHeading"/>
        <w:outlineLvl w:val="4"/>
      </w:pPr>
      <w:r>
        <w:t xml:space="preserve">4.2 </w:t>
      </w:r>
      <w:r>
        <w:t>合格操作系统</w:t>
      </w:r>
      <w:r>
        <w:t xml:space="preserve"> (OS)</w:t>
      </w:r>
    </w:p>
    <w:p w:rsidR="00C616D8" w:rsidRDefault="00E6495D">
      <w:pPr>
        <w:pStyle w:val="ProductList-Body"/>
      </w:pPr>
      <w:r>
        <w:t>客户为其获取软件保障并将在其上运行</w:t>
      </w:r>
      <w:r>
        <w:t xml:space="preserve"> Windows10 </w:t>
      </w:r>
      <w:r>
        <w:t>企业版升级的每台设备，均须获得许可才能运行上述</w:t>
      </w:r>
      <w:r>
        <w:t>“</w:t>
      </w:r>
      <w:r>
        <w:t>产品条件</w:t>
      </w:r>
      <w:r>
        <w:t>”</w:t>
      </w:r>
      <w:r>
        <w:t>部分中合格操作系统表中程序类型所规定的合格操作系统之一。</w:t>
      </w:r>
    </w:p>
    <w:p w:rsidR="00C616D8" w:rsidRDefault="00E6495D" w:rsidP="00E6495D">
      <w:pPr>
        <w:pStyle w:val="ProductList-Bullet"/>
        <w:numPr>
          <w:ilvl w:val="0"/>
          <w:numId w:val="30"/>
        </w:numPr>
      </w:pPr>
      <w:r>
        <w:t>以前为</w:t>
      </w:r>
      <w:r>
        <w:t xml:space="preserve"> Windows </w:t>
      </w:r>
      <w:r>
        <w:t>专业版购买了软件保障的客户，可以在涵盖的设备上续签软件保障，而无需购买</w:t>
      </w:r>
      <w:r>
        <w:t xml:space="preserve"> Windows </w:t>
      </w:r>
      <w:r>
        <w:t>企业版升级许可。</w:t>
      </w:r>
    </w:p>
    <w:p w:rsidR="00C616D8" w:rsidRDefault="00E6495D" w:rsidP="00E6495D">
      <w:pPr>
        <w:pStyle w:val="ProductList-Bullet"/>
        <w:numPr>
          <w:ilvl w:val="0"/>
          <w:numId w:val="30"/>
        </w:numPr>
      </w:pPr>
      <w:r>
        <w:t>先前购买过</w:t>
      </w:r>
      <w:r>
        <w:t xml:space="preserve"> Windows Pro </w:t>
      </w:r>
      <w:r>
        <w:t>升级</w:t>
      </w:r>
      <w:r>
        <w:t xml:space="preserve"> + </w:t>
      </w:r>
      <w:r>
        <w:t>软件保障的客户可以继续购买专业版升级</w:t>
      </w:r>
      <w:r>
        <w:t xml:space="preserve"> + </w:t>
      </w:r>
      <w:r>
        <w:t>软件保障，直至许可登记表或协议结束为止。</w:t>
      </w:r>
    </w:p>
    <w:p w:rsidR="00C616D8" w:rsidRDefault="00C616D8">
      <w:pPr>
        <w:pStyle w:val="ProductList-Body"/>
      </w:pPr>
    </w:p>
    <w:p w:rsidR="00C616D8" w:rsidRDefault="00E6495D">
      <w:pPr>
        <w:pStyle w:val="ProductList-ClauseHeading"/>
        <w:outlineLvl w:val="4"/>
      </w:pPr>
      <w:r>
        <w:t xml:space="preserve">4.3 Windows </w:t>
      </w:r>
      <w:r>
        <w:t>软件保障（每设备）重新分配</w:t>
      </w:r>
    </w:p>
    <w:p w:rsidR="00C616D8" w:rsidRDefault="00E6495D">
      <w:pPr>
        <w:pStyle w:val="ProductList-Body"/>
      </w:pPr>
      <w:r>
        <w:t>不论上面所述的许可分配规则如何规定，客户可将原始设备中与相关</w:t>
      </w:r>
      <w:r>
        <w:t xml:space="preserve"> Windows </w:t>
      </w:r>
      <w:r>
        <w:t>企业版升级许可下的</w:t>
      </w:r>
      <w:r>
        <w:t xml:space="preserve"> Windows </w:t>
      </w:r>
      <w:r>
        <w:t>软件保障（按设备）范围重新分配给另一台替代设备，但不得在短期内进行重新分配（即两次分配之间的间隔不得少于九十</w:t>
      </w:r>
      <w:r>
        <w:t xml:space="preserve"> (90) </w:t>
      </w:r>
      <w:r>
        <w:t>天），而且前提条件是：</w:t>
      </w:r>
      <w:r>
        <w:t xml:space="preserve">(1) </w:t>
      </w:r>
      <w:r>
        <w:t>客户已经获得合格操作系统最新版本的许可并在替代设备上进行了安装，客户将基础</w:t>
      </w:r>
      <w:r>
        <w:t xml:space="preserve"> Windows </w:t>
      </w:r>
      <w:r>
        <w:t>企业版许可重新分配给同一替代设备，并且</w:t>
      </w:r>
      <w:r>
        <w:t xml:space="preserve"> (2) </w:t>
      </w:r>
      <w:r>
        <w:t>客户从初始设备中删除了任何相关操作系统升级。</w:t>
      </w:r>
      <w:r>
        <w:t xml:space="preserve">Windows </w:t>
      </w:r>
      <w:r>
        <w:t>企业版升级</w:t>
      </w:r>
      <w:r>
        <w:t xml:space="preserve">ade </w:t>
      </w:r>
      <w:r>
        <w:t>许可的重新分配只能与有效</w:t>
      </w:r>
      <w:r>
        <w:t xml:space="preserve"> Windows </w:t>
      </w:r>
      <w:r>
        <w:t>软件保障（按设备）的范围的重新分配一起进行。客户可以根据普遍适用于</w:t>
      </w:r>
      <w:hyperlink w:anchor="_Sec537">
        <w:r>
          <w:rPr>
            <w:color w:val="00467F"/>
            <w:u w:val="single"/>
          </w:rPr>
          <w:t>通用许可条款</w:t>
        </w:r>
      </w:hyperlink>
      <w:r>
        <w:t>中</w:t>
      </w:r>
      <w:r>
        <w:t>“</w:t>
      </w:r>
      <w:r>
        <w:t>许可转让和重新分配</w:t>
      </w:r>
      <w:r>
        <w:t>”</w:t>
      </w:r>
      <w:r>
        <w:t>中的设备</w:t>
      </w:r>
      <w:r>
        <w:t xml:space="preserve"> SL </w:t>
      </w:r>
      <w:r>
        <w:t>的条款和条件，为其他设备重新分配</w:t>
      </w:r>
      <w:r>
        <w:t xml:space="preserve"> Windows VDA</w:t>
      </w:r>
      <w:r>
        <w:t>（按设备）许可。</w:t>
      </w:r>
    </w:p>
    <w:p w:rsidR="00C616D8" w:rsidRDefault="00C616D8">
      <w:pPr>
        <w:pStyle w:val="ProductList-Body"/>
      </w:pPr>
    </w:p>
    <w:p w:rsidR="00C616D8" w:rsidRDefault="00E6495D">
      <w:pPr>
        <w:pStyle w:val="ProductList-ClauseHeading"/>
        <w:outlineLvl w:val="4"/>
      </w:pPr>
      <w:r>
        <w:t xml:space="preserve">4.4 Windows 10 </w:t>
      </w:r>
      <w:r>
        <w:t>企业版每用户许可分配规则</w:t>
      </w:r>
    </w:p>
    <w:p w:rsidR="00C616D8" w:rsidRDefault="00E6495D">
      <w:pPr>
        <w:pStyle w:val="ProductList-SubClauseHeading"/>
        <w:outlineLvl w:val="5"/>
      </w:pPr>
      <w:r>
        <w:t xml:space="preserve">4.4.1 Windows 10 </w:t>
      </w:r>
      <w:r>
        <w:t>企业版</w:t>
      </w:r>
      <w:r>
        <w:t xml:space="preserve"> E3/E5 </w:t>
      </w:r>
      <w:r>
        <w:t>用户</w:t>
      </w:r>
      <w:r>
        <w:t xml:space="preserve"> SL</w:t>
      </w:r>
    </w:p>
    <w:p w:rsidR="00C616D8" w:rsidRDefault="00E6495D">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必须是拥有</w:t>
      </w:r>
      <w:r>
        <w:t xml:space="preserve"> Windows 10 Pro or Enterprise</w:t>
      </w:r>
      <w:r>
        <w:t>、</w:t>
      </w:r>
      <w:r>
        <w:t xml:space="preserve">Windows 8.1 </w:t>
      </w:r>
      <w:r>
        <w:t>专业版或企业版或</w:t>
      </w:r>
      <w:r>
        <w:t xml:space="preserve"> Windows 7 </w:t>
      </w:r>
      <w:r>
        <w:t>专业版或企业版许可的至少一台设备的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C616D8" w:rsidRDefault="00C616D8">
      <w:pPr>
        <w:pStyle w:val="ProductList-BodyIndented"/>
      </w:pPr>
    </w:p>
    <w:p w:rsidR="00C616D8" w:rsidRDefault="00E6495D">
      <w:pPr>
        <w:pStyle w:val="ProductList-SubClauseHeading"/>
        <w:outlineLvl w:val="5"/>
      </w:pPr>
      <w:r>
        <w:t xml:space="preserve">4.4.2 Windows 10 </w:t>
      </w:r>
      <w:r>
        <w:t>企业版</w:t>
      </w:r>
      <w:r>
        <w:t xml:space="preserve"> E3/E5 </w:t>
      </w:r>
      <w:r>
        <w:t>用户附加</w:t>
      </w:r>
    </w:p>
    <w:p w:rsidR="00C616D8" w:rsidRDefault="00E6495D">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必须是具有有效</w:t>
      </w:r>
      <w:r>
        <w:t xml:space="preserve"> Windows </w:t>
      </w:r>
      <w:r>
        <w:t>桌面操作系统软件保障范围或</w:t>
      </w:r>
      <w:r>
        <w:t xml:space="preserve"> Windows VDA </w:t>
      </w:r>
      <w:r>
        <w:t>范围的设备的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C616D8" w:rsidRDefault="00C616D8">
      <w:pPr>
        <w:pStyle w:val="ProductList-BodyIndented"/>
      </w:pPr>
    </w:p>
    <w:p w:rsidR="00C616D8" w:rsidRDefault="00E6495D">
      <w:pPr>
        <w:pStyle w:val="ProductList-ClauseHeading"/>
        <w:outlineLvl w:val="4"/>
      </w:pPr>
      <w:r>
        <w:t xml:space="preserve">4.5 Windows 10 </w:t>
      </w:r>
      <w:r>
        <w:t>企业版</w:t>
      </w:r>
      <w:r>
        <w:t xml:space="preserve"> E3 </w:t>
      </w:r>
      <w:r>
        <w:t>和</w:t>
      </w:r>
      <w:r>
        <w:t xml:space="preserve"> E5 </w:t>
      </w:r>
      <w:r>
        <w:t>附加</w:t>
      </w:r>
    </w:p>
    <w:p w:rsidR="00C616D8" w:rsidRDefault="00E6495D">
      <w:pPr>
        <w:pStyle w:val="ProductList-Body"/>
      </w:pPr>
      <w:r>
        <w:t xml:space="preserve">Windows 10 </w:t>
      </w:r>
      <w:r>
        <w:t>企业版附加是订购许可，情况如下：</w:t>
      </w:r>
    </w:p>
    <w:p w:rsidR="00C616D8" w:rsidRDefault="00E6495D" w:rsidP="00E6495D">
      <w:pPr>
        <w:pStyle w:val="ProductList-Bullet"/>
        <w:numPr>
          <w:ilvl w:val="0"/>
          <w:numId w:val="31"/>
        </w:numPr>
      </w:pPr>
      <w:r>
        <w:t>是为已获得</w:t>
      </w:r>
      <w:r>
        <w:t xml:space="preserve"> Windows </w:t>
      </w:r>
      <w:r>
        <w:t>桌面操作系统许可（可能具有软件保障范围，以下简称</w:t>
      </w:r>
      <w:r>
        <w:t>“</w:t>
      </w:r>
      <w:r>
        <w:t>合格保障范围</w:t>
      </w:r>
      <w:r>
        <w:t>”</w:t>
      </w:r>
      <w:r>
        <w:t>，或者具有</w:t>
      </w:r>
      <w:r>
        <w:t xml:space="preserve"> VDA</w:t>
      </w:r>
      <w:r>
        <w:t>，以下简称</w:t>
      </w:r>
      <w:r>
        <w:t>“</w:t>
      </w:r>
      <w:r>
        <w:t>合格许可</w:t>
      </w:r>
      <w:r>
        <w:t>”</w:t>
      </w:r>
      <w:r>
        <w:t>）的设备额外购买的许可，</w:t>
      </w:r>
    </w:p>
    <w:p w:rsidR="00C616D8" w:rsidRDefault="00E6495D" w:rsidP="00E6495D">
      <w:pPr>
        <w:pStyle w:val="ProductList-Bullet"/>
        <w:numPr>
          <w:ilvl w:val="0"/>
          <w:numId w:val="31"/>
        </w:numPr>
      </w:pPr>
      <w:r>
        <w:t>在合格保障范围许可期满时也将到期。</w:t>
      </w:r>
    </w:p>
    <w:p w:rsidR="00C616D8" w:rsidRDefault="00E6495D">
      <w:pPr>
        <w:pStyle w:val="ProductList-Body"/>
      </w:pPr>
      <w:r>
        <w:t>就</w:t>
      </w:r>
      <w:r>
        <w:t xml:space="preserve"> Windows 10 </w:t>
      </w:r>
      <w:r>
        <w:t>企业版（每用户）附加而言，除了上述情况之外，</w:t>
      </w:r>
    </w:p>
    <w:p w:rsidR="00C616D8" w:rsidRDefault="00E6495D" w:rsidP="00E6495D">
      <w:pPr>
        <w:pStyle w:val="ProductList-Bullet"/>
        <w:numPr>
          <w:ilvl w:val="0"/>
          <w:numId w:val="32"/>
        </w:numPr>
      </w:pPr>
      <w:r>
        <w:t>客户必须将许可分配给许可设备的主要用户（该设备须同样是主要用户的主工作设备），以及</w:t>
      </w:r>
    </w:p>
    <w:p w:rsidR="00C616D8" w:rsidRDefault="00E6495D" w:rsidP="00E6495D">
      <w:pPr>
        <w:pStyle w:val="ProductList-Bullet"/>
        <w:numPr>
          <w:ilvl w:val="0"/>
          <w:numId w:val="32"/>
        </w:numPr>
      </w:pPr>
      <w:r>
        <w:t>使用</w:t>
      </w:r>
      <w:r>
        <w:t xml:space="preserve"> Windows </w:t>
      </w:r>
      <w:r>
        <w:t>企业版软件，对于具有有效软件保障范围的许可，需要遵守</w:t>
      </w:r>
      <w:r>
        <w:t xml:space="preserve"> Windows </w:t>
      </w:r>
      <w:r>
        <w:t>企业版（每用户）许可条款，对于具有合格许可的许可，需要遵守</w:t>
      </w:r>
      <w:r>
        <w:t xml:space="preserve"> VDA</w:t>
      </w:r>
      <w:r>
        <w:t>（每用户）许可条款，</w:t>
      </w:r>
    </w:p>
    <w:p w:rsidR="00C616D8" w:rsidRDefault="00E6495D">
      <w:pPr>
        <w:pStyle w:val="ProductList-Body"/>
      </w:pPr>
      <w:r>
        <w:t>尽管具有一般许可重新分配权利，仅能将这些附加许可重新分配给具有合格保障范围或合格许可的其他设备的主要用户。可购买任意数量的</w:t>
      </w:r>
      <w:r>
        <w:t xml:space="preserve"> Windows </w:t>
      </w:r>
      <w:r>
        <w:t>桌面操作系统软件保障（每用户）附加，上限为软件保障和</w:t>
      </w:r>
      <w:r>
        <w:t>/</w:t>
      </w:r>
      <w:r>
        <w:t>或</w:t>
      </w:r>
      <w:r>
        <w:t xml:space="preserve"> VDA </w:t>
      </w:r>
      <w:r>
        <w:t>许可设备的总数量。</w:t>
      </w:r>
    </w:p>
    <w:p w:rsidR="00C616D8" w:rsidRDefault="00C616D8">
      <w:pPr>
        <w:pStyle w:val="ProductList-Body"/>
      </w:pPr>
    </w:p>
    <w:p w:rsidR="00C616D8" w:rsidRDefault="00E6495D">
      <w:pPr>
        <w:pStyle w:val="ProductList-ClauseHeading"/>
        <w:outlineLvl w:val="4"/>
      </w:pPr>
      <w:r>
        <w:t xml:space="preserve">4.6 </w:t>
      </w:r>
      <w:r>
        <w:t>带有</w:t>
      </w:r>
      <w:r>
        <w:t xml:space="preserve"> Windows </w:t>
      </w:r>
      <w:r>
        <w:t>每用户和每设备</w:t>
      </w:r>
      <w:r>
        <w:t xml:space="preserve"> Windows </w:t>
      </w:r>
      <w:r>
        <w:t>软件保障或</w:t>
      </w:r>
      <w:r>
        <w:t xml:space="preserve"> VDA </w:t>
      </w:r>
      <w:r>
        <w:t>组合的企业许可登记表</w:t>
      </w:r>
    </w:p>
    <w:p w:rsidR="00C616D8" w:rsidRDefault="00E6495D">
      <w:pPr>
        <w:pStyle w:val="ProductList-Body"/>
      </w:pPr>
      <w:r>
        <w:t>希望混合</w:t>
      </w:r>
      <w:r>
        <w:t xml:space="preserve"> Windows </w:t>
      </w:r>
      <w:r>
        <w:t>软件保障（每设备）和</w:t>
      </w:r>
      <w:r>
        <w:t xml:space="preserve"> Windows </w:t>
      </w:r>
      <w:r>
        <w:t>软件保障（每用户）许可的客户可这样做，前提是：</w:t>
      </w:r>
    </w:p>
    <w:p w:rsidR="00C616D8" w:rsidRDefault="00E6495D" w:rsidP="00E6495D">
      <w:pPr>
        <w:pStyle w:val="ProductList-Bullet"/>
        <w:numPr>
          <w:ilvl w:val="0"/>
          <w:numId w:val="33"/>
        </w:numPr>
      </w:pPr>
      <w:r>
        <w:t>使用未许可的合格设备的所有用户均具有</w:t>
      </w:r>
      <w:r>
        <w:t xml:space="preserve"> Windows </w:t>
      </w:r>
      <w:r>
        <w:t>软件保障（每用户）（用户</w:t>
      </w:r>
      <w:r>
        <w:t xml:space="preserve"> SL </w:t>
      </w:r>
      <w:r>
        <w:t>或附加用户</w:t>
      </w:r>
      <w:r>
        <w:t xml:space="preserve"> SL</w:t>
      </w:r>
      <w:r>
        <w:t>）的许可，并且</w:t>
      </w:r>
    </w:p>
    <w:p w:rsidR="00C616D8" w:rsidRDefault="00E6495D" w:rsidP="00E6495D">
      <w:pPr>
        <w:pStyle w:val="ProductList-Bullet"/>
        <w:numPr>
          <w:ilvl w:val="0"/>
          <w:numId w:val="33"/>
        </w:numPr>
      </w:pPr>
      <w:r>
        <w:t>未许可的用户使用的所有合格设备均具有</w:t>
      </w:r>
      <w:r>
        <w:t xml:space="preserve"> Windows </w:t>
      </w:r>
      <w:r>
        <w:t>软件保障（每设备）的许可</w:t>
      </w:r>
    </w:p>
    <w:p w:rsidR="00C616D8" w:rsidRDefault="00C616D8">
      <w:pPr>
        <w:pStyle w:val="ProductList-Body"/>
      </w:pPr>
    </w:p>
    <w:p w:rsidR="00C616D8" w:rsidRDefault="00E6495D">
      <w:pPr>
        <w:pStyle w:val="ProductList-ClauseHeading"/>
        <w:outlineLvl w:val="4"/>
      </w:pPr>
      <w:r>
        <w:t xml:space="preserve">4.7 Windows 10 </w:t>
      </w:r>
      <w:r>
        <w:t>企业版（每用户）（来自软件保障）的购买资格</w:t>
      </w:r>
    </w:p>
    <w:p w:rsidR="00C616D8" w:rsidRDefault="00E6495D">
      <w:pPr>
        <w:pStyle w:val="ProductList-SubClauseHeading"/>
        <w:outlineLvl w:val="5"/>
      </w:pPr>
      <w:r>
        <w:t xml:space="preserve">4.7.1 </w:t>
      </w:r>
      <w:r>
        <w:t>企业协议</w:t>
      </w:r>
    </w:p>
    <w:p w:rsidR="00C616D8" w:rsidRDefault="00E6495D">
      <w:pPr>
        <w:pStyle w:val="ProductList-BodyIndented"/>
      </w:pPr>
      <w:r>
        <w:t>可以为下表中的合格产品购买相应的</w:t>
      </w:r>
      <w:r>
        <w:t>“</w:t>
      </w:r>
      <w:r>
        <w:t>来自软件保障</w:t>
      </w:r>
      <w:r>
        <w:t>”</w:t>
      </w:r>
      <w:r>
        <w:t>用户</w:t>
      </w:r>
      <w:r>
        <w:t xml:space="preserve"> SL</w:t>
      </w:r>
      <w:r>
        <w:t>，而不是具有有效软件保障的完全付费永久许可的软件保障。</w:t>
      </w:r>
    </w:p>
    <w:tbl>
      <w:tblPr>
        <w:tblStyle w:val="PURTable0"/>
        <w:tblW w:w="0" w:type="dxa"/>
        <w:tblLook w:val="04A0" w:firstRow="1" w:lastRow="0" w:firstColumn="1" w:lastColumn="0" w:noHBand="0" w:noVBand="1"/>
      </w:tblPr>
      <w:tblGrid>
        <w:gridCol w:w="5215"/>
        <w:gridCol w:w="5215"/>
      </w:tblGrid>
      <w:tr w:rsidR="00C616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C616D8">
        <w:tc>
          <w:tcPr>
            <w:tcW w:w="6120" w:type="dxa"/>
            <w:vMerge w:val="restart"/>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Windows </w:t>
            </w:r>
            <w:r>
              <w:t>桌面操作系统的软件保障</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Windows 10 </w:t>
            </w:r>
            <w:r>
              <w:t>企业版</w:t>
            </w:r>
            <w:r>
              <w:t xml:space="preserve"> E3</w:t>
            </w:r>
            <w:r>
              <w:t>（每用户）（来自软件保障）</w:t>
            </w:r>
            <w:r>
              <w:t>(SL)</w:t>
            </w:r>
            <w:r>
              <w:rPr>
                <w:vertAlign w:val="superscript"/>
              </w:rPr>
              <w:t>1</w:t>
            </w:r>
          </w:p>
        </w:tc>
      </w:tr>
      <w:tr w:rsidR="00C616D8">
        <w:tc>
          <w:tcPr>
            <w:tcW w:w="0" w:type="auto"/>
            <w:vMerge/>
          </w:tcPr>
          <w:p w:rsidR="00C616D8" w:rsidRDefault="00C616D8"/>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Windows 10 </w:t>
            </w:r>
            <w:r>
              <w:t>企业版</w:t>
            </w:r>
            <w:r>
              <w:t xml:space="preserve"> E5</w:t>
            </w:r>
            <w:r>
              <w:t>（每用户）（来自软件保障）</w:t>
            </w:r>
            <w:r>
              <w:rPr>
                <w:vertAlign w:val="superscript"/>
              </w:rPr>
              <w:t>1</w:t>
            </w:r>
          </w:p>
        </w:tc>
      </w:tr>
    </w:tbl>
    <w:p w:rsidR="00C616D8" w:rsidRDefault="00E6495D">
      <w:pPr>
        <w:pStyle w:val="ProductList-BodyIndented"/>
      </w:pPr>
      <w:r>
        <w:rPr>
          <w:i/>
          <w:vertAlign w:val="superscript"/>
        </w:rPr>
        <w:t>1</w:t>
      </w:r>
      <w:r>
        <w:rPr>
          <w:i/>
        </w:rPr>
        <w:t>仅在许可登记表周年日或者新的许可登记有效期开始时可供购买。</w:t>
      </w:r>
    </w:p>
    <w:p w:rsidR="00C616D8" w:rsidRDefault="00C616D8">
      <w:pPr>
        <w:pStyle w:val="ProductList-BodyIndented"/>
      </w:pPr>
    </w:p>
    <w:p w:rsidR="00C616D8" w:rsidRDefault="00E6495D">
      <w:pPr>
        <w:pStyle w:val="ProductList-SubClauseHeading"/>
        <w:outlineLvl w:val="5"/>
      </w:pPr>
      <w:r>
        <w:t xml:space="preserve">4.7.2 </w:t>
      </w:r>
      <w:r>
        <w:t>企业订购协议</w:t>
      </w:r>
    </w:p>
    <w:p w:rsidR="00C616D8" w:rsidRDefault="00E6495D">
      <w:pPr>
        <w:pStyle w:val="ProductList-BodyIndented"/>
      </w:pPr>
      <w:r>
        <w:t>可以在客户的许可登记表周年日或者在</w:t>
      </w:r>
      <w:r>
        <w:t xml:space="preserve"> ECS </w:t>
      </w:r>
      <w:r>
        <w:t>来自软件保障用户</w:t>
      </w:r>
      <w:r>
        <w:t xml:space="preserve"> SL </w:t>
      </w:r>
      <w:r>
        <w:t>下的新登记有效期开始时，购买</w:t>
      </w:r>
      <w:r>
        <w:t xml:space="preserve"> Windows </w:t>
      </w:r>
      <w:r>
        <w:t>桌面操作系统的软件保障的订购许可。必须在购买来自软件保障用户</w:t>
      </w:r>
      <w:r>
        <w:t xml:space="preserve"> SL </w:t>
      </w:r>
      <w:r>
        <w:t>前至少提前三年购买订购许可。</w:t>
      </w:r>
    </w:p>
    <w:p w:rsidR="00C616D8" w:rsidRDefault="00C616D8">
      <w:pPr>
        <w:pStyle w:val="ProductList-BodyIndented"/>
      </w:pPr>
    </w:p>
    <w:p w:rsidR="00C616D8" w:rsidRDefault="00E6495D">
      <w:pPr>
        <w:pStyle w:val="ProductList-ClauseHeading"/>
        <w:outlineLvl w:val="4"/>
      </w:pPr>
      <w:r>
        <w:t>4.8 Microsoft Desktop Optimization Pack (MDOP)</w:t>
      </w:r>
    </w:p>
    <w:p w:rsidR="00C616D8" w:rsidRDefault="00E6495D">
      <w:pPr>
        <w:pStyle w:val="ProductList-Body"/>
      </w:pPr>
      <w:r>
        <w:t>客户可以在专供客户使用的其他设备上安装和使用该</w:t>
      </w:r>
      <w:r>
        <w:t xml:space="preserve"> MDOP </w:t>
      </w:r>
      <w:r>
        <w:t>中的管理功能，以便在许可设备或许可用户设备上管理软件。客户还可以使用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rsidR="00C616D8" w:rsidRDefault="00C616D8">
      <w:pPr>
        <w:pStyle w:val="ProductList-Body"/>
      </w:pPr>
    </w:p>
    <w:p w:rsidR="00C616D8" w:rsidRDefault="00E6495D">
      <w:pPr>
        <w:pStyle w:val="ProductList-SubClauseHeading"/>
        <w:outlineLvl w:val="5"/>
      </w:pPr>
      <w:r>
        <w:t xml:space="preserve">4.8.1 MDOP </w:t>
      </w:r>
      <w:r>
        <w:t>资格</w:t>
      </w:r>
    </w:p>
    <w:p w:rsidR="00C616D8" w:rsidRDefault="00E6495D">
      <w:pPr>
        <w:pStyle w:val="ProductList-BodyIndented"/>
      </w:pPr>
      <w:r>
        <w:t>拥有下列产品或资格的客户有权使用</w:t>
      </w:r>
      <w:r>
        <w:t xml:space="preserve"> MDOP</w:t>
      </w:r>
      <w:r>
        <w:t>，而且无需单独购买</w:t>
      </w:r>
      <w:r>
        <w:t xml:space="preserve"> MDOP</w:t>
      </w:r>
      <w:r>
        <w:t>。</w:t>
      </w:r>
    </w:p>
    <w:p w:rsidR="00C616D8" w:rsidRDefault="00E6495D" w:rsidP="00E6495D">
      <w:pPr>
        <w:pStyle w:val="ProductList-Bullet"/>
        <w:numPr>
          <w:ilvl w:val="1"/>
          <w:numId w:val="34"/>
        </w:numPr>
      </w:pPr>
      <w:r>
        <w:t xml:space="preserve">Windows </w:t>
      </w:r>
      <w:r>
        <w:t>企业版</w:t>
      </w:r>
      <w:r>
        <w:t xml:space="preserve"> 10 E3/E5</w:t>
      </w:r>
      <w:r>
        <w:t>（每用户）</w:t>
      </w:r>
      <w:r>
        <w:t xml:space="preserve"> (SL)</w:t>
      </w:r>
      <w:r>
        <w:t>；</w:t>
      </w:r>
    </w:p>
    <w:p w:rsidR="00C616D8" w:rsidRDefault="00E6495D" w:rsidP="00E6495D">
      <w:pPr>
        <w:pStyle w:val="ProductList-Bullet"/>
        <w:numPr>
          <w:ilvl w:val="1"/>
          <w:numId w:val="34"/>
        </w:numPr>
      </w:pPr>
      <w:r>
        <w:t xml:space="preserve">Windows 10 </w:t>
      </w:r>
      <w:r>
        <w:t>企业版</w:t>
      </w:r>
      <w:r>
        <w:t xml:space="preserve"> E5</w:t>
      </w:r>
      <w:r>
        <w:t>（每设备）</w:t>
      </w:r>
      <w:r>
        <w:t>SL</w:t>
      </w:r>
      <w:r>
        <w:t>；</w:t>
      </w:r>
    </w:p>
    <w:p w:rsidR="00C616D8" w:rsidRDefault="00E6495D" w:rsidP="00E6495D">
      <w:pPr>
        <w:pStyle w:val="ProductList-Bullet"/>
        <w:numPr>
          <w:ilvl w:val="1"/>
          <w:numId w:val="34"/>
        </w:numPr>
      </w:pPr>
      <w:r>
        <w:t xml:space="preserve">Windows 10 </w:t>
      </w:r>
      <w:r>
        <w:t>企业版</w:t>
      </w:r>
      <w:r>
        <w:t xml:space="preserve"> VDA</w:t>
      </w:r>
      <w:r>
        <w:t>（每用户）</w:t>
      </w:r>
      <w:r>
        <w:t>SL</w:t>
      </w:r>
      <w:r>
        <w:t>；或</w:t>
      </w:r>
    </w:p>
    <w:p w:rsidR="00C616D8" w:rsidRDefault="00E6495D" w:rsidP="00E6495D">
      <w:pPr>
        <w:pStyle w:val="ProductList-Bullet"/>
        <w:numPr>
          <w:ilvl w:val="1"/>
          <w:numId w:val="34"/>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w:t>
      </w:r>
      <w:r>
        <w:t xml:space="preserve"> E3</w:t>
      </w:r>
      <w:r>
        <w:t>（每设备）。</w:t>
      </w:r>
      <w:r>
        <w:t xml:space="preserve"> </w:t>
      </w:r>
    </w:p>
    <w:p w:rsidR="00C616D8" w:rsidRDefault="00C616D8">
      <w:pPr>
        <w:pStyle w:val="ProductList-BodyIndented"/>
      </w:pPr>
    </w:p>
    <w:p w:rsidR="00C616D8" w:rsidRDefault="00E6495D">
      <w:pPr>
        <w:pStyle w:val="ProductList-ClauseHeading"/>
        <w:outlineLvl w:val="4"/>
      </w:pPr>
      <w:r>
        <w:t xml:space="preserve">4.9 </w:t>
      </w:r>
      <w:r>
        <w:t>学术计划</w:t>
      </w:r>
    </w:p>
    <w:p w:rsidR="00C616D8" w:rsidRDefault="00E6495D">
      <w:pPr>
        <w:pStyle w:val="ProductList-Body"/>
      </w:pPr>
      <w:r>
        <w:t>以下权利适用于所有学术批量许可计划的客户：</w:t>
      </w:r>
    </w:p>
    <w:p w:rsidR="00C616D8" w:rsidRDefault="00E6495D">
      <w:pPr>
        <w:pStyle w:val="ProductList-SubClauseHeading"/>
        <w:outlineLvl w:val="5"/>
      </w:pPr>
      <w:r>
        <w:t xml:space="preserve">4.9.1 Windows Enterprise LTSB </w:t>
      </w:r>
      <w:r>
        <w:t>权利</w:t>
      </w:r>
    </w:p>
    <w:p w:rsidR="00C616D8" w:rsidRDefault="00E6495D">
      <w:pPr>
        <w:pStyle w:val="ProductList-BodyIndented"/>
      </w:pPr>
      <w:r>
        <w:t>具有</w:t>
      </w:r>
      <w:r>
        <w:t xml:space="preserve"> Windows 10 </w:t>
      </w:r>
      <w:r>
        <w:t>企业版</w:t>
      </w:r>
      <w:r>
        <w:t xml:space="preserve"> E3/E5 </w:t>
      </w:r>
      <w:r>
        <w:t>或</w:t>
      </w:r>
      <w:r>
        <w:t xml:space="preserve"> Windows 10 </w:t>
      </w:r>
      <w:r>
        <w:t>教育版</w:t>
      </w:r>
      <w:r>
        <w:t xml:space="preserve"> E3/E5 </w:t>
      </w:r>
      <w:r>
        <w:t>的学术机构可以安装</w:t>
      </w:r>
      <w:r>
        <w:t xml:space="preserve"> Windows 10 </w:t>
      </w:r>
      <w:r>
        <w:t>企业版</w:t>
      </w:r>
      <w:r>
        <w:t xml:space="preserve"> LTSB </w:t>
      </w:r>
      <w:r>
        <w:t>来替代任何允许的永久实例。</w:t>
      </w:r>
    </w:p>
    <w:p w:rsidR="00C616D8" w:rsidRDefault="00C616D8">
      <w:pPr>
        <w:pStyle w:val="ProductList-BodyIndented"/>
      </w:pPr>
    </w:p>
    <w:p w:rsidR="00C616D8" w:rsidRDefault="00E6495D">
      <w:pPr>
        <w:pStyle w:val="ProductList-SubClauseHeading"/>
        <w:outlineLvl w:val="5"/>
      </w:pPr>
      <w:r>
        <w:t xml:space="preserve">4.9.2 Windows 10 </w:t>
      </w:r>
      <w:r>
        <w:t>企业版、</w:t>
      </w:r>
      <w:r>
        <w:t xml:space="preserve">Windows 10 </w:t>
      </w:r>
      <w:r>
        <w:t>教育版或</w:t>
      </w:r>
      <w:r>
        <w:t xml:space="preserve"> Windows 10 Pro </w:t>
      </w:r>
      <w:r>
        <w:t>教育版的权利</w:t>
      </w:r>
    </w:p>
    <w:p w:rsidR="00C616D8" w:rsidRDefault="00E6495D">
      <w:pPr>
        <w:pStyle w:val="ProductList-BodyIndented"/>
      </w:pPr>
      <w:r>
        <w:t>具有</w:t>
      </w:r>
      <w:r>
        <w:t xml:space="preserve"> Windows </w:t>
      </w:r>
      <w:r>
        <w:t>企业版软件保障或</w:t>
      </w:r>
      <w:r>
        <w:t xml:space="preserve"> Windows </w:t>
      </w:r>
      <w:r>
        <w:t>教育版软件保障的学术机构有权安装和使用</w:t>
      </w:r>
      <w:r>
        <w:t xml:space="preserve"> Windows 10 </w:t>
      </w:r>
      <w:r>
        <w:t>企业版、</w:t>
      </w:r>
      <w:r>
        <w:t xml:space="preserve">Windows 10 </w:t>
      </w:r>
      <w:r>
        <w:t>教育版或</w:t>
      </w:r>
      <w:r>
        <w:t xml:space="preserve"> Windows 10 Pro </w:t>
      </w:r>
      <w:r>
        <w:t>教育版。</w:t>
      </w:r>
    </w:p>
    <w:p w:rsidR="00C616D8" w:rsidRDefault="00C616D8">
      <w:pPr>
        <w:pStyle w:val="ProductList-BodyIndented"/>
      </w:pPr>
    </w:p>
    <w:p w:rsidR="00C616D8" w:rsidRDefault="00E6495D">
      <w:pPr>
        <w:pStyle w:val="ProductList-SubClauseHeading"/>
        <w:outlineLvl w:val="5"/>
      </w:pPr>
      <w:r>
        <w:t xml:space="preserve">4.9.3 </w:t>
      </w:r>
      <w:r>
        <w:t>降级权利</w:t>
      </w:r>
    </w:p>
    <w:p w:rsidR="00C616D8" w:rsidRDefault="00E6495D">
      <w:pPr>
        <w:pStyle w:val="ProductList-BodyIndented"/>
      </w:pPr>
      <w:r>
        <w:t>具有</w:t>
      </w:r>
      <w:r>
        <w:t xml:space="preserve"> Windows </w:t>
      </w:r>
      <w:r>
        <w:t>教育版软件保障的学术机构拥有降级到</w:t>
      </w:r>
      <w:r>
        <w:t xml:space="preserve"> Windows 8.1 </w:t>
      </w:r>
      <w:r>
        <w:t>企业版</w:t>
      </w:r>
      <w:r>
        <w:t>/</w:t>
      </w:r>
      <w:r>
        <w:t>专业版和</w:t>
      </w:r>
      <w:r>
        <w:t xml:space="preserve"> Windows 8.1 </w:t>
      </w:r>
      <w:r>
        <w:t>企业版</w:t>
      </w:r>
      <w:r>
        <w:t>/</w:t>
      </w:r>
      <w:r>
        <w:t>专业版的早期版本以及降级到</w:t>
      </w:r>
      <w:r>
        <w:t xml:space="preserve"> Windows Embedded 8.1 Industry </w:t>
      </w:r>
      <w:r>
        <w:t>和</w:t>
      </w:r>
      <w:r>
        <w:t xml:space="preserve"> Windows Embedded 8.1 Industry </w:t>
      </w:r>
      <w:r>
        <w:t>的早期版本的权利。</w:t>
      </w:r>
    </w:p>
    <w:p w:rsidR="00C616D8" w:rsidRDefault="00C616D8">
      <w:pPr>
        <w:pStyle w:val="ProductList-BodyIndented"/>
      </w:pPr>
    </w:p>
    <w:p w:rsidR="00C616D8" w:rsidRDefault="00E6495D">
      <w:pPr>
        <w:pStyle w:val="ProductList-SubClauseHeading"/>
        <w:outlineLvl w:val="5"/>
      </w:pPr>
      <w:r>
        <w:t xml:space="preserve">4.9.4 MDOP </w:t>
      </w:r>
      <w:r>
        <w:t>资格</w:t>
      </w:r>
    </w:p>
    <w:p w:rsidR="00C616D8" w:rsidRDefault="00E6495D">
      <w:pPr>
        <w:pStyle w:val="ProductList-BodyIndented"/>
      </w:pPr>
      <w:r>
        <w:t>具有</w:t>
      </w:r>
      <w:r>
        <w:t xml:space="preserve"> Windows </w:t>
      </w:r>
      <w:r>
        <w:t>企业版软件保障或</w:t>
      </w:r>
      <w:r>
        <w:t xml:space="preserve"> Windows </w:t>
      </w:r>
      <w:r>
        <w:t>教育版软件保障的学术机构有权利安装和使用</w:t>
      </w:r>
      <w:r>
        <w:t xml:space="preserve"> MDOP</w:t>
      </w:r>
      <w:r>
        <w:t>。</w:t>
      </w:r>
    </w:p>
    <w:p w:rsidR="00C616D8" w:rsidRDefault="00C616D8">
      <w:pPr>
        <w:pStyle w:val="ProductList-BodyIndented"/>
      </w:pPr>
    </w:p>
    <w:p w:rsidR="00C616D8" w:rsidRDefault="00E6495D">
      <w:pPr>
        <w:pStyle w:val="ProductList-SubClauseHeading"/>
        <w:outlineLvl w:val="5"/>
      </w:pPr>
      <w:r>
        <w:t xml:space="preserve">4.9.5 Windows To Go </w:t>
      </w:r>
      <w:r>
        <w:t>学生选项</w:t>
      </w:r>
    </w:p>
    <w:p w:rsidR="00C616D8" w:rsidRDefault="00E6495D">
      <w:pPr>
        <w:pStyle w:val="ProductList-BodyIndented"/>
      </w:pPr>
      <w:r>
        <w:t>对于选择学生选项的学术机构，允许每许可学生设备最多安装一个</w:t>
      </w:r>
      <w:r>
        <w:t xml:space="preserve"> Windows To Go </w:t>
      </w:r>
      <w:r>
        <w:t>实例，同时学生必须是该机构的在册学生。</w:t>
      </w:r>
    </w:p>
    <w:p w:rsidR="00C616D8" w:rsidRDefault="00C616D8">
      <w:pPr>
        <w:pStyle w:val="ProductList-BodyIndented"/>
      </w:pPr>
    </w:p>
    <w:p w:rsidR="00C616D8" w:rsidRDefault="00E6495D">
      <w:pPr>
        <w:pStyle w:val="ProductList-ClauseHeading"/>
        <w:outlineLvl w:val="4"/>
      </w:pPr>
      <w:r>
        <w:t xml:space="preserve">4.10 Windows 10 </w:t>
      </w:r>
      <w:r>
        <w:t>移动企业版</w:t>
      </w:r>
    </w:p>
    <w:p w:rsidR="00C616D8" w:rsidRDefault="00E6495D">
      <w:pPr>
        <w:pStyle w:val="ProductList-Body"/>
      </w:pPr>
      <w:r>
        <w:t>具有有效</w:t>
      </w:r>
      <w:r>
        <w:t xml:space="preserve"> Windows </w:t>
      </w:r>
      <w:r>
        <w:t>软件保障每用户</w:t>
      </w:r>
      <w:r>
        <w:t xml:space="preserve"> SL </w:t>
      </w:r>
      <w:r>
        <w:t>或每用户附加的客户可以在每个许可用户的辅助设备上安装和使用</w:t>
      </w:r>
      <w:r>
        <w:t xml:space="preserve"> Windows 10 </w:t>
      </w:r>
      <w:r>
        <w:t>移动企业版。</w:t>
      </w:r>
    </w:p>
    <w:p w:rsidR="00C616D8" w:rsidRDefault="00C616D8">
      <w:pPr>
        <w:pStyle w:val="ProductList-Body"/>
      </w:pPr>
    </w:p>
    <w:p w:rsidR="00C616D8" w:rsidRDefault="00E6495D">
      <w:pPr>
        <w:pStyle w:val="ProductList-ClauseHeading"/>
        <w:outlineLvl w:val="4"/>
      </w:pPr>
      <w:r>
        <w:lastRenderedPageBreak/>
        <w:t xml:space="preserve">4.11 Windows </w:t>
      </w:r>
      <w:r>
        <w:t>桌面操作系统</w:t>
      </w:r>
      <w:r>
        <w:t xml:space="preserve"> - </w:t>
      </w:r>
      <w:r>
        <w:t>运行</w:t>
      </w:r>
      <w:r>
        <w:t>“</w:t>
      </w:r>
      <w:r>
        <w:t>群集</w:t>
      </w:r>
      <w:r>
        <w:t xml:space="preserve"> HPC </w:t>
      </w:r>
      <w:r>
        <w:t>应用程序</w:t>
      </w:r>
      <w:r>
        <w:t>”</w:t>
      </w:r>
      <w:r>
        <w:t>的权利</w:t>
      </w:r>
    </w:p>
    <w:p w:rsidR="00C616D8" w:rsidRDefault="00E6495D">
      <w:pPr>
        <w:pStyle w:val="ProductList-Body"/>
      </w:pPr>
      <w:r>
        <w:t>客户可以允许同时使用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上的软件，用作</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来运行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，前提是</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不是用作一般用途</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t>服务器、电子邮件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，不是用于其他多用户访问之用途或者用于任何其他类似资源共享之用途。</w:t>
      </w:r>
    </w:p>
    <w:p w:rsidR="00C616D8" w:rsidRDefault="00C616D8">
      <w:pPr>
        <w:pStyle w:val="ProductList-Body"/>
      </w:pPr>
    </w:p>
    <w:p w:rsidR="00C616D8" w:rsidRDefault="00E6495D">
      <w:pPr>
        <w:pStyle w:val="ProductList-ClauseHeading"/>
        <w:outlineLvl w:val="4"/>
      </w:pPr>
      <w:r>
        <w:t xml:space="preserve">4.12 Windows </w:t>
      </w:r>
      <w:r>
        <w:t>桌面操作系统</w:t>
      </w:r>
      <w:r>
        <w:t xml:space="preserve"> – Windows Thin PC</w:t>
      </w:r>
    </w:p>
    <w:p w:rsidR="00C616D8" w:rsidRDefault="00E6495D">
      <w:pPr>
        <w:pStyle w:val="ProductList-Body"/>
      </w:pPr>
      <w:r>
        <w:t>客户可以使用</w:t>
      </w:r>
      <w:r>
        <w:t xml:space="preserve"> Windows Thin PC </w:t>
      </w:r>
      <w:r>
        <w:t>软件来代替</w:t>
      </w:r>
      <w:r>
        <w:t xml:space="preserve"> Windows </w:t>
      </w:r>
      <w:r>
        <w:t>桌面操作系统软件，但只能用于运行下面列出的应用程序类型。</w:t>
      </w:r>
    </w:p>
    <w:p w:rsidR="00C616D8" w:rsidRDefault="00E6495D" w:rsidP="00E6495D">
      <w:pPr>
        <w:pStyle w:val="ProductList-Bullet"/>
        <w:numPr>
          <w:ilvl w:val="0"/>
          <w:numId w:val="35"/>
        </w:numPr>
      </w:pPr>
      <w:r>
        <w:t>安全</w:t>
      </w:r>
    </w:p>
    <w:p w:rsidR="00C616D8" w:rsidRDefault="00E6495D" w:rsidP="00E6495D">
      <w:pPr>
        <w:pStyle w:val="ProductList-Bullet"/>
        <w:numPr>
          <w:ilvl w:val="0"/>
          <w:numId w:val="35"/>
        </w:numPr>
      </w:pPr>
      <w:r>
        <w:t>管理</w:t>
      </w:r>
    </w:p>
    <w:p w:rsidR="00C616D8" w:rsidRDefault="00E6495D" w:rsidP="00E6495D">
      <w:pPr>
        <w:pStyle w:val="ProductList-Bullet"/>
        <w:numPr>
          <w:ilvl w:val="0"/>
          <w:numId w:val="35"/>
        </w:numPr>
      </w:pPr>
      <w:r>
        <w:t>终端仿真</w:t>
      </w:r>
    </w:p>
    <w:p w:rsidR="00C616D8" w:rsidRDefault="00E6495D" w:rsidP="00E6495D">
      <w:pPr>
        <w:pStyle w:val="ProductList-Bullet"/>
        <w:numPr>
          <w:ilvl w:val="0"/>
          <w:numId w:val="35"/>
        </w:numPr>
      </w:pPr>
      <w:r>
        <w:t>远程桌面和类似的技术</w:t>
      </w:r>
    </w:p>
    <w:p w:rsidR="00C616D8" w:rsidRDefault="00E6495D" w:rsidP="00E6495D">
      <w:pPr>
        <w:pStyle w:val="ProductList-Bullet"/>
        <w:numPr>
          <w:ilvl w:val="0"/>
          <w:numId w:val="35"/>
        </w:numPr>
      </w:pPr>
      <w:r>
        <w:t xml:space="preserve">Web </w:t>
      </w:r>
      <w:r>
        <w:t>浏览器</w:t>
      </w:r>
    </w:p>
    <w:p w:rsidR="00C616D8" w:rsidRDefault="00E6495D" w:rsidP="00E6495D">
      <w:pPr>
        <w:pStyle w:val="ProductList-Bullet"/>
        <w:numPr>
          <w:ilvl w:val="0"/>
          <w:numId w:val="35"/>
        </w:numPr>
      </w:pPr>
      <w:r>
        <w:t>媒体播放器</w:t>
      </w:r>
    </w:p>
    <w:p w:rsidR="00C616D8" w:rsidRDefault="00E6495D" w:rsidP="00E6495D">
      <w:pPr>
        <w:pStyle w:val="ProductList-Bullet"/>
        <w:numPr>
          <w:ilvl w:val="0"/>
          <w:numId w:val="35"/>
        </w:numPr>
      </w:pPr>
      <w:r>
        <w:t>即时消息客户端</w:t>
      </w:r>
    </w:p>
    <w:p w:rsidR="00C616D8" w:rsidRDefault="00E6495D" w:rsidP="00E6495D">
      <w:pPr>
        <w:pStyle w:val="ProductList-Bullet"/>
        <w:numPr>
          <w:ilvl w:val="0"/>
          <w:numId w:val="35"/>
        </w:numPr>
      </w:pPr>
      <w:r>
        <w:t>文档查看器</w:t>
      </w:r>
    </w:p>
    <w:p w:rsidR="00C616D8" w:rsidRDefault="00E6495D" w:rsidP="00E6495D">
      <w:pPr>
        <w:pStyle w:val="ProductList-Bullet"/>
        <w:numPr>
          <w:ilvl w:val="0"/>
          <w:numId w:val="35"/>
        </w:numPr>
      </w:pPr>
      <w:r>
        <w:t xml:space="preserve">NET Framework </w:t>
      </w:r>
      <w:r>
        <w:t>和</w:t>
      </w:r>
      <w:r>
        <w:t xml:space="preserve"> Java </w:t>
      </w:r>
      <w:r>
        <w:t>虚拟机</w:t>
      </w:r>
    </w:p>
    <w:p w:rsidR="00C616D8" w:rsidRDefault="00E6495D">
      <w:pPr>
        <w:pStyle w:val="ProductList-Body"/>
      </w:pPr>
      <w:r>
        <w:t>如果客户将对应的软件保障范围移到与初次安装该软件的设备不同的其他设备上，则可以在此设备上使用该软件。</w:t>
      </w:r>
    </w:p>
    <w:p w:rsidR="00C616D8" w:rsidRDefault="00C616D8">
      <w:pPr>
        <w:pStyle w:val="ProductList-Body"/>
      </w:pPr>
    </w:p>
    <w:p w:rsidR="00C616D8" w:rsidRDefault="00E6495D">
      <w:pPr>
        <w:pStyle w:val="ProductList-ClauseHeading"/>
        <w:outlineLvl w:val="4"/>
      </w:pPr>
      <w:r>
        <w:t xml:space="preserve">4.13 Windows Embedded Industry Enterprise </w:t>
      </w:r>
      <w:r>
        <w:t>的软件保障</w:t>
      </w:r>
    </w:p>
    <w:p w:rsidR="00C616D8" w:rsidRDefault="00E6495D">
      <w:pPr>
        <w:pStyle w:val="ProductList-Body"/>
      </w:pPr>
      <w:r>
        <w:t xml:space="preserve">Windows Embedded Industry Enterprise </w:t>
      </w:r>
      <w:r>
        <w:t>的软件保障的客户具有与</w:t>
      </w:r>
      <w:r>
        <w:t xml:space="preserve"> Windows </w:t>
      </w:r>
      <w:r>
        <w:t>软件保障相同的权利和限制。</w:t>
      </w:r>
    </w:p>
    <w:p w:rsidR="00C616D8" w:rsidRDefault="00C616D8">
      <w:pPr>
        <w:pStyle w:val="PURBreadcrumb"/>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GroupHeading"/>
        <w:outlineLvl w:val="1"/>
      </w:pPr>
      <w:bookmarkStart w:id="187" w:name="_Sec619"/>
      <w:r>
        <w:t>Windows Server</w:t>
      </w:r>
      <w:bookmarkEnd w:id="187"/>
      <w:r>
        <w:fldChar w:fldCharType="begin"/>
      </w:r>
      <w:r>
        <w:instrText xml:space="preserve"> TC "</w:instrText>
      </w:r>
      <w:bookmarkStart w:id="188" w:name="_Toc462833035"/>
      <w:r>
        <w:instrText>Windows Server</w:instrText>
      </w:r>
      <w:bookmarkEnd w:id="188"/>
      <w:r>
        <w:instrText>" \l 2</w:instrText>
      </w:r>
      <w:r>
        <w:fldChar w:fldCharType="end"/>
      </w:r>
    </w:p>
    <w:p w:rsidR="00C616D8" w:rsidRDefault="00E6495D">
      <w:pPr>
        <w:pStyle w:val="ProductList-Offering2HeadingNoBorder"/>
        <w:outlineLvl w:val="2"/>
      </w:pPr>
      <w:bookmarkStart w:id="189" w:name="_Sec654"/>
      <w:r>
        <w:t>Windows MultiPoint Server</w:t>
      </w:r>
      <w:bookmarkEnd w:id="189"/>
      <w:r>
        <w:fldChar w:fldCharType="begin"/>
      </w:r>
      <w:r>
        <w:instrText xml:space="preserve"> TC "</w:instrText>
      </w:r>
      <w:bookmarkStart w:id="190" w:name="_Toc462833036"/>
      <w:r>
        <w:instrText>Windows MultiPoint Server</w:instrText>
      </w:r>
      <w:bookmarkEnd w:id="190"/>
      <w:r>
        <w:instrText xml:space="preserve"> " \l 3</w:instrText>
      </w:r>
      <w:r>
        <w:fldChar w:fldCharType="end"/>
      </w:r>
    </w:p>
    <w:p w:rsidR="00C616D8" w:rsidRDefault="00E6495D">
      <w:pPr>
        <w:pStyle w:val="ProductList-Offering1SubSection"/>
        <w:outlineLvl w:val="3"/>
      </w:pPr>
      <w:bookmarkStart w:id="191" w:name="_Sec702"/>
      <w:r>
        <w:t>1.</w:t>
      </w:r>
      <w:r>
        <w:t>计划可用性</w:t>
      </w:r>
      <w:bookmarkEnd w:id="19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616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4160" w:type="dxa"/>
            <w:tcBorders>
              <w:top w:val="single" w:sz="9" w:space="0" w:color="FFFFFF"/>
              <w:left w:val="single" w:sz="9" w:space="0" w:color="FFFFFF"/>
              <w:bottom w:val="none" w:sz="4" w:space="0" w:color="BFBFBF"/>
              <w:right w:val="single" w:sz="9" w:space="0" w:color="FFFFFF"/>
            </w:tcBorders>
          </w:tcPr>
          <w:p w:rsidR="00C616D8" w:rsidRDefault="00E6495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616D8" w:rsidRDefault="00E6495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616D8" w:rsidRDefault="00E6495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616D8" w:rsidRDefault="00E6495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616D8" w:rsidRDefault="00E6495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616D8" w:rsidRDefault="00E6495D">
      <w:pPr>
        <w:pStyle w:val="ProductList-Offering1SubSection"/>
        <w:outlineLvl w:val="3"/>
      </w:pPr>
      <w:bookmarkStart w:id="192" w:name="_Sec757"/>
      <w:r>
        <w:t>2.</w:t>
      </w:r>
      <w:r>
        <w:t>产品条件</w:t>
      </w:r>
      <w:bookmarkEnd w:id="192"/>
    </w:p>
    <w:tbl>
      <w:tblPr>
        <w:tblStyle w:val="PURTable"/>
        <w:tblW w:w="0" w:type="dxa"/>
        <w:tblLook w:val="04A0" w:firstRow="1" w:lastRow="0" w:firstColumn="1" w:lastColumn="0" w:noHBand="0" w:noVBand="1"/>
      </w:tblPr>
      <w:tblGrid>
        <w:gridCol w:w="3640"/>
        <w:gridCol w:w="3575"/>
        <w:gridCol w:w="3575"/>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版本降级：不适用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前提（软件保障）：不适用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符合校正条件：不适用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E6495D">
      <w:pPr>
        <w:pStyle w:val="ProductList-Offering1SubSection"/>
        <w:outlineLvl w:val="3"/>
      </w:pPr>
      <w:bookmarkStart w:id="193" w:name="_Sec800"/>
      <w:r>
        <w:t>3.</w:t>
      </w:r>
      <w:r>
        <w:t>使用权利</w:t>
      </w:r>
      <w:bookmarkEnd w:id="193"/>
    </w:p>
    <w:tbl>
      <w:tblPr>
        <w:tblStyle w:val="PURTable"/>
        <w:tblW w:w="0" w:type="dxa"/>
        <w:tblLook w:val="04A0" w:firstRow="1" w:lastRow="0" w:firstColumn="1" w:lastColumn="0" w:noHBand="0" w:noVBand="1"/>
      </w:tblPr>
      <w:tblGrid>
        <w:gridCol w:w="3654"/>
        <w:gridCol w:w="3573"/>
        <w:gridCol w:w="3563"/>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所含技术：不适用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lastRenderedPageBreak/>
        <w:t xml:space="preserve">3.1 </w:t>
      </w:r>
      <w:r>
        <w:t>访问服务器软件</w:t>
      </w:r>
    </w:p>
    <w:tbl>
      <w:tblPr>
        <w:tblStyle w:val="PURTable"/>
        <w:tblW w:w="0" w:type="dxa"/>
        <w:tblLook w:val="04A0" w:firstRow="1" w:lastRow="0" w:firstColumn="1" w:lastColumn="0" w:noHBand="0" w:noVBand="1"/>
      </w:tblPr>
      <w:tblGrid>
        <w:gridCol w:w="3560"/>
        <w:gridCol w:w="3615"/>
        <w:gridCol w:w="3615"/>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6D8" w:rsidRDefault="00E6495D">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C616D8" w:rsidRDefault="00E6495D">
            <w:pPr>
              <w:pStyle w:val="ProductList-TableBody"/>
            </w:pPr>
            <w:r>
              <w:t xml:space="preserve">Windows Server 2016 </w:t>
            </w:r>
            <w:r>
              <w:t>远程桌面服务</w:t>
            </w:r>
            <w:r>
              <w:t xml:space="preserve"> CAL </w:t>
            </w:r>
            <w:r>
              <w:t>和</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616D8" w:rsidRDefault="00E6495D">
            <w:pPr>
              <w:pStyle w:val="ProductList-TableBody"/>
            </w:pPr>
            <w:r>
              <w:t xml:space="preserve">Windows Server 2016 </w:t>
            </w:r>
            <w:r>
              <w:t>远程桌面服务</w:t>
            </w:r>
            <w:r>
              <w:t xml:space="preserve"> CAL </w:t>
            </w:r>
            <w:r>
              <w:t>和</w:t>
            </w:r>
            <w:r>
              <w:t xml:space="preserve"> CAL </w:t>
            </w:r>
            <w:r>
              <w:t>等效许可</w:t>
            </w:r>
          </w:p>
          <w:p w:rsidR="00C616D8" w:rsidRDefault="00E6495D">
            <w:pPr>
              <w:pStyle w:val="ProductList-TableBody"/>
            </w:pPr>
            <w:r>
              <w:t>（请参阅</w:t>
            </w:r>
            <w:hyperlink w:anchor="_Sec591">
              <w:r>
                <w:rPr>
                  <w:color w:val="00467F"/>
                  <w:u w:val="single"/>
                </w:rPr>
                <w:t>附录</w:t>
              </w:r>
              <w:r>
                <w:rPr>
                  <w:color w:val="00467F"/>
                  <w:u w:val="single"/>
                </w:rPr>
                <w:t xml:space="preserve"> A</w:t>
              </w:r>
            </w:hyperlink>
            <w:r>
              <w:t>）</w:t>
            </w:r>
          </w:p>
        </w:tc>
      </w:tr>
    </w:tbl>
    <w:p w:rsidR="00C616D8" w:rsidRDefault="00C616D8">
      <w:pPr>
        <w:pStyle w:val="ProductList-Body"/>
      </w:pPr>
    </w:p>
    <w:p w:rsidR="00C616D8" w:rsidRDefault="00E6495D">
      <w:pPr>
        <w:pStyle w:val="ProductList-SubClauseHeading"/>
        <w:outlineLvl w:val="5"/>
      </w:pPr>
      <w:r>
        <w:t xml:space="preserve">3.1.1 </w:t>
      </w:r>
      <w:r>
        <w:t>与</w:t>
      </w:r>
      <w:r>
        <w:t xml:space="preserve"> Windows Server 2016 Active Directory Rights Management Services CAL </w:t>
      </w:r>
      <w:r>
        <w:t>相关的附加功能</w:t>
      </w:r>
    </w:p>
    <w:p w:rsidR="00C616D8" w:rsidRDefault="00E6495D">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34"/>
        <w:gridCol w:w="3548"/>
        <w:gridCol w:w="3448"/>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6D8" w:rsidRDefault="00E6495D">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C616D8" w:rsidRDefault="00E6495D">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616D8" w:rsidRDefault="00E6495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C616D8" w:rsidRDefault="00C616D8">
      <w:pPr>
        <w:pStyle w:val="ProductList-BodyIndented"/>
      </w:pPr>
    </w:p>
    <w:p w:rsidR="00C616D8" w:rsidRDefault="00E6495D">
      <w:pPr>
        <w:pStyle w:val="ProductList-ClauseHeading"/>
        <w:outlineLvl w:val="4"/>
      </w:pPr>
      <w:r>
        <w:t xml:space="preserve">3.2 </w:t>
      </w:r>
      <w:r>
        <w:t>运行软件的实例</w:t>
      </w:r>
    </w:p>
    <w:p w:rsidR="00C616D8" w:rsidRDefault="00E6495D">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C616D8" w:rsidRDefault="00C616D8">
      <w:pPr>
        <w:pStyle w:val="ProductList-Body"/>
      </w:pPr>
    </w:p>
    <w:p w:rsidR="00C616D8" w:rsidRDefault="00E6495D">
      <w:pPr>
        <w:pStyle w:val="ProductList-ClauseHeading"/>
        <w:outlineLvl w:val="4"/>
      </w:pPr>
      <w:r>
        <w:t xml:space="preserve">3.3 </w:t>
      </w:r>
      <w:r>
        <w:t>访问许可</w:t>
      </w:r>
    </w:p>
    <w:p w:rsidR="00C616D8" w:rsidRDefault="00E6495D">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C616D8" w:rsidRDefault="00C616D8">
      <w:pPr>
        <w:pStyle w:val="ProductList-Body"/>
      </w:pPr>
    </w:p>
    <w:p w:rsidR="00C616D8" w:rsidRDefault="00E6495D">
      <w:pPr>
        <w:pStyle w:val="ProductList-ClauseHeading"/>
        <w:outlineLvl w:val="4"/>
      </w:pPr>
      <w:r>
        <w:t>3.4 Windows MultiPoint Server 2016 Connector</w:t>
      </w:r>
    </w:p>
    <w:p w:rsidR="00C616D8" w:rsidRDefault="00E6495D">
      <w:pPr>
        <w:pStyle w:val="ProductList-Body"/>
      </w:pPr>
      <w:r>
        <w:t>客户可以在获得</w:t>
      </w:r>
      <w:r>
        <w:t xml:space="preserve"> Windows Server 2016 </w:t>
      </w:r>
      <w:r>
        <w:t>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rsidR="00C616D8" w:rsidRDefault="00C616D8">
      <w:pPr>
        <w:pStyle w:val="ProductList-Body"/>
      </w:pPr>
    </w:p>
    <w:p w:rsidR="00C616D8" w:rsidRDefault="00E6495D">
      <w:pPr>
        <w:pStyle w:val="ProductList-ClauseHeading"/>
        <w:outlineLvl w:val="4"/>
      </w:pPr>
      <w:r>
        <w:t xml:space="preserve">3.5 </w:t>
      </w:r>
      <w:r>
        <w:t>安装类型</w:t>
      </w:r>
    </w:p>
    <w:p w:rsidR="00C616D8" w:rsidRDefault="00E6495D">
      <w:pPr>
        <w:pStyle w:val="ProductList-Body"/>
      </w:pPr>
      <w:r>
        <w:t>客户仅可安装远程桌面服务以及部署并使用</w:t>
      </w:r>
      <w:r>
        <w:t xml:space="preserve"> MultiPoint Services </w:t>
      </w:r>
      <w:r>
        <w:t>角色。</w:t>
      </w:r>
    </w:p>
    <w:p w:rsidR="00C616D8" w:rsidRDefault="00C616D8">
      <w:pPr>
        <w:pStyle w:val="ProductList-Body"/>
      </w:pPr>
    </w:p>
    <w:p w:rsidR="00C616D8" w:rsidRDefault="00E6495D">
      <w:pPr>
        <w:pStyle w:val="ProductList-ClauseHeading"/>
        <w:outlineLvl w:val="4"/>
      </w:pPr>
      <w:r>
        <w:t xml:space="preserve">3.6 </w:t>
      </w:r>
      <w:r>
        <w:t>附加软件</w:t>
      </w:r>
    </w:p>
    <w:p w:rsidR="00C616D8" w:rsidRDefault="00E6495D">
      <w:pPr>
        <w:pStyle w:val="ProductList-Body"/>
      </w:pPr>
      <w:r>
        <w:t>有关附加软件列表，请参阅</w:t>
      </w:r>
      <w:r>
        <w:t xml:space="preserve"> </w:t>
      </w:r>
      <w:hyperlink r:id="rId74">
        <w:r>
          <w:rPr>
            <w:color w:val="00467F"/>
            <w:u w:val="single"/>
          </w:rPr>
          <w:t>http://go.microsoft.com/fwlink/?LinkId=245856</w:t>
        </w:r>
      </w:hyperlink>
      <w:r>
        <w:t>。</w:t>
      </w:r>
    </w:p>
    <w:p w:rsidR="00C616D8" w:rsidRDefault="00E6495D">
      <w:pPr>
        <w:pStyle w:val="ProductList-Offering1SubSection"/>
        <w:outlineLvl w:val="3"/>
      </w:pPr>
      <w:bookmarkStart w:id="194" w:name="_Sec832"/>
      <w:r>
        <w:t>4.</w:t>
      </w:r>
      <w:r>
        <w:t>软件保障</w:t>
      </w:r>
      <w:bookmarkEnd w:id="194"/>
    </w:p>
    <w:tbl>
      <w:tblPr>
        <w:tblStyle w:val="PURTable"/>
        <w:tblW w:w="0" w:type="dxa"/>
        <w:tblLook w:val="04A0" w:firstRow="1" w:lastRow="0" w:firstColumn="1" w:lastColumn="0" w:noHBand="0" w:noVBand="1"/>
      </w:tblPr>
      <w:tblGrid>
        <w:gridCol w:w="3590"/>
        <w:gridCol w:w="3610"/>
        <w:gridCol w:w="3590"/>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故障转移权利：不适用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r>
              <w:t xml:space="preserve"> </w:t>
            </w:r>
            <w:hyperlink r:id="rId75">
              <w:r>
                <w:rPr>
                  <w:color w:val="00467F"/>
                  <w:u w:val="single"/>
                </w:rPr>
                <w:t xml:space="preserve">2016 </w:t>
              </w:r>
              <w:r>
                <w:rPr>
                  <w:color w:val="00467F"/>
                  <w:u w:val="single"/>
                </w:rPr>
                <w:t>年</w:t>
              </w:r>
              <w:r>
                <w:rPr>
                  <w:color w:val="00467F"/>
                  <w:u w:val="single"/>
                </w:rPr>
                <w:t xml:space="preserve"> 10 </w:t>
              </w:r>
              <w:r>
                <w:rPr>
                  <w:color w:val="00467F"/>
                  <w:u w:val="single"/>
                </w:rPr>
                <w:t>月产品条款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漫游权利：不适用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4.1 </w:t>
      </w:r>
      <w:r>
        <w:t>针对具有</w:t>
      </w:r>
      <w:r>
        <w:t xml:space="preserve"> Windows MultiPoint Server 2012 Standard </w:t>
      </w:r>
      <w:r>
        <w:t>的客户的软件保障迁移</w:t>
      </w:r>
    </w:p>
    <w:p w:rsidR="00C616D8" w:rsidRDefault="00E6495D">
      <w:pPr>
        <w:pStyle w:val="ProductList-Body"/>
      </w:pPr>
      <w:r>
        <w:t xml:space="preserve">Windows MultiPoint Server 2012 Standard </w:t>
      </w:r>
      <w:r>
        <w:t>是</w:t>
      </w:r>
      <w:r>
        <w:t xml:space="preserve"> Windows MultiPoint Server Standard </w:t>
      </w:r>
      <w:r>
        <w:t>的最后一个版本。在第</w:t>
      </w:r>
      <w:r>
        <w:t xml:space="preserve"> 4.1 </w:t>
      </w:r>
      <w:r>
        <w:t>节中，</w:t>
      </w:r>
      <w:r>
        <w:t>“</w:t>
      </w:r>
      <w:r>
        <w:t>合格许可</w:t>
      </w:r>
      <w:r>
        <w:t>”</w:t>
      </w:r>
      <w:r>
        <w:t>系指客户在</w:t>
      </w:r>
      <w:r>
        <w:t xml:space="preserve"> 2016 </w:t>
      </w:r>
      <w:r>
        <w:t>年</w:t>
      </w:r>
      <w:r>
        <w:t xml:space="preserve"> 10 </w:t>
      </w:r>
      <w:r>
        <w:t>月</w:t>
      </w:r>
      <w:r>
        <w:t xml:space="preserve"> 1 </w:t>
      </w:r>
      <w:r>
        <w:t>日之后获得的具有软件保障的</w:t>
      </w:r>
      <w:r>
        <w:t xml:space="preserve"> Windows MultiPoint Server 2012 Standard </w:t>
      </w:r>
      <w:r>
        <w:t>服务器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，以及随后通过程序校正并依据相同的协议获得的具有软件保障的任何</w:t>
      </w:r>
      <w:r>
        <w:t xml:space="preserve"> Windows MultiPoint Server 2012 Standard </w:t>
      </w:r>
      <w:r>
        <w:t>服务器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。对于每个合格许可，客户将会获得一个</w:t>
      </w:r>
      <w:r>
        <w:t xml:space="preserve"> Windows MultiPoint Server 2016 Premium </w:t>
      </w:r>
      <w:r>
        <w:t>服务器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，此许可将取代此合格许可。</w:t>
      </w:r>
    </w:p>
    <w:p w:rsidR="00C616D8" w:rsidRDefault="00C616D8">
      <w:pPr>
        <w:pStyle w:val="ProductList-Body"/>
      </w:pPr>
    </w:p>
    <w:p w:rsidR="00C616D8" w:rsidRDefault="00E6495D">
      <w:pPr>
        <w:pStyle w:val="ProductList-ClauseHeading"/>
        <w:outlineLvl w:val="4"/>
      </w:pPr>
      <w:r>
        <w:t xml:space="preserve">4.2 Windows MultiPoint Server 2012 CAL </w:t>
      </w:r>
      <w:r>
        <w:t>的软件保障迁移</w:t>
      </w:r>
    </w:p>
    <w:p w:rsidR="00C616D8" w:rsidRDefault="00E6495D">
      <w:pPr>
        <w:pStyle w:val="ProductList-Body"/>
      </w:pPr>
      <w:r>
        <w:t xml:space="preserve">Windows MultiPoint Server 2012 CAL </w:t>
      </w:r>
      <w:r>
        <w:t>是</w:t>
      </w:r>
      <w:r>
        <w:t xml:space="preserve"> Windows MultiPoint Server CAL </w:t>
      </w:r>
      <w:r>
        <w:t>的最后一个版本。在第</w:t>
      </w:r>
      <w:r>
        <w:t xml:space="preserve"> 4.2 </w:t>
      </w:r>
      <w:r>
        <w:t>节中，</w:t>
      </w:r>
      <w:r>
        <w:t>“</w:t>
      </w:r>
      <w:r>
        <w:t>合格许可</w:t>
      </w:r>
      <w:r>
        <w:t>”</w:t>
      </w:r>
      <w:r>
        <w:t>系指客户在</w:t>
      </w:r>
      <w:r>
        <w:t xml:space="preserve"> 2016 </w:t>
      </w:r>
      <w:r>
        <w:t>年</w:t>
      </w:r>
      <w:r>
        <w:t xml:space="preserve"> 10 </w:t>
      </w:r>
      <w:r>
        <w:t>月</w:t>
      </w:r>
      <w:r>
        <w:t xml:space="preserve"> 1 </w:t>
      </w:r>
      <w:r>
        <w:t>日之后获得的具有软件保障的</w:t>
      </w:r>
      <w:r>
        <w:t xml:space="preserve"> Windows MultiPoint Server 2012 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，以及随后通过程序校正并依据相同的协议获得的具有软件保障的任何</w:t>
      </w:r>
      <w:r>
        <w:t xml:space="preserve"> Windows MultiPoint Server 2012 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。对于每个合格许可，客户将会获得一个</w:t>
      </w:r>
      <w:r>
        <w:t xml:space="preserve"> Windows Server 2016 </w:t>
      </w:r>
      <w:r>
        <w:t>远程桌面服务</w:t>
      </w:r>
      <w:r>
        <w:t xml:space="preserve"> 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，此许可将取代此合格许可。</w:t>
      </w:r>
    </w:p>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2HeadingNoBorder"/>
        <w:outlineLvl w:val="2"/>
      </w:pPr>
      <w:bookmarkStart w:id="195" w:name="_Sec655"/>
      <w:r>
        <w:lastRenderedPageBreak/>
        <w:t>Windows Server</w:t>
      </w:r>
      <w:bookmarkEnd w:id="195"/>
      <w:r>
        <w:fldChar w:fldCharType="begin"/>
      </w:r>
      <w:r>
        <w:instrText xml:space="preserve"> TC "</w:instrText>
      </w:r>
      <w:bookmarkStart w:id="196" w:name="_Toc462833037"/>
      <w:r>
        <w:instrText>Windows Server</w:instrText>
      </w:r>
      <w:bookmarkEnd w:id="196"/>
      <w:r>
        <w:instrText>" \l 3</w:instrText>
      </w:r>
      <w:r>
        <w:fldChar w:fldCharType="end"/>
      </w:r>
    </w:p>
    <w:p w:rsidR="00C616D8" w:rsidRDefault="00E6495D">
      <w:pPr>
        <w:pStyle w:val="ProductList-Offering1SubSection"/>
        <w:outlineLvl w:val="3"/>
      </w:pPr>
      <w:bookmarkStart w:id="197" w:name="_Sec703"/>
      <w:r>
        <w:t>1.</w:t>
      </w:r>
      <w:r>
        <w:t>计划可用性</w:t>
      </w:r>
      <w:bookmarkEnd w:id="197"/>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09"/>
      </w:tblGrid>
      <w:tr w:rsidR="00C616D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4160" w:type="dxa"/>
            <w:tcBorders>
              <w:top w:val="single" w:sz="9" w:space="0" w:color="FFFFFF"/>
              <w:left w:val="single" w:sz="9" w:space="0" w:color="FFFFFF"/>
              <w:bottom w:val="dashed" w:sz="4" w:space="0" w:color="BFBFBF"/>
              <w:right w:val="single" w:sz="9" w:space="0" w:color="FFFFFF"/>
            </w:tcBorders>
          </w:tcPr>
          <w:p w:rsidR="00C616D8" w:rsidRDefault="00E6495D">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616D8" w:rsidRDefault="00E6495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416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416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pPr>
            <w:r>
              <w:t xml:space="preserve">Windows Server 2016 </w:t>
            </w:r>
            <w:r>
              <w:t>远程桌面服务</w:t>
            </w:r>
            <w:r>
              <w:t xml:space="preserve"> CAL</w:t>
            </w:r>
            <w:r>
              <w:fldChar w:fldCharType="begin"/>
            </w:r>
            <w:r>
              <w:instrText xml:space="preserve"> XE "Windows Server 2016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C616D8" w:rsidRDefault="00E6495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416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pPr>
            <w:r>
              <w:rPr>
                <w:color w:val="000000"/>
              </w:rPr>
              <w:t xml:space="preserve">Windows Server 2016 </w:t>
            </w:r>
            <w:r>
              <w:rPr>
                <w:color w:val="000000"/>
              </w:rPr>
              <w:t>远程桌面服务外部连接器</w:t>
            </w:r>
            <w:r>
              <w:fldChar w:fldCharType="begin"/>
            </w:r>
            <w:r>
              <w:instrText xml:space="preserve"> XE "Windows Server 2016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pPr>
            <w:r>
              <w:rPr>
                <w:color w:val="000000"/>
              </w:rPr>
              <w:t>Windows Server 2016 Datacenter</w:t>
            </w:r>
            <w:r>
              <w:rPr>
                <w:color w:val="000000"/>
              </w:rPr>
              <w:t>（</w:t>
            </w:r>
            <w:r>
              <w:rPr>
                <w:color w:val="000000"/>
              </w:rPr>
              <w:t xml:space="preserve">2 </w:t>
            </w:r>
            <w:r>
              <w:rPr>
                <w:color w:val="000000"/>
              </w:rPr>
              <w:t>个包内核许可）</w:t>
            </w:r>
            <w:r>
              <w:fldChar w:fldCharType="begin"/>
            </w:r>
            <w:r>
              <w:instrText xml:space="preserve"> XE "Windows Server 2016 Datacenter</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pPr>
            <w:r>
              <w:rPr>
                <w:color w:val="000000"/>
              </w:rPr>
              <w:t>Windows Server 2016 Standard</w:t>
            </w:r>
            <w:r>
              <w:rPr>
                <w:color w:val="000000"/>
              </w:rPr>
              <w:t>（</w:t>
            </w:r>
            <w:r>
              <w:rPr>
                <w:color w:val="000000"/>
              </w:rPr>
              <w:t xml:space="preserve">2 </w:t>
            </w:r>
            <w:r>
              <w:rPr>
                <w:color w:val="000000"/>
              </w:rPr>
              <w:t>个包内核许可）</w:t>
            </w:r>
            <w:r>
              <w:fldChar w:fldCharType="begin"/>
            </w:r>
            <w:r>
              <w:instrText xml:space="preserve"> XE "Windows Server 2016 Standard</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pPr>
            <w:r>
              <w:rPr>
                <w:color w:val="000000"/>
              </w:rPr>
              <w:t xml:space="preserve">Windows Server 2016 Active Directory Rights Management </w:t>
            </w:r>
            <w:r>
              <w:rPr>
                <w:color w:val="000000"/>
              </w:rPr>
              <w:t>服务外部连接器</w:t>
            </w:r>
            <w:r>
              <w:fldChar w:fldCharType="begin"/>
            </w:r>
            <w:r>
              <w:instrText xml:space="preserve"> XE "Windows Server 2016 Active Directory Rights Management </w:instrText>
            </w:r>
            <w:r>
              <w:instrText>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616D8" w:rsidRDefault="00E6495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4160" w:type="dxa"/>
            <w:tcBorders>
              <w:top w:val="dashed" w:sz="4" w:space="0" w:color="BFBFBF"/>
              <w:left w:val="single" w:sz="9" w:space="0" w:color="FFFFFF"/>
              <w:bottom w:val="none" w:sz="4" w:space="0" w:color="000000"/>
              <w:right w:val="single" w:sz="9" w:space="0" w:color="FFFFFF"/>
            </w:tcBorders>
          </w:tcPr>
          <w:p w:rsidR="00C616D8" w:rsidRDefault="00E6495D">
            <w:pPr>
              <w:pStyle w:val="ProductList-TableBody"/>
            </w:pPr>
            <w:r>
              <w:rPr>
                <w:color w:val="000000"/>
              </w:rPr>
              <w:t xml:space="preserve">Windows Server 2016 </w:t>
            </w:r>
            <w:r>
              <w:rPr>
                <w:color w:val="000000"/>
              </w:rPr>
              <w:t>外部连接器</w:t>
            </w:r>
            <w:r>
              <w:fldChar w:fldCharType="begin"/>
            </w:r>
            <w:r>
              <w:instrText xml:space="preserve"> XE "Windows Server 2016 </w:instrText>
            </w:r>
            <w:r>
              <w:instrText>外部连接器</w:instrText>
            </w:r>
            <w:r>
              <w:instrText xml:space="preserve">"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C616D8" w:rsidRDefault="00E6495D">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C616D8" w:rsidRDefault="00E6495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C616D8" w:rsidRDefault="00E6495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C616D8" w:rsidRDefault="00E6495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C616D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616D8" w:rsidRDefault="00E6495D">
      <w:pPr>
        <w:pStyle w:val="ProductList-Offering1SubSection"/>
        <w:outlineLvl w:val="3"/>
      </w:pPr>
      <w:bookmarkStart w:id="198" w:name="_Sec758"/>
      <w:r>
        <w:t>2.</w:t>
      </w:r>
      <w:r>
        <w:t>产品条件</w:t>
      </w:r>
      <w:bookmarkEnd w:id="198"/>
    </w:p>
    <w:tbl>
      <w:tblPr>
        <w:tblStyle w:val="PURTable"/>
        <w:tblW w:w="0" w:type="dxa"/>
        <w:tblLook w:val="04A0" w:firstRow="1" w:lastRow="0" w:firstColumn="1" w:lastColumn="0" w:noHBand="0" w:noVBand="1"/>
      </w:tblPr>
      <w:tblGrid>
        <w:gridCol w:w="3610"/>
        <w:gridCol w:w="3554"/>
        <w:gridCol w:w="3626"/>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CAL </w:t>
            </w:r>
            <w:r>
              <w:t>和外部连接器</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D33672">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前提（软件保障）：不适用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符合校正条件：不适用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E6495D">
      <w:pPr>
        <w:pStyle w:val="ProductList-Offering1SubSection"/>
        <w:outlineLvl w:val="3"/>
      </w:pPr>
      <w:bookmarkStart w:id="199" w:name="_Sec807"/>
      <w:r>
        <w:t>3.</w:t>
      </w:r>
      <w:r>
        <w:t>使用权利</w:t>
      </w:r>
      <w:bookmarkEnd w:id="199"/>
    </w:p>
    <w:tbl>
      <w:tblPr>
        <w:tblStyle w:val="PURTable"/>
        <w:tblW w:w="0" w:type="dxa"/>
        <w:tblLook w:val="04A0" w:firstRow="1" w:lastRow="0" w:firstColumn="1" w:lastColumn="0" w:noHBand="0" w:noVBand="1"/>
      </w:tblPr>
      <w:tblGrid>
        <w:gridCol w:w="3654"/>
        <w:gridCol w:w="3573"/>
        <w:gridCol w:w="3563"/>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所含技术：不适用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76"/>
        <w:gridCol w:w="3629"/>
        <w:gridCol w:w="3585"/>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6D8" w:rsidRDefault="00E6495D">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C616D8" w:rsidRDefault="00E6495D">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C616D8" w:rsidRDefault="00E6495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C616D8" w:rsidRDefault="00C616D8">
      <w:pPr>
        <w:pStyle w:val="ProductList-Body"/>
      </w:pPr>
    </w:p>
    <w:p w:rsidR="00C616D8" w:rsidRDefault="00E6495D">
      <w:pPr>
        <w:pStyle w:val="ProductList-SubClauseHeading"/>
        <w:outlineLvl w:val="5"/>
      </w:pPr>
      <w:r>
        <w:t xml:space="preserve">3.1.1 </w:t>
      </w:r>
      <w:r>
        <w:t>与</w:t>
      </w:r>
      <w:r>
        <w:t xml:space="preserve"> Windows Server 2016 Remote Desktop Services CAL </w:t>
      </w:r>
      <w:r>
        <w:t>相关的附加功能</w:t>
      </w:r>
    </w:p>
    <w:p w:rsidR="00C616D8" w:rsidRDefault="00E6495D">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30"/>
        <w:gridCol w:w="3500"/>
        <w:gridCol w:w="3500"/>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6D8" w:rsidRDefault="00E6495D">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C616D8" w:rsidRDefault="00E6495D">
            <w:pPr>
              <w:pStyle w:val="ProductList-TableBody"/>
            </w:pPr>
            <w:r>
              <w:t xml:space="preserve">Windows Server 2016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C616D8" w:rsidRDefault="00E6495D">
            <w:pPr>
              <w:pStyle w:val="ProductList-TableBody"/>
            </w:pPr>
            <w:r>
              <w:t xml:space="preserve">Windows Server 2016 </w:t>
            </w:r>
            <w:r>
              <w:t>远程桌面服务用户</w:t>
            </w:r>
            <w:r>
              <w:t xml:space="preserve"> SL</w:t>
            </w:r>
          </w:p>
        </w:tc>
      </w:tr>
    </w:tbl>
    <w:p w:rsidR="00C616D8" w:rsidRDefault="00E6495D">
      <w:pPr>
        <w:pStyle w:val="ProductList-BodyIndented"/>
      </w:pPr>
      <w:r>
        <w:t>*</w:t>
      </w:r>
      <w:r>
        <w:t>使用</w:t>
      </w:r>
      <w:r>
        <w:t xml:space="preserve"> Windows Server </w:t>
      </w:r>
      <w:r>
        <w:t>托管图形用户界面所必需（使用</w:t>
      </w:r>
      <w:r>
        <w:t xml:space="preserve"> Windows Server 2016 </w:t>
      </w:r>
      <w:r>
        <w:t>远程桌面服务功能或其他技术）。</w:t>
      </w:r>
    </w:p>
    <w:p w:rsidR="00C616D8" w:rsidRDefault="00C616D8">
      <w:pPr>
        <w:pStyle w:val="ProductList-BodyIndented"/>
      </w:pPr>
    </w:p>
    <w:p w:rsidR="00C616D8" w:rsidRDefault="00E6495D">
      <w:pPr>
        <w:pStyle w:val="ProductList-SubClauseHeading"/>
        <w:outlineLvl w:val="5"/>
      </w:pPr>
      <w:r>
        <w:t xml:space="preserve">3.1.2 </w:t>
      </w:r>
      <w:r>
        <w:t>与</w:t>
      </w:r>
      <w:r>
        <w:t xml:space="preserve"> Windows Server 2016 Rights Management Services CAL </w:t>
      </w:r>
      <w:r>
        <w:t>相关的附加功能</w:t>
      </w:r>
    </w:p>
    <w:p w:rsidR="00C616D8" w:rsidRDefault="00E6495D">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396"/>
        <w:gridCol w:w="3517"/>
        <w:gridCol w:w="351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6D8" w:rsidRDefault="00E6495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C616D8" w:rsidRDefault="00E6495D">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C616D8" w:rsidRDefault="00E6495D">
            <w:pPr>
              <w:pStyle w:val="ProductList-TableBody"/>
            </w:pPr>
            <w:r>
              <w:t xml:space="preserve">Azure Rights Management Premium </w:t>
            </w:r>
            <w:r>
              <w:t>用户</w:t>
            </w:r>
            <w:r>
              <w:t xml:space="preserve"> SL</w:t>
            </w:r>
          </w:p>
        </w:tc>
      </w:tr>
      <w:tr w:rsidR="00C616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6D8" w:rsidRDefault="00C616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6D8" w:rsidRDefault="00C616D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616D8" w:rsidRDefault="00E6495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C616D8" w:rsidRDefault="00C616D8">
      <w:pPr>
        <w:pStyle w:val="ProductList-BodyIndented"/>
      </w:pPr>
    </w:p>
    <w:p w:rsidR="00C616D8" w:rsidRDefault="00E6495D">
      <w:pPr>
        <w:pStyle w:val="ProductList-SubClauseHeading"/>
        <w:outlineLvl w:val="5"/>
      </w:pPr>
      <w:r>
        <w:t xml:space="preserve">3.1.3 </w:t>
      </w:r>
      <w:r>
        <w:t>与</w:t>
      </w:r>
      <w:r>
        <w:t xml:space="preserve"> Microsoft Identity Manager </w:t>
      </w:r>
      <w:r>
        <w:t>用户</w:t>
      </w:r>
      <w:r>
        <w:t xml:space="preserve"> CAL </w:t>
      </w:r>
      <w:r>
        <w:t>相关的附加功能</w:t>
      </w:r>
    </w:p>
    <w:p w:rsidR="00C616D8" w:rsidRDefault="00E6495D">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616D8" w:rsidRDefault="00E6495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C616D8" w:rsidRDefault="00E6495D">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C616D8" w:rsidRDefault="00E6495D">
            <w:pPr>
              <w:pStyle w:val="ProductList-TableBody"/>
            </w:pPr>
            <w:r>
              <w:t xml:space="preserve">Azure Active Directory Premium P1 </w:t>
            </w:r>
            <w:r>
              <w:t>用户</w:t>
            </w:r>
            <w:r>
              <w:t xml:space="preserve"> SL</w:t>
            </w:r>
          </w:p>
        </w:tc>
      </w:tr>
      <w:tr w:rsidR="00C616D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616D8" w:rsidRDefault="00C616D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616D8" w:rsidRDefault="00E6495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C616D8" w:rsidRDefault="00E6495D">
            <w:pPr>
              <w:pStyle w:val="ProductList-TableBody"/>
            </w:pPr>
            <w:r>
              <w:t xml:space="preserve">Azure Active Directory Premium P2 </w:t>
            </w:r>
            <w:r>
              <w:t>用户</w:t>
            </w:r>
            <w:r>
              <w:t xml:space="preserve"> SL</w:t>
            </w:r>
          </w:p>
        </w:tc>
      </w:tr>
    </w:tbl>
    <w:p w:rsidR="00C616D8" w:rsidRDefault="00E6495D">
      <w:pPr>
        <w:pStyle w:val="ProductList-BodyIndented"/>
      </w:pPr>
      <w:r>
        <w:t>*</w:t>
      </w:r>
      <w:r>
        <w:t>对于软件颁发或管理身份信息的任何个人，也是必需的。</w:t>
      </w:r>
    </w:p>
    <w:p w:rsidR="00C616D8" w:rsidRDefault="00C616D8">
      <w:pPr>
        <w:pStyle w:val="ProductList-BodyIndented"/>
      </w:pPr>
    </w:p>
    <w:p w:rsidR="00C616D8" w:rsidRDefault="00E6495D">
      <w:pPr>
        <w:pStyle w:val="ProductList-SubClauseHeading"/>
        <w:outlineLvl w:val="5"/>
      </w:pPr>
      <w:r>
        <w:t xml:space="preserve">3.1.4 </w:t>
      </w:r>
      <w:r>
        <w:t>同步服务</w:t>
      </w:r>
    </w:p>
    <w:p w:rsidR="00C616D8" w:rsidRDefault="00E6495D">
      <w:pPr>
        <w:pStyle w:val="ProductList-BodyIndented"/>
      </w:pPr>
      <w:r>
        <w:t>对于仅使用</w:t>
      </w:r>
      <w:r>
        <w:t xml:space="preserve"> Microsoft Identity Manager </w:t>
      </w:r>
      <w:r>
        <w:t>同步服务的用户，</w:t>
      </w:r>
      <w:r>
        <w:t xml:space="preserve">Microsoft Identity Manager 2016 CAL </w:t>
      </w:r>
      <w:r>
        <w:t>不是必需的。</w:t>
      </w:r>
    </w:p>
    <w:p w:rsidR="00C616D8" w:rsidRDefault="00C616D8">
      <w:pPr>
        <w:pStyle w:val="ProductList-BodyIndented"/>
      </w:pPr>
    </w:p>
    <w:p w:rsidR="00C616D8" w:rsidRDefault="00E6495D">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585"/>
        <w:gridCol w:w="3638"/>
        <w:gridCol w:w="356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6D8" w:rsidRDefault="00E6495D">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C616D8" w:rsidRDefault="00E6495D">
            <w:pPr>
              <w:pStyle w:val="ProductList-TableBody"/>
            </w:pPr>
            <w:r>
              <w:t xml:space="preserve">Windows Server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C616D8" w:rsidRDefault="00C616D8">
            <w:pPr>
              <w:pStyle w:val="ProductList-TableBody"/>
            </w:pPr>
          </w:p>
        </w:tc>
      </w:tr>
    </w:tbl>
    <w:p w:rsidR="00C616D8" w:rsidRDefault="00C616D8">
      <w:pPr>
        <w:pStyle w:val="ProductList-Body"/>
      </w:pPr>
    </w:p>
    <w:p w:rsidR="00C616D8" w:rsidRDefault="00E6495D">
      <w:pPr>
        <w:pStyle w:val="ProductList-SubClauseHeading"/>
        <w:outlineLvl w:val="5"/>
      </w:pPr>
      <w:r>
        <w:t xml:space="preserve">3.2.1 </w:t>
      </w:r>
      <w:r>
        <w:t>与</w:t>
      </w:r>
      <w:r>
        <w:t xml:space="preserve"> Windows Server 2016 Remote Desktop Services </w:t>
      </w:r>
      <w:r>
        <w:t>外部连接器许可相关的附加功能</w:t>
      </w:r>
    </w:p>
    <w:p w:rsidR="00C616D8" w:rsidRDefault="00E6495D">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62"/>
        <w:gridCol w:w="3530"/>
        <w:gridCol w:w="3438"/>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6D8" w:rsidRDefault="00E6495D">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C616D8" w:rsidRDefault="00E6495D">
            <w:pPr>
              <w:pStyle w:val="ProductList-TableBody"/>
            </w:pPr>
            <w:r>
              <w:t xml:space="preserve">Windows Server 2016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C616D8" w:rsidRDefault="00C616D8">
            <w:pPr>
              <w:pStyle w:val="ProductList-TableBody"/>
            </w:pPr>
          </w:p>
        </w:tc>
      </w:tr>
    </w:tbl>
    <w:p w:rsidR="00C616D8" w:rsidRDefault="00E6495D">
      <w:pPr>
        <w:pStyle w:val="ProductList-BodyIndented"/>
      </w:pPr>
      <w:r>
        <w:rPr>
          <w:i/>
        </w:rPr>
        <w:t>*</w:t>
      </w:r>
      <w:r>
        <w:rPr>
          <w:i/>
        </w:rPr>
        <w:t>使用</w:t>
      </w:r>
      <w:r>
        <w:rPr>
          <w:i/>
        </w:rPr>
        <w:t xml:space="preserve"> Windows Server </w:t>
      </w:r>
      <w:r>
        <w:rPr>
          <w:i/>
        </w:rPr>
        <w:t>托管图形用户界面所必需（使用</w:t>
      </w:r>
      <w:r>
        <w:rPr>
          <w:i/>
        </w:rPr>
        <w:t xml:space="preserve"> Windows Server 2016 </w:t>
      </w:r>
      <w:r>
        <w:rPr>
          <w:i/>
        </w:rPr>
        <w:t>远程桌面服务功能或其他技术）。</w:t>
      </w:r>
    </w:p>
    <w:p w:rsidR="00C616D8" w:rsidRDefault="00C616D8">
      <w:pPr>
        <w:pStyle w:val="ProductList-BodyIndented"/>
      </w:pPr>
    </w:p>
    <w:p w:rsidR="00C616D8" w:rsidRDefault="00E6495D">
      <w:pPr>
        <w:pStyle w:val="ProductList-SubClauseHeading"/>
        <w:outlineLvl w:val="5"/>
      </w:pPr>
      <w:r>
        <w:t xml:space="preserve">3.2.2 </w:t>
      </w:r>
      <w:r>
        <w:t>与</w:t>
      </w:r>
      <w:r>
        <w:t xml:space="preserve"> Windows Server 2016 Rights Management Services </w:t>
      </w:r>
      <w:r>
        <w:t>外部连接器许可相关的附加功能</w:t>
      </w:r>
    </w:p>
    <w:p w:rsidR="00C616D8" w:rsidRDefault="00E6495D">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47"/>
        <w:gridCol w:w="3559"/>
        <w:gridCol w:w="3424"/>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6D8" w:rsidRDefault="00E6495D">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C616D8" w:rsidRDefault="00E6495D">
            <w:pPr>
              <w:pStyle w:val="ProductList-TableBody"/>
            </w:pPr>
            <w:r>
              <w:t xml:space="preserve">Windows Server 2016 Active Directory Rights Management </w:t>
            </w:r>
            <w:r>
              <w:t>服务外部连接器</w:t>
            </w:r>
          </w:p>
        </w:tc>
        <w:tc>
          <w:tcPr>
            <w:tcW w:w="4040" w:type="dxa"/>
            <w:tcBorders>
              <w:top w:val="single" w:sz="18" w:space="0" w:color="0072C6"/>
              <w:left w:val="none" w:sz="4" w:space="0" w:color="000000"/>
              <w:bottom w:val="single" w:sz="4" w:space="0" w:color="000000"/>
              <w:right w:val="single" w:sz="4" w:space="0" w:color="000000"/>
            </w:tcBorders>
          </w:tcPr>
          <w:p w:rsidR="00C616D8" w:rsidRDefault="00C616D8">
            <w:pPr>
              <w:pStyle w:val="ProductList-TableBody"/>
            </w:pPr>
          </w:p>
        </w:tc>
      </w:tr>
    </w:tbl>
    <w:p w:rsidR="00C616D8" w:rsidRDefault="00C616D8">
      <w:pPr>
        <w:pStyle w:val="ProductList-BodyIndented"/>
      </w:pPr>
    </w:p>
    <w:p w:rsidR="00C616D8" w:rsidRDefault="00E6495D">
      <w:pPr>
        <w:pStyle w:val="ProductList-SubClauseHeading"/>
        <w:outlineLvl w:val="5"/>
      </w:pPr>
      <w:r>
        <w:t xml:space="preserve">3.2.3 </w:t>
      </w:r>
      <w:r>
        <w:t>与</w:t>
      </w:r>
      <w:r>
        <w:t xml:space="preserve"> Microsoft Identity Manager </w:t>
      </w:r>
      <w:r>
        <w:t>外部连接器许可相关的附加功能</w:t>
      </w:r>
    </w:p>
    <w:p w:rsidR="00C616D8" w:rsidRDefault="00E6495D">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61"/>
        <w:gridCol w:w="3532"/>
        <w:gridCol w:w="343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616D8" w:rsidRDefault="00E6495D">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C616D8" w:rsidRDefault="00E6495D">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C616D8" w:rsidRDefault="00C616D8">
            <w:pPr>
              <w:pStyle w:val="ProductList-TableBody"/>
            </w:pPr>
          </w:p>
        </w:tc>
      </w:tr>
    </w:tbl>
    <w:p w:rsidR="00C616D8" w:rsidRDefault="00E6495D">
      <w:pPr>
        <w:pStyle w:val="ProductList-BodyIndented"/>
      </w:pPr>
      <w:r>
        <w:rPr>
          <w:i/>
        </w:rPr>
        <w:t>*</w:t>
      </w:r>
      <w:r>
        <w:rPr>
          <w:i/>
        </w:rPr>
        <w:t>对于软件颁发或管理外部用户的身份信息，也是必需的（如果缺少</w:t>
      </w:r>
      <w:r>
        <w:rPr>
          <w:i/>
        </w:rPr>
        <w:t xml:space="preserve"> Microsoft Identity Manager 2016 CAL</w:t>
      </w:r>
      <w:r>
        <w:rPr>
          <w:i/>
        </w:rPr>
        <w:t>）。</w:t>
      </w:r>
    </w:p>
    <w:p w:rsidR="00C616D8" w:rsidRDefault="00C616D8">
      <w:pPr>
        <w:pStyle w:val="ProductList-BodyIndented"/>
      </w:pPr>
    </w:p>
    <w:p w:rsidR="00C616D8" w:rsidRDefault="00E6495D">
      <w:pPr>
        <w:pStyle w:val="ProductList-ClauseHeading"/>
        <w:outlineLvl w:val="4"/>
      </w:pPr>
      <w:r>
        <w:t xml:space="preserve">3.3 Windows Server 2016 Essentials </w:t>
      </w:r>
      <w:r>
        <w:t>的附加条款</w:t>
      </w:r>
    </w:p>
    <w:p w:rsidR="00C616D8" w:rsidRDefault="00E6495D">
      <w:pPr>
        <w:pStyle w:val="ProductList-SubClauseHeading"/>
        <w:outlineLvl w:val="5"/>
      </w:pPr>
      <w:r>
        <w:t xml:space="preserve">3.3.1 </w:t>
      </w:r>
      <w:r>
        <w:t>使用限制</w:t>
      </w:r>
    </w:p>
    <w:p w:rsidR="00C616D8" w:rsidRDefault="00E6495D" w:rsidP="00E6495D">
      <w:pPr>
        <w:pStyle w:val="ProductList-Bullet"/>
        <w:numPr>
          <w:ilvl w:val="1"/>
          <w:numId w:val="36"/>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运行服务器软件的一个实例</w:t>
      </w:r>
      <w:r>
        <w:fldChar w:fldCharType="end"/>
      </w:r>
      <w:r>
        <w:t>。</w:t>
      </w:r>
    </w:p>
    <w:p w:rsidR="00C616D8" w:rsidRDefault="00E6495D" w:rsidP="00E6495D">
      <w:pPr>
        <w:pStyle w:val="ProductList-Bullet"/>
        <w:numPr>
          <w:ilvl w:val="1"/>
          <w:numId w:val="36"/>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C616D8" w:rsidRDefault="00C616D8">
      <w:pPr>
        <w:pStyle w:val="ProductList-BodyIndented"/>
      </w:pPr>
    </w:p>
    <w:p w:rsidR="00C616D8" w:rsidRDefault="00E6495D">
      <w:pPr>
        <w:pStyle w:val="ProductList-SubClauseHeading"/>
        <w:outlineLvl w:val="5"/>
      </w:pPr>
      <w:r>
        <w:t xml:space="preserve">3.3.2 </w:t>
      </w:r>
      <w:r>
        <w:t>使用服务器软件</w:t>
      </w:r>
    </w:p>
    <w:p w:rsidR="00C616D8" w:rsidRDefault="00E6495D">
      <w:pPr>
        <w:pStyle w:val="ProductList-BodyIndented"/>
      </w:pPr>
      <w:r>
        <w:t>用户帐户是通过</w:t>
      </w:r>
      <w:r>
        <w:t xml:space="preserve"> Windows Server 2016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rsidR="00C616D8" w:rsidRDefault="00C616D8">
      <w:pPr>
        <w:pStyle w:val="ProductList-BodyIndented"/>
      </w:pPr>
    </w:p>
    <w:p w:rsidR="00C616D8" w:rsidRDefault="00E6495D">
      <w:pPr>
        <w:pStyle w:val="ProductList-SubClauseHeading"/>
        <w:outlineLvl w:val="5"/>
      </w:pPr>
      <w:r>
        <w:t>3.3.3 Windows Server 2016 Essentials Connector</w:t>
      </w:r>
    </w:p>
    <w:p w:rsidR="00C616D8" w:rsidRDefault="00E6495D">
      <w:pPr>
        <w:pStyle w:val="ProductList-BodyIndented"/>
      </w:pPr>
      <w:r>
        <w:t>客户可于任意时刻在不超过</w:t>
      </w:r>
      <w:r>
        <w:t xml:space="preserve"> 50 </w:t>
      </w:r>
      <w:r>
        <w:t>台设备上安装和使用</w:t>
      </w:r>
      <w:r>
        <w:t xml:space="preserve"> Windows Server 2016 Essentials Connector </w:t>
      </w:r>
      <w:r>
        <w:t>软件。只能将该软件与服务器软件一起使用。</w:t>
      </w:r>
    </w:p>
    <w:p w:rsidR="00C616D8" w:rsidRDefault="00C616D8">
      <w:pPr>
        <w:pStyle w:val="ProductList-BodyIndented"/>
      </w:pPr>
    </w:p>
    <w:p w:rsidR="00C616D8" w:rsidRDefault="00E6495D">
      <w:pPr>
        <w:pStyle w:val="ProductList-SubClauseHeading"/>
        <w:outlineLvl w:val="5"/>
      </w:pPr>
      <w:r>
        <w:lastRenderedPageBreak/>
        <w:t>3.3.4 Windows Server 2016 Active Directory Rights Management Services Access</w:t>
      </w:r>
    </w:p>
    <w:p w:rsidR="00C616D8" w:rsidRDefault="00E6495D">
      <w:pPr>
        <w:pStyle w:val="ProductList-BodyIndented"/>
      </w:pPr>
      <w:r>
        <w:t>对于用户直接或间接通过其访问</w:t>
      </w:r>
      <w:r>
        <w:t xml:space="preserve"> Windows Server 2016 Active Directory Rights Management Services </w:t>
      </w:r>
      <w:r>
        <w:t>功能的每个用户帐户，客户必须为其获取</w:t>
      </w:r>
      <w:r>
        <w:t xml:space="preserve"> Windows Server 2016 Active Directory Rights Management Services CAL</w:t>
      </w:r>
      <w:r>
        <w:t>。</w:t>
      </w:r>
    </w:p>
    <w:p w:rsidR="00C616D8" w:rsidRDefault="00C616D8">
      <w:pPr>
        <w:pStyle w:val="ProductList-BodyIndented"/>
      </w:pPr>
    </w:p>
    <w:p w:rsidR="00C616D8" w:rsidRDefault="00E6495D">
      <w:pPr>
        <w:pStyle w:val="ProductList-ClauseHeading"/>
        <w:outlineLvl w:val="4"/>
      </w:pPr>
      <w:r>
        <w:t xml:space="preserve">3.4 </w:t>
      </w:r>
      <w:r>
        <w:t>具有</w:t>
      </w:r>
      <w:r>
        <w:t xml:space="preserve"> Windows Server 2016 Standard </w:t>
      </w:r>
      <w:r>
        <w:t>和</w:t>
      </w:r>
      <w:r>
        <w:t xml:space="preserve"> Datacenter </w:t>
      </w:r>
      <w:r>
        <w:t>的</w:t>
      </w:r>
      <w:r>
        <w:t xml:space="preserve"> Windows Server </w:t>
      </w:r>
      <w:r>
        <w:t>容器</w:t>
      </w:r>
    </w:p>
    <w:p w:rsidR="00C616D8" w:rsidRDefault="00E6495D">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C616D8" w:rsidRDefault="00C616D8">
      <w:pPr>
        <w:pStyle w:val="ProductList-Body"/>
      </w:pPr>
    </w:p>
    <w:p w:rsidR="00C616D8" w:rsidRDefault="00E6495D">
      <w:pPr>
        <w:pStyle w:val="ProductList-ClauseHeading"/>
        <w:outlineLvl w:val="4"/>
      </w:pPr>
      <w:r>
        <w:t xml:space="preserve">3.5 Windows Server 2016 </w:t>
      </w:r>
      <w:r>
        <w:t>的附加条款</w:t>
      </w:r>
    </w:p>
    <w:tbl>
      <w:tblPr>
        <w:tblStyle w:val="PURTable"/>
        <w:tblW w:w="0" w:type="dxa"/>
        <w:tblLook w:val="04A0" w:firstRow="1" w:lastRow="0" w:firstColumn="1" w:lastColumn="0" w:noHBand="0" w:noVBand="1"/>
      </w:tblPr>
      <w:tblGrid>
        <w:gridCol w:w="3571"/>
        <w:gridCol w:w="3670"/>
        <w:gridCol w:w="3549"/>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rsidR="00C616D8" w:rsidRDefault="00C616D8">
            <w:pPr>
              <w:pStyle w:val="ProductList-TableBody"/>
            </w:pPr>
          </w:p>
        </w:tc>
      </w:tr>
    </w:tbl>
    <w:p w:rsidR="00C616D8" w:rsidRDefault="00E6495D">
      <w:pPr>
        <w:pStyle w:val="ProductList-Offering1SubSection"/>
        <w:outlineLvl w:val="3"/>
      </w:pPr>
      <w:bookmarkStart w:id="200" w:name="_Sec833"/>
      <w:r>
        <w:t>4.</w:t>
      </w:r>
      <w:r>
        <w:t>软件保障</w:t>
      </w:r>
      <w:bookmarkEnd w:id="200"/>
    </w:p>
    <w:tbl>
      <w:tblPr>
        <w:tblStyle w:val="PURTable"/>
        <w:tblW w:w="0" w:type="dxa"/>
        <w:tblLook w:val="04A0" w:firstRow="1" w:lastRow="0" w:firstColumn="1" w:lastColumn="0" w:noHBand="0" w:noVBand="1"/>
      </w:tblPr>
      <w:tblGrid>
        <w:gridCol w:w="3615"/>
        <w:gridCol w:w="3620"/>
        <w:gridCol w:w="3555"/>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616D8" w:rsidRDefault="00E6495D">
            <w:pPr>
              <w:pStyle w:val="ProductList-TableBody"/>
            </w:pPr>
            <w:r>
              <w:rPr>
                <w:color w:val="404040"/>
              </w:rPr>
              <w:t>故障转移权利：不适用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r>
              <w:t xml:space="preserve"> </w:t>
            </w:r>
            <w:hyperlink r:id="rId76">
              <w:r>
                <w:rPr>
                  <w:color w:val="00467F"/>
                  <w:u w:val="single"/>
                </w:rPr>
                <w:t xml:space="preserve">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月产品列表</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77">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产品列表</w:t>
              </w:r>
            </w:hyperlink>
            <w:r>
              <w:t xml:space="preserve"> (Forefront Identity Manager 2010 R2)</w:t>
            </w:r>
            <w:r>
              <w:t>；</w:t>
            </w:r>
            <w:hyperlink r:id="rId78">
              <w:r>
                <w:rPr>
                  <w:color w:val="00467F"/>
                  <w:u w:val="single"/>
                </w:rPr>
                <w:t xml:space="preserve">2016 </w:t>
              </w:r>
              <w:r>
                <w:rPr>
                  <w:color w:val="00467F"/>
                  <w:u w:val="single"/>
                </w:rPr>
                <w:t>年</w:t>
              </w:r>
              <w:r>
                <w:rPr>
                  <w:color w:val="00467F"/>
                  <w:u w:val="single"/>
                </w:rPr>
                <w:t xml:space="preserve"> 10 </w:t>
              </w:r>
              <w:r>
                <w:rPr>
                  <w:color w:val="00467F"/>
                  <w:u w:val="single"/>
                </w:rPr>
                <w:t>月产品条款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616D8" w:rsidRDefault="00E6495D">
            <w:pPr>
              <w:pStyle w:val="ProductList-TableBody"/>
            </w:pPr>
            <w:r>
              <w:rPr>
                <w:color w:val="404040"/>
              </w:rPr>
              <w:t>漫游权利：不适用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616D8" w:rsidRDefault="00E6495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616D8" w:rsidRDefault="00C616D8">
            <w:pPr>
              <w:pStyle w:val="ProductList-TableBody"/>
            </w:pPr>
          </w:p>
        </w:tc>
      </w:tr>
    </w:tbl>
    <w:p w:rsidR="00C616D8" w:rsidRDefault="00C616D8">
      <w:pPr>
        <w:pStyle w:val="ProductList-ClauseHeading"/>
        <w:outlineLvl w:val="4"/>
      </w:pPr>
    </w:p>
    <w:p w:rsidR="00C616D8" w:rsidRDefault="00E6495D">
      <w:pPr>
        <w:pStyle w:val="ProductList-ClauseHeading"/>
        <w:outlineLvl w:val="4"/>
      </w:pPr>
      <w:r>
        <w:t xml:space="preserve">4.1 Microsoft Azure </w:t>
      </w:r>
      <w:r>
        <w:t>混合使用权益</w:t>
      </w:r>
    </w:p>
    <w:p w:rsidR="00C616D8" w:rsidRDefault="00E6495D">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rsidR="00C616D8" w:rsidRDefault="00C616D8">
      <w:pPr>
        <w:pStyle w:val="ProductList-Body"/>
      </w:pPr>
    </w:p>
    <w:p w:rsidR="00C616D8" w:rsidRDefault="00E6495D">
      <w:pPr>
        <w:pStyle w:val="ProductList-ClauseHeading"/>
        <w:outlineLvl w:val="4"/>
      </w:pPr>
      <w:r>
        <w:t>4.2 Nano Server</w:t>
      </w:r>
    </w:p>
    <w:p w:rsidR="00C616D8" w:rsidRDefault="00E6495D">
      <w:pPr>
        <w:pStyle w:val="ProductList-Body"/>
      </w:pPr>
      <w:r>
        <w:t>对于</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Nano Server </w:t>
      </w:r>
      <w:r>
        <w:t>部署选项。</w:t>
      </w:r>
    </w:p>
    <w:p w:rsidR="00C616D8" w:rsidRDefault="00C616D8">
      <w:pPr>
        <w:pStyle w:val="ProductList-ClauseHeading"/>
        <w:outlineLvl w:val="4"/>
      </w:pPr>
    </w:p>
    <w:p w:rsidR="00C616D8" w:rsidRDefault="00E6495D">
      <w:pPr>
        <w:pStyle w:val="ProductList-ClauseHeading"/>
        <w:outlineLvl w:val="4"/>
      </w:pPr>
      <w:r>
        <w:t xml:space="preserve">4.3 </w:t>
      </w:r>
      <w:r>
        <w:t>远程桌面服务（</w:t>
      </w:r>
      <w:r>
        <w:t>“RDS”</w:t>
      </w:r>
      <w:r>
        <w:t>）用户</w:t>
      </w:r>
      <w:r>
        <w:t xml:space="preserve"> CAL </w:t>
      </w:r>
      <w:r>
        <w:t>和用户</w:t>
      </w:r>
      <w:r>
        <w:t xml:space="preserve"> SL - </w:t>
      </w:r>
      <w:r>
        <w:t>扩展权利</w:t>
      </w:r>
    </w:p>
    <w:p w:rsidR="00C616D8" w:rsidRDefault="00E6495D">
      <w:pPr>
        <w:pStyle w:val="ProductList-Body"/>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，它以后可能会移动到</w:t>
      </w:r>
      <w:r>
        <w:t xml:space="preserve"> Microsoft Azure </w:t>
      </w:r>
      <w:r>
        <w:t>平台服务或新的</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，但是不早于它在即将离开的环境中开始使用的九十</w:t>
      </w:r>
      <w:r>
        <w:t xml:space="preserve"> (90) </w:t>
      </w:r>
      <w:r>
        <w:t>天后。</w:t>
      </w:r>
    </w:p>
    <w:p w:rsidR="00C616D8" w:rsidRDefault="00C616D8">
      <w:pPr>
        <w:pStyle w:val="ProductList-Body"/>
      </w:pPr>
    </w:p>
    <w:p w:rsidR="00C616D8" w:rsidRDefault="00E6495D">
      <w:pPr>
        <w:pStyle w:val="ProductList-ClauseHeading"/>
        <w:outlineLvl w:val="4"/>
      </w:pPr>
      <w:r>
        <w:t xml:space="preserve">4.4 </w:t>
      </w:r>
      <w:r>
        <w:t>与许可模式更改有关的使用权利和许可授予</w:t>
      </w:r>
    </w:p>
    <w:p w:rsidR="00C616D8" w:rsidRDefault="00E6495D">
      <w:pPr>
        <w:pStyle w:val="ProductList-Body"/>
      </w:pPr>
      <w:r>
        <w:t xml:space="preserve">Windows Server 2012 R2 </w:t>
      </w:r>
      <w:r>
        <w:t>是在处理器</w:t>
      </w:r>
      <w:r>
        <w:t xml:space="preserve">/CAL </w:t>
      </w:r>
      <w:r>
        <w:t>许可模式下授予许可的</w:t>
      </w:r>
      <w:r>
        <w:t xml:space="preserve"> Windows Server </w:t>
      </w:r>
      <w:r>
        <w:t>的最后一个版本。</w:t>
      </w:r>
      <w:r>
        <w:t xml:space="preserve">Windows Server 2016 </w:t>
      </w:r>
      <w:r>
        <w:t>会根据新的</w:t>
      </w:r>
      <w:r>
        <w:t>“</w:t>
      </w:r>
      <w:r>
        <w:t>每内核</w:t>
      </w:r>
      <w:r>
        <w:t>/CAL”</w:t>
      </w:r>
      <w:r>
        <w:t>模式授予许可。在</w:t>
      </w:r>
      <w:r>
        <w:t xml:space="preserve"> Windows Server 2016 </w:t>
      </w:r>
      <w:r>
        <w:t>发布时，对于处理器许可拥有软件保障的客户将有资格获得某些使用权利和授权。在这些条款中，</w:t>
      </w:r>
      <w:r>
        <w:t>“</w:t>
      </w:r>
      <w:r>
        <w:t>合格许可</w:t>
      </w:r>
      <w:r>
        <w:t>”</w:t>
      </w:r>
      <w:r>
        <w:t>系指客户在</w:t>
      </w:r>
      <w:r>
        <w:t xml:space="preserve"> 2016 </w:t>
      </w:r>
      <w:r>
        <w:t>年</w:t>
      </w:r>
      <w:r>
        <w:t xml:space="preserve"> 10 </w:t>
      </w:r>
      <w:r>
        <w:t>月</w:t>
      </w:r>
      <w:r>
        <w:t xml:space="preserve"> 1 </w:t>
      </w:r>
      <w:r>
        <w:t>日之后获得的具有软件保障的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，以及随后通过程序校正并依据相同的协议获得的具有软件保障的任何</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616D8" w:rsidRDefault="00C616D8">
      <w:pPr>
        <w:pStyle w:val="ProductList-Body"/>
      </w:pPr>
    </w:p>
    <w:p w:rsidR="00C616D8" w:rsidRDefault="00E6495D">
      <w:pPr>
        <w:pStyle w:val="ProductList-SubClauseHeading"/>
        <w:outlineLvl w:val="5"/>
      </w:pPr>
      <w:r>
        <w:t xml:space="preserve">4.4.1 </w:t>
      </w:r>
      <w:r>
        <w:t>当前有效期期间的使用权利</w:t>
      </w:r>
    </w:p>
    <w:p w:rsidR="00C616D8" w:rsidRDefault="00E6495D">
      <w:pPr>
        <w:pStyle w:val="ProductList-BodyIndented"/>
      </w:pPr>
      <w:r>
        <w:t>在软件保障范围有效期期间，拥有合格许可的客户可以升级至相同版本的</w:t>
      </w:r>
      <w:r>
        <w:t xml:space="preserve"> Windows Server 2016 </w:t>
      </w:r>
      <w:r>
        <w:t>并进行使用，以代替包含之前产品版本的</w:t>
      </w:r>
      <w:r>
        <w:t xml:space="preserve"> Windows Server</w:t>
      </w:r>
      <w:r>
        <w:t>。此类使用须遵守</w:t>
      </w:r>
      <w:r>
        <w:t xml:space="preserve"> 2016 </w:t>
      </w:r>
      <w:r>
        <w:t>年</w:t>
      </w:r>
      <w:r>
        <w:t xml:space="preserve"> 9 </w:t>
      </w:r>
      <w:r>
        <w:t>月产品条款中对于</w:t>
      </w:r>
      <w:r>
        <w:t xml:space="preserve"> Windows Server 2012 R2 </w:t>
      </w:r>
      <w:r>
        <w:t>使用权利的相关规定。</w:t>
      </w:r>
    </w:p>
    <w:p w:rsidR="00C616D8" w:rsidRDefault="00C616D8">
      <w:pPr>
        <w:pStyle w:val="ProductList-BodyIndented"/>
      </w:pPr>
    </w:p>
    <w:p w:rsidR="00C616D8" w:rsidRDefault="00E6495D">
      <w:pPr>
        <w:pStyle w:val="ProductList-SubClauseHeading"/>
        <w:outlineLvl w:val="5"/>
      </w:pPr>
      <w:r>
        <w:t xml:space="preserve">4.4.2 </w:t>
      </w:r>
      <w:r>
        <w:t>当前有效期之后的许可授予（仅适用于获取永久许可的客户）</w:t>
      </w:r>
    </w:p>
    <w:p w:rsidR="00C616D8" w:rsidRDefault="00C616D8">
      <w:pPr>
        <w:pStyle w:val="ProductList-BodyIndented"/>
      </w:pPr>
    </w:p>
    <w:p w:rsidR="00C616D8" w:rsidRDefault="00E6495D">
      <w:pPr>
        <w:pStyle w:val="ProductList-BodyIndented"/>
      </w:pPr>
      <w:r>
        <w:rPr>
          <w:b/>
        </w:rPr>
        <w:t xml:space="preserve">4.4.2.1 </w:t>
      </w:r>
      <w:r>
        <w:rPr>
          <w:b/>
        </w:rPr>
        <w:t>全内核许可</w:t>
      </w:r>
    </w:p>
    <w:p w:rsidR="00C616D8" w:rsidRDefault="00E6495D">
      <w:pPr>
        <w:pStyle w:val="ProductList-BodyIndented"/>
      </w:pPr>
      <w:r>
        <w:t>对于每个</w:t>
      </w:r>
      <w:r>
        <w:t xml:space="preserve"> Standard </w:t>
      </w:r>
      <w:r>
        <w:t>和</w:t>
      </w:r>
      <w:r>
        <w:t xml:space="preserve"> Datacenter </w:t>
      </w:r>
      <w:r>
        <w:t>的合格许可，客户将会获得相应版本的</w:t>
      </w:r>
      <w:r>
        <w:t xml:space="preserve"> Windows Server 2016 </w:t>
      </w:r>
      <w:r>
        <w:t>的</w:t>
      </w:r>
      <w:r>
        <w:t xml:space="preserve"> 16 </w:t>
      </w:r>
      <w:r>
        <w:t>个永久内核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w:t>
      </w:r>
      <w:r>
        <w:t>全内核许可</w:t>
      </w:r>
      <w:r>
        <w:t>”</w:t>
      </w:r>
      <w:r>
        <w:t>）。</w:t>
      </w:r>
    </w:p>
    <w:p w:rsidR="00C616D8" w:rsidRDefault="00C616D8">
      <w:pPr>
        <w:pStyle w:val="ProductList-BodyIndented"/>
      </w:pPr>
    </w:p>
    <w:p w:rsidR="00C616D8" w:rsidRDefault="00E6495D">
      <w:pPr>
        <w:pStyle w:val="ProductList-BodyIndented"/>
      </w:pPr>
      <w:r>
        <w:rPr>
          <w:b/>
        </w:rPr>
        <w:t xml:space="preserve">4.4.2.2 </w:t>
      </w:r>
      <w:r>
        <w:rPr>
          <w:b/>
        </w:rPr>
        <w:t>附加内核许可</w:t>
      </w:r>
    </w:p>
    <w:p w:rsidR="00C616D8" w:rsidRDefault="00E6495D">
      <w:pPr>
        <w:pStyle w:val="ProductList-BodyIndented"/>
      </w:pPr>
      <w:r>
        <w:t>如果客户在</w:t>
      </w:r>
      <w:r>
        <w:t xml:space="preserve"> 2019 </w:t>
      </w:r>
      <w:r>
        <w:t>年</w:t>
      </w:r>
      <w:r>
        <w:t xml:space="preserve"> 9 </w:t>
      </w:r>
      <w:r>
        <w:t>月</w:t>
      </w:r>
      <w:r>
        <w:t xml:space="preserve"> 30 </w:t>
      </w:r>
      <w:r>
        <w:t>日或合格许可的软件保障期期满之后（以较早者为准），为分配到有效许可的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的物理硬件和配置建立并维持记录（使用</w:t>
      </w:r>
      <w:r>
        <w:t xml:space="preserve"> Microsoft </w:t>
      </w:r>
      <w:r>
        <w:t>软件清单日志记录工具或同等的软件），客户便有资格获得适用于</w:t>
      </w:r>
      <w:r>
        <w:t xml:space="preserve"> Windows Server 2016 </w:t>
      </w:r>
      <w:r>
        <w:t>且超过全内核许可的永久内核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w:t>
      </w:r>
      <w:r>
        <w:t>附加内核许可</w:t>
      </w:r>
      <w:r>
        <w:t>”</w:t>
      </w:r>
      <w:r>
        <w:t>）。在本节中，</w:t>
      </w:r>
      <w:r>
        <w:t>“</w:t>
      </w:r>
      <w:r>
        <w:t>堆叠许可</w:t>
      </w:r>
      <w:r>
        <w:t>”</w:t>
      </w:r>
      <w:r>
        <w:t>系指分配给</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且超过在该服务器上运行服务器软件所需的最少数量的合格许可。</w:t>
      </w:r>
    </w:p>
    <w:p w:rsidR="00C616D8" w:rsidRDefault="00E6495D" w:rsidP="00E6495D">
      <w:pPr>
        <w:pStyle w:val="ProductList-Bullet"/>
        <w:numPr>
          <w:ilvl w:val="1"/>
          <w:numId w:val="37"/>
        </w:numPr>
      </w:pPr>
      <w:r>
        <w:rPr>
          <w:b/>
        </w:rPr>
        <w:t>Standard</w:t>
      </w:r>
      <w:r>
        <w:t>：对于分配给</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的每个合格的</w:t>
      </w:r>
      <w:r>
        <w:t xml:space="preserve"> Standard </w:t>
      </w:r>
      <w:r>
        <w:t>许可（包括为了允许使用额外</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虚拟</w:t>
      </w:r>
      <w:r>
        <w:rPr>
          <w:color w:val="0563C1"/>
        </w:rPr>
        <w:t xml:space="preserve"> OSE</w:t>
      </w:r>
      <w:r>
        <w:fldChar w:fldCharType="end"/>
      </w:r>
      <w:r>
        <w:t xml:space="preserve"> </w:t>
      </w:r>
      <w:r>
        <w:t>而分配的堆叠许可），如果许可服务器上</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物理内核</w:t>
      </w:r>
      <w:r>
        <w:fldChar w:fldCharType="end"/>
      </w:r>
      <w:r>
        <w:t>的数量超过</w:t>
      </w:r>
      <w:r>
        <w:t xml:space="preserve"> 16 </w:t>
      </w:r>
      <w:r>
        <w:t>个，那么每多出一个，客户便会获得一个附加内核许可。</w:t>
      </w:r>
    </w:p>
    <w:p w:rsidR="00C616D8" w:rsidRDefault="00E6495D" w:rsidP="00E6495D">
      <w:pPr>
        <w:pStyle w:val="ProductList-Bullet"/>
        <w:numPr>
          <w:ilvl w:val="1"/>
          <w:numId w:val="37"/>
        </w:numPr>
      </w:pPr>
      <w:r>
        <w:rPr>
          <w:b/>
        </w:rPr>
        <w:t>Datacenter</w:t>
      </w:r>
      <w:r>
        <w:t>：对于分配到足够</w:t>
      </w:r>
      <w:r>
        <w:t xml:space="preserve"> Datacenter </w:t>
      </w:r>
      <w:r>
        <w:t>合格许可（不包括堆叠许可）的许可服务器，如果一个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数量超过</w:t>
      </w:r>
      <w:r>
        <w:t xml:space="preserve"> 8 </w:t>
      </w:r>
      <w:r>
        <w:t>个，那么每多出一个，客户便会获得一个附加内核许可；如果一个</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的物理内核数量超过</w:t>
      </w:r>
      <w:r>
        <w:t xml:space="preserve"> 16 </w:t>
      </w:r>
      <w:r>
        <w:t>个，那么每多出一个，客户便会获得一个附加内核许可。</w:t>
      </w:r>
    </w:p>
    <w:p w:rsidR="00C616D8" w:rsidRDefault="00C616D8">
      <w:pPr>
        <w:pStyle w:val="ProductList-BodyIndented"/>
      </w:pPr>
    </w:p>
    <w:p w:rsidR="00C616D8" w:rsidRDefault="00E6495D">
      <w:pPr>
        <w:pStyle w:val="ProductList-SubClauseHeading"/>
        <w:outlineLvl w:val="5"/>
      </w:pPr>
      <w:r>
        <w:t xml:space="preserve">4.4.3 </w:t>
      </w:r>
      <w:r>
        <w:t>全内核与附加内核许可</w:t>
      </w:r>
    </w:p>
    <w:p w:rsidR="00C616D8" w:rsidRDefault="00E6495D">
      <w:pPr>
        <w:pStyle w:val="ProductList-BodyIndented"/>
      </w:pPr>
      <w:r>
        <w:t>在续签</w:t>
      </w:r>
      <w:r>
        <w:t xml:space="preserve"> Windows Server </w:t>
      </w:r>
      <w:r>
        <w:t>软件保障或升级至</w:t>
      </w:r>
      <w:r>
        <w:t xml:space="preserve"> Windows Server 2016 </w:t>
      </w:r>
      <w:r>
        <w:t>时（以较早者为准），全内核与附加内核许可将会生效。全内核与附加内核许可将会取代客户的合格许可。以下附加条款适用于附加内核许可：</w:t>
      </w:r>
    </w:p>
    <w:p w:rsidR="00C616D8" w:rsidRDefault="00E6495D" w:rsidP="00E6495D">
      <w:pPr>
        <w:pStyle w:val="ProductList-Bullet"/>
        <w:numPr>
          <w:ilvl w:val="1"/>
          <w:numId w:val="38"/>
        </w:numPr>
      </w:pPr>
      <w:r>
        <w:t>客户的软件保障范围失效后，附加内核许可不可分配至其他</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，也不可与随相同合格许可授予的全内核许可分开使用。</w:t>
      </w:r>
    </w:p>
    <w:p w:rsidR="00C616D8" w:rsidRDefault="00C616D8">
      <w:pPr>
        <w:pStyle w:val="PURBreadcrumb"/>
      </w:pPr>
    </w:p>
    <w:tbl>
      <w:tblPr>
        <w:tblStyle w:val="PURTable0"/>
        <w:tblW w:w="0" w:type="dxa"/>
        <w:tblLook w:val="04A0" w:firstRow="1" w:lastRow="0" w:firstColumn="1" w:lastColumn="0" w:noHBand="0" w:noVBand="1"/>
      </w:tblPr>
      <w:tblGrid>
        <w:gridCol w:w="1044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Indented"/>
      </w:pPr>
    </w:p>
    <w:p w:rsidR="00C616D8" w:rsidRDefault="00C616D8">
      <w:pPr>
        <w:sectPr w:rsidR="00C616D8">
          <w:headerReference w:type="default" r:id="rId79"/>
          <w:footerReference w:type="default" r:id="rId80"/>
          <w:type w:val="continuous"/>
          <w:pgSz w:w="12240" w:h="15840" w:code="1"/>
          <w:pgMar w:top="1170" w:right="720" w:bottom="720" w:left="720" w:header="432" w:footer="288" w:gutter="0"/>
          <w:cols w:space="360"/>
        </w:sectPr>
      </w:pPr>
    </w:p>
    <w:p w:rsidR="00C616D8" w:rsidRDefault="00E6495D">
      <w:pPr>
        <w:pStyle w:val="ProductList-SectionHeading"/>
        <w:pageBreakBefore/>
        <w:outlineLvl w:val="0"/>
      </w:pPr>
      <w:bookmarkStart w:id="201" w:name="_Sec548"/>
      <w:bookmarkEnd w:id="33"/>
      <w:r>
        <w:lastRenderedPageBreak/>
        <w:t>在线服务</w:t>
      </w:r>
      <w:r>
        <w:fldChar w:fldCharType="begin"/>
      </w:r>
      <w:r>
        <w:instrText xml:space="preserve"> TC "</w:instrText>
      </w:r>
      <w:bookmarkStart w:id="202" w:name="_Toc462833038"/>
      <w:r>
        <w:instrText>在线服务</w:instrText>
      </w:r>
      <w:bookmarkEnd w:id="202"/>
      <w:r>
        <w:instrText>" \l 1</w:instrText>
      </w:r>
      <w:r>
        <w:fldChar w:fldCharType="end"/>
      </w:r>
    </w:p>
    <w:p w:rsidR="00C616D8" w:rsidRDefault="00E6495D">
      <w:pPr>
        <w:pStyle w:val="ProductList-Body"/>
      </w:pPr>
      <w:r>
        <w:t>客户购买和使用微软在线服务应遵守这些产品条款以及位于</w:t>
      </w:r>
      <w:r>
        <w:t xml:space="preserve"> </w:t>
      </w:r>
      <w:hyperlink r:id="rId81">
        <w:r>
          <w:rPr>
            <w:color w:val="00467F"/>
            <w:u w:val="single"/>
          </w:rPr>
          <w:t>http://go.microsoft.com/?linkid=9840733</w:t>
        </w:r>
      </w:hyperlink>
      <w:r>
        <w:t xml:space="preserve"> </w:t>
      </w:r>
      <w:r>
        <w:t>的微软在线服务条款</w:t>
      </w:r>
      <w:r>
        <w:t xml:space="preserve"> (OST) </w:t>
      </w:r>
      <w:r>
        <w:t>文档，并将通过在此提及而纳入。</w:t>
      </w:r>
    </w:p>
    <w:p w:rsidR="00C616D8" w:rsidRDefault="00E6495D">
      <w:pPr>
        <w:pStyle w:val="ProductList-Offering1Heading"/>
        <w:outlineLvl w:val="1"/>
      </w:pPr>
      <w:bookmarkStart w:id="203" w:name="_Sec620"/>
      <w:r>
        <w:t>各地区的在线服务提供情况</w:t>
      </w:r>
      <w:bookmarkEnd w:id="203"/>
      <w:r>
        <w:fldChar w:fldCharType="begin"/>
      </w:r>
      <w:r>
        <w:instrText xml:space="preserve"> TC "</w:instrText>
      </w:r>
      <w:bookmarkStart w:id="204" w:name="_Toc462833039"/>
      <w:r>
        <w:instrText>各地区的在线服务提供情况</w:instrText>
      </w:r>
      <w:bookmarkEnd w:id="204"/>
      <w:r>
        <w:instrText xml:space="preserve"> " \l 2</w:instrText>
      </w:r>
      <w:r>
        <w:fldChar w:fldCharType="end"/>
      </w:r>
    </w:p>
    <w:p w:rsidR="00C616D8" w:rsidRDefault="00E6495D">
      <w:pPr>
        <w:pStyle w:val="ProductList-Body"/>
      </w:pPr>
      <w:r>
        <w:t>请访问</w:t>
      </w:r>
      <w:r>
        <w:t xml:space="preserve"> </w:t>
      </w:r>
      <w:hyperlink r:id="rId82" w:anchor="international">
        <w:r>
          <w:rPr>
            <w:color w:val="00467F"/>
            <w:u w:val="single"/>
          </w:rPr>
          <w:t>http://www.microsoft.com/online/faq.aspx#international</w:t>
        </w:r>
      </w:hyperlink>
      <w:r>
        <w:t xml:space="preserve"> </w:t>
      </w:r>
      <w:r>
        <w:t>查看提供在线服务的国家和地区列表。</w:t>
      </w:r>
    </w:p>
    <w:p w:rsidR="00C616D8" w:rsidRDefault="00E6495D">
      <w:pPr>
        <w:pStyle w:val="ProductList-Offering1Heading"/>
        <w:outlineLvl w:val="1"/>
      </w:pPr>
      <w:bookmarkStart w:id="205" w:name="_Sec621"/>
      <w:r>
        <w:t>在线服务购买规则</w:t>
      </w:r>
      <w:bookmarkEnd w:id="205"/>
      <w:r>
        <w:fldChar w:fldCharType="begin"/>
      </w:r>
      <w:r>
        <w:instrText xml:space="preserve"> TC "</w:instrText>
      </w:r>
      <w:bookmarkStart w:id="206" w:name="_Toc462833040"/>
      <w:r>
        <w:instrText>在线服务购买规则</w:instrText>
      </w:r>
      <w:bookmarkEnd w:id="206"/>
      <w:r>
        <w:instrText>" \l 2</w:instrText>
      </w:r>
      <w:r>
        <w:fldChar w:fldCharType="end"/>
      </w:r>
    </w:p>
    <w:p w:rsidR="00C616D8" w:rsidRDefault="00E6495D">
      <w:pPr>
        <w:pStyle w:val="ProductList-Body"/>
      </w:pPr>
      <w:r>
        <w:t>以下购买规则适用于在线服务的购买：</w:t>
      </w:r>
    </w:p>
    <w:p w:rsidR="00C616D8" w:rsidRDefault="00E6495D" w:rsidP="00E6495D">
      <w:pPr>
        <w:pStyle w:val="ProductList-Bullet"/>
        <w:numPr>
          <w:ilvl w:val="0"/>
          <w:numId w:val="39"/>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rsidR="00C616D8" w:rsidRDefault="00E6495D" w:rsidP="00E6495D">
      <w:pPr>
        <w:pStyle w:val="ProductList-Bullet"/>
        <w:numPr>
          <w:ilvl w:val="0"/>
          <w:numId w:val="39"/>
        </w:numPr>
      </w:pPr>
      <w:r>
        <w:t>如果客户额外购买在线服务，额外购买的订购期限结束日期必须与客户现有的相同在线服务的订购期限结束日期相一致。</w:t>
      </w:r>
    </w:p>
    <w:p w:rsidR="00C616D8" w:rsidRDefault="00E6495D" w:rsidP="00E6495D">
      <w:pPr>
        <w:pStyle w:val="ProductList-Bullet"/>
        <w:numPr>
          <w:ilvl w:val="0"/>
          <w:numId w:val="39"/>
        </w:numPr>
      </w:pPr>
      <w:r>
        <w:t>在其在线服务订购期内，客户不能减少在线服务订购涵盖的用户或设备数量，除非客户的批量许可协议允许。</w:t>
      </w:r>
    </w:p>
    <w:p w:rsidR="00C616D8" w:rsidRDefault="00E6495D" w:rsidP="00E6495D">
      <w:pPr>
        <w:pStyle w:val="ProductList-Bullet"/>
        <w:numPr>
          <w:ilvl w:val="0"/>
          <w:numId w:val="39"/>
        </w:numPr>
      </w:pPr>
      <w:r>
        <w:t xml:space="preserve">Microsoft Azure </w:t>
      </w:r>
      <w:r>
        <w:t>产品说明中介绍了</w:t>
      </w:r>
      <w:r>
        <w:t xml:space="preserve"> Microsoft Azure </w:t>
      </w:r>
      <w:r>
        <w:t>的订购期限和付款方式。</w:t>
      </w:r>
    </w:p>
    <w:p w:rsidR="00C616D8" w:rsidRDefault="00E6495D" w:rsidP="00E6495D">
      <w:pPr>
        <w:pStyle w:val="ProductList-Bullet"/>
        <w:numPr>
          <w:ilvl w:val="0"/>
          <w:numId w:val="39"/>
        </w:numPr>
      </w:pPr>
      <w:r>
        <w:t xml:space="preserve">  </w:t>
      </w:r>
      <w:r>
        <w:t>购买附加和升级用户</w:t>
      </w:r>
      <w:r>
        <w:t xml:space="preserve"> SL </w:t>
      </w:r>
      <w:r>
        <w:t>必须依照原来获取合格许可或基本用户</w:t>
      </w:r>
      <w:r>
        <w:t xml:space="preserve"> SL </w:t>
      </w:r>
      <w:r>
        <w:t>时所依照的同一批量许可协议和许可登记表（如果有）。附加许可在合格许可或附加用户</w:t>
      </w:r>
      <w:r>
        <w:t xml:space="preserve"> SL </w:t>
      </w:r>
      <w:r>
        <w:t>的软件保障范围到期时期满（以较早者为准）。升级许可在升级用户</w:t>
      </w:r>
      <w:r>
        <w:t xml:space="preserve"> SL </w:t>
      </w:r>
      <w:r>
        <w:t>或基本用户</w:t>
      </w:r>
      <w:r>
        <w:t xml:space="preserve"> SL </w:t>
      </w:r>
      <w:r>
        <w:t>到期时期满（以较早者为准）。</w:t>
      </w:r>
    </w:p>
    <w:p w:rsidR="00C616D8" w:rsidRDefault="00E6495D">
      <w:pPr>
        <w:pStyle w:val="ProductList-Offering1Heading"/>
        <w:outlineLvl w:val="1"/>
      </w:pPr>
      <w:bookmarkStart w:id="207" w:name="_Sec623"/>
      <w:r>
        <w:t>在线服务续签</w:t>
      </w:r>
      <w:bookmarkEnd w:id="207"/>
      <w:r>
        <w:fldChar w:fldCharType="begin"/>
      </w:r>
      <w:r>
        <w:instrText xml:space="preserve"> TC "</w:instrText>
      </w:r>
      <w:bookmarkStart w:id="208" w:name="_Toc462833041"/>
      <w:r>
        <w:instrText>在线服务续签</w:instrText>
      </w:r>
      <w:bookmarkEnd w:id="208"/>
      <w:r>
        <w:instrText>" \l 2</w:instrText>
      </w:r>
      <w:r>
        <w:fldChar w:fldCharType="end"/>
      </w:r>
    </w:p>
    <w:p w:rsidR="00C616D8" w:rsidRDefault="00E6495D">
      <w:pPr>
        <w:pStyle w:val="ProductList-Body"/>
      </w:pPr>
      <w:r>
        <w:t>除非客户在订购期满之前，至少提前三十</w:t>
      </w:r>
      <w:r>
        <w:t xml:space="preserve"> (30) </w:t>
      </w:r>
      <w:r>
        <w:t>天通过经销商或使用</w:t>
      </w:r>
      <w:r>
        <w:t xml:space="preserve"> </w:t>
      </w:r>
      <w:hyperlink r:id="rId83">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GroupHeading"/>
        <w:outlineLvl w:val="1"/>
      </w:pPr>
      <w:bookmarkStart w:id="209" w:name="_Sec624"/>
      <w:r>
        <w:t xml:space="preserve">Microsoft Azure </w:t>
      </w:r>
      <w:r>
        <w:t>服务</w:t>
      </w:r>
      <w:bookmarkEnd w:id="209"/>
      <w:r>
        <w:fldChar w:fldCharType="begin"/>
      </w:r>
      <w:r>
        <w:instrText xml:space="preserve"> TC "</w:instrText>
      </w:r>
      <w:bookmarkStart w:id="210" w:name="_Toc462833042"/>
      <w:r>
        <w:instrText xml:space="preserve">Microsoft Azure </w:instrText>
      </w:r>
      <w:r>
        <w:instrText>服务</w:instrText>
      </w:r>
      <w:bookmarkEnd w:id="210"/>
      <w:r>
        <w:instrText>" \l 2</w:instrText>
      </w:r>
      <w:r>
        <w:fldChar w:fldCharType="end"/>
      </w:r>
    </w:p>
    <w:p w:rsidR="00C616D8" w:rsidRDefault="00E6495D">
      <w:pPr>
        <w:pStyle w:val="ProductList-ClauseHeading"/>
        <w:outlineLvl w:val="2"/>
      </w:pPr>
      <w:r>
        <w:t>1.</w:t>
      </w:r>
      <w:r>
        <w:t>定义</w:t>
      </w:r>
    </w:p>
    <w:p w:rsidR="00C616D8" w:rsidRDefault="00E6495D">
      <w:pPr>
        <w:pStyle w:val="ProductList-Body"/>
      </w:pPr>
      <w:r>
        <w:rPr>
          <w:b/>
          <w:color w:val="00188F"/>
        </w:rPr>
        <w:t>已分配的年度承诺</w:t>
      </w:r>
      <w:r>
        <w:t>是指在登记有效期内每年分配的金额承诺部分。</w:t>
      </w:r>
    </w:p>
    <w:p w:rsidR="00C616D8" w:rsidRDefault="00E6495D">
      <w:pPr>
        <w:pStyle w:val="ProductList-Body"/>
      </w:pPr>
      <w:r>
        <w:rPr>
          <w:b/>
          <w:color w:val="00188F"/>
        </w:rPr>
        <w:t>消费额度</w:t>
      </w:r>
      <w:r>
        <w:t>等于已分配年度承诺的</w:t>
      </w:r>
      <w:r>
        <w:t xml:space="preserve"> 50%</w:t>
      </w:r>
      <w:r>
        <w:t>。例如，对于</w:t>
      </w:r>
      <w:r>
        <w:t xml:space="preserve"> $100,000 </w:t>
      </w:r>
      <w:r>
        <w:t>的已分配年度承诺，该年度的消费额度等于</w:t>
      </w:r>
      <w:r>
        <w:t xml:space="preserve"> $50,000</w:t>
      </w:r>
      <w:r>
        <w:t>。</w:t>
      </w:r>
    </w:p>
    <w:p w:rsidR="00C616D8" w:rsidRDefault="00E6495D">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服务计划，是指所使用的数量超过了指定数量后该服务的价格。消费价格在其他微软文档或</w:t>
      </w:r>
      <w:r>
        <w:t xml:space="preserve"> Microsoft Azure </w:t>
      </w:r>
      <w:r>
        <w:t>文档中也被称为</w:t>
      </w:r>
      <w:r>
        <w:t>“</w:t>
      </w:r>
      <w:r>
        <w:t>超额价格</w:t>
      </w:r>
      <w:r>
        <w:t>”</w:t>
      </w:r>
      <w:r>
        <w:t>或</w:t>
      </w:r>
      <w:r>
        <w:t>“</w:t>
      </w:r>
      <w:r>
        <w:t>超额</w:t>
      </w:r>
      <w:r>
        <w:t>”</w:t>
      </w:r>
      <w:r>
        <w:t>。</w:t>
      </w:r>
    </w:p>
    <w:p w:rsidR="00C616D8" w:rsidRDefault="00E6495D">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服务。作为</w:t>
      </w:r>
      <w:r>
        <w:t xml:space="preserve"> Microsoft Azure </w:t>
      </w:r>
      <w:r>
        <w:t>服务计划采购的服务不符合在线服务条款中的托管例外情况。</w:t>
      </w:r>
    </w:p>
    <w:p w:rsidR="00C616D8" w:rsidRDefault="00E6495D">
      <w:pPr>
        <w:pStyle w:val="ProductList-Body"/>
      </w:pPr>
      <w:r>
        <w:rPr>
          <w:b/>
          <w:color w:val="00188F"/>
        </w:rPr>
        <w:t>金额承诺</w:t>
      </w:r>
      <w:r>
        <w:t>是指客户承诺在订购期内为其使用的合格</w:t>
      </w:r>
      <w:r>
        <w:t xml:space="preserve"> Microsoft Azure </w:t>
      </w:r>
      <w:r>
        <w:t>服务支付的总金额。</w:t>
      </w:r>
    </w:p>
    <w:p w:rsidR="00C616D8" w:rsidRDefault="00C616D8">
      <w:pPr>
        <w:pStyle w:val="ProductList-Body"/>
      </w:pPr>
    </w:p>
    <w:p w:rsidR="00C616D8" w:rsidRDefault="00E6495D">
      <w:pPr>
        <w:pStyle w:val="ProductList-ClauseHeading"/>
        <w:outlineLvl w:val="2"/>
      </w:pPr>
      <w:r>
        <w:t>2.</w:t>
      </w:r>
      <w:r>
        <w:t>订购期限</w:t>
      </w:r>
    </w:p>
    <w:p w:rsidR="00C616D8" w:rsidRDefault="00E6495D">
      <w:pPr>
        <w:pStyle w:val="ProductList-Body"/>
      </w:pPr>
      <w:r>
        <w:t>对于</w:t>
      </w:r>
      <w:r>
        <w:t xml:space="preserve"> Microsoft Azure </w:t>
      </w:r>
      <w:r>
        <w:t>服务（包括</w:t>
      </w:r>
      <w:r>
        <w:t xml:space="preserve"> Microsoft Azure </w:t>
      </w:r>
      <w:r>
        <w:t>服务计划），客户可以只订购一个订购期，该订购期与客户的登记有效期同日结束（</w:t>
      </w:r>
      <w:r>
        <w:t>“</w:t>
      </w:r>
      <w:r>
        <w:t>相连</w:t>
      </w:r>
      <w:r>
        <w:t>”</w:t>
      </w:r>
      <w:r>
        <w:t>）。距离客户的登记有效期结束至少还有两</w:t>
      </w:r>
      <w:r>
        <w:t xml:space="preserve"> (2) </w:t>
      </w:r>
      <w:r>
        <w:t>个月时间才可以订购</w:t>
      </w:r>
      <w:r>
        <w:t xml:space="preserve"> Microsoft Azure </w:t>
      </w:r>
      <w:r>
        <w:t>服务。</w:t>
      </w:r>
    </w:p>
    <w:p w:rsidR="00C616D8" w:rsidRDefault="00C616D8">
      <w:pPr>
        <w:pStyle w:val="ProductList-Body"/>
      </w:pPr>
    </w:p>
    <w:p w:rsidR="00C616D8" w:rsidRDefault="00E6495D">
      <w:pPr>
        <w:pStyle w:val="ProductList-ClauseHeading"/>
        <w:outlineLvl w:val="2"/>
      </w:pPr>
      <w:r>
        <w:lastRenderedPageBreak/>
        <w:t>3.</w:t>
      </w:r>
      <w:r>
        <w:t>购买服务</w:t>
      </w:r>
    </w:p>
    <w:p w:rsidR="00C616D8" w:rsidRDefault="00E6495D">
      <w:pPr>
        <w:pStyle w:val="ProductList-Body"/>
      </w:pPr>
      <w:r>
        <w:t>您可以按以下方式之一或按组合方式来购买</w:t>
      </w:r>
      <w:r>
        <w:t xml:space="preserve"> Microsoft Azure </w:t>
      </w:r>
      <w:r>
        <w:t>服务：</w:t>
      </w:r>
    </w:p>
    <w:p w:rsidR="00C616D8" w:rsidRDefault="00E6495D" w:rsidP="00E6495D">
      <w:pPr>
        <w:pStyle w:val="ProductList-Bullet"/>
        <w:numPr>
          <w:ilvl w:val="0"/>
          <w:numId w:val="40"/>
        </w:numPr>
      </w:pPr>
      <w:r>
        <w:rPr>
          <w:b/>
          <w:color w:val="00188F"/>
        </w:rPr>
        <w:t>承诺</w:t>
      </w:r>
      <w:r>
        <w:t>：金额承诺将在登记有效期内按比例分配。客户可以通过下达更多订单来随时增加其金额承诺。当下达额外的订单时，该年度的已分配年度承诺将增加，增加量为该订单的金额。对于登记有效期内剩余的每个后续年份，已分配年度承诺将增加，增加量为附加订单的金额乘以十二再除以下达附加订单的时间与下达附加订单后的周年日之间的整月数。</w:t>
      </w:r>
    </w:p>
    <w:p w:rsidR="00C616D8" w:rsidRDefault="00E6495D" w:rsidP="00E6495D">
      <w:pPr>
        <w:pStyle w:val="ProductList-Bullet"/>
        <w:numPr>
          <w:ilvl w:val="1"/>
          <w:numId w:val="40"/>
        </w:numPr>
      </w:pPr>
      <w:r>
        <w:t>客户可以通知经销商减少未来任何登记周年日的金额承诺，经销商必须在登记周年日之前与微软共同处理此请求。</w:t>
      </w:r>
    </w:p>
    <w:p w:rsidR="00C616D8" w:rsidRDefault="00E6495D" w:rsidP="00E6495D">
      <w:pPr>
        <w:pStyle w:val="ProductList-Bullet"/>
        <w:numPr>
          <w:ilvl w:val="1"/>
          <w:numId w:val="40"/>
        </w:numPr>
      </w:pPr>
      <w:r>
        <w:t>客户每年必须在每年登记周年日前一个月的最后一天前用完自己的已分配年度承诺，在该时间之后，已分配年度承诺的所有未使用的部分都将作废。客户每年必须在每年登记周年日前一个月的最后一天前用完自己的年度消费额度，在该时间之后，该消费额度的所有未使用的部分都将作废。</w:t>
      </w:r>
    </w:p>
    <w:p w:rsidR="00C616D8" w:rsidRDefault="00E6495D" w:rsidP="00E6495D">
      <w:pPr>
        <w:pStyle w:val="ProductList-Bullet"/>
        <w:numPr>
          <w:ilvl w:val="0"/>
          <w:numId w:val="40"/>
        </w:numPr>
      </w:pPr>
      <w:r>
        <w:rPr>
          <w:b/>
          <w:color w:val="00188F"/>
        </w:rPr>
        <w:t>消费</w:t>
      </w:r>
      <w:r>
        <w:t>：客户可以按照在计费周期内所消费的</w:t>
      </w:r>
      <w:r>
        <w:t xml:space="preserve"> Microsoft Azure </w:t>
      </w:r>
      <w:r>
        <w:t>服务来支付金额。</w:t>
      </w:r>
      <w:r>
        <w:t xml:space="preserve">Microsoft Azure </w:t>
      </w:r>
      <w:r>
        <w:t>服务的某些功能只有在购买后方可使用。</w:t>
      </w:r>
    </w:p>
    <w:p w:rsidR="00C616D8" w:rsidRDefault="00E6495D" w:rsidP="00E6495D">
      <w:pPr>
        <w:pStyle w:val="ProductList-Bullet"/>
        <w:numPr>
          <w:ilvl w:val="0"/>
          <w:numId w:val="40"/>
        </w:numPr>
      </w:pPr>
      <w:r>
        <w:rPr>
          <w:b/>
          <w:color w:val="00188F"/>
        </w:rPr>
        <w:t xml:space="preserve">Microsoft Azure </w:t>
      </w:r>
      <w:r>
        <w:rPr>
          <w:b/>
          <w:color w:val="00188F"/>
        </w:rPr>
        <w:t>服务计划</w:t>
      </w:r>
      <w:r>
        <w:t>：客户可以将</w:t>
      </w:r>
      <w:r>
        <w:t xml:space="preserve"> Microsoft Azure </w:t>
      </w:r>
      <w:r>
        <w:t>服务作为</w:t>
      </w:r>
      <w:r>
        <w:t xml:space="preserve"> Microsoft Azure </w:t>
      </w:r>
      <w:r>
        <w:t>服务计划来订购。</w:t>
      </w:r>
    </w:p>
    <w:p w:rsidR="00C616D8" w:rsidRDefault="00E6495D" w:rsidP="00E6495D">
      <w:pPr>
        <w:pStyle w:val="ProductList-Bullet"/>
        <w:numPr>
          <w:ilvl w:val="0"/>
          <w:numId w:val="40"/>
        </w:numPr>
      </w:pPr>
      <w:r>
        <w:rPr>
          <w:b/>
          <w:color w:val="00188F"/>
        </w:rPr>
        <w:t>自动配置</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rsidR="00C616D8" w:rsidRDefault="00C616D8">
      <w:pPr>
        <w:pStyle w:val="ProductList-Body"/>
      </w:pPr>
    </w:p>
    <w:p w:rsidR="00C616D8" w:rsidRDefault="00E6495D">
      <w:pPr>
        <w:pStyle w:val="ProductList-ClauseHeading"/>
        <w:outlineLvl w:val="2"/>
      </w:pPr>
      <w:r>
        <w:t>4.</w:t>
      </w:r>
      <w:r>
        <w:t>定价</w:t>
      </w:r>
    </w:p>
    <w:p w:rsidR="00C616D8" w:rsidRDefault="00E6495D">
      <w:pPr>
        <w:pStyle w:val="ProductList-Body"/>
      </w:pPr>
      <w:r>
        <w:t>如果客户不具有企业许可登记表、企业订购许可登记表、选择协议、选择附加协议或服务器和云许可登记表，则将适用价格水平</w:t>
      </w:r>
      <w:r>
        <w:t xml:space="preserve"> A</w:t>
      </w:r>
      <w:r>
        <w:t>。</w:t>
      </w:r>
    </w:p>
    <w:p w:rsidR="00C616D8" w:rsidRDefault="00C616D8">
      <w:pPr>
        <w:pStyle w:val="ProductList-Body"/>
      </w:pPr>
    </w:p>
    <w:p w:rsidR="00C616D8" w:rsidRDefault="00E6495D">
      <w:pPr>
        <w:pStyle w:val="ProductList-Body"/>
      </w:pPr>
      <w:r>
        <w:t>在客户的登记有效期内，微软可能会永久或临时地（促销目的）以较低的价格向客户或客户的经销商提供各个</w:t>
      </w:r>
      <w:r>
        <w:t xml:space="preserve"> Microsoft Azure </w:t>
      </w:r>
      <w:r>
        <w:t>服务。</w:t>
      </w:r>
    </w:p>
    <w:p w:rsidR="00C616D8" w:rsidRDefault="00C616D8">
      <w:pPr>
        <w:pStyle w:val="ProductList-Body"/>
      </w:pPr>
    </w:p>
    <w:p w:rsidR="00C616D8" w:rsidRDefault="00E6495D">
      <w:pPr>
        <w:pStyle w:val="ProductList-ClauseHeading"/>
        <w:outlineLvl w:val="2"/>
      </w:pPr>
      <w:r>
        <w:t>5.</w:t>
      </w:r>
      <w:r>
        <w:t>付款和费用</w:t>
      </w:r>
    </w:p>
    <w:p w:rsidR="00C616D8" w:rsidRDefault="00E6495D">
      <w:pPr>
        <w:pStyle w:val="ProductList-Body"/>
      </w:pPr>
      <w:r>
        <w:t>将以消费价格按季度向配置</w:t>
      </w:r>
      <w:r>
        <w:t xml:space="preserve"> Microsoft Azure </w:t>
      </w:r>
      <w:r>
        <w:t>服务时未做出金额承诺的客户开具发票。</w:t>
      </w:r>
    </w:p>
    <w:p w:rsidR="00C616D8" w:rsidRDefault="00C616D8">
      <w:pPr>
        <w:pStyle w:val="ProductList-Body"/>
      </w:pPr>
    </w:p>
    <w:p w:rsidR="00C616D8" w:rsidRDefault="00E6495D">
      <w:pPr>
        <w:pStyle w:val="ProductList-Body"/>
      </w:pPr>
      <w:r>
        <w:t>对于已做出金额承诺的客户，将立即为第一个已分配年度承诺开具发票，未来的已分配年度承诺将在许可登记表生效日期的周年日开具发票。或者，客户可以选择在下达初始订单时支付所有金额承诺。</w:t>
      </w:r>
    </w:p>
    <w:p w:rsidR="00C616D8" w:rsidRDefault="00C616D8">
      <w:pPr>
        <w:pStyle w:val="ProductList-Body"/>
      </w:pPr>
    </w:p>
    <w:p w:rsidR="00C616D8" w:rsidRDefault="00E6495D">
      <w:pPr>
        <w:pStyle w:val="ProductList-Body"/>
      </w:pPr>
      <w:r>
        <w:t>微软每个月都会从已分配年度承诺中扣除使用合格</w:t>
      </w:r>
      <w:r>
        <w:t xml:space="preserve"> Microsoft Azure </w:t>
      </w:r>
      <w:r>
        <w:t>服务所需支付的金额。客户的已分配年度承诺余额用完后，将按消费价格对任何额外的使用量开具发票。</w:t>
      </w:r>
    </w:p>
    <w:p w:rsidR="00C616D8" w:rsidRDefault="00C616D8">
      <w:pPr>
        <w:pStyle w:val="ProductList-Body"/>
      </w:pPr>
    </w:p>
    <w:p w:rsidR="00C616D8" w:rsidRDefault="00E6495D">
      <w:pPr>
        <w:pStyle w:val="ProductList-Body"/>
      </w:pPr>
      <w:r>
        <w:t>如果直接企业协议客户的使用量低于已分配年度承诺加上消费额度，则将在第一</w:t>
      </w:r>
      <w:r>
        <w:t xml:space="preserve"> (1) </w:t>
      </w:r>
      <w:r>
        <w:t>年和第二</w:t>
      </w:r>
      <w:r>
        <w:t xml:space="preserve"> (2) </w:t>
      </w:r>
      <w:r>
        <w:t>年许可登记表生效日期的周年日以及在第三</w:t>
      </w:r>
      <w:r>
        <w:t xml:space="preserve"> (3) </w:t>
      </w:r>
      <w:r>
        <w:t>年订购期结束时，按消费价格为超出已分配年度承诺的所有使用量向客户或其经销商开具发票。</w:t>
      </w:r>
    </w:p>
    <w:p w:rsidR="00C616D8" w:rsidRDefault="00C616D8">
      <w:pPr>
        <w:pStyle w:val="ProductList-Body"/>
      </w:pPr>
    </w:p>
    <w:p w:rsidR="00C616D8" w:rsidRDefault="00E6495D">
      <w:pPr>
        <w:pStyle w:val="ProductList-Body"/>
      </w:pPr>
      <w:r>
        <w:t>如果直接企业协议客户的使用量高于已分配年度承诺加上消费额度，则将在许可登记表季度末按消费价格为超出已分配年度承诺的所有使用量向客户或其经销商开具发票。</w:t>
      </w:r>
    </w:p>
    <w:p w:rsidR="00C616D8" w:rsidRDefault="00C616D8">
      <w:pPr>
        <w:pStyle w:val="ProductList-Body"/>
      </w:pPr>
    </w:p>
    <w:p w:rsidR="00C616D8" w:rsidRDefault="00E6495D">
      <w:pPr>
        <w:pStyle w:val="ProductList-Body"/>
      </w:pPr>
      <w:r>
        <w:t>对于间接企业协议客户，超出已分配年度承诺的所有使用量将在每个许可登记表季度末按消费价格向客户的经销商开具发票。</w:t>
      </w:r>
    </w:p>
    <w:p w:rsidR="00C616D8" w:rsidRDefault="00C616D8">
      <w:pPr>
        <w:pStyle w:val="ProductList-Body"/>
      </w:pPr>
    </w:p>
    <w:p w:rsidR="00C616D8" w:rsidRDefault="00E6495D">
      <w:pPr>
        <w:pStyle w:val="ProductList-Body"/>
      </w:pPr>
      <w:r>
        <w:t>在客户订购期到期或终止后，所有</w:t>
      </w:r>
      <w:r>
        <w:t xml:space="preserve"> Microsoft Azure </w:t>
      </w:r>
      <w:r>
        <w:t>服务的使用将会以当时的消费率按季度向客户或其经销商开具发票。</w:t>
      </w:r>
    </w:p>
    <w:p w:rsidR="00C616D8" w:rsidRDefault="00C616D8">
      <w:pPr>
        <w:pStyle w:val="ProductList-Body"/>
      </w:pPr>
    </w:p>
    <w:p w:rsidR="00C616D8" w:rsidRDefault="00E6495D">
      <w:pPr>
        <w:pStyle w:val="ProductList-Body"/>
      </w:pPr>
      <w:r>
        <w:t>将根据客户的批量许可协议来向客户或其经销商开具购买</w:t>
      </w:r>
      <w:r>
        <w:t xml:space="preserve"> Microsoft Azure </w:t>
      </w:r>
      <w:r>
        <w:t>服务计划的发票，该许可协议是约束在线服务订购的付款方式的常规协议。金额承诺不适用于采购</w:t>
      </w:r>
      <w:r>
        <w:t xml:space="preserve"> Microsoft Azure </w:t>
      </w:r>
      <w:r>
        <w:t>计划；不过，如果某个</w:t>
      </w:r>
      <w:r>
        <w:t xml:space="preserve"> Microsoft Azure </w:t>
      </w:r>
      <w:r>
        <w:t>服务计划包括采购某个服务的初始数量（以下简称</w:t>
      </w:r>
      <w:r>
        <w:t>“</w:t>
      </w:r>
      <w:r>
        <w:t>初始数量</w:t>
      </w:r>
      <w:r>
        <w:t>”</w:t>
      </w:r>
      <w:r>
        <w:t>），则将按消费价格对超出初始数量的客户使用量进行计费，客户的已分配年度承诺不能适用于此类使用。</w:t>
      </w:r>
    </w:p>
    <w:p w:rsidR="00C616D8" w:rsidRDefault="00C616D8">
      <w:pPr>
        <w:pStyle w:val="ProductList-Body"/>
      </w:pPr>
    </w:p>
    <w:p w:rsidR="00C616D8" w:rsidRDefault="00E6495D">
      <w:pPr>
        <w:pStyle w:val="ProductList-ClauseHeading"/>
        <w:outlineLvl w:val="2"/>
      </w:pPr>
      <w:r>
        <w:t>6.</w:t>
      </w:r>
      <w:r>
        <w:t>开放许可、开放式价值和开放式价值订购计划</w:t>
      </w:r>
    </w:p>
    <w:p w:rsidR="00C616D8" w:rsidRDefault="00E6495D">
      <w:pPr>
        <w:pStyle w:val="ProductList-SubClauseHeading"/>
        <w:outlineLvl w:val="3"/>
      </w:pPr>
      <w:r>
        <w:t xml:space="preserve">6.1 </w:t>
      </w:r>
      <w:r>
        <w:t>定义</w:t>
      </w:r>
    </w:p>
    <w:p w:rsidR="00C616D8" w:rsidRDefault="00E6495D">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C616D8" w:rsidRDefault="00E6495D">
      <w:pPr>
        <w:pStyle w:val="ProductList-BodyIndented"/>
      </w:pPr>
      <w:r>
        <w:rPr>
          <w:b/>
          <w:color w:val="00188F"/>
        </w:rPr>
        <w:t>门户</w:t>
      </w:r>
      <w:r>
        <w:t>指客户管理其订购所使用的在线门户。</w:t>
      </w:r>
    </w:p>
    <w:p w:rsidR="00C616D8" w:rsidRDefault="00E6495D">
      <w:pPr>
        <w:pStyle w:val="ProductList-BodyIndented"/>
      </w:pPr>
      <w:r>
        <w:rPr>
          <w:b/>
          <w:color w:val="00188F"/>
        </w:rPr>
        <w:t>订购</w:t>
      </w:r>
      <w:r>
        <w:t>是指支付一定金额可以兑换一定数量的</w:t>
      </w:r>
      <w:r>
        <w:t xml:space="preserve"> Microsoft Azure </w:t>
      </w:r>
      <w:r>
        <w:t>服务的购买行为。</w:t>
      </w:r>
    </w:p>
    <w:p w:rsidR="00C616D8" w:rsidRDefault="00C616D8">
      <w:pPr>
        <w:pStyle w:val="ProductList-BodyIndented"/>
      </w:pPr>
    </w:p>
    <w:p w:rsidR="00C616D8" w:rsidRDefault="00E6495D">
      <w:pPr>
        <w:pStyle w:val="ProductList-SubClauseHeading"/>
        <w:outlineLvl w:val="3"/>
      </w:pPr>
      <w:r>
        <w:t xml:space="preserve">6.2 </w:t>
      </w:r>
      <w:r>
        <w:t>订购期限</w:t>
      </w:r>
    </w:p>
    <w:p w:rsidR="00C616D8" w:rsidRDefault="00E6495D">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rsidR="00C616D8" w:rsidRDefault="00C616D8">
      <w:pPr>
        <w:pStyle w:val="ProductList-BodyIndented"/>
      </w:pPr>
    </w:p>
    <w:p w:rsidR="00C616D8" w:rsidRDefault="00E6495D">
      <w:pPr>
        <w:pStyle w:val="ProductList-ClauseHeading"/>
        <w:outlineLvl w:val="2"/>
      </w:pPr>
      <w:r>
        <w:t xml:space="preserve">7.Microsoft Azure </w:t>
      </w:r>
      <w:r>
        <w:t>混合使用权益</w:t>
      </w:r>
    </w:p>
    <w:p w:rsidR="00C616D8" w:rsidRDefault="00E6495D">
      <w:pPr>
        <w:pStyle w:val="ProductList-Body"/>
      </w:pPr>
      <w:r>
        <w:t>根据</w:t>
      </w:r>
      <w:r>
        <w:t xml:space="preserve"> Microsoft Azure </w:t>
      </w:r>
      <w:r>
        <w:t>混合使用权益（以下简称</w:t>
      </w:r>
      <w:r>
        <w:t>“HUB”</w:t>
      </w:r>
      <w:r>
        <w:t>），拥有具有软件保障的</w:t>
      </w:r>
      <w:r>
        <w:t xml:space="preserve"> Windows Server </w:t>
      </w:r>
      <w:r>
        <w:t>许可证的客户可以在</w:t>
      </w:r>
      <w:r>
        <w:t xml:space="preserve"> Microsoft Azure </w:t>
      </w:r>
      <w:r>
        <w:t>中上传并使用自己的</w:t>
      </w:r>
      <w:r>
        <w:t xml:space="preserve"> Windows Server </w:t>
      </w:r>
      <w:r>
        <w:t>镜像。</w:t>
      </w:r>
    </w:p>
    <w:p w:rsidR="00C616D8" w:rsidRDefault="00C616D8">
      <w:pPr>
        <w:pStyle w:val="ProductList-Body"/>
      </w:pPr>
    </w:p>
    <w:p w:rsidR="00C616D8" w:rsidRDefault="00E6495D">
      <w:pPr>
        <w:pStyle w:val="ProductList-Body"/>
      </w:pPr>
      <w:r>
        <w:t>借助</w:t>
      </w:r>
      <w:r>
        <w:t xml:space="preserve"> Azure HUB</w:t>
      </w:r>
      <w:r>
        <w:t>，客户可通过</w:t>
      </w:r>
      <w:r>
        <w:t xml:space="preserve"> Azure </w:t>
      </w:r>
      <w:r>
        <w:t>虚拟机（</w:t>
      </w:r>
      <w:r>
        <w:t>“</w:t>
      </w:r>
      <w:r>
        <w:t>基础实例</w:t>
      </w:r>
      <w:r>
        <w:t>”</w:t>
      </w:r>
      <w:r>
        <w:t>）在</w:t>
      </w:r>
      <w:r>
        <w:t xml:space="preserve"> Microsoft Azure </w:t>
      </w:r>
      <w:r>
        <w:t>中使用</w:t>
      </w:r>
      <w:r>
        <w:t xml:space="preserve"> Windows Server</w:t>
      </w:r>
      <w:r>
        <w:t>。</w:t>
      </w:r>
      <w:r>
        <w:t xml:space="preserve">HUB </w:t>
      </w:r>
      <w:r>
        <w:t>不包含基础实例的成本，并且基础实例不包含</w:t>
      </w:r>
      <w:r>
        <w:t xml:space="preserve"> Windows Server</w:t>
      </w:r>
      <w:r>
        <w:t>。如果拥有一个具备软件保障的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，或者拥有一组</w:t>
      </w:r>
      <w:r>
        <w:t xml:space="preserve"> 16 </w:t>
      </w:r>
      <w:r>
        <w:t>个具备软件保障的</w:t>
      </w:r>
      <w:r>
        <w:t xml:space="preserve"> Windows Server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，客户便可在多达</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基础实例中分配）的</w:t>
      </w:r>
      <w:r>
        <w:t xml:space="preserve"> Microsoft Azure </w:t>
      </w:r>
      <w:r>
        <w:t>上使用</w:t>
      </w:r>
      <w:r>
        <w:t xml:space="preserve"> Windows Server</w:t>
      </w:r>
      <w:r>
        <w:t>。如果拥有另外一组</w:t>
      </w:r>
      <w:r>
        <w:t xml:space="preserve"> 8 </w:t>
      </w:r>
      <w:r>
        <w:t>个具备软件保障的内核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w:t>
      </w:r>
    </w:p>
    <w:p w:rsidR="00C616D8" w:rsidRDefault="00C616D8">
      <w:pPr>
        <w:pStyle w:val="ProductList-Body"/>
      </w:pPr>
    </w:p>
    <w:p w:rsidR="00C616D8" w:rsidRDefault="00E6495D">
      <w:pPr>
        <w:pStyle w:val="ProductList-Body"/>
      </w:pPr>
      <w:r>
        <w:t>当在</w:t>
      </w:r>
      <w:r>
        <w:t xml:space="preserve"> Azure </w:t>
      </w:r>
      <w:r>
        <w:t>上配置上传的图像时，客户必须指明它正在</w:t>
      </w:r>
      <w:r>
        <w:t xml:space="preserve"> HUB </w:t>
      </w:r>
      <w:r>
        <w:t>下使用</w:t>
      </w:r>
      <w:r>
        <w:t xml:space="preserve"> Windows Server</w:t>
      </w:r>
      <w:r>
        <w:t>。客户可以在遵守</w:t>
      </w:r>
      <w:hyperlink r:id="rId84">
        <w:r>
          <w:rPr>
            <w:color w:val="00467F"/>
            <w:u w:val="single"/>
          </w:rPr>
          <w:t>在线服务条款</w:t>
        </w:r>
      </w:hyperlink>
      <w:r>
        <w:t>的前提下使用其上传的图像。</w:t>
      </w:r>
    </w:p>
    <w:p w:rsidR="00C616D8" w:rsidRDefault="00C616D8">
      <w:pPr>
        <w:pStyle w:val="ProductList-Body"/>
      </w:pPr>
    </w:p>
    <w:p w:rsidR="00C616D8" w:rsidRDefault="00E6495D">
      <w:pPr>
        <w:pStyle w:val="ProductList-Body"/>
      </w:pPr>
      <w:r>
        <w:t>当与</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w:t>
      </w:r>
      <w:r>
        <w:t xml:space="preserve">HUB </w:t>
      </w:r>
      <w:r>
        <w:t>可提供部署和使用软件的附加权利；当与</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结合使用时，可提供备选权利。当客户通过</w:t>
      </w:r>
      <w:r>
        <w:t xml:space="preserve"> HUB </w:t>
      </w:r>
      <w:r>
        <w:t>使用</w:t>
      </w:r>
      <w:r>
        <w:t xml:space="preserve"> Windows Server </w:t>
      </w:r>
      <w:r>
        <w:t>时，</w:t>
      </w:r>
      <w:r>
        <w:t xml:space="preserve">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被视为</w:t>
      </w:r>
      <w:r>
        <w:t>“</w:t>
      </w:r>
      <w:r>
        <w:t>分配给</w:t>
      </w:r>
      <w:r>
        <w:t xml:space="preserve"> Azure”</w:t>
      </w:r>
      <w:r>
        <w:t>，并且要遵守</w:t>
      </w:r>
      <w:hyperlink w:anchor="_Sec537">
        <w:r>
          <w:rPr>
            <w:color w:val="00467F"/>
            <w:u w:val="single"/>
          </w:rPr>
          <w:t>通用许可条款</w:t>
        </w:r>
      </w:hyperlink>
      <w:r>
        <w:t>中的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重新分配限制。</w:t>
      </w:r>
    </w:p>
    <w:p w:rsidR="00C616D8" w:rsidRDefault="00E6495D">
      <w:pPr>
        <w:pStyle w:val="ProductList-Offering2HeadingNoBorder"/>
        <w:outlineLvl w:val="2"/>
      </w:pPr>
      <w:bookmarkStart w:id="211" w:name="_Sec625"/>
      <w:r>
        <w:t xml:space="preserve">Microsoft Azure </w:t>
      </w:r>
      <w:r>
        <w:t>服务</w:t>
      </w:r>
      <w:bookmarkEnd w:id="211"/>
      <w:r>
        <w:fldChar w:fldCharType="begin"/>
      </w:r>
      <w:r>
        <w:instrText xml:space="preserve"> TC "</w:instrText>
      </w:r>
      <w:bookmarkStart w:id="212" w:name="_Toc462833043"/>
      <w:r>
        <w:instrText xml:space="preserve">Microsoft Azure </w:instrText>
      </w:r>
      <w:r>
        <w:instrText>服务</w:instrText>
      </w:r>
      <w:bookmarkEnd w:id="212"/>
      <w:r>
        <w:instrText>" \l 3</w:instrText>
      </w:r>
      <w:r>
        <w:fldChar w:fldCharType="end"/>
      </w:r>
    </w:p>
    <w:p w:rsidR="00C616D8" w:rsidRDefault="00E6495D">
      <w:pPr>
        <w:pStyle w:val="ProductList-Offering1SubSection"/>
        <w:outlineLvl w:val="3"/>
      </w:pPr>
      <w:bookmarkStart w:id="213" w:name="_Sec705"/>
      <w:r>
        <w:t>1.</w:t>
      </w:r>
      <w:r>
        <w:t>计划可用性</w:t>
      </w:r>
      <w:bookmarkEnd w:id="213"/>
    </w:p>
    <w:tbl>
      <w:tblPr>
        <w:tblStyle w:val="PURTable"/>
        <w:tblW w:w="0" w:type="dxa"/>
        <w:tblLook w:val="04A0" w:firstRow="1" w:lastRow="0" w:firstColumn="1" w:lastColumn="0" w:noHBand="0" w:noVBand="1"/>
      </w:tblPr>
      <w:tblGrid>
        <w:gridCol w:w="4394"/>
        <w:gridCol w:w="775"/>
        <w:gridCol w:w="786"/>
        <w:gridCol w:w="793"/>
        <w:gridCol w:w="807"/>
        <w:gridCol w:w="827"/>
        <w:gridCol w:w="820"/>
        <w:gridCol w:w="797"/>
        <w:gridCol w:w="785"/>
      </w:tblGrid>
      <w:tr w:rsidR="00C616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5020" w:type="dxa"/>
            <w:tcBorders>
              <w:top w:val="single" w:sz="6" w:space="0" w:color="FFFFFF"/>
              <w:left w:val="none" w:sz="4" w:space="0" w:color="6E6E6E"/>
              <w:bottom w:val="none" w:sz="4" w:space="0" w:color="BFBFBF"/>
              <w:right w:val="none" w:sz="4" w:space="0" w:color="6E6E6E"/>
            </w:tcBorders>
          </w:tcPr>
          <w:p w:rsidR="00C616D8" w:rsidRDefault="00E6495D">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616D8" w:rsidRDefault="00E6495D">
      <w:pPr>
        <w:pStyle w:val="ProductList-Offering1SubSection"/>
        <w:outlineLvl w:val="3"/>
      </w:pPr>
      <w:bookmarkStart w:id="214" w:name="_Sec760"/>
      <w:r>
        <w:t>2.</w:t>
      </w:r>
      <w:r>
        <w:t>产品条件</w:t>
      </w:r>
      <w:bookmarkEnd w:id="214"/>
    </w:p>
    <w:tbl>
      <w:tblPr>
        <w:tblStyle w:val="PURTable"/>
        <w:tblW w:w="0" w:type="dxa"/>
        <w:tblLook w:val="04A0" w:firstRow="1" w:lastRow="0" w:firstColumn="1" w:lastColumn="0" w:noHBand="0" w:noVBand="1"/>
      </w:tblPr>
      <w:tblGrid>
        <w:gridCol w:w="3597"/>
        <w:gridCol w:w="3586"/>
        <w:gridCol w:w="360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：直至取消</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：已分配年度承诺</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：已分配年度承诺</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2.1 Microsoft Azure </w:t>
      </w:r>
      <w:r>
        <w:t>服务计划</w:t>
      </w:r>
    </w:p>
    <w:p w:rsidR="00C616D8" w:rsidRDefault="00E6495D">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616D8" w:rsidRDefault="00C616D8">
            <w:pPr>
              <w:pStyle w:val="PURBreadcrumb"/>
            </w:pPr>
          </w:p>
          <w:tbl>
            <w:tblPr>
              <w:tblW w:w="0" w:type="dxa"/>
              <w:tblLook w:val="04A0" w:firstRow="1" w:lastRow="0" w:firstColumn="1" w:lastColumn="0" w:noHBand="0" w:noVBand="1"/>
            </w:tblPr>
            <w:tblGrid>
              <w:gridCol w:w="10684"/>
            </w:tblGrid>
            <w:tr w:rsidR="00C616D8">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TableBody"/>
            </w:pPr>
          </w:p>
        </w:tc>
      </w:tr>
    </w:tbl>
    <w:p w:rsidR="00C616D8" w:rsidRDefault="00E6495D">
      <w:pPr>
        <w:pStyle w:val="ProductList-Offering1HeadingNoBorder"/>
        <w:outlineLvl w:val="1"/>
      </w:pPr>
      <w:bookmarkStart w:id="215" w:name="_Sec626"/>
      <w:r>
        <w:t xml:space="preserve">Microsoft Azure </w:t>
      </w:r>
      <w:r>
        <w:t>计划：</w:t>
      </w:r>
      <w:bookmarkEnd w:id="215"/>
      <w:r>
        <w:fldChar w:fldCharType="begin"/>
      </w:r>
      <w:r>
        <w:instrText xml:space="preserve"> TC "</w:instrText>
      </w:r>
      <w:bookmarkStart w:id="216" w:name="_Toc462833044"/>
      <w:r>
        <w:instrText xml:space="preserve">Microsoft Azure </w:instrText>
      </w:r>
      <w:r>
        <w:instrText>计划：</w:instrText>
      </w:r>
      <w:bookmarkEnd w:id="216"/>
      <w:r>
        <w:instrText>" \l 2</w:instrText>
      </w:r>
      <w:r>
        <w:fldChar w:fldCharType="end"/>
      </w:r>
    </w:p>
    <w:p w:rsidR="00C616D8" w:rsidRDefault="00E6495D">
      <w:pPr>
        <w:pStyle w:val="ProductList-Offering1SubSection"/>
        <w:outlineLvl w:val="2"/>
      </w:pPr>
      <w:bookmarkStart w:id="217" w:name="_Sec706"/>
      <w:r>
        <w:t>1.</w:t>
      </w:r>
      <w:r>
        <w:t>计划可用性</w:t>
      </w:r>
      <w:bookmarkEnd w:id="217"/>
    </w:p>
    <w:tbl>
      <w:tblPr>
        <w:tblStyle w:val="PURTable"/>
        <w:tblW w:w="0" w:type="dxa"/>
        <w:tblLook w:val="04A0" w:firstRow="1" w:lastRow="0" w:firstColumn="1" w:lastColumn="0" w:noHBand="0" w:noVBand="1"/>
      </w:tblPr>
      <w:tblGrid>
        <w:gridCol w:w="4412"/>
        <w:gridCol w:w="772"/>
        <w:gridCol w:w="784"/>
        <w:gridCol w:w="790"/>
        <w:gridCol w:w="805"/>
        <w:gridCol w:w="826"/>
        <w:gridCol w:w="818"/>
        <w:gridCol w:w="795"/>
        <w:gridCol w:w="782"/>
      </w:tblGrid>
      <w:tr w:rsidR="00C616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50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pPr>
            <w:r>
              <w:rPr>
                <w:color w:val="000000"/>
              </w:rPr>
              <w:t>Azure Active Directory Basic</w:t>
            </w:r>
            <w:r>
              <w:rPr>
                <w:color w:val="000000"/>
              </w:rPr>
              <w:t>（用户</w:t>
            </w:r>
            <w:r>
              <w:rPr>
                <w:color w:val="000000"/>
              </w:rPr>
              <w:t xml:space="preserve"> SL</w:t>
            </w:r>
            <w:r>
              <w:rPr>
                <w:color w:val="000000"/>
              </w:rPr>
              <w:t>）</w:t>
            </w:r>
            <w:r>
              <w:fldChar w:fldCharType="begin"/>
            </w:r>
            <w:r>
              <w:instrText xml:space="preserve"> XE "Azure Active Directory Basic</w:instrText>
            </w:r>
            <w:r>
              <w:instrText>（用户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616D8" w:rsidRDefault="00E64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rsidTr="00D33672">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Azure Active Directory Premium P1</w:t>
            </w:r>
            <w:r>
              <w:rPr>
                <w:color w:val="000000"/>
              </w:rPr>
              <w:t>（用户</w:t>
            </w:r>
            <w:r>
              <w:rPr>
                <w:color w:val="000000"/>
              </w:rPr>
              <w:t xml:space="preserve"> SL</w:t>
            </w:r>
            <w:r>
              <w:rPr>
                <w:color w:val="000000"/>
              </w:rPr>
              <w:t>）</w:t>
            </w:r>
            <w:r>
              <w:fldChar w:fldCharType="begin"/>
            </w:r>
            <w:r>
              <w:instrText xml:space="preserve"> XE "Azure Active Directory Premium P1</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C616D8" w:rsidRDefault="00D33672">
            <w:pPr>
              <w:pStyle w:val="ProductList-TableBody"/>
              <w:jc w:val="center"/>
            </w:pPr>
            <w:r>
              <w:t>OM</w:t>
            </w:r>
            <w:bookmarkStart w:id="218" w:name="_GoBack"/>
            <w:bookmarkEnd w:id="218"/>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Azure Active Directory Premium P2</w:t>
            </w:r>
            <w:r>
              <w:rPr>
                <w:color w:val="000000"/>
              </w:rPr>
              <w:t>（用户</w:t>
            </w:r>
            <w:r>
              <w:rPr>
                <w:color w:val="000000"/>
              </w:rPr>
              <w:t xml:space="preserve"> SL</w:t>
            </w:r>
            <w:r>
              <w:rPr>
                <w:color w:val="000000"/>
              </w:rPr>
              <w:t>）</w:t>
            </w:r>
            <w:r>
              <w:fldChar w:fldCharType="begin"/>
            </w:r>
            <w:r>
              <w:instrText xml:space="preserve"> XE "Azure Active Directory Premium P2</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lastRenderedPageBreak/>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 xml:space="preserve">Azure Information Protection Premium </w:t>
            </w:r>
            <w:r>
              <w:rPr>
                <w:color w:val="000000"/>
              </w:rPr>
              <w:t>计划</w:t>
            </w:r>
            <w:r>
              <w:rPr>
                <w:color w:val="000000"/>
              </w:rPr>
              <w:t xml:space="preserve"> 1</w:t>
            </w:r>
            <w:r>
              <w:rPr>
                <w:color w:val="000000"/>
              </w:rPr>
              <w:t>（用户</w:t>
            </w:r>
            <w:r>
              <w:rPr>
                <w:color w:val="000000"/>
              </w:rPr>
              <w:t xml:space="preserve"> SL</w:t>
            </w:r>
            <w:r>
              <w:rPr>
                <w:color w:val="000000"/>
              </w:rPr>
              <w:t>）</w:t>
            </w:r>
            <w:r>
              <w:fldChar w:fldCharType="begin"/>
            </w:r>
            <w:r>
              <w:instrText xml:space="preserve"> XE "Azure Information Protection Premium </w:instrText>
            </w:r>
            <w:r>
              <w:instrText>计划</w:instrText>
            </w:r>
            <w:r>
              <w:instrText xml:space="preserve"> 1</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 xml:space="preserve">Azure Information Protection Premium </w:t>
            </w:r>
            <w:r>
              <w:rPr>
                <w:color w:val="000000"/>
              </w:rPr>
              <w:t>计划</w:t>
            </w:r>
            <w:r>
              <w:rPr>
                <w:color w:val="000000"/>
              </w:rPr>
              <w:t xml:space="preserve"> 1 </w:t>
            </w:r>
            <w:r>
              <w:rPr>
                <w:color w:val="000000"/>
              </w:rPr>
              <w:t>附加（用户</w:t>
            </w:r>
            <w:r>
              <w:rPr>
                <w:color w:val="000000"/>
              </w:rPr>
              <w:t xml:space="preserve"> SL</w:t>
            </w:r>
            <w:r>
              <w:rPr>
                <w:color w:val="000000"/>
              </w:rPr>
              <w:t>）</w:t>
            </w:r>
            <w:r>
              <w:fldChar w:fldCharType="begin"/>
            </w:r>
            <w:r>
              <w:instrText xml:space="preserve"> XE "Azure Information Protection Premium </w:instrText>
            </w:r>
            <w:r>
              <w:instrText>计划</w:instrText>
            </w:r>
            <w:r>
              <w:instrText xml:space="preserve"> 1 </w:instrText>
            </w:r>
            <w:r>
              <w:instrText>附加（用户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 xml:space="preserve">Azure Information Protection Premium </w:t>
            </w:r>
            <w:r>
              <w:rPr>
                <w:color w:val="000000"/>
              </w:rPr>
              <w:t>计划</w:t>
            </w:r>
            <w:r>
              <w:rPr>
                <w:color w:val="000000"/>
              </w:rPr>
              <w:t xml:space="preserve"> 2</w:t>
            </w:r>
            <w:r>
              <w:rPr>
                <w:color w:val="000000"/>
              </w:rPr>
              <w:t>（用户</w:t>
            </w:r>
            <w:r>
              <w:rPr>
                <w:color w:val="000000"/>
              </w:rPr>
              <w:t xml:space="preserve"> SL</w:t>
            </w:r>
            <w:r>
              <w:rPr>
                <w:color w:val="000000"/>
              </w:rPr>
              <w:t>）</w:t>
            </w:r>
            <w:r>
              <w:fldChar w:fldCharType="begin"/>
            </w:r>
            <w:r>
              <w:instrText xml:space="preserve"> XE "Azure Information Protection Premium </w:instrText>
            </w:r>
            <w:r>
              <w:instrText>计划</w:instrText>
            </w:r>
            <w:r>
              <w:instrText xml:space="preserve"> 2</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 xml:space="preserve">Microsoft Azure StorSimple </w:t>
            </w:r>
            <w:r>
              <w:rPr>
                <w:color w:val="000000"/>
              </w:rPr>
              <w:t>金额承诺</w:t>
            </w:r>
            <w:r>
              <w:rPr>
                <w:color w:val="000000"/>
              </w:rPr>
              <w:t>-1</w:t>
            </w:r>
            <w:r>
              <w:rPr>
                <w:color w:val="000000"/>
              </w:rPr>
              <w:t>（</w:t>
            </w:r>
            <w:r>
              <w:rPr>
                <w:color w:val="000000"/>
              </w:rPr>
              <w:t xml:space="preserve">8100 </w:t>
            </w:r>
            <w:r>
              <w:rPr>
                <w:color w:val="000000"/>
              </w:rPr>
              <w:t>设备）</w:t>
            </w:r>
            <w:r>
              <w:fldChar w:fldCharType="begin"/>
            </w:r>
            <w:r>
              <w:instrText xml:space="preserve"> XE "Microsoft Azure StorSimple </w:instrText>
            </w:r>
            <w:r>
              <w:instrText>金额承诺</w:instrText>
            </w:r>
            <w:r>
              <w:instrText>-1</w:instrText>
            </w:r>
            <w:r>
              <w:instrText>（</w:instrText>
            </w:r>
            <w:r>
              <w:instrText xml:space="preserve">8100 </w:instrText>
            </w:r>
            <w:r>
              <w:instrText>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 xml:space="preserve">Microsoft Azure StorSimple </w:t>
            </w:r>
            <w:r>
              <w:rPr>
                <w:color w:val="000000"/>
              </w:rPr>
              <w:t>金额承诺</w:t>
            </w:r>
            <w:r>
              <w:rPr>
                <w:color w:val="000000"/>
              </w:rPr>
              <w:t>-2</w:t>
            </w:r>
            <w:r>
              <w:rPr>
                <w:color w:val="000000"/>
              </w:rPr>
              <w:t>（</w:t>
            </w:r>
            <w:r>
              <w:rPr>
                <w:color w:val="000000"/>
              </w:rPr>
              <w:t xml:space="preserve">8600 </w:t>
            </w:r>
            <w:r>
              <w:rPr>
                <w:color w:val="000000"/>
              </w:rPr>
              <w:t>设备）</w:t>
            </w:r>
            <w:r>
              <w:fldChar w:fldCharType="begin"/>
            </w:r>
            <w:r>
              <w:instrText xml:space="preserve"> XE "Microsoft Azure StorSimple </w:instrText>
            </w:r>
            <w:r>
              <w:instrText>金额承诺</w:instrText>
            </w:r>
            <w:r>
              <w:instrText>-2</w:instrText>
            </w:r>
            <w:r>
              <w:instrText>（</w:instrText>
            </w:r>
            <w:r>
              <w:instrText xml:space="preserve">8600 </w:instrText>
            </w:r>
            <w:r>
              <w:instrText>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 xml:space="preserve">Microsoft Azure StorSimple </w:t>
            </w:r>
            <w:r>
              <w:rPr>
                <w:color w:val="000000"/>
              </w:rPr>
              <w:t>标准支持</w:t>
            </w:r>
            <w:r>
              <w:fldChar w:fldCharType="begin"/>
            </w:r>
            <w:r>
              <w:instrText xml:space="preserve"> XE "Microsoft Azure StorSimple </w:instrText>
            </w:r>
            <w:r>
              <w:instrText>标准支持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 xml:space="preserve">Microsoft Azure StorSimple </w:t>
            </w:r>
            <w:r>
              <w:rPr>
                <w:color w:val="000000"/>
              </w:rP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 xml:space="preserve">Microsoft Azure StorSimple </w:t>
            </w:r>
            <w:r>
              <w:rPr>
                <w:color w:val="000000"/>
              </w:rPr>
              <w:t>高级支持</w:t>
            </w:r>
            <w:r>
              <w:fldChar w:fldCharType="begin"/>
            </w:r>
            <w:r>
              <w:instrText xml:space="preserve"> XE "Microsoft Azure StorSimple </w:instrText>
            </w:r>
            <w:r>
              <w:instrText>高级支持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Microsoft Cloud App Security</w:t>
            </w:r>
            <w:r>
              <w:rPr>
                <w:color w:val="000000"/>
              </w:rPr>
              <w:t>（用户</w:t>
            </w:r>
            <w:r>
              <w:rPr>
                <w:color w:val="000000"/>
              </w:rPr>
              <w:t xml:space="preserve"> SL</w:t>
            </w:r>
            <w:r>
              <w:rPr>
                <w:color w:val="000000"/>
              </w:rPr>
              <w:t>）</w:t>
            </w:r>
            <w:r>
              <w:fldChar w:fldCharType="begin"/>
            </w:r>
            <w:r>
              <w:instrText xml:space="preserve"> XE "Microsoft Cloud App Security</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Microsoft Cloud App Security K</w:t>
            </w:r>
            <w:r>
              <w:rPr>
                <w:color w:val="000000"/>
              </w:rPr>
              <w:t>（用户</w:t>
            </w:r>
            <w:r>
              <w:rPr>
                <w:color w:val="000000"/>
              </w:rPr>
              <w:t xml:space="preserve"> SL</w:t>
            </w:r>
            <w:r>
              <w:rPr>
                <w:color w:val="000000"/>
              </w:rPr>
              <w:t>）</w:t>
            </w:r>
            <w:r>
              <w:fldChar w:fldCharType="begin"/>
            </w:r>
            <w:r>
              <w:instrText xml:space="preserve"> XE "Microsoft Cloud App Security K</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 xml:space="preserve">Microsoft </w:t>
            </w:r>
            <w:r>
              <w:rPr>
                <w:color w:val="000000"/>
              </w:rPr>
              <w:t>多重身份验证</w:t>
            </w:r>
            <w:r>
              <w:fldChar w:fldCharType="begin"/>
            </w:r>
            <w:r>
              <w:instrText xml:space="preserve"> XE "Microsoft </w:instrText>
            </w:r>
            <w:r>
              <w:instrText>多重身份验证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 xml:space="preserve">Operations Management Suite E1 </w:t>
            </w:r>
            <w:r>
              <w:rPr>
                <w:color w:val="000000"/>
              </w:rPr>
              <w:t>附加</w:t>
            </w:r>
            <w:r>
              <w:fldChar w:fldCharType="begin"/>
            </w:r>
            <w:r>
              <w:instrText xml:space="preserve"> XE "Operations Management Suite E1 </w:instrText>
            </w:r>
            <w:r>
              <w:instrText>附加</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 xml:space="preserve">Operations Management Suite E2 </w:t>
            </w:r>
            <w:r>
              <w:rPr>
                <w:color w:val="000000"/>
              </w:rPr>
              <w:t>附加</w:t>
            </w:r>
            <w:r>
              <w:fldChar w:fldCharType="begin"/>
            </w:r>
            <w:r>
              <w:instrText xml:space="preserve"> XE "Operations Management Suite E2 </w:instrText>
            </w:r>
            <w:r>
              <w:instrText>附加</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Operations Management Suite E1</w:t>
            </w:r>
            <w:r>
              <w:rPr>
                <w:color w:val="000000"/>
              </w:rPr>
              <w:t>（来自软件保障）</w:t>
            </w:r>
            <w:r>
              <w:fldChar w:fldCharType="begin"/>
            </w:r>
            <w:r>
              <w:instrText xml:space="preserve"> XE "Operations Management Suite E1</w:instrText>
            </w:r>
            <w:r>
              <w:instrText>（来自软件保障）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Operations Management Suite E2</w:t>
            </w:r>
            <w:r>
              <w:rPr>
                <w:color w:val="000000"/>
              </w:rPr>
              <w:t>（来自软件保障）</w:t>
            </w:r>
            <w:r>
              <w:fldChar w:fldCharType="begin"/>
            </w:r>
            <w:r>
              <w:instrText xml:space="preserve"> XE "Operations Management Suite E2</w:instrText>
            </w:r>
            <w:r>
              <w:instrText>（来自软件保障）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Operations Management Suite</w:t>
            </w:r>
            <w:r>
              <w:rPr>
                <w:color w:val="000000"/>
              </w:rPr>
              <w:t>：洞察力与分析</w:t>
            </w:r>
            <w:r>
              <w:fldChar w:fldCharType="begin"/>
            </w:r>
            <w:r>
              <w:instrText xml:space="preserve"> XE "Operations Management Suite</w:instrText>
            </w:r>
            <w:r>
              <w:instrText>：洞察力与分析</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Operations Management Suite</w:t>
            </w:r>
            <w:r>
              <w:rPr>
                <w:color w:val="000000"/>
              </w:rPr>
              <w:t>：自动化与控制</w:t>
            </w:r>
            <w:r>
              <w:fldChar w:fldCharType="begin"/>
            </w:r>
            <w:r>
              <w:instrText xml:space="preserve"> XE "Operations Management Suite</w:instrText>
            </w:r>
            <w:r>
              <w:instrText>：自动化与控制</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Operations Management Suite</w:t>
            </w:r>
            <w:r>
              <w:rPr>
                <w:color w:val="000000"/>
              </w:rPr>
              <w:t>：安全与合规</w:t>
            </w:r>
            <w:r>
              <w:fldChar w:fldCharType="begin"/>
            </w:r>
            <w:r>
              <w:instrText xml:space="preserve"> XE "Operations Management Suite</w:instrText>
            </w:r>
            <w:r>
              <w:instrText>：安全与合规</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Operations Management Suite</w:t>
            </w:r>
            <w:r>
              <w:rPr>
                <w:color w:val="000000"/>
              </w:rPr>
              <w:t>：备份与灾难恢复</w:t>
            </w:r>
            <w:r>
              <w:fldChar w:fldCharType="begin"/>
            </w:r>
            <w:r>
              <w:instrText xml:space="preserve"> XE "Operations Management Suite</w:instrText>
            </w:r>
            <w:r>
              <w:instrText>：备份与灾难恢复</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616D8" w:rsidRDefault="00E6495D">
      <w:pPr>
        <w:pStyle w:val="ProductList-Offering1SubSection"/>
        <w:outlineLvl w:val="2"/>
      </w:pPr>
      <w:bookmarkStart w:id="219" w:name="_Sec761"/>
      <w:r>
        <w:t>2.</w:t>
      </w:r>
      <w:r>
        <w:t>产品条件</w:t>
      </w:r>
      <w:bookmarkEnd w:id="219"/>
    </w:p>
    <w:tbl>
      <w:tblPr>
        <w:tblStyle w:val="PURTable"/>
        <w:tblW w:w="0" w:type="dxa"/>
        <w:tblLook w:val="04A0" w:firstRow="1" w:lastRow="0" w:firstColumn="1" w:lastColumn="0" w:noHBand="0" w:noVBand="1"/>
      </w:tblPr>
      <w:tblGrid>
        <w:gridCol w:w="3579"/>
        <w:gridCol w:w="3613"/>
        <w:gridCol w:w="3598"/>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Azure Active </w:t>
            </w:r>
            <w:r>
              <w:t>支持除外）</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符合削减条件</w:t>
            </w:r>
            <w:r>
              <w:t xml:space="preserve"> (SCE)</w:t>
            </w:r>
            <w:r>
              <w:t>：全部（</w:t>
            </w:r>
            <w:r>
              <w:t xml:space="preserve">Azure Active </w:t>
            </w:r>
            <w:r>
              <w:t>支持、</w:t>
            </w:r>
            <w:r>
              <w:t>Azure RemoteApp</w:t>
            </w:r>
            <w:r>
              <w:t>、企业移动性</w:t>
            </w:r>
            <w:r>
              <w:t xml:space="preserve"> + </w:t>
            </w:r>
            <w:r>
              <w:t>安全性除外）</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：企业移动性</w:t>
            </w:r>
            <w:r>
              <w:t xml:space="preserve"> + </w:t>
            </w:r>
            <w:r>
              <w:t>安全性（仅</w:t>
            </w:r>
            <w:r>
              <w:t xml:space="preserve"> Intune</w:t>
            </w:r>
            <w:r>
              <w:t>）、</w:t>
            </w:r>
            <w:r>
              <w:t>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Azure Information Protection Premium</w:t>
            </w:r>
            <w:r>
              <w:t>、</w:t>
            </w:r>
            <w:r>
              <w:t>Microsoft Cloud App Security</w:t>
            </w:r>
            <w:r>
              <w:t>、</w:t>
            </w:r>
            <w:r>
              <w:t xml:space="preserve">Microsoft </w:t>
            </w:r>
            <w:r>
              <w:t>多因素身份验证、</w:t>
            </w:r>
            <w:r>
              <w:t>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3"/>
      </w:pPr>
      <w:r>
        <w:t>2.1 Operations Management Suite</w:t>
      </w:r>
    </w:p>
    <w:p w:rsidR="00C616D8" w:rsidRDefault="00E6495D">
      <w:pPr>
        <w:pStyle w:val="ProductList-SubClauseHeading"/>
        <w:outlineLvl w:val="4"/>
      </w:pPr>
      <w:r>
        <w:t>2.1.1 Add-on SL</w:t>
      </w:r>
    </w:p>
    <w:p w:rsidR="00C616D8" w:rsidRDefault="00E6495D">
      <w:pPr>
        <w:pStyle w:val="ProductList-BodyIndented"/>
      </w:pPr>
      <w:r>
        <w:t>只要总数量不超过下表中的合格数量，则对于每个合格许可，客户均可购买附加组合。</w:t>
      </w:r>
    </w:p>
    <w:tbl>
      <w:tblPr>
        <w:tblStyle w:val="PURTable0"/>
        <w:tblW w:w="0" w:type="dxa"/>
        <w:tblLook w:val="04A0" w:firstRow="1" w:lastRow="0" w:firstColumn="1" w:lastColumn="0" w:noHBand="0" w:noVBand="1"/>
      </w:tblPr>
      <w:tblGrid>
        <w:gridCol w:w="3847"/>
        <w:gridCol w:w="4980"/>
        <w:gridCol w:w="1603"/>
      </w:tblGrid>
      <w:tr w:rsidR="00C616D8">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C616D8" w:rsidRDefault="00E6495D">
            <w:pPr>
              <w:pStyle w:val="ProductList-TableBody"/>
            </w:pPr>
            <w:r>
              <w:rPr>
                <w:color w:val="FFFFFF"/>
              </w:rPr>
              <w:t>合格许可</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C616D8" w:rsidRDefault="00E6495D">
            <w:pPr>
              <w:pStyle w:val="ProductList-TableBody"/>
            </w:pPr>
            <w:r>
              <w:rPr>
                <w:color w:val="FFFFFF"/>
              </w:rPr>
              <w:t>附加</w:t>
            </w:r>
            <w:r>
              <w:rPr>
                <w:color w:val="FFFFFF"/>
              </w:rPr>
              <w:t xml:space="preserve">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C616D8" w:rsidRDefault="00E6495D">
            <w:pPr>
              <w:pStyle w:val="ProductList-TableBody"/>
            </w:pPr>
            <w:r>
              <w:rPr>
                <w:color w:val="FFFFFF"/>
              </w:rPr>
              <w:t>合格数量</w:t>
            </w:r>
          </w:p>
        </w:tc>
      </w:tr>
      <w:tr w:rsidR="00C616D8">
        <w:tc>
          <w:tcPr>
            <w:tcW w:w="4400" w:type="dxa"/>
            <w:tcBorders>
              <w:top w:val="single" w:sz="4" w:space="0" w:color="6E6E6E"/>
              <w:left w:val="single" w:sz="4" w:space="0" w:color="6E6E6E"/>
              <w:bottom w:val="single" w:sz="4" w:space="0" w:color="6E6E6E"/>
              <w:right w:val="single" w:sz="4" w:space="0" w:color="6E6E6E"/>
            </w:tcBorders>
          </w:tcPr>
          <w:p w:rsidR="00C616D8" w:rsidRDefault="00E6495D">
            <w:pPr>
              <w:pStyle w:val="ProductList-TableBody"/>
            </w:pPr>
            <w:r>
              <w:lastRenderedPageBreak/>
              <w:t>Core Infrastructure Server Suite Standard</w:t>
            </w:r>
            <w:r>
              <w:t>（</w:t>
            </w:r>
            <w:r>
              <w:t xml:space="preserve">2 </w:t>
            </w:r>
            <w:r>
              <w:t>个包内核许可）</w:t>
            </w:r>
          </w:p>
          <w:p w:rsidR="00C616D8" w:rsidRDefault="00E6495D">
            <w:pPr>
              <w:pStyle w:val="ProductList-TableBody"/>
            </w:pPr>
            <w:r>
              <w:t>System Center Standard</w:t>
            </w:r>
            <w:r>
              <w:t>（</w:t>
            </w:r>
            <w:r>
              <w:t xml:space="preserve">2 </w:t>
            </w:r>
            <w:r>
              <w:t>个包内核许可）</w:t>
            </w:r>
          </w:p>
        </w:tc>
        <w:tc>
          <w:tcPr>
            <w:tcW w:w="5760" w:type="dxa"/>
            <w:tcBorders>
              <w:top w:val="single" w:sz="4" w:space="0" w:color="6E6E6E"/>
              <w:left w:val="single" w:sz="4" w:space="0" w:color="6E6E6E"/>
              <w:bottom w:val="single" w:sz="4" w:space="0" w:color="6E6E6E"/>
              <w:right w:val="single" w:sz="4" w:space="0" w:color="6E6E6E"/>
            </w:tcBorders>
          </w:tcPr>
          <w:p w:rsidR="00C616D8" w:rsidRDefault="00E6495D">
            <w:pPr>
              <w:pStyle w:val="ProductList-TableBody"/>
            </w:pPr>
            <w:r>
              <w:t>Operations Management Suite Standard Edition Add-on</w:t>
            </w:r>
          </w:p>
        </w:tc>
        <w:tc>
          <w:tcPr>
            <w:tcW w:w="1840" w:type="dxa"/>
            <w:tcBorders>
              <w:top w:val="single" w:sz="4" w:space="0" w:color="6E6E6E"/>
              <w:left w:val="single" w:sz="4" w:space="0" w:color="6E6E6E"/>
              <w:bottom w:val="single" w:sz="4" w:space="0" w:color="6E6E6E"/>
              <w:right w:val="single" w:sz="4" w:space="0" w:color="6E6E6E"/>
            </w:tcBorders>
          </w:tcPr>
          <w:p w:rsidR="00C616D8" w:rsidRDefault="00E6495D">
            <w:pPr>
              <w:pStyle w:val="ProductList-TableBody"/>
            </w:pPr>
            <w:r>
              <w:t>1/4</w:t>
            </w:r>
            <w:r>
              <w:rPr>
                <w:i/>
                <w:vertAlign w:val="superscript"/>
              </w:rPr>
              <w:t>2</w:t>
            </w:r>
          </w:p>
        </w:tc>
      </w:tr>
      <w:tr w:rsidR="00C616D8">
        <w:tc>
          <w:tcPr>
            <w:tcW w:w="4400" w:type="dxa"/>
            <w:tcBorders>
              <w:top w:val="single" w:sz="4" w:space="0" w:color="6E6E6E"/>
              <w:left w:val="single" w:sz="4" w:space="0" w:color="6E6E6E"/>
              <w:bottom w:val="single" w:sz="4" w:space="0" w:color="6E6E6E"/>
              <w:right w:val="single" w:sz="4" w:space="0" w:color="6E6E6E"/>
            </w:tcBorders>
          </w:tcPr>
          <w:p w:rsidR="00C616D8" w:rsidRDefault="00E6495D">
            <w:pPr>
              <w:pStyle w:val="ProductList-TableBody"/>
            </w:pPr>
            <w:r>
              <w:t>Core Infrastructure Server Suite Datacenter</w:t>
            </w:r>
            <w:r>
              <w:t>（</w:t>
            </w:r>
            <w:r>
              <w:t xml:space="preserve">2 </w:t>
            </w:r>
            <w:r>
              <w:t>个包内核许可）</w:t>
            </w:r>
          </w:p>
          <w:p w:rsidR="00C616D8" w:rsidRDefault="00E6495D">
            <w:pPr>
              <w:pStyle w:val="ProductList-TableBody"/>
            </w:pPr>
            <w:r>
              <w:t>System Center Datacenter</w:t>
            </w:r>
            <w:r>
              <w:t>（</w:t>
            </w:r>
            <w:r>
              <w:t xml:space="preserve">2 </w:t>
            </w:r>
            <w:r>
              <w:t>个包内核许可）</w:t>
            </w:r>
          </w:p>
          <w:p w:rsidR="00C616D8" w:rsidRDefault="00C616D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616D8" w:rsidRDefault="00E6495D">
            <w:pPr>
              <w:pStyle w:val="ProductList-TableBody"/>
            </w:pPr>
            <w:r>
              <w:t>Operations Management Suite Datacenter Edition Add-on</w:t>
            </w:r>
          </w:p>
        </w:tc>
        <w:tc>
          <w:tcPr>
            <w:tcW w:w="1840" w:type="dxa"/>
            <w:tcBorders>
              <w:top w:val="single" w:sz="4" w:space="0" w:color="6E6E6E"/>
              <w:left w:val="single" w:sz="4" w:space="0" w:color="6E6E6E"/>
              <w:bottom w:val="single" w:sz="4" w:space="0" w:color="6E6E6E"/>
              <w:right w:val="single" w:sz="4" w:space="0" w:color="6E6E6E"/>
            </w:tcBorders>
          </w:tcPr>
          <w:p w:rsidR="00C616D8" w:rsidRDefault="00E6495D">
            <w:pPr>
              <w:pStyle w:val="ProductList-TableBody"/>
            </w:pPr>
            <w:r>
              <w:t>1</w:t>
            </w:r>
          </w:p>
        </w:tc>
      </w:tr>
      <w:tr w:rsidR="00C616D8">
        <w:tc>
          <w:tcPr>
            <w:tcW w:w="4400" w:type="dxa"/>
            <w:tcBorders>
              <w:top w:val="single" w:sz="4" w:space="0" w:color="6E6E6E"/>
              <w:left w:val="single" w:sz="4" w:space="0" w:color="6E6E6E"/>
              <w:bottom w:val="single" w:sz="4" w:space="0" w:color="6E6E6E"/>
              <w:right w:val="single" w:sz="4" w:space="0" w:color="6E6E6E"/>
            </w:tcBorders>
          </w:tcPr>
          <w:p w:rsidR="00C616D8" w:rsidRDefault="00E6495D">
            <w:pPr>
              <w:pStyle w:val="ProductList-TableBody"/>
            </w:pPr>
            <w:r>
              <w:t>Core Infrastructure Server Suite Standard</w:t>
            </w:r>
            <w:r>
              <w:t>（</w:t>
            </w:r>
            <w:r>
              <w:t xml:space="preserve">2 </w:t>
            </w:r>
            <w:r>
              <w:t>个处理器）</w:t>
            </w:r>
          </w:p>
          <w:p w:rsidR="00C616D8" w:rsidRDefault="00E6495D">
            <w:pPr>
              <w:pStyle w:val="ProductList-TableBody"/>
            </w:pPr>
            <w:r>
              <w:t>System Center Standard</w:t>
            </w:r>
            <w:r>
              <w:t>（</w:t>
            </w:r>
            <w:r>
              <w:t xml:space="preserve">2 </w:t>
            </w:r>
            <w:r>
              <w:t>个处理器）</w:t>
            </w:r>
          </w:p>
        </w:tc>
        <w:tc>
          <w:tcPr>
            <w:tcW w:w="5760" w:type="dxa"/>
            <w:tcBorders>
              <w:top w:val="single" w:sz="4" w:space="0" w:color="6E6E6E"/>
              <w:left w:val="single" w:sz="4" w:space="0" w:color="6E6E6E"/>
              <w:bottom w:val="single" w:sz="4" w:space="0" w:color="6E6E6E"/>
              <w:right w:val="single" w:sz="4" w:space="0" w:color="6E6E6E"/>
            </w:tcBorders>
          </w:tcPr>
          <w:p w:rsidR="00C616D8" w:rsidRDefault="00E6495D">
            <w:pPr>
              <w:pStyle w:val="ProductList-TableBody"/>
            </w:pPr>
            <w:r>
              <w:t xml:space="preserve">Operations Management Suite E1 </w:t>
            </w:r>
            <w:r>
              <w:t>附加</w:t>
            </w:r>
          </w:p>
          <w:p w:rsidR="00C616D8" w:rsidRDefault="00E6495D">
            <w:pPr>
              <w:pStyle w:val="ProductList-TableBody"/>
            </w:pPr>
            <w:r>
              <w:t xml:space="preserve">Operations Management Suite E2 </w:t>
            </w:r>
            <w:r>
              <w:t>附加</w:t>
            </w:r>
          </w:p>
        </w:tc>
        <w:tc>
          <w:tcPr>
            <w:tcW w:w="1840" w:type="dxa"/>
            <w:tcBorders>
              <w:top w:val="single" w:sz="4" w:space="0" w:color="6E6E6E"/>
              <w:left w:val="single" w:sz="4" w:space="0" w:color="6E6E6E"/>
              <w:bottom w:val="single" w:sz="4" w:space="0" w:color="6E6E6E"/>
              <w:right w:val="single" w:sz="4" w:space="0" w:color="6E6E6E"/>
            </w:tcBorders>
          </w:tcPr>
          <w:p w:rsidR="00C616D8" w:rsidRDefault="00E6495D">
            <w:pPr>
              <w:pStyle w:val="ProductList-TableBody"/>
            </w:pPr>
            <w:r>
              <w:t>2</w:t>
            </w:r>
          </w:p>
        </w:tc>
      </w:tr>
      <w:tr w:rsidR="00C616D8">
        <w:tc>
          <w:tcPr>
            <w:tcW w:w="4400" w:type="dxa"/>
            <w:tcBorders>
              <w:top w:val="single" w:sz="4" w:space="0" w:color="6E6E6E"/>
              <w:left w:val="single" w:sz="4" w:space="0" w:color="6E6E6E"/>
              <w:bottom w:val="single" w:sz="4" w:space="0" w:color="6E6E6E"/>
              <w:right w:val="single" w:sz="4" w:space="0" w:color="6E6E6E"/>
            </w:tcBorders>
          </w:tcPr>
          <w:p w:rsidR="00C616D8" w:rsidRDefault="00E6495D">
            <w:pPr>
              <w:pStyle w:val="ProductList-TableBody"/>
            </w:pPr>
            <w:r>
              <w:t>Core Infrastructure Server Suite Datacenter</w:t>
            </w:r>
            <w:r>
              <w:t>（</w:t>
            </w:r>
            <w:r>
              <w:t xml:space="preserve">2 </w:t>
            </w:r>
            <w:r>
              <w:t>个处理器）</w:t>
            </w:r>
          </w:p>
          <w:p w:rsidR="00C616D8" w:rsidRDefault="00E6495D">
            <w:pPr>
              <w:pStyle w:val="ProductList-TableBody"/>
            </w:pPr>
            <w:r>
              <w:t>System Center Datacenter</w:t>
            </w:r>
            <w:r>
              <w:t>（</w:t>
            </w:r>
            <w:r>
              <w:t xml:space="preserve">2 </w:t>
            </w:r>
            <w:r>
              <w:t>个处理器）</w:t>
            </w:r>
          </w:p>
        </w:tc>
        <w:tc>
          <w:tcPr>
            <w:tcW w:w="5760" w:type="dxa"/>
            <w:tcBorders>
              <w:top w:val="single" w:sz="4" w:space="0" w:color="6E6E6E"/>
              <w:left w:val="single" w:sz="4" w:space="0" w:color="6E6E6E"/>
              <w:bottom w:val="single" w:sz="4" w:space="0" w:color="6E6E6E"/>
              <w:right w:val="single" w:sz="4" w:space="0" w:color="6E6E6E"/>
            </w:tcBorders>
          </w:tcPr>
          <w:p w:rsidR="00C616D8" w:rsidRDefault="00E6495D">
            <w:pPr>
              <w:pStyle w:val="ProductList-TableBody"/>
            </w:pPr>
            <w:r>
              <w:t xml:space="preserve">Operations Management Suite E1 </w:t>
            </w:r>
            <w:r>
              <w:t>附加</w:t>
            </w:r>
          </w:p>
          <w:p w:rsidR="00C616D8" w:rsidRDefault="00E6495D">
            <w:pPr>
              <w:pStyle w:val="ProductList-TableBody"/>
            </w:pPr>
            <w:r>
              <w:t xml:space="preserve">Operations Management Suite E2 </w:t>
            </w:r>
            <w:r>
              <w:t>附加</w:t>
            </w:r>
          </w:p>
        </w:tc>
        <w:tc>
          <w:tcPr>
            <w:tcW w:w="1840" w:type="dxa"/>
            <w:tcBorders>
              <w:top w:val="single" w:sz="4" w:space="0" w:color="6E6E6E"/>
              <w:left w:val="single" w:sz="4" w:space="0" w:color="6E6E6E"/>
              <w:bottom w:val="single" w:sz="4" w:space="0" w:color="6E6E6E"/>
              <w:right w:val="single" w:sz="4" w:space="0" w:color="6E6E6E"/>
            </w:tcBorders>
          </w:tcPr>
          <w:p w:rsidR="00C616D8" w:rsidRDefault="00E6495D">
            <w:pPr>
              <w:pStyle w:val="ProductList-TableBody"/>
            </w:pPr>
            <w:r>
              <w:t>8</w:t>
            </w:r>
          </w:p>
        </w:tc>
      </w:tr>
    </w:tbl>
    <w:p w:rsidR="00C616D8" w:rsidRDefault="00E6495D">
      <w:pPr>
        <w:pStyle w:val="ProductList-BodyIndented"/>
      </w:pPr>
      <w:r>
        <w:rPr>
          <w:i/>
          <w:vertAlign w:val="superscript"/>
        </w:rPr>
        <w:t>1</w:t>
      </w:r>
      <w:r>
        <w:rPr>
          <w:i/>
        </w:rPr>
        <w:t>每个合格许可必须具有有效软件保障</w:t>
      </w:r>
    </w:p>
    <w:p w:rsidR="00C616D8" w:rsidRDefault="00E6495D">
      <w:pPr>
        <w:pStyle w:val="ProductList-BodyIndented"/>
      </w:pPr>
      <w:r>
        <w:rPr>
          <w:i/>
          <w:vertAlign w:val="superscript"/>
        </w:rPr>
        <w:t>2</w:t>
      </w:r>
      <w:r>
        <w:rPr>
          <w:i/>
        </w:rPr>
        <w:t>至少需要四份合格许可</w:t>
      </w:r>
    </w:p>
    <w:p w:rsidR="00C616D8" w:rsidRDefault="00C616D8">
      <w:pPr>
        <w:pStyle w:val="ProductList-BodyIndented"/>
      </w:pPr>
    </w:p>
    <w:p w:rsidR="00C616D8" w:rsidRDefault="00E6495D">
      <w:pPr>
        <w:pStyle w:val="ProductList-SubClauseHeading"/>
        <w:outlineLvl w:val="4"/>
      </w:pPr>
      <w:r>
        <w:t xml:space="preserve">2.1.2 </w:t>
      </w:r>
      <w:r>
        <w:t>通过除合格许可外的其他批量许可协议购买的附加</w:t>
      </w:r>
      <w:r>
        <w:t xml:space="preserve"> SL</w:t>
      </w:r>
    </w:p>
    <w:p w:rsidR="00C616D8" w:rsidRDefault="00E6495D">
      <w:pPr>
        <w:pStyle w:val="ProductList-BodyIndented"/>
      </w:pPr>
      <w:r>
        <w:t xml:space="preserve">Operations Management Suite </w:t>
      </w:r>
      <w:r>
        <w:t>附加</w:t>
      </w:r>
      <w:r>
        <w:t xml:space="preserve"> SL </w:t>
      </w:r>
      <w:r>
        <w:t>可通过除其合格许可外的其他批量许可协议进行购买。如果合格许可的软件保障范围到期时间早于</w:t>
      </w:r>
      <w:r>
        <w:t xml:space="preserve"> Operations Management Suite </w:t>
      </w:r>
      <w:r>
        <w:t>附加</w:t>
      </w:r>
      <w:r>
        <w:t xml:space="preserve"> SL</w:t>
      </w:r>
      <w:r>
        <w:t>，则</w:t>
      </w:r>
      <w:r>
        <w:t xml:space="preserve"> Operations Management Suite </w:t>
      </w:r>
      <w:r>
        <w:t>附加</w:t>
      </w:r>
      <w:r>
        <w:t xml:space="preserve"> SL </w:t>
      </w:r>
      <w:r>
        <w:t>将于其下一个许可登记表周年日到期。</w:t>
      </w:r>
    </w:p>
    <w:p w:rsidR="00C616D8" w:rsidRDefault="00C616D8">
      <w:pPr>
        <w:pStyle w:val="ProductList-BodyIndented"/>
      </w:pPr>
    </w:p>
    <w:p w:rsidR="00C616D8" w:rsidRDefault="00E6495D">
      <w:pPr>
        <w:pStyle w:val="ProductList-SubClauseHeading"/>
        <w:outlineLvl w:val="4"/>
      </w:pPr>
      <w:r>
        <w:t xml:space="preserve">2.1.3 Operations Management Suite E2 </w:t>
      </w:r>
      <w:r>
        <w:t>包括的软件</w:t>
      </w:r>
    </w:p>
    <w:p w:rsidR="00C616D8" w:rsidRDefault="00E6495D">
      <w:pPr>
        <w:pStyle w:val="ProductList-BodyIndented"/>
      </w:pPr>
      <w:r>
        <w:t>在每个</w:t>
      </w:r>
      <w:r>
        <w:t xml:space="preserve"> Operations Management Suite E2 </w:t>
      </w:r>
      <w:r>
        <w:t>的订购期间，客户可以安装并运行相应随附软件的一个副本，以便管理客户自己的设施或</w:t>
      </w:r>
      <w:r>
        <w:t xml:space="preserve"> Microsoft Azure </w:t>
      </w:r>
      <w:r>
        <w:t>中的</w:t>
      </w:r>
      <w:r>
        <w:t xml:space="preserve"> OSE</w:t>
      </w:r>
      <w:r>
        <w:t>。</w:t>
      </w:r>
    </w:p>
    <w:tbl>
      <w:tblPr>
        <w:tblStyle w:val="PURTable0"/>
        <w:tblW w:w="0" w:type="dxa"/>
        <w:tblLook w:val="04A0" w:firstRow="1" w:lastRow="0" w:firstColumn="1" w:lastColumn="0" w:noHBand="0" w:noVBand="1"/>
      </w:tblPr>
      <w:tblGrid>
        <w:gridCol w:w="5164"/>
        <w:gridCol w:w="5266"/>
      </w:tblGrid>
      <w:tr w:rsidR="00C616D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C616D8" w:rsidRDefault="00E6495D">
            <w:pPr>
              <w:pStyle w:val="ProductList-TableBody"/>
            </w:pPr>
            <w:r>
              <w:rPr>
                <w:color w:val="FFFFFF"/>
              </w:rPr>
              <w:t xml:space="preserve">Operations Management Suite </w:t>
            </w:r>
            <w:r>
              <w:rPr>
                <w:color w:val="FFFFFF"/>
              </w:rPr>
              <w:t>订阅</w:t>
            </w:r>
          </w:p>
        </w:tc>
        <w:tc>
          <w:tcPr>
            <w:tcW w:w="6120" w:type="dxa"/>
            <w:tcBorders>
              <w:left w:val="single" w:sz="4" w:space="0" w:color="6E6E6E"/>
              <w:right w:val="single" w:sz="4" w:space="0" w:color="6E6E6E"/>
            </w:tcBorders>
            <w:shd w:val="clear" w:color="auto" w:fill="0072C6"/>
          </w:tcPr>
          <w:p w:rsidR="00C616D8" w:rsidRDefault="00E6495D">
            <w:pPr>
              <w:pStyle w:val="ProductList-TableBody"/>
            </w:pPr>
            <w:r>
              <w:rPr>
                <w:color w:val="FFFFFF"/>
              </w:rPr>
              <w:t>包含的软件</w:t>
            </w:r>
          </w:p>
        </w:tc>
      </w:tr>
      <w:tr w:rsidR="00C616D8">
        <w:tc>
          <w:tcPr>
            <w:tcW w:w="6000" w:type="dxa"/>
            <w:tcBorders>
              <w:left w:val="single" w:sz="4" w:space="0" w:color="6E6E6E"/>
              <w:right w:val="single" w:sz="4" w:space="0" w:color="6E6E6E"/>
            </w:tcBorders>
          </w:tcPr>
          <w:p w:rsidR="00C616D8" w:rsidRDefault="00E6495D">
            <w:pPr>
              <w:pStyle w:val="ProductList-TableBody"/>
            </w:pPr>
            <w:r>
              <w:t>Operations Management Suite E1</w:t>
            </w:r>
          </w:p>
          <w:p w:rsidR="00C616D8" w:rsidRDefault="00E6495D">
            <w:pPr>
              <w:pStyle w:val="ProductList-TableBody"/>
            </w:pPr>
            <w:r>
              <w:t>Operations Management Suite E1</w:t>
            </w:r>
            <w:r>
              <w:t>（来自软件保障）</w:t>
            </w:r>
          </w:p>
        </w:tc>
        <w:tc>
          <w:tcPr>
            <w:tcW w:w="6120" w:type="dxa"/>
            <w:tcBorders>
              <w:left w:val="single" w:sz="4" w:space="0" w:color="6E6E6E"/>
              <w:right w:val="single" w:sz="4" w:space="0" w:color="6E6E6E"/>
            </w:tcBorders>
          </w:tcPr>
          <w:p w:rsidR="00C616D8" w:rsidRDefault="00E6495D">
            <w:pPr>
              <w:pStyle w:val="ProductList-TableBody"/>
            </w:pPr>
            <w:r>
              <w:t>System Center Server Standard</w:t>
            </w:r>
          </w:p>
        </w:tc>
      </w:tr>
      <w:tr w:rsidR="00C616D8">
        <w:tc>
          <w:tcPr>
            <w:tcW w:w="6000" w:type="dxa"/>
            <w:tcBorders>
              <w:left w:val="single" w:sz="4" w:space="0" w:color="6E6E6E"/>
              <w:right w:val="single" w:sz="4" w:space="0" w:color="6E6E6E"/>
            </w:tcBorders>
          </w:tcPr>
          <w:p w:rsidR="00C616D8" w:rsidRDefault="00E6495D">
            <w:pPr>
              <w:pStyle w:val="ProductList-TableBody"/>
            </w:pPr>
            <w:r>
              <w:t>Operations Management Suite E2</w:t>
            </w:r>
          </w:p>
          <w:p w:rsidR="00C616D8" w:rsidRDefault="00E6495D">
            <w:pPr>
              <w:pStyle w:val="ProductList-TableBody"/>
            </w:pPr>
            <w:r>
              <w:t>Operations Management Suite E2</w:t>
            </w:r>
            <w:r>
              <w:t>（来自软件保障）</w:t>
            </w:r>
          </w:p>
        </w:tc>
        <w:tc>
          <w:tcPr>
            <w:tcW w:w="6120" w:type="dxa"/>
            <w:tcBorders>
              <w:left w:val="single" w:sz="4" w:space="0" w:color="6E6E6E"/>
              <w:right w:val="single" w:sz="4" w:space="0" w:color="6E6E6E"/>
            </w:tcBorders>
          </w:tcPr>
          <w:p w:rsidR="00C616D8" w:rsidRDefault="00E6495D">
            <w:pPr>
              <w:pStyle w:val="ProductList-TableBody"/>
            </w:pPr>
            <w:r>
              <w:t>System Center Server Standard</w:t>
            </w:r>
          </w:p>
        </w:tc>
      </w:tr>
      <w:tr w:rsidR="00C616D8">
        <w:tc>
          <w:tcPr>
            <w:tcW w:w="6000" w:type="dxa"/>
            <w:tcBorders>
              <w:left w:val="single" w:sz="4" w:space="0" w:color="6E6E6E"/>
              <w:right w:val="single" w:sz="4" w:space="0" w:color="6E6E6E"/>
            </w:tcBorders>
          </w:tcPr>
          <w:p w:rsidR="00C616D8" w:rsidRDefault="00E6495D">
            <w:pPr>
              <w:pStyle w:val="ProductList-TableBody"/>
            </w:pPr>
            <w:r>
              <w:t>Operations Management Suite</w:t>
            </w:r>
            <w:r>
              <w:t>：洞察力与分析</w:t>
            </w:r>
          </w:p>
        </w:tc>
        <w:tc>
          <w:tcPr>
            <w:tcW w:w="6120" w:type="dxa"/>
            <w:tcBorders>
              <w:left w:val="single" w:sz="4" w:space="0" w:color="6E6E6E"/>
              <w:right w:val="single" w:sz="4" w:space="0" w:color="6E6E6E"/>
            </w:tcBorders>
          </w:tcPr>
          <w:p w:rsidR="00C616D8" w:rsidRDefault="00E6495D">
            <w:pPr>
              <w:pStyle w:val="ProductList-TableBody"/>
            </w:pPr>
            <w:r>
              <w:t>System Center Operation Manager</w:t>
            </w:r>
          </w:p>
        </w:tc>
      </w:tr>
      <w:tr w:rsidR="00C616D8">
        <w:tc>
          <w:tcPr>
            <w:tcW w:w="6000" w:type="dxa"/>
            <w:tcBorders>
              <w:left w:val="single" w:sz="4" w:space="0" w:color="6E6E6E"/>
              <w:right w:val="single" w:sz="4" w:space="0" w:color="6E6E6E"/>
            </w:tcBorders>
          </w:tcPr>
          <w:p w:rsidR="00C616D8" w:rsidRDefault="00E6495D">
            <w:pPr>
              <w:pStyle w:val="ProductList-TableBody"/>
            </w:pPr>
            <w:r>
              <w:t>Operations Management Suite</w:t>
            </w:r>
            <w:r>
              <w:t>：自动化与控制</w:t>
            </w:r>
          </w:p>
        </w:tc>
        <w:tc>
          <w:tcPr>
            <w:tcW w:w="6120" w:type="dxa"/>
            <w:tcBorders>
              <w:left w:val="single" w:sz="4" w:space="0" w:color="6E6E6E"/>
              <w:right w:val="single" w:sz="4" w:space="0" w:color="6E6E6E"/>
            </w:tcBorders>
          </w:tcPr>
          <w:p w:rsidR="00C616D8" w:rsidRDefault="00E6495D">
            <w:pPr>
              <w:pStyle w:val="ProductList-TableBody"/>
            </w:pPr>
            <w:r>
              <w:t>System Center Configuration Manager</w:t>
            </w:r>
          </w:p>
          <w:p w:rsidR="00C616D8" w:rsidRDefault="00E6495D">
            <w:pPr>
              <w:pStyle w:val="ProductList-TableBody"/>
            </w:pPr>
            <w:r>
              <w:t>System Center Orchestrator</w:t>
            </w:r>
          </w:p>
        </w:tc>
      </w:tr>
      <w:tr w:rsidR="00C616D8">
        <w:tc>
          <w:tcPr>
            <w:tcW w:w="6000" w:type="dxa"/>
            <w:tcBorders>
              <w:left w:val="single" w:sz="4" w:space="0" w:color="6E6E6E"/>
              <w:right w:val="single" w:sz="4" w:space="0" w:color="6E6E6E"/>
            </w:tcBorders>
          </w:tcPr>
          <w:p w:rsidR="00C616D8" w:rsidRDefault="00E6495D">
            <w:pPr>
              <w:pStyle w:val="ProductList-TableBody"/>
            </w:pPr>
            <w:r>
              <w:t>Operations Management Suite</w:t>
            </w:r>
            <w:r>
              <w:t>：备份与灾难恢复</w:t>
            </w:r>
          </w:p>
        </w:tc>
        <w:tc>
          <w:tcPr>
            <w:tcW w:w="6120" w:type="dxa"/>
            <w:tcBorders>
              <w:left w:val="single" w:sz="4" w:space="0" w:color="6E6E6E"/>
              <w:right w:val="single" w:sz="4" w:space="0" w:color="6E6E6E"/>
            </w:tcBorders>
          </w:tcPr>
          <w:p w:rsidR="00C616D8" w:rsidRDefault="00E6495D">
            <w:pPr>
              <w:pStyle w:val="ProductList-TableBody"/>
            </w:pPr>
            <w:r>
              <w:t>System Center Data Protection Manager</w:t>
            </w:r>
          </w:p>
          <w:p w:rsidR="00C616D8" w:rsidRDefault="00E6495D">
            <w:pPr>
              <w:pStyle w:val="ProductList-TableBody"/>
            </w:pPr>
            <w:r>
              <w:t>System Center Virtual Machine Manager</w:t>
            </w:r>
          </w:p>
        </w:tc>
      </w:tr>
    </w:tbl>
    <w:p w:rsidR="00C616D8" w:rsidRDefault="00C616D8">
      <w:pPr>
        <w:pStyle w:val="ProductList-ClauseHeading"/>
        <w:outlineLvl w:val="3"/>
      </w:pPr>
    </w:p>
    <w:p w:rsidR="00C616D8" w:rsidRDefault="00E6495D">
      <w:pPr>
        <w:pStyle w:val="ProductList-SubClauseHeading"/>
        <w:outlineLvl w:val="4"/>
      </w:pPr>
      <w:r>
        <w:t>2.1.4 “</w:t>
      </w:r>
      <w:r>
        <w:t>来自软件保障</w:t>
      </w:r>
      <w:r>
        <w:t>”</w:t>
      </w:r>
      <w:r>
        <w:t>购买资格</w:t>
      </w:r>
    </w:p>
    <w:p w:rsidR="00C616D8" w:rsidRDefault="00E6495D">
      <w:pPr>
        <w:pStyle w:val="ProductList-BodyIndented"/>
      </w:pPr>
      <w:r>
        <w:t>可以为下表中的合格产品购买</w:t>
      </w:r>
      <w:r>
        <w:t>“</w:t>
      </w:r>
      <w:r>
        <w:t>来自软件保障</w:t>
      </w:r>
      <w:r>
        <w:t>”</w:t>
      </w:r>
      <w:r>
        <w:t>订阅许可，而不是具有有效软件保障的完全付费永久许可的软件保障。只要总数量不超过所列的合格数量，则对于每个合格产品，客户均可购买</w:t>
      </w:r>
      <w:r>
        <w:t>“</w:t>
      </w:r>
      <w:r>
        <w:t>来自软件保障</w:t>
      </w:r>
      <w:r>
        <w:t xml:space="preserve"> SL”</w:t>
      </w:r>
      <w:r>
        <w:t>的组合。</w:t>
      </w:r>
    </w:p>
    <w:tbl>
      <w:tblPr>
        <w:tblStyle w:val="PURTable0"/>
        <w:tblW w:w="0" w:type="dxa"/>
        <w:tblLook w:val="04A0" w:firstRow="1" w:lastRow="0" w:firstColumn="1" w:lastColumn="0" w:noHBand="0" w:noVBand="1"/>
      </w:tblPr>
      <w:tblGrid>
        <w:gridCol w:w="4423"/>
        <w:gridCol w:w="4022"/>
        <w:gridCol w:w="1985"/>
      </w:tblGrid>
      <w:tr w:rsidR="00C616D8">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C616D8" w:rsidRDefault="00E6495D">
            <w:pPr>
              <w:pStyle w:val="ProductList-TableBody"/>
            </w:pPr>
            <w:r>
              <w:rPr>
                <w:color w:val="FFFFFF"/>
              </w:rPr>
              <w:t>合格产品</w:t>
            </w:r>
          </w:p>
        </w:tc>
        <w:tc>
          <w:tcPr>
            <w:tcW w:w="4660" w:type="dxa"/>
            <w:tcBorders>
              <w:left w:val="single" w:sz="4" w:space="0" w:color="6E6E6E"/>
              <w:right w:val="single" w:sz="4" w:space="0" w:color="6E6E6E"/>
            </w:tcBorders>
            <w:shd w:val="clear" w:color="auto" w:fill="0072C6"/>
          </w:tcPr>
          <w:p w:rsidR="00C616D8" w:rsidRDefault="00E6495D">
            <w:pPr>
              <w:pStyle w:val="ProductList-TableBody"/>
            </w:pPr>
            <w:r>
              <w:rPr>
                <w:color w:val="FFFFFF"/>
              </w:rPr>
              <w:t>相应的</w:t>
            </w:r>
            <w:r>
              <w:rPr>
                <w:color w:val="FFFFFF"/>
              </w:rPr>
              <w:t>“</w:t>
            </w:r>
            <w:r>
              <w:rPr>
                <w:color w:val="FFFFFF"/>
              </w:rPr>
              <w:t>来自软件保障</w:t>
            </w:r>
            <w:r>
              <w:rPr>
                <w:color w:val="FFFFFF"/>
              </w:rPr>
              <w:t>”</w:t>
            </w:r>
            <w:r>
              <w:rPr>
                <w:color w:val="FFFFFF"/>
              </w:rPr>
              <w:t>订阅许可</w:t>
            </w:r>
          </w:p>
        </w:tc>
        <w:tc>
          <w:tcPr>
            <w:tcW w:w="2320" w:type="dxa"/>
            <w:tcBorders>
              <w:left w:val="single" w:sz="4" w:space="0" w:color="6E6E6E"/>
              <w:right w:val="single" w:sz="4" w:space="0" w:color="6E6E6E"/>
            </w:tcBorders>
            <w:shd w:val="clear" w:color="auto" w:fill="0072C6"/>
          </w:tcPr>
          <w:p w:rsidR="00C616D8" w:rsidRDefault="00E6495D">
            <w:pPr>
              <w:pStyle w:val="ProductList-TableBody"/>
            </w:pPr>
            <w:r>
              <w:rPr>
                <w:color w:val="FFFFFF"/>
              </w:rPr>
              <w:t>合格数量</w:t>
            </w:r>
          </w:p>
        </w:tc>
      </w:tr>
      <w:tr w:rsidR="00C616D8">
        <w:tc>
          <w:tcPr>
            <w:tcW w:w="5140" w:type="dxa"/>
            <w:tcBorders>
              <w:left w:val="single" w:sz="4" w:space="0" w:color="6E6E6E"/>
              <w:right w:val="single" w:sz="4" w:space="0" w:color="6E6E6E"/>
            </w:tcBorders>
          </w:tcPr>
          <w:p w:rsidR="00C616D8" w:rsidRDefault="00E6495D">
            <w:pPr>
              <w:pStyle w:val="ProductList-TableBody"/>
            </w:pPr>
            <w:r>
              <w:t>Core Infrastructure Server Suite Standard</w:t>
            </w:r>
            <w:r>
              <w:t>（</w:t>
            </w:r>
            <w:r>
              <w:t xml:space="preserve">2 </w:t>
            </w:r>
            <w:r>
              <w:t>个包内核许可）</w:t>
            </w:r>
          </w:p>
          <w:p w:rsidR="00C616D8" w:rsidRDefault="00E6495D">
            <w:pPr>
              <w:pStyle w:val="ProductList-TableBody"/>
            </w:pPr>
            <w:r>
              <w:t>System Center 2 Standard</w:t>
            </w:r>
            <w:r>
              <w:t>（</w:t>
            </w:r>
            <w:r>
              <w:t xml:space="preserve">2 </w:t>
            </w:r>
            <w:r>
              <w:t>个包内核许可）</w:t>
            </w:r>
          </w:p>
        </w:tc>
        <w:tc>
          <w:tcPr>
            <w:tcW w:w="4660" w:type="dxa"/>
            <w:tcBorders>
              <w:left w:val="single" w:sz="4" w:space="0" w:color="6E6E6E"/>
              <w:right w:val="single" w:sz="4" w:space="0" w:color="6E6E6E"/>
            </w:tcBorders>
          </w:tcPr>
          <w:p w:rsidR="00C616D8" w:rsidRDefault="00E6495D">
            <w:pPr>
              <w:pStyle w:val="ProductList-TableBody"/>
            </w:pPr>
            <w:r>
              <w:t>Operations Management Suite E1</w:t>
            </w:r>
            <w:r>
              <w:t>（来自软件保障）</w:t>
            </w:r>
          </w:p>
          <w:p w:rsidR="00C616D8" w:rsidRDefault="00E6495D">
            <w:pPr>
              <w:pStyle w:val="ProductList-TableBody"/>
            </w:pPr>
            <w:r>
              <w:t>Operations Management Suite E2</w:t>
            </w:r>
            <w:r>
              <w:t>（来自软件保障）</w:t>
            </w:r>
          </w:p>
        </w:tc>
        <w:tc>
          <w:tcPr>
            <w:tcW w:w="2320" w:type="dxa"/>
            <w:tcBorders>
              <w:left w:val="single" w:sz="4" w:space="0" w:color="6E6E6E"/>
              <w:right w:val="single" w:sz="4" w:space="0" w:color="6E6E6E"/>
            </w:tcBorders>
          </w:tcPr>
          <w:p w:rsidR="00C616D8" w:rsidRDefault="00E6495D">
            <w:pPr>
              <w:pStyle w:val="ProductList-TableBody"/>
            </w:pPr>
            <w:r>
              <w:t>1/4</w:t>
            </w:r>
            <w:r>
              <w:rPr>
                <w:i/>
                <w:vertAlign w:val="superscript"/>
              </w:rPr>
              <w:t>1</w:t>
            </w:r>
          </w:p>
        </w:tc>
      </w:tr>
      <w:tr w:rsidR="00C616D8">
        <w:tc>
          <w:tcPr>
            <w:tcW w:w="5140" w:type="dxa"/>
            <w:tcBorders>
              <w:left w:val="single" w:sz="4" w:space="0" w:color="6E6E6E"/>
              <w:right w:val="single" w:sz="4" w:space="0" w:color="6E6E6E"/>
            </w:tcBorders>
          </w:tcPr>
          <w:p w:rsidR="00C616D8" w:rsidRDefault="00E6495D">
            <w:pPr>
              <w:pStyle w:val="ProductList-TableBody"/>
            </w:pPr>
            <w:r>
              <w:t>Core Infrastructure Server Suite Datacenter</w:t>
            </w:r>
            <w:r>
              <w:t>（</w:t>
            </w:r>
            <w:r>
              <w:t xml:space="preserve">2 </w:t>
            </w:r>
            <w:r>
              <w:t>个包内核许可）</w:t>
            </w:r>
          </w:p>
          <w:p w:rsidR="00C616D8" w:rsidRDefault="00E6495D">
            <w:pPr>
              <w:pStyle w:val="ProductList-TableBody"/>
            </w:pPr>
            <w:r>
              <w:t>System Center Datacenter</w:t>
            </w:r>
            <w:r>
              <w:t>（</w:t>
            </w:r>
            <w:r>
              <w:t xml:space="preserve">2 </w:t>
            </w:r>
            <w:r>
              <w:t>个包内核许可）</w:t>
            </w:r>
          </w:p>
        </w:tc>
        <w:tc>
          <w:tcPr>
            <w:tcW w:w="4660" w:type="dxa"/>
            <w:tcBorders>
              <w:left w:val="single" w:sz="4" w:space="0" w:color="6E6E6E"/>
              <w:right w:val="single" w:sz="4" w:space="0" w:color="6E6E6E"/>
            </w:tcBorders>
          </w:tcPr>
          <w:p w:rsidR="00C616D8" w:rsidRDefault="00E6495D">
            <w:pPr>
              <w:pStyle w:val="ProductList-TableBody"/>
            </w:pPr>
            <w:r>
              <w:t>Operations Management Suite E1</w:t>
            </w:r>
            <w:r>
              <w:t>（来自软件保障）</w:t>
            </w:r>
          </w:p>
          <w:p w:rsidR="00C616D8" w:rsidRDefault="00E6495D">
            <w:pPr>
              <w:pStyle w:val="ProductList-TableBody"/>
            </w:pPr>
            <w:r>
              <w:t>Operations Management Suite E2</w:t>
            </w:r>
            <w:r>
              <w:t>（来自软件保障）</w:t>
            </w:r>
          </w:p>
          <w:p w:rsidR="00C616D8" w:rsidRDefault="00C616D8">
            <w:pPr>
              <w:pStyle w:val="ProductList-TableBody"/>
            </w:pPr>
          </w:p>
        </w:tc>
        <w:tc>
          <w:tcPr>
            <w:tcW w:w="2320" w:type="dxa"/>
            <w:tcBorders>
              <w:left w:val="single" w:sz="4" w:space="0" w:color="6E6E6E"/>
              <w:right w:val="single" w:sz="4" w:space="0" w:color="6E6E6E"/>
            </w:tcBorders>
          </w:tcPr>
          <w:p w:rsidR="00C616D8" w:rsidRDefault="00E6495D">
            <w:pPr>
              <w:pStyle w:val="ProductList-TableBody"/>
            </w:pPr>
            <w:r>
              <w:t>1</w:t>
            </w:r>
          </w:p>
        </w:tc>
      </w:tr>
      <w:tr w:rsidR="00C616D8">
        <w:tc>
          <w:tcPr>
            <w:tcW w:w="5140" w:type="dxa"/>
            <w:tcBorders>
              <w:left w:val="single" w:sz="4" w:space="0" w:color="6E6E6E"/>
              <w:right w:val="single" w:sz="4" w:space="0" w:color="6E6E6E"/>
            </w:tcBorders>
          </w:tcPr>
          <w:p w:rsidR="00C616D8" w:rsidRDefault="00E6495D">
            <w:pPr>
              <w:pStyle w:val="ProductList-TableBody"/>
            </w:pPr>
            <w:r>
              <w:t>Core Infrastructure Server Suite Standard</w:t>
            </w:r>
            <w:r>
              <w:t>（</w:t>
            </w:r>
            <w:r>
              <w:t xml:space="preserve">2 </w:t>
            </w:r>
            <w:r>
              <w:t>个处理器）</w:t>
            </w:r>
          </w:p>
          <w:p w:rsidR="00C616D8" w:rsidRDefault="00E6495D">
            <w:pPr>
              <w:pStyle w:val="ProductList-TableBody"/>
            </w:pPr>
            <w:r>
              <w:t>System Center Standard</w:t>
            </w:r>
            <w:r>
              <w:t>（</w:t>
            </w:r>
            <w:r>
              <w:t xml:space="preserve">2 </w:t>
            </w:r>
            <w:r>
              <w:t>个处理器）</w:t>
            </w:r>
          </w:p>
        </w:tc>
        <w:tc>
          <w:tcPr>
            <w:tcW w:w="4660" w:type="dxa"/>
            <w:tcBorders>
              <w:left w:val="single" w:sz="4" w:space="0" w:color="6E6E6E"/>
              <w:right w:val="single" w:sz="4" w:space="0" w:color="6E6E6E"/>
            </w:tcBorders>
          </w:tcPr>
          <w:p w:rsidR="00C616D8" w:rsidRDefault="00E6495D">
            <w:pPr>
              <w:pStyle w:val="ProductList-TableBody"/>
            </w:pPr>
            <w:r>
              <w:t>Operations Management Suite E1</w:t>
            </w:r>
            <w:r>
              <w:t>（来自软件保障）</w:t>
            </w:r>
          </w:p>
          <w:p w:rsidR="00C616D8" w:rsidRDefault="00E6495D">
            <w:pPr>
              <w:pStyle w:val="ProductList-TableBody"/>
            </w:pPr>
            <w:r>
              <w:t>Operations Management Suite E2</w:t>
            </w:r>
            <w:r>
              <w:t>（来自软件保障）</w:t>
            </w:r>
          </w:p>
        </w:tc>
        <w:tc>
          <w:tcPr>
            <w:tcW w:w="2320" w:type="dxa"/>
            <w:tcBorders>
              <w:left w:val="single" w:sz="4" w:space="0" w:color="6E6E6E"/>
              <w:right w:val="single" w:sz="4" w:space="0" w:color="6E6E6E"/>
            </w:tcBorders>
          </w:tcPr>
          <w:p w:rsidR="00C616D8" w:rsidRDefault="00E6495D">
            <w:pPr>
              <w:pStyle w:val="ProductList-TableBody"/>
            </w:pPr>
            <w:r>
              <w:t>2</w:t>
            </w:r>
          </w:p>
        </w:tc>
      </w:tr>
      <w:tr w:rsidR="00C616D8">
        <w:tc>
          <w:tcPr>
            <w:tcW w:w="5140" w:type="dxa"/>
            <w:tcBorders>
              <w:left w:val="single" w:sz="4" w:space="0" w:color="6E6E6E"/>
              <w:right w:val="single" w:sz="4" w:space="0" w:color="6E6E6E"/>
            </w:tcBorders>
          </w:tcPr>
          <w:p w:rsidR="00C616D8" w:rsidRDefault="00E6495D">
            <w:pPr>
              <w:pStyle w:val="ProductList-TableBody"/>
            </w:pPr>
            <w:r>
              <w:t>Core Infrastructure Server Suite Datacenter</w:t>
            </w:r>
            <w:r>
              <w:t>（</w:t>
            </w:r>
            <w:r>
              <w:t xml:space="preserve">2 </w:t>
            </w:r>
            <w:r>
              <w:t>个处理器）</w:t>
            </w:r>
          </w:p>
          <w:p w:rsidR="00C616D8" w:rsidRDefault="00E6495D">
            <w:pPr>
              <w:pStyle w:val="ProductList-TableBody"/>
            </w:pPr>
            <w:r>
              <w:t>System Center Datacenter</w:t>
            </w:r>
            <w:r>
              <w:t>（</w:t>
            </w:r>
            <w:r>
              <w:t xml:space="preserve">2 </w:t>
            </w:r>
            <w:r>
              <w:t>个处理器）</w:t>
            </w:r>
          </w:p>
        </w:tc>
        <w:tc>
          <w:tcPr>
            <w:tcW w:w="4660" w:type="dxa"/>
            <w:tcBorders>
              <w:left w:val="single" w:sz="4" w:space="0" w:color="6E6E6E"/>
              <w:right w:val="single" w:sz="4" w:space="0" w:color="6E6E6E"/>
            </w:tcBorders>
          </w:tcPr>
          <w:p w:rsidR="00C616D8" w:rsidRDefault="00E6495D">
            <w:pPr>
              <w:pStyle w:val="ProductList-TableBody"/>
            </w:pPr>
            <w:r>
              <w:t>Operations Management Suite E1</w:t>
            </w:r>
            <w:r>
              <w:t>（来自软件保障）</w:t>
            </w:r>
          </w:p>
          <w:p w:rsidR="00C616D8" w:rsidRDefault="00E6495D">
            <w:pPr>
              <w:pStyle w:val="ProductList-TableBody"/>
            </w:pPr>
            <w:r>
              <w:t>Operations Management Suite E2</w:t>
            </w:r>
            <w:r>
              <w:t>（来自软件保障）</w:t>
            </w:r>
          </w:p>
        </w:tc>
        <w:tc>
          <w:tcPr>
            <w:tcW w:w="2320" w:type="dxa"/>
            <w:tcBorders>
              <w:left w:val="single" w:sz="4" w:space="0" w:color="6E6E6E"/>
              <w:right w:val="single" w:sz="4" w:space="0" w:color="6E6E6E"/>
            </w:tcBorders>
          </w:tcPr>
          <w:p w:rsidR="00C616D8" w:rsidRDefault="00E6495D">
            <w:pPr>
              <w:pStyle w:val="ProductList-TableBody"/>
            </w:pPr>
            <w:r>
              <w:t>8</w:t>
            </w:r>
          </w:p>
        </w:tc>
      </w:tr>
    </w:tbl>
    <w:p w:rsidR="00C616D8" w:rsidRDefault="00E6495D">
      <w:pPr>
        <w:pStyle w:val="ProductList-BodyIndented"/>
      </w:pPr>
      <w:r>
        <w:rPr>
          <w:i/>
          <w:vertAlign w:val="superscript"/>
        </w:rPr>
        <w:t>1</w:t>
      </w:r>
      <w:r>
        <w:rPr>
          <w:i/>
        </w:rPr>
        <w:t>至少需要四份合格许可</w:t>
      </w:r>
    </w:p>
    <w:p w:rsidR="00C616D8" w:rsidRDefault="00C616D8">
      <w:pPr>
        <w:pStyle w:val="ProductList-BodyIndented"/>
      </w:pPr>
    </w:p>
    <w:p w:rsidR="00C616D8" w:rsidRDefault="00E6495D">
      <w:pPr>
        <w:pStyle w:val="ProductList-ClauseHeading"/>
        <w:outlineLvl w:val="3"/>
      </w:pPr>
      <w:r>
        <w:lastRenderedPageBreak/>
        <w:t xml:space="preserve">2.2 StorSimple </w:t>
      </w:r>
      <w:r>
        <w:t>金额承诺产品</w:t>
      </w:r>
    </w:p>
    <w:p w:rsidR="00C616D8" w:rsidRDefault="00E6495D">
      <w:pPr>
        <w:pStyle w:val="ProductList-Body"/>
      </w:pPr>
      <w:r>
        <w:t>对于购买的每个</w:t>
      </w:r>
      <w:r>
        <w:t xml:space="preserve"> StorSimple </w:t>
      </w:r>
      <w:r>
        <w:t>金额承诺产品，客户都会收到一台存储阵列设备。</w:t>
      </w:r>
      <w:hyperlink r:id="rId87">
        <w:r>
          <w:rPr>
            <w:color w:val="00467F"/>
            <w:u w:val="single"/>
          </w:rPr>
          <w:t>附录</w:t>
        </w:r>
        <w:r>
          <w:rPr>
            <w:color w:val="00467F"/>
            <w:u w:val="single"/>
          </w:rPr>
          <w:t xml:space="preserve"> F - </w:t>
        </w:r>
        <w:r>
          <w:rPr>
            <w:color w:val="00467F"/>
            <w:u w:val="single"/>
          </w:rPr>
          <w:t>存储阵列条款</w:t>
        </w:r>
      </w:hyperlink>
      <w:r>
        <w:t>中规定了存储阵列的地区适用范围以及适用的条款和条件，包括保修、运费和手续费以及关税。</w:t>
      </w:r>
    </w:p>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1HeadingNoBorder"/>
        <w:outlineLvl w:val="1"/>
      </w:pPr>
      <w:bookmarkStart w:id="220" w:name="_Sec657"/>
      <w:r>
        <w:t>企业移动性</w:t>
      </w:r>
      <w:r>
        <w:t xml:space="preserve"> + </w:t>
      </w:r>
      <w:r>
        <w:t>安全性（计划）</w:t>
      </w:r>
      <w:bookmarkEnd w:id="220"/>
      <w:r>
        <w:fldChar w:fldCharType="begin"/>
      </w:r>
      <w:r>
        <w:instrText xml:space="preserve"> TC "</w:instrText>
      </w:r>
      <w:bookmarkStart w:id="221" w:name="_Toc462833045"/>
      <w:r>
        <w:instrText>企业移动性</w:instrText>
      </w:r>
      <w:r>
        <w:instrText xml:space="preserve"> + </w:instrText>
      </w:r>
      <w:r>
        <w:instrText>安全性（计划）</w:instrText>
      </w:r>
      <w:bookmarkEnd w:id="221"/>
      <w:r>
        <w:instrText>" \l 2</w:instrText>
      </w:r>
      <w:r>
        <w:fldChar w:fldCharType="end"/>
      </w:r>
    </w:p>
    <w:p w:rsidR="00C616D8" w:rsidRDefault="00E6495D">
      <w:pPr>
        <w:pStyle w:val="ProductList-Offering1SubSection"/>
        <w:outlineLvl w:val="2"/>
      </w:pPr>
      <w:bookmarkStart w:id="222" w:name="_Sec709"/>
      <w:r>
        <w:t>1.</w:t>
      </w:r>
      <w:r>
        <w:t>计划可用性</w:t>
      </w:r>
      <w:bookmarkEnd w:id="222"/>
    </w:p>
    <w:tbl>
      <w:tblPr>
        <w:tblStyle w:val="PURTable"/>
        <w:tblW w:w="0" w:type="dxa"/>
        <w:tblLook w:val="04A0" w:firstRow="1" w:lastRow="0" w:firstColumn="1" w:lastColumn="0" w:noHBand="0" w:noVBand="1"/>
      </w:tblPr>
      <w:tblGrid>
        <w:gridCol w:w="4366"/>
        <w:gridCol w:w="779"/>
        <w:gridCol w:w="791"/>
        <w:gridCol w:w="797"/>
        <w:gridCol w:w="810"/>
        <w:gridCol w:w="829"/>
        <w:gridCol w:w="822"/>
        <w:gridCol w:w="801"/>
        <w:gridCol w:w="789"/>
      </w:tblGrid>
      <w:tr w:rsidR="00C616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50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bl>
    <w:p w:rsidR="00C616D8" w:rsidRDefault="00E6495D">
      <w:pPr>
        <w:pStyle w:val="ProductList-Offering1SubSection"/>
        <w:outlineLvl w:val="2"/>
      </w:pPr>
      <w:bookmarkStart w:id="223" w:name="_Sec764"/>
      <w:r>
        <w:t>2.</w:t>
      </w:r>
      <w:r>
        <w:t>产品条件</w:t>
      </w:r>
      <w:bookmarkEnd w:id="223"/>
    </w:p>
    <w:tbl>
      <w:tblPr>
        <w:tblStyle w:val="PURTable"/>
        <w:tblW w:w="0" w:type="dxa"/>
        <w:tblLook w:val="04A0" w:firstRow="1" w:lastRow="0" w:firstColumn="1" w:lastColumn="0" w:noHBand="0" w:noVBand="1"/>
      </w:tblPr>
      <w:tblGrid>
        <w:gridCol w:w="3611"/>
        <w:gridCol w:w="3579"/>
        <w:gridCol w:w="3600"/>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促销：指明限时优惠适用于附录</w:instrText>
            </w:r>
            <w:r>
              <w:instrText xml:space="preserve"> E“</w:instrText>
            </w:r>
            <w:r>
              <w:instrText>促销</w:instrText>
            </w:r>
            <w:r>
              <w:instrText>”</w:instrText>
            </w:r>
            <w:r>
              <w:instrText>中指定的产品。</w:instrText>
            </w:r>
            <w:r>
              <w:instrText xml:space="preserve">" </w:instrText>
            </w:r>
            <w:r>
              <w:fldChar w:fldCharType="separate"/>
            </w:r>
            <w:r>
              <w:rPr>
                <w:color w:val="0563C1"/>
              </w:rPr>
              <w:t>促销</w:t>
            </w:r>
            <w:r>
              <w:fldChar w:fldCharType="end"/>
            </w:r>
            <w:r>
              <w:t>：</w:t>
            </w:r>
            <w:hyperlink w:anchor="_Sec572">
              <w:r>
                <w:rPr>
                  <w:color w:val="00467F"/>
                  <w:u w:val="single"/>
                </w:rPr>
                <w:t>附录</w:t>
              </w:r>
              <w:r>
                <w:rPr>
                  <w:color w:val="00467F"/>
                  <w:u w:val="single"/>
                </w:rPr>
                <w:t xml:space="preserve"> E</w:t>
              </w:r>
            </w:hyperlink>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：是（仅</w:t>
            </w:r>
            <w:r>
              <w:t xml:space="preserve"> Intune</w:t>
            </w:r>
            <w:r>
              <w:t>）</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3"/>
      </w:pPr>
      <w:r>
        <w:t xml:space="preserve">2.1 </w:t>
      </w:r>
      <w:r>
        <w:t>附加用户</w:t>
      </w:r>
      <w:r>
        <w:t xml:space="preserve"> SL </w:t>
      </w:r>
      <w:r>
        <w:t>购买资格</w:t>
      </w:r>
    </w:p>
    <w:p w:rsidR="00C616D8" w:rsidRDefault="00E6495D">
      <w:pPr>
        <w:pStyle w:val="ProductList-Body"/>
      </w:pPr>
      <w:r>
        <w:t>客户必须拥有包含相应的合格许可的有效软件保障的有效企业许可登记表。合格许可可基于用户，也可基于设备。使用</w:t>
      </w:r>
      <w:r>
        <w:t xml:space="preserve"> 2010 </w:t>
      </w:r>
      <w:r>
        <w:t>之前的</w:t>
      </w:r>
      <w:r>
        <w:t xml:space="preserve"> MBSA </w:t>
      </w:r>
      <w:r>
        <w:t>版本的客户必须签订在线服务补充条款和条件。</w:t>
      </w:r>
    </w:p>
    <w:p w:rsidR="00C616D8" w:rsidRDefault="00C616D8">
      <w:pPr>
        <w:pStyle w:val="ProductList-Body"/>
      </w:pPr>
    </w:p>
    <w:p w:rsidR="00C616D8" w:rsidRDefault="00E6495D">
      <w:pPr>
        <w:pStyle w:val="ProductList-ClauseHeading"/>
        <w:outlineLvl w:val="3"/>
      </w:pPr>
      <w:r>
        <w:t xml:space="preserve">2.2 </w:t>
      </w:r>
      <w:r>
        <w:t>附加用户</w:t>
      </w:r>
      <w:r>
        <w:t xml:space="preserve"> SL </w:t>
      </w:r>
      <w:r>
        <w:t>合格许可</w:t>
      </w:r>
    </w:p>
    <w:tbl>
      <w:tblPr>
        <w:tblStyle w:val="PURTable"/>
        <w:tblW w:w="0" w:type="dxa"/>
        <w:tblLook w:val="04A0" w:firstRow="1" w:lastRow="0" w:firstColumn="1" w:lastColumn="0" w:noHBand="0" w:noVBand="1"/>
      </w:tblPr>
      <w:tblGrid>
        <w:gridCol w:w="5428"/>
        <w:gridCol w:w="5362"/>
      </w:tblGrid>
      <w:tr w:rsidR="00C616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附加用户</w:t>
            </w:r>
            <w:r>
              <w:rPr>
                <w:color w:val="FFFFFF"/>
              </w:rPr>
              <w:t xml:space="preserve"> SL</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C616D8" w:rsidRDefault="00C616D8">
            <w:pPr>
              <w:pStyle w:val="ProductList-TableBody"/>
            </w:pP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C616D8" w:rsidRDefault="00C616D8">
            <w:pPr>
              <w:pStyle w:val="ProductList-TableBody"/>
            </w:pP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616D8" w:rsidRDefault="00C616D8">
            <w:pPr>
              <w:pStyle w:val="ProductList-TableBody"/>
            </w:pP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616D8" w:rsidRDefault="00E6495D">
            <w:pPr>
              <w:pStyle w:val="ProductList-TableBody"/>
            </w:pPr>
            <w:r>
              <w:t>企业移动性</w:t>
            </w:r>
            <w:r>
              <w:t xml:space="preserve"> + </w:t>
            </w:r>
            <w:r>
              <w:t>安全性</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616D8" w:rsidRDefault="00C616D8">
            <w:pPr>
              <w:pStyle w:val="ProductList-TableBody"/>
            </w:pP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3"/>
      </w:pPr>
      <w:r>
        <w:t xml:space="preserve">2.3 </w:t>
      </w:r>
      <w:r>
        <w:t>购买附加用户</w:t>
      </w:r>
      <w:r>
        <w:t xml:space="preserve"> SL </w:t>
      </w:r>
      <w:r>
        <w:t>购买限制</w:t>
      </w:r>
    </w:p>
    <w:p w:rsidR="00C616D8" w:rsidRDefault="00E6495D">
      <w:pPr>
        <w:pStyle w:val="ProductList-Body"/>
      </w:pPr>
      <w:r>
        <w:t>每个合格许可（或一组合格许可）只能购买一个附加用户</w:t>
      </w:r>
      <w:r>
        <w:t xml:space="preserve"> SL</w:t>
      </w:r>
      <w:r>
        <w:t>。</w:t>
      </w:r>
    </w:p>
    <w:p w:rsidR="00C616D8" w:rsidRDefault="00C616D8">
      <w:pPr>
        <w:pStyle w:val="ProductList-Body"/>
      </w:pPr>
    </w:p>
    <w:p w:rsidR="00C616D8" w:rsidRDefault="00E6495D">
      <w:pPr>
        <w:pStyle w:val="ProductList-Body"/>
      </w:pPr>
      <w:r>
        <w:t>在校正日期之间（即在获得合格许可之前），客户可以针对已添加到企业许可登记表的用户或设备计数中的用户或设备购买附加用户</w:t>
      </w:r>
      <w:r>
        <w:t xml:space="preserve"> SL</w:t>
      </w:r>
      <w:r>
        <w:t>，但将受每个合格许可（或每组合格许可）只能购买一个附加用户</w:t>
      </w:r>
      <w:r>
        <w:t xml:space="preserve"> SL </w:t>
      </w:r>
      <w:r>
        <w:t>的相同限制。</w:t>
      </w:r>
    </w:p>
    <w:p w:rsidR="00C616D8" w:rsidRDefault="00C616D8">
      <w:pPr>
        <w:pStyle w:val="ProductList-Body"/>
      </w:pPr>
    </w:p>
    <w:p w:rsidR="00C616D8" w:rsidRDefault="00E6495D">
      <w:pPr>
        <w:pStyle w:val="ProductList-Body"/>
      </w:pPr>
      <w:r>
        <w:t>只要大专院校和中小学校协议客户具有合格许可的保障范围，就可以为其用户购买数量不能超其合格</w:t>
      </w:r>
      <w:r>
        <w:t xml:space="preserve"> PC </w:t>
      </w:r>
      <w:r>
        <w:t>数的企业移动性</w:t>
      </w:r>
      <w:r>
        <w:t xml:space="preserve"> + </w:t>
      </w:r>
      <w:r>
        <w:t>安全性用户</w:t>
      </w:r>
      <w:r>
        <w:t xml:space="preserve"> SL </w:t>
      </w:r>
      <w:r>
        <w:t>的相应用户订购许可。</w:t>
      </w:r>
    </w:p>
    <w:p w:rsidR="00C616D8" w:rsidRDefault="00C616D8">
      <w:pPr>
        <w:pStyle w:val="ProductList-Body"/>
      </w:pPr>
    </w:p>
    <w:p w:rsidR="00C616D8" w:rsidRDefault="00E6495D">
      <w:pPr>
        <w:pStyle w:val="ProductList-ClauseHeading"/>
        <w:outlineLvl w:val="3"/>
      </w:pPr>
      <w:r>
        <w:lastRenderedPageBreak/>
        <w:t xml:space="preserve">2.4 </w:t>
      </w:r>
      <w:r>
        <w:t>企业移动性</w:t>
      </w:r>
      <w:r>
        <w:t xml:space="preserve"> + </w:t>
      </w:r>
      <w:r>
        <w:t>安全性</w:t>
      </w:r>
      <w:r>
        <w:t>“</w:t>
      </w:r>
      <w:r>
        <w:t>来自软件保障</w:t>
      </w:r>
      <w:r>
        <w:t>”</w:t>
      </w:r>
      <w:r>
        <w:t>用户</w:t>
      </w:r>
      <w:r>
        <w:t xml:space="preserve"> SL </w:t>
      </w:r>
      <w:r>
        <w:t>的购买资格</w:t>
      </w:r>
    </w:p>
    <w:p w:rsidR="00C616D8" w:rsidRDefault="00E6495D">
      <w:pPr>
        <w:pStyle w:val="ProductList-Body"/>
      </w:pPr>
      <w:r>
        <w:t>可以为下表中的产品购买</w:t>
      </w:r>
      <w:r>
        <w:t>“</w:t>
      </w:r>
      <w:r>
        <w:t>来自软件保障</w:t>
      </w:r>
      <w:r>
        <w:t>”</w:t>
      </w:r>
      <w:r>
        <w:t>用户</w:t>
      </w:r>
      <w:r>
        <w:t xml:space="preserve"> SL</w:t>
      </w:r>
      <w:r>
        <w:t>，来替代完全付费、永久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r>
        <w:t>“</w:t>
      </w:r>
      <w:r>
        <w:t>来自软件保障</w:t>
      </w:r>
      <w:r>
        <w:t>”</w:t>
      </w:r>
      <w:r>
        <w:t>用户</w:t>
      </w:r>
      <w:r>
        <w:t xml:space="preserve"> SL </w:t>
      </w:r>
      <w:r>
        <w:t>需要表中所示的</w:t>
      </w:r>
      <w:r>
        <w:t xml:space="preserve"> CAL Suite Bridge</w:t>
      </w:r>
      <w:r>
        <w:t>。</w:t>
      </w:r>
    </w:p>
    <w:tbl>
      <w:tblPr>
        <w:tblStyle w:val="PURTable"/>
        <w:tblW w:w="0" w:type="dxa"/>
        <w:tblLook w:val="04A0" w:firstRow="1" w:lastRow="0" w:firstColumn="1" w:lastColumn="0" w:noHBand="0" w:noVBand="1"/>
      </w:tblPr>
      <w:tblGrid>
        <w:gridCol w:w="3626"/>
        <w:gridCol w:w="3563"/>
        <w:gridCol w:w="3601"/>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合格许可</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要求的</w:t>
            </w:r>
            <w:r>
              <w:rPr>
                <w:color w:val="FFFFFF"/>
              </w:rPr>
              <w:t xml:space="preserve"> CAL Suite Bridge</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企业移动性</w:t>
            </w:r>
            <w:r>
              <w:t xml:space="preserve"> + </w:t>
            </w:r>
            <w:r>
              <w:t>安全性（来自软件保障）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企业移动性</w:t>
            </w:r>
            <w:r>
              <w:t xml:space="preserve"> + </w:t>
            </w:r>
            <w:r>
              <w:t>安全性的核心</w:t>
            </w:r>
            <w:r>
              <w:t xml:space="preserve"> CAL Bridge</w:t>
            </w:r>
            <w:r>
              <w:rPr>
                <w:vertAlign w:val="superscript"/>
              </w:rPr>
              <w:t>2</w:t>
            </w:r>
            <w:r>
              <w:rPr>
                <w:vertAlign w:val="superscript"/>
              </w:rPr>
              <w:t>，</w:t>
            </w:r>
            <w:r>
              <w:rPr>
                <w:vertAlign w:val="superscript"/>
              </w:rPr>
              <w:t>3</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企业移动性</w:t>
            </w:r>
            <w:r>
              <w:t xml:space="preserve"> + </w:t>
            </w:r>
            <w:r>
              <w:t>安全性（来自软件保障）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企业移动性</w:t>
            </w:r>
            <w:r>
              <w:t xml:space="preserve"> + </w:t>
            </w:r>
            <w:r>
              <w:t>安全性的企业</w:t>
            </w:r>
            <w:r>
              <w:t xml:space="preserve"> CAL Bridge</w:t>
            </w:r>
            <w:r>
              <w:rPr>
                <w:vertAlign w:val="superscript"/>
              </w:rPr>
              <w:t>2</w:t>
            </w:r>
            <w:r>
              <w:rPr>
                <w:vertAlign w:val="superscript"/>
              </w:rPr>
              <w:t>，</w:t>
            </w:r>
            <w:r>
              <w:rPr>
                <w:vertAlign w:val="superscript"/>
              </w:rPr>
              <w:t>4</w:t>
            </w:r>
          </w:p>
        </w:tc>
      </w:tr>
    </w:tbl>
    <w:p w:rsidR="00C616D8" w:rsidRDefault="00E6495D">
      <w:pPr>
        <w:pStyle w:val="ProductList-Body"/>
      </w:pPr>
      <w:r>
        <w:rPr>
          <w:i/>
          <w:vertAlign w:val="superscript"/>
        </w:rPr>
        <w:t>1</w:t>
      </w:r>
      <w:r>
        <w:rPr>
          <w:i/>
        </w:rPr>
        <w:t>仅在许可登记表周年日或者新的许可登记有效期开始时可供购买。</w:t>
      </w:r>
    </w:p>
    <w:p w:rsidR="00C616D8" w:rsidRDefault="00E6495D">
      <w:pPr>
        <w:pStyle w:val="ProductList-Body"/>
      </w:pPr>
      <w:r>
        <w:rPr>
          <w:i/>
          <w:vertAlign w:val="superscript"/>
        </w:rPr>
        <w:t>2</w:t>
      </w:r>
      <w:r>
        <w:rPr>
          <w:i/>
        </w:rPr>
        <w:t>仅在许可登记表周年日购买时需要。</w:t>
      </w:r>
    </w:p>
    <w:p w:rsidR="00C616D8" w:rsidRDefault="00E6495D">
      <w:pPr>
        <w:pStyle w:val="ProductList-Body"/>
      </w:pPr>
      <w:r>
        <w:rPr>
          <w:i/>
          <w:vertAlign w:val="superscript"/>
        </w:rPr>
        <w:t>3</w:t>
      </w:r>
      <w:r>
        <w:rPr>
          <w:i/>
        </w:rPr>
        <w:t>具有</w:t>
      </w:r>
      <w:r>
        <w:rPr>
          <w:i/>
        </w:rPr>
        <w:t xml:space="preserve"> Office 365</w:t>
      </w:r>
      <w:r>
        <w:rPr>
          <w:i/>
        </w:rPr>
        <w:t>（企业版和政府版</w:t>
      </w:r>
      <w:r>
        <w:rPr>
          <w:i/>
        </w:rPr>
        <w:t xml:space="preserve"> E1</w:t>
      </w:r>
      <w:r>
        <w:rPr>
          <w:i/>
        </w:rPr>
        <w:t>、</w:t>
      </w:r>
      <w:r>
        <w:rPr>
          <w:i/>
        </w:rPr>
        <w:t>E3</w:t>
      </w:r>
      <w:r>
        <w:rPr>
          <w:i/>
        </w:rPr>
        <w:t>、</w:t>
      </w:r>
      <w:r>
        <w:rPr>
          <w:i/>
        </w:rPr>
        <w:t>E5</w:t>
      </w:r>
      <w:r>
        <w:rPr>
          <w:i/>
        </w:rPr>
        <w:t>）许可的用户无需购买</w:t>
      </w:r>
    </w:p>
    <w:p w:rsidR="00C616D8" w:rsidRDefault="00E6495D">
      <w:pPr>
        <w:pStyle w:val="ProductList-Body"/>
      </w:pPr>
      <w:r>
        <w:rPr>
          <w:i/>
          <w:vertAlign w:val="superscript"/>
        </w:rPr>
        <w:t>4</w:t>
      </w:r>
      <w:r>
        <w:rPr>
          <w:i/>
        </w:rPr>
        <w:t>具有</w:t>
      </w:r>
      <w:r>
        <w:rPr>
          <w:i/>
        </w:rPr>
        <w:t xml:space="preserve"> Office 365</w:t>
      </w:r>
      <w:r>
        <w:rPr>
          <w:i/>
        </w:rPr>
        <w:t>（企业版和政府版</w:t>
      </w:r>
      <w:r>
        <w:rPr>
          <w:i/>
        </w:rPr>
        <w:t xml:space="preserve"> E3</w:t>
      </w:r>
      <w:r>
        <w:rPr>
          <w:i/>
        </w:rPr>
        <w:t>、</w:t>
      </w:r>
      <w:r>
        <w:rPr>
          <w:i/>
        </w:rPr>
        <w:t>E5</w:t>
      </w:r>
      <w:r>
        <w:rPr>
          <w:i/>
        </w:rPr>
        <w:t>）许可的用户无需购买</w:t>
      </w:r>
    </w:p>
    <w:p w:rsidR="00C616D8" w:rsidRDefault="00C616D8">
      <w:pPr>
        <w:pStyle w:val="ProductList-Body"/>
      </w:pPr>
    </w:p>
    <w:p w:rsidR="00C616D8" w:rsidRDefault="00E6495D">
      <w:pPr>
        <w:pStyle w:val="ProductList-ClauseHeading"/>
        <w:outlineLvl w:val="3"/>
      </w:pPr>
      <w:r>
        <w:t>2.5“</w:t>
      </w:r>
      <w:r>
        <w:t>来自软件保障</w:t>
      </w:r>
      <w:r>
        <w:t>”</w:t>
      </w:r>
      <w:r>
        <w:t>用户</w:t>
      </w:r>
      <w:r>
        <w:t xml:space="preserve"> SL </w:t>
      </w:r>
      <w:r>
        <w:t>购买</w:t>
      </w:r>
    </w:p>
    <w:p w:rsidR="00C616D8" w:rsidRDefault="00E6495D">
      <w:pPr>
        <w:pStyle w:val="ProductList-Body"/>
      </w:pPr>
      <w:r>
        <w:t>对于</w:t>
      </w:r>
      <w:r>
        <w:t xml:space="preserve"> 2.4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，但前提是客户必须为所有合格设备的所有用户购买</w:t>
      </w:r>
      <w:r>
        <w:t>“</w:t>
      </w:r>
      <w:r>
        <w:t>来自软件保障</w:t>
      </w:r>
      <w:r>
        <w:t>”</w:t>
      </w:r>
      <w:r>
        <w:t>用户</w:t>
      </w:r>
      <w:r>
        <w:t xml:space="preserve"> SL</w:t>
      </w:r>
      <w:r>
        <w:t>。</w:t>
      </w:r>
    </w:p>
    <w:p w:rsidR="00C616D8" w:rsidRDefault="00C616D8">
      <w:pPr>
        <w:pStyle w:val="ProductList-Body"/>
      </w:pPr>
    </w:p>
    <w:p w:rsidR="00C616D8" w:rsidRDefault="00E6495D">
      <w:pPr>
        <w:pStyle w:val="ProductList-ClauseHeading"/>
        <w:outlineLvl w:val="3"/>
      </w:pPr>
      <w:r>
        <w:t xml:space="preserve">2.6 </w:t>
      </w:r>
      <w:r>
        <w:t>企业移动性</w:t>
      </w:r>
      <w:r>
        <w:t xml:space="preserve"> + </w:t>
      </w:r>
      <w:r>
        <w:t>安全性</w:t>
      </w:r>
      <w:r>
        <w:t>“</w:t>
      </w:r>
      <w:r>
        <w:t>来自软件保障</w:t>
      </w:r>
      <w:r>
        <w:t>”</w:t>
      </w:r>
      <w:r>
        <w:t>用户</w:t>
      </w:r>
      <w:r>
        <w:t xml:space="preserve"> SL </w:t>
      </w:r>
      <w:r>
        <w:t>的软件保障权益</w:t>
      </w:r>
    </w:p>
    <w:p w:rsidR="00C616D8" w:rsidRDefault="00E6495D">
      <w:pPr>
        <w:pStyle w:val="ProductList-Body"/>
      </w:pPr>
      <w:r>
        <w:t>企业移动性</w:t>
      </w:r>
      <w:r>
        <w:t xml:space="preserve"> + </w:t>
      </w:r>
      <w:r>
        <w:t>安全性</w:t>
      </w:r>
      <w:r>
        <w:t>“</w:t>
      </w:r>
      <w:r>
        <w:t>来自软件保障</w:t>
      </w:r>
      <w:r>
        <w:t>”</w:t>
      </w:r>
      <w:r>
        <w:t>用户</w:t>
      </w:r>
      <w:r>
        <w:t xml:space="preserve"> SL </w:t>
      </w:r>
      <w:r>
        <w:t>允许客户基于第</w:t>
      </w:r>
      <w:r>
        <w:t xml:space="preserve"> 2.4 </w:t>
      </w:r>
      <w:r>
        <w:t>节中的合格许可获得软件保障权益。</w:t>
      </w:r>
    </w:p>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1HeadingNoBorder"/>
        <w:outlineLvl w:val="1"/>
      </w:pPr>
      <w:bookmarkStart w:id="224" w:name="_Sec629"/>
      <w:r>
        <w:t>Secure Productive Enterprise</w:t>
      </w:r>
      <w:bookmarkEnd w:id="224"/>
      <w:r>
        <w:fldChar w:fldCharType="begin"/>
      </w:r>
      <w:r>
        <w:instrText xml:space="preserve"> TC " </w:instrText>
      </w:r>
      <w:bookmarkStart w:id="225" w:name="_Toc462833046"/>
      <w:r>
        <w:instrText>Secure Productive Enterprise</w:instrText>
      </w:r>
      <w:bookmarkEnd w:id="225"/>
      <w:r>
        <w:instrText>" \l 2</w:instrText>
      </w:r>
      <w:r>
        <w:fldChar w:fldCharType="end"/>
      </w:r>
    </w:p>
    <w:p w:rsidR="00C616D8" w:rsidRDefault="00E6495D">
      <w:pPr>
        <w:pStyle w:val="ProductList-Offering1SubSection"/>
        <w:outlineLvl w:val="2"/>
      </w:pPr>
      <w:bookmarkStart w:id="226" w:name="_Sec713"/>
      <w:r>
        <w:t>1.</w:t>
      </w:r>
      <w:r>
        <w:t>计划可用性</w:t>
      </w:r>
      <w:bookmarkEnd w:id="226"/>
    </w:p>
    <w:tbl>
      <w:tblPr>
        <w:tblStyle w:val="PURTable"/>
        <w:tblW w:w="0" w:type="dxa"/>
        <w:tblLook w:val="04A0" w:firstRow="1" w:lastRow="0" w:firstColumn="1" w:lastColumn="0" w:noHBand="0" w:noVBand="1"/>
      </w:tblPr>
      <w:tblGrid>
        <w:gridCol w:w="4457"/>
        <w:gridCol w:w="782"/>
        <w:gridCol w:w="793"/>
        <w:gridCol w:w="798"/>
        <w:gridCol w:w="707"/>
        <w:gridCol w:w="830"/>
        <w:gridCol w:w="823"/>
        <w:gridCol w:w="803"/>
        <w:gridCol w:w="791"/>
      </w:tblGrid>
      <w:tr w:rsidR="00C616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50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pPr>
            <w:r>
              <w:t>Secure Productive Enterprise E3</w:t>
            </w:r>
            <w:r>
              <w:fldChar w:fldCharType="begin"/>
            </w:r>
            <w:r>
              <w:instrText xml:space="preserve"> XE "Secure Productive Enterprise E3"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Secure Productive Enterprise E3 </w:t>
            </w:r>
            <w:r>
              <w:t>附加</w:t>
            </w:r>
            <w:r>
              <w:fldChar w:fldCharType="begin"/>
            </w:r>
            <w:r>
              <w:instrText xml:space="preserve"> XE "Secure Productive Enterprise 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Secure Productive Enterprise E3</w:t>
            </w:r>
            <w:r>
              <w:t>（来自软件保障）</w:t>
            </w:r>
            <w:r>
              <w:fldChar w:fldCharType="begin"/>
            </w:r>
            <w:r>
              <w:instrText xml:space="preserve"> XE "Secure Productive Enterprise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Secure Productive Enterprise E5</w:t>
            </w:r>
            <w:r>
              <w:fldChar w:fldCharType="begin"/>
            </w:r>
            <w:r>
              <w:instrText xml:space="preserve"> XE "Secure Productive Enterprise E5"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Secure Productive Enterprise E5 </w:t>
            </w:r>
            <w:r>
              <w:t>附加</w:t>
            </w:r>
            <w:r>
              <w:fldChar w:fldCharType="begin"/>
            </w:r>
            <w:r>
              <w:instrText xml:space="preserve"> XE "Secure Productive Enterprise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Secure Productive Enterprise E5</w:t>
            </w:r>
            <w:r>
              <w:t>（来自软件保障）</w:t>
            </w:r>
            <w:r>
              <w:fldChar w:fldCharType="begin"/>
            </w:r>
            <w:r>
              <w:instrText xml:space="preserve"> XE "Secure Productive Enterprise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pPr>
            <w:r>
              <w:t xml:space="preserve">Secure Productive Enterprise </w:t>
            </w:r>
            <w:r>
              <w:t>的</w:t>
            </w:r>
            <w:r>
              <w:t xml:space="preserve"> Lync Voice </w:t>
            </w:r>
            <w:r>
              <w:t>附加</w:t>
            </w:r>
            <w:r>
              <w:fldChar w:fldCharType="begin"/>
            </w:r>
            <w:r>
              <w:instrText xml:space="preserve"> XE "Secure Productive Enterprise </w:instrText>
            </w:r>
            <w:r>
              <w:instrText>的</w:instrText>
            </w:r>
            <w:r>
              <w:instrText xml:space="preserve"> Lync Voice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bl>
    <w:p w:rsidR="00C616D8" w:rsidRDefault="00E6495D">
      <w:pPr>
        <w:pStyle w:val="ProductList-Offering1SubSection"/>
        <w:outlineLvl w:val="2"/>
      </w:pPr>
      <w:bookmarkStart w:id="227" w:name="_Sec768"/>
      <w:r>
        <w:t>2.</w:t>
      </w:r>
      <w:r>
        <w:t>产品条件</w:t>
      </w:r>
      <w:bookmarkEnd w:id="227"/>
    </w:p>
    <w:tbl>
      <w:tblPr>
        <w:tblStyle w:val="PURTable"/>
        <w:tblW w:w="0" w:type="dxa"/>
        <w:tblLook w:val="04A0" w:firstRow="1" w:lastRow="0" w:firstColumn="1" w:lastColumn="0" w:noHBand="0" w:noVBand="1"/>
      </w:tblPr>
      <w:tblGrid>
        <w:gridCol w:w="3575"/>
        <w:gridCol w:w="3630"/>
        <w:gridCol w:w="3585"/>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：所有（</w:t>
            </w:r>
            <w:r>
              <w:t>Secure Productive Enterprise</w:t>
            </w:r>
            <w:r>
              <w:t>（来自软件保障）除外）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3"/>
      </w:pPr>
      <w:r>
        <w:t xml:space="preserve">2.1 Secure Productive Enterprise </w:t>
      </w:r>
      <w:r>
        <w:t>客户的扩展使用权利</w:t>
      </w:r>
    </w:p>
    <w:p w:rsidR="00C616D8" w:rsidRDefault="00E6495D">
      <w:pPr>
        <w:pStyle w:val="ProductList-SubClauseHeading"/>
        <w:outlineLvl w:val="4"/>
      </w:pPr>
      <w:r>
        <w:t xml:space="preserve">2.1.1 Office </w:t>
      </w:r>
      <w:r>
        <w:t>服务器</w:t>
      </w:r>
    </w:p>
    <w:p w:rsidR="00C616D8" w:rsidRDefault="00E6495D">
      <w:pPr>
        <w:pStyle w:val="ProductList-BodyIndented"/>
      </w:pPr>
      <w:r>
        <w:t>每个分配到</w:t>
      </w:r>
      <w:r>
        <w:t xml:space="preserve"> Secure Productive Enterprise </w:t>
      </w:r>
      <w:r>
        <w:t>用户</w:t>
      </w:r>
      <w:r>
        <w:t xml:space="preserve"> SL </w:t>
      </w:r>
      <w:r>
        <w:t>的许可用户均可在专供客户使用的服务器上安装任意数量的下列服务器软件的副本：</w:t>
      </w:r>
    </w:p>
    <w:p w:rsidR="00C616D8" w:rsidRDefault="00E6495D" w:rsidP="00E6495D">
      <w:pPr>
        <w:pStyle w:val="ProductList-Bullet"/>
        <w:numPr>
          <w:ilvl w:val="1"/>
          <w:numId w:val="41"/>
        </w:numPr>
      </w:pPr>
      <w:r>
        <w:lastRenderedPageBreak/>
        <w:t>Exchange Server</w:t>
      </w:r>
      <w:r>
        <w:fldChar w:fldCharType="begin"/>
      </w:r>
      <w:r>
        <w:instrText xml:space="preserve"> XE "Exchange Server" </w:instrText>
      </w:r>
      <w:r>
        <w:fldChar w:fldCharType="end"/>
      </w:r>
      <w:r>
        <w:t>；</w:t>
      </w:r>
    </w:p>
    <w:p w:rsidR="00C616D8" w:rsidRDefault="00E6495D" w:rsidP="00E6495D">
      <w:pPr>
        <w:pStyle w:val="ProductList-Bullet"/>
        <w:numPr>
          <w:ilvl w:val="1"/>
          <w:numId w:val="41"/>
        </w:numPr>
      </w:pPr>
      <w:r>
        <w:t>SharePoint Server</w:t>
      </w:r>
      <w:r>
        <w:fldChar w:fldCharType="begin"/>
      </w:r>
      <w:r>
        <w:instrText xml:space="preserve"> XE "SharePoint Server" </w:instrText>
      </w:r>
      <w:r>
        <w:fldChar w:fldCharType="end"/>
      </w:r>
      <w:r>
        <w:t>；和</w:t>
      </w:r>
    </w:p>
    <w:p w:rsidR="00C616D8" w:rsidRDefault="00E6495D" w:rsidP="00E6495D">
      <w:pPr>
        <w:pStyle w:val="ProductList-Bullet"/>
        <w:numPr>
          <w:ilvl w:val="1"/>
          <w:numId w:val="41"/>
        </w:numPr>
      </w:pPr>
      <w:r>
        <w:t>Skype for Business Server</w:t>
      </w:r>
      <w:r>
        <w:fldChar w:fldCharType="begin"/>
      </w:r>
      <w:r>
        <w:instrText xml:space="preserve"> XE "Skype for Business Server" </w:instrText>
      </w:r>
      <w:r>
        <w:fldChar w:fldCharType="end"/>
      </w:r>
      <w:r>
        <w:t>。</w:t>
      </w:r>
    </w:p>
    <w:p w:rsidR="00C616D8" w:rsidRDefault="00E6495D">
      <w:pPr>
        <w:pStyle w:val="ProductList-BodyIndented"/>
      </w:pPr>
      <w:r>
        <w:t>只有分配到</w:t>
      </w:r>
      <w:r>
        <w:t xml:space="preserve"> Secure Productive Enterprise </w:t>
      </w:r>
      <w:r>
        <w:t>用户</w:t>
      </w:r>
      <w:r>
        <w:t xml:space="preserve"> SL </w:t>
      </w:r>
      <w:r>
        <w:t>的用户才可访问上述服务器软件。此条款不适用于依据</w:t>
      </w:r>
      <w:r>
        <w:t xml:space="preserve"> Microsoft </w:t>
      </w:r>
      <w:r>
        <w:t>云协议许可</w:t>
      </w:r>
      <w:r>
        <w:t xml:space="preserve"> Secure Productive Enterprise </w:t>
      </w:r>
      <w:r>
        <w:t>的客户。</w:t>
      </w:r>
    </w:p>
    <w:p w:rsidR="00C616D8" w:rsidRDefault="00C616D8">
      <w:pPr>
        <w:pStyle w:val="ProductList-BodyIndented"/>
      </w:pPr>
    </w:p>
    <w:p w:rsidR="00C616D8" w:rsidRDefault="00E6495D">
      <w:pPr>
        <w:pStyle w:val="ProductList-SubClauseHeading"/>
        <w:outlineLvl w:val="4"/>
      </w:pPr>
      <w:r>
        <w:t>2.1.2 Office Professional Plus</w:t>
      </w:r>
    </w:p>
    <w:p w:rsidR="00C616D8" w:rsidRDefault="00E6495D">
      <w:pPr>
        <w:pStyle w:val="ProductList-SubSubClauseHeading"/>
        <w:outlineLvl w:val="5"/>
      </w:pPr>
      <w:r>
        <w:t>2.1.2.1 Secure Productive Enterprise“</w:t>
      </w:r>
      <w:r>
        <w:t>来自软件保障</w:t>
      </w:r>
      <w:r>
        <w:t>”</w:t>
      </w:r>
      <w:r>
        <w:t>用户</w:t>
      </w:r>
      <w:r>
        <w:t xml:space="preserve"> SL</w:t>
      </w:r>
      <w:r>
        <w:t>：</w:t>
      </w:r>
    </w:p>
    <w:p w:rsidR="00C616D8" w:rsidRDefault="00E6495D">
      <w:pPr>
        <w:pStyle w:val="ProductList-BodyIndented2"/>
      </w:pPr>
      <w:r>
        <w:t>对于客户为其分配</w:t>
      </w:r>
      <w:r>
        <w:t xml:space="preserve"> Secure Productive Enterprise“</w:t>
      </w:r>
      <w:r>
        <w:t>来自软件保障</w:t>
      </w:r>
      <w:r>
        <w:t>”</w:t>
      </w:r>
      <w:r>
        <w:t>用户</w:t>
      </w:r>
      <w:r>
        <w:t xml:space="preserve"> SL </w:t>
      </w:r>
      <w:r>
        <w:t>的每位许可用户，客户可安装：</w:t>
      </w:r>
    </w:p>
    <w:p w:rsidR="00C616D8" w:rsidRDefault="00E6495D" w:rsidP="00E6495D">
      <w:pPr>
        <w:pStyle w:val="ProductList-Bullet"/>
        <w:numPr>
          <w:ilvl w:val="2"/>
          <w:numId w:val="42"/>
        </w:numPr>
      </w:pPr>
      <w:r>
        <w:t xml:space="preserve">Office Professional Plus </w:t>
      </w:r>
      <w:r>
        <w:t>的一个本地副本，但仅限许可用户在订阅期间使用；以及</w:t>
      </w:r>
    </w:p>
    <w:p w:rsidR="00C616D8" w:rsidRDefault="00E6495D" w:rsidP="00E6495D">
      <w:pPr>
        <w:pStyle w:val="ProductList-Bullet"/>
        <w:numPr>
          <w:ilvl w:val="2"/>
          <w:numId w:val="42"/>
        </w:numPr>
      </w:pPr>
      <w:r>
        <w:t xml:space="preserve">Office Professional Plus </w:t>
      </w:r>
      <w:r>
        <w:t>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w:t>
      </w:r>
      <w:r>
        <w:t>“</w:t>
      </w:r>
      <w:r>
        <w:t>来自软件保障</w:t>
      </w:r>
      <w:r>
        <w:t>”</w:t>
      </w:r>
      <w:r>
        <w:t>用户</w:t>
      </w:r>
      <w:r>
        <w:t xml:space="preserve"> SL </w:t>
      </w:r>
      <w:r>
        <w:t>的数量。</w:t>
      </w:r>
    </w:p>
    <w:p w:rsidR="00C616D8" w:rsidRDefault="00E6495D">
      <w:pPr>
        <w:pStyle w:val="ProductList-BodyIndented2"/>
      </w:pPr>
      <w:r>
        <w:t>此条款不适用于依据</w:t>
      </w:r>
      <w:r>
        <w:t xml:space="preserve"> Microsoft </w:t>
      </w:r>
      <w:r>
        <w:t>云协议许可此产品的客户。</w:t>
      </w:r>
    </w:p>
    <w:p w:rsidR="00C616D8" w:rsidRDefault="00C616D8">
      <w:pPr>
        <w:pStyle w:val="ProductList-BodyIndented2"/>
      </w:pPr>
    </w:p>
    <w:p w:rsidR="00C616D8" w:rsidRDefault="00E6495D">
      <w:pPr>
        <w:pStyle w:val="ProductList-SubSubClauseHeading"/>
        <w:outlineLvl w:val="5"/>
      </w:pPr>
      <w:r>
        <w:t xml:space="preserve">2.1.2.1 </w:t>
      </w:r>
      <w:r>
        <w:t>在</w:t>
      </w:r>
      <w:r>
        <w:t xml:space="preserve"> MPSA </w:t>
      </w:r>
      <w:r>
        <w:t>中获得的</w:t>
      </w:r>
      <w:r>
        <w:t xml:space="preserve"> Secure Productive Enterprise </w:t>
      </w:r>
      <w:r>
        <w:t>用户</w:t>
      </w:r>
      <w:r>
        <w:t xml:space="preserve"> SL</w:t>
      </w:r>
    </w:p>
    <w:p w:rsidR="00C616D8" w:rsidRDefault="00E6495D">
      <w:pPr>
        <w:pStyle w:val="ProductList-BodyIndented2"/>
      </w:pPr>
      <w:r>
        <w:t>对于客户为其分配</w:t>
      </w:r>
      <w:r>
        <w:t xml:space="preserve"> Secure Productive Enterprise </w:t>
      </w:r>
      <w:r>
        <w:t>用户</w:t>
      </w:r>
      <w:r>
        <w:t xml:space="preserve"> SL </w:t>
      </w:r>
      <w:r>
        <w:t>且拥有在</w:t>
      </w:r>
      <w:r>
        <w:t xml:space="preserve"> Office Professional Plus </w:t>
      </w:r>
      <w:r>
        <w:t>软件保障范围内的设备的每位许可用户，客户可安装</w:t>
      </w:r>
      <w:r>
        <w:t xml:space="preserve"> Office Professional Plus </w:t>
      </w:r>
      <w:r>
        <w:t>的一个本地副本，但仅限许可用户在订阅期间使用。</w:t>
      </w:r>
    </w:p>
    <w:p w:rsidR="00C616D8" w:rsidRDefault="00C616D8">
      <w:pPr>
        <w:pStyle w:val="ProductList-BodyIndented2"/>
      </w:pPr>
    </w:p>
    <w:p w:rsidR="00C616D8" w:rsidRDefault="00E6495D">
      <w:pPr>
        <w:pStyle w:val="ProductList-ClauseHeading"/>
        <w:outlineLvl w:val="3"/>
      </w:pPr>
      <w:r>
        <w:t xml:space="preserve">2.2 </w:t>
      </w:r>
      <w:r>
        <w:t>附加用户</w:t>
      </w:r>
      <w:r>
        <w:t xml:space="preserve"> SL </w:t>
      </w:r>
      <w:r>
        <w:t>和</w:t>
      </w:r>
      <w:r>
        <w:t>“</w:t>
      </w:r>
      <w:r>
        <w:t>来自软件保障</w:t>
      </w:r>
      <w:r>
        <w:t>”</w:t>
      </w:r>
      <w:r>
        <w:t>用户</w:t>
      </w:r>
      <w:r>
        <w:t xml:space="preserve"> SL</w:t>
      </w:r>
    </w:p>
    <w:p w:rsidR="00C616D8" w:rsidRDefault="00E6495D">
      <w:pPr>
        <w:pStyle w:val="ProductList-Body"/>
      </w:pPr>
      <w:r>
        <w:t>要获得</w:t>
      </w:r>
      <w:r>
        <w:t xml:space="preserve"> Secure Productive Enterprise </w:t>
      </w:r>
      <w:r>
        <w:t>附加用户</w:t>
      </w:r>
      <w:r>
        <w:t xml:space="preserve"> SL </w:t>
      </w:r>
      <w:r>
        <w:t>或</w:t>
      </w:r>
      <w:r>
        <w:t xml:space="preserve"> Secure Productive Enterprise“</w:t>
      </w:r>
      <w:r>
        <w:t>来自软件保障</w:t>
      </w:r>
      <w:r>
        <w:t>”</w:t>
      </w:r>
      <w:r>
        <w:t>用户</w:t>
      </w:r>
      <w:r>
        <w:t xml:space="preserve"> SL</w:t>
      </w:r>
      <w:r>
        <w:t>，客户必须满足每个</w:t>
      </w:r>
      <w:r>
        <w:t xml:space="preserve"> Secure Productive Enterprise </w:t>
      </w:r>
      <w:r>
        <w:t>组件的资格和</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分配要求。组件有：</w:t>
      </w:r>
      <w:r>
        <w:t xml:space="preserve">Windows 10 </w:t>
      </w:r>
      <w:r>
        <w:t>企业版</w:t>
      </w:r>
      <w:r>
        <w:fldChar w:fldCharType="begin"/>
      </w:r>
      <w:r>
        <w:instrText xml:space="preserve"> XE "Windows 10 </w:instrText>
      </w:r>
      <w:r>
        <w:instrText>企业版</w:instrText>
      </w:r>
      <w:r>
        <w:instrText xml:space="preserve">" </w:instrText>
      </w:r>
      <w:r>
        <w:fldChar w:fldCharType="end"/>
      </w:r>
      <w:r>
        <w:t>E3/E5</w:t>
      </w:r>
      <w:r>
        <w:t>（每用户）、企业移动性</w:t>
      </w:r>
      <w:r>
        <w:t xml:space="preserve"> + </w:t>
      </w:r>
      <w:r>
        <w:t>安全性</w:t>
      </w:r>
      <w:r>
        <w:fldChar w:fldCharType="begin"/>
      </w:r>
      <w:r>
        <w:instrText xml:space="preserve"> XE "</w:instrText>
      </w:r>
      <w:r>
        <w:instrText>企业移动性</w:instrText>
      </w:r>
      <w:r>
        <w:instrText xml:space="preserve"> + </w:instrText>
      </w:r>
      <w:r>
        <w:instrText>安全性</w:instrText>
      </w:r>
      <w:r>
        <w:instrText xml:space="preserve">" </w:instrText>
      </w:r>
      <w:r>
        <w:fldChar w:fldCharType="end"/>
      </w:r>
      <w:r>
        <w:t xml:space="preserve"> E3/E5 </w:t>
      </w:r>
      <w:r>
        <w:t>和</w:t>
      </w:r>
      <w:r>
        <w:t xml:space="preserve"> Office 365 </w:t>
      </w:r>
      <w:r>
        <w:t>企业版</w:t>
      </w:r>
      <w:r>
        <w:fldChar w:fldCharType="begin"/>
      </w:r>
      <w:r>
        <w:instrText xml:space="preserve"> XE "Office 365 </w:instrText>
      </w:r>
      <w:r>
        <w:instrText>企业版</w:instrText>
      </w:r>
      <w:r>
        <w:instrText xml:space="preserve">" </w:instrText>
      </w:r>
      <w:r>
        <w:fldChar w:fldCharType="end"/>
      </w:r>
      <w:r>
        <w:t xml:space="preserve"> E3/E5</w:t>
      </w:r>
      <w:r>
        <w:t>。有关信息，请参见</w:t>
      </w:r>
      <w:r>
        <w:t xml:space="preserve"> Secure Productive Enterprise </w:t>
      </w:r>
      <w:r>
        <w:t>的</w:t>
      </w:r>
      <w:r>
        <w:t>“</w:t>
      </w:r>
      <w:r>
        <w:t>附加信息</w:t>
      </w:r>
      <w:r>
        <w:t>”</w:t>
      </w:r>
      <w:r>
        <w:t>一节中的</w:t>
      </w:r>
      <w:r>
        <w:t xml:space="preserve">“Secure Productive Enterprise </w:t>
      </w:r>
      <w:r>
        <w:t>附加用户</w:t>
      </w:r>
      <w:r>
        <w:t xml:space="preserve"> SL”</w:t>
      </w:r>
      <w:r>
        <w:t>和</w:t>
      </w:r>
      <w:r>
        <w:t>“Secure Productive Enterprise‘</w:t>
      </w:r>
      <w:r>
        <w:t>来自软件保障</w:t>
      </w:r>
      <w:r>
        <w:t>’</w:t>
      </w:r>
      <w:r>
        <w:t>用户</w:t>
      </w:r>
      <w:r>
        <w:t xml:space="preserve"> SL”</w:t>
      </w:r>
      <w:r>
        <w:t>小节。</w:t>
      </w:r>
    </w:p>
    <w:p w:rsidR="00C616D8" w:rsidRDefault="00C616D8">
      <w:pPr>
        <w:pStyle w:val="ProductList-Body"/>
      </w:pPr>
    </w:p>
    <w:p w:rsidR="00C616D8" w:rsidRDefault="00E6495D">
      <w:pPr>
        <w:pStyle w:val="ProductList-ClauseHeading"/>
        <w:outlineLvl w:val="3"/>
      </w:pPr>
      <w:r>
        <w:t>2.3“</w:t>
      </w:r>
      <w:r>
        <w:t>来自软件保障</w:t>
      </w:r>
      <w:r>
        <w:t>”</w:t>
      </w:r>
      <w:r>
        <w:t>用户</w:t>
      </w:r>
      <w:r>
        <w:t xml:space="preserve"> SL </w:t>
      </w:r>
      <w:r>
        <w:t>购买</w:t>
      </w:r>
    </w:p>
    <w:p w:rsidR="00C616D8" w:rsidRDefault="00E6495D">
      <w:pPr>
        <w:pStyle w:val="ProductList-Body"/>
      </w:pPr>
      <w:r>
        <w:t>客户购买的</w:t>
      </w:r>
      <w:r>
        <w:t>“</w:t>
      </w:r>
      <w:r>
        <w:t>来自软件保障</w:t>
      </w:r>
      <w:r>
        <w:t>”</w:t>
      </w:r>
      <w:r>
        <w:t>用户</w:t>
      </w:r>
      <w:r>
        <w:t xml:space="preserve"> SL </w:t>
      </w:r>
      <w:r>
        <w:t>不得超过合格设备的数量。作为一次性例外情况，仅在符合以下条件时客户可以购买更大数量的</w:t>
      </w:r>
      <w:r>
        <w:t>“</w:t>
      </w:r>
      <w:r>
        <w:t>来自软件保障</w:t>
      </w:r>
      <w:r>
        <w:t>”</w:t>
      </w:r>
      <w:r>
        <w:t>用户</w:t>
      </w:r>
      <w:r>
        <w:t xml:space="preserve"> SL</w:t>
      </w:r>
      <w:r>
        <w:t>：</w:t>
      </w:r>
      <w:r>
        <w:t xml:space="preserve">(1) </w:t>
      </w:r>
      <w:r>
        <w:t>客户为其合格设备的每位用户购买</w:t>
      </w:r>
      <w:r>
        <w:t>“</w:t>
      </w:r>
      <w:r>
        <w:t>来自软件保障</w:t>
      </w:r>
      <w:r>
        <w:t>”</w:t>
      </w:r>
      <w:r>
        <w:t>用户</w:t>
      </w:r>
      <w:r>
        <w:t xml:space="preserve"> SL</w:t>
      </w:r>
      <w:r>
        <w:t>，</w:t>
      </w:r>
      <w:r>
        <w:t xml:space="preserve">(2) </w:t>
      </w:r>
      <w:r>
        <w:t>客户必须增加必要的设备，以便符合</w:t>
      </w:r>
      <w:r>
        <w:t xml:space="preserve"> 4.4.1 </w:t>
      </w:r>
      <w:r>
        <w:t>小节</w:t>
      </w:r>
      <w:r>
        <w:t xml:space="preserve">“Windows </w:t>
      </w:r>
      <w:r>
        <w:t>桌面操作系统</w:t>
      </w:r>
      <w:r>
        <w:t>”</w:t>
      </w:r>
      <w:r>
        <w:t>中的主要使用要求。</w:t>
      </w:r>
    </w:p>
    <w:p w:rsidR="00C616D8" w:rsidRDefault="00C616D8">
      <w:pPr>
        <w:pStyle w:val="ProductList-Body"/>
      </w:pPr>
    </w:p>
    <w:p w:rsidR="00C616D8" w:rsidRDefault="00E6495D">
      <w:pPr>
        <w:pStyle w:val="ProductList-ClauseHeading"/>
        <w:outlineLvl w:val="3"/>
      </w:pPr>
      <w:r>
        <w:t>2.4 Secure Productive Enterprise“</w:t>
      </w:r>
      <w:r>
        <w:t>来自软件保障</w:t>
      </w:r>
      <w:r>
        <w:t>”</w:t>
      </w:r>
      <w:r>
        <w:t>用户</w:t>
      </w:r>
      <w:r>
        <w:t xml:space="preserve"> SL </w:t>
      </w:r>
      <w:r>
        <w:t>的软件保障权益</w:t>
      </w:r>
    </w:p>
    <w:p w:rsidR="00C616D8" w:rsidRDefault="00E6495D">
      <w:pPr>
        <w:pStyle w:val="ProductList-Body"/>
      </w:pPr>
      <w:r>
        <w:t>Secure Productive Enterprise“</w:t>
      </w:r>
      <w:r>
        <w:t>来自软件保障</w:t>
      </w:r>
      <w:r>
        <w:t>”</w:t>
      </w:r>
      <w:r>
        <w:t>用户</w:t>
      </w:r>
      <w:r>
        <w:t xml:space="preserve"> SL </w:t>
      </w:r>
      <w:r>
        <w:t>提供与</w:t>
      </w:r>
      <w:r>
        <w:t xml:space="preserve"> Secure Productive Enterprise“</w:t>
      </w:r>
      <w:r>
        <w:t>来自软件保障</w:t>
      </w:r>
      <w:r>
        <w:t>”</w:t>
      </w:r>
      <w:r>
        <w:t>用户</w:t>
      </w:r>
      <w:r>
        <w:t xml:space="preserve"> SL </w:t>
      </w:r>
      <w:r>
        <w:t>的</w:t>
      </w:r>
      <w:r>
        <w:t>“</w:t>
      </w:r>
      <w:r>
        <w:t>来自软件保障</w:t>
      </w:r>
      <w:r>
        <w:t>”</w:t>
      </w:r>
      <w:r>
        <w:t>组件（</w:t>
      </w:r>
      <w:r>
        <w:t xml:space="preserve">Office 365 </w:t>
      </w:r>
      <w:r>
        <w:t>企业版</w:t>
      </w:r>
      <w:r>
        <w:fldChar w:fldCharType="begin"/>
      </w:r>
      <w:r>
        <w:instrText xml:space="preserve"> XE "Office 365 </w:instrText>
      </w:r>
      <w:r>
        <w:instrText>企业版</w:instrText>
      </w:r>
      <w:r>
        <w:instrText xml:space="preserve">" </w:instrText>
      </w:r>
      <w:r>
        <w:fldChar w:fldCharType="end"/>
      </w:r>
      <w:r>
        <w:t xml:space="preserve"> E3/E5</w:t>
      </w:r>
      <w:r>
        <w:t>（来自软件保障）、企业移动性</w:t>
      </w:r>
      <w:r>
        <w:t xml:space="preserve"> + </w:t>
      </w:r>
      <w:r>
        <w:t>安全性（来自软件保障）</w:t>
      </w:r>
      <w:r>
        <w:fldChar w:fldCharType="begin"/>
      </w:r>
      <w:r>
        <w:instrText xml:space="preserve"> XE "</w:instrText>
      </w:r>
      <w:r>
        <w:instrText>企业移动性</w:instrText>
      </w:r>
      <w:r>
        <w:instrText xml:space="preserve"> + </w:instrText>
      </w:r>
      <w:r>
        <w:instrText>安全性（来自软件保障）</w:instrText>
      </w:r>
      <w:r>
        <w:instrText xml:space="preserve">" </w:instrText>
      </w:r>
      <w:r>
        <w:fldChar w:fldCharType="end"/>
      </w:r>
      <w:r>
        <w:t>和</w:t>
      </w:r>
      <w:r>
        <w:t xml:space="preserve"> Windows 10 </w:t>
      </w:r>
      <w:r>
        <w:t>企业版</w:t>
      </w:r>
      <w:r>
        <w:fldChar w:fldCharType="begin"/>
      </w:r>
      <w:r>
        <w:instrText xml:space="preserve"> XE "Windows 10 </w:instrText>
      </w:r>
      <w:r>
        <w:instrText>企业版</w:instrText>
      </w:r>
      <w:r>
        <w:instrText xml:space="preserve">" </w:instrText>
      </w:r>
      <w:r>
        <w:fldChar w:fldCharType="end"/>
      </w:r>
      <w:r>
        <w:t xml:space="preserve"> E3/E5</w:t>
      </w:r>
      <w:r>
        <w:t>（每用户）（来自软件保障））相同的软件保障权益。</w:t>
      </w:r>
    </w:p>
    <w:p w:rsidR="00C616D8" w:rsidRDefault="00C616D8">
      <w:pPr>
        <w:pStyle w:val="ProductList-Body"/>
      </w:pPr>
    </w:p>
    <w:p w:rsidR="00C616D8" w:rsidRDefault="00E6495D">
      <w:pPr>
        <w:pStyle w:val="ProductList-ClauseHeading"/>
        <w:outlineLvl w:val="3"/>
      </w:pPr>
      <w:r>
        <w:t xml:space="preserve">2.5 </w:t>
      </w:r>
      <w:r>
        <w:t>美国政府社区云服务</w:t>
      </w:r>
    </w:p>
    <w:p w:rsidR="00C616D8" w:rsidRDefault="00E6495D">
      <w:pPr>
        <w:pStyle w:val="ProductList-Body"/>
      </w:pPr>
      <w:r>
        <w:t>请参阅</w:t>
      </w:r>
      <w:r>
        <w:t>“</w:t>
      </w:r>
      <w:r>
        <w:t>计划可用性</w:t>
      </w:r>
      <w:r>
        <w:t>”</w:t>
      </w:r>
      <w:r>
        <w:t>表，了解各个</w:t>
      </w:r>
      <w:r>
        <w:t xml:space="preserve"> Secure Productive Enterprise </w:t>
      </w:r>
      <w:r>
        <w:t>组件，确定哪些组件是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GroupHeading"/>
        <w:outlineLvl w:val="1"/>
      </w:pPr>
      <w:bookmarkStart w:id="228" w:name="_Sec631"/>
      <w:r>
        <w:t xml:space="preserve">Microsoft Dynamics </w:t>
      </w:r>
      <w:r>
        <w:t>在线服务</w:t>
      </w:r>
      <w:bookmarkEnd w:id="228"/>
      <w:r>
        <w:fldChar w:fldCharType="begin"/>
      </w:r>
      <w:r>
        <w:instrText xml:space="preserve"> TC "</w:instrText>
      </w:r>
      <w:bookmarkStart w:id="229" w:name="_Toc462833047"/>
      <w:r>
        <w:instrText xml:space="preserve">Microsoft Dynamics </w:instrText>
      </w:r>
      <w:r>
        <w:instrText>在线服务</w:instrText>
      </w:r>
      <w:bookmarkEnd w:id="229"/>
      <w:r>
        <w:instrText>" \l 2</w:instrText>
      </w:r>
      <w:r>
        <w:fldChar w:fldCharType="end"/>
      </w:r>
    </w:p>
    <w:p w:rsidR="00C616D8" w:rsidRDefault="00E6495D">
      <w:pPr>
        <w:pStyle w:val="ProductList-Offering2HeadingNoBorder"/>
        <w:outlineLvl w:val="2"/>
      </w:pPr>
      <w:bookmarkStart w:id="230" w:name="_Sec896"/>
      <w:r>
        <w:t>Microsoft Dynamics AX</w:t>
      </w:r>
      <w:bookmarkEnd w:id="230"/>
      <w:r>
        <w:fldChar w:fldCharType="begin"/>
      </w:r>
      <w:r>
        <w:instrText xml:space="preserve"> TC "</w:instrText>
      </w:r>
      <w:bookmarkStart w:id="231" w:name="_Toc462833048"/>
      <w:r>
        <w:instrText>Microsoft Dynamics AX</w:instrText>
      </w:r>
      <w:bookmarkEnd w:id="231"/>
      <w:r>
        <w:instrText>" \l 3</w:instrText>
      </w:r>
      <w:r>
        <w:fldChar w:fldCharType="end"/>
      </w:r>
    </w:p>
    <w:p w:rsidR="00C616D8" w:rsidRDefault="00E6495D">
      <w:pPr>
        <w:pStyle w:val="ProductList-Offering1SubSection"/>
        <w:outlineLvl w:val="3"/>
      </w:pPr>
      <w:bookmarkStart w:id="232" w:name="_Sec897"/>
      <w:r>
        <w:t>1.</w:t>
      </w:r>
      <w:r>
        <w:t>计划可用性</w:t>
      </w:r>
      <w:bookmarkEnd w:id="232"/>
    </w:p>
    <w:tbl>
      <w:tblPr>
        <w:tblStyle w:val="PURTable"/>
        <w:tblW w:w="0" w:type="dxa"/>
        <w:tblLook w:val="04A0" w:firstRow="1" w:lastRow="0" w:firstColumn="1" w:lastColumn="0" w:noHBand="0" w:noVBand="1"/>
      </w:tblPr>
      <w:tblGrid>
        <w:gridCol w:w="4519"/>
        <w:gridCol w:w="793"/>
        <w:gridCol w:w="687"/>
        <w:gridCol w:w="806"/>
        <w:gridCol w:w="711"/>
        <w:gridCol w:w="833"/>
        <w:gridCol w:w="827"/>
        <w:gridCol w:w="809"/>
        <w:gridCol w:w="799"/>
      </w:tblGrid>
      <w:tr w:rsidR="00C616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50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pPr>
            <w:r>
              <w:lastRenderedPageBreak/>
              <w:t>Microsoft Dynamics AX Enterprise</w:t>
            </w:r>
            <w:r>
              <w:fldChar w:fldCharType="begin"/>
            </w:r>
            <w:r>
              <w:instrText xml:space="preserve"> XE "Microsoft Dynamics AX Enterprise"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适用于</w:t>
            </w:r>
            <w:r>
              <w:t xml:space="preserve"> SA </w:t>
            </w:r>
            <w:r>
              <w:t>的</w:t>
            </w:r>
            <w:r>
              <w:t xml:space="preserve"> Microsoft Dynamics AX Enterprise</w:t>
            </w:r>
            <w:r>
              <w:fldChar w:fldCharType="begin"/>
            </w:r>
            <w:r>
              <w:instrText xml:space="preserve"> XE "</w:instrText>
            </w:r>
            <w:r>
              <w:instrText>适用于</w:instrText>
            </w:r>
            <w:r>
              <w:instrText xml:space="preserve"> SA </w:instrText>
            </w:r>
            <w:r>
              <w:instrText>的</w:instrText>
            </w:r>
            <w:r>
              <w:instrText xml:space="preserve"> Microsoft Dynamics AX Enterprise"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Microsoft Dynamics AX Task</w:t>
            </w:r>
            <w:r>
              <w:fldChar w:fldCharType="begin"/>
            </w:r>
            <w:r>
              <w:instrText xml:space="preserve"> XE "Microsoft Dynamics AX Task"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适用于</w:t>
            </w:r>
            <w:r>
              <w:t xml:space="preserve"> SA </w:t>
            </w:r>
            <w:r>
              <w:t>的</w:t>
            </w:r>
            <w:r>
              <w:t xml:space="preserve"> Microsoft Dynamics AX Task</w:t>
            </w:r>
            <w:r>
              <w:fldChar w:fldCharType="begin"/>
            </w:r>
            <w:r>
              <w:instrText xml:space="preserve"> XE "</w:instrText>
            </w:r>
            <w:r>
              <w:instrText>适用于</w:instrText>
            </w:r>
            <w:r>
              <w:instrText xml:space="preserve"> SA </w:instrText>
            </w:r>
            <w:r>
              <w:instrText>的</w:instrText>
            </w:r>
            <w:r>
              <w:instrText xml:space="preserve"> Microsoft Dynamics AX Task"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Microsoft Dynamics AX Self Serve</w:t>
            </w:r>
            <w:r>
              <w:fldChar w:fldCharType="begin"/>
            </w:r>
            <w:r>
              <w:instrText xml:space="preserve"> XE "Microsoft Dynamics AX Self 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适用于</w:t>
            </w:r>
            <w:r>
              <w:t xml:space="preserve"> SA </w:t>
            </w:r>
            <w:r>
              <w:t>的</w:t>
            </w:r>
            <w:r>
              <w:t xml:space="preserve"> Microsoft Dynamics AX Self Serve</w:t>
            </w:r>
            <w:r>
              <w:fldChar w:fldCharType="begin"/>
            </w:r>
            <w:r>
              <w:instrText xml:space="preserve"> XE "</w:instrText>
            </w:r>
            <w:r>
              <w:instrText>适用于</w:instrText>
            </w:r>
            <w:r>
              <w:instrText xml:space="preserve"> SA </w:instrText>
            </w:r>
            <w:r>
              <w:instrText>的</w:instrText>
            </w:r>
            <w:r>
              <w:instrText xml:space="preserve"> Microsoft Dynamics AX Self 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Microsoft Dynamics AX Device</w:t>
            </w:r>
            <w:r>
              <w:fldChar w:fldCharType="begin"/>
            </w:r>
            <w:r>
              <w:instrText xml:space="preserve"> XE "Microsoft Dynamics AX Device"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适用于</w:t>
            </w:r>
            <w:r>
              <w:t xml:space="preserve"> SA </w:t>
            </w:r>
            <w:r>
              <w:t>的</w:t>
            </w:r>
            <w:r>
              <w:t xml:space="preserve"> Microsoft Dynamics AX Device</w:t>
            </w:r>
            <w:r>
              <w:fldChar w:fldCharType="begin"/>
            </w:r>
            <w:r>
              <w:instrText xml:space="preserve"> XE "</w:instrText>
            </w:r>
            <w:r>
              <w:instrText>适用于</w:instrText>
            </w:r>
            <w:r>
              <w:instrText xml:space="preserve"> SA </w:instrText>
            </w:r>
            <w:r>
              <w:instrText>的</w:instrText>
            </w:r>
            <w:r>
              <w:instrText xml:space="preserve"> Microsoft Dynamics AX Device"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Microsoft Dynamics AX Additional Storage</w:t>
            </w:r>
            <w:r>
              <w:fldChar w:fldCharType="begin"/>
            </w:r>
            <w:r>
              <w:instrText xml:space="preserve"> XE "Microsoft Dynamics AX Additional Storage"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Microsoft Dynamics AX Sandbox </w:t>
            </w:r>
            <w:r>
              <w:t>等级</w:t>
            </w:r>
            <w:r>
              <w:t xml:space="preserve"> 1</w:t>
            </w:r>
            <w:r>
              <w:t>：开发人员和测试实例</w:t>
            </w:r>
            <w:r>
              <w:fldChar w:fldCharType="begin"/>
            </w:r>
            <w:r>
              <w:instrText xml:space="preserve"> XE "Microsoft Dynamics AX Sandbox </w:instrText>
            </w:r>
            <w:r>
              <w:instrText>等级</w:instrText>
            </w:r>
            <w:r>
              <w:instrText xml:space="preserve"> 1</w:instrText>
            </w:r>
            <w:r>
              <w:instrText>：开发人员和测试实例</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Microsoft Dynamics AX Sandbox </w:t>
            </w:r>
            <w:r>
              <w:t>等级</w:t>
            </w:r>
            <w:r>
              <w:t xml:space="preserve"> 2</w:t>
            </w:r>
            <w:r>
              <w:t>：标准验收测试</w:t>
            </w:r>
            <w:r>
              <w:fldChar w:fldCharType="begin"/>
            </w:r>
            <w:r>
              <w:instrText xml:space="preserve"> XE "Microsoft Dynamics AX Sandbox </w:instrText>
            </w:r>
            <w:r>
              <w:instrText>等级</w:instrText>
            </w:r>
            <w:r>
              <w:instrText xml:space="preserve"> 2</w:instrText>
            </w:r>
            <w:r>
              <w:instrText>：标准验收测试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Microsoft Dynamics AX Sandbox </w:t>
            </w:r>
            <w:r>
              <w:t>等级</w:t>
            </w:r>
            <w:r>
              <w:t xml:space="preserve"> 3</w:t>
            </w:r>
            <w:r>
              <w:t>：高级验收测试</w:t>
            </w:r>
            <w:r>
              <w:fldChar w:fldCharType="begin"/>
            </w:r>
            <w:r>
              <w:instrText xml:space="preserve"> XE "Microsoft Dynamics AX Sandbox </w:instrText>
            </w:r>
            <w:r>
              <w:instrText>等级</w:instrText>
            </w:r>
            <w:r>
              <w:instrText xml:space="preserve"> 3</w:instrText>
            </w:r>
            <w:r>
              <w:instrText>：高级验收测试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 xml:space="preserve">Microsoft Dynamics AX Sandbox </w:t>
            </w:r>
            <w:r>
              <w:rPr>
                <w:color w:val="000000"/>
              </w:rPr>
              <w:t>等级</w:t>
            </w:r>
            <w:r>
              <w:rPr>
                <w:color w:val="000000"/>
              </w:rPr>
              <w:t xml:space="preserve"> 4</w:t>
            </w:r>
            <w:r>
              <w:rPr>
                <w:color w:val="000000"/>
              </w:rPr>
              <w:t>：标准性能测试（附加</w:t>
            </w:r>
            <w:r>
              <w:rPr>
                <w:color w:val="000000"/>
              </w:rPr>
              <w:t xml:space="preserve"> SL</w:t>
            </w:r>
            <w:r>
              <w:rPr>
                <w:color w:val="000000"/>
              </w:rPr>
              <w:t>）</w:t>
            </w:r>
            <w:r>
              <w:fldChar w:fldCharType="begin"/>
            </w:r>
            <w:r>
              <w:instrText xml:space="preserve"> XE "Microsoft Dynamics AX Sandbox </w:instrText>
            </w:r>
            <w:r>
              <w:instrText>等级</w:instrText>
            </w:r>
            <w:r>
              <w:instrText xml:space="preserve"> 4</w:instrText>
            </w:r>
            <w:r>
              <w:instrText>：标准性能测试（附加</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Microsoft Dynamics AX Sandbox </w:t>
            </w:r>
            <w:r>
              <w:t>等级</w:t>
            </w:r>
            <w:r>
              <w:t xml:space="preserve"> 5</w:t>
            </w:r>
            <w:r>
              <w:t>：高级性能测试</w:t>
            </w:r>
            <w:r>
              <w:fldChar w:fldCharType="begin"/>
            </w:r>
            <w:r>
              <w:instrText xml:space="preserve"> XE "Microsoft Dynamics AX Sandbox </w:instrText>
            </w:r>
            <w:r>
              <w:instrText>等级</w:instrText>
            </w:r>
            <w:r>
              <w:instrText xml:space="preserve"> 5</w:instrText>
            </w:r>
            <w:r>
              <w:instrText>：高级性能测试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none" w:sz="4" w:space="0" w:color="FFFFFF"/>
              <w:right w:val="none" w:sz="4" w:space="0" w:color="6E6E6E"/>
            </w:tcBorders>
          </w:tcPr>
          <w:p w:rsidR="00C616D8" w:rsidRDefault="00E6495D">
            <w:pPr>
              <w:pStyle w:val="ProductList-TableBody"/>
            </w:pPr>
            <w:r>
              <w:t xml:space="preserve">Microsoft Dynamics AX </w:t>
            </w:r>
            <w:r>
              <w:t>直接专业支持</w:t>
            </w:r>
            <w:r>
              <w:fldChar w:fldCharType="begin"/>
            </w:r>
            <w:r>
              <w:instrText xml:space="preserve"> XE "Microsoft Dynamics AX </w:instrText>
            </w:r>
            <w:r>
              <w:instrText>直接专业支持</w:instrText>
            </w:r>
            <w:r>
              <w:instrText xml:space="preserve">"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C616D8" w:rsidRDefault="00E6495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616D8" w:rsidRDefault="00E6495D">
      <w:pPr>
        <w:pStyle w:val="ProductList-Offering1SubSection"/>
        <w:outlineLvl w:val="3"/>
      </w:pPr>
      <w:bookmarkStart w:id="233" w:name="_Sec898"/>
      <w:r>
        <w:t>2.</w:t>
      </w:r>
      <w:r>
        <w:t>产品条件</w:t>
      </w:r>
      <w:bookmarkEnd w:id="233"/>
    </w:p>
    <w:tbl>
      <w:tblPr>
        <w:tblStyle w:val="PURTable"/>
        <w:tblW w:w="0" w:type="dxa"/>
        <w:tblLook w:val="04A0" w:firstRow="1" w:lastRow="0" w:firstColumn="1" w:lastColumn="0" w:noHBand="0" w:noVBand="1"/>
      </w:tblPr>
      <w:tblGrid>
        <w:gridCol w:w="3597"/>
        <w:gridCol w:w="3586"/>
        <w:gridCol w:w="360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00000"/>
              </w:rPr>
              <w:t>符合延期条件</w:t>
            </w:r>
            <w:r>
              <w:fldChar w:fldCharType="end"/>
            </w:r>
            <w:r>
              <w:t>：全部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2.1 </w:t>
      </w:r>
      <w:r>
        <w:t>附加用户</w:t>
      </w:r>
      <w:r>
        <w:t xml:space="preserve"> SL </w:t>
      </w:r>
      <w:r>
        <w:t>合格许可</w:t>
      </w:r>
    </w:p>
    <w:tbl>
      <w:tblPr>
        <w:tblStyle w:val="PURTable"/>
        <w:tblW w:w="0" w:type="dxa"/>
        <w:tblLook w:val="04A0" w:firstRow="1" w:lastRow="0" w:firstColumn="1" w:lastColumn="0" w:noHBand="0" w:noVBand="1"/>
      </w:tblPr>
      <w:tblGrid>
        <w:gridCol w:w="5395"/>
        <w:gridCol w:w="5395"/>
      </w:tblGrid>
      <w:tr w:rsidR="00C616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附加用户</w:t>
            </w:r>
            <w:r>
              <w:rPr>
                <w:color w:val="FFFFFF"/>
              </w:rPr>
              <w:t xml:space="preserve"> SL</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适用于</w:t>
            </w:r>
            <w:r>
              <w:t xml:space="preserve"> SA </w:t>
            </w:r>
            <w:r>
              <w:t>的</w:t>
            </w:r>
            <w:r>
              <w:t xml:space="preserve"> Microsoft Dynamics AX Self Serve </w:t>
            </w:r>
            <w:r>
              <w:t>用户</w:t>
            </w:r>
            <w:r>
              <w:t xml:space="preserve"> SL</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Microsoft Dynamics AX Task </w:t>
            </w:r>
            <w:r>
              <w:t>用户</w:t>
            </w:r>
            <w:r>
              <w:t xml:space="preserve"> CAL</w:t>
            </w:r>
            <w:r>
              <w:fldChar w:fldCharType="begin"/>
            </w:r>
            <w:r>
              <w:instrText xml:space="preserve"> XE "Microsoft Dynamics AX Task </w:instrText>
            </w:r>
            <w:r>
              <w:instrText>用户</w:instrText>
            </w:r>
            <w:r>
              <w:instrText xml:space="preserve"> CAL" </w:instrText>
            </w:r>
            <w:r>
              <w:fldChar w:fldCharType="end"/>
            </w:r>
            <w:r>
              <w:rPr>
                <w:i/>
                <w:vertAlign w:val="superscript"/>
              </w:rPr>
              <w:t>1</w:t>
            </w:r>
            <w:r>
              <w:t>，或</w:t>
            </w:r>
          </w:p>
          <w:p w:rsidR="00C616D8" w:rsidRDefault="00E6495D">
            <w:pPr>
              <w:pStyle w:val="ProductList-TableBody"/>
            </w:pPr>
            <w:r>
              <w:t xml:space="preserve">Microsoft Dynamics AX Task </w:t>
            </w:r>
            <w:r>
              <w:t>附加用户</w:t>
            </w:r>
            <w:r>
              <w:t xml:space="preserve"> CAL</w:t>
            </w:r>
            <w:r>
              <w:fldChar w:fldCharType="begin"/>
            </w:r>
            <w:r>
              <w:instrText xml:space="preserve"> XE "Microsoft Dynamics AX Task </w:instrText>
            </w:r>
            <w:r>
              <w:instrText>附加用户</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适用于</w:t>
            </w:r>
            <w:r>
              <w:t xml:space="preserve"> SA </w:t>
            </w:r>
            <w:r>
              <w:t>的</w:t>
            </w:r>
            <w:r>
              <w:t xml:space="preserve"> Microsoft Dynamics AX Task </w:t>
            </w:r>
            <w:r>
              <w:t>用户</w:t>
            </w:r>
            <w:r>
              <w:t xml:space="preserve"> SL</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Microsoft Dynamics AX Task Device CAL</w:t>
            </w:r>
            <w:r>
              <w:fldChar w:fldCharType="begin"/>
            </w:r>
            <w:r>
              <w:instrText xml:space="preserve"> XE "Microsoft Dynamics AX Task Device CAL" </w:instrText>
            </w:r>
            <w:r>
              <w:fldChar w:fldCharType="end"/>
            </w:r>
            <w:r>
              <w:rPr>
                <w:i/>
                <w:vertAlign w:val="superscript"/>
              </w:rPr>
              <w:t>1</w:t>
            </w:r>
            <w:r>
              <w:t>，或</w:t>
            </w:r>
          </w:p>
          <w:p w:rsidR="00C616D8" w:rsidRDefault="00E6495D">
            <w:pPr>
              <w:pStyle w:val="ProductList-TableBody"/>
            </w:pPr>
            <w:r>
              <w:t xml:space="preserve">Microsoft Dynamics AX Task </w:t>
            </w:r>
            <w:r>
              <w:t>附加设备</w:t>
            </w:r>
            <w:r>
              <w:t xml:space="preserve"> CAL</w:t>
            </w:r>
            <w:r>
              <w:fldChar w:fldCharType="begin"/>
            </w:r>
            <w:r>
              <w:instrText xml:space="preserve"> XE "Microsoft Dynamics AX Task </w:instrText>
            </w:r>
            <w:r>
              <w:instrText>附加设备</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适用于</w:t>
            </w:r>
            <w:r>
              <w:t xml:space="preserve"> SA </w:t>
            </w:r>
            <w:r>
              <w:t>的</w:t>
            </w:r>
            <w:r>
              <w:t xml:space="preserve"> Microsoft Dynamics AX Task </w:t>
            </w:r>
            <w:r>
              <w:t>设备</w:t>
            </w:r>
            <w:r>
              <w:t xml:space="preserve"> SL</w:t>
            </w:r>
          </w:p>
          <w:p w:rsidR="00C616D8" w:rsidRDefault="00C616D8">
            <w:pPr>
              <w:pStyle w:val="ProductList-TableBody"/>
            </w:pP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rPr>
                <w:i/>
                <w:vertAlign w:val="superscript"/>
              </w:rPr>
              <w:t>1</w:t>
            </w:r>
            <w:r>
              <w:t>，或</w:t>
            </w:r>
          </w:p>
          <w:p w:rsidR="00C616D8" w:rsidRDefault="00E6495D">
            <w:pPr>
              <w:pStyle w:val="ProductList-TableBody"/>
            </w:pPr>
            <w:r>
              <w:t xml:space="preserve">Microsoft Dynamics AX </w:t>
            </w:r>
            <w:r>
              <w:t>功能附加</w:t>
            </w:r>
            <w:r>
              <w:t xml:space="preserve"> CAL</w:t>
            </w:r>
            <w:r>
              <w:fldChar w:fldCharType="begin"/>
            </w:r>
            <w:r>
              <w:instrText xml:space="preserve"> XE "Microsoft Dynamics AX </w:instrText>
            </w:r>
            <w:r>
              <w:instrText>功能附加</w:instrText>
            </w:r>
            <w:r>
              <w:instrText xml:space="preserve"> CAL" </w:instrText>
            </w:r>
            <w:r>
              <w:fldChar w:fldCharType="end"/>
            </w:r>
            <w:r>
              <w:rPr>
                <w:i/>
                <w:vertAlign w:val="superscript"/>
              </w:rPr>
              <w:t>1</w:t>
            </w:r>
            <w:r>
              <w:t>，或</w:t>
            </w:r>
          </w:p>
          <w:p w:rsidR="00C616D8" w:rsidRDefault="00E6495D">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，或</w:t>
            </w:r>
          </w:p>
          <w:p w:rsidR="00C616D8" w:rsidRDefault="00E6495D">
            <w:pPr>
              <w:pStyle w:val="ProductList-TableBody"/>
            </w:pPr>
            <w:r>
              <w:t xml:space="preserve">Microsoft Dynamics AX Enterprise </w:t>
            </w:r>
            <w:r>
              <w:t>附加</w:t>
            </w:r>
            <w:r>
              <w:t xml:space="preserve"> CAL</w:t>
            </w:r>
            <w:r>
              <w:fldChar w:fldCharType="begin"/>
            </w:r>
            <w:r>
              <w:instrText xml:space="preserve"> XE "Microsoft Dynamics AX Enterprise </w:instrText>
            </w:r>
            <w:r>
              <w:instrText>附加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适用于</w:t>
            </w:r>
            <w:r>
              <w:t xml:space="preserve"> SA </w:t>
            </w:r>
            <w:r>
              <w:t>的</w:t>
            </w:r>
            <w:r>
              <w:t xml:space="preserve"> Dynamics AX Enterprise </w:t>
            </w:r>
            <w:r>
              <w:t>用户</w:t>
            </w:r>
            <w:r>
              <w:t xml:space="preserve"> SL</w:t>
            </w:r>
          </w:p>
        </w:tc>
      </w:tr>
    </w:tbl>
    <w:p w:rsidR="00C616D8" w:rsidRDefault="00E6495D">
      <w:pPr>
        <w:pStyle w:val="ProductList-Body"/>
      </w:pPr>
      <w:r>
        <w:rPr>
          <w:i/>
          <w:vertAlign w:val="superscript"/>
        </w:rPr>
        <w:t>1</w:t>
      </w:r>
      <w:r>
        <w:rPr>
          <w:i/>
        </w:rPr>
        <w:t>具有有效的软件保障</w:t>
      </w:r>
    </w:p>
    <w:p w:rsidR="00C616D8" w:rsidRDefault="00C616D8">
      <w:pPr>
        <w:pStyle w:val="ProductList-Body"/>
      </w:pPr>
    </w:p>
    <w:p w:rsidR="00C616D8" w:rsidRDefault="00E6495D">
      <w:pPr>
        <w:pStyle w:val="ProductList-ClauseHeading"/>
        <w:outlineLvl w:val="4"/>
      </w:pPr>
      <w:r>
        <w:t xml:space="preserve">2.2 Microsoft Dynamics AX </w:t>
      </w:r>
      <w:r>
        <w:t>支持服务</w:t>
      </w:r>
    </w:p>
    <w:p w:rsidR="00C616D8" w:rsidRDefault="00E6495D">
      <w:pPr>
        <w:pStyle w:val="ProductList-Body"/>
      </w:pPr>
      <w:r>
        <w:t>有关</w:t>
      </w:r>
      <w:r>
        <w:t xml:space="preserve"> Microsoft Dynamics AX </w:t>
      </w:r>
      <w:r>
        <w:t>支持服务的详细信息，请访问</w:t>
      </w:r>
      <w:r>
        <w:t xml:space="preserve"> </w:t>
      </w:r>
      <w:hyperlink r:id="rId91">
        <w:r>
          <w:rPr>
            <w:color w:val="00467F"/>
            <w:u w:val="single"/>
          </w:rPr>
          <w:t>http://www.microsoft.com/en-us/dynamics/dynamics-online-support.aspx</w:t>
        </w:r>
      </w:hyperlink>
      <w:r>
        <w:t>。</w:t>
      </w:r>
    </w:p>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2HeadingNoBorder"/>
        <w:outlineLvl w:val="2"/>
      </w:pPr>
      <w:bookmarkStart w:id="234" w:name="_Sec661"/>
      <w:r>
        <w:lastRenderedPageBreak/>
        <w:t>Microsoft Dynamics CRM Online</w:t>
      </w:r>
      <w:bookmarkEnd w:id="234"/>
      <w:r>
        <w:fldChar w:fldCharType="begin"/>
      </w:r>
      <w:r>
        <w:instrText xml:space="preserve"> TC "</w:instrText>
      </w:r>
      <w:bookmarkStart w:id="235" w:name="_Toc462833049"/>
      <w:r>
        <w:instrText>Microsoft Dynamics CRM Online</w:instrText>
      </w:r>
      <w:bookmarkEnd w:id="235"/>
      <w:r>
        <w:instrText>" \l 3</w:instrText>
      </w:r>
      <w:r>
        <w:fldChar w:fldCharType="end"/>
      </w:r>
    </w:p>
    <w:p w:rsidR="00C616D8" w:rsidRDefault="00E6495D">
      <w:pPr>
        <w:pStyle w:val="ProductList-Offering1SubSection"/>
        <w:outlineLvl w:val="3"/>
      </w:pPr>
      <w:bookmarkStart w:id="236" w:name="_Sec715"/>
      <w:r>
        <w:t>1.</w:t>
      </w:r>
      <w:r>
        <w:t>计划可用性</w:t>
      </w:r>
      <w:bookmarkEnd w:id="236"/>
    </w:p>
    <w:tbl>
      <w:tblPr>
        <w:tblStyle w:val="PURTable"/>
        <w:tblW w:w="0" w:type="dxa"/>
        <w:tblLook w:val="04A0" w:firstRow="1" w:lastRow="0" w:firstColumn="1" w:lastColumn="0" w:noHBand="0" w:noVBand="1"/>
      </w:tblPr>
      <w:tblGrid>
        <w:gridCol w:w="4462"/>
        <w:gridCol w:w="781"/>
        <w:gridCol w:w="792"/>
        <w:gridCol w:w="798"/>
        <w:gridCol w:w="707"/>
        <w:gridCol w:w="829"/>
        <w:gridCol w:w="823"/>
        <w:gridCol w:w="802"/>
        <w:gridCol w:w="790"/>
      </w:tblGrid>
      <w:tr w:rsidR="00C616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50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pPr>
            <w:r>
              <w:t>Microsoft Dynamics CRM Online Essential</w:t>
            </w:r>
            <w:r>
              <w:fldChar w:fldCharType="begin"/>
            </w:r>
            <w:r>
              <w:instrText xml:space="preserve"> XE "Microsoft Dynamics CRM Online Essential"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适用于</w:t>
            </w:r>
            <w:r>
              <w:t xml:space="preserve"> SA </w:t>
            </w:r>
            <w:r>
              <w:t>的</w:t>
            </w:r>
            <w:r>
              <w:t xml:space="preserve"> Microsoft Dynamics CRM Online Essential</w:t>
            </w:r>
            <w:r>
              <w:fldChar w:fldCharType="begin"/>
            </w:r>
            <w:r>
              <w:instrText xml:space="preserve"> XE "</w:instrText>
            </w:r>
            <w:r>
              <w:instrText>适用于</w:instrText>
            </w:r>
            <w:r>
              <w:instrText xml:space="preserve"> SA </w:instrText>
            </w:r>
            <w:r>
              <w:instrText>的</w:instrText>
            </w:r>
            <w:r>
              <w:instrText xml:space="preserve"> Microsoft Dynamics CRM Online Essential"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Microsoft Dynamics CRM Online Basic</w:t>
            </w:r>
            <w:r>
              <w:fldChar w:fldCharType="begin"/>
            </w:r>
            <w:r>
              <w:instrText xml:space="preserve"> XE "Microsoft Dynamics CRM Online Basic"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适用于软件保障的</w:t>
            </w:r>
            <w:r>
              <w:t xml:space="preserve"> Microsoft Dynamics CRM Online Basic</w:t>
            </w:r>
            <w:r>
              <w:fldChar w:fldCharType="begin"/>
            </w:r>
            <w:r>
              <w:instrText xml:space="preserve"> XE "</w:instrText>
            </w:r>
            <w:r>
              <w:instrText>适用于软件保障的</w:instrText>
            </w:r>
            <w:r>
              <w:instrText xml:space="preserve"> Microsoft Dynamics CRM Online Basic"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Microsoft Dynamics CRM Online Professional</w:t>
            </w:r>
            <w:r>
              <w:fldChar w:fldCharType="begin"/>
            </w:r>
            <w:r>
              <w:instrText xml:space="preserve"> XE "Microsoft Dynamics CRM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Office 365 </w:t>
            </w:r>
            <w:r>
              <w:t>的</w:t>
            </w:r>
            <w:r>
              <w:t xml:space="preserve"> Microsoft Dynamics CRM Online Professional </w:t>
            </w:r>
            <w:r>
              <w:t>附加</w:t>
            </w:r>
            <w:r>
              <w:fldChar w:fldCharType="begin"/>
            </w:r>
            <w:r>
              <w:instrText xml:space="preserve"> XE "Office 365 </w:instrText>
            </w:r>
            <w:r>
              <w:instrText>的</w:instrText>
            </w:r>
            <w:r>
              <w:instrText xml:space="preserve"> Microsoft Dynamics CRM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适用于软件保障的</w:t>
            </w:r>
            <w:r>
              <w:t xml:space="preserve"> Office 365 </w:t>
            </w:r>
            <w:r>
              <w:t>的</w:t>
            </w:r>
            <w:r>
              <w:t xml:space="preserve"> Microsoft Dynamics CRM Online Professional </w:t>
            </w:r>
            <w:r>
              <w:t>附加</w:t>
            </w:r>
            <w:r>
              <w:fldChar w:fldCharType="begin"/>
            </w:r>
            <w:r>
              <w:instrText xml:space="preserve"> XE "</w:instrText>
            </w:r>
            <w:r>
              <w:instrText>适用于软件保障的</w:instrText>
            </w:r>
            <w:r>
              <w:instrText xml:space="preserve"> Office 365 </w:instrText>
            </w:r>
            <w:r>
              <w:instrText>的</w:instrText>
            </w:r>
            <w:r>
              <w:instrText xml:space="preserve"> Microsoft Dynamics CRM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适用于</w:t>
            </w:r>
            <w:r>
              <w:t xml:space="preserve"> SA </w:t>
            </w:r>
            <w:r>
              <w:t>的</w:t>
            </w:r>
            <w:r>
              <w:t xml:space="preserve"> Microsoft Dynamics CRM Online Professional</w:t>
            </w:r>
            <w:r>
              <w:fldChar w:fldCharType="begin"/>
            </w:r>
            <w:r>
              <w:instrText xml:space="preserve"> XE "</w:instrText>
            </w:r>
            <w:r>
              <w:instrText>适用于</w:instrText>
            </w:r>
            <w:r>
              <w:instrText xml:space="preserve"> SA </w:instrText>
            </w:r>
            <w:r>
              <w:instrText>的</w:instrText>
            </w:r>
            <w:r>
              <w:instrText xml:space="preserve"> Microsoft Dynamics CRM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 xml:space="preserve">Microsoft Dynamics CRM Online </w:t>
            </w:r>
            <w:r>
              <w:rPr>
                <w:color w:val="000000"/>
              </w:rPr>
              <w:t>直接专业支持</w:t>
            </w:r>
            <w:r>
              <w:fldChar w:fldCharType="begin"/>
            </w:r>
            <w:r>
              <w:instrText xml:space="preserve"> XE "Microsoft Dynamics CRM Online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Microsoft Dynamics CRM Online Enterprise</w:t>
            </w:r>
            <w:r>
              <w:fldChar w:fldCharType="begin"/>
            </w:r>
            <w:r>
              <w:instrText xml:space="preserve"> XE "Microsoft Dynamics CRM Online Enterprise"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适用于</w:t>
            </w:r>
            <w:r>
              <w:t xml:space="preserve"> SA </w:t>
            </w:r>
            <w:r>
              <w:t>的</w:t>
            </w:r>
            <w:r>
              <w:t xml:space="preserve"> Microsoft Dynamics CRM Online Enterprise</w:t>
            </w:r>
            <w:r>
              <w:fldChar w:fldCharType="begin"/>
            </w:r>
            <w:r>
              <w:instrText xml:space="preserve"> XE "</w:instrText>
            </w:r>
            <w:r>
              <w:instrText>适用于</w:instrText>
            </w:r>
            <w:r>
              <w:instrText xml:space="preserve"> SA </w:instrText>
            </w:r>
            <w:r>
              <w:instrText>的</w:instrText>
            </w:r>
            <w:r>
              <w:instrText xml:space="preserve"> Microsoft Dynamics CRM Online Enterprise"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 xml:space="preserve">Microsoft Dynamics CRM Online </w:t>
            </w:r>
            <w:r>
              <w:rPr>
                <w:color w:val="000000"/>
              </w:rPr>
              <w:t>增强支持</w:t>
            </w:r>
            <w:r>
              <w:fldChar w:fldCharType="begin"/>
            </w:r>
            <w:r>
              <w:instrText xml:space="preserve"> XE "Microsoft Dynamics CRM Online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 xml:space="preserve">Microsoft Dynamics CRM Online </w:t>
            </w:r>
            <w:r>
              <w:rPr>
                <w:color w:val="000000"/>
              </w:rPr>
              <w:t>附加门户页面视图（附加</w:t>
            </w:r>
            <w:r>
              <w:rPr>
                <w:color w:val="000000"/>
              </w:rPr>
              <w:t xml:space="preserve"> SL</w:t>
            </w:r>
            <w:r>
              <w:rPr>
                <w:color w:val="000000"/>
              </w:rPr>
              <w:t>）</w:t>
            </w:r>
            <w:r>
              <w:fldChar w:fldCharType="begin"/>
            </w:r>
            <w:r>
              <w:instrText xml:space="preserve"> XE "Microsoft Dynamics CRM Online </w:instrText>
            </w:r>
            <w:r>
              <w:instrText>附加门户页面视图（附加</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Microsoft Dynamics CRM Online </w:t>
            </w:r>
            <w:r>
              <w:t>附加生产实例</w:t>
            </w:r>
            <w:r>
              <w:fldChar w:fldCharType="begin"/>
            </w:r>
            <w:r>
              <w:instrText xml:space="preserve"> XE "Microsoft Dynamics CRM Online </w:instrText>
            </w:r>
            <w:r>
              <w:instrText>附加生产实例</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Microsoft Dynamics CRM Online </w:t>
            </w:r>
            <w:r>
              <w:t>附加非生产实例</w:t>
            </w:r>
            <w:r>
              <w:fldChar w:fldCharType="begin"/>
            </w:r>
            <w:r>
              <w:instrText xml:space="preserve"> XE "Microsoft Dynamics CRM Online </w:instrText>
            </w:r>
            <w:r>
              <w:instrText>附加非生产实例</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Microsoft Dynamics CRM Online </w:t>
            </w:r>
            <w:r>
              <w:t>附加存储</w:t>
            </w:r>
            <w:r>
              <w:fldChar w:fldCharType="begin"/>
            </w:r>
            <w:r>
              <w:instrText xml:space="preserve"> XE "Microsoft Dynamics CRM Online </w:instrText>
            </w:r>
            <w:r>
              <w:instrText>附加存储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Microsoft Dynamics CRM Online Field </w:t>
            </w:r>
            <w:r>
              <w:t>服务（用户</w:t>
            </w:r>
            <w:r>
              <w:t xml:space="preserve"> SL</w:t>
            </w:r>
            <w:r>
              <w:t>）</w:t>
            </w:r>
            <w:r>
              <w:fldChar w:fldCharType="begin"/>
            </w:r>
            <w:r>
              <w:instrText xml:space="preserve"> XE "Microsoft Dynamics CRM Online Field </w:instrText>
            </w:r>
            <w:r>
              <w:instrText>服务（用户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Microsoft Dynamics CRM Online Project </w:t>
            </w:r>
            <w:r>
              <w:t>服务自动化</w:t>
            </w:r>
            <w:r>
              <w:fldChar w:fldCharType="begin"/>
            </w:r>
            <w:r>
              <w:instrText xml:space="preserve"> XE "Microsoft Dynamics CRM Online Project </w:instrText>
            </w:r>
            <w:r>
              <w:instrText>服务自动化</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Microsoft Dynamics CRM Online </w:t>
            </w:r>
            <w:r>
              <w:t>门户</w:t>
            </w:r>
            <w:r>
              <w:fldChar w:fldCharType="begin"/>
            </w:r>
            <w:r>
              <w:instrText xml:space="preserve"> XE "Microsoft Dynamics CRM Online </w:instrText>
            </w:r>
            <w:r>
              <w:instrText>门户</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50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pPr>
            <w:r>
              <w:rPr>
                <w:color w:val="000000"/>
              </w:rPr>
              <w:t xml:space="preserve">Microsoft Dynamics </w:t>
            </w:r>
            <w:r>
              <w:rPr>
                <w:color w:val="000000"/>
              </w:rPr>
              <w:t>员工自助服务（用户</w:t>
            </w:r>
            <w:r>
              <w:rPr>
                <w:color w:val="000000"/>
              </w:rPr>
              <w:t xml:space="preserve"> SL</w:t>
            </w:r>
            <w:r>
              <w:rPr>
                <w:color w:val="000000"/>
              </w:rPr>
              <w:t>）</w:t>
            </w:r>
            <w:r>
              <w:fldChar w:fldCharType="begin"/>
            </w:r>
            <w:r>
              <w:instrText xml:space="preserve"> XE "Microsoft Dynamics </w:instrText>
            </w:r>
            <w:r>
              <w:instrText>员工自助服务（用户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bl>
    <w:p w:rsidR="00C616D8" w:rsidRDefault="00E6495D">
      <w:pPr>
        <w:pStyle w:val="ProductList-Offering1SubSection"/>
        <w:outlineLvl w:val="3"/>
      </w:pPr>
      <w:bookmarkStart w:id="237" w:name="_Sec770"/>
      <w:r>
        <w:t>2.</w:t>
      </w:r>
      <w:r>
        <w:t>产品条件</w:t>
      </w:r>
      <w:bookmarkEnd w:id="237"/>
    </w:p>
    <w:tbl>
      <w:tblPr>
        <w:tblStyle w:val="PURTable"/>
        <w:tblW w:w="0" w:type="dxa"/>
        <w:tblLook w:val="04A0" w:firstRow="1" w:lastRow="0" w:firstColumn="1" w:lastColumn="0" w:noHBand="0" w:noVBand="1"/>
      </w:tblPr>
      <w:tblGrid>
        <w:gridCol w:w="3571"/>
        <w:gridCol w:w="3638"/>
        <w:gridCol w:w="3581"/>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 xml:space="preserve">Office 365 </w:t>
            </w:r>
            <w:r>
              <w:t>的</w:t>
            </w:r>
            <w:r>
              <w:t xml:space="preserve"> Microsoft Dynamics CRM Online Professional </w:t>
            </w:r>
            <w:r>
              <w:t>附加组件、适用于软件保障的</w:t>
            </w:r>
            <w:r>
              <w:t xml:space="preserve"> Office 365 </w:t>
            </w:r>
            <w:r>
              <w:t>的</w:t>
            </w:r>
            <w:r>
              <w:t xml:space="preserve"> Microsoft Dynamics CRM Online Professional </w:t>
            </w:r>
            <w:r>
              <w:t>附加组件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2.1 </w:t>
      </w:r>
      <w:r>
        <w:t>附加用户</w:t>
      </w:r>
      <w:r>
        <w:t xml:space="preserve"> SL </w:t>
      </w:r>
      <w:r>
        <w:t>合格许可</w:t>
      </w:r>
    </w:p>
    <w:tbl>
      <w:tblPr>
        <w:tblStyle w:val="PURTable"/>
        <w:tblW w:w="0" w:type="dxa"/>
        <w:tblLook w:val="04A0" w:firstRow="1" w:lastRow="0" w:firstColumn="1" w:lastColumn="0" w:noHBand="0" w:noVBand="1"/>
      </w:tblPr>
      <w:tblGrid>
        <w:gridCol w:w="5395"/>
        <w:gridCol w:w="5395"/>
      </w:tblGrid>
      <w:tr w:rsidR="00C616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附加用户</w:t>
            </w:r>
            <w:r>
              <w:rPr>
                <w:color w:val="FFFFFF"/>
              </w:rPr>
              <w:t xml:space="preserve"> SL</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适用于软件保障的</w:t>
            </w:r>
            <w:r>
              <w:t xml:space="preserve"> Dynamics CRM Online Essentials </w:t>
            </w:r>
            <w:r>
              <w:t>用户</w:t>
            </w:r>
            <w:r>
              <w:t xml:space="preserve"> SL</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，或</w:t>
            </w:r>
          </w:p>
          <w:p w:rsidR="00C616D8" w:rsidRDefault="00E6495D">
            <w:pPr>
              <w:pStyle w:val="ProductList-TableBody"/>
            </w:pPr>
            <w:r>
              <w:lastRenderedPageBreak/>
              <w:t xml:space="preserve">Microsoft Dynamics CRM Basic </w:t>
            </w:r>
            <w:r>
              <w:t>附加</w:t>
            </w:r>
            <w:r>
              <w:t xml:space="preserve"> CAL</w:t>
            </w:r>
            <w:r>
              <w:fldChar w:fldCharType="begin"/>
            </w:r>
            <w:r>
              <w:instrText xml:space="preserve"> XE "Microsoft Dynamics CRM Basic </w:instrText>
            </w:r>
            <w:r>
              <w:instrText>附加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lastRenderedPageBreak/>
              <w:t>适用于软件保障的</w:t>
            </w:r>
            <w:r>
              <w:t xml:space="preserve"> Dynamics CRM Online Basic </w:t>
            </w:r>
            <w:r>
              <w:t>用户</w:t>
            </w:r>
            <w:r>
              <w:t xml:space="preserve"> SL</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，或</w:t>
            </w:r>
          </w:p>
          <w:p w:rsidR="00C616D8" w:rsidRDefault="00E6495D">
            <w:pPr>
              <w:pStyle w:val="ProductList-TableBody"/>
            </w:pPr>
            <w:r>
              <w:t xml:space="preserve">Microsoft Dynamics CRM Professional </w:t>
            </w:r>
            <w:r>
              <w:t>附加</w:t>
            </w:r>
            <w:r>
              <w:t xml:space="preserve"> CAL</w:t>
            </w:r>
            <w:r>
              <w:fldChar w:fldCharType="begin"/>
            </w:r>
            <w:r>
              <w:instrText xml:space="preserve"> XE "Microsoft Dynamics CRM Professional </w:instrText>
            </w:r>
            <w:r>
              <w:instrText>附加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适用于软件保障的</w:t>
            </w:r>
            <w:r>
              <w:t xml:space="preserve"> Dynamics CRM Online Professional </w:t>
            </w:r>
            <w:r>
              <w:t>用户</w:t>
            </w:r>
            <w:r>
              <w:t xml:space="preserve"> SL</w:t>
            </w:r>
          </w:p>
          <w:p w:rsidR="00C616D8" w:rsidRDefault="00E6495D">
            <w:pPr>
              <w:pStyle w:val="ProductList-TableBody"/>
            </w:pPr>
            <w:r>
              <w:t>适用于软件保障的</w:t>
            </w:r>
            <w:r>
              <w:t xml:space="preserve"> Dynamics CRM Online Enterprise </w:t>
            </w:r>
            <w:r>
              <w:t>用户</w:t>
            </w:r>
            <w:r>
              <w:t xml:space="preserve"> SL</w:t>
            </w:r>
          </w:p>
        </w:tc>
      </w:tr>
    </w:tbl>
    <w:p w:rsidR="00C616D8" w:rsidRDefault="00E6495D">
      <w:pPr>
        <w:pStyle w:val="ProductList-Body"/>
      </w:pPr>
      <w:r>
        <w:rPr>
          <w:i/>
          <w:vertAlign w:val="superscript"/>
        </w:rPr>
        <w:t>1</w:t>
      </w:r>
      <w:r>
        <w:rPr>
          <w:i/>
        </w:rPr>
        <w:t>具有有效的软件保障</w:t>
      </w:r>
    </w:p>
    <w:p w:rsidR="00C616D8" w:rsidRDefault="00C616D8">
      <w:pPr>
        <w:pStyle w:val="ProductList-Body"/>
      </w:pPr>
    </w:p>
    <w:p w:rsidR="00C616D8" w:rsidRDefault="00E6495D">
      <w:pPr>
        <w:pStyle w:val="ProductList-ClauseHeading"/>
        <w:outlineLvl w:val="4"/>
      </w:pPr>
      <w:r>
        <w:t xml:space="preserve">2.2 </w:t>
      </w:r>
      <w:r>
        <w:t>适用于政府的</w:t>
      </w:r>
      <w:r>
        <w:t xml:space="preserve"> Microsoft Dynamics CRM Online Professional</w:t>
      </w:r>
    </w:p>
    <w:p w:rsidR="00C616D8" w:rsidRDefault="00E6495D">
      <w:pPr>
        <w:pStyle w:val="ProductList-Body"/>
      </w:pPr>
      <w:r>
        <w:t>适用于政府的</w:t>
      </w:r>
      <w:r>
        <w:t xml:space="preserve"> Microsoft Dynamics CRM Online Professional </w:t>
      </w:r>
      <w:r>
        <w:t>中不提供</w:t>
      </w:r>
      <w:r>
        <w:t xml:space="preserve"> Microsoft Social Engagement</w:t>
      </w:r>
      <w:r>
        <w:fldChar w:fldCharType="begin"/>
      </w:r>
      <w:r>
        <w:instrText xml:space="preserve"> XE "Microsoft Social Engagement" </w:instrText>
      </w:r>
      <w:r>
        <w:fldChar w:fldCharType="end"/>
      </w:r>
      <w:r>
        <w:t xml:space="preserve"> </w:t>
      </w:r>
      <w:r>
        <w:t>和</w:t>
      </w:r>
      <w:r>
        <w:t xml:space="preserve"> Microsoft Dynamics Marketing Sales Collaboration</w:t>
      </w:r>
      <w:r>
        <w:fldChar w:fldCharType="begin"/>
      </w:r>
      <w:r>
        <w:instrText xml:space="preserve"> XE "Microsoft Dynamics Marketing Sales Collaboration" </w:instrText>
      </w:r>
      <w:r>
        <w:fldChar w:fldCharType="end"/>
      </w:r>
      <w:r>
        <w:t>。</w:t>
      </w:r>
    </w:p>
    <w:p w:rsidR="00C616D8" w:rsidRDefault="00C616D8">
      <w:pPr>
        <w:pStyle w:val="ProductList-Body"/>
      </w:pPr>
    </w:p>
    <w:p w:rsidR="00C616D8" w:rsidRDefault="00E6495D">
      <w:pPr>
        <w:pStyle w:val="ProductList-ClauseHeading"/>
        <w:outlineLvl w:val="4"/>
      </w:pPr>
      <w:r>
        <w:t xml:space="preserve">2.3 Microsoft Dynamics CRM Online </w:t>
      </w:r>
      <w:r>
        <w:t>支持服务</w:t>
      </w:r>
    </w:p>
    <w:p w:rsidR="00C616D8" w:rsidRDefault="00E6495D">
      <w:pPr>
        <w:pStyle w:val="ProductList-Body"/>
      </w:pPr>
      <w:r>
        <w:t>有关</w:t>
      </w:r>
      <w:r>
        <w:t xml:space="preserve"> Microsoft Dynamics CRM Online </w:t>
      </w:r>
      <w:r>
        <w:t>支持服务的详细信息，请访问</w:t>
      </w:r>
      <w:r>
        <w:t xml:space="preserve"> </w:t>
      </w:r>
      <w:hyperlink r:id="rId93">
        <w:r>
          <w:rPr>
            <w:color w:val="00467F"/>
            <w:u w:val="single"/>
          </w:rPr>
          <w:t>http://www.microsoft.com/en-us/dynamics/dynamics-online-support.aspx</w:t>
        </w:r>
      </w:hyperlink>
      <w:r>
        <w:t>。</w:t>
      </w:r>
    </w:p>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2HeadingNoBorder"/>
        <w:outlineLvl w:val="2"/>
      </w:pPr>
      <w:bookmarkStart w:id="238" w:name="_Sec662"/>
      <w:r>
        <w:t>Microsoft Dynamics Marketing</w:t>
      </w:r>
      <w:bookmarkEnd w:id="238"/>
      <w:r>
        <w:fldChar w:fldCharType="begin"/>
      </w:r>
      <w:r>
        <w:instrText xml:space="preserve"> TC "</w:instrText>
      </w:r>
      <w:bookmarkStart w:id="239" w:name="_Toc462833050"/>
      <w:r>
        <w:instrText>Microsoft Dynamics Marketing</w:instrText>
      </w:r>
      <w:bookmarkEnd w:id="239"/>
      <w:r>
        <w:instrText>" \l 3</w:instrText>
      </w:r>
      <w:r>
        <w:fldChar w:fldCharType="end"/>
      </w:r>
    </w:p>
    <w:p w:rsidR="00C616D8" w:rsidRDefault="00E6495D">
      <w:pPr>
        <w:pStyle w:val="ProductList-Offering1SubSection"/>
        <w:outlineLvl w:val="3"/>
      </w:pPr>
      <w:bookmarkStart w:id="240" w:name="_Sec716"/>
      <w:r>
        <w:t>1.</w:t>
      </w:r>
      <w:r>
        <w:t>计划可用性</w:t>
      </w:r>
      <w:bookmarkEnd w:id="240"/>
    </w:p>
    <w:tbl>
      <w:tblPr>
        <w:tblStyle w:val="PURTable"/>
        <w:tblW w:w="0" w:type="dxa"/>
        <w:tblLook w:val="04A0" w:firstRow="1" w:lastRow="0" w:firstColumn="1" w:lastColumn="0" w:noHBand="0" w:noVBand="1"/>
      </w:tblPr>
      <w:tblGrid>
        <w:gridCol w:w="4473"/>
        <w:gridCol w:w="781"/>
        <w:gridCol w:w="782"/>
        <w:gridCol w:w="797"/>
        <w:gridCol w:w="707"/>
        <w:gridCol w:w="829"/>
        <w:gridCol w:w="823"/>
        <w:gridCol w:w="802"/>
        <w:gridCol w:w="790"/>
      </w:tblGrid>
      <w:tr w:rsidR="00C616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50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pPr>
            <w:r>
              <w:t>Microsoft Dynamics Marketing Enterprise</w:t>
            </w:r>
            <w:r>
              <w:fldChar w:fldCharType="begin"/>
            </w:r>
            <w:r>
              <w:instrText xml:space="preserve"> XE "Microsoft Dynamics Marketing Enterprise"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Microsoft Dynamics Marketing </w:t>
            </w:r>
            <w:r>
              <w:t>额外存储</w:t>
            </w:r>
            <w:r>
              <w:fldChar w:fldCharType="begin"/>
            </w:r>
            <w:r>
              <w:instrText xml:space="preserve"> XE "Microsoft Dynamics Marketing </w:instrText>
            </w:r>
            <w:r>
              <w:instrText>额外存储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Microsoft Dynamics Marketing Enterprise Extra Storage</w:t>
            </w:r>
            <w:r>
              <w:fldChar w:fldCharType="begin"/>
            </w:r>
            <w:r>
              <w:instrText xml:space="preserve"> XE "Microsoft Dynamics Marketing Enterprise Extra Storage"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 xml:space="preserve">Microsoft Dynamics Marketing </w:t>
            </w:r>
            <w:r>
              <w:rPr>
                <w:color w:val="000000"/>
              </w:rPr>
              <w:t>增强支持</w:t>
            </w:r>
            <w:r>
              <w:fldChar w:fldCharType="begin"/>
            </w:r>
            <w:r>
              <w:instrText xml:space="preserve"> XE "Microsoft Dynamics Marketing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 xml:space="preserve">Microsoft Dynamics Marketing </w:t>
            </w:r>
            <w:r>
              <w:rPr>
                <w:color w:val="000000"/>
              </w:rPr>
              <w:t>直接专业支持</w:t>
            </w:r>
            <w:r>
              <w:fldChar w:fldCharType="begin"/>
            </w:r>
            <w:r>
              <w:instrText xml:space="preserve"> XE "Microsoft Dynamics Marketing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9" w:space="0" w:color="000000"/>
            </w:tcBorders>
          </w:tcPr>
          <w:p w:rsidR="00C616D8" w:rsidRDefault="00E6495D">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none" w:sz="4" w:space="0" w:color="FFFFFF"/>
              <w:right w:val="none" w:sz="9" w:space="0" w:color="000000"/>
            </w:tcBorders>
          </w:tcPr>
          <w:p w:rsidR="00C616D8" w:rsidRDefault="00E6495D">
            <w:pPr>
              <w:pStyle w:val="ProductList-TableBody"/>
            </w:pPr>
            <w:r>
              <w:rPr>
                <w:color w:val="000000"/>
              </w:rPr>
              <w:t xml:space="preserve">Microsoft Dynamics Marketing SMS </w:t>
            </w:r>
            <w:r>
              <w:rPr>
                <w:color w:val="000000"/>
              </w:rPr>
              <w:t>信用减免（附加</w:t>
            </w:r>
            <w:r>
              <w:rPr>
                <w:color w:val="000000"/>
              </w:rPr>
              <w:t xml:space="preserve"> SL</w:t>
            </w:r>
            <w:r>
              <w:rPr>
                <w:color w:val="000000"/>
              </w:rPr>
              <w:t>）</w:t>
            </w:r>
            <w:r>
              <w:fldChar w:fldCharType="begin"/>
            </w:r>
            <w:r>
              <w:instrText xml:space="preserve"> XE "Microsoft Dynamics Marketing SMS </w:instrText>
            </w:r>
            <w:r>
              <w:instrText>信用减免（附加</w:instrText>
            </w:r>
            <w:r>
              <w:instrText xml:space="preserve"> SL</w:instrText>
            </w:r>
            <w:r>
              <w:instrText>）</w:instrText>
            </w:r>
            <w:r>
              <w:instrText xml:space="preserve">"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bl>
    <w:p w:rsidR="00C616D8" w:rsidRDefault="00E6495D">
      <w:pPr>
        <w:pStyle w:val="ProductList-Offering1SubSection"/>
        <w:outlineLvl w:val="3"/>
      </w:pPr>
      <w:bookmarkStart w:id="241" w:name="_Sec771"/>
      <w:r>
        <w:t>2.</w:t>
      </w:r>
      <w:r>
        <w:t>产品条件</w:t>
      </w:r>
      <w:bookmarkEnd w:id="241"/>
    </w:p>
    <w:tbl>
      <w:tblPr>
        <w:tblStyle w:val="PURTable"/>
        <w:tblW w:w="0" w:type="dxa"/>
        <w:tblLook w:val="04A0" w:firstRow="1" w:lastRow="0" w:firstColumn="1" w:lastColumn="0" w:noHBand="0" w:noVBand="1"/>
      </w:tblPr>
      <w:tblGrid>
        <w:gridCol w:w="3597"/>
        <w:gridCol w:w="3586"/>
        <w:gridCol w:w="360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2.1 Microsoft Dynamics Marketing </w:t>
      </w:r>
      <w:r>
        <w:t>支持服务</w:t>
      </w:r>
    </w:p>
    <w:p w:rsidR="00C616D8" w:rsidRDefault="00E6495D">
      <w:pPr>
        <w:pStyle w:val="ProductList-Body"/>
      </w:pPr>
      <w:r>
        <w:t>有关</w:t>
      </w:r>
      <w:r>
        <w:t xml:space="preserve"> Microsoft Dynamics Marketing </w:t>
      </w:r>
      <w:r>
        <w:t>支持服务的详细信息，请访问</w:t>
      </w:r>
      <w:r>
        <w:t xml:space="preserve"> </w:t>
      </w:r>
      <w:hyperlink r:id="rId95">
        <w:r>
          <w:rPr>
            <w:color w:val="00467F"/>
            <w:u w:val="single"/>
          </w:rPr>
          <w:t>http://www.microsoft.com/en-us/dynamics/dynamics-online-support.aspx</w:t>
        </w:r>
      </w:hyperlink>
      <w:r>
        <w:t>。</w:t>
      </w:r>
    </w:p>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2HeadingNoBorder"/>
        <w:outlineLvl w:val="2"/>
      </w:pPr>
      <w:bookmarkStart w:id="242" w:name="_Sec663"/>
      <w:r>
        <w:t>Microsoft Social Engagement</w:t>
      </w:r>
      <w:bookmarkEnd w:id="242"/>
      <w:r>
        <w:fldChar w:fldCharType="begin"/>
      </w:r>
      <w:r>
        <w:instrText xml:space="preserve"> TC "</w:instrText>
      </w:r>
      <w:bookmarkStart w:id="243" w:name="_Toc462833051"/>
      <w:r>
        <w:instrText>Microsoft Social Engagement</w:instrText>
      </w:r>
      <w:bookmarkEnd w:id="243"/>
      <w:r>
        <w:instrText>" \l 3</w:instrText>
      </w:r>
      <w:r>
        <w:fldChar w:fldCharType="end"/>
      </w:r>
    </w:p>
    <w:p w:rsidR="00C616D8" w:rsidRDefault="00E6495D">
      <w:pPr>
        <w:pStyle w:val="ProductList-Offering1SubSection"/>
        <w:outlineLvl w:val="3"/>
      </w:pPr>
      <w:bookmarkStart w:id="244" w:name="_Sec717"/>
      <w:r>
        <w:t>1.</w:t>
      </w:r>
      <w:r>
        <w:t>计划可用性</w:t>
      </w:r>
      <w:bookmarkEnd w:id="244"/>
    </w:p>
    <w:tbl>
      <w:tblPr>
        <w:tblStyle w:val="PURTable"/>
        <w:tblW w:w="0" w:type="dxa"/>
        <w:tblLook w:val="04A0" w:firstRow="1" w:lastRow="0" w:firstColumn="1" w:lastColumn="0" w:noHBand="0" w:noVBand="1"/>
      </w:tblPr>
      <w:tblGrid>
        <w:gridCol w:w="4463"/>
        <w:gridCol w:w="781"/>
        <w:gridCol w:w="792"/>
        <w:gridCol w:w="797"/>
        <w:gridCol w:w="707"/>
        <w:gridCol w:w="829"/>
        <w:gridCol w:w="823"/>
        <w:gridCol w:w="802"/>
        <w:gridCol w:w="790"/>
      </w:tblGrid>
      <w:tr w:rsidR="00C616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50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pPr>
            <w:r>
              <w:t>Microsoft Social Engagement Professional</w:t>
            </w:r>
            <w:r>
              <w:fldChar w:fldCharType="begin"/>
            </w:r>
            <w:r>
              <w:instrText xml:space="preserve"> XE "Microsoft Social Engagement Professional"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Microsoft Social Engagement Professional Add-on</w:t>
            </w:r>
            <w:r>
              <w:fldChar w:fldCharType="begin"/>
            </w:r>
            <w:r>
              <w:instrText xml:space="preserve"> XE "Microsoft Social Engagement Professional Add-on"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lastRenderedPageBreak/>
              <w:t xml:space="preserve">Microsoft Social Engagement </w:t>
            </w:r>
            <w:r>
              <w:t>附加发布</w:t>
            </w:r>
            <w:r>
              <w:fldChar w:fldCharType="begin"/>
            </w:r>
            <w:r>
              <w:instrText xml:space="preserve"> XE "Microsoft Social Engagement </w:instrText>
            </w:r>
            <w:r>
              <w:instrText>附加发布</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 xml:space="preserve">Microsoft Social Listening </w:t>
            </w:r>
            <w:r>
              <w:rPr>
                <w:color w:val="000000"/>
              </w:rPr>
              <w:t>增强支持</w:t>
            </w:r>
            <w:r>
              <w:fldChar w:fldCharType="begin"/>
            </w:r>
            <w:r>
              <w:instrText xml:space="preserve"> XE "Microsoft Social Listening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 xml:space="preserve">Microsoft Social Engagement </w:t>
            </w:r>
            <w:r>
              <w:rPr>
                <w:color w:val="000000"/>
              </w:rPr>
              <w:t>直接专业支持</w:t>
            </w:r>
            <w:r>
              <w:fldChar w:fldCharType="begin"/>
            </w:r>
            <w:r>
              <w:instrText xml:space="preserve"> XE "Microsoft Social Engagement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pPr>
            <w:r>
              <w:t>Microsoft Social Engagement Enterprise</w:t>
            </w:r>
            <w:r>
              <w:fldChar w:fldCharType="begin"/>
            </w:r>
            <w:r>
              <w:instrText xml:space="preserve"> XE "Microsoft Social Engagement Enterprise"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616D8" w:rsidRDefault="00E6495D">
      <w:pPr>
        <w:pStyle w:val="ProductList-Offering1SubSection"/>
        <w:outlineLvl w:val="3"/>
      </w:pPr>
      <w:bookmarkStart w:id="245" w:name="_Sec772"/>
      <w:r>
        <w:t>2.</w:t>
      </w:r>
      <w:r>
        <w:t>产品条件</w:t>
      </w:r>
      <w:bookmarkEnd w:id="245"/>
    </w:p>
    <w:tbl>
      <w:tblPr>
        <w:tblStyle w:val="PURTable"/>
        <w:tblW w:w="0" w:type="dxa"/>
        <w:tblLook w:val="04A0" w:firstRow="1" w:lastRow="0" w:firstColumn="1" w:lastColumn="0" w:noHBand="0" w:noVBand="1"/>
      </w:tblPr>
      <w:tblGrid>
        <w:gridCol w:w="3597"/>
        <w:gridCol w:w="3586"/>
        <w:gridCol w:w="360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2.1 </w:t>
      </w:r>
      <w:r>
        <w:t>附加用户</w:t>
      </w:r>
      <w:r>
        <w:t xml:space="preserve"> SL </w:t>
      </w:r>
      <w:r>
        <w:t>合格许可</w:t>
      </w:r>
    </w:p>
    <w:tbl>
      <w:tblPr>
        <w:tblStyle w:val="PURTable"/>
        <w:tblW w:w="0" w:type="dxa"/>
        <w:tblLook w:val="04A0" w:firstRow="1" w:lastRow="0" w:firstColumn="1" w:lastColumn="0" w:noHBand="0" w:noVBand="1"/>
      </w:tblPr>
      <w:tblGrid>
        <w:gridCol w:w="5393"/>
        <w:gridCol w:w="5397"/>
      </w:tblGrid>
      <w:tr w:rsidR="00C616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附加用户</w:t>
            </w:r>
            <w:r>
              <w:rPr>
                <w:color w:val="FFFFFF"/>
              </w:rPr>
              <w:t xml:space="preserve"> SL</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Microsoft Social Engagement Professional Add-on</w:t>
            </w:r>
          </w:p>
          <w:p w:rsidR="00C616D8" w:rsidRDefault="00E6495D">
            <w:pPr>
              <w:pStyle w:val="ProductList-TableBody"/>
            </w:pPr>
            <w:r>
              <w:t>Microsoft Social Engagement Professional Additional Posts</w:t>
            </w:r>
          </w:p>
          <w:p w:rsidR="00C616D8" w:rsidRDefault="00E6495D">
            <w:pPr>
              <w:pStyle w:val="ProductList-TableBody"/>
            </w:pPr>
            <w:r>
              <w:t>Microsoft Social Engagement Professional Education Additional Posts</w:t>
            </w:r>
          </w:p>
        </w:tc>
      </w:tr>
    </w:tbl>
    <w:p w:rsidR="00C616D8" w:rsidRDefault="00E6495D">
      <w:pPr>
        <w:pStyle w:val="ProductList-Body"/>
      </w:pPr>
      <w:r>
        <w:rPr>
          <w:i/>
          <w:vertAlign w:val="superscript"/>
        </w:rPr>
        <w:t>1</w:t>
      </w:r>
      <w:r>
        <w:rPr>
          <w:i/>
        </w:rPr>
        <w:t>每个合格许可必须具有有效软件保障</w:t>
      </w:r>
    </w:p>
    <w:p w:rsidR="00C616D8" w:rsidRDefault="00C616D8">
      <w:pPr>
        <w:pStyle w:val="ProductList-Body"/>
      </w:pPr>
    </w:p>
    <w:p w:rsidR="00C616D8" w:rsidRDefault="00E6495D">
      <w:pPr>
        <w:pStyle w:val="ProductList-ClauseHeading"/>
        <w:outlineLvl w:val="4"/>
      </w:pPr>
      <w:r>
        <w:t xml:space="preserve">2.2 Microsoft Social Engagement </w:t>
      </w:r>
      <w:r>
        <w:t>支持服务</w:t>
      </w:r>
    </w:p>
    <w:p w:rsidR="00C616D8" w:rsidRDefault="00E6495D">
      <w:pPr>
        <w:pStyle w:val="ProductList-Body"/>
      </w:pPr>
      <w:r>
        <w:t>有关</w:t>
      </w:r>
      <w:r>
        <w:t xml:space="preserve"> Microsoft Social Engagement </w:t>
      </w:r>
      <w:r>
        <w:t>支持服务的详细信息，请访问</w:t>
      </w:r>
      <w:r>
        <w:t xml:space="preserve"> </w:t>
      </w:r>
      <w:hyperlink r:id="rId97">
        <w:r>
          <w:rPr>
            <w:color w:val="00467F"/>
            <w:u w:val="single"/>
          </w:rPr>
          <w:t>http://www.microsoft.com/en-us/dynamics/dynamics-online-support.aspx</w:t>
        </w:r>
      </w:hyperlink>
      <w:r>
        <w:t>。</w:t>
      </w:r>
    </w:p>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2HeadingNoBorder"/>
        <w:outlineLvl w:val="2"/>
      </w:pPr>
      <w:bookmarkStart w:id="246" w:name="_Sec664"/>
      <w:r>
        <w:t>Parature, from Microsoft</w:t>
      </w:r>
      <w:bookmarkEnd w:id="246"/>
      <w:r>
        <w:fldChar w:fldCharType="begin"/>
      </w:r>
      <w:r>
        <w:instrText xml:space="preserve"> TC "</w:instrText>
      </w:r>
      <w:bookmarkStart w:id="247" w:name="_Toc462833052"/>
      <w:r>
        <w:instrText>Parature, from Microsoft</w:instrText>
      </w:r>
      <w:bookmarkEnd w:id="247"/>
      <w:r>
        <w:instrText>" \l 3</w:instrText>
      </w:r>
      <w:r>
        <w:fldChar w:fldCharType="end"/>
      </w:r>
    </w:p>
    <w:p w:rsidR="00C616D8" w:rsidRDefault="00E6495D">
      <w:pPr>
        <w:pStyle w:val="ProductList-Offering1SubSection"/>
        <w:outlineLvl w:val="3"/>
      </w:pPr>
      <w:bookmarkStart w:id="248" w:name="_Sec718"/>
      <w:r>
        <w:t>1.</w:t>
      </w:r>
      <w:r>
        <w:t>计划可用性</w:t>
      </w:r>
      <w:bookmarkEnd w:id="248"/>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C616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50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pPr>
            <w:r>
              <w:t>Parature Enterprise</w:t>
            </w:r>
            <w:r>
              <w:fldChar w:fldCharType="begin"/>
            </w:r>
            <w:r>
              <w:instrText xml:space="preserve"> XE "Parature Enterprise"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Parature </w:t>
            </w:r>
            <w:r>
              <w:t>附加记录</w:t>
            </w:r>
            <w:r>
              <w:fldChar w:fldCharType="begin"/>
            </w:r>
            <w:r>
              <w:instrText xml:space="preserve"> XE "Parature </w:instrText>
            </w:r>
            <w:r>
              <w:instrText>附加记录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Parature </w:t>
            </w:r>
            <w:r>
              <w:t>附加页面视图</w:t>
            </w:r>
            <w:r>
              <w:fldChar w:fldCharType="begin"/>
            </w:r>
            <w:r>
              <w:instrText xml:space="preserve"> XE "Parature </w:instrText>
            </w:r>
            <w:r>
              <w:instrText>附加页面视图</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Parature </w:t>
            </w:r>
            <w:r>
              <w:t>附加部门</w:t>
            </w:r>
            <w:r>
              <w:fldChar w:fldCharType="begin"/>
            </w:r>
            <w:r>
              <w:instrText xml:space="preserve"> XE "Parature </w:instrText>
            </w:r>
            <w:r>
              <w:instrText>附加部门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Parature </w:t>
            </w:r>
            <w:r>
              <w:t>附加文件存储</w:t>
            </w:r>
            <w:r>
              <w:fldChar w:fldCharType="begin"/>
            </w:r>
            <w:r>
              <w:instrText xml:space="preserve"> XE "Parature </w:instrText>
            </w:r>
            <w:r>
              <w:instrText>附加文件存储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 xml:space="preserve">Parature </w:t>
            </w:r>
            <w:r>
              <w:rPr>
                <w:color w:val="000000"/>
              </w:rPr>
              <w:t>增强支持</w:t>
            </w:r>
            <w:r>
              <w:fldChar w:fldCharType="begin"/>
            </w:r>
            <w:r>
              <w:instrText xml:space="preserve"> XE "Parature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pPr>
            <w:r>
              <w:rPr>
                <w:color w:val="000000"/>
              </w:rPr>
              <w:t xml:space="preserve">Parature </w:t>
            </w:r>
            <w:r>
              <w:rPr>
                <w:color w:val="000000"/>
              </w:rPr>
              <w:t>直接专业支持</w:t>
            </w:r>
            <w:r>
              <w:fldChar w:fldCharType="begin"/>
            </w:r>
            <w:r>
              <w:instrText xml:space="preserve"> XE "Parature </w:instrText>
            </w:r>
            <w:r>
              <w:instrText>直接专业支持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616D8" w:rsidRDefault="00E6495D">
      <w:pPr>
        <w:pStyle w:val="ProductList-Offering1SubSection"/>
        <w:outlineLvl w:val="3"/>
      </w:pPr>
      <w:bookmarkStart w:id="249" w:name="_Sec773"/>
      <w:r>
        <w:t>2.</w:t>
      </w:r>
      <w:r>
        <w:t>产品条件</w:t>
      </w:r>
      <w:bookmarkEnd w:id="249"/>
    </w:p>
    <w:tbl>
      <w:tblPr>
        <w:tblStyle w:val="PURTable"/>
        <w:tblW w:w="0" w:type="dxa"/>
        <w:tblLook w:val="04A0" w:firstRow="1" w:lastRow="0" w:firstColumn="1" w:lastColumn="0" w:noHBand="0" w:noVBand="1"/>
      </w:tblPr>
      <w:tblGrid>
        <w:gridCol w:w="3597"/>
        <w:gridCol w:w="3586"/>
        <w:gridCol w:w="360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2.1 Parature </w:t>
      </w:r>
      <w:r>
        <w:t>支持服务</w:t>
      </w:r>
    </w:p>
    <w:p w:rsidR="00C616D8" w:rsidRDefault="00E6495D">
      <w:pPr>
        <w:pStyle w:val="ProductList-Body"/>
      </w:pPr>
      <w:r>
        <w:t>有关</w:t>
      </w:r>
      <w:r>
        <w:t xml:space="preserve"> Parature </w:t>
      </w:r>
      <w:r>
        <w:t>的支持服务的详细信息，请访问</w:t>
      </w:r>
      <w:r>
        <w:t xml:space="preserve"> </w:t>
      </w:r>
      <w:hyperlink r:id="rId99">
        <w:r>
          <w:rPr>
            <w:color w:val="00467F"/>
            <w:u w:val="single"/>
          </w:rPr>
          <w:t>http://www.microsoft.com/en-us/dynamics/dynamics-online-support.aspx</w:t>
        </w:r>
      </w:hyperlink>
      <w:r>
        <w:t>。</w:t>
      </w:r>
    </w:p>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GroupHeading"/>
        <w:outlineLvl w:val="1"/>
      </w:pPr>
      <w:bookmarkStart w:id="250" w:name="_Sec632"/>
      <w:r>
        <w:t xml:space="preserve">Office 365 </w:t>
      </w:r>
      <w:r>
        <w:t>服务</w:t>
      </w:r>
      <w:bookmarkEnd w:id="250"/>
      <w:r>
        <w:fldChar w:fldCharType="begin"/>
      </w:r>
      <w:r>
        <w:instrText xml:space="preserve"> TC "</w:instrText>
      </w:r>
      <w:bookmarkStart w:id="251" w:name="_Toc462833053"/>
      <w:r>
        <w:instrText xml:space="preserve">Office 365 </w:instrText>
      </w:r>
      <w:r>
        <w:instrText>服务</w:instrText>
      </w:r>
      <w:bookmarkEnd w:id="251"/>
      <w:r>
        <w:instrText>" \l 2</w:instrText>
      </w:r>
      <w:r>
        <w:fldChar w:fldCharType="end"/>
      </w:r>
    </w:p>
    <w:p w:rsidR="00C616D8" w:rsidRDefault="00E6495D">
      <w:pPr>
        <w:pStyle w:val="ProductList-Offering2HeadingNoBorder"/>
        <w:outlineLvl w:val="2"/>
      </w:pPr>
      <w:bookmarkStart w:id="252" w:name="_Sec633"/>
      <w:r>
        <w:t xml:space="preserve">Office 365 </w:t>
      </w:r>
      <w:r>
        <w:t>应用程序</w:t>
      </w:r>
      <w:bookmarkEnd w:id="252"/>
      <w:r>
        <w:fldChar w:fldCharType="begin"/>
      </w:r>
      <w:r>
        <w:instrText xml:space="preserve"> TC "</w:instrText>
      </w:r>
      <w:bookmarkStart w:id="253" w:name="_Toc462833054"/>
      <w:r>
        <w:instrText xml:space="preserve">Office 365 </w:instrText>
      </w:r>
      <w:r>
        <w:instrText>应用程序</w:instrText>
      </w:r>
      <w:bookmarkEnd w:id="253"/>
      <w:r>
        <w:instrText>" \l 3</w:instrText>
      </w:r>
      <w:r>
        <w:fldChar w:fldCharType="end"/>
      </w:r>
    </w:p>
    <w:p w:rsidR="00C616D8" w:rsidRDefault="00E6495D">
      <w:pPr>
        <w:pStyle w:val="ProductList-Offering1SubSection"/>
        <w:outlineLvl w:val="3"/>
      </w:pPr>
      <w:bookmarkStart w:id="254" w:name="_Sec719"/>
      <w:r>
        <w:t>1.</w:t>
      </w:r>
      <w:r>
        <w:t>计划可用性</w:t>
      </w:r>
      <w:bookmarkEnd w:id="254"/>
    </w:p>
    <w:tbl>
      <w:tblPr>
        <w:tblStyle w:val="PURTable"/>
        <w:tblW w:w="0" w:type="dxa"/>
        <w:tblLook w:val="04A0" w:firstRow="1" w:lastRow="0" w:firstColumn="1" w:lastColumn="0" w:noHBand="0" w:noVBand="1"/>
      </w:tblPr>
      <w:tblGrid>
        <w:gridCol w:w="4449"/>
        <w:gridCol w:w="783"/>
        <w:gridCol w:w="794"/>
        <w:gridCol w:w="800"/>
        <w:gridCol w:w="708"/>
        <w:gridCol w:w="830"/>
        <w:gridCol w:w="824"/>
        <w:gridCol w:w="804"/>
        <w:gridCol w:w="792"/>
      </w:tblGrid>
      <w:tr w:rsidR="00C616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50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pPr>
            <w:r>
              <w:rPr>
                <w:color w:val="000000"/>
              </w:rPr>
              <w:t>Visio Pro for Office 365</w:t>
            </w:r>
            <w:r>
              <w:rPr>
                <w:color w:val="000000"/>
              </w:rPr>
              <w:t>（来自软件保障）</w:t>
            </w:r>
            <w:r>
              <w:fldChar w:fldCharType="begin"/>
            </w:r>
            <w:r>
              <w:instrText xml:space="preserve"> XE "Visio Pro for Office 365</w:instrText>
            </w:r>
            <w:r>
              <w:instrText>（来自软件保障）</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bl>
    <w:p w:rsidR="00C616D8" w:rsidRDefault="00E6495D">
      <w:pPr>
        <w:pStyle w:val="ProductList-Offering1SubSection"/>
        <w:outlineLvl w:val="3"/>
      </w:pPr>
      <w:bookmarkStart w:id="255" w:name="_Sec774"/>
      <w:r>
        <w:t>2.</w:t>
      </w:r>
      <w:r>
        <w:t>产品条件</w:t>
      </w:r>
      <w:bookmarkEnd w:id="255"/>
    </w:p>
    <w:tbl>
      <w:tblPr>
        <w:tblStyle w:val="PURTable"/>
        <w:tblW w:w="0" w:type="dxa"/>
        <w:tblLook w:val="04A0" w:firstRow="1" w:lastRow="0" w:firstColumn="1" w:lastColumn="0" w:noHBand="0" w:noVBand="1"/>
      </w:tblPr>
      <w:tblGrid>
        <w:gridCol w:w="3595"/>
        <w:gridCol w:w="3584"/>
        <w:gridCol w:w="3611"/>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16D8" w:rsidRDefault="00E6495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Pro for Office 365</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6D8" w:rsidRDefault="00E6495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2.1 Office 365 </w:t>
      </w:r>
      <w:r>
        <w:t>应用程序</w:t>
      </w:r>
      <w:r>
        <w:t>“</w:t>
      </w:r>
      <w:r>
        <w:t>来自软件保障</w:t>
      </w:r>
      <w:r>
        <w:t>”</w:t>
      </w:r>
      <w:r>
        <w:t>用户</w:t>
      </w:r>
      <w:r>
        <w:t xml:space="preserve"> SL </w:t>
      </w:r>
      <w:r>
        <w:t>的购买资格</w:t>
      </w:r>
    </w:p>
    <w:p w:rsidR="00C616D8" w:rsidRDefault="00E6495D">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5415"/>
        <w:gridCol w:w="5375"/>
      </w:tblGrid>
      <w:tr w:rsidR="00C616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Office 365 ProPlus</w:t>
            </w:r>
            <w:r>
              <w:t>（来自软件保障）</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Visio Pro for Office 365</w:t>
            </w:r>
          </w:p>
        </w:tc>
      </w:tr>
    </w:tbl>
    <w:p w:rsidR="00C616D8" w:rsidRDefault="00C616D8">
      <w:pPr>
        <w:pStyle w:val="ProductList-Body"/>
      </w:pPr>
    </w:p>
    <w:p w:rsidR="00C616D8" w:rsidRDefault="00E6495D">
      <w:pPr>
        <w:pStyle w:val="ProductList-ClauseHeading"/>
        <w:outlineLvl w:val="4"/>
      </w:pPr>
      <w:r>
        <w:t xml:space="preserve">2.2 </w:t>
      </w:r>
      <w:r>
        <w:t>带有</w:t>
      </w:r>
      <w:r>
        <w:t xml:space="preserve"> Windows To Go </w:t>
      </w:r>
      <w:r>
        <w:t>权利的</w:t>
      </w:r>
      <w:r>
        <w:t xml:space="preserve"> Office 365 Pro Plus </w:t>
      </w:r>
      <w:r>
        <w:t>的介质资格</w:t>
      </w:r>
    </w:p>
    <w:p w:rsidR="00C616D8" w:rsidRDefault="00E6495D">
      <w:pPr>
        <w:pStyle w:val="ProductList-Body"/>
      </w:pPr>
      <w:r>
        <w:t>如果客户为其分配</w:t>
      </w:r>
      <w:r>
        <w:t xml:space="preserve"> Office 365 ProPlus </w:t>
      </w:r>
      <w:r>
        <w:t>许可的用户依据</w:t>
      </w:r>
      <w:r>
        <w:t xml:space="preserve"> Windows to Go </w:t>
      </w:r>
      <w:r>
        <w:t>权利来使用软件，来取代依据</w:t>
      </w:r>
      <w:r>
        <w:t xml:space="preserve"> Office 365 ProPlus </w:t>
      </w:r>
      <w:r>
        <w:t>服务条款获得许可的五台设备的某一台上安装随</w:t>
      </w:r>
      <w:r>
        <w:t xml:space="preserve"> Office 365 ProPlus </w:t>
      </w:r>
      <w:r>
        <w:t>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ProPlus </w:t>
      </w:r>
      <w:r>
        <w:t>订购终止时，客户必须从</w:t>
      </w:r>
      <w:r>
        <w:t xml:space="preserve"> USB </w:t>
      </w:r>
      <w:r>
        <w:t>驱动器上卸载</w:t>
      </w:r>
      <w:r>
        <w:t xml:space="preserve"> Office Professional Plus 2013 </w:t>
      </w:r>
      <w:r>
        <w:t>软件。</w:t>
      </w:r>
    </w:p>
    <w:p w:rsidR="00C616D8" w:rsidRDefault="00C616D8">
      <w:pPr>
        <w:pStyle w:val="ProductList-Body"/>
      </w:pPr>
    </w:p>
    <w:p w:rsidR="00C616D8" w:rsidRDefault="00E6495D">
      <w:pPr>
        <w:pStyle w:val="ProductList-ClauseHeading"/>
        <w:outlineLvl w:val="4"/>
      </w:pPr>
      <w:r>
        <w:t xml:space="preserve">2.3 </w:t>
      </w:r>
      <w:r>
        <w:t>大专院校和中小学校协议、教育解决方案许可登记表和开放式价值订购</w:t>
      </w:r>
      <w:r>
        <w:t xml:space="preserve"> – </w:t>
      </w:r>
      <w:r>
        <w:t>教育解决方案</w:t>
      </w:r>
    </w:p>
    <w:p w:rsidR="00C616D8" w:rsidRDefault="00E6495D">
      <w:pPr>
        <w:pStyle w:val="ProductList-Body"/>
      </w:pPr>
      <w:r>
        <w:t>如果客户是大专院校和中小学校协议中的机构，订购了</w:t>
      </w:r>
      <w:r>
        <w:t xml:space="preserve"> Office 365 ProPlus </w:t>
      </w:r>
      <w:r>
        <w:t>用户</w:t>
      </w:r>
      <w:r>
        <w:t xml:space="preserve"> SL</w:t>
      </w:r>
      <w:r>
        <w:t>，则该机构必须为机构组织内部的每位合格用户购买</w:t>
      </w:r>
      <w:r>
        <w:t xml:space="preserve"> 1 </w:t>
      </w:r>
      <w:r>
        <w:t>份许可。如果机构注册了</w:t>
      </w:r>
      <w:r>
        <w:t xml:space="preserve"> Office 365 ProPlus </w:t>
      </w:r>
      <w:r>
        <w:t>用户</w:t>
      </w:r>
      <w:r>
        <w:t xml:space="preserve"> SL </w:t>
      </w:r>
      <w:r>
        <w:t>的学生选项，则该机构必须为组织内部的每一位学生购买</w:t>
      </w:r>
      <w:r>
        <w:t xml:space="preserve"> 1 </w:t>
      </w:r>
      <w:r>
        <w:t>份</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616D8" w:rsidRDefault="00C616D8">
      <w:pPr>
        <w:pStyle w:val="ProductList-Body"/>
      </w:pPr>
    </w:p>
    <w:p w:rsidR="00C616D8" w:rsidRDefault="00E6495D">
      <w:pPr>
        <w:pStyle w:val="ProductList-Body"/>
      </w:pPr>
      <w:r>
        <w:t>将</w:t>
      </w:r>
      <w:r>
        <w:t xml:space="preserve"> Office 365 ProPlus </w:t>
      </w:r>
      <w:r>
        <w:t>用户</w:t>
      </w:r>
      <w:r>
        <w:t xml:space="preserve"> SL </w:t>
      </w:r>
      <w:r>
        <w:t>分配给所有教员和职员的机构，可在机构组织内部的任何开放访问实验室或图书馆安装</w:t>
      </w:r>
      <w:r>
        <w:t xml:space="preserve"> Office Professional Plus 2016 </w:t>
      </w:r>
      <w:r>
        <w:t>软件。使用此软件时受</w:t>
      </w:r>
      <w:r>
        <w:t xml:space="preserve"> Office Professional Plus 2016 </w:t>
      </w:r>
      <w:r>
        <w:t>的许可条款的约束。</w:t>
      </w:r>
    </w:p>
    <w:p w:rsidR="00C616D8" w:rsidRDefault="00C616D8">
      <w:pPr>
        <w:pStyle w:val="ProductList-Body"/>
      </w:pPr>
    </w:p>
    <w:p w:rsidR="00C616D8" w:rsidRDefault="00E6495D">
      <w:pPr>
        <w:pStyle w:val="ProductList-Body"/>
      </w:pPr>
      <w:r>
        <w:t>为所有教职员分配了</w:t>
      </w:r>
      <w:r>
        <w:t xml:space="preserve"> Office Professional Plus </w:t>
      </w:r>
      <w:r>
        <w:t>软件保障的机构将有资格为机构组织的所有教职员获取</w:t>
      </w:r>
      <w:r>
        <w:t xml:space="preserve"> Office 365 ProPlus </w:t>
      </w:r>
      <w:r>
        <w:t>许可，而且机构无需承担任何附加费用。通过本优惠免费获得的许可不能计入满足机构的最低订单要求所需的许可数量之内。</w:t>
      </w:r>
    </w:p>
    <w:p w:rsidR="00C616D8" w:rsidRDefault="00C616D8">
      <w:pPr>
        <w:pStyle w:val="ProductList-Body"/>
      </w:pPr>
    </w:p>
    <w:p w:rsidR="00C616D8" w:rsidRDefault="00E6495D">
      <w:pPr>
        <w:pStyle w:val="ProductList-ClauseHeading"/>
        <w:outlineLvl w:val="4"/>
      </w:pPr>
      <w:r>
        <w:lastRenderedPageBreak/>
        <w:t xml:space="preserve">2.4 Office </w:t>
      </w:r>
      <w:r>
        <w:t>多语言包</w:t>
      </w:r>
    </w:p>
    <w:p w:rsidR="00C616D8" w:rsidRDefault="00E6495D">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rsidR="00C616D8" w:rsidRDefault="00C616D8">
      <w:pPr>
        <w:pStyle w:val="ProductList-Body"/>
      </w:pPr>
    </w:p>
    <w:p w:rsidR="00C616D8" w:rsidRDefault="00E6495D">
      <w:pPr>
        <w:pStyle w:val="ProductList-ClauseHeading"/>
        <w:outlineLvl w:val="4"/>
      </w:pPr>
      <w:r>
        <w:t>2.5 E-Learning</w:t>
      </w:r>
    </w:p>
    <w:p w:rsidR="00C616D8" w:rsidRDefault="00E6495D">
      <w:pPr>
        <w:pStyle w:val="ProductList-Body"/>
      </w:pPr>
      <w:r>
        <w:t>如果客户拥有一个或多个</w:t>
      </w:r>
      <w:r>
        <w:t xml:space="preserve"> Office 365 ProPlus </w:t>
      </w:r>
      <w:r>
        <w:t>许可，则可访问托管的</w:t>
      </w:r>
      <w:r>
        <w:t xml:space="preserve"> E-Learning </w:t>
      </w:r>
      <w:r>
        <w:t>课程（顺应</w:t>
      </w:r>
      <w:r>
        <w:t xml:space="preserve"> SCORM </w:t>
      </w:r>
      <w:r>
        <w:t>的内容不符合条件）。只有具有有效</w:t>
      </w:r>
      <w:r>
        <w:t xml:space="preserve"> Office 365 ProPlus </w:t>
      </w:r>
      <w:r>
        <w:t>许可的客户的用户才可以使用其</w:t>
      </w:r>
      <w:r>
        <w:t xml:space="preserve"> Office 365 ProPlus </w:t>
      </w:r>
      <w:r>
        <w:t>凭据登录在线培训网站，从而访问与</w:t>
      </w:r>
      <w:r>
        <w:t xml:space="preserve"> Office 365 ProPlus </w:t>
      </w:r>
      <w:r>
        <w:t>服务相关的在线</w:t>
      </w:r>
      <w:r>
        <w:t xml:space="preserve"> E-Learning </w:t>
      </w:r>
      <w:r>
        <w:t>课程。客户对托管的</w:t>
      </w:r>
      <w:r>
        <w:t xml:space="preserve"> E-Learning </w:t>
      </w:r>
      <w:r>
        <w:t>课程的使用受</w:t>
      </w:r>
      <w:r>
        <w:t xml:space="preserve"> E-Learning </w:t>
      </w:r>
      <w:r>
        <w:t>网站使用条款的约束。</w:t>
      </w:r>
    </w:p>
    <w:p w:rsidR="00C616D8" w:rsidRDefault="00C616D8">
      <w:pPr>
        <w:pStyle w:val="ProductList-Body"/>
      </w:pPr>
    </w:p>
    <w:p w:rsidR="00C616D8" w:rsidRDefault="00E6495D">
      <w:pPr>
        <w:pStyle w:val="ProductList-ClauseHeading"/>
        <w:outlineLvl w:val="4"/>
      </w:pPr>
      <w:r>
        <w:t>2.6 Office Online</w:t>
      </w:r>
    </w:p>
    <w:p w:rsidR="00C616D8" w:rsidRDefault="00E6495D">
      <w:pPr>
        <w:pStyle w:val="ProductList-Body"/>
      </w:pPr>
      <w:r>
        <w:t>如果客户拥有</w:t>
      </w:r>
      <w:r>
        <w:t xml:space="preserve"> Office 365 ProPlus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 xml:space="preserve"> </w:t>
      </w:r>
      <w:r>
        <w:t>服务。</w:t>
      </w:r>
      <w:r>
        <w:t xml:space="preserve">Office 365 ProPlus </w:t>
      </w:r>
      <w:r>
        <w:t>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 </w:t>
      </w:r>
      <w:r>
        <w:t>服务，以查看和编辑文档，条件是他们也已获得</w:t>
      </w:r>
      <w:r>
        <w:t xml:space="preserve"> SharePoint Online </w:t>
      </w:r>
      <w:r>
        <w:t>或</w:t>
      </w:r>
      <w:r>
        <w:t xml:space="preserve"> OneDrive for Business </w:t>
      </w:r>
      <w:r>
        <w:t>的许可。</w:t>
      </w:r>
    </w:p>
    <w:p w:rsidR="00C616D8" w:rsidRDefault="00C616D8">
      <w:pPr>
        <w:pStyle w:val="ProductList-Body"/>
      </w:pPr>
    </w:p>
    <w:p w:rsidR="00C616D8" w:rsidRDefault="00E6495D">
      <w:pPr>
        <w:pStyle w:val="ProductList-ClauseHeading"/>
        <w:outlineLvl w:val="4"/>
      </w:pPr>
      <w:r>
        <w:t xml:space="preserve">2.7 </w:t>
      </w:r>
      <w:r>
        <w:t>开放式价值订购迁移期</w:t>
      </w:r>
    </w:p>
    <w:p w:rsidR="00C616D8" w:rsidRDefault="00E6495D">
      <w:pPr>
        <w:pStyle w:val="ProductList-Body"/>
      </w:pPr>
      <w:r>
        <w:t>对于客户在其开放式价值订购协议期满之前或期满当天（以下简称</w:t>
      </w:r>
      <w:r>
        <w:t>“</w:t>
      </w:r>
      <w:r>
        <w:t>期满日</w:t>
      </w:r>
      <w:r>
        <w:t>”</w:t>
      </w:r>
      <w:r>
        <w:t>）激活的每个</w:t>
      </w:r>
      <w:r>
        <w:t xml:space="preserve"> Office 365 ProPlus</w:t>
      </w:r>
      <w:r>
        <w:t>、中型企业版、企业版</w:t>
      </w:r>
      <w:r>
        <w:t xml:space="preserve"> E3-E5 </w:t>
      </w:r>
      <w:r>
        <w:t>或教育版</w:t>
      </w:r>
      <w:r>
        <w:t xml:space="preserve"> E3-E5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的使用将受于期满日生效的使用权利约束。</w:t>
      </w:r>
    </w:p>
    <w:p w:rsidR="00C616D8" w:rsidRDefault="00C616D8">
      <w:pPr>
        <w:pStyle w:val="ProductList-Body"/>
      </w:pPr>
    </w:p>
    <w:p w:rsidR="00C616D8" w:rsidRDefault="00E6495D">
      <w:pPr>
        <w:pStyle w:val="ProductList-ClauseHeading"/>
        <w:outlineLvl w:val="4"/>
      </w:pPr>
      <w:r>
        <w:t>2.8 Deployment Rights for Visio Professional 2016</w:t>
      </w:r>
    </w:p>
    <w:p w:rsidR="00C616D8" w:rsidRDefault="00E6495D">
      <w:pPr>
        <w:pStyle w:val="ProductList-Body"/>
      </w:pPr>
      <w:r>
        <w:t>具有</w:t>
      </w:r>
      <w:r>
        <w:t xml:space="preserve"> Visio Pro for Office 365 </w:t>
      </w:r>
      <w:r>
        <w:t>订购的每个</w:t>
      </w:r>
      <w:r>
        <w:t xml:space="preserve"> Office 2016 </w:t>
      </w:r>
      <w:r>
        <w:t>用户均可以在安装有</w:t>
      </w:r>
      <w:r>
        <w:t xml:space="preserve"> Office 2016 </w:t>
      </w:r>
      <w:r>
        <w:t>的设备上安装并使用</w:t>
      </w:r>
      <w:r>
        <w:t xml:space="preserve"> Visio Professional 2016 </w:t>
      </w:r>
      <w:r>
        <w:t>的单个副本。</w:t>
      </w:r>
    </w:p>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2HeadingNoBorder"/>
        <w:outlineLvl w:val="2"/>
      </w:pPr>
      <w:bookmarkStart w:id="256" w:name="_Sec634"/>
      <w:r>
        <w:t xml:space="preserve">Office 365 </w:t>
      </w:r>
      <w:r>
        <w:t>套件</w:t>
      </w:r>
      <w:bookmarkEnd w:id="256"/>
      <w:r>
        <w:fldChar w:fldCharType="begin"/>
      </w:r>
      <w:r>
        <w:instrText xml:space="preserve"> TC "</w:instrText>
      </w:r>
      <w:bookmarkStart w:id="257" w:name="_Toc462833055"/>
      <w:r>
        <w:instrText xml:space="preserve">Office 365 </w:instrText>
      </w:r>
      <w:r>
        <w:instrText>套件</w:instrText>
      </w:r>
      <w:bookmarkEnd w:id="257"/>
      <w:r>
        <w:instrText>" \l 3</w:instrText>
      </w:r>
      <w:r>
        <w:fldChar w:fldCharType="end"/>
      </w:r>
    </w:p>
    <w:p w:rsidR="00C616D8" w:rsidRDefault="00E6495D">
      <w:pPr>
        <w:pStyle w:val="ProductList-Offering1SubSection"/>
        <w:outlineLvl w:val="3"/>
      </w:pPr>
      <w:bookmarkStart w:id="258" w:name="_Sec720"/>
      <w:r>
        <w:t>1.</w:t>
      </w:r>
      <w:r>
        <w:t>计划可用性</w:t>
      </w:r>
      <w:bookmarkEnd w:id="258"/>
    </w:p>
    <w:tbl>
      <w:tblPr>
        <w:tblStyle w:val="PURTable"/>
        <w:tblW w:w="0" w:type="dxa"/>
        <w:tblLook w:val="04A0" w:firstRow="1" w:lastRow="0" w:firstColumn="1" w:lastColumn="0" w:noHBand="0" w:noVBand="1"/>
      </w:tblPr>
      <w:tblGrid>
        <w:gridCol w:w="4455"/>
        <w:gridCol w:w="784"/>
        <w:gridCol w:w="793"/>
        <w:gridCol w:w="798"/>
        <w:gridCol w:w="707"/>
        <w:gridCol w:w="830"/>
        <w:gridCol w:w="823"/>
        <w:gridCol w:w="803"/>
        <w:gridCol w:w="791"/>
      </w:tblGrid>
      <w:tr w:rsidR="00C616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50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Office 365 </w:t>
            </w:r>
            <w:r>
              <w:t>教育版</w:t>
            </w:r>
            <w:r>
              <w:fldChar w:fldCharType="begin"/>
            </w:r>
            <w:r>
              <w:instrText xml:space="preserve"> XE "Office 365 </w:instrText>
            </w:r>
            <w:r>
              <w:instrText>教育版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Office 365 </w:t>
            </w:r>
            <w:r>
              <w:t>教育版</w:t>
            </w:r>
            <w:r>
              <w:t xml:space="preserve"> E5</w:t>
            </w:r>
            <w:r>
              <w:fldChar w:fldCharType="begin"/>
            </w:r>
            <w:r>
              <w:instrText xml:space="preserve"> XE "Office 365 </w:instrText>
            </w:r>
            <w:r>
              <w:instrText>教育版</w:instrText>
            </w:r>
            <w:r>
              <w:instrText xml:space="preserve"> E5"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Office 365 </w:t>
            </w:r>
            <w:r>
              <w:t>教育版</w:t>
            </w:r>
            <w:r>
              <w:t xml:space="preserve"> E5 </w:t>
            </w:r>
            <w:r>
              <w:t>附加</w:t>
            </w:r>
            <w:r>
              <w:fldChar w:fldCharType="begin"/>
            </w:r>
            <w:r>
              <w:instrText xml:space="preserve"> XE "Office 365 </w:instrText>
            </w:r>
            <w:r>
              <w:instrText>教育版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Office 365 Enterprise E1</w:t>
            </w:r>
            <w:r>
              <w:fldChar w:fldCharType="begin"/>
            </w:r>
            <w:r>
              <w:instrText xml:space="preserve"> XE "Office 365 Enterprise E1"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Office 365 </w:t>
            </w:r>
            <w:r>
              <w:t>企业版</w:t>
            </w:r>
            <w:r>
              <w:t xml:space="preserve"> E1</w:t>
            </w:r>
            <w:r>
              <w:t>（来自软件保障）</w:t>
            </w:r>
            <w:r>
              <w:fldChar w:fldCharType="begin"/>
            </w:r>
            <w:r>
              <w:instrText xml:space="preserve"> XE "Office 365 </w:instrText>
            </w:r>
            <w:r>
              <w:instrText>企业版</w:instrText>
            </w:r>
            <w:r>
              <w:instrText xml:space="preserve"> E1</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Office 365 </w:t>
            </w:r>
            <w:r>
              <w:t>企业版</w:t>
            </w:r>
            <w:r>
              <w:t xml:space="preserve"> E3</w:t>
            </w:r>
            <w:r>
              <w:t>（来自软件保障）</w:t>
            </w:r>
            <w:r>
              <w:fldChar w:fldCharType="begin"/>
            </w:r>
            <w:r>
              <w:instrText xml:space="preserve"> XE "Office 365 </w:instrText>
            </w:r>
            <w:r>
              <w:instrText>企业版</w:instrText>
            </w:r>
            <w:r>
              <w:instrText xml:space="preserv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Office 365 </w:t>
            </w:r>
            <w:r>
              <w:t>企业版</w:t>
            </w:r>
            <w:r>
              <w:t xml:space="preserve"> E4</w:t>
            </w:r>
            <w:r>
              <w:t>（来自软件保障）</w:t>
            </w:r>
            <w:r>
              <w:fldChar w:fldCharType="begin"/>
            </w:r>
            <w:r>
              <w:instrText xml:space="preserve"> XE "Office 365 </w:instrText>
            </w:r>
            <w:r>
              <w:instrText>企业版</w:instrText>
            </w:r>
            <w:r>
              <w:instrText xml:space="preserve"> E4</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Office 365 </w:t>
            </w:r>
            <w:r>
              <w:t>企业版</w:t>
            </w:r>
            <w:r>
              <w:t xml:space="preserve"> E1</w:t>
            </w:r>
            <w:r>
              <w:t>、</w:t>
            </w:r>
            <w:r>
              <w:t xml:space="preserve">E3 </w:t>
            </w:r>
            <w:r>
              <w:t>附加</w:t>
            </w:r>
            <w:r>
              <w:fldChar w:fldCharType="begin"/>
            </w:r>
            <w:r>
              <w:instrText xml:space="preserve"> XE "Office 365 </w:instrText>
            </w:r>
            <w:r>
              <w:instrText>企业版</w:instrText>
            </w:r>
            <w:r>
              <w:instrText xml:space="preserve"> E1</w:instrText>
            </w:r>
            <w:r>
              <w:instrText>、</w:instrText>
            </w:r>
            <w:r>
              <w:instrText xml:space="preserve">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Office 365 </w:t>
            </w:r>
            <w:r>
              <w:t>企业版</w:t>
            </w:r>
            <w:r>
              <w:t xml:space="preserve"> E4 </w:t>
            </w:r>
            <w:r>
              <w:t>附加</w:t>
            </w:r>
            <w:r>
              <w:fldChar w:fldCharType="begin"/>
            </w:r>
            <w:r>
              <w:instrText xml:space="preserve"> XE "Office 365 </w:instrText>
            </w:r>
            <w:r>
              <w:instrText>企业版</w:instrText>
            </w:r>
            <w:r>
              <w:instrText xml:space="preserve"> E4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Office 365 </w:t>
            </w:r>
            <w:r>
              <w:t>企业版</w:t>
            </w:r>
            <w:r>
              <w:t xml:space="preserve"> E3</w:t>
            </w:r>
            <w:r>
              <w:t>（不带</w:t>
            </w:r>
            <w:r>
              <w:t xml:space="preserve"> ProPlus </w:t>
            </w:r>
            <w:r>
              <w:t>附加）</w:t>
            </w:r>
            <w:r>
              <w:fldChar w:fldCharType="begin"/>
            </w:r>
            <w:r>
              <w:instrText xml:space="preserve"> XE "Office 365 </w:instrText>
            </w:r>
            <w:r>
              <w:instrText>企业版</w:instrText>
            </w:r>
            <w:r>
              <w:instrText xml:space="preserve"> E3</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lastRenderedPageBreak/>
              <w:t xml:space="preserve">Office 365 </w:t>
            </w:r>
            <w:r>
              <w:t>企业版</w:t>
            </w:r>
            <w:r>
              <w:t xml:space="preserve"> E4</w:t>
            </w:r>
            <w:r>
              <w:t>（不带</w:t>
            </w:r>
            <w:r>
              <w:t xml:space="preserve"> ProPlus </w:t>
            </w:r>
            <w:r>
              <w:t>附加）</w:t>
            </w:r>
            <w:r>
              <w:fldChar w:fldCharType="begin"/>
            </w:r>
            <w:r>
              <w:instrText xml:space="preserve"> XE "Office 365 </w:instrText>
            </w:r>
            <w:r>
              <w:instrText>企业版</w:instrText>
            </w:r>
            <w:r>
              <w:instrText xml:space="preserve"> E4</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Office 365 </w:t>
            </w:r>
            <w:r>
              <w:t>企业版</w:t>
            </w:r>
            <w:r>
              <w:t xml:space="preserve"> K1</w:t>
            </w:r>
            <w:r>
              <w:fldChar w:fldCharType="begin"/>
            </w:r>
            <w:r>
              <w:instrText xml:space="preserve"> XE "Office 365 </w:instrText>
            </w:r>
            <w:r>
              <w:instrText>企业版</w:instrText>
            </w:r>
            <w:r>
              <w:instrText xml:space="preserve"> K1"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bl>
    <w:p w:rsidR="00C616D8" w:rsidRDefault="00E6495D">
      <w:pPr>
        <w:pStyle w:val="ProductList-Offering1SubSection"/>
        <w:outlineLvl w:val="3"/>
      </w:pPr>
      <w:bookmarkStart w:id="259" w:name="_Sec775"/>
      <w:r>
        <w:t>2.</w:t>
      </w:r>
      <w:r>
        <w:t>产品条件</w:t>
      </w:r>
      <w:bookmarkEnd w:id="259"/>
    </w:p>
    <w:tbl>
      <w:tblPr>
        <w:tblStyle w:val="PURTable"/>
        <w:tblW w:w="0" w:type="dxa"/>
        <w:tblLook w:val="04A0" w:firstRow="1" w:lastRow="0" w:firstColumn="1" w:lastColumn="0" w:noHBand="0" w:noVBand="1"/>
      </w:tblPr>
      <w:tblGrid>
        <w:gridCol w:w="3588"/>
        <w:gridCol w:w="3604"/>
        <w:gridCol w:w="3598"/>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K1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16D8" w:rsidRDefault="00E6495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：企业版、政府版和</w:t>
            </w:r>
            <w:r>
              <w:t xml:space="preserve"> K</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2.1 </w:t>
      </w:r>
      <w:r>
        <w:t>美国政府社区云服务</w:t>
      </w:r>
    </w:p>
    <w:p w:rsidR="00C616D8" w:rsidRDefault="00E6495D">
      <w:pPr>
        <w:pStyle w:val="ProductList-Body"/>
      </w:pPr>
      <w:r>
        <w:rPr>
          <w:color w:val="000000"/>
        </w:rPr>
        <w:t>对于上述计划可用性标识为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C616D8" w:rsidRDefault="00C616D8">
      <w:pPr>
        <w:pStyle w:val="ProductList-Body"/>
      </w:pPr>
    </w:p>
    <w:p w:rsidR="00C616D8" w:rsidRDefault="00E6495D">
      <w:pPr>
        <w:pStyle w:val="ProductList-ClauseHeading"/>
        <w:outlineLvl w:val="4"/>
      </w:pPr>
      <w:r>
        <w:t xml:space="preserve">2.2 </w:t>
      </w:r>
      <w:r>
        <w:t>大专院校和中小学校协议</w:t>
      </w:r>
    </w:p>
    <w:p w:rsidR="00C616D8" w:rsidRDefault="00E6495D">
      <w:pPr>
        <w:pStyle w:val="ProductList-Body"/>
      </w:pPr>
      <w:r>
        <w:t>在大专院校和中小学校协议下，</w:t>
      </w:r>
      <w:r>
        <w:t xml:space="preserve">Office 365 </w:t>
      </w:r>
      <w:r>
        <w:t>套件的订购许可必须在全机构范围或非全机构范围的基础上按用户进行购买。如果中期需要更多用户</w:t>
      </w:r>
      <w:r>
        <w:t xml:space="preserve"> SL </w:t>
      </w:r>
      <w:r>
        <w:t>才能访问</w:t>
      </w:r>
      <w:r>
        <w:t xml:space="preserve"> Office 365 </w:t>
      </w:r>
      <w:r>
        <w:t>套件，则机构必须提交这些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的订单。在许可</w:t>
      </w:r>
      <w:r>
        <w:t xml:space="preserve"> Office 365 </w:t>
      </w:r>
      <w:r>
        <w:t>附加时，必须在同一许可登记表下许可相应合格许可。提交周年订单时，机构订购的在线服务</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数量可以小于机构初始订单的数量，前提是周年订单达到平台在线服务的最小数量要求（如客户批量许可协议中的规定）。</w:t>
      </w:r>
    </w:p>
    <w:p w:rsidR="00C616D8" w:rsidRDefault="00C616D8">
      <w:pPr>
        <w:pStyle w:val="ProductList-Body"/>
      </w:pPr>
    </w:p>
    <w:p w:rsidR="00C616D8" w:rsidRDefault="00E6495D">
      <w:pPr>
        <w:pStyle w:val="ProductList-ClauseHeading"/>
        <w:outlineLvl w:val="4"/>
      </w:pPr>
      <w:r>
        <w:t xml:space="preserve">2.3 </w:t>
      </w:r>
      <w:r>
        <w:t>基于教员</w:t>
      </w:r>
      <w:r>
        <w:t>/</w:t>
      </w:r>
      <w:r>
        <w:t>职员范围免费授予</w:t>
      </w:r>
      <w:r>
        <w:t xml:space="preserve"> Office 365 ProPlus </w:t>
      </w:r>
      <w:r>
        <w:t>学生许可</w:t>
      </w:r>
    </w:p>
    <w:p w:rsidR="00C616D8" w:rsidRDefault="00E6495D">
      <w:pPr>
        <w:pStyle w:val="ProductList-Body"/>
      </w:pPr>
      <w:r>
        <w:t>如果机构依据教育解决方案开放式价值订购协议、教育解决方案大专院校和中小学校协议许可登记表，为其定义组织内的所有教员和职员购买了</w:t>
      </w:r>
      <w:r>
        <w:t xml:space="preserve"> Office Professional Plus </w:t>
      </w:r>
      <w:r>
        <w:t>或</w:t>
      </w:r>
      <w:r>
        <w:t xml:space="preserve"> Office 365 ProPlus </w:t>
      </w:r>
      <w:r>
        <w:t>的许可，则机构将有资格为在属于其定义机构一部分的任何教育机构内登记的所有学生（无论全日制还是业余制）获得</w:t>
      </w:r>
      <w:r>
        <w:t xml:space="preserve"> Office 365 ProPlus </w:t>
      </w:r>
      <w:r>
        <w:t>许可，并且机构无需支付额外费用。通过本优惠免费获得的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C616D8" w:rsidRDefault="00C616D8">
      <w:pPr>
        <w:pStyle w:val="ProductList-Body"/>
      </w:pPr>
    </w:p>
    <w:p w:rsidR="00C616D8" w:rsidRDefault="00E6495D">
      <w:pPr>
        <w:pStyle w:val="ProductList-ClauseHeading"/>
        <w:outlineLvl w:val="4"/>
      </w:pPr>
      <w:r>
        <w:t xml:space="preserve">2.4 </w:t>
      </w:r>
      <w:r>
        <w:t>大专院校和中小学校实验室或图书馆使用</w:t>
      </w:r>
    </w:p>
    <w:p w:rsidR="00C616D8" w:rsidRDefault="00E6495D">
      <w:pPr>
        <w:pStyle w:val="ProductList-Body"/>
      </w:pPr>
      <w:r>
        <w:t>对于为所有教员和职员分配了</w:t>
      </w:r>
      <w:r>
        <w:t xml:space="preserve"> Office 365 ProPlus </w:t>
      </w:r>
      <w:r>
        <w:t>用户</w:t>
      </w:r>
      <w:r>
        <w:t xml:space="preserve"> SL </w:t>
      </w:r>
      <w:r>
        <w:t>的机构，请参阅</w:t>
      </w:r>
      <w:r>
        <w:t xml:space="preserve"> </w:t>
      </w:r>
      <w:hyperlink w:anchor="_Sec633">
        <w:r>
          <w:rPr>
            <w:color w:val="00467F"/>
            <w:u w:val="single"/>
          </w:rPr>
          <w:t xml:space="preserve">Office 365 ProPlus </w:t>
        </w:r>
        <w:r>
          <w:rPr>
            <w:color w:val="00467F"/>
            <w:u w:val="single"/>
          </w:rPr>
          <w:t>产品说明</w:t>
        </w:r>
      </w:hyperlink>
      <w:r>
        <w:t>，了解在机构组织内部的任何开放访问实验室或图书馆中使用</w:t>
      </w:r>
      <w:r>
        <w:t xml:space="preserve"> Office Professional Plus 2016</w:t>
      </w:r>
      <w:r>
        <w:fldChar w:fldCharType="begin"/>
      </w:r>
      <w:r>
        <w:instrText xml:space="preserve"> XE "Office Professional Plus 2016" </w:instrText>
      </w:r>
      <w:r>
        <w:fldChar w:fldCharType="end"/>
      </w:r>
      <w:r>
        <w:t xml:space="preserve"> </w:t>
      </w:r>
      <w:r>
        <w:t>软件的相关优惠。</w:t>
      </w:r>
    </w:p>
    <w:p w:rsidR="00C616D8" w:rsidRDefault="00C616D8">
      <w:pPr>
        <w:pStyle w:val="ProductList-Body"/>
      </w:pPr>
    </w:p>
    <w:p w:rsidR="00C616D8" w:rsidRDefault="00E6495D">
      <w:pPr>
        <w:pStyle w:val="ProductList-ClauseHeading"/>
        <w:outlineLvl w:val="4"/>
      </w:pPr>
      <w:r>
        <w:t xml:space="preserve">2.5 </w:t>
      </w:r>
      <w:r>
        <w:t>附加用户</w:t>
      </w:r>
      <w:r>
        <w:t xml:space="preserve"> SL </w:t>
      </w:r>
      <w:r>
        <w:t>合格许可</w:t>
      </w:r>
    </w:p>
    <w:tbl>
      <w:tblPr>
        <w:tblStyle w:val="PURTable"/>
        <w:tblW w:w="0" w:type="dxa"/>
        <w:tblLook w:val="04A0" w:firstRow="1" w:lastRow="0" w:firstColumn="1" w:lastColumn="0" w:noHBand="0" w:noVBand="1"/>
      </w:tblPr>
      <w:tblGrid>
        <w:gridCol w:w="5393"/>
        <w:gridCol w:w="5397"/>
      </w:tblGrid>
      <w:tr w:rsidR="00C616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附加用户</w:t>
            </w:r>
            <w:r>
              <w:rPr>
                <w:color w:val="FFFFFF"/>
              </w:rPr>
              <w:t xml:space="preserve"> SL</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 Office 365 </w:t>
            </w:r>
            <w:r>
              <w:t>企业版</w:t>
            </w:r>
            <w:r>
              <w:t xml:space="preserve"> E1 </w:t>
            </w:r>
            <w:r>
              <w:t>附加</w:t>
            </w:r>
            <w:r>
              <w:rPr>
                <w:vertAlign w:val="superscript"/>
              </w:rPr>
              <w:t>2</w:t>
            </w:r>
          </w:p>
          <w:p w:rsidR="00C616D8" w:rsidRDefault="00E6495D">
            <w:pPr>
              <w:pStyle w:val="ProductList-TableBody"/>
            </w:pPr>
            <w:r>
              <w:t>- Office 365 Enterprise E1 w/Exchange Online Archiving Add-on</w:t>
            </w:r>
            <w:r>
              <w:rPr>
                <w:vertAlign w:val="superscript"/>
              </w:rPr>
              <w:t>2</w:t>
            </w:r>
            <w:r>
              <w:rPr>
                <w:vertAlign w:val="superscript"/>
              </w:rPr>
              <w:t>、</w:t>
            </w:r>
            <w:r>
              <w:rPr>
                <w:vertAlign w:val="superscript"/>
              </w:rPr>
              <w:t>3</w:t>
            </w:r>
            <w:r>
              <w:rPr>
                <w:vertAlign w:val="superscript"/>
              </w:rPr>
              <w:t>、</w:t>
            </w:r>
            <w:r>
              <w:rPr>
                <w:vertAlign w:val="superscript"/>
              </w:rPr>
              <w:t>4</w:t>
            </w:r>
          </w:p>
          <w:p w:rsidR="00C616D8" w:rsidRDefault="00E6495D">
            <w:pPr>
              <w:pStyle w:val="ProductList-TableBody"/>
            </w:pPr>
            <w:r>
              <w:t>- Office 365 Government E1 Add-on</w:t>
            </w:r>
          </w:p>
          <w:p w:rsidR="00C616D8" w:rsidRDefault="00E6495D">
            <w:pPr>
              <w:pStyle w:val="ProductList-TableBody"/>
            </w:pPr>
            <w:r>
              <w:t xml:space="preserve">- </w:t>
            </w:r>
            <w:r>
              <w:t>不带</w:t>
            </w:r>
            <w:r>
              <w:t xml:space="preserve"> ProPlus Add-on </w:t>
            </w:r>
            <w:r>
              <w:t>的</w:t>
            </w:r>
            <w:r>
              <w:t xml:space="preserve"> Office 365 Enterprise </w:t>
            </w:r>
            <w:r>
              <w:t>和</w:t>
            </w:r>
            <w:r>
              <w:t xml:space="preserve"> Government E3</w:t>
            </w:r>
          </w:p>
          <w:p w:rsidR="00C616D8" w:rsidRDefault="00E6495D">
            <w:pPr>
              <w:pStyle w:val="ProductList-TableBody"/>
            </w:pPr>
            <w:r>
              <w:t xml:space="preserve">- </w:t>
            </w:r>
            <w:r>
              <w:t>不带</w:t>
            </w:r>
            <w:r>
              <w:t xml:space="preserve"> ProPlus </w:t>
            </w:r>
            <w:r>
              <w:t>附加的</w:t>
            </w:r>
            <w:r>
              <w:t xml:space="preserve"> Office 365 </w:t>
            </w:r>
            <w:r>
              <w:t>政府版</w:t>
            </w:r>
            <w:r>
              <w:t xml:space="preserve"> E4</w:t>
            </w:r>
          </w:p>
          <w:p w:rsidR="00C616D8" w:rsidRDefault="00E6495D">
            <w:pPr>
              <w:pStyle w:val="ProductList-TableBody"/>
            </w:pPr>
            <w:r>
              <w:t xml:space="preserve">- Office 365 </w:t>
            </w:r>
            <w:r>
              <w:t>教育版</w:t>
            </w:r>
            <w:r>
              <w:t xml:space="preserve"> E5 </w:t>
            </w:r>
            <w:r>
              <w:t>附加</w:t>
            </w:r>
          </w:p>
          <w:p w:rsidR="00C616D8" w:rsidRDefault="00E6495D">
            <w:pPr>
              <w:pStyle w:val="ProductList-TableBody"/>
            </w:pPr>
            <w:r>
              <w:t xml:space="preserve">- Exchange Online </w:t>
            </w:r>
            <w:r>
              <w:t>计划</w:t>
            </w:r>
            <w:r>
              <w:t xml:space="preserve"> 1 Add-on</w:t>
            </w:r>
            <w:r>
              <w:fldChar w:fldCharType="begin"/>
            </w:r>
            <w:r>
              <w:instrText xml:space="preserve"> XE "Exchange Online </w:instrText>
            </w:r>
            <w:r>
              <w:instrText>计划</w:instrText>
            </w:r>
            <w:r>
              <w:instrText xml:space="preserve"> 1 Add-on" </w:instrText>
            </w:r>
            <w:r>
              <w:fldChar w:fldCharType="end"/>
            </w:r>
          </w:p>
          <w:p w:rsidR="00C616D8" w:rsidRDefault="00E6495D">
            <w:pPr>
              <w:pStyle w:val="ProductList-TableBody"/>
            </w:pPr>
            <w:r>
              <w:t xml:space="preserve">- Skype for Business Online </w:t>
            </w:r>
            <w:r>
              <w:t>计划</w:t>
            </w:r>
            <w:r>
              <w:t xml:space="preserve"> 1 Add-on</w:t>
            </w:r>
            <w:r>
              <w:fldChar w:fldCharType="begin"/>
            </w:r>
            <w:r>
              <w:instrText xml:space="preserve"> XE "Skype for Business Online </w:instrText>
            </w:r>
            <w:r>
              <w:instrText>计划</w:instrText>
            </w:r>
            <w:r>
              <w:instrText xml:space="preserve"> 1 Add-on" </w:instrText>
            </w:r>
            <w:r>
              <w:fldChar w:fldCharType="end"/>
            </w:r>
          </w:p>
          <w:p w:rsidR="00C616D8" w:rsidRDefault="00E6495D">
            <w:pPr>
              <w:pStyle w:val="ProductList-TableBody"/>
            </w:pPr>
            <w:r>
              <w:t xml:space="preserve">- SharePoint Online </w:t>
            </w:r>
            <w:r>
              <w:t>计划</w:t>
            </w:r>
            <w:r>
              <w:t xml:space="preserve"> 1 Add-on</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Office 365 Enterprise E1/ Government E1 Add-on</w:t>
            </w:r>
          </w:p>
          <w:p w:rsidR="00C616D8" w:rsidRDefault="00E6495D">
            <w:pPr>
              <w:pStyle w:val="ProductList-TableBody"/>
            </w:pPr>
            <w:r>
              <w:t xml:space="preserve">- Office 365 </w:t>
            </w:r>
            <w:r>
              <w:t>企业版</w:t>
            </w:r>
            <w:r>
              <w:t xml:space="preserve"> E3 </w:t>
            </w:r>
            <w:r>
              <w:t>附加</w:t>
            </w:r>
            <w:r>
              <w:rPr>
                <w:vertAlign w:val="superscript"/>
              </w:rPr>
              <w:t>2</w:t>
            </w:r>
          </w:p>
          <w:p w:rsidR="00C616D8" w:rsidRDefault="00E6495D">
            <w:pPr>
              <w:pStyle w:val="ProductList-TableBody"/>
            </w:pPr>
            <w:r>
              <w:t xml:space="preserve">- Office 365 </w:t>
            </w:r>
            <w:r>
              <w:t>政府版</w:t>
            </w:r>
            <w:r>
              <w:t xml:space="preserve"> E3 Add-on</w:t>
            </w:r>
            <w:r>
              <w:rPr>
                <w:vertAlign w:val="superscript"/>
              </w:rPr>
              <w:t>4</w:t>
            </w:r>
          </w:p>
          <w:p w:rsidR="00C616D8" w:rsidRDefault="00E6495D">
            <w:pPr>
              <w:pStyle w:val="ProductList-TableBody"/>
            </w:pPr>
            <w:r>
              <w:t xml:space="preserve">- Office 365 </w:t>
            </w:r>
            <w:r>
              <w:t>企业版和政府版</w:t>
            </w:r>
            <w:r>
              <w:t xml:space="preserve"> E4</w:t>
            </w:r>
            <w:r>
              <w:t>、</w:t>
            </w:r>
            <w:r>
              <w:t xml:space="preserve">E5 </w:t>
            </w:r>
            <w:r>
              <w:t>附加</w:t>
            </w:r>
          </w:p>
          <w:p w:rsidR="00C616D8" w:rsidRDefault="00E6495D">
            <w:pPr>
              <w:pStyle w:val="ProductList-TableBody"/>
            </w:pPr>
            <w:r>
              <w:t xml:space="preserve">- </w:t>
            </w:r>
            <w:r>
              <w:t>不带</w:t>
            </w:r>
            <w:r>
              <w:t xml:space="preserve"> ProPlus Add-on </w:t>
            </w:r>
            <w:r>
              <w:t>的</w:t>
            </w:r>
            <w:r>
              <w:t xml:space="preserve"> Office 365 Enterprise </w:t>
            </w:r>
            <w:r>
              <w:t>和</w:t>
            </w:r>
            <w:r>
              <w:t xml:space="preserve"> Government E3</w:t>
            </w:r>
          </w:p>
          <w:p w:rsidR="00C616D8" w:rsidRDefault="00E6495D">
            <w:pPr>
              <w:pStyle w:val="ProductList-TableBody"/>
            </w:pPr>
            <w:r>
              <w:t xml:space="preserve">- </w:t>
            </w:r>
            <w:r>
              <w:t>不带</w:t>
            </w:r>
            <w:r>
              <w:t xml:space="preserve"> ProPlus </w:t>
            </w:r>
            <w:r>
              <w:t>附加的</w:t>
            </w:r>
            <w:r>
              <w:t xml:space="preserve"> Office 365 </w:t>
            </w:r>
            <w:r>
              <w:t>政府版</w:t>
            </w:r>
            <w:r>
              <w:t xml:space="preserve"> E4</w:t>
            </w:r>
          </w:p>
          <w:p w:rsidR="00C616D8" w:rsidRDefault="00E6495D">
            <w:pPr>
              <w:pStyle w:val="ProductList-TableBody"/>
            </w:pPr>
            <w:r>
              <w:lastRenderedPageBreak/>
              <w:t xml:space="preserve">- Office 365 </w:t>
            </w:r>
            <w:r>
              <w:t>教育版</w:t>
            </w:r>
            <w:r>
              <w:t xml:space="preserve"> E5 </w:t>
            </w:r>
            <w:r>
              <w:t>附加</w:t>
            </w:r>
          </w:p>
          <w:p w:rsidR="00C616D8" w:rsidRDefault="00E6495D">
            <w:pPr>
              <w:pStyle w:val="ProductList-TableBody"/>
            </w:pPr>
            <w:r>
              <w:t xml:space="preserve">- Office 365 </w:t>
            </w:r>
            <w:r>
              <w:t>中型企业版</w:t>
            </w:r>
            <w:r>
              <w:t xml:space="preserve"> Add-on</w:t>
            </w:r>
            <w:r>
              <w:fldChar w:fldCharType="begin"/>
            </w:r>
            <w:r>
              <w:instrText xml:space="preserve"> XE "Office 365 </w:instrText>
            </w:r>
            <w:r>
              <w:instrText>中型企业版</w:instrText>
            </w:r>
            <w:r>
              <w:instrText xml:space="preserve"> Add-on" </w:instrText>
            </w:r>
            <w:r>
              <w:fldChar w:fldCharType="end"/>
            </w:r>
            <w:r>
              <w:rPr>
                <w:vertAlign w:val="superscript"/>
              </w:rPr>
              <w:t>2</w:t>
            </w:r>
          </w:p>
          <w:p w:rsidR="00C616D8" w:rsidRDefault="00E6495D">
            <w:pPr>
              <w:pStyle w:val="ProductList-TableBody"/>
            </w:pPr>
            <w:r>
              <w:t xml:space="preserve">- Exchange Online </w:t>
            </w:r>
            <w:r>
              <w:t>计划</w:t>
            </w:r>
            <w:r>
              <w:t xml:space="preserve"> 1 Add-on</w:t>
            </w:r>
          </w:p>
          <w:p w:rsidR="00C616D8" w:rsidRDefault="00E6495D">
            <w:pPr>
              <w:pStyle w:val="ProductList-TableBody"/>
            </w:pPr>
            <w:r>
              <w:t xml:space="preserve">- Skype for Business Online </w:t>
            </w:r>
            <w:r>
              <w:t>计划</w:t>
            </w:r>
            <w:r>
              <w:t xml:space="preserve"> 1 Add-on</w:t>
            </w:r>
          </w:p>
          <w:p w:rsidR="00C616D8" w:rsidRDefault="00E6495D">
            <w:pPr>
              <w:pStyle w:val="ProductList-TableBody"/>
            </w:pPr>
            <w:r>
              <w:t xml:space="preserve">- SharePoint Online </w:t>
            </w:r>
            <w:r>
              <w:t>计划</w:t>
            </w:r>
            <w:r>
              <w:t xml:space="preserve"> 1 Add-on</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lastRenderedPageBreak/>
              <w:t>企业</w:t>
            </w:r>
            <w:r>
              <w:t xml:space="preserve"> CAL</w:t>
            </w:r>
            <w:r>
              <w:fldChar w:fldCharType="begin"/>
            </w:r>
            <w:r>
              <w:instrText xml:space="preserve"> XE "</w:instrText>
            </w:r>
            <w:r>
              <w:instrText>企业</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 </w:t>
            </w:r>
            <w:r>
              <w:t>不带</w:t>
            </w:r>
            <w:r>
              <w:t xml:space="preserve"> ProPlus Add-on </w:t>
            </w:r>
            <w:r>
              <w:t>的</w:t>
            </w:r>
            <w:r>
              <w:t xml:space="preserve"> Office 365 Enterprise </w:t>
            </w:r>
            <w:r>
              <w:t>和</w:t>
            </w:r>
            <w:r>
              <w:t xml:space="preserve"> Government E3</w:t>
            </w:r>
          </w:p>
          <w:p w:rsidR="00C616D8" w:rsidRDefault="00E6495D">
            <w:pPr>
              <w:pStyle w:val="ProductList-TableBody"/>
            </w:pPr>
            <w:r>
              <w:t xml:space="preserve">- </w:t>
            </w:r>
            <w:r>
              <w:t>不带</w:t>
            </w:r>
            <w:r>
              <w:t xml:space="preserve"> ProPlus </w:t>
            </w:r>
            <w:r>
              <w:t>附加的</w:t>
            </w:r>
            <w:r>
              <w:t xml:space="preserve"> Office 365 </w:t>
            </w:r>
            <w:r>
              <w:t>企业版和政府版</w:t>
            </w:r>
            <w:r>
              <w:t xml:space="preserve"> E4</w:t>
            </w:r>
            <w:r>
              <w:rPr>
                <w:vertAlign w:val="superscript"/>
              </w:rPr>
              <w:t>4</w:t>
            </w:r>
          </w:p>
          <w:p w:rsidR="00C616D8" w:rsidRDefault="00E6495D">
            <w:pPr>
              <w:pStyle w:val="ProductList-TableBody"/>
            </w:pPr>
            <w:r>
              <w:t xml:space="preserve">- Office 365 </w:t>
            </w:r>
            <w:r>
              <w:t>教育版</w:t>
            </w:r>
            <w:r>
              <w:t xml:space="preserve"> E5 </w:t>
            </w:r>
            <w:r>
              <w:t>附加</w:t>
            </w:r>
          </w:p>
          <w:p w:rsidR="00C616D8" w:rsidRDefault="00E6495D">
            <w:pPr>
              <w:pStyle w:val="ProductList-TableBody"/>
            </w:pPr>
            <w:r>
              <w:t xml:space="preserve">- Azure Information Protection Premium </w:t>
            </w:r>
            <w:r>
              <w:t>附加</w:t>
            </w:r>
            <w:r>
              <w:fldChar w:fldCharType="begin"/>
            </w:r>
            <w:r>
              <w:instrText xml:space="preserve"> XE "Azure Information Protection Premium </w:instrText>
            </w:r>
            <w:r>
              <w:instrText>附加</w:instrText>
            </w:r>
            <w:r>
              <w:instrText xml:space="preserve">" </w:instrText>
            </w:r>
            <w:r>
              <w:fldChar w:fldCharType="end"/>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 Office 365 </w:t>
            </w:r>
            <w:r>
              <w:t>企业版和政府版</w:t>
            </w:r>
            <w:r>
              <w:t xml:space="preserve"> E3</w:t>
            </w:r>
            <w:r>
              <w:rPr>
                <w:vertAlign w:val="superscript"/>
              </w:rPr>
              <w:t>2</w:t>
            </w:r>
            <w:r>
              <w:t>、</w:t>
            </w:r>
            <w:r>
              <w:t>E4</w:t>
            </w:r>
            <w:r>
              <w:rPr>
                <w:vertAlign w:val="superscript"/>
              </w:rPr>
              <w:t>4</w:t>
            </w:r>
            <w:r>
              <w:t xml:space="preserve"> </w:t>
            </w:r>
            <w:r>
              <w:t>或</w:t>
            </w:r>
            <w:r>
              <w:t xml:space="preserve"> E5 </w:t>
            </w:r>
            <w:r>
              <w:t>附加</w:t>
            </w:r>
          </w:p>
          <w:p w:rsidR="00C616D8" w:rsidRDefault="00E6495D">
            <w:pPr>
              <w:pStyle w:val="ProductList-TableBody"/>
            </w:pPr>
            <w:r>
              <w:t xml:space="preserve">- Office 365 </w:t>
            </w:r>
            <w:r>
              <w:t>教育版</w:t>
            </w:r>
            <w:r>
              <w:t xml:space="preserve"> E5 </w:t>
            </w:r>
            <w:r>
              <w:t>附加</w:t>
            </w:r>
          </w:p>
          <w:p w:rsidR="00C616D8" w:rsidRDefault="00E6495D">
            <w:pPr>
              <w:pStyle w:val="ProductList-TableBody"/>
            </w:pPr>
            <w:r>
              <w:t xml:space="preserve">- </w:t>
            </w:r>
            <w:r>
              <w:t>不带</w:t>
            </w:r>
            <w:r>
              <w:t xml:space="preserve"> ProPlus </w:t>
            </w:r>
            <w:r>
              <w:t>附加的</w:t>
            </w:r>
            <w:r>
              <w:t xml:space="preserve"> Office 365 </w:t>
            </w:r>
            <w:r>
              <w:t>企业版和政府版</w:t>
            </w:r>
            <w:r>
              <w:t xml:space="preserve"> E3</w:t>
            </w:r>
            <w:r>
              <w:rPr>
                <w:vertAlign w:val="superscript"/>
              </w:rPr>
              <w:t>2</w:t>
            </w:r>
            <w:r>
              <w:t xml:space="preserve"> </w:t>
            </w:r>
            <w:r>
              <w:t>或</w:t>
            </w:r>
            <w:r>
              <w:t xml:space="preserve"> E4</w:t>
            </w:r>
            <w:r>
              <w:rPr>
                <w:vertAlign w:val="superscript"/>
              </w:rPr>
              <w:t>4</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 Office 365 </w:t>
            </w:r>
            <w:r>
              <w:t>中型企业版</w:t>
            </w:r>
            <w:r>
              <w:t xml:space="preserve"> Add-on</w:t>
            </w:r>
            <w:r>
              <w:rPr>
                <w:vertAlign w:val="superscript"/>
              </w:rPr>
              <w:t>2</w:t>
            </w:r>
            <w:r>
              <w:rPr>
                <w:vertAlign w:val="superscript"/>
              </w:rPr>
              <w:t>、</w:t>
            </w:r>
            <w:r>
              <w:rPr>
                <w:vertAlign w:val="superscript"/>
              </w:rPr>
              <w:t>3</w:t>
            </w:r>
          </w:p>
          <w:p w:rsidR="00C616D8" w:rsidRDefault="00E6495D">
            <w:pPr>
              <w:pStyle w:val="ProductList-TableBody"/>
            </w:pPr>
            <w:r>
              <w:t xml:space="preserve">- Office 365 </w:t>
            </w:r>
            <w:r>
              <w:t>企业版</w:t>
            </w:r>
            <w:r>
              <w:t xml:space="preserve"> E3 </w:t>
            </w:r>
            <w:r>
              <w:t>附加</w:t>
            </w:r>
            <w:r>
              <w:rPr>
                <w:vertAlign w:val="superscript"/>
              </w:rPr>
              <w:t>2</w:t>
            </w:r>
            <w:r>
              <w:rPr>
                <w:vertAlign w:val="superscript"/>
              </w:rPr>
              <w:t>、</w:t>
            </w:r>
            <w:r>
              <w:rPr>
                <w:vertAlign w:val="superscript"/>
              </w:rPr>
              <w:t>3</w:t>
            </w:r>
          </w:p>
          <w:p w:rsidR="00C616D8" w:rsidRDefault="00E6495D">
            <w:pPr>
              <w:pStyle w:val="ProductList-TableBody"/>
            </w:pPr>
            <w:r>
              <w:t xml:space="preserve">- Office 365 </w:t>
            </w:r>
            <w:r>
              <w:t>教育版</w:t>
            </w:r>
            <w:r>
              <w:t xml:space="preserve"> E5 </w:t>
            </w:r>
            <w:r>
              <w:t>附加</w:t>
            </w:r>
          </w:p>
        </w:tc>
      </w:tr>
    </w:tbl>
    <w:p w:rsidR="00C616D8" w:rsidRDefault="00E6495D">
      <w:pPr>
        <w:pStyle w:val="ProductList-Body"/>
      </w:pPr>
      <w:r>
        <w:rPr>
          <w:i/>
          <w:vertAlign w:val="superscript"/>
        </w:rPr>
        <w:t>1</w:t>
      </w:r>
      <w:r>
        <w:rPr>
          <w:i/>
        </w:rPr>
        <w:t>1</w:t>
      </w:r>
      <w:r>
        <w:rPr>
          <w:i/>
        </w:rPr>
        <w:t>每个合格许可必须具有有效软件保障</w:t>
      </w:r>
    </w:p>
    <w:p w:rsidR="00C616D8" w:rsidRDefault="00E6495D">
      <w:pPr>
        <w:pStyle w:val="ProductList-Body"/>
      </w:pPr>
      <w:r>
        <w:rPr>
          <w:i/>
          <w:vertAlign w:val="superscript"/>
        </w:rPr>
        <w:t>2</w:t>
      </w:r>
      <w:r>
        <w:rPr>
          <w:i/>
        </w:rPr>
        <w:t>这些优惠仅适用于开放式价值和开放式价值订购客户。</w:t>
      </w:r>
    </w:p>
    <w:p w:rsidR="00C616D8" w:rsidRDefault="00E6495D">
      <w:pPr>
        <w:pStyle w:val="ProductList-Body"/>
      </w:pPr>
      <w:r>
        <w:rPr>
          <w:i/>
          <w:vertAlign w:val="superscript"/>
        </w:rPr>
        <w:t>3</w:t>
      </w:r>
      <w:r>
        <w:rPr>
          <w:i/>
        </w:rPr>
        <w:t>只能依据开放式价值（组织范围）或开放式价值订购协议来购买本附加用户</w:t>
      </w:r>
      <w:r>
        <w:rPr>
          <w:i/>
        </w:rPr>
        <w:t xml:space="preserve"> SL</w:t>
      </w:r>
      <w:r>
        <w:rPr>
          <w:i/>
        </w:rPr>
        <w:t>。</w:t>
      </w:r>
    </w:p>
    <w:p w:rsidR="00C616D8" w:rsidRDefault="00E6495D">
      <w:pPr>
        <w:pStyle w:val="ProductList-Body"/>
      </w:pPr>
      <w:r>
        <w:rPr>
          <w:i/>
          <w:vertAlign w:val="superscript"/>
        </w:rPr>
        <w:t>4</w:t>
      </w:r>
      <w:r>
        <w:rPr>
          <w:i/>
        </w:rPr>
        <w:t>只有客户批量许可协议中定义的政府客户才能购买此附加用户</w:t>
      </w:r>
      <w:r>
        <w:rPr>
          <w:i/>
        </w:rPr>
        <w:t xml:space="preserve"> SL</w:t>
      </w:r>
      <w:r>
        <w:rPr>
          <w:i/>
        </w:rPr>
        <w:t>。</w:t>
      </w:r>
    </w:p>
    <w:p w:rsidR="00C616D8" w:rsidRDefault="00C616D8">
      <w:pPr>
        <w:pStyle w:val="ProductList-Body"/>
      </w:pPr>
    </w:p>
    <w:p w:rsidR="00C616D8" w:rsidRDefault="00E6495D">
      <w:pPr>
        <w:pStyle w:val="ProductList-Body"/>
      </w:pPr>
      <w:r>
        <w:t>附加用户</w:t>
      </w:r>
      <w:r>
        <w:t xml:space="preserve"> SL</w:t>
      </w:r>
      <w:r>
        <w:t>（</w:t>
      </w:r>
      <w:r>
        <w:t xml:space="preserve">Office 365 </w:t>
      </w:r>
      <w:r>
        <w:t>中型企业版</w:t>
      </w:r>
      <w:r>
        <w:t xml:space="preserve"> Add-on </w:t>
      </w:r>
      <w:r>
        <w:t>除外）具有等同于合格许可的访问权利，允许许可用户从任意设备访问等同于合格许可的客户相应本地服务器产品功能。</w:t>
      </w:r>
    </w:p>
    <w:p w:rsidR="00C616D8" w:rsidRDefault="00C616D8">
      <w:pPr>
        <w:pStyle w:val="ProductList-Body"/>
      </w:pPr>
    </w:p>
    <w:p w:rsidR="00C616D8" w:rsidRDefault="00E6495D">
      <w:pPr>
        <w:pStyle w:val="ProductList-ClauseHeading"/>
        <w:outlineLvl w:val="4"/>
      </w:pPr>
      <w:r>
        <w:t xml:space="preserve">2.6 </w:t>
      </w:r>
      <w:r>
        <w:t>购买限制</w:t>
      </w:r>
    </w:p>
    <w:p w:rsidR="00C616D8" w:rsidRDefault="00E6495D">
      <w:pPr>
        <w:pStyle w:val="ProductList-Body"/>
      </w:pPr>
      <w:r>
        <w:t>每个合格许可（或一组合格许可）只能购买一个附加用户</w:t>
      </w:r>
      <w:r>
        <w:t xml:space="preserve"> SL</w:t>
      </w:r>
      <w:r>
        <w:t>。</w:t>
      </w:r>
    </w:p>
    <w:p w:rsidR="00C616D8" w:rsidRDefault="00C616D8">
      <w:pPr>
        <w:pStyle w:val="ProductList-Body"/>
      </w:pPr>
    </w:p>
    <w:p w:rsidR="00C616D8" w:rsidRDefault="00E6495D">
      <w:pPr>
        <w:pStyle w:val="ProductList-Body"/>
      </w:pPr>
      <w:r>
        <w:t>在校正日期之间（即在获得合格许可之前），客户可以针对已添加到企业许可登记表的用户、设备计数或开放式价值订购协议中的用户或设备购买附加用户</w:t>
      </w:r>
      <w:r>
        <w:t xml:space="preserve"> SL</w:t>
      </w:r>
      <w:r>
        <w:t>，但将受每份合格许可（或每组合格许可）只能购买一份附加用户</w:t>
      </w:r>
      <w:r>
        <w:t xml:space="preserve"> SL </w:t>
      </w:r>
      <w:r>
        <w:t>的相同限制。</w:t>
      </w:r>
    </w:p>
    <w:p w:rsidR="00C616D8" w:rsidRDefault="00C616D8">
      <w:pPr>
        <w:pStyle w:val="ProductList-Body"/>
      </w:pPr>
    </w:p>
    <w:p w:rsidR="00C616D8" w:rsidRDefault="00E6495D">
      <w:pPr>
        <w:pStyle w:val="ProductList-ClauseHeading"/>
        <w:outlineLvl w:val="4"/>
      </w:pPr>
      <w:r>
        <w:t xml:space="preserve">2.7 </w:t>
      </w:r>
      <w:r>
        <w:t>批量许可计划条款</w:t>
      </w:r>
    </w:p>
    <w:p w:rsidR="00C616D8" w:rsidRDefault="00E6495D">
      <w:pPr>
        <w:pStyle w:val="ProductList-Body"/>
      </w:pPr>
      <w:r>
        <w:t>适用于相应在线服务用户</w:t>
      </w:r>
      <w:r>
        <w:t xml:space="preserve"> SL </w:t>
      </w:r>
      <w:r>
        <w:t>的计划条款也适用于附加用户</w:t>
      </w:r>
      <w:r>
        <w:t xml:space="preserve"> SL</w:t>
      </w:r>
      <w:r>
        <w:t>。</w:t>
      </w:r>
    </w:p>
    <w:p w:rsidR="00C616D8" w:rsidRDefault="00C616D8">
      <w:pPr>
        <w:pStyle w:val="ProductList-Body"/>
      </w:pPr>
    </w:p>
    <w:p w:rsidR="00C616D8" w:rsidRDefault="00E6495D">
      <w:pPr>
        <w:pStyle w:val="ProductList-ClauseHeading"/>
        <w:outlineLvl w:val="4"/>
      </w:pPr>
      <w:r>
        <w:t>2.8 Office 365“</w:t>
      </w:r>
      <w:r>
        <w:t>来自软件保障</w:t>
      </w:r>
      <w:r>
        <w:t>”</w:t>
      </w:r>
      <w:r>
        <w:t>用户</w:t>
      </w:r>
      <w:r>
        <w:t xml:space="preserve"> SL </w:t>
      </w:r>
      <w:r>
        <w:t>的购买资格</w:t>
      </w:r>
    </w:p>
    <w:p w:rsidR="00C616D8" w:rsidRDefault="00E6495D">
      <w:pPr>
        <w:pStyle w:val="ProductList-Body"/>
      </w:pPr>
      <w:r>
        <w:t>可以为下表中的合格产品购买相应的</w:t>
      </w:r>
      <w:r>
        <w:t>“</w:t>
      </w:r>
      <w:r>
        <w:t>来自软件保障</w:t>
      </w:r>
      <w:r>
        <w:t>”</w:t>
      </w:r>
      <w:r>
        <w:t>用户</w:t>
      </w:r>
      <w:r>
        <w:t xml:space="preserve"> SL</w:t>
      </w:r>
      <w:r>
        <w:t>，而不是具有有效软件保障的完全付费永久许可的软件保障。还可以购买</w:t>
      </w:r>
      <w:r>
        <w:t>“</w:t>
      </w:r>
      <w:r>
        <w:t>来自软件保障</w:t>
      </w:r>
      <w:r>
        <w:t>”</w:t>
      </w:r>
      <w:r>
        <w:t>用户</w:t>
      </w:r>
      <w:r>
        <w:t xml:space="preserve"> SL</w:t>
      </w:r>
      <w:r>
        <w:t>，而不是下面合格产品的订购许可，前提是订购许可购买时间比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3601"/>
        <w:gridCol w:w="3605"/>
        <w:gridCol w:w="3584"/>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合格产品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要求的</w:t>
            </w:r>
            <w:r>
              <w:rPr>
                <w:color w:val="FFFFFF"/>
              </w:rPr>
              <w:t xml:space="preserve"> CAL Suite Bridge</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Office 365</w:t>
            </w:r>
            <w:r>
              <w:t>（</w:t>
            </w:r>
            <w:r>
              <w:t xml:space="preserve">Enterprise E1 </w:t>
            </w:r>
            <w:r>
              <w:t>和</w:t>
            </w:r>
            <w:r>
              <w:t xml:space="preserve"> Government E1</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适用于</w:t>
            </w:r>
            <w:r>
              <w:t xml:space="preserve"> Office 365 </w:t>
            </w:r>
            <w:r>
              <w:t>的核心</w:t>
            </w:r>
            <w:r>
              <w:t xml:space="preserve"> CAL Bridge</w:t>
            </w:r>
            <w:r>
              <w:fldChar w:fldCharType="begin"/>
            </w:r>
            <w:r>
              <w:instrText xml:space="preserve"> XE "</w:instrText>
            </w:r>
            <w:r>
              <w:instrText>适用于</w:instrText>
            </w:r>
            <w:r>
              <w:instrText xml:space="preserve"> Office 365 </w:instrText>
            </w:r>
            <w:r>
              <w:instrText>的核心</w:instrText>
            </w:r>
            <w:r>
              <w:instrText xml:space="preserve"> CAL Bridge" </w:instrText>
            </w:r>
            <w:r>
              <w:fldChar w:fldCharType="end"/>
            </w:r>
            <w:r>
              <w:rPr>
                <w:vertAlign w:val="superscript"/>
              </w:rPr>
              <w:t>2</w:t>
            </w:r>
            <w:r>
              <w:rPr>
                <w:vertAlign w:val="superscript"/>
              </w:rPr>
              <w:t>、</w:t>
            </w:r>
            <w:r>
              <w:rPr>
                <w:vertAlign w:val="superscript"/>
              </w:rPr>
              <w:t>3</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Office 365</w:t>
            </w:r>
            <w:r>
              <w:t>（企业版</w:t>
            </w:r>
            <w:r>
              <w:t xml:space="preserve"> E3</w:t>
            </w:r>
            <w:r>
              <w:t>、</w:t>
            </w:r>
            <w:r>
              <w:t xml:space="preserve">E5 </w:t>
            </w:r>
            <w:r>
              <w:t>和政府版</w:t>
            </w:r>
            <w:r>
              <w:t xml:space="preserve">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适用于</w:t>
            </w:r>
            <w:r>
              <w:t xml:space="preserve"> Office 365 </w:t>
            </w:r>
            <w:r>
              <w:t>的核心</w:t>
            </w:r>
            <w:r>
              <w:t xml:space="preserve"> CAL Bridge</w:t>
            </w:r>
            <w:r>
              <w:rPr>
                <w:vertAlign w:val="superscript"/>
              </w:rPr>
              <w:t>2</w:t>
            </w:r>
            <w:r>
              <w:rPr>
                <w:vertAlign w:val="superscript"/>
              </w:rPr>
              <w:t>、</w:t>
            </w:r>
            <w:r>
              <w:rPr>
                <w:vertAlign w:val="superscript"/>
              </w:rPr>
              <w:t>3</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Office Professional Plus </w:t>
            </w:r>
            <w:r>
              <w:t>和</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Office 365</w:t>
            </w:r>
            <w:r>
              <w:t>（企业版</w:t>
            </w:r>
            <w:r>
              <w:t xml:space="preserve"> E3</w:t>
            </w:r>
            <w:r>
              <w:t>、</w:t>
            </w:r>
            <w:r>
              <w:t xml:space="preserve">E5 </w:t>
            </w:r>
            <w:r>
              <w:t>和政府版</w:t>
            </w:r>
            <w:r>
              <w:t xml:space="preserve">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w:t>
            </w:r>
            <w:r>
              <w:rPr>
                <w:vertAlign w:val="superscript"/>
              </w:rPr>
              <w:t>、</w:t>
            </w:r>
            <w:r>
              <w:rPr>
                <w:vertAlign w:val="superscript"/>
              </w:rPr>
              <w:t>3</w:t>
            </w:r>
          </w:p>
        </w:tc>
      </w:tr>
    </w:tbl>
    <w:p w:rsidR="00C616D8" w:rsidRDefault="00E6495D">
      <w:pPr>
        <w:pStyle w:val="ProductList-Body"/>
      </w:pPr>
      <w:r>
        <w:rPr>
          <w:i/>
          <w:vertAlign w:val="superscript"/>
        </w:rPr>
        <w:t>1</w:t>
      </w:r>
      <w:r>
        <w:rPr>
          <w:i/>
        </w:rPr>
        <w:t>仅在许可登记表周年日或者新的许可登记有效期开始时可供购买。</w:t>
      </w:r>
    </w:p>
    <w:p w:rsidR="00C616D8" w:rsidRDefault="00E6495D">
      <w:pPr>
        <w:pStyle w:val="ProductList-Body"/>
      </w:pPr>
      <w:r>
        <w:rPr>
          <w:i/>
          <w:vertAlign w:val="superscript"/>
        </w:rPr>
        <w:t>2</w:t>
      </w:r>
      <w:r>
        <w:rPr>
          <w:i/>
        </w:rPr>
        <w:t>仅在许可登记表周年日购买时需要。</w:t>
      </w:r>
    </w:p>
    <w:p w:rsidR="00C616D8" w:rsidRDefault="00E6495D">
      <w:pPr>
        <w:pStyle w:val="ProductList-Body"/>
      </w:pPr>
      <w:r>
        <w:rPr>
          <w:i/>
          <w:vertAlign w:val="superscript"/>
        </w:rPr>
        <w:t>3</w:t>
      </w:r>
      <w:r>
        <w:rPr>
          <w:i/>
        </w:rPr>
        <w:t>同时具有企业移动性</w:t>
      </w:r>
      <w:r>
        <w:rPr>
          <w:i/>
        </w:rPr>
        <w:t xml:space="preserve"> + </w:t>
      </w:r>
      <w:r>
        <w:rPr>
          <w:i/>
        </w:rPr>
        <w:t>安全性</w:t>
      </w:r>
      <w:r>
        <w:fldChar w:fldCharType="begin"/>
      </w:r>
      <w:r>
        <w:instrText xml:space="preserve"> XE "</w:instrText>
      </w:r>
      <w:r>
        <w:instrText>企业移动性</w:instrText>
      </w:r>
      <w:r>
        <w:instrText xml:space="preserve"> + </w:instrText>
      </w:r>
      <w:r>
        <w:instrText>安全性</w:instrText>
      </w:r>
      <w:r>
        <w:instrText xml:space="preserve">" </w:instrText>
      </w:r>
      <w:r>
        <w:fldChar w:fldCharType="end"/>
      </w:r>
      <w:r>
        <w:rPr>
          <w:i/>
        </w:rPr>
        <w:t>许可的用户无需购买。</w:t>
      </w:r>
    </w:p>
    <w:p w:rsidR="00C616D8" w:rsidRDefault="00C616D8">
      <w:pPr>
        <w:pStyle w:val="ProductList-Body"/>
      </w:pPr>
    </w:p>
    <w:p w:rsidR="00C616D8" w:rsidRDefault="00E6495D">
      <w:pPr>
        <w:pStyle w:val="ProductList-Body"/>
      </w:pPr>
      <w:r>
        <w:lastRenderedPageBreak/>
        <w:t>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w:t>
      </w:r>
      <w:r>
        <w:t>“</w:t>
      </w:r>
      <w:r>
        <w:t>来自软件保障</w:t>
      </w:r>
      <w:r>
        <w:t>”</w:t>
      </w:r>
      <w:r>
        <w:t>用户</w:t>
      </w:r>
      <w:r>
        <w:t xml:space="preserve"> SL </w:t>
      </w:r>
      <w:r>
        <w:t>以便为在其当前登记有效期的剩余时间内添加的所有其他</w:t>
      </w:r>
      <w:r>
        <w:t xml:space="preserve"> Office 365 </w:t>
      </w:r>
      <w:r>
        <w:t>用户分别授予许可。</w:t>
      </w:r>
    </w:p>
    <w:p w:rsidR="00C616D8" w:rsidRDefault="00C616D8">
      <w:pPr>
        <w:pStyle w:val="ProductList-Body"/>
      </w:pPr>
    </w:p>
    <w:p w:rsidR="00C616D8" w:rsidRDefault="00E6495D">
      <w:pPr>
        <w:pStyle w:val="ProductList-ClauseHeading"/>
        <w:outlineLvl w:val="4"/>
      </w:pPr>
      <w:r>
        <w:t>2.9“</w:t>
      </w:r>
      <w:r>
        <w:t>来自软件保障</w:t>
      </w:r>
      <w:r>
        <w:t>”</w:t>
      </w:r>
      <w:r>
        <w:t>用户</w:t>
      </w:r>
      <w:r>
        <w:t xml:space="preserve"> SL </w:t>
      </w:r>
      <w:r>
        <w:t>购买</w:t>
      </w:r>
    </w:p>
    <w:p w:rsidR="00C616D8" w:rsidRDefault="00E6495D">
      <w:pPr>
        <w:pStyle w:val="ProductList-Body"/>
      </w:pPr>
      <w:r>
        <w:t>对于</w:t>
      </w:r>
      <w:r>
        <w:t xml:space="preserve"> 2.8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，但前提是客户必须为所有许可的合格设备的所有用户购买</w:t>
      </w:r>
      <w:r>
        <w:t>“</w:t>
      </w:r>
      <w:r>
        <w:t>来自软件保障</w:t>
      </w:r>
      <w:r>
        <w:t>”</w:t>
      </w:r>
      <w:r>
        <w:t>用户</w:t>
      </w:r>
      <w:r>
        <w:t xml:space="preserve"> SL</w:t>
      </w:r>
      <w:r>
        <w:t>。</w:t>
      </w:r>
    </w:p>
    <w:p w:rsidR="00C616D8" w:rsidRDefault="00C616D8">
      <w:pPr>
        <w:pStyle w:val="ProductList-Body"/>
      </w:pPr>
    </w:p>
    <w:p w:rsidR="00C616D8" w:rsidRDefault="00E6495D">
      <w:pPr>
        <w:pStyle w:val="ProductList-ClauseHeading"/>
        <w:outlineLvl w:val="4"/>
      </w:pPr>
      <w:r>
        <w:t>2.10 Office 365“</w:t>
      </w:r>
      <w:r>
        <w:t>来自软件保障</w:t>
      </w:r>
      <w:r>
        <w:t>”</w:t>
      </w:r>
      <w:r>
        <w:t>用户</w:t>
      </w:r>
      <w:r>
        <w:t xml:space="preserve"> SL </w:t>
      </w:r>
      <w:r>
        <w:t>的软件保障权益</w:t>
      </w:r>
    </w:p>
    <w:p w:rsidR="00C616D8" w:rsidRDefault="00E6495D">
      <w:pPr>
        <w:pStyle w:val="ProductList-Body"/>
      </w:pPr>
      <w:r>
        <w:t>Office 365</w:t>
      </w:r>
      <w:r>
        <w:t>（企业版</w:t>
      </w:r>
      <w:r>
        <w:t xml:space="preserve"> E1</w:t>
      </w:r>
      <w:r>
        <w:t>、</w:t>
      </w:r>
      <w:r>
        <w:t>E3</w:t>
      </w:r>
      <w:r>
        <w:t>、</w:t>
      </w:r>
      <w:r>
        <w:t xml:space="preserve">E5 </w:t>
      </w:r>
      <w:r>
        <w:t>和政府版</w:t>
      </w:r>
      <w:r>
        <w:t xml:space="preserve"> E1</w:t>
      </w:r>
      <w:r>
        <w:t>、</w:t>
      </w:r>
      <w:r>
        <w:t>E3</w:t>
      </w:r>
      <w:r>
        <w:t>、</w:t>
      </w:r>
      <w:r>
        <w:t>E4</w:t>
      </w:r>
      <w:r>
        <w:t>）</w:t>
      </w:r>
      <w:r>
        <w:t>“</w:t>
      </w:r>
      <w:r>
        <w:t>来自软件保障</w:t>
      </w:r>
      <w:r>
        <w:t>”</w:t>
      </w:r>
      <w:r>
        <w:t>用户</w:t>
      </w:r>
      <w:r>
        <w:t xml:space="preserve"> SL </w:t>
      </w:r>
      <w:r>
        <w:t>提供与上述</w:t>
      </w:r>
      <w:r>
        <w:t xml:space="preserve"> 2.8 </w:t>
      </w:r>
      <w:r>
        <w:t>小节中合格产品相同的软件保障权益。</w:t>
      </w:r>
    </w:p>
    <w:p w:rsidR="00C616D8" w:rsidRDefault="00C616D8">
      <w:pPr>
        <w:pStyle w:val="ProductList-Body"/>
      </w:pPr>
    </w:p>
    <w:p w:rsidR="00C616D8" w:rsidRDefault="00E6495D">
      <w:pPr>
        <w:pStyle w:val="ProductList-ClauseHeading"/>
        <w:outlineLvl w:val="4"/>
      </w:pPr>
      <w:r>
        <w:t xml:space="preserve">2.11 Office 365 </w:t>
      </w:r>
      <w:r>
        <w:t>企业版</w:t>
      </w:r>
      <w:r>
        <w:t xml:space="preserve"> K1</w:t>
      </w:r>
    </w:p>
    <w:p w:rsidR="00C616D8" w:rsidRDefault="00E6495D">
      <w:pPr>
        <w:pStyle w:val="ProductList-Body"/>
      </w:pPr>
      <w:r>
        <w:t xml:space="preserve">Office 365 Enterprise K1 </w:t>
      </w:r>
      <w:r>
        <w:t>以前称为</w:t>
      </w:r>
      <w:r>
        <w:t xml:space="preserve"> Business Productivity Online Deskless Suite</w:t>
      </w:r>
      <w:r>
        <w:fldChar w:fldCharType="begin"/>
      </w:r>
      <w:r>
        <w:instrText xml:space="preserve"> XE " Business Productivity Online Deskless Suite" </w:instrText>
      </w:r>
      <w:r>
        <w:fldChar w:fldCharType="end"/>
      </w:r>
      <w:r>
        <w:t xml:space="preserve"> (BPOS Deskless)</w:t>
      </w:r>
      <w:r>
        <w:t>。对于购买</w:t>
      </w:r>
      <w:r>
        <w:t xml:space="preserve"> Office 365 Enterprise K1 </w:t>
      </w:r>
      <w:r>
        <w:t>的巴西和智利客户，将为其提供</w:t>
      </w:r>
      <w:r>
        <w:t xml:space="preserve"> BPOS Deskless</w:t>
      </w:r>
      <w:r>
        <w:t>。这些客户可能会迁移到</w:t>
      </w:r>
      <w:r>
        <w:t xml:space="preserve"> Office 365 </w:t>
      </w:r>
      <w:r>
        <w:t>企业版</w:t>
      </w:r>
      <w:r>
        <w:t xml:space="preserve"> K1</w:t>
      </w:r>
      <w:r>
        <w:t>。</w:t>
      </w:r>
    </w:p>
    <w:p w:rsidR="00C616D8" w:rsidRDefault="00C616D8">
      <w:pPr>
        <w:pStyle w:val="ProductList-Body"/>
      </w:pPr>
    </w:p>
    <w:p w:rsidR="00C616D8" w:rsidRDefault="00E6495D">
      <w:pPr>
        <w:pStyle w:val="ProductList-ClauseHeading"/>
        <w:outlineLvl w:val="4"/>
      </w:pPr>
      <w:r>
        <w:t xml:space="preserve">2.12 Office </w:t>
      </w:r>
      <w:r>
        <w:t>多语言包</w:t>
      </w:r>
    </w:p>
    <w:p w:rsidR="00C616D8" w:rsidRDefault="00E6495D">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套件获准使用的桌面应用程序软件的副本配合使用。</w:t>
      </w:r>
    </w:p>
    <w:p w:rsidR="00C616D8" w:rsidRDefault="00C616D8">
      <w:pPr>
        <w:pStyle w:val="ProductList-Body"/>
      </w:pPr>
    </w:p>
    <w:p w:rsidR="00C616D8" w:rsidRDefault="00E6495D">
      <w:pPr>
        <w:pStyle w:val="ProductList-ClauseHeading"/>
        <w:outlineLvl w:val="4"/>
      </w:pPr>
      <w:r>
        <w:t>2.13 E-Learning</w:t>
      </w:r>
    </w:p>
    <w:p w:rsidR="00C616D8" w:rsidRDefault="00E6495D">
      <w:pPr>
        <w:pStyle w:val="ProductList-Body"/>
      </w:pPr>
      <w:r>
        <w:t>如果客户拥有一个或多个</w:t>
      </w:r>
      <w:r>
        <w:t xml:space="preserve"> Office 365 ProPlus </w:t>
      </w:r>
      <w:r>
        <w:t>许可，则可访问托管的</w:t>
      </w:r>
      <w:r>
        <w:t xml:space="preserve"> E-Learning </w:t>
      </w:r>
      <w:r>
        <w:t>课程（顺应</w:t>
      </w:r>
      <w:r>
        <w:t xml:space="preserve"> SCORM </w:t>
      </w:r>
      <w:r>
        <w:t>的内容不符合条件）。只有具有有效</w:t>
      </w:r>
      <w:r>
        <w:t xml:space="preserve"> Office 365 ProPlus </w:t>
      </w:r>
      <w:r>
        <w:t>许可的客户的用户才可以使用其</w:t>
      </w:r>
      <w:r>
        <w:t xml:space="preserve"> Office 365 ProPlus </w:t>
      </w:r>
      <w:r>
        <w:t>凭据登录在线培训网站，从而访问与</w:t>
      </w:r>
      <w:r>
        <w:t xml:space="preserve"> Office 365 ProPlus </w:t>
      </w:r>
      <w:r>
        <w:t>服务相关的在线</w:t>
      </w:r>
      <w:r>
        <w:t xml:space="preserve"> E-Learning </w:t>
      </w:r>
      <w:r>
        <w:t>课程。客户对托管的</w:t>
      </w:r>
      <w:r>
        <w:t xml:space="preserve"> E-Learning </w:t>
      </w:r>
      <w:r>
        <w:t>课程的使用受</w:t>
      </w:r>
      <w:r>
        <w:t xml:space="preserve"> E-Learning </w:t>
      </w:r>
      <w:r>
        <w:t>网站使用条款的约束。</w:t>
      </w:r>
    </w:p>
    <w:p w:rsidR="00C616D8" w:rsidRDefault="00C616D8">
      <w:pPr>
        <w:pStyle w:val="ProductList-Body"/>
      </w:pPr>
    </w:p>
    <w:p w:rsidR="00C616D8" w:rsidRDefault="00E6495D">
      <w:pPr>
        <w:pStyle w:val="ProductList-ClauseHeading"/>
        <w:outlineLvl w:val="4"/>
      </w:pPr>
      <w:r>
        <w:t xml:space="preserve">2.14 Office 365 </w:t>
      </w:r>
      <w:r>
        <w:t>中型企业版产品密钥兑换</w:t>
      </w:r>
    </w:p>
    <w:p w:rsidR="00C616D8" w:rsidRDefault="00E6495D">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62833056"/>
      <w:r>
        <w:instrText>Office 365 Advanced Security Management</w:instrText>
      </w:r>
      <w:bookmarkEnd w:id="261"/>
      <w:r>
        <w:instrText>" \l 3</w:instrText>
      </w:r>
      <w:r>
        <w:fldChar w:fldCharType="end"/>
      </w:r>
    </w:p>
    <w:p w:rsidR="00C616D8" w:rsidRDefault="00E6495D">
      <w:pPr>
        <w:pStyle w:val="ProductList-Offering1SubSection"/>
        <w:outlineLvl w:val="3"/>
      </w:pPr>
      <w:bookmarkStart w:id="262" w:name="_Sec919"/>
      <w:r>
        <w:t>1.</w:t>
      </w:r>
      <w:r>
        <w:t>计划可用性</w:t>
      </w:r>
      <w:bookmarkEnd w:id="262"/>
    </w:p>
    <w:tbl>
      <w:tblPr>
        <w:tblStyle w:val="PURTable"/>
        <w:tblW w:w="0" w:type="dxa"/>
        <w:tblLook w:val="04A0" w:firstRow="1" w:lastRow="0" w:firstColumn="1" w:lastColumn="0" w:noHBand="0" w:noVBand="1"/>
      </w:tblPr>
      <w:tblGrid>
        <w:gridCol w:w="4468"/>
        <w:gridCol w:w="780"/>
        <w:gridCol w:w="791"/>
        <w:gridCol w:w="797"/>
        <w:gridCol w:w="706"/>
        <w:gridCol w:w="829"/>
        <w:gridCol w:w="822"/>
        <w:gridCol w:w="801"/>
        <w:gridCol w:w="790"/>
      </w:tblGrid>
      <w:tr w:rsidR="00C616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5020" w:type="dxa"/>
            <w:tcBorders>
              <w:top w:val="single" w:sz="6" w:space="0" w:color="FFFFFF"/>
              <w:left w:val="none" w:sz="4" w:space="0" w:color="6E6E6E"/>
              <w:bottom w:val="none" w:sz="4" w:space="0" w:color="A5A5A5"/>
              <w:right w:val="none" w:sz="4" w:space="0" w:color="6E6E6E"/>
            </w:tcBorders>
          </w:tcPr>
          <w:p w:rsidR="00C616D8" w:rsidRDefault="00E6495D">
            <w:pPr>
              <w:pStyle w:val="ProductList-TableBody"/>
            </w:pPr>
            <w:r>
              <w:rPr>
                <w:color w:val="000000"/>
              </w:rPr>
              <w:t>Office 365 Advanced Security Management</w:t>
            </w:r>
            <w:r>
              <w:rPr>
                <w:color w:val="000000"/>
              </w:rPr>
              <w:t>（用户</w:t>
            </w:r>
            <w:r>
              <w:rPr>
                <w:color w:val="000000"/>
              </w:rPr>
              <w:t xml:space="preserve"> SL</w:t>
            </w:r>
            <w:r>
              <w:rPr>
                <w:color w:val="000000"/>
              </w:rPr>
              <w:t>）</w:t>
            </w:r>
            <w:r>
              <w:fldChar w:fldCharType="begin"/>
            </w:r>
            <w:r>
              <w:instrText xml:space="preserve"> XE "Office 365 Advanced Security Management</w:instrText>
            </w:r>
            <w:r>
              <w:instrText>（用户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616D8" w:rsidRDefault="00E6495D">
      <w:pPr>
        <w:pStyle w:val="ProductList-Offering1SubSection"/>
        <w:outlineLvl w:val="3"/>
      </w:pPr>
      <w:bookmarkStart w:id="263" w:name="_Sec920"/>
      <w:r>
        <w:t>2.</w:t>
      </w:r>
      <w:r>
        <w:t>产品条件</w:t>
      </w:r>
      <w:bookmarkEnd w:id="263"/>
    </w:p>
    <w:tbl>
      <w:tblPr>
        <w:tblStyle w:val="PURTable"/>
        <w:tblW w:w="0" w:type="dxa"/>
        <w:tblLook w:val="04A0" w:firstRow="1" w:lastRow="0" w:firstColumn="1" w:lastColumn="0" w:noHBand="0" w:noVBand="1"/>
      </w:tblPr>
      <w:tblGrid>
        <w:gridCol w:w="3597"/>
        <w:gridCol w:w="3586"/>
        <w:gridCol w:w="360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2HeadingNoBorder"/>
        <w:outlineLvl w:val="2"/>
      </w:pPr>
      <w:bookmarkStart w:id="264" w:name="_Sec874"/>
      <w:r>
        <w:lastRenderedPageBreak/>
        <w:t xml:space="preserve">Office 365 </w:t>
      </w:r>
      <w:r>
        <w:t>客户密码箱</w:t>
      </w:r>
      <w:bookmarkEnd w:id="264"/>
      <w:r>
        <w:fldChar w:fldCharType="begin"/>
      </w:r>
      <w:r>
        <w:instrText xml:space="preserve"> TC "</w:instrText>
      </w:r>
      <w:bookmarkStart w:id="265" w:name="_Toc462833057"/>
      <w:r>
        <w:instrText xml:space="preserve">Office 365 </w:instrText>
      </w:r>
      <w:r>
        <w:instrText>客户密码箱</w:instrText>
      </w:r>
      <w:bookmarkEnd w:id="265"/>
      <w:r>
        <w:instrText>" \l 3</w:instrText>
      </w:r>
      <w:r>
        <w:fldChar w:fldCharType="end"/>
      </w:r>
    </w:p>
    <w:p w:rsidR="00C616D8" w:rsidRDefault="00E6495D">
      <w:pPr>
        <w:pStyle w:val="ProductList-Offering1SubSection"/>
        <w:outlineLvl w:val="3"/>
      </w:pPr>
      <w:bookmarkStart w:id="266" w:name="_Sec875"/>
      <w:r>
        <w:t>1.</w:t>
      </w:r>
      <w:r>
        <w:t>计划可用性</w:t>
      </w:r>
      <w:bookmarkEnd w:id="266"/>
    </w:p>
    <w:tbl>
      <w:tblPr>
        <w:tblStyle w:val="PURTable"/>
        <w:tblW w:w="0" w:type="dxa"/>
        <w:tblLook w:val="04A0" w:firstRow="1" w:lastRow="0" w:firstColumn="1" w:lastColumn="0" w:noHBand="0" w:noVBand="1"/>
      </w:tblPr>
      <w:tblGrid>
        <w:gridCol w:w="4439"/>
        <w:gridCol w:w="785"/>
        <w:gridCol w:w="795"/>
        <w:gridCol w:w="801"/>
        <w:gridCol w:w="709"/>
        <w:gridCol w:w="831"/>
        <w:gridCol w:w="825"/>
        <w:gridCol w:w="805"/>
        <w:gridCol w:w="794"/>
      </w:tblGrid>
      <w:tr w:rsidR="00C616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5020" w:type="dxa"/>
            <w:tcBorders>
              <w:top w:val="single" w:sz="6" w:space="0" w:color="FFFFFF"/>
              <w:left w:val="none" w:sz="4" w:space="0" w:color="6E6E6E"/>
              <w:bottom w:val="none" w:sz="4" w:space="0" w:color="BFBFBF"/>
              <w:right w:val="none" w:sz="4" w:space="0" w:color="6E6E6E"/>
            </w:tcBorders>
          </w:tcPr>
          <w:p w:rsidR="00C616D8" w:rsidRDefault="00E6495D">
            <w:pPr>
              <w:pStyle w:val="ProductList-TableBody"/>
            </w:pPr>
            <w:r>
              <w:t xml:space="preserve">Office 365 </w:t>
            </w:r>
            <w:r>
              <w:t>客户密码箱</w:t>
            </w:r>
            <w:r>
              <w:fldChar w:fldCharType="begin"/>
            </w:r>
            <w:r>
              <w:instrText xml:space="preserve"> XE "Office 365 </w:instrText>
            </w:r>
            <w:r>
              <w:instrText>客户密码箱</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616D8" w:rsidRDefault="00C616D8">
      <w:pPr>
        <w:pStyle w:val="ProductList-Body"/>
      </w:pPr>
    </w:p>
    <w:p w:rsidR="00C616D8" w:rsidRDefault="00E6495D">
      <w:pPr>
        <w:pStyle w:val="ProductList-Offering1SubSection"/>
        <w:outlineLvl w:val="3"/>
      </w:pPr>
      <w:bookmarkStart w:id="267" w:name="_Sec876"/>
      <w:r>
        <w:t>2.</w:t>
      </w:r>
      <w:r>
        <w:t>产品条件</w:t>
      </w:r>
      <w:bookmarkEnd w:id="267"/>
    </w:p>
    <w:tbl>
      <w:tblPr>
        <w:tblStyle w:val="PURTable"/>
        <w:tblW w:w="0" w:type="dxa"/>
        <w:tblLook w:val="04A0" w:firstRow="1" w:lastRow="0" w:firstColumn="1" w:lastColumn="0" w:noHBand="0" w:noVBand="1"/>
      </w:tblPr>
      <w:tblGrid>
        <w:gridCol w:w="3597"/>
        <w:gridCol w:w="3586"/>
        <w:gridCol w:w="360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2HeadingNoBorder"/>
        <w:outlineLvl w:val="2"/>
      </w:pPr>
      <w:bookmarkStart w:id="268" w:name="_Sec877"/>
      <w:r>
        <w:t>Office 365 Delve Analytics</w:t>
      </w:r>
      <w:bookmarkEnd w:id="268"/>
      <w:r>
        <w:fldChar w:fldCharType="begin"/>
      </w:r>
      <w:r>
        <w:instrText xml:space="preserve"> TC "</w:instrText>
      </w:r>
      <w:bookmarkStart w:id="269" w:name="_Toc462833058"/>
      <w:r>
        <w:instrText>Office 365 Delve Analytics</w:instrText>
      </w:r>
      <w:bookmarkEnd w:id="269"/>
      <w:r>
        <w:instrText>" \l 3</w:instrText>
      </w:r>
      <w:r>
        <w:fldChar w:fldCharType="end"/>
      </w:r>
    </w:p>
    <w:p w:rsidR="00C616D8" w:rsidRDefault="00E6495D">
      <w:pPr>
        <w:pStyle w:val="ProductList-Offering1SubSection"/>
        <w:outlineLvl w:val="3"/>
      </w:pPr>
      <w:bookmarkStart w:id="270" w:name="_Sec878"/>
      <w:r>
        <w:t>1.</w:t>
      </w:r>
      <w:r>
        <w:t>计划可用性</w:t>
      </w:r>
      <w:bookmarkEnd w:id="270"/>
    </w:p>
    <w:tbl>
      <w:tblPr>
        <w:tblStyle w:val="PURTable"/>
        <w:tblW w:w="0" w:type="dxa"/>
        <w:tblLook w:val="04A0" w:firstRow="1" w:lastRow="0" w:firstColumn="1" w:lastColumn="0" w:noHBand="0" w:noVBand="1"/>
      </w:tblPr>
      <w:tblGrid>
        <w:gridCol w:w="4450"/>
        <w:gridCol w:w="783"/>
        <w:gridCol w:w="794"/>
        <w:gridCol w:w="799"/>
        <w:gridCol w:w="708"/>
        <w:gridCol w:w="830"/>
        <w:gridCol w:w="824"/>
        <w:gridCol w:w="804"/>
        <w:gridCol w:w="792"/>
      </w:tblGrid>
      <w:tr w:rsidR="00C616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5020" w:type="dxa"/>
            <w:tcBorders>
              <w:top w:val="single" w:sz="6" w:space="0" w:color="FFFFFF"/>
              <w:left w:val="none" w:sz="4" w:space="0" w:color="6E6E6E"/>
              <w:bottom w:val="none" w:sz="4" w:space="0" w:color="BFBFBF"/>
              <w:right w:val="none" w:sz="4" w:space="0" w:color="6E6E6E"/>
            </w:tcBorders>
          </w:tcPr>
          <w:p w:rsidR="00C616D8" w:rsidRDefault="00E6495D">
            <w:pPr>
              <w:pStyle w:val="ProductList-TableBody"/>
            </w:pPr>
            <w:r>
              <w:t>Office 365 Delve Analytics</w:t>
            </w:r>
            <w:r>
              <w:fldChar w:fldCharType="begin"/>
            </w:r>
            <w:r>
              <w:instrText xml:space="preserve"> XE "Office 365 Delve Analytics"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616D8" w:rsidRDefault="00E6495D">
      <w:pPr>
        <w:pStyle w:val="ProductList-Offering1SubSection"/>
        <w:outlineLvl w:val="3"/>
      </w:pPr>
      <w:bookmarkStart w:id="271" w:name="_Sec879"/>
      <w:r>
        <w:t>2.</w:t>
      </w:r>
      <w:r>
        <w:t>产品条件</w:t>
      </w:r>
      <w:bookmarkEnd w:id="271"/>
    </w:p>
    <w:tbl>
      <w:tblPr>
        <w:tblStyle w:val="PURTable"/>
        <w:tblW w:w="0" w:type="dxa"/>
        <w:tblLook w:val="04A0" w:firstRow="1" w:lastRow="0" w:firstColumn="1" w:lastColumn="0" w:noHBand="0" w:noVBand="1"/>
      </w:tblPr>
      <w:tblGrid>
        <w:gridCol w:w="3597"/>
        <w:gridCol w:w="3586"/>
        <w:gridCol w:w="360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2HeadingNoBorder"/>
        <w:outlineLvl w:val="2"/>
      </w:pPr>
      <w:bookmarkStart w:id="272" w:name="_Sec880"/>
      <w:r>
        <w:t>Office 365 Advanced eDiscovery</w:t>
      </w:r>
      <w:bookmarkEnd w:id="272"/>
      <w:r>
        <w:fldChar w:fldCharType="begin"/>
      </w:r>
      <w:r>
        <w:instrText xml:space="preserve"> TC "</w:instrText>
      </w:r>
      <w:bookmarkStart w:id="273" w:name="_Toc462833059"/>
      <w:r>
        <w:instrText>Office 365 Advanced eDiscovery</w:instrText>
      </w:r>
      <w:bookmarkEnd w:id="273"/>
      <w:r>
        <w:instrText>" \l 3</w:instrText>
      </w:r>
      <w:r>
        <w:fldChar w:fldCharType="end"/>
      </w:r>
    </w:p>
    <w:p w:rsidR="00C616D8" w:rsidRDefault="00E6495D">
      <w:pPr>
        <w:pStyle w:val="ProductList-Offering1SubSection"/>
        <w:outlineLvl w:val="3"/>
      </w:pPr>
      <w:bookmarkStart w:id="274" w:name="_Sec881"/>
      <w:r>
        <w:t>1.</w:t>
      </w:r>
      <w:r>
        <w:t>计划可用性</w:t>
      </w:r>
      <w:bookmarkEnd w:id="274"/>
    </w:p>
    <w:tbl>
      <w:tblPr>
        <w:tblStyle w:val="PURTable"/>
        <w:tblW w:w="0" w:type="dxa"/>
        <w:tblLook w:val="04A0" w:firstRow="1" w:lastRow="0" w:firstColumn="1" w:lastColumn="0" w:noHBand="0" w:noVBand="1"/>
      </w:tblPr>
      <w:tblGrid>
        <w:gridCol w:w="4457"/>
        <w:gridCol w:w="782"/>
        <w:gridCol w:w="793"/>
        <w:gridCol w:w="798"/>
        <w:gridCol w:w="707"/>
        <w:gridCol w:w="830"/>
        <w:gridCol w:w="823"/>
        <w:gridCol w:w="803"/>
        <w:gridCol w:w="791"/>
      </w:tblGrid>
      <w:tr w:rsidR="00C616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5020" w:type="dxa"/>
            <w:tcBorders>
              <w:top w:val="single" w:sz="6" w:space="0" w:color="FFFFFF"/>
              <w:left w:val="none" w:sz="4" w:space="0" w:color="6E6E6E"/>
              <w:bottom w:val="none" w:sz="4" w:space="0" w:color="BFBFBF"/>
              <w:right w:val="none" w:sz="4" w:space="0" w:color="6E6E6E"/>
            </w:tcBorders>
          </w:tcPr>
          <w:p w:rsidR="00C616D8" w:rsidRDefault="00E6495D">
            <w:pPr>
              <w:pStyle w:val="ProductList-TableBody"/>
            </w:pPr>
            <w:r>
              <w:t>Office 365 Advanced eDiscovery</w:t>
            </w:r>
            <w:r>
              <w:fldChar w:fldCharType="begin"/>
            </w:r>
            <w:r>
              <w:instrText xml:space="preserve"> XE "Office 365 Advanced eDiscovery" </w:instrText>
            </w:r>
            <w:r>
              <w:fldChar w:fldCharType="end"/>
            </w:r>
            <w:r>
              <w:rPr>
                <w:color w:val="000000"/>
              </w:rPr>
              <w:t>（用户</w:t>
            </w:r>
            <w:r>
              <w:rPr>
                <w:color w:val="000000"/>
              </w:rPr>
              <w:t xml:space="preserve"> SL</w:t>
            </w:r>
            <w:r>
              <w:rPr>
                <w:color w:val="000000"/>
              </w:rPr>
              <w:t>）</w:t>
            </w:r>
          </w:p>
        </w:tc>
        <w:tc>
          <w:tcPr>
            <w:tcW w:w="860" w:type="dxa"/>
            <w:tcBorders>
              <w:top w:val="single" w:sz="6" w:space="0" w:color="FFFFFF"/>
              <w:left w:val="none" w:sz="4" w:space="0" w:color="6E6E6E"/>
              <w:bottom w:val="none"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616D8" w:rsidRDefault="00E6495D">
      <w:pPr>
        <w:pStyle w:val="ProductList-Offering1SubSection"/>
        <w:outlineLvl w:val="3"/>
      </w:pPr>
      <w:bookmarkStart w:id="275" w:name="_Sec882"/>
      <w:r>
        <w:t>2.</w:t>
      </w:r>
      <w:r>
        <w:t>产品条件</w:t>
      </w:r>
      <w:bookmarkEnd w:id="275"/>
    </w:p>
    <w:tbl>
      <w:tblPr>
        <w:tblStyle w:val="PURTable"/>
        <w:tblW w:w="0" w:type="dxa"/>
        <w:tblLook w:val="04A0" w:firstRow="1" w:lastRow="0" w:firstColumn="1" w:lastColumn="0" w:noHBand="0" w:noVBand="1"/>
      </w:tblPr>
      <w:tblGrid>
        <w:gridCol w:w="3597"/>
        <w:gridCol w:w="3586"/>
        <w:gridCol w:w="360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2HeadingNoBorder"/>
        <w:outlineLvl w:val="2"/>
      </w:pPr>
      <w:bookmarkStart w:id="276" w:name="_Sec665"/>
      <w:r>
        <w:t>Exchange Online</w:t>
      </w:r>
      <w:bookmarkEnd w:id="276"/>
      <w:r>
        <w:fldChar w:fldCharType="begin"/>
      </w:r>
      <w:r>
        <w:instrText xml:space="preserve"> TC "</w:instrText>
      </w:r>
      <w:bookmarkStart w:id="277" w:name="_Toc462833060"/>
      <w:r>
        <w:instrText>Exchange Online</w:instrText>
      </w:r>
      <w:bookmarkEnd w:id="277"/>
      <w:r>
        <w:instrText>" \l 3</w:instrText>
      </w:r>
      <w:r>
        <w:fldChar w:fldCharType="end"/>
      </w:r>
    </w:p>
    <w:p w:rsidR="00C616D8" w:rsidRDefault="00E6495D">
      <w:pPr>
        <w:pStyle w:val="ProductList-Offering1SubSection"/>
        <w:outlineLvl w:val="3"/>
      </w:pPr>
      <w:bookmarkStart w:id="278" w:name="_Sec721"/>
      <w:r>
        <w:t>1.</w:t>
      </w:r>
      <w:r>
        <w:t>计划可用性</w:t>
      </w:r>
      <w:bookmarkEnd w:id="278"/>
    </w:p>
    <w:tbl>
      <w:tblPr>
        <w:tblStyle w:val="PURTable"/>
        <w:tblW w:w="0" w:type="dxa"/>
        <w:tblLook w:val="04A0" w:firstRow="1" w:lastRow="0" w:firstColumn="1" w:lastColumn="0" w:noHBand="0" w:noVBand="1"/>
      </w:tblPr>
      <w:tblGrid>
        <w:gridCol w:w="4456"/>
        <w:gridCol w:w="782"/>
        <w:gridCol w:w="793"/>
        <w:gridCol w:w="799"/>
        <w:gridCol w:w="707"/>
        <w:gridCol w:w="830"/>
        <w:gridCol w:w="823"/>
        <w:gridCol w:w="803"/>
        <w:gridCol w:w="791"/>
      </w:tblGrid>
      <w:tr w:rsidR="00C616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50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bl>
    <w:p w:rsidR="00C616D8" w:rsidRDefault="00E6495D">
      <w:pPr>
        <w:pStyle w:val="ProductList-Offering1SubSection"/>
        <w:outlineLvl w:val="3"/>
      </w:pPr>
      <w:bookmarkStart w:id="279" w:name="_Sec776"/>
      <w:r>
        <w:t>2.</w:t>
      </w:r>
      <w:r>
        <w:t>产品条件</w:t>
      </w:r>
      <w:bookmarkEnd w:id="279"/>
    </w:p>
    <w:tbl>
      <w:tblPr>
        <w:tblStyle w:val="PURTable"/>
        <w:tblW w:w="0" w:type="dxa"/>
        <w:tblLook w:val="04A0" w:firstRow="1" w:lastRow="0" w:firstColumn="1" w:lastColumn="0" w:noHBand="0" w:noVBand="1"/>
      </w:tblPr>
      <w:tblGrid>
        <w:gridCol w:w="3617"/>
        <w:gridCol w:w="3552"/>
        <w:gridCol w:w="3621"/>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616D8" w:rsidRDefault="00E6495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Encryption </w:t>
            </w:r>
            <w:r>
              <w:t>除外）</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6D8" w:rsidRDefault="00E6495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7">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6D8" w:rsidRDefault="00E6495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6D8" w:rsidRDefault="00E6495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2.1 Exchange Online Archiving for Exchange Server</w:t>
      </w:r>
    </w:p>
    <w:p w:rsidR="00C616D8" w:rsidRDefault="00E6495D">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rsidR="00C616D8" w:rsidRDefault="00C616D8">
      <w:pPr>
        <w:pStyle w:val="ProductList-Body"/>
      </w:pPr>
    </w:p>
    <w:p w:rsidR="00C616D8" w:rsidRDefault="00E6495D">
      <w:pPr>
        <w:pStyle w:val="ProductList-ClauseHeading"/>
        <w:outlineLvl w:val="4"/>
      </w:pPr>
      <w:r>
        <w:t>2.2 Exchange Online Archiving for Exchange Server A</w:t>
      </w:r>
    </w:p>
    <w:p w:rsidR="00C616D8" w:rsidRDefault="00E6495D">
      <w:pPr>
        <w:pStyle w:val="ProductList-Body"/>
      </w:pPr>
      <w:r>
        <w:t>依照教育解决方案许可登记表和教育解决方案开放式价值订购协议获得了适用于其组织范围数量和学生数量的企业</w:t>
      </w:r>
      <w:r>
        <w:t xml:space="preserve"> CAL</w:t>
      </w:r>
      <w:r>
        <w:fldChar w:fldCharType="begin"/>
      </w:r>
      <w:r>
        <w:instrText xml:space="preserve"> XE "</w:instrText>
      </w:r>
      <w:r>
        <w:instrText>企业</w:instrText>
      </w:r>
      <w:r>
        <w:instrText xml:space="preserve"> CAL" </w:instrText>
      </w:r>
      <w:r>
        <w:fldChar w:fldCharType="end"/>
      </w:r>
      <w:r>
        <w:t xml:space="preserve"> Suite </w:t>
      </w:r>
      <w:r>
        <w:t>许可的学术机构将有权获得其组织范围数量和学生数量范围内的所有用户对应数量的</w:t>
      </w:r>
      <w:r>
        <w:t xml:space="preserve"> Exchange Online Archiving for Exchange Server A </w:t>
      </w:r>
      <w:r>
        <w:t>用户</w:t>
      </w:r>
      <w:r>
        <w:t xml:space="preserve"> SL</w:t>
      </w:r>
      <w:r>
        <w:t>。</w:t>
      </w:r>
    </w:p>
    <w:p w:rsidR="00C616D8" w:rsidRDefault="00C616D8">
      <w:pPr>
        <w:pStyle w:val="ProductList-Body"/>
      </w:pPr>
    </w:p>
    <w:p w:rsidR="00C616D8" w:rsidRDefault="00E6495D">
      <w:pPr>
        <w:pStyle w:val="ProductList-ClauseHeading"/>
        <w:outlineLvl w:val="4"/>
      </w:pPr>
      <w:r>
        <w:t xml:space="preserve">2.3 </w:t>
      </w:r>
      <w:r>
        <w:t>前提：附加用户</w:t>
      </w:r>
      <w:r>
        <w:t xml:space="preserve"> SL</w:t>
      </w:r>
    </w:p>
    <w:p w:rsidR="00C616D8" w:rsidRDefault="00E6495D">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2HeadingNoBorder"/>
        <w:outlineLvl w:val="2"/>
      </w:pPr>
      <w:bookmarkStart w:id="280" w:name="_Sec666"/>
      <w:r>
        <w:t>OneDrive for Business</w:t>
      </w:r>
      <w:bookmarkEnd w:id="280"/>
      <w:r>
        <w:fldChar w:fldCharType="begin"/>
      </w:r>
      <w:r>
        <w:instrText xml:space="preserve"> TC "</w:instrText>
      </w:r>
      <w:bookmarkStart w:id="281" w:name="_Toc462833061"/>
      <w:r>
        <w:instrText>OneDrive for Business</w:instrText>
      </w:r>
      <w:bookmarkEnd w:id="281"/>
      <w:r>
        <w:instrText>" \l 3</w:instrText>
      </w:r>
      <w:r>
        <w:fldChar w:fldCharType="end"/>
      </w:r>
    </w:p>
    <w:p w:rsidR="00C616D8" w:rsidRDefault="00E6495D">
      <w:pPr>
        <w:pStyle w:val="ProductList-Offering1SubSection"/>
        <w:outlineLvl w:val="3"/>
      </w:pPr>
      <w:bookmarkStart w:id="282" w:name="_Sec722"/>
      <w:r>
        <w:t>1.</w:t>
      </w:r>
      <w:r>
        <w:t>计划可用性</w:t>
      </w:r>
      <w:bookmarkEnd w:id="282"/>
    </w:p>
    <w:tbl>
      <w:tblPr>
        <w:tblStyle w:val="PURTable"/>
        <w:tblW w:w="0" w:type="dxa"/>
        <w:tblLook w:val="04A0" w:firstRow="1" w:lastRow="0" w:firstColumn="1" w:lastColumn="0" w:noHBand="0" w:noVBand="1"/>
      </w:tblPr>
      <w:tblGrid>
        <w:gridCol w:w="4452"/>
        <w:gridCol w:w="783"/>
        <w:gridCol w:w="793"/>
        <w:gridCol w:w="799"/>
        <w:gridCol w:w="708"/>
        <w:gridCol w:w="830"/>
        <w:gridCol w:w="824"/>
        <w:gridCol w:w="803"/>
        <w:gridCol w:w="792"/>
      </w:tblGrid>
      <w:tr w:rsidR="00C616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5020" w:type="dxa"/>
            <w:tcBorders>
              <w:top w:val="single" w:sz="6" w:space="0" w:color="FFFFFF"/>
              <w:left w:val="none" w:sz="4" w:space="0" w:color="6E6E6E"/>
              <w:bottom w:val="dashed" w:sz="4" w:space="0" w:color="7F7F7F"/>
              <w:right w:val="none" w:sz="4" w:space="0" w:color="6E6E6E"/>
            </w:tcBorders>
          </w:tcPr>
          <w:p w:rsidR="00C616D8" w:rsidRDefault="00E6495D">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7F7F7F"/>
              <w:left w:val="none" w:sz="4" w:space="0" w:color="6E6E6E"/>
              <w:bottom w:val="none" w:sz="4" w:space="0" w:color="BFBFBF"/>
              <w:right w:val="none" w:sz="4" w:space="0" w:color="6E6E6E"/>
            </w:tcBorders>
          </w:tcPr>
          <w:p w:rsidR="00C616D8" w:rsidRDefault="00E6495D">
            <w:pPr>
              <w:pStyle w:val="ProductList-TableBody"/>
            </w:pPr>
            <w:r>
              <w:t>OneDrive for Business Plan 2</w:t>
            </w:r>
            <w:r>
              <w:fldChar w:fldCharType="begin"/>
            </w:r>
            <w:r>
              <w:instrText xml:space="preserve"> XE "OneDrive for Business Plan 2" </w:instrText>
            </w:r>
            <w:r>
              <w:fldChar w:fldCharType="end"/>
            </w:r>
            <w:r>
              <w:t>（用户</w:t>
            </w:r>
            <w:r>
              <w:t xml:space="preserve"> SL</w:t>
            </w:r>
            <w:r>
              <w:t>）</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bl>
    <w:p w:rsidR="00C616D8" w:rsidRDefault="00E6495D">
      <w:pPr>
        <w:pStyle w:val="ProductList-Offering1SubSection"/>
        <w:outlineLvl w:val="3"/>
      </w:pPr>
      <w:bookmarkStart w:id="283" w:name="_Sec777"/>
      <w:r>
        <w:t>2.</w:t>
      </w:r>
      <w:r>
        <w:t>产品条件</w:t>
      </w:r>
      <w:bookmarkEnd w:id="283"/>
    </w:p>
    <w:tbl>
      <w:tblPr>
        <w:tblStyle w:val="PURTable"/>
        <w:tblW w:w="0" w:type="dxa"/>
        <w:tblLook w:val="04A0" w:firstRow="1" w:lastRow="0" w:firstColumn="1" w:lastColumn="0" w:noHBand="0" w:noVBand="1"/>
      </w:tblPr>
      <w:tblGrid>
        <w:gridCol w:w="3597"/>
        <w:gridCol w:w="3586"/>
        <w:gridCol w:w="360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lastRenderedPageBreak/>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2HeadingNoBorder"/>
        <w:outlineLvl w:val="2"/>
      </w:pPr>
      <w:bookmarkStart w:id="284" w:name="_Sec667"/>
      <w:r>
        <w:t>Project Online</w:t>
      </w:r>
      <w:bookmarkEnd w:id="284"/>
      <w:r>
        <w:fldChar w:fldCharType="begin"/>
      </w:r>
      <w:r>
        <w:instrText xml:space="preserve"> TC "</w:instrText>
      </w:r>
      <w:bookmarkStart w:id="285" w:name="_Toc462833062"/>
      <w:r>
        <w:instrText>Project Online</w:instrText>
      </w:r>
      <w:bookmarkEnd w:id="285"/>
      <w:r>
        <w:instrText>" \l 3</w:instrText>
      </w:r>
      <w:r>
        <w:fldChar w:fldCharType="end"/>
      </w:r>
    </w:p>
    <w:p w:rsidR="00C616D8" w:rsidRDefault="00E6495D">
      <w:pPr>
        <w:pStyle w:val="ProductList-Offering1SubSection"/>
        <w:outlineLvl w:val="3"/>
      </w:pPr>
      <w:bookmarkStart w:id="286" w:name="_Sec723"/>
      <w:r>
        <w:t>1.</w:t>
      </w:r>
      <w:r>
        <w:t>计划可用性</w:t>
      </w:r>
      <w:bookmarkEnd w:id="286"/>
    </w:p>
    <w:tbl>
      <w:tblPr>
        <w:tblStyle w:val="PURTable"/>
        <w:tblW w:w="0" w:type="dxa"/>
        <w:tblLook w:val="04A0" w:firstRow="1" w:lastRow="0" w:firstColumn="1" w:lastColumn="0" w:noHBand="0" w:noVBand="1"/>
      </w:tblPr>
      <w:tblGrid>
        <w:gridCol w:w="4462"/>
        <w:gridCol w:w="781"/>
        <w:gridCol w:w="792"/>
        <w:gridCol w:w="798"/>
        <w:gridCol w:w="707"/>
        <w:gridCol w:w="829"/>
        <w:gridCol w:w="823"/>
        <w:gridCol w:w="802"/>
        <w:gridCol w:w="790"/>
      </w:tblGrid>
      <w:tr w:rsidR="00C616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50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bl>
    <w:p w:rsidR="00C616D8" w:rsidRDefault="00E6495D">
      <w:pPr>
        <w:pStyle w:val="ProductList-Offering1SubSection"/>
        <w:outlineLvl w:val="3"/>
      </w:pPr>
      <w:bookmarkStart w:id="287" w:name="_Sec778"/>
      <w:r>
        <w:t>2.</w:t>
      </w:r>
      <w:r>
        <w:t>产品条件</w:t>
      </w:r>
      <w:bookmarkEnd w:id="287"/>
    </w:p>
    <w:tbl>
      <w:tblPr>
        <w:tblStyle w:val="PURTable"/>
        <w:tblW w:w="0" w:type="dxa"/>
        <w:tblLook w:val="04A0" w:firstRow="1" w:lastRow="0" w:firstColumn="1" w:lastColumn="0" w:noHBand="0" w:noVBand="1"/>
      </w:tblPr>
      <w:tblGrid>
        <w:gridCol w:w="3597"/>
        <w:gridCol w:w="3586"/>
        <w:gridCol w:w="360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jc w:val="right"/>
      </w:pPr>
    </w:p>
    <w:p w:rsidR="00C616D8" w:rsidRDefault="00E6495D">
      <w:pPr>
        <w:pStyle w:val="ProductList-ClauseHeading"/>
        <w:outlineLvl w:val="4"/>
      </w:pPr>
      <w:r>
        <w:t>2.1 Project Online“</w:t>
      </w:r>
      <w:r>
        <w:t>来自软件保障</w:t>
      </w:r>
      <w:r>
        <w:t>”</w:t>
      </w:r>
      <w:r>
        <w:t>用户</w:t>
      </w:r>
      <w:r>
        <w:t xml:space="preserve"> SL </w:t>
      </w:r>
      <w:r>
        <w:t>的购买资格</w:t>
      </w:r>
    </w:p>
    <w:p w:rsidR="00C616D8" w:rsidRDefault="00E6495D">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年。仅在许可登记表周年日或者新的许可登记有效期开始时购买</w:t>
      </w:r>
      <w:r>
        <w:t>“</w:t>
      </w:r>
      <w:r>
        <w:t>来自软件保障</w:t>
      </w:r>
      <w:r>
        <w:t>”</w:t>
      </w:r>
      <w:r>
        <w:t>用户</w:t>
      </w:r>
      <w:r>
        <w:t xml:space="preserve"> SL</w:t>
      </w:r>
      <w:r>
        <w:t>。</w:t>
      </w:r>
    </w:p>
    <w:tbl>
      <w:tblPr>
        <w:tblStyle w:val="PURTable"/>
        <w:tblW w:w="0" w:type="dxa"/>
        <w:tblLook w:val="04A0" w:firstRow="1" w:lastRow="0" w:firstColumn="1" w:lastColumn="0" w:noHBand="0" w:noVBand="1"/>
      </w:tblPr>
      <w:tblGrid>
        <w:gridCol w:w="5395"/>
        <w:gridCol w:w="5395"/>
      </w:tblGrid>
      <w:tr w:rsidR="00C616D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C616D8" w:rsidRDefault="00E6495D">
            <w:pPr>
              <w:pStyle w:val="ProductList-TableBody"/>
            </w:pPr>
            <w:r>
              <w:rPr>
                <w:color w:val="FFFFFF"/>
              </w:rPr>
              <w:t>合格产品</w:t>
            </w:r>
          </w:p>
        </w:tc>
        <w:tc>
          <w:tcPr>
            <w:tcW w:w="6120" w:type="dxa"/>
            <w:tcBorders>
              <w:bottom w:val="single" w:sz="4" w:space="0" w:color="6E6E6E"/>
              <w:right w:val="single" w:sz="4" w:space="0" w:color="6E6E6E"/>
            </w:tcBorders>
            <w:shd w:val="clear" w:color="auto" w:fill="0072C6"/>
          </w:tcPr>
          <w:p w:rsidR="00C616D8" w:rsidRDefault="00E6495D">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C616D8">
        <w:tc>
          <w:tcPr>
            <w:tcW w:w="6120" w:type="dxa"/>
            <w:tcBorders>
              <w:top w:val="single" w:sz="4" w:space="0" w:color="6E6E6E"/>
              <w:left w:val="single" w:sz="4" w:space="0" w:color="6E6E6E"/>
              <w:bottom w:val="single" w:sz="4" w:space="0" w:color="6E6E6E"/>
              <w:right w:val="single" w:sz="4" w:space="0" w:color="6E6E6E"/>
            </w:tcBorders>
          </w:tcPr>
          <w:p w:rsidR="00C616D8" w:rsidRDefault="00E6495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C616D8" w:rsidRDefault="00E6495D">
            <w:pPr>
              <w:pStyle w:val="ProductList-TableBody"/>
            </w:pPr>
            <w:r>
              <w:t>Project Online Professional</w:t>
            </w:r>
            <w:r>
              <w:t>（来自软件保障）</w:t>
            </w:r>
          </w:p>
          <w:p w:rsidR="00C616D8" w:rsidRDefault="00E6495D">
            <w:pPr>
              <w:pStyle w:val="ProductList-TableBody"/>
            </w:pPr>
            <w:r>
              <w:t>Project Online Premium</w:t>
            </w:r>
            <w:r>
              <w:t>（来自软件保障）</w:t>
            </w:r>
          </w:p>
        </w:tc>
      </w:tr>
      <w:tr w:rsidR="00C616D8">
        <w:tc>
          <w:tcPr>
            <w:tcW w:w="6120" w:type="dxa"/>
            <w:tcBorders>
              <w:top w:val="single" w:sz="4" w:space="0" w:color="6E6E6E"/>
              <w:left w:val="single" w:sz="4" w:space="0" w:color="6E6E6E"/>
              <w:bottom w:val="single" w:sz="4" w:space="0" w:color="6E6E6E"/>
              <w:right w:val="single" w:sz="4" w:space="0" w:color="6E6E6E"/>
            </w:tcBorders>
          </w:tcPr>
          <w:p w:rsidR="00C616D8" w:rsidRDefault="00E6495D">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C616D8" w:rsidRDefault="00E6495D">
            <w:pPr>
              <w:pStyle w:val="ProductList-TableBody"/>
            </w:pPr>
            <w:r>
              <w:t>Project Online Essentials</w:t>
            </w:r>
            <w:r>
              <w:t>（来自软件保障）</w:t>
            </w:r>
          </w:p>
          <w:p w:rsidR="00C616D8" w:rsidRDefault="00E6495D">
            <w:pPr>
              <w:pStyle w:val="ProductList-TableBody"/>
            </w:pPr>
            <w:r>
              <w:t>Project Online Professional</w:t>
            </w:r>
            <w:r>
              <w:t>（来自软件保障）</w:t>
            </w:r>
          </w:p>
          <w:p w:rsidR="00C616D8" w:rsidRDefault="00E6495D">
            <w:pPr>
              <w:pStyle w:val="ProductList-TableBody"/>
            </w:pPr>
            <w:r>
              <w:t>Project Online Premium</w:t>
            </w:r>
            <w:r>
              <w:t>（来自软件保障）</w:t>
            </w:r>
          </w:p>
        </w:tc>
      </w:tr>
    </w:tbl>
    <w:p w:rsidR="00C616D8" w:rsidRDefault="00C616D8">
      <w:pPr>
        <w:pStyle w:val="ProductList-Body"/>
      </w:pPr>
    </w:p>
    <w:p w:rsidR="00C616D8" w:rsidRDefault="00E6495D">
      <w:pPr>
        <w:pStyle w:val="ProductList-ClauseHeading"/>
        <w:outlineLvl w:val="4"/>
      </w:pPr>
      <w:r>
        <w:t xml:space="preserve">2.2 </w:t>
      </w:r>
      <w:r>
        <w:t>附加用户</w:t>
      </w:r>
      <w:r>
        <w:t xml:space="preserve"> SL </w:t>
      </w:r>
      <w:r>
        <w:t>合格许可</w:t>
      </w:r>
    </w:p>
    <w:p w:rsidR="00C616D8" w:rsidRDefault="00E6495D">
      <w:pPr>
        <w:pStyle w:val="ProductList-Body"/>
      </w:pPr>
      <w:r>
        <w:t>每个合格许可必须具有有效软件保障。</w:t>
      </w:r>
    </w:p>
    <w:tbl>
      <w:tblPr>
        <w:tblStyle w:val="PURTable"/>
        <w:tblW w:w="0" w:type="dxa"/>
        <w:tblLook w:val="04A0" w:firstRow="1" w:lastRow="0" w:firstColumn="1" w:lastColumn="0" w:noHBand="0" w:noVBand="1"/>
      </w:tblPr>
      <w:tblGrid>
        <w:gridCol w:w="5447"/>
        <w:gridCol w:w="5343"/>
      </w:tblGrid>
      <w:tr w:rsidR="00C616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616D8" w:rsidRDefault="00E6495D">
            <w:pPr>
              <w:pStyle w:val="ProductList-TableBody"/>
            </w:pPr>
            <w:r>
              <w:rPr>
                <w:color w:val="FFFFFF"/>
              </w:rPr>
              <w:t>合格许可</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616D8" w:rsidRDefault="00E6495D">
            <w:pPr>
              <w:pStyle w:val="ProductList-TableBody"/>
            </w:pPr>
            <w:r>
              <w:rPr>
                <w:color w:val="FFFFFF"/>
              </w:rPr>
              <w:t>附加用户</w:t>
            </w:r>
            <w:r>
              <w:rPr>
                <w:color w:val="FFFFFF"/>
              </w:rPr>
              <w:t xml:space="preserve"> SL</w:t>
            </w:r>
          </w:p>
        </w:tc>
      </w:tr>
      <w:tr w:rsidR="00C616D8">
        <w:tc>
          <w:tcPr>
            <w:tcW w:w="6120" w:type="dxa"/>
            <w:tcBorders>
              <w:top w:val="single" w:sz="4" w:space="0" w:color="6E6E6E"/>
              <w:left w:val="single" w:sz="4" w:space="0" w:color="6E6E6E"/>
              <w:bottom w:val="single" w:sz="4" w:space="0" w:color="6E6E6E"/>
              <w:right w:val="single" w:sz="4" w:space="0" w:color="6E6E6E"/>
            </w:tcBorders>
          </w:tcPr>
          <w:p w:rsidR="00C616D8" w:rsidRDefault="00E6495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C616D8" w:rsidRDefault="00E6495D">
            <w:pPr>
              <w:pStyle w:val="ProductList-TableBody"/>
            </w:pPr>
            <w:r>
              <w:t xml:space="preserve">Project Professional </w:t>
            </w:r>
            <w:r>
              <w:t>的</w:t>
            </w:r>
            <w:r>
              <w:t xml:space="preserve"> Project Online Professional </w:t>
            </w:r>
            <w:r>
              <w:t>附加</w:t>
            </w:r>
          </w:p>
          <w:p w:rsidR="00C616D8" w:rsidRDefault="00E6495D">
            <w:pPr>
              <w:pStyle w:val="ProductList-TableBody"/>
            </w:pPr>
            <w:r>
              <w:t xml:space="preserve">Project Professional </w:t>
            </w:r>
            <w:r>
              <w:t>的</w:t>
            </w:r>
            <w:r>
              <w:t xml:space="preserve"> Project Online Premium </w:t>
            </w:r>
            <w:r>
              <w:t>附加</w:t>
            </w:r>
          </w:p>
        </w:tc>
      </w:tr>
      <w:tr w:rsidR="00C616D8">
        <w:tc>
          <w:tcPr>
            <w:tcW w:w="6120" w:type="dxa"/>
            <w:tcBorders>
              <w:top w:val="single" w:sz="4" w:space="0" w:color="6E6E6E"/>
              <w:left w:val="single" w:sz="4" w:space="0" w:color="6E6E6E"/>
              <w:bottom w:val="single" w:sz="4" w:space="0" w:color="6E6E6E"/>
              <w:right w:val="single" w:sz="4" w:space="0" w:color="6E6E6E"/>
            </w:tcBorders>
          </w:tcPr>
          <w:p w:rsidR="00C616D8" w:rsidRDefault="00E6495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C616D8" w:rsidRDefault="00E6495D">
            <w:pPr>
              <w:pStyle w:val="ProductList-TableBody"/>
            </w:pPr>
            <w:r>
              <w:t xml:space="preserve">Project Standard </w:t>
            </w:r>
            <w:r>
              <w:t>的</w:t>
            </w:r>
            <w:r>
              <w:t xml:space="preserve"> Project Online Professional </w:t>
            </w:r>
            <w:r>
              <w:t>附加</w:t>
            </w:r>
          </w:p>
          <w:p w:rsidR="00C616D8" w:rsidRDefault="00E6495D">
            <w:pPr>
              <w:pStyle w:val="ProductList-TableBody"/>
            </w:pPr>
            <w:r>
              <w:t xml:space="preserve">Project Standard </w:t>
            </w:r>
            <w:r>
              <w:t>的</w:t>
            </w:r>
            <w:r>
              <w:t xml:space="preserve"> Project Online Premium </w:t>
            </w:r>
            <w:r>
              <w:t>附加</w:t>
            </w:r>
          </w:p>
        </w:tc>
      </w:tr>
      <w:tr w:rsidR="00C616D8">
        <w:tc>
          <w:tcPr>
            <w:tcW w:w="6120" w:type="dxa"/>
            <w:tcBorders>
              <w:top w:val="single" w:sz="4" w:space="0" w:color="6E6E6E"/>
              <w:left w:val="single" w:sz="4" w:space="0" w:color="6E6E6E"/>
              <w:bottom w:val="single" w:sz="4" w:space="0" w:color="6E6E6E"/>
              <w:right w:val="single" w:sz="4" w:space="0" w:color="6E6E6E"/>
            </w:tcBorders>
          </w:tcPr>
          <w:p w:rsidR="00C616D8" w:rsidRDefault="00E6495D">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C616D8" w:rsidRDefault="00E6495D">
            <w:pPr>
              <w:pStyle w:val="ProductList-TableBody"/>
            </w:pPr>
            <w:r>
              <w:t xml:space="preserve">Project CAL </w:t>
            </w:r>
            <w:r>
              <w:t>的</w:t>
            </w:r>
            <w:r>
              <w:t xml:space="preserve"> Project Online Essentials </w:t>
            </w:r>
            <w:r>
              <w:t>附加</w:t>
            </w:r>
          </w:p>
          <w:p w:rsidR="00C616D8" w:rsidRDefault="00E6495D">
            <w:pPr>
              <w:pStyle w:val="ProductList-TableBody"/>
            </w:pPr>
            <w:r>
              <w:lastRenderedPageBreak/>
              <w:t xml:space="preserve">Project CAL </w:t>
            </w:r>
            <w:r>
              <w:t>的</w:t>
            </w:r>
            <w:r>
              <w:t xml:space="preserve"> Project Online Professional </w:t>
            </w:r>
            <w:r>
              <w:t>附加组件</w:t>
            </w:r>
          </w:p>
          <w:p w:rsidR="00C616D8" w:rsidRDefault="00E6495D">
            <w:pPr>
              <w:pStyle w:val="ProductList-TableBody"/>
            </w:pPr>
            <w:r>
              <w:t xml:space="preserve">Project CAL </w:t>
            </w:r>
            <w:r>
              <w:t>的</w:t>
            </w:r>
            <w:r>
              <w:t xml:space="preserve"> Project Online Premium </w:t>
            </w:r>
            <w:r>
              <w:t>附加</w:t>
            </w:r>
          </w:p>
        </w:tc>
      </w:tr>
    </w:tbl>
    <w:p w:rsidR="00C616D8" w:rsidRDefault="00C616D8">
      <w:pPr>
        <w:pStyle w:val="ProductList-Body"/>
      </w:pPr>
    </w:p>
    <w:p w:rsidR="00C616D8" w:rsidRDefault="00E6495D">
      <w:pPr>
        <w:pStyle w:val="ProductList-ClauseHeading"/>
        <w:outlineLvl w:val="4"/>
      </w:pPr>
      <w:r>
        <w:t xml:space="preserve">2.3 Office </w:t>
      </w:r>
      <w:r>
        <w:t>多语言包</w:t>
      </w:r>
    </w:p>
    <w:p w:rsidR="00C616D8" w:rsidRDefault="00E6495D">
      <w:pPr>
        <w:pStyle w:val="ProductList-Body"/>
      </w:pPr>
      <w:r>
        <w:t>订购</w:t>
      </w:r>
      <w:r>
        <w:t xml:space="preserve"> Project Online Professional </w:t>
      </w:r>
      <w:r>
        <w:t>或</w:t>
      </w:r>
      <w:r>
        <w:t xml:space="preserve"> Project Online Premium </w:t>
      </w:r>
      <w:r>
        <w:t>的客户可将最新版本的</w:t>
      </w:r>
      <w:r>
        <w:t xml:space="preserve"> Office </w:t>
      </w:r>
      <w:r>
        <w:t>多语言包与他们依照合格订购获准使用的桌面应用程序软件的副本配合使用。使用</w:t>
      </w:r>
      <w:r>
        <w:t xml:space="preserve"> Office </w:t>
      </w:r>
      <w:r>
        <w:t>多语言包的权利在合格订购下的权利期满时也将期满。</w:t>
      </w:r>
    </w:p>
    <w:p w:rsidR="00C616D8" w:rsidRDefault="00C616D8">
      <w:pPr>
        <w:pStyle w:val="ProductList-Body"/>
      </w:pPr>
    </w:p>
    <w:p w:rsidR="00C616D8" w:rsidRDefault="00E6495D">
      <w:pPr>
        <w:pStyle w:val="ProductList-ClauseHeading"/>
        <w:outlineLvl w:val="4"/>
      </w:pPr>
      <w:r>
        <w:t>2.4 Deployment Rights for Project Professional 2016</w:t>
      </w:r>
    </w:p>
    <w:p w:rsidR="00C616D8" w:rsidRDefault="00E6495D">
      <w:pPr>
        <w:pStyle w:val="ProductList-Body"/>
      </w:pPr>
      <w:r>
        <w:t>具有</w:t>
      </w:r>
      <w:r>
        <w:t xml:space="preserve"> Project Online Professional </w:t>
      </w:r>
      <w:r>
        <w:t>或</w:t>
      </w:r>
      <w:r>
        <w:t xml:space="preserve"> Project Online Premium </w:t>
      </w:r>
      <w:r>
        <w:t>订购的每个</w:t>
      </w:r>
      <w:r>
        <w:t xml:space="preserve"> Office 2016 </w:t>
      </w:r>
      <w:r>
        <w:t>用户均可以在安装有</w:t>
      </w:r>
      <w:r>
        <w:t xml:space="preserve"> Office 2016 </w:t>
      </w:r>
      <w:r>
        <w:t>的设备上安装并使用</w:t>
      </w:r>
      <w:r>
        <w:t xml:space="preserve"> Project Professional 2016 </w:t>
      </w:r>
      <w:r>
        <w:t>软件的单个副本。</w:t>
      </w:r>
    </w:p>
    <w:p w:rsidR="00C616D8" w:rsidRDefault="00C616D8">
      <w:pPr>
        <w:pStyle w:val="ProductList-Body"/>
      </w:pPr>
    </w:p>
    <w:p w:rsidR="00C616D8" w:rsidRDefault="00E6495D">
      <w:pPr>
        <w:pStyle w:val="ProductList-ClauseHeading"/>
        <w:outlineLvl w:val="4"/>
      </w:pPr>
      <w:r>
        <w:t xml:space="preserve">2.5 Project Online </w:t>
      </w:r>
      <w:r>
        <w:t>和</w:t>
      </w:r>
      <w:r>
        <w:t xml:space="preserve"> Project Pro for Office 365 </w:t>
      </w:r>
      <w:r>
        <w:t>产品密钥兑换</w:t>
      </w:r>
    </w:p>
    <w:p w:rsidR="00C616D8" w:rsidRDefault="00E6495D">
      <w:pPr>
        <w:pStyle w:val="ProductList-Body"/>
      </w:pPr>
      <w:r>
        <w:t>可以在</w:t>
      </w:r>
      <w:r>
        <w:t xml:space="preserve"> 2016 </w:t>
      </w:r>
      <w:r>
        <w:t>年</w:t>
      </w:r>
      <w:r>
        <w:t xml:space="preserve"> 12 </w:t>
      </w:r>
      <w:r>
        <w:t>月</w:t>
      </w:r>
      <w:r>
        <w:t xml:space="preserve"> 31 </w:t>
      </w:r>
      <w:r>
        <w:t>日前兑换通过开放式、开放式价值或开放式价值订购协议获得许可的</w:t>
      </w:r>
      <w:r>
        <w:t xml:space="preserve"> Project Online </w:t>
      </w:r>
      <w:r>
        <w:t>和</w:t>
      </w:r>
      <w:r>
        <w:t xml:space="preserve"> Project Pro for Office 365</w:t>
      </w:r>
      <w:r>
        <w:t>，此后，未兑换的订购可用于后续产品。</w:t>
      </w:r>
    </w:p>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2HeadingNoBorder"/>
        <w:outlineLvl w:val="2"/>
      </w:pPr>
      <w:bookmarkStart w:id="288" w:name="_Sec668"/>
      <w:r>
        <w:t>SharePoint Online</w:t>
      </w:r>
      <w:bookmarkEnd w:id="288"/>
      <w:r>
        <w:fldChar w:fldCharType="begin"/>
      </w:r>
      <w:r>
        <w:instrText xml:space="preserve"> TC "</w:instrText>
      </w:r>
      <w:bookmarkStart w:id="289" w:name="_Toc462833063"/>
      <w:r>
        <w:instrText>SharePoint Online</w:instrText>
      </w:r>
      <w:bookmarkEnd w:id="289"/>
      <w:r>
        <w:instrText>" \l 3</w:instrText>
      </w:r>
      <w:r>
        <w:fldChar w:fldCharType="end"/>
      </w:r>
    </w:p>
    <w:p w:rsidR="00C616D8" w:rsidRDefault="00E6495D">
      <w:pPr>
        <w:pStyle w:val="ProductList-Offering1SubSection"/>
        <w:outlineLvl w:val="3"/>
      </w:pPr>
      <w:bookmarkStart w:id="290" w:name="_Sec724"/>
      <w:r>
        <w:t>1.</w:t>
      </w:r>
      <w:r>
        <w:t>计划可用性</w:t>
      </w:r>
      <w:bookmarkEnd w:id="290"/>
    </w:p>
    <w:tbl>
      <w:tblPr>
        <w:tblStyle w:val="PURTable"/>
        <w:tblW w:w="0" w:type="dxa"/>
        <w:tblLook w:val="04A0" w:firstRow="1" w:lastRow="0" w:firstColumn="1" w:lastColumn="0" w:noHBand="0" w:noVBand="1"/>
      </w:tblPr>
      <w:tblGrid>
        <w:gridCol w:w="4457"/>
        <w:gridCol w:w="782"/>
        <w:gridCol w:w="793"/>
        <w:gridCol w:w="798"/>
        <w:gridCol w:w="707"/>
        <w:gridCol w:w="830"/>
        <w:gridCol w:w="823"/>
        <w:gridCol w:w="803"/>
        <w:gridCol w:w="791"/>
      </w:tblGrid>
      <w:tr w:rsidR="00C616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5020" w:type="dxa"/>
            <w:tcBorders>
              <w:top w:val="single" w:sz="6" w:space="0" w:color="FFFFFF"/>
              <w:left w:val="none" w:sz="4" w:space="0" w:color="6E6E6E"/>
              <w:bottom w:val="dashed" w:sz="4" w:space="0" w:color="7F7F7F"/>
              <w:right w:val="none" w:sz="4" w:space="0" w:color="6E6E6E"/>
            </w:tcBorders>
          </w:tcPr>
          <w:p w:rsidR="00C616D8" w:rsidRDefault="00E6495D">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7F7F7F"/>
              <w:left w:val="none" w:sz="4" w:space="0" w:color="6E6E6E"/>
              <w:bottom w:val="dashed" w:sz="4" w:space="0" w:color="7F7F7F"/>
              <w:right w:val="none" w:sz="4" w:space="0" w:color="6E6E6E"/>
            </w:tcBorders>
          </w:tcPr>
          <w:p w:rsidR="00C616D8" w:rsidRDefault="00E6495D">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7F7F7F"/>
              <w:left w:val="none" w:sz="4" w:space="0" w:color="6E6E6E"/>
              <w:bottom w:val="dashed" w:sz="4" w:space="0" w:color="7F7F7F"/>
              <w:right w:val="none" w:sz="4" w:space="0" w:color="6E6E6E"/>
            </w:tcBorders>
          </w:tcPr>
          <w:p w:rsidR="00C616D8" w:rsidRDefault="00E6495D">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7F7F7F"/>
              <w:left w:val="none" w:sz="4" w:space="0" w:color="6E6E6E"/>
              <w:bottom w:val="none" w:sz="4" w:space="0" w:color="BFBFBF"/>
              <w:right w:val="none" w:sz="4" w:space="0" w:color="6E6E6E"/>
            </w:tcBorders>
          </w:tcPr>
          <w:p w:rsidR="00C616D8" w:rsidRDefault="00E6495D">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860" w:type="dxa"/>
            <w:tcBorders>
              <w:top w:val="dashed" w:sz="4" w:space="0" w:color="7F7F7F"/>
              <w:left w:val="none" w:sz="4" w:space="0" w:color="6E6E6E"/>
              <w:bottom w:val="none"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616D8" w:rsidRDefault="00E6495D">
      <w:pPr>
        <w:pStyle w:val="ProductList-Offering1SubSection"/>
        <w:outlineLvl w:val="3"/>
      </w:pPr>
      <w:bookmarkStart w:id="291" w:name="_Sec779"/>
      <w:r>
        <w:t>2.</w:t>
      </w:r>
      <w:r>
        <w:t>产品条件</w:t>
      </w:r>
      <w:bookmarkEnd w:id="291"/>
    </w:p>
    <w:tbl>
      <w:tblPr>
        <w:tblStyle w:val="PURTable"/>
        <w:tblW w:w="0" w:type="dxa"/>
        <w:tblLook w:val="04A0" w:firstRow="1" w:lastRow="0" w:firstColumn="1" w:lastColumn="0" w:noHBand="0" w:noVBand="1"/>
      </w:tblPr>
      <w:tblGrid>
        <w:gridCol w:w="3597"/>
        <w:gridCol w:w="3586"/>
        <w:gridCol w:w="360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2.1 </w:t>
      </w:r>
      <w:r>
        <w:t>前提：附加用户</w:t>
      </w:r>
      <w:r>
        <w:t xml:space="preserve"> SL</w:t>
      </w:r>
    </w:p>
    <w:p w:rsidR="00C616D8" w:rsidRDefault="00E6495D">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C616D8" w:rsidRDefault="00C616D8">
      <w:pPr>
        <w:pStyle w:val="ProductList-Body"/>
      </w:pPr>
    </w:p>
    <w:p w:rsidR="00C616D8" w:rsidRDefault="00E6495D">
      <w:pPr>
        <w:pStyle w:val="ProductList-ClauseHeading"/>
        <w:outlineLvl w:val="4"/>
      </w:pPr>
      <w:r>
        <w:t xml:space="preserve">2.2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rsidR="00C616D8" w:rsidRDefault="00E6495D">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2HeadingNoBorder"/>
        <w:outlineLvl w:val="2"/>
      </w:pPr>
      <w:bookmarkStart w:id="292" w:name="_Sec669"/>
      <w:r>
        <w:t>Skype for Business Online</w:t>
      </w:r>
      <w:bookmarkEnd w:id="292"/>
      <w:r>
        <w:fldChar w:fldCharType="begin"/>
      </w:r>
      <w:r>
        <w:instrText xml:space="preserve"> TC "</w:instrText>
      </w:r>
      <w:bookmarkStart w:id="293" w:name="_Toc462833064"/>
      <w:r>
        <w:instrText>Skype for Business Online</w:instrText>
      </w:r>
      <w:bookmarkEnd w:id="293"/>
      <w:r>
        <w:instrText>" \l 3</w:instrText>
      </w:r>
      <w:r>
        <w:fldChar w:fldCharType="end"/>
      </w:r>
    </w:p>
    <w:p w:rsidR="00C616D8" w:rsidRDefault="00E6495D">
      <w:pPr>
        <w:pStyle w:val="ProductList-Offering1SubSection"/>
        <w:outlineLvl w:val="3"/>
      </w:pPr>
      <w:bookmarkStart w:id="294" w:name="_Sec725"/>
      <w:r>
        <w:t>1.</w:t>
      </w:r>
      <w:r>
        <w:t>计划可用性</w:t>
      </w:r>
      <w:bookmarkEnd w:id="294"/>
    </w:p>
    <w:tbl>
      <w:tblPr>
        <w:tblStyle w:val="PURTable"/>
        <w:tblW w:w="0" w:type="dxa"/>
        <w:tblLook w:val="04A0" w:firstRow="1" w:lastRow="0" w:firstColumn="1" w:lastColumn="0" w:noHBand="0" w:noVBand="1"/>
      </w:tblPr>
      <w:tblGrid>
        <w:gridCol w:w="4449"/>
        <w:gridCol w:w="783"/>
        <w:gridCol w:w="794"/>
        <w:gridCol w:w="800"/>
        <w:gridCol w:w="708"/>
        <w:gridCol w:w="830"/>
        <w:gridCol w:w="824"/>
        <w:gridCol w:w="804"/>
        <w:gridCol w:w="792"/>
      </w:tblGrid>
      <w:tr w:rsidR="00C616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5020" w:type="dxa"/>
            <w:tcBorders>
              <w:top w:val="single" w:sz="6" w:space="0" w:color="FFFFFF"/>
              <w:left w:val="none" w:sz="4" w:space="0" w:color="6E6E6E"/>
              <w:bottom w:val="dashed" w:sz="4" w:space="0" w:color="A5A5A5"/>
              <w:right w:val="none" w:sz="4" w:space="0" w:color="6E6E6E"/>
            </w:tcBorders>
          </w:tcPr>
          <w:p w:rsidR="00C616D8" w:rsidRDefault="00E6495D">
            <w:pPr>
              <w:pStyle w:val="ProductList-TableBody"/>
            </w:pPr>
            <w:r>
              <w:lastRenderedPageBreak/>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A5A5A5"/>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A5A5A5"/>
              <w:left w:val="none" w:sz="4" w:space="0" w:color="6E6E6E"/>
              <w:bottom w:val="dashed" w:sz="4" w:space="0" w:color="A5A5A5"/>
              <w:right w:val="none" w:sz="4" w:space="0" w:color="6E6E6E"/>
            </w:tcBorders>
          </w:tcPr>
          <w:p w:rsidR="00C616D8" w:rsidRDefault="00E6495D">
            <w:pPr>
              <w:pStyle w:val="ProductList-TableBody"/>
            </w:pPr>
            <w:r>
              <w:t xml:space="preserve">Skype for Business Online </w:t>
            </w:r>
            <w:r>
              <w:t>计划</w:t>
            </w:r>
            <w:r>
              <w:t xml:space="preserve"> 1 </w:t>
            </w:r>
            <w:r>
              <w:t>附加</w:t>
            </w:r>
            <w:r>
              <w:fldChar w:fldCharType="begin"/>
            </w:r>
            <w:r>
              <w:instrText xml:space="preserve"> XE "Skype for Business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A5A5A5"/>
              <w:left w:val="none" w:sz="4" w:space="0" w:color="6E6E6E"/>
              <w:bottom w:val="dashed" w:sz="4" w:space="0" w:color="A5A5A5"/>
              <w:right w:val="none" w:sz="4" w:space="0" w:color="6E6E6E"/>
            </w:tcBorders>
          </w:tcPr>
          <w:p w:rsidR="00C616D8" w:rsidRDefault="00E6495D">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A5A5A5"/>
              <w:left w:val="none" w:sz="4" w:space="0" w:color="6E6E6E"/>
              <w:bottom w:val="dashed" w:sz="4" w:space="0" w:color="A5A5A5"/>
              <w:right w:val="none" w:sz="4" w:space="0" w:color="6E6E6E"/>
            </w:tcBorders>
          </w:tcPr>
          <w:p w:rsidR="00C616D8" w:rsidRDefault="00E6495D">
            <w:pPr>
              <w:pStyle w:val="ProductList-TableBody"/>
            </w:pPr>
            <w:r>
              <w:t xml:space="preserve">Skype for Business Online </w:t>
            </w:r>
            <w:r>
              <w:t>云</w:t>
            </w:r>
            <w:r>
              <w:t xml:space="preserve"> PBX</w:t>
            </w:r>
            <w:r>
              <w:fldChar w:fldCharType="begin"/>
            </w:r>
            <w:r>
              <w:instrText xml:space="preserve"> XE "Skype for Business Online </w:instrText>
            </w:r>
            <w:r>
              <w:instrText>云</w:instrText>
            </w:r>
            <w:r>
              <w:instrText xml:space="preserve"> PBX"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A5A5A5"/>
              <w:left w:val="none" w:sz="4" w:space="0" w:color="6E6E6E"/>
              <w:bottom w:val="dashed" w:sz="4" w:space="0" w:color="A5A5A5"/>
              <w:right w:val="none" w:sz="4" w:space="0" w:color="6E6E6E"/>
            </w:tcBorders>
          </w:tcPr>
          <w:p w:rsidR="00C616D8" w:rsidRDefault="00E6495D">
            <w:pPr>
              <w:pStyle w:val="ProductList-TableBody"/>
            </w:pPr>
            <w:r>
              <w:t xml:space="preserve">Skype for Business Online PSTN </w:t>
            </w:r>
            <w:r>
              <w:t>会议</w:t>
            </w:r>
            <w:r>
              <w:fldChar w:fldCharType="begin"/>
            </w:r>
            <w:r>
              <w:instrText xml:space="preserve"> XE "Skype for Business Online PSTN </w:instrText>
            </w:r>
            <w:r>
              <w:instrText>会议</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A5A5A5"/>
              <w:left w:val="none" w:sz="4" w:space="0" w:color="6E6E6E"/>
              <w:bottom w:val="dashed" w:sz="4" w:space="0" w:color="A5A5A5"/>
              <w:right w:val="none" w:sz="4" w:space="0" w:color="6E6E6E"/>
            </w:tcBorders>
          </w:tcPr>
          <w:p w:rsidR="00C616D8" w:rsidRDefault="00E6495D">
            <w:pPr>
              <w:pStyle w:val="ProductList-TableBody"/>
            </w:pPr>
            <w:r>
              <w:t xml:space="preserve">Skype for Business Online PSTN </w:t>
            </w:r>
            <w:r>
              <w:t>通话</w:t>
            </w:r>
            <w:r>
              <w:fldChar w:fldCharType="begin"/>
            </w:r>
            <w:r>
              <w:instrText xml:space="preserve"> XE "Skype for Business Online PSTN </w:instrText>
            </w:r>
            <w:r>
              <w:instrText>通话</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5020" w:type="dxa"/>
            <w:tcBorders>
              <w:top w:val="dashed" w:sz="4" w:space="0" w:color="A5A5A5"/>
              <w:left w:val="none" w:sz="4" w:space="0" w:color="6E6E6E"/>
              <w:bottom w:val="none" w:sz="4" w:space="0" w:color="A5A5A5"/>
              <w:right w:val="none" w:sz="4" w:space="0" w:color="6E6E6E"/>
            </w:tcBorders>
          </w:tcPr>
          <w:p w:rsidR="00C616D8" w:rsidRDefault="00E6495D">
            <w:pPr>
              <w:pStyle w:val="ProductList-TableBody"/>
            </w:pPr>
            <w:r>
              <w:t xml:space="preserve">Skype for Business Plus PSTN </w:t>
            </w:r>
            <w:r>
              <w:t>消费</w:t>
            </w:r>
            <w:r>
              <w:fldChar w:fldCharType="begin"/>
            </w:r>
            <w:r>
              <w:instrText xml:space="preserve"> XE "Skype for Business Plus PSTN </w:instrText>
            </w:r>
            <w:r>
              <w:instrText>消费</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none" w:sz="4" w:space="0" w:color="A5A5A5"/>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r>
    </w:tbl>
    <w:p w:rsidR="00C616D8" w:rsidRDefault="00E6495D">
      <w:pPr>
        <w:pStyle w:val="ProductList-Offering1SubSection"/>
        <w:outlineLvl w:val="3"/>
      </w:pPr>
      <w:bookmarkStart w:id="295" w:name="_Sec780"/>
      <w:r>
        <w:t>2.</w:t>
      </w:r>
      <w:r>
        <w:t>产品条件</w:t>
      </w:r>
      <w:bookmarkEnd w:id="295"/>
    </w:p>
    <w:tbl>
      <w:tblPr>
        <w:tblStyle w:val="PURTable"/>
        <w:tblW w:w="0" w:type="dxa"/>
        <w:tblLook w:val="04A0" w:firstRow="1" w:lastRow="0" w:firstColumn="1" w:lastColumn="0" w:noHBand="0" w:noVBand="1"/>
      </w:tblPr>
      <w:tblGrid>
        <w:gridCol w:w="3581"/>
        <w:gridCol w:w="3618"/>
        <w:gridCol w:w="3591"/>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 xml:space="preserve">Skype for Business PSTN </w:t>
            </w:r>
            <w:r>
              <w:t>消费除外）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：所有（</w:t>
            </w:r>
            <w:r>
              <w:t xml:space="preserve">Skype for Business PSTN </w:t>
            </w:r>
            <w:r>
              <w:t>消费除外）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2.1 Lync for Mac 2011</w:t>
      </w:r>
    </w:p>
    <w:p w:rsidR="00C616D8" w:rsidRDefault="00E6495D">
      <w:pPr>
        <w:pStyle w:val="ProductList-Body"/>
      </w:pPr>
      <w:r>
        <w:t xml:space="preserve">Skype for Business Online </w:t>
      </w:r>
      <w:r>
        <w:t>计划</w:t>
      </w:r>
      <w:r>
        <w:t xml:space="preserve"> 1 </w:t>
      </w:r>
      <w:r>
        <w:t>和计划</w:t>
      </w:r>
      <w:r>
        <w:t xml:space="preserve"> 2 </w:t>
      </w:r>
      <w:r>
        <w:t>需要单独购买并安装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的试用或付费订购许可，就可免费得到一份</w:t>
      </w:r>
      <w:r>
        <w:t xml:space="preserve"> Lync for Mac 2011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副本。该软件只能与</w:t>
      </w:r>
      <w:r>
        <w:t xml:space="preserve"> Skype for Business Online </w:t>
      </w:r>
      <w:r>
        <w:t>配合使用，而且使用该软件的所有权利将在基础订购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的下一个版本迁移时终止，以较早者为准。客户可以将免费的</w:t>
      </w:r>
      <w:r>
        <w:t xml:space="preserve"> Skype for Business Basic 2015 </w:t>
      </w:r>
      <w:r>
        <w:t>客户端用于其基于</w:t>
      </w:r>
      <w:r>
        <w:t xml:space="preserve"> Windows </w:t>
      </w:r>
      <w:r>
        <w:t>的最终用户。</w:t>
      </w:r>
    </w:p>
    <w:p w:rsidR="00C616D8" w:rsidRDefault="00C616D8">
      <w:pPr>
        <w:pStyle w:val="ProductList-Body"/>
      </w:pPr>
    </w:p>
    <w:p w:rsidR="00C616D8" w:rsidRDefault="00E6495D">
      <w:pPr>
        <w:pStyle w:val="ProductList-ClauseHeading"/>
        <w:outlineLvl w:val="4"/>
      </w:pPr>
      <w:r>
        <w:t xml:space="preserve">2.2 </w:t>
      </w:r>
      <w:r>
        <w:t>前提：附加用户</w:t>
      </w:r>
      <w:r>
        <w:t xml:space="preserve"> SL</w:t>
      </w:r>
    </w:p>
    <w:p w:rsidR="00C616D8" w:rsidRDefault="00E6495D">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C616D8" w:rsidRDefault="00C616D8">
      <w:pPr>
        <w:pStyle w:val="ProductList-Body"/>
      </w:pPr>
    </w:p>
    <w:p w:rsidR="00C616D8" w:rsidRDefault="00E6495D">
      <w:pPr>
        <w:pStyle w:val="ProductList-ClauseHeading"/>
        <w:outlineLvl w:val="4"/>
      </w:pPr>
      <w:r>
        <w:t xml:space="preserve">2.3 Skype for Business PSTN </w:t>
      </w:r>
      <w:r>
        <w:t>消费</w:t>
      </w:r>
    </w:p>
    <w:p w:rsidR="00C616D8" w:rsidRDefault="00E6495D">
      <w:pPr>
        <w:pStyle w:val="ProductList-Body"/>
      </w:pPr>
      <w:r>
        <w:t xml:space="preserve">Skype for Business PSTN </w:t>
      </w:r>
      <w:r>
        <w:t>消费服务需要通过</w:t>
      </w:r>
      <w:r>
        <w:t xml:space="preserve"> Office 365 </w:t>
      </w:r>
      <w:r>
        <w:t>管理门户进行初始付款。</w:t>
      </w:r>
      <w:r>
        <w:t xml:space="preserve">Microsoft </w:t>
      </w:r>
      <w:r>
        <w:t>将立即针对每笔交易向客户或其经销商开具发票，包括每次达到最低余额时（在启用自动补货的情况下）。客户分配给</w:t>
      </w:r>
      <w:r>
        <w:t xml:space="preserve"> Skype for Business PSTN </w:t>
      </w:r>
      <w:r>
        <w:t>消费服务的任何资金都可以用于这些服务，并且交易之日起</w:t>
      </w:r>
      <w:r>
        <w:t xml:space="preserve"> 12 </w:t>
      </w:r>
      <w:r>
        <w:t>个月内不使用的任何此类资金都将作废。</w:t>
      </w:r>
    </w:p>
    <w:p w:rsidR="00C616D8" w:rsidRDefault="00C616D8">
      <w:pPr>
        <w:pStyle w:val="ProductList-Body"/>
      </w:pPr>
    </w:p>
    <w:p w:rsidR="00C616D8" w:rsidRDefault="00E6495D">
      <w:pPr>
        <w:pStyle w:val="ProductList-Body"/>
      </w:pPr>
      <w:r>
        <w:t>使用这些服务时，使用费将根据</w:t>
      </w:r>
      <w:r>
        <w:t xml:space="preserve"> Microsoft </w:t>
      </w:r>
      <w:r>
        <w:t>公布的费率收取。</w:t>
      </w:r>
      <w:r>
        <w:t xml:space="preserve">Skype for Business PSTN </w:t>
      </w:r>
      <w:r>
        <w:t>消费服务不适用固定定价，无论适用的批量许可协议就固定价格作何规定。</w:t>
      </w:r>
    </w:p>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GroupHeading"/>
        <w:outlineLvl w:val="1"/>
      </w:pPr>
      <w:bookmarkStart w:id="296" w:name="_Sec635"/>
      <w:r>
        <w:t>其他在线服务</w:t>
      </w:r>
      <w:bookmarkEnd w:id="296"/>
      <w:r>
        <w:fldChar w:fldCharType="begin"/>
      </w:r>
      <w:r>
        <w:instrText xml:space="preserve"> TC "</w:instrText>
      </w:r>
      <w:bookmarkStart w:id="297" w:name="_Toc462833065"/>
      <w:r>
        <w:instrText>其他在线服务</w:instrText>
      </w:r>
      <w:bookmarkEnd w:id="297"/>
      <w:r>
        <w:instrText>" \l 2</w:instrText>
      </w:r>
      <w:r>
        <w:fldChar w:fldCharType="end"/>
      </w:r>
    </w:p>
    <w:p w:rsidR="00C616D8" w:rsidRDefault="00E6495D">
      <w:pPr>
        <w:pStyle w:val="ProductList-Offering2HeadingNoBorder"/>
        <w:outlineLvl w:val="2"/>
      </w:pPr>
      <w:bookmarkStart w:id="298" w:name="_Sec670"/>
      <w:r>
        <w:t>Bing Maps</w:t>
      </w:r>
      <w:bookmarkEnd w:id="298"/>
      <w:r>
        <w:fldChar w:fldCharType="begin"/>
      </w:r>
      <w:r>
        <w:instrText xml:space="preserve"> TC "</w:instrText>
      </w:r>
      <w:bookmarkStart w:id="299" w:name="_Toc462833066"/>
      <w:r>
        <w:instrText>Bing Maps</w:instrText>
      </w:r>
      <w:bookmarkEnd w:id="299"/>
      <w:r>
        <w:instrText>" \l 3</w:instrText>
      </w:r>
      <w:r>
        <w:fldChar w:fldCharType="end"/>
      </w:r>
    </w:p>
    <w:p w:rsidR="00C616D8" w:rsidRDefault="00E6495D">
      <w:pPr>
        <w:pStyle w:val="ProductList-Offering1SubSection"/>
        <w:outlineLvl w:val="3"/>
      </w:pPr>
      <w:bookmarkStart w:id="300" w:name="_Sec726"/>
      <w:r>
        <w:t>1.</w:t>
      </w:r>
      <w:r>
        <w:t>计划可用性</w:t>
      </w:r>
      <w:bookmarkEnd w:id="300"/>
    </w:p>
    <w:tbl>
      <w:tblPr>
        <w:tblStyle w:val="PURTable"/>
        <w:tblW w:w="0" w:type="dxa"/>
        <w:tblLook w:val="04A0" w:firstRow="1" w:lastRow="0" w:firstColumn="1" w:lastColumn="0" w:noHBand="0" w:noVBand="1"/>
      </w:tblPr>
      <w:tblGrid>
        <w:gridCol w:w="4448"/>
        <w:gridCol w:w="793"/>
        <w:gridCol w:w="792"/>
        <w:gridCol w:w="798"/>
        <w:gridCol w:w="707"/>
        <w:gridCol w:w="830"/>
        <w:gridCol w:w="823"/>
        <w:gridCol w:w="802"/>
        <w:gridCol w:w="791"/>
      </w:tblGrid>
      <w:tr w:rsidR="00C616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50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pPr>
            <w:r>
              <w:rPr>
                <w:color w:val="000000"/>
              </w:rPr>
              <w:t xml:space="preserve">Bing Maps Enterprise </w:t>
            </w:r>
            <w:r>
              <w:rPr>
                <w:color w:val="000000"/>
              </w:rPr>
              <w:t>按月付费订购</w:t>
            </w:r>
            <w:r>
              <w:fldChar w:fldCharType="begin"/>
            </w:r>
            <w:r>
              <w:instrText xml:space="preserve"> XE "Bing Maps Enterprise </w:instrText>
            </w:r>
            <w:r>
              <w:instrText>按月付费订购</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 xml:space="preserve">Bing Maps </w:t>
            </w:r>
            <w:r>
              <w:rPr>
                <w:color w:val="000000"/>
              </w:rPr>
              <w:t>内部网站用途</w:t>
            </w:r>
            <w:r>
              <w:rPr>
                <w:color w:val="000000"/>
              </w:rPr>
              <w:t xml:space="preserve"> 10 </w:t>
            </w:r>
            <w:r>
              <w:rPr>
                <w:color w:val="000000"/>
              </w:rPr>
              <w:t>万条事务每月订购</w:t>
            </w:r>
            <w:r>
              <w:fldChar w:fldCharType="begin"/>
            </w:r>
            <w:r>
              <w:instrText xml:space="preserve"> XE "Bing Maps </w:instrText>
            </w:r>
            <w:r>
              <w:instrText>内部网站用途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lastRenderedPageBreak/>
              <w:t xml:space="preserve">Bing Maps </w:t>
            </w:r>
            <w:r>
              <w:rPr>
                <w:color w:val="000000"/>
              </w:rPr>
              <w:t>内部网站用途</w:t>
            </w:r>
            <w:r>
              <w:rPr>
                <w:color w:val="000000"/>
              </w:rPr>
              <w:t xml:space="preserve"> 25 </w:t>
            </w:r>
            <w:r>
              <w:rPr>
                <w:color w:val="000000"/>
              </w:rPr>
              <w:t>万（以及更多）条事务每月订购</w:t>
            </w:r>
            <w:r>
              <w:fldChar w:fldCharType="begin"/>
            </w:r>
            <w:r>
              <w:instrText xml:space="preserve"> XE "Bing Maps </w:instrText>
            </w:r>
            <w:r>
              <w:instrText>内部网站用途</w:instrText>
            </w:r>
            <w:r>
              <w:instrText xml:space="preserve"> 25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 xml:space="preserve">Bing Maps </w:t>
            </w:r>
            <w:r>
              <w:rPr>
                <w:color w:val="000000"/>
              </w:rPr>
              <w:t>已知每用户每月订购</w:t>
            </w:r>
            <w:r>
              <w:fldChar w:fldCharType="begin"/>
            </w:r>
            <w:r>
              <w:instrText xml:space="preserve"> XE "Bing Maps </w:instrText>
            </w:r>
            <w:r>
              <w:instrText>已知每用户每月订购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 xml:space="preserve">Bing Maps </w:t>
            </w:r>
            <w:r>
              <w:rPr>
                <w:color w:val="000000"/>
              </w:rPr>
              <w:t>已知</w:t>
            </w:r>
            <w:r>
              <w:rPr>
                <w:color w:val="000000"/>
              </w:rPr>
              <w:t xml:space="preserve"> 5000 </w:t>
            </w:r>
            <w:r>
              <w:rPr>
                <w:color w:val="000000"/>
              </w:rPr>
              <w:t>用户每月订购</w:t>
            </w:r>
            <w:r>
              <w:fldChar w:fldCharType="begin"/>
            </w:r>
            <w:r>
              <w:instrText xml:space="preserve"> XE "Bing Maps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 xml:space="preserve">Bing Maps Light </w:t>
            </w:r>
            <w:r>
              <w:rPr>
                <w:color w:val="000000"/>
              </w:rPr>
              <w:t>已知</w:t>
            </w:r>
            <w:r>
              <w:rPr>
                <w:color w:val="000000"/>
              </w:rPr>
              <w:t xml:space="preserve"> 500 </w:t>
            </w:r>
            <w:r>
              <w:rPr>
                <w:color w:val="000000"/>
              </w:rPr>
              <w:t>用户每月订购</w:t>
            </w:r>
            <w:r>
              <w:fldChar w:fldCharType="begin"/>
            </w:r>
            <w:r>
              <w:instrText xml:space="preserve"> XE "Bing Maps Light </w:instrText>
            </w:r>
            <w:r>
              <w:instrText>已知</w:instrText>
            </w:r>
            <w:r>
              <w:instrText xml:space="preserve"> 500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 xml:space="preserve">Bing Maps Light </w:t>
            </w:r>
            <w:r>
              <w:rPr>
                <w:color w:val="000000"/>
              </w:rPr>
              <w:t>已知</w:t>
            </w:r>
            <w:r>
              <w:rPr>
                <w:color w:val="000000"/>
              </w:rPr>
              <w:t xml:space="preserve"> 5000 </w:t>
            </w:r>
            <w:r>
              <w:rPr>
                <w:color w:val="000000"/>
              </w:rPr>
              <w:t>用户每月订购</w:t>
            </w:r>
            <w:r>
              <w:fldChar w:fldCharType="begin"/>
            </w:r>
            <w:r>
              <w:instrText xml:space="preserve"> XE "Bing Maps Light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 xml:space="preserve">Windows Bing Maps </w:t>
            </w:r>
            <w:r>
              <w:rPr>
                <w:color w:val="000000"/>
              </w:rPr>
              <w:t>资产管理欧洲或北美</w:t>
            </w:r>
            <w:r>
              <w:fldChar w:fldCharType="begin"/>
            </w:r>
            <w:r>
              <w:instrText xml:space="preserve"> XE "Windows Bing Maps </w:instrText>
            </w:r>
            <w:r>
              <w:instrText>资产管理欧洲或北美</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 xml:space="preserve">Windows Bing Maps </w:t>
            </w:r>
            <w:r>
              <w:rPr>
                <w:color w:val="000000"/>
              </w:rPr>
              <w:t>资产管理平台费每月订购</w:t>
            </w:r>
            <w:r>
              <w:fldChar w:fldCharType="begin"/>
            </w:r>
            <w:r>
              <w:instrText xml:space="preserve"> XE "Windows Bing Maps </w:instrText>
            </w:r>
            <w:r>
              <w:instrText>资产管理平台费每月订购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rPr>
                <w:color w:val="000000"/>
              </w:rPr>
              <w:t xml:space="preserve">Bing Maps </w:t>
            </w:r>
            <w:r>
              <w:rPr>
                <w:color w:val="000000"/>
              </w:rPr>
              <w:t>公共网站用途</w:t>
            </w:r>
            <w:r>
              <w:rPr>
                <w:color w:val="000000"/>
              </w:rPr>
              <w:t xml:space="preserve"> 10 </w:t>
            </w:r>
            <w:r>
              <w:rPr>
                <w:color w:val="000000"/>
              </w:rPr>
              <w:t>万条事务每月订购</w:t>
            </w:r>
            <w:r>
              <w:fldChar w:fldCharType="begin"/>
            </w:r>
            <w:r>
              <w:instrText xml:space="preserve"> XE "Bing Maps </w:instrText>
            </w:r>
            <w:r>
              <w:instrText>公共网站用途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pPr>
            <w:r>
              <w:rPr>
                <w:color w:val="000000"/>
              </w:rPr>
              <w:t xml:space="preserve">Bing Maps </w:t>
            </w:r>
            <w:r>
              <w:rPr>
                <w:color w:val="000000"/>
              </w:rPr>
              <w:t>公共网站用途</w:t>
            </w:r>
            <w:r>
              <w:rPr>
                <w:color w:val="000000"/>
              </w:rPr>
              <w:t xml:space="preserve"> 42 </w:t>
            </w:r>
            <w:r>
              <w:rPr>
                <w:color w:val="000000"/>
              </w:rPr>
              <w:t>万（以及更多）条事务每月订购</w:t>
            </w:r>
            <w:r>
              <w:fldChar w:fldCharType="begin"/>
            </w:r>
            <w:r>
              <w:instrText xml:space="preserve"> XE "Bing Maps </w:instrText>
            </w:r>
            <w:r>
              <w:instrText>公共网站用途</w:instrText>
            </w:r>
            <w:r>
              <w:instrText xml:space="preserve"> 42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616D8" w:rsidRDefault="00E6495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bl>
    <w:p w:rsidR="00C616D8" w:rsidRDefault="00E6495D">
      <w:pPr>
        <w:pStyle w:val="ProductList-Offering1SubSection"/>
        <w:outlineLvl w:val="3"/>
      </w:pPr>
      <w:bookmarkStart w:id="301" w:name="_Sec781"/>
      <w:r>
        <w:t>2.</w:t>
      </w:r>
      <w:r>
        <w:t>产品条件</w:t>
      </w:r>
      <w:bookmarkEnd w:id="301"/>
    </w:p>
    <w:tbl>
      <w:tblPr>
        <w:tblStyle w:val="PURTable"/>
        <w:tblW w:w="0" w:type="dxa"/>
        <w:tblLook w:val="04A0" w:firstRow="1" w:lastRow="0" w:firstColumn="1" w:lastColumn="0" w:noHBand="0" w:noVBand="1"/>
      </w:tblPr>
      <w:tblGrid>
        <w:gridCol w:w="3597"/>
        <w:gridCol w:w="3586"/>
        <w:gridCol w:w="360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2.1 </w:t>
      </w:r>
      <w:r>
        <w:t>记帐事务</w:t>
      </w:r>
    </w:p>
    <w:p w:rsidR="00C616D8" w:rsidRDefault="00E6495D">
      <w:pPr>
        <w:pStyle w:val="ProductList-Body"/>
      </w:pPr>
      <w:r>
        <w:t>每个</w:t>
      </w:r>
      <w:r>
        <w:t xml:space="preserve"> Bing Maps </w:t>
      </w:r>
      <w:r>
        <w:t>公共网站用途附加</w:t>
      </w:r>
      <w:r>
        <w:t xml:space="preserve"> SL </w:t>
      </w:r>
      <w:r>
        <w:t>和</w:t>
      </w:r>
      <w:r>
        <w:t xml:space="preserve"> Bing Maps </w:t>
      </w:r>
      <w:r>
        <w:t>内部网站用途附加</w:t>
      </w:r>
      <w:r>
        <w:t xml:space="preserve"> SL </w:t>
      </w:r>
      <w:r>
        <w:t>都会使客户有资格获得产品名称中指定的特定数量的记帐事务。在许可登记表期满日当日，所有已购买而未使用的记帐事务都将作废。</w:t>
      </w:r>
    </w:p>
    <w:p w:rsidR="00C616D8" w:rsidRDefault="00C616D8">
      <w:pPr>
        <w:pStyle w:val="ProductList-Body"/>
      </w:pPr>
    </w:p>
    <w:p w:rsidR="00C616D8" w:rsidRDefault="00E6495D">
      <w:pPr>
        <w:pStyle w:val="ProductList-ClauseHeading"/>
        <w:outlineLvl w:val="4"/>
      </w:pPr>
      <w:r>
        <w:t xml:space="preserve">2.2 Bing Maps Platinum </w:t>
      </w:r>
      <w:r>
        <w:t>附加</w:t>
      </w:r>
      <w:r>
        <w:t xml:space="preserve"> SL</w:t>
      </w:r>
    </w:p>
    <w:p w:rsidR="00C616D8" w:rsidRDefault="00E6495D">
      <w:pPr>
        <w:pStyle w:val="ProductList-Body"/>
      </w:pPr>
      <w:r>
        <w:t>每份许可登记表只能购买一次的</w:t>
      </w:r>
      <w:r>
        <w:t xml:space="preserve"> Bing Maps Platinum </w:t>
      </w:r>
      <w:r>
        <w:t>附加</w:t>
      </w:r>
      <w:r>
        <w:t xml:space="preserve"> SL</w:t>
      </w:r>
      <w:r>
        <w:t>，使用上限为每年</w:t>
      </w:r>
      <w:r>
        <w:t xml:space="preserve"> 4 </w:t>
      </w:r>
      <w:r>
        <w:t>亿条记帐事务。超过此上限的客户必须购买额外的记帐事务。</w:t>
      </w:r>
    </w:p>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2HeadingNoBorder"/>
        <w:outlineLvl w:val="2"/>
      </w:pPr>
      <w:bookmarkStart w:id="302" w:name="_Sec630"/>
      <w:r>
        <w:t>Microsoft Intune</w:t>
      </w:r>
      <w:bookmarkEnd w:id="302"/>
      <w:r>
        <w:fldChar w:fldCharType="begin"/>
      </w:r>
      <w:r>
        <w:instrText xml:space="preserve"> TC "</w:instrText>
      </w:r>
      <w:bookmarkStart w:id="303" w:name="_Toc462833067"/>
      <w:r>
        <w:instrText>Microsoft Intune</w:instrText>
      </w:r>
      <w:bookmarkEnd w:id="303"/>
      <w:r>
        <w:instrText>" \l 3</w:instrText>
      </w:r>
      <w:r>
        <w:fldChar w:fldCharType="end"/>
      </w:r>
    </w:p>
    <w:p w:rsidR="00C616D8" w:rsidRDefault="00E6495D">
      <w:pPr>
        <w:pStyle w:val="ProductList-ClauseHeading"/>
        <w:outlineLvl w:val="3"/>
      </w:pPr>
      <w:bookmarkStart w:id="304" w:name="_Sec714"/>
      <w:r>
        <w:t>1.</w:t>
      </w:r>
      <w:r>
        <w:t>计划可用性</w:t>
      </w:r>
      <w:bookmarkEnd w:id="304"/>
    </w:p>
    <w:tbl>
      <w:tblPr>
        <w:tblStyle w:val="PURTable"/>
        <w:tblW w:w="0" w:type="dxa"/>
        <w:tblLook w:val="04A0" w:firstRow="1" w:lastRow="0" w:firstColumn="1" w:lastColumn="0" w:noHBand="0" w:noVBand="1"/>
      </w:tblPr>
      <w:tblGrid>
        <w:gridCol w:w="4349"/>
        <w:gridCol w:w="887"/>
        <w:gridCol w:w="793"/>
        <w:gridCol w:w="799"/>
        <w:gridCol w:w="708"/>
        <w:gridCol w:w="830"/>
        <w:gridCol w:w="823"/>
        <w:gridCol w:w="803"/>
        <w:gridCol w:w="792"/>
      </w:tblGrid>
      <w:tr w:rsidR="00C616D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616D8" w:rsidRDefault="00E6495D">
            <w:pPr>
              <w:pStyle w:val="ProductList-TableBody"/>
            </w:pPr>
            <w:r>
              <w:rPr>
                <w:color w:val="FFFFFF"/>
              </w:rPr>
              <w:t>在线服务</w:t>
            </w:r>
          </w:p>
        </w:tc>
        <w:tc>
          <w:tcPr>
            <w:tcW w:w="98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4900" w:type="dxa"/>
            <w:tcBorders>
              <w:top w:val="none" w:sz="4" w:space="0" w:color="BFBFBF"/>
              <w:left w:val="none" w:sz="4" w:space="0" w:color="000000"/>
              <w:bottom w:val="dashed" w:sz="4" w:space="0" w:color="7F7F7F"/>
              <w:right w:val="none" w:sz="4" w:space="0" w:color="000000"/>
            </w:tcBorders>
          </w:tcPr>
          <w:p w:rsidR="00C616D8" w:rsidRDefault="00E6495D">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980" w:type="dxa"/>
            <w:tcBorders>
              <w:top w:val="single" w:sz="6" w:space="0" w:color="FFFFFF"/>
              <w:left w:val="none" w:sz="4" w:space="0" w:color="000000"/>
              <w:bottom w:val="dashed" w:sz="4" w:space="0" w:color="7F7F7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4900" w:type="dxa"/>
            <w:tcBorders>
              <w:top w:val="dashed" w:sz="4" w:space="0" w:color="7F7F7F"/>
              <w:left w:val="none" w:sz="4" w:space="0" w:color="6E6E6E"/>
              <w:bottom w:val="dashed" w:sz="4" w:space="0" w:color="7F7F7F"/>
              <w:right w:val="none" w:sz="4" w:space="0" w:color="6E6E6E"/>
            </w:tcBorders>
          </w:tcPr>
          <w:p w:rsidR="00C616D8" w:rsidRDefault="00E6495D">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980" w:type="dxa"/>
            <w:tcBorders>
              <w:top w:val="dashed" w:sz="4" w:space="0" w:color="7F7F7F"/>
              <w:left w:val="none" w:sz="4" w:space="0" w:color="6E6E6E"/>
              <w:bottom w:val="dashed" w:sz="4" w:space="0" w:color="7F7F7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C616D8">
        <w:tc>
          <w:tcPr>
            <w:tcW w:w="4900" w:type="dxa"/>
            <w:tcBorders>
              <w:top w:val="dashed" w:sz="4" w:space="0" w:color="7F7F7F"/>
              <w:left w:val="none" w:sz="4" w:space="0" w:color="6E6E6E"/>
              <w:bottom w:val="none" w:sz="4" w:space="0" w:color="BFBFBF"/>
              <w:right w:val="none" w:sz="4" w:space="0" w:color="6E6E6E"/>
            </w:tcBorders>
          </w:tcPr>
          <w:p w:rsidR="00C616D8" w:rsidRDefault="00E6495D">
            <w:pPr>
              <w:pStyle w:val="ProductList-TableBody"/>
            </w:pPr>
            <w:r>
              <w:rPr>
                <w:color w:val="000000"/>
              </w:rPr>
              <w:t xml:space="preserve">Microsoft Intune </w:t>
            </w:r>
            <w:r>
              <w:rPr>
                <w:color w:val="000000"/>
              </w:rPr>
              <w:t>用户</w:t>
            </w:r>
            <w:r>
              <w:rPr>
                <w:color w:val="000000"/>
              </w:rPr>
              <w:t xml:space="preserve"> SL </w:t>
            </w:r>
            <w:r>
              <w:rPr>
                <w:color w:val="000000"/>
              </w:rPr>
              <w:t>附加额外存储</w:t>
            </w:r>
            <w:r>
              <w:rPr>
                <w:color w:val="000000"/>
              </w:rPr>
              <w:t xml:space="preserve"> 1 GB</w:t>
            </w:r>
            <w:r>
              <w:fldChar w:fldCharType="begin"/>
            </w:r>
            <w:r>
              <w:instrText xml:space="preserve"> XE "Microsoft Intune </w:instrText>
            </w:r>
            <w:r>
              <w:instrText>用户</w:instrText>
            </w:r>
            <w:r>
              <w:instrText xml:space="preserve"> SL </w:instrText>
            </w:r>
            <w:r>
              <w:instrText>附加额外存储</w:instrText>
            </w:r>
            <w:r>
              <w:instrText xml:space="preserv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616D8" w:rsidRDefault="00E6495D">
      <w:pPr>
        <w:pStyle w:val="ProductList-ClauseHeading"/>
        <w:outlineLvl w:val="3"/>
      </w:pPr>
      <w:bookmarkStart w:id="305" w:name="_Sec769"/>
      <w:r>
        <w:t>2.</w:t>
      </w:r>
      <w:r>
        <w:t>产品条件</w:t>
      </w:r>
      <w:bookmarkEnd w:id="305"/>
    </w:p>
    <w:tbl>
      <w:tblPr>
        <w:tblStyle w:val="PURTable"/>
        <w:tblW w:w="0" w:type="dxa"/>
        <w:tblLook w:val="04A0" w:firstRow="1" w:lastRow="0" w:firstColumn="1" w:lastColumn="0" w:noHBand="0" w:noVBand="1"/>
      </w:tblPr>
      <w:tblGrid>
        <w:gridCol w:w="3597"/>
        <w:gridCol w:w="3586"/>
        <w:gridCol w:w="360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2HeadingNoBorder"/>
        <w:outlineLvl w:val="2"/>
      </w:pPr>
      <w:bookmarkStart w:id="306" w:name="_Sec672"/>
      <w:r>
        <w:lastRenderedPageBreak/>
        <w:t>Microsoft Learning</w:t>
      </w:r>
      <w:bookmarkEnd w:id="306"/>
      <w:r>
        <w:fldChar w:fldCharType="begin"/>
      </w:r>
      <w:r>
        <w:instrText xml:space="preserve"> TC "</w:instrText>
      </w:r>
      <w:bookmarkStart w:id="307" w:name="_Toc462833068"/>
      <w:r>
        <w:instrText>Microsoft Learning</w:instrText>
      </w:r>
      <w:bookmarkEnd w:id="307"/>
      <w:r>
        <w:instrText>" \l 3</w:instrText>
      </w:r>
      <w:r>
        <w:fldChar w:fldCharType="end"/>
      </w:r>
    </w:p>
    <w:p w:rsidR="00C616D8" w:rsidRDefault="00E6495D">
      <w:pPr>
        <w:pStyle w:val="ProductList-Offering1SubSection"/>
        <w:outlineLvl w:val="3"/>
      </w:pPr>
      <w:bookmarkStart w:id="308" w:name="_Sec728"/>
      <w:r>
        <w:t>1.</w:t>
      </w:r>
      <w:r>
        <w:t>计划可用性</w:t>
      </w:r>
      <w:bookmarkEnd w:id="308"/>
    </w:p>
    <w:tbl>
      <w:tblPr>
        <w:tblStyle w:val="PURTable"/>
        <w:tblW w:w="0" w:type="dxa"/>
        <w:tblLook w:val="04A0" w:firstRow="1" w:lastRow="0" w:firstColumn="1" w:lastColumn="0" w:noHBand="0" w:noVBand="1"/>
      </w:tblPr>
      <w:tblGrid>
        <w:gridCol w:w="4448"/>
        <w:gridCol w:w="793"/>
        <w:gridCol w:w="792"/>
        <w:gridCol w:w="798"/>
        <w:gridCol w:w="707"/>
        <w:gridCol w:w="830"/>
        <w:gridCol w:w="823"/>
        <w:gridCol w:w="802"/>
        <w:gridCol w:w="791"/>
      </w:tblGrid>
      <w:tr w:rsidR="00C616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50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5020" w:type="dxa"/>
            <w:tcBorders>
              <w:top w:val="dashed" w:sz="4" w:space="0" w:color="BFBFBF"/>
              <w:left w:val="none" w:sz="4" w:space="0" w:color="6E6E6E"/>
              <w:bottom w:val="dashed" w:sz="4" w:space="0" w:color="BFBFBF"/>
              <w:right w:val="none" w:sz="4" w:space="0" w:color="6E6E6E"/>
            </w:tcBorders>
          </w:tcPr>
          <w:p w:rsidR="00C616D8" w:rsidRDefault="00E6495D">
            <w:pPr>
              <w:pStyle w:val="ProductList-TableBody"/>
            </w:pPr>
            <w:r>
              <w:t xml:space="preserve">Microsoft Learning MTA 250 Exam </w:t>
            </w:r>
            <w:r>
              <w:t>站点许可</w:t>
            </w:r>
            <w:r>
              <w:fldChar w:fldCharType="begin"/>
            </w:r>
            <w:r>
              <w:instrText xml:space="preserve"> XE "Microsoft Learning MTA 250 Exam </w:instrText>
            </w:r>
            <w:r>
              <w:instrText>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C616D8">
        <w:tc>
          <w:tcPr>
            <w:tcW w:w="50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pPr>
            <w:r>
              <w:t xml:space="preserve">Microsoft Learning MOS 500 Exam </w:t>
            </w:r>
            <w:r>
              <w:t>站点许可</w:t>
            </w:r>
            <w:r>
              <w:fldChar w:fldCharType="begin"/>
            </w:r>
            <w:r>
              <w:instrText xml:space="preserve"> XE "Microsoft Learning MOS 500 Exam </w:instrText>
            </w:r>
            <w:r>
              <w:instrText>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C616D8" w:rsidRDefault="00E6495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C616D8" w:rsidRDefault="00E6495D">
      <w:pPr>
        <w:pStyle w:val="ProductList-Offering1SubSection"/>
        <w:outlineLvl w:val="3"/>
      </w:pPr>
      <w:bookmarkStart w:id="309" w:name="_Sec783"/>
      <w:r>
        <w:t>2.</w:t>
      </w:r>
      <w:r>
        <w:t>产品条件</w:t>
      </w:r>
      <w:bookmarkEnd w:id="309"/>
    </w:p>
    <w:tbl>
      <w:tblPr>
        <w:tblStyle w:val="PURTable"/>
        <w:tblW w:w="0" w:type="dxa"/>
        <w:tblLook w:val="04A0" w:firstRow="1" w:lastRow="0" w:firstColumn="1" w:lastColumn="0" w:noHBand="0" w:noVBand="1"/>
      </w:tblPr>
      <w:tblGrid>
        <w:gridCol w:w="3597"/>
        <w:gridCol w:w="3586"/>
        <w:gridCol w:w="360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2.1 </w:t>
      </w:r>
      <w:r>
        <w:t>培训券</w:t>
      </w:r>
    </w:p>
    <w:p w:rsidR="00C616D8" w:rsidRDefault="00E6495D">
      <w:pPr>
        <w:pStyle w:val="ProductList-Body"/>
      </w:pPr>
      <w:r>
        <w:t>培训券在购买后提供，在购买日期的十二</w:t>
      </w:r>
      <w:r>
        <w:t xml:space="preserve"> (12) </w:t>
      </w:r>
      <w:r>
        <w:t>个月后过期。</w:t>
      </w:r>
    </w:p>
    <w:p w:rsidR="00C616D8" w:rsidRDefault="00C616D8">
      <w:pPr>
        <w:pStyle w:val="ProductList-Body"/>
      </w:pPr>
    </w:p>
    <w:p w:rsidR="00C616D8" w:rsidRDefault="00E6495D">
      <w:pPr>
        <w:pStyle w:val="ProductList-ClauseHeading"/>
        <w:outlineLvl w:val="4"/>
      </w:pPr>
      <w:r>
        <w:t xml:space="preserve">2.2 Microsoft Office </w:t>
      </w:r>
      <w:r>
        <w:t>专家</w:t>
      </w:r>
      <w:r>
        <w:t xml:space="preserve"> (MOS) Microsoft Technology Associate (MTA) </w:t>
      </w:r>
      <w:r>
        <w:t>和</w:t>
      </w:r>
      <w:r>
        <w:t xml:space="preserve"> Microsoft Certification Educator </w:t>
      </w:r>
      <w:r>
        <w:t>考试站点许可</w:t>
      </w:r>
    </w:p>
    <w:p w:rsidR="00C616D8" w:rsidRDefault="00E6495D">
      <w:pPr>
        <w:pStyle w:val="ProductList-Body"/>
      </w:pPr>
      <w:r>
        <w:t>客户必须是</w:t>
      </w:r>
      <w:r>
        <w:t xml:space="preserve"> Certiport </w:t>
      </w:r>
      <w:r>
        <w:t>授权测试中心才能有资格使用站点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个月后到期。此后所有仍未使用的认证考试都将不能再使用。</w:t>
      </w:r>
    </w:p>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2HeadingNoBorder"/>
        <w:outlineLvl w:val="2"/>
      </w:pPr>
      <w:bookmarkStart w:id="310" w:name="_Sec673"/>
      <w:r>
        <w:t>Microsoft Translator</w:t>
      </w:r>
      <w:bookmarkEnd w:id="310"/>
      <w:r>
        <w:fldChar w:fldCharType="begin"/>
      </w:r>
      <w:r>
        <w:instrText xml:space="preserve"> TC "</w:instrText>
      </w:r>
      <w:bookmarkStart w:id="311" w:name="_Toc462833069"/>
      <w:r>
        <w:instrText>Microsoft Translator</w:instrText>
      </w:r>
      <w:bookmarkEnd w:id="311"/>
      <w:r>
        <w:instrText>" \l 3</w:instrText>
      </w:r>
      <w:r>
        <w:fldChar w:fldCharType="end"/>
      </w:r>
    </w:p>
    <w:p w:rsidR="00C616D8" w:rsidRDefault="00E6495D">
      <w:pPr>
        <w:pStyle w:val="ProductList-Offering1SubSection"/>
        <w:outlineLvl w:val="3"/>
      </w:pPr>
      <w:bookmarkStart w:id="312" w:name="_Sec729"/>
      <w:r>
        <w:t>1.</w:t>
      </w:r>
      <w:r>
        <w:t>计划可用性</w:t>
      </w:r>
      <w:bookmarkEnd w:id="312"/>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C616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5020" w:type="dxa"/>
            <w:tcBorders>
              <w:top w:val="single" w:sz="6" w:space="0" w:color="FFFFFF"/>
              <w:left w:val="none" w:sz="4" w:space="0" w:color="6E6E6E"/>
              <w:bottom w:val="none" w:sz="4" w:space="0" w:color="BFBFBF"/>
              <w:right w:val="none" w:sz="4" w:space="0" w:color="6E6E6E"/>
            </w:tcBorders>
          </w:tcPr>
          <w:p w:rsidR="00C616D8" w:rsidRDefault="00E6495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bl>
    <w:p w:rsidR="00C616D8" w:rsidRDefault="00E6495D">
      <w:pPr>
        <w:pStyle w:val="ProductList-Offering1SubSection"/>
        <w:outlineLvl w:val="3"/>
      </w:pPr>
      <w:bookmarkStart w:id="313" w:name="_Sec784"/>
      <w:r>
        <w:t>2.</w:t>
      </w:r>
      <w:r>
        <w:t>产品条件</w:t>
      </w:r>
      <w:bookmarkEnd w:id="313"/>
    </w:p>
    <w:tbl>
      <w:tblPr>
        <w:tblStyle w:val="PURTable"/>
        <w:tblW w:w="0" w:type="dxa"/>
        <w:tblLook w:val="04A0" w:firstRow="1" w:lastRow="0" w:firstColumn="1" w:lastColumn="0" w:noHBand="0" w:noVBand="1"/>
      </w:tblPr>
      <w:tblGrid>
        <w:gridCol w:w="3597"/>
        <w:gridCol w:w="3586"/>
        <w:gridCol w:w="360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6D8" w:rsidRDefault="00E6495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2HeadingNoBorder"/>
        <w:outlineLvl w:val="2"/>
      </w:pPr>
      <w:bookmarkStart w:id="314" w:name="_Sec1148"/>
      <w:r>
        <w:lastRenderedPageBreak/>
        <w:t>Minecraft</w:t>
      </w:r>
      <w:r>
        <w:t>：教育版</w:t>
      </w:r>
      <w:bookmarkEnd w:id="314"/>
      <w:r>
        <w:fldChar w:fldCharType="begin"/>
      </w:r>
      <w:r>
        <w:instrText xml:space="preserve"> TC "</w:instrText>
      </w:r>
      <w:bookmarkStart w:id="315" w:name="_Toc462833070"/>
      <w:r>
        <w:instrText>Minecraft</w:instrText>
      </w:r>
      <w:r>
        <w:instrText>：教育版</w:instrText>
      </w:r>
      <w:bookmarkEnd w:id="315"/>
      <w:r>
        <w:instrText>" \l 3</w:instrText>
      </w:r>
      <w:r>
        <w:fldChar w:fldCharType="end"/>
      </w:r>
    </w:p>
    <w:p w:rsidR="00C616D8" w:rsidRDefault="00E6495D">
      <w:pPr>
        <w:pStyle w:val="ProductList-Offering1SubSection"/>
        <w:outlineLvl w:val="3"/>
      </w:pPr>
      <w:bookmarkStart w:id="316" w:name="_Sec1149"/>
      <w:r>
        <w:t>1.</w:t>
      </w:r>
      <w:r>
        <w:t>计划可用性</w:t>
      </w:r>
      <w:bookmarkEnd w:id="316"/>
    </w:p>
    <w:tbl>
      <w:tblPr>
        <w:tblStyle w:val="PURTable"/>
        <w:tblW w:w="0" w:type="dxa"/>
        <w:tblLook w:val="04A0" w:firstRow="1" w:lastRow="0" w:firstColumn="1" w:lastColumn="0" w:noHBand="0" w:noVBand="1"/>
      </w:tblPr>
      <w:tblGrid>
        <w:gridCol w:w="4459"/>
        <w:gridCol w:w="783"/>
        <w:gridCol w:w="785"/>
        <w:gridCol w:w="799"/>
        <w:gridCol w:w="708"/>
        <w:gridCol w:w="830"/>
        <w:gridCol w:w="824"/>
        <w:gridCol w:w="804"/>
        <w:gridCol w:w="792"/>
      </w:tblGrid>
      <w:tr w:rsidR="00C616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5020" w:type="dxa"/>
            <w:tcBorders>
              <w:top w:val="single" w:sz="6" w:space="0" w:color="FFFFFF"/>
              <w:left w:val="none" w:sz="4" w:space="0" w:color="6E6E6E"/>
              <w:bottom w:val="none" w:sz="4" w:space="0" w:color="BFBFBF"/>
              <w:right w:val="none" w:sz="4" w:space="0" w:color="6E6E6E"/>
            </w:tcBorders>
          </w:tcPr>
          <w:p w:rsidR="00C616D8" w:rsidRDefault="00E6495D">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616D8" w:rsidRDefault="00E6495D">
      <w:pPr>
        <w:pStyle w:val="ProductList-Offering1SubSection"/>
        <w:outlineLvl w:val="3"/>
      </w:pPr>
      <w:bookmarkStart w:id="317" w:name="_Sec1150"/>
      <w:r>
        <w:t>2.</w:t>
      </w:r>
      <w:r>
        <w:t>产品条件</w:t>
      </w:r>
      <w:bookmarkEnd w:id="317"/>
    </w:p>
    <w:tbl>
      <w:tblPr>
        <w:tblStyle w:val="PURTable"/>
        <w:tblW w:w="0" w:type="dxa"/>
        <w:tblLook w:val="04A0" w:firstRow="1" w:lastRow="0" w:firstColumn="1" w:lastColumn="0" w:noHBand="0" w:noVBand="1"/>
      </w:tblPr>
      <w:tblGrid>
        <w:gridCol w:w="3597"/>
        <w:gridCol w:w="3586"/>
        <w:gridCol w:w="360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4"/>
      </w:pPr>
      <w:r>
        <w:t xml:space="preserve">2.1 </w:t>
      </w:r>
      <w:r>
        <w:t>免费教育版产品资格</w:t>
      </w:r>
    </w:p>
    <w:p w:rsidR="00C616D8" w:rsidRDefault="00E6495D">
      <w:pPr>
        <w:pStyle w:val="ProductList-Body"/>
      </w:pPr>
      <w:r>
        <w:t>机构可以获取</w:t>
      </w:r>
      <w:r>
        <w:t xml:space="preserve"> Minecraft </w:t>
      </w:r>
      <w:r>
        <w:t>的许可：购买</w:t>
      </w:r>
      <w:r>
        <w:t xml:space="preserve"> Minecraft </w:t>
      </w:r>
      <w:r>
        <w:t>许可后，学生可免费使用教育版：教育版教员产品面向所有教员和职员。通过此方法获取的许可不能满足任何订单要求。</w:t>
      </w:r>
    </w:p>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2HeadingNoBorder"/>
        <w:outlineLvl w:val="2"/>
      </w:pPr>
      <w:bookmarkStart w:id="318" w:name="_Sec674"/>
      <w:r>
        <w:t>Power BI Pro</w:t>
      </w:r>
      <w:bookmarkEnd w:id="318"/>
      <w:r>
        <w:fldChar w:fldCharType="begin"/>
      </w:r>
      <w:r>
        <w:instrText xml:space="preserve"> TC "</w:instrText>
      </w:r>
      <w:bookmarkStart w:id="319" w:name="_Toc462833071"/>
      <w:r>
        <w:instrText>Power BI Pro</w:instrText>
      </w:r>
      <w:bookmarkEnd w:id="319"/>
      <w:r>
        <w:instrText>" \l 3</w:instrText>
      </w:r>
      <w:r>
        <w:fldChar w:fldCharType="end"/>
      </w:r>
    </w:p>
    <w:p w:rsidR="00C616D8" w:rsidRDefault="00E6495D">
      <w:pPr>
        <w:pStyle w:val="ProductList-Offering1SubSection"/>
        <w:outlineLvl w:val="3"/>
      </w:pPr>
      <w:bookmarkStart w:id="320" w:name="_Sec730"/>
      <w:r>
        <w:t>1.</w:t>
      </w:r>
      <w:r>
        <w:t>计划可用性</w:t>
      </w:r>
      <w:bookmarkEnd w:id="320"/>
    </w:p>
    <w:tbl>
      <w:tblPr>
        <w:tblStyle w:val="PURTable"/>
        <w:tblW w:w="0" w:type="dxa"/>
        <w:tblLook w:val="04A0" w:firstRow="1" w:lastRow="0" w:firstColumn="1" w:lastColumn="0" w:noHBand="0" w:noVBand="1"/>
      </w:tblPr>
      <w:tblGrid>
        <w:gridCol w:w="4441"/>
        <w:gridCol w:w="785"/>
        <w:gridCol w:w="795"/>
        <w:gridCol w:w="801"/>
        <w:gridCol w:w="708"/>
        <w:gridCol w:w="831"/>
        <w:gridCol w:w="824"/>
        <w:gridCol w:w="805"/>
        <w:gridCol w:w="794"/>
      </w:tblGrid>
      <w:tr w:rsidR="00C616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rPr>
                <w:color w:val="FFFFFF"/>
              </w:rPr>
              <w:t>分值</w:t>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5020" w:type="dxa"/>
            <w:tcBorders>
              <w:top w:val="single" w:sz="6" w:space="0" w:color="FFFFFF"/>
              <w:left w:val="none" w:sz="4" w:space="0" w:color="6E6E6E"/>
              <w:bottom w:val="dashed" w:sz="4" w:space="0" w:color="BFBFBF"/>
              <w:right w:val="none" w:sz="4" w:space="0" w:color="6E6E6E"/>
            </w:tcBorders>
          </w:tcPr>
          <w:p w:rsidR="00C616D8" w:rsidRDefault="00E6495D">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r w:rsidR="00C616D8">
        <w:tc>
          <w:tcPr>
            <w:tcW w:w="5020" w:type="dxa"/>
            <w:tcBorders>
              <w:top w:val="dashed" w:sz="4" w:space="0" w:color="BFBFBF"/>
              <w:left w:val="none" w:sz="4" w:space="0" w:color="6E6E6E"/>
              <w:bottom w:val="none" w:sz="4" w:space="0" w:color="BFBFBF"/>
              <w:right w:val="none" w:sz="4" w:space="0" w:color="6E6E6E"/>
            </w:tcBorders>
          </w:tcPr>
          <w:p w:rsidR="00C616D8" w:rsidRDefault="00E6495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C616D8" w:rsidRDefault="00E6495D">
      <w:pPr>
        <w:pStyle w:val="ProductList-Offering1SubSection"/>
        <w:outlineLvl w:val="3"/>
      </w:pPr>
      <w:bookmarkStart w:id="321" w:name="_Sec785"/>
      <w:r>
        <w:t>2.</w:t>
      </w:r>
      <w:r>
        <w:t>产品条件</w:t>
      </w:r>
      <w:bookmarkEnd w:id="321"/>
    </w:p>
    <w:tbl>
      <w:tblPr>
        <w:tblStyle w:val="PURTable"/>
        <w:tblW w:w="0" w:type="dxa"/>
        <w:tblLook w:val="04A0" w:firstRow="1" w:lastRow="0" w:firstColumn="1" w:lastColumn="0" w:noHBand="0" w:noVBand="1"/>
      </w:tblPr>
      <w:tblGrid>
        <w:gridCol w:w="3597"/>
        <w:gridCol w:w="3586"/>
        <w:gridCol w:w="360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符合延期条件：不适用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2HeadingNoBorder"/>
        <w:outlineLvl w:val="2"/>
      </w:pPr>
      <w:bookmarkStart w:id="322" w:name="_Sec676"/>
      <w:r>
        <w:t>Yammer Enterprise</w:t>
      </w:r>
      <w:bookmarkEnd w:id="322"/>
      <w:r>
        <w:fldChar w:fldCharType="begin"/>
      </w:r>
      <w:r>
        <w:instrText xml:space="preserve"> TC "</w:instrText>
      </w:r>
      <w:bookmarkStart w:id="323" w:name="_Toc462833072"/>
      <w:r>
        <w:instrText>Yammer Enterprise</w:instrText>
      </w:r>
      <w:bookmarkEnd w:id="323"/>
      <w:r>
        <w:instrText>" \l 3</w:instrText>
      </w:r>
      <w:r>
        <w:fldChar w:fldCharType="end"/>
      </w:r>
    </w:p>
    <w:p w:rsidR="00C616D8" w:rsidRDefault="00E6495D">
      <w:pPr>
        <w:pStyle w:val="ProductList-Offering1SubSection"/>
        <w:outlineLvl w:val="3"/>
      </w:pPr>
      <w:bookmarkStart w:id="324" w:name="_Sec732"/>
      <w:r>
        <w:t>1.</w:t>
      </w:r>
      <w:r>
        <w:t>计划可用性</w:t>
      </w:r>
      <w:bookmarkEnd w:id="324"/>
    </w:p>
    <w:tbl>
      <w:tblPr>
        <w:tblStyle w:val="PURTable"/>
        <w:tblW w:w="0" w:type="dxa"/>
        <w:tblLook w:val="04A0" w:firstRow="1" w:lastRow="0" w:firstColumn="1" w:lastColumn="0" w:noHBand="0" w:noVBand="1"/>
      </w:tblPr>
      <w:tblGrid>
        <w:gridCol w:w="4456"/>
        <w:gridCol w:w="782"/>
        <w:gridCol w:w="793"/>
        <w:gridCol w:w="799"/>
        <w:gridCol w:w="707"/>
        <w:gridCol w:w="830"/>
        <w:gridCol w:w="823"/>
        <w:gridCol w:w="803"/>
        <w:gridCol w:w="791"/>
      </w:tblGrid>
      <w:tr w:rsidR="00C616D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616D8" w:rsidRDefault="00E6495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C616D8">
        <w:tc>
          <w:tcPr>
            <w:tcW w:w="5020" w:type="dxa"/>
            <w:tcBorders>
              <w:top w:val="single" w:sz="6" w:space="0" w:color="FFFFFF"/>
              <w:left w:val="none" w:sz="4" w:space="0" w:color="6E6E6E"/>
              <w:bottom w:val="none" w:sz="4" w:space="0" w:color="BFBFBF"/>
              <w:right w:val="none" w:sz="4" w:space="0" w:color="6E6E6E"/>
            </w:tcBorders>
          </w:tcPr>
          <w:p w:rsidR="00C616D8" w:rsidRDefault="00E6495D">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616D8" w:rsidRDefault="00E6495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616D8" w:rsidRDefault="00E6495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r>
    </w:tbl>
    <w:p w:rsidR="00C616D8" w:rsidRDefault="00E6495D">
      <w:pPr>
        <w:pStyle w:val="ProductList-Offering1SubSection"/>
        <w:outlineLvl w:val="3"/>
      </w:pPr>
      <w:bookmarkStart w:id="325" w:name="_Sec787"/>
      <w:r>
        <w:t>2.</w:t>
      </w:r>
      <w:r>
        <w:t>产品条件</w:t>
      </w:r>
      <w:bookmarkEnd w:id="325"/>
    </w:p>
    <w:tbl>
      <w:tblPr>
        <w:tblStyle w:val="PURTable"/>
        <w:tblW w:w="0" w:type="dxa"/>
        <w:tblLook w:val="04A0" w:firstRow="1" w:lastRow="0" w:firstColumn="1" w:lastColumn="0" w:noHBand="0" w:noVBand="1"/>
      </w:tblPr>
      <w:tblGrid>
        <w:gridCol w:w="3597"/>
        <w:gridCol w:w="3586"/>
        <w:gridCol w:w="360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促销：不适用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616D8" w:rsidRDefault="00E6495D">
            <w:pPr>
              <w:pStyle w:val="ProductList-TableBody"/>
            </w:pPr>
            <w:r>
              <w:lastRenderedPageBreak/>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符合削减条件</w:t>
            </w:r>
            <w:r>
              <w:rPr>
                <w:color w:val="404040"/>
              </w:rPr>
              <w:t xml:space="preserve"> (SCE)</w:t>
            </w:r>
            <w:r>
              <w:rPr>
                <w:color w:val="404040"/>
              </w:rPr>
              <w:t>：不适用</w:t>
            </w:r>
          </w:p>
        </w:tc>
      </w:tr>
      <w:tr w:rsidR="00C616D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E6495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616D8" w:rsidRDefault="00C616D8">
            <w:pPr>
              <w:pStyle w:val="ProductList-TableBody"/>
            </w:pPr>
          </w:p>
        </w:tc>
      </w:tr>
    </w:tbl>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C616D8">
      <w:pPr>
        <w:sectPr w:rsidR="00C616D8">
          <w:headerReference w:type="default" r:id="rId119"/>
          <w:footerReference w:type="default" r:id="rId120"/>
          <w:type w:val="continuous"/>
          <w:pgSz w:w="12240" w:h="15840" w:code="1"/>
          <w:pgMar w:top="1170" w:right="720" w:bottom="720" w:left="720" w:header="432" w:footer="288" w:gutter="0"/>
          <w:cols w:space="360"/>
        </w:sectPr>
      </w:pPr>
    </w:p>
    <w:p w:rsidR="00C616D8" w:rsidRDefault="00E6495D">
      <w:pPr>
        <w:pStyle w:val="ProductList-SectionHeading"/>
        <w:pageBreakBefore/>
        <w:outlineLvl w:val="0"/>
      </w:pPr>
      <w:bookmarkStart w:id="326" w:name="_Sec549"/>
      <w:bookmarkEnd w:id="201"/>
      <w:r>
        <w:lastRenderedPageBreak/>
        <w:t>词汇表</w:t>
      </w:r>
      <w:r>
        <w:fldChar w:fldCharType="begin"/>
      </w:r>
      <w:r>
        <w:instrText xml:space="preserve"> TC "</w:instrText>
      </w:r>
      <w:bookmarkStart w:id="327" w:name="_Toc462833073"/>
      <w:r>
        <w:instrText>词汇表</w:instrText>
      </w:r>
      <w:bookmarkEnd w:id="327"/>
      <w:r>
        <w:instrText>" \l 1</w:instrText>
      </w:r>
      <w:r>
        <w:fldChar w:fldCharType="end"/>
      </w:r>
    </w:p>
    <w:p w:rsidR="00C616D8" w:rsidRDefault="00E6495D">
      <w:pPr>
        <w:pStyle w:val="ProductList-Offering1Heading"/>
        <w:outlineLvl w:val="1"/>
      </w:pPr>
      <w:bookmarkStart w:id="328" w:name="_Sec550"/>
      <w:r>
        <w:t>属性</w:t>
      </w:r>
      <w:bookmarkEnd w:id="328"/>
      <w:r>
        <w:fldChar w:fldCharType="begin"/>
      </w:r>
      <w:r>
        <w:instrText xml:space="preserve"> TC "</w:instrText>
      </w:r>
      <w:bookmarkStart w:id="329" w:name="_Toc462833074"/>
      <w:r>
        <w:instrText>属性</w:instrText>
      </w:r>
      <w:bookmarkEnd w:id="329"/>
      <w:r>
        <w:instrText>" \l 2</w:instrText>
      </w:r>
      <w:r>
        <w:fldChar w:fldCharType="end"/>
      </w:r>
    </w:p>
    <w:p w:rsidR="00C616D8" w:rsidRDefault="00E6495D">
      <w:pPr>
        <w:pStyle w:val="ProductList-BodySpaced"/>
      </w:pPr>
      <w:r>
        <w:t>每个产品说明内的表格会标明属性，指定适用于产品的权利或条件。</w:t>
      </w:r>
    </w:p>
    <w:p w:rsidR="00C616D8" w:rsidRDefault="00C616D8">
      <w:pPr>
        <w:pStyle w:val="ProductList-BodySpaced"/>
      </w:pPr>
    </w:p>
    <w:p w:rsidR="00C616D8" w:rsidRDefault="00E6495D">
      <w:pPr>
        <w:pStyle w:val="ProductList-BodySpaced"/>
      </w:pPr>
      <w:r>
        <w:rPr>
          <w:b/>
          <w:color w:val="00188F"/>
        </w:rPr>
        <w:t>附加软件</w:t>
      </w:r>
      <w:r>
        <w:t>：服务器产品的使用权利中指明的软件，客户可在任何设备上将其与服务器软件配合使用。</w:t>
      </w:r>
    </w:p>
    <w:p w:rsidR="00C616D8" w:rsidRDefault="00E6495D">
      <w:pPr>
        <w:pStyle w:val="ProductList-BodySpaced"/>
      </w:pPr>
      <w:r>
        <w:rPr>
          <w:b/>
          <w:color w:val="00188F"/>
        </w:rPr>
        <w:t>客户端访问要求</w:t>
      </w:r>
      <w:r>
        <w:t>：指示当用户和设备访问服务器产品时是否需要提供</w:t>
      </w:r>
      <w:r>
        <w:t xml:space="preserve"> CAL</w:t>
      </w:r>
      <w:r>
        <w:t>。</w:t>
      </w:r>
    </w:p>
    <w:p w:rsidR="00C616D8" w:rsidRDefault="00E6495D">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部分了解更多详细信息。</w:t>
      </w:r>
    </w:p>
    <w:p w:rsidR="00C616D8" w:rsidRDefault="00E6495D">
      <w:pPr>
        <w:pStyle w:val="ProductList-BodySpaced"/>
      </w:pPr>
      <w:r>
        <w:rPr>
          <w:b/>
          <w:color w:val="00188F"/>
        </w:rPr>
        <w:t>版本降级</w:t>
      </w:r>
      <w:r>
        <w:t>：与指定的较高版本对应的获准的较低版本。根据通用许可条款的规定，客户可以使用获准的较低版本来替代已取得许可的较高版本。</w:t>
      </w:r>
    </w:p>
    <w:p w:rsidR="00C616D8" w:rsidRDefault="00E6495D">
      <w:pPr>
        <w:pStyle w:val="ProductList-BodySpaced"/>
      </w:pPr>
      <w:r>
        <w:rPr>
          <w:b/>
          <w:color w:val="00188F"/>
        </w:rPr>
        <w:t>符合延期条件</w:t>
      </w:r>
      <w:r>
        <w:t>：企业和企业订购许可协议中说明了符合延期条件的在线服务。</w:t>
      </w:r>
    </w:p>
    <w:p w:rsidR="00C616D8" w:rsidRDefault="00E6495D">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C616D8" w:rsidRDefault="00E6495D">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w:t>
      </w:r>
    </w:p>
    <w:p w:rsidR="00C616D8" w:rsidRDefault="00E6495D">
      <w:pPr>
        <w:pStyle w:val="ProductList-BodySpaced"/>
      </w:pPr>
      <w:r>
        <w:rPr>
          <w:b/>
          <w:color w:val="00188F"/>
        </w:rPr>
        <w:t>政府社区云（仅美国）</w:t>
      </w:r>
      <w:r>
        <w:t>：仅面向合格的美国联邦、州</w:t>
      </w:r>
      <w:r>
        <w:t>/</w:t>
      </w:r>
      <w:r>
        <w:t>省</w:t>
      </w:r>
      <w:r>
        <w:t>/</w:t>
      </w:r>
      <w:r>
        <w:t>自治区、当地或部落政府实体提供的在线服务。除非另行说明，否则政府社区云服务的使用权利等同于其标准多租户对等服务的使用权利。作为政府社区云服务提供的在线服务不具有许可预订的资格。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C616D8" w:rsidRDefault="00E6495D">
      <w:pPr>
        <w:pStyle w:val="ProductList-BodySpaced"/>
      </w:pPr>
      <w:r>
        <w:rPr>
          <w:b/>
          <w:color w:val="00188F"/>
        </w:rPr>
        <w:t>所含技术</w:t>
      </w:r>
      <w:r>
        <w:t>：指明产品中包括的其他微软组件；请参阅通用许可条款中的</w:t>
      </w:r>
      <w:r>
        <w:t>“</w:t>
      </w:r>
      <w:r>
        <w:t>所含技术</w:t>
      </w:r>
      <w:r>
        <w:t>”</w:t>
      </w:r>
      <w:r>
        <w:t>部分了解详细信息。</w:t>
      </w:r>
    </w:p>
    <w:p w:rsidR="00C616D8" w:rsidRDefault="00E6495D">
      <w:pPr>
        <w:pStyle w:val="ProductList-BodySpaced"/>
      </w:pPr>
      <w:r>
        <w:rPr>
          <w:b/>
          <w:color w:val="00188F"/>
        </w:rPr>
        <w:t>许可移动性</w:t>
      </w:r>
      <w:r>
        <w:t>：软件保障客户的可用权利，可能是在标准时间表之外的时间里重新分配许可，也可能是在其数据中心以外的多租户服务器上使用产品；请参阅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rsidR="00C616D8" w:rsidRDefault="00E6495D">
      <w:pPr>
        <w:pStyle w:val="ProductList-BodySpaced"/>
      </w:pPr>
      <w:r>
        <w:rPr>
          <w:b/>
          <w:color w:val="00188F"/>
        </w:rPr>
        <w:t>许可条款</w:t>
      </w:r>
      <w:r>
        <w:t>：约束产品的部署和使用的条款和条件。</w:t>
      </w:r>
    </w:p>
    <w:p w:rsidR="00C616D8" w:rsidRDefault="00E6495D">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rsidR="00C616D8" w:rsidRDefault="00E6495D">
      <w:pPr>
        <w:pStyle w:val="ProductList-BodySpaced"/>
      </w:pPr>
      <w:r>
        <w:rPr>
          <w:b/>
          <w:color w:val="00188F"/>
        </w:rPr>
        <w:t>前提</w:t>
      </w:r>
      <w:r>
        <w:t>：指明必须满足哪些额外条件才能购买产品许可。</w:t>
      </w:r>
    </w:p>
    <w:p w:rsidR="00C616D8" w:rsidRDefault="00E6495D">
      <w:pPr>
        <w:pStyle w:val="ProductList-BodySpaced"/>
      </w:pPr>
      <w:r>
        <w:rPr>
          <w:b/>
          <w:color w:val="00188F"/>
        </w:rPr>
        <w:t>前提（软件保障）</w:t>
      </w:r>
      <w:r>
        <w:t>：指明必须满足哪些额外条件才能购买产品的软件保障范围。</w:t>
      </w:r>
    </w:p>
    <w:p w:rsidR="00C616D8" w:rsidRDefault="00E6495D">
      <w:pPr>
        <w:pStyle w:val="ProductList-BodySpaced"/>
      </w:pPr>
      <w:r>
        <w:rPr>
          <w:b/>
          <w:color w:val="00188F"/>
        </w:rPr>
        <w:t>早期版本</w:t>
      </w:r>
      <w:r>
        <w:t>：产品的先前版本以及可用日期。</w:t>
      </w:r>
    </w:p>
    <w:p w:rsidR="00C616D8" w:rsidRDefault="00E6495D">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rsidR="00C616D8" w:rsidRDefault="00E6495D">
      <w:pPr>
        <w:pStyle w:val="ProductList-BodySpaced"/>
      </w:pPr>
      <w:r>
        <w:rPr>
          <w:b/>
          <w:color w:val="00188F"/>
        </w:rPr>
        <w:t>在线订购计划</w:t>
      </w:r>
      <w:r>
        <w:rPr>
          <w:b/>
          <w:color w:val="00188F"/>
        </w:rPr>
        <w:t xml:space="preserve"> (OSP)</w:t>
      </w:r>
      <w:r>
        <w:t>：通过在线订购计划获得的产品。</w:t>
      </w:r>
    </w:p>
    <w:p w:rsidR="00C616D8" w:rsidRDefault="00E6495D">
      <w:pPr>
        <w:pStyle w:val="ProductList-BodySpaced"/>
      </w:pPr>
      <w:r>
        <w:rPr>
          <w:b/>
          <w:color w:val="00188F"/>
        </w:rPr>
        <w:t>产品组</w:t>
      </w:r>
      <w:r>
        <w:t>：指明产品所属的产品组，用于确定价格折扣。共有三个产品组类别：应用程序、服务器和系统。</w:t>
      </w:r>
    </w:p>
    <w:p w:rsidR="00C616D8" w:rsidRDefault="00E6495D">
      <w:pPr>
        <w:pStyle w:val="ProductList-BodySpaced"/>
      </w:pPr>
      <w:r>
        <w:rPr>
          <w:b/>
          <w:color w:val="00188F"/>
        </w:rPr>
        <w:t>产品特定许可条款</w:t>
      </w:r>
      <w:r>
        <w:t>：指明约束产品部署和使用的产品特定条款和条件包括在下面的使用权利表中。</w:t>
      </w:r>
    </w:p>
    <w:p w:rsidR="00C616D8" w:rsidRDefault="00E6495D">
      <w:pPr>
        <w:pStyle w:val="ProductList-BodySpaced"/>
      </w:pPr>
      <w:r>
        <w:rPr>
          <w:b/>
          <w:color w:val="00188F"/>
        </w:rPr>
        <w:t>促销</w:t>
      </w:r>
      <w:r>
        <w:t>：指明限时优惠适用于</w:t>
      </w:r>
      <w:hyperlink w:anchor="_Sec572">
        <w:r>
          <w:rPr>
            <w:color w:val="00467F"/>
            <w:u w:val="single"/>
          </w:rPr>
          <w:t>附录</w:t>
        </w:r>
        <w:r>
          <w:rPr>
            <w:color w:val="00467F"/>
            <w:u w:val="single"/>
          </w:rPr>
          <w:t xml:space="preserve"> E</w:t>
        </w:r>
      </w:hyperlink>
      <w:r>
        <w:t>“</w:t>
      </w:r>
      <w:r>
        <w:t>促销</w:t>
      </w:r>
      <w:r>
        <w:t>”</w:t>
      </w:r>
      <w:r>
        <w:t>中指定的产品。</w:t>
      </w:r>
    </w:p>
    <w:p w:rsidR="00C616D8" w:rsidRDefault="00E6495D">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rsidR="00C616D8" w:rsidRDefault="00E6495D">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rsidR="00C616D8" w:rsidRDefault="00E6495D">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rsidR="00C616D8" w:rsidRDefault="00E6495D">
      <w:pPr>
        <w:pStyle w:val="ProductList-BodySpaced"/>
      </w:pPr>
      <w:r>
        <w:rPr>
          <w:b/>
          <w:color w:val="00188F"/>
        </w:rPr>
        <w:lastRenderedPageBreak/>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C616D8" w:rsidRDefault="00E6495D">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C616D8" w:rsidRDefault="00E6495D">
      <w:pPr>
        <w:pStyle w:val="ProductList-BodySpaced"/>
      </w:pPr>
      <w:r>
        <w:rPr>
          <w:b/>
          <w:color w:val="00188F"/>
        </w:rPr>
        <w:t>自托管</w:t>
      </w:r>
      <w:r>
        <w:t>：一项软件保障权益，允许为有条件托管之用途使用产品；请参阅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部分了解更多详细信息。</w:t>
      </w:r>
    </w:p>
    <w:p w:rsidR="00C616D8" w:rsidRDefault="00E6495D">
      <w:pPr>
        <w:pStyle w:val="ProductList-BodySpaced"/>
      </w:pPr>
      <w:r>
        <w:rPr>
          <w:b/>
          <w:color w:val="00188F"/>
        </w:rPr>
        <w:t>软件保障权益组</w:t>
      </w:r>
      <w:r>
        <w:t>：指明产品的类型，用于确定广泛适用于该产品组的软件保障权益，如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中所列示。</w:t>
      </w:r>
    </w:p>
    <w:p w:rsidR="00C616D8" w:rsidRDefault="00E6495D">
      <w:pPr>
        <w:pStyle w:val="ProductList-BodySpaced"/>
      </w:pPr>
      <w:r>
        <w:rPr>
          <w:b/>
          <w:color w:val="00188F"/>
        </w:rPr>
        <w:t>学生使用权益</w:t>
      </w:r>
      <w:r>
        <w:t>：利用该选项，为组织总体数量取得了合格产品许可的机构无需任何附加成本即可为其学生授予产品使用许可。产品说明中标明了合格产品以及有资格获得学生使用权益的产品。此类学生许可可能不会计入最小订单要求。</w:t>
      </w:r>
    </w:p>
    <w:p w:rsidR="00C616D8" w:rsidRDefault="00E6495D">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C616D8" w:rsidRDefault="00E6495D">
      <w:pPr>
        <w:pStyle w:val="ProductList-BodySpaced"/>
      </w:pPr>
      <w:r>
        <w:rPr>
          <w:b/>
          <w:color w:val="00188F"/>
        </w:rPr>
        <w:t>符合校正条件</w:t>
      </w:r>
      <w:r>
        <w:t>：企业或企业订购客户可以通过校正订单或年度订购流程订购而不是每月订购一次的在线服务订购许可。</w:t>
      </w:r>
    </w:p>
    <w:p w:rsidR="00C616D8" w:rsidRDefault="00E6495D">
      <w:pPr>
        <w:pStyle w:val="ProductList-BodySpaced"/>
      </w:pPr>
      <w:r>
        <w:rPr>
          <w:b/>
          <w:color w:val="00188F"/>
        </w:rPr>
        <w:t>最新折扣</w:t>
      </w:r>
      <w:r>
        <w:t>：最新折扣是适用于开放式价值订购客户的折扣，这些客户在协议的第一年订购产品许可，并且拥有相应的合格产品的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616D8" w:rsidRDefault="00C616D8">
      <w:pPr>
        <w:pStyle w:val="ProductList-BodySpaced"/>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Spaced"/>
      </w:pPr>
    </w:p>
    <w:p w:rsidR="00C616D8" w:rsidRDefault="00E6495D">
      <w:pPr>
        <w:pStyle w:val="ProductList-Offering1Heading"/>
        <w:outlineLvl w:val="1"/>
      </w:pPr>
      <w:bookmarkStart w:id="330" w:name="_Sec551"/>
      <w:r>
        <w:t>单元格值</w:t>
      </w:r>
      <w:bookmarkEnd w:id="330"/>
      <w:r>
        <w:fldChar w:fldCharType="begin"/>
      </w:r>
      <w:r>
        <w:instrText xml:space="preserve"> TC "</w:instrText>
      </w:r>
      <w:bookmarkStart w:id="331" w:name="_Toc462833075"/>
      <w:r>
        <w:instrText>单元格值</w:instrText>
      </w:r>
      <w:bookmarkEnd w:id="331"/>
      <w:r>
        <w:instrText>" \l 2</w:instrText>
      </w:r>
      <w:r>
        <w:fldChar w:fldCharType="end"/>
      </w:r>
    </w:p>
    <w:p w:rsidR="00C616D8" w:rsidRDefault="00E6495D">
      <w:pPr>
        <w:pStyle w:val="ProductList-BodySpaced"/>
      </w:pPr>
      <w:r>
        <w:t>单元格值在每个产品说明中的计划可用性表格中会用到，用来指明每个计划中该产品的提供方式。批量许可计划协议中定义了这些产品提供类型。</w:t>
      </w:r>
    </w:p>
    <w:p w:rsidR="00C616D8" w:rsidRDefault="00C616D8">
      <w:pPr>
        <w:pStyle w:val="ProductList-BodySpaced"/>
      </w:pPr>
    </w:p>
    <w:p w:rsidR="00C616D8" w:rsidRDefault="00E6495D">
      <w:pPr>
        <w:pStyle w:val="ProductList-BodySpaced"/>
      </w:pPr>
      <w:r>
        <w:rPr>
          <w:b/>
          <w:color w:val="00188F"/>
        </w:rPr>
        <w:t>A</w:t>
      </w:r>
      <w:r>
        <w:t xml:space="preserve">= </w:t>
      </w:r>
      <w:r>
        <w:rPr>
          <w:color w:val="00188F"/>
        </w:rPr>
        <w:t>附加产品</w:t>
      </w:r>
      <w:r>
        <w:t>：该产品作为附加产品提供。</w:t>
      </w:r>
    </w:p>
    <w:p w:rsidR="00C616D8" w:rsidRDefault="00E6495D">
      <w:pPr>
        <w:pStyle w:val="ProductList-BodySpaced"/>
      </w:pPr>
      <w:r>
        <w:rPr>
          <w:b/>
          <w:color w:val="00188F"/>
        </w:rPr>
        <w:t>AO</w:t>
      </w:r>
      <w:r>
        <w:t xml:space="preserve">= </w:t>
      </w:r>
      <w:r>
        <w:rPr>
          <w:color w:val="00188F"/>
        </w:rPr>
        <w:t>附加产品（组织范围）</w:t>
      </w:r>
      <w:r>
        <w:t>：该产品作为组织范围内可订购的附加产品提供。</w:t>
      </w:r>
    </w:p>
    <w:p w:rsidR="00C616D8" w:rsidRDefault="00E6495D">
      <w:pPr>
        <w:pStyle w:val="ProductList-BodySpaced"/>
      </w:pPr>
      <w:r>
        <w:rPr>
          <w:b/>
          <w:color w:val="00188F"/>
        </w:rPr>
        <w:t>E</w:t>
      </w:r>
      <w:r>
        <w:t xml:space="preserve"> = </w:t>
      </w:r>
      <w:r>
        <w:rPr>
          <w:color w:val="00188F"/>
        </w:rPr>
        <w:t>企业产品</w:t>
      </w:r>
      <w:r>
        <w:t>：该产品作为企业产品而不是台式计算机产品提供。</w:t>
      </w:r>
    </w:p>
    <w:p w:rsidR="00C616D8" w:rsidRDefault="00E6495D">
      <w:pPr>
        <w:pStyle w:val="ProductList-BodySpaced"/>
      </w:pPr>
      <w:r>
        <w:rPr>
          <w:b/>
          <w:color w:val="00188F"/>
        </w:rPr>
        <w:t>ED</w:t>
      </w:r>
      <w:r>
        <w:t xml:space="preserve"> = </w:t>
      </w:r>
      <w:r>
        <w:rPr>
          <w:color w:val="00188F"/>
        </w:rPr>
        <w:t>教育台式计算机</w:t>
      </w:r>
      <w:r>
        <w:t>：该产品依照教育解决方案许可登记表和开放式价值订购</w:t>
      </w:r>
      <w:r>
        <w:t xml:space="preserve"> – </w:t>
      </w:r>
      <w:r>
        <w:t>教育解决方案作为教育台式计算机平台产品提供，并带有</w:t>
      </w:r>
      <w:r>
        <w:t xml:space="preserve"> Enterprise CAL Suite </w:t>
      </w:r>
      <w:r>
        <w:t>或</w:t>
      </w:r>
      <w:r>
        <w:t xml:space="preserve"> Core CAL Suite</w:t>
      </w:r>
      <w:r>
        <w:t>。</w:t>
      </w:r>
    </w:p>
    <w:p w:rsidR="00C616D8" w:rsidRDefault="00E6495D">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rsidR="00C616D8" w:rsidRDefault="00E6495D">
      <w:pPr>
        <w:pStyle w:val="ProductList-BodySpaced"/>
      </w:pPr>
      <w:r>
        <w:rPr>
          <w:b/>
          <w:color w:val="00188F"/>
        </w:rPr>
        <w:t>OM</w:t>
      </w:r>
      <w:r>
        <w:t xml:space="preserve"> = </w:t>
      </w:r>
      <w:r>
        <w:rPr>
          <w:color w:val="00188F"/>
        </w:rPr>
        <w:t>最低开放计划</w:t>
      </w:r>
      <w:r>
        <w:t>：每份许可单独计为</w:t>
      </w:r>
      <w:r>
        <w:t xml:space="preserve"> 5 </w:t>
      </w:r>
      <w:r>
        <w:t>份许可，以限定最小初始订单。</w:t>
      </w:r>
    </w:p>
    <w:p w:rsidR="00C616D8" w:rsidRDefault="00E6495D">
      <w:pPr>
        <w:pStyle w:val="ProductList-BodySpaced"/>
      </w:pPr>
      <w:r>
        <w:rPr>
          <w:b/>
          <w:color w:val="00188F"/>
        </w:rPr>
        <w:t>OW</w:t>
      </w:r>
      <w:r>
        <w:t xml:space="preserve"> = </w:t>
      </w:r>
      <w:r>
        <w:rPr>
          <w:color w:val="00188F"/>
        </w:rPr>
        <w:t>组织范围</w:t>
      </w:r>
      <w:r>
        <w:t>：在组织范围选项下可用。</w:t>
      </w:r>
    </w:p>
    <w:p w:rsidR="00C616D8" w:rsidRDefault="00E6495D">
      <w:pPr>
        <w:pStyle w:val="ProductList-BodySpaced"/>
      </w:pPr>
      <w:r>
        <w:rPr>
          <w:b/>
          <w:color w:val="00188F"/>
        </w:rPr>
        <w:t>P</w:t>
      </w:r>
      <w:r>
        <w:t xml:space="preserve"> = </w:t>
      </w:r>
      <w:r>
        <w:rPr>
          <w:color w:val="00188F"/>
        </w:rPr>
        <w:t>开放式价值中的非组织范围</w:t>
      </w:r>
      <w:r>
        <w:t>：该产品在开放式价值中的非组织范围内提供。</w:t>
      </w:r>
    </w:p>
    <w:p w:rsidR="00C616D8" w:rsidRDefault="00E6495D">
      <w:pPr>
        <w:pStyle w:val="ProductList-BodySpaced"/>
      </w:pPr>
      <w:r>
        <w:rPr>
          <w:b/>
          <w:color w:val="00188F"/>
        </w:rPr>
        <w:t>SD</w:t>
      </w:r>
      <w:r>
        <w:t xml:space="preserve">= </w:t>
      </w:r>
      <w:r>
        <w:rPr>
          <w:color w:val="00188F"/>
        </w:rPr>
        <w:t>中小学校台式计算机平台产品</w:t>
      </w:r>
      <w:r>
        <w:t>：该产品依照大专院校和中小学校协议作为中小学校台式计算机平台产品提供，并带有</w:t>
      </w:r>
      <w:r>
        <w:t xml:space="preserve"> Enterprise CAL Suite </w:t>
      </w:r>
      <w:r>
        <w:t>或</w:t>
      </w:r>
      <w:r>
        <w:t xml:space="preserve"> Core CAL Suite</w:t>
      </w:r>
      <w:r>
        <w:t>。一个</w:t>
      </w:r>
      <w:r>
        <w:t xml:space="preserve"> SD </w:t>
      </w:r>
      <w:r>
        <w:t>计为三个单位。</w:t>
      </w:r>
    </w:p>
    <w:p w:rsidR="00C616D8" w:rsidRDefault="00E6495D">
      <w:pPr>
        <w:pStyle w:val="ProductList-BodySpaced"/>
      </w:pPr>
      <w:r>
        <w:rPr>
          <w:b/>
          <w:color w:val="00188F"/>
        </w:rPr>
        <w:t>ST</w:t>
      </w:r>
      <w:r>
        <w:t xml:space="preserve"> = </w:t>
      </w:r>
      <w:r>
        <w:rPr>
          <w:color w:val="00188F"/>
        </w:rPr>
        <w:t>教育版产品</w:t>
      </w:r>
      <w:r>
        <w:t>：该产品作为教育版产品提供，并且必须为全部学生订购。</w:t>
      </w:r>
    </w:p>
    <w:p w:rsidR="00C616D8" w:rsidRDefault="00E6495D">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C616D8" w:rsidRDefault="00E6495D">
      <w:pPr>
        <w:pStyle w:val="ProductList-BodySpaced"/>
      </w:pPr>
      <w:r>
        <w:rPr>
          <w:b/>
          <w:color w:val="00188F"/>
        </w:rPr>
        <w:t>UC</w:t>
      </w:r>
      <w:r>
        <w:t xml:space="preserve"> = </w:t>
      </w:r>
      <w:r>
        <w:rPr>
          <w:color w:val="00188F"/>
        </w:rPr>
        <w:t>政府社区云服务（仅美国）</w:t>
      </w:r>
      <w:r>
        <w:t>：在线服务作为美国政府社区云服务提供。</w:t>
      </w:r>
    </w:p>
    <w:p w:rsidR="00C616D8" w:rsidRDefault="00C616D8">
      <w:pPr>
        <w:pStyle w:val="ProductList-BodySpaced"/>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Spaced"/>
      </w:pPr>
    </w:p>
    <w:p w:rsidR="00C616D8" w:rsidRDefault="00E6495D">
      <w:pPr>
        <w:pStyle w:val="ProductList-Offering1Heading"/>
        <w:outlineLvl w:val="1"/>
      </w:pPr>
      <w:bookmarkStart w:id="332" w:name="_Sec552"/>
      <w:r>
        <w:lastRenderedPageBreak/>
        <w:t>列标题</w:t>
      </w:r>
      <w:bookmarkEnd w:id="332"/>
      <w:r>
        <w:fldChar w:fldCharType="begin"/>
      </w:r>
      <w:r>
        <w:instrText xml:space="preserve"> TC "</w:instrText>
      </w:r>
      <w:bookmarkStart w:id="333" w:name="_Toc462833076"/>
      <w:r>
        <w:instrText>列标题</w:instrText>
      </w:r>
      <w:bookmarkEnd w:id="333"/>
      <w:r>
        <w:instrText>" \l 2</w:instrText>
      </w:r>
      <w:r>
        <w:fldChar w:fldCharType="end"/>
      </w:r>
    </w:p>
    <w:p w:rsidR="00C616D8" w:rsidRDefault="00E6495D">
      <w:pPr>
        <w:pStyle w:val="ProductList-BodySpaced"/>
      </w:pPr>
      <w:r>
        <w:t>列标题显示在每个产品说明的计划可用性表中，会按计划、提供类型、分值和可用日期来组织计划可用性。</w:t>
      </w:r>
    </w:p>
    <w:p w:rsidR="00C616D8" w:rsidRDefault="00C616D8">
      <w:pPr>
        <w:pStyle w:val="ProductList-BodySpaced"/>
      </w:pPr>
    </w:p>
    <w:p w:rsidR="00C616D8" w:rsidRDefault="00E6495D">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C616D8" w:rsidRDefault="00E6495D">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C616D8" w:rsidRDefault="00E6495D">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C616D8" w:rsidRDefault="00E6495D">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C616D8" w:rsidRDefault="00E6495D">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rsidR="00C616D8" w:rsidRDefault="00E6495D">
      <w:pPr>
        <w:pStyle w:val="ProductList-BodySpaced"/>
      </w:pPr>
      <w:r>
        <w:rPr>
          <w:b/>
          <w:color w:val="00188F"/>
        </w:rPr>
        <w:t>MPSA</w:t>
      </w:r>
      <w:r>
        <w:t xml:space="preserve"> = </w:t>
      </w:r>
      <w:r>
        <w:rPr>
          <w:color w:val="00188F"/>
        </w:rPr>
        <w:t>微软产品和服务协议</w:t>
      </w:r>
      <w:r>
        <w:t>。</w:t>
      </w:r>
    </w:p>
    <w:p w:rsidR="00C616D8" w:rsidRDefault="00E6495D">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C616D8" w:rsidRDefault="00E6495D">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rsidR="00C616D8" w:rsidRDefault="00E6495D">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rsidR="00C616D8" w:rsidRDefault="00E6495D">
      <w:pPr>
        <w:pStyle w:val="ProductList-BodySpaced"/>
      </w:pPr>
      <w:r>
        <w:rPr>
          <w:b/>
          <w:color w:val="00188F"/>
        </w:rPr>
        <w:t>分值</w:t>
      </w:r>
      <w:r>
        <w:t xml:space="preserve"> = </w:t>
      </w:r>
      <w:r>
        <w:t>分配给产品的该值用于计算适用于客户批量许可协议的批量定价水平。</w:t>
      </w:r>
    </w:p>
    <w:p w:rsidR="00C616D8" w:rsidRDefault="00E6495D">
      <w:pPr>
        <w:pStyle w:val="ProductList-BodySpaced"/>
      </w:pPr>
      <w:r>
        <w:rPr>
          <w:b/>
          <w:color w:val="00188F"/>
        </w:rPr>
        <w:t>SA</w:t>
      </w:r>
      <w:r>
        <w:t xml:space="preserve"> = </w:t>
      </w:r>
      <w:r>
        <w:rPr>
          <w:color w:val="00188F"/>
        </w:rPr>
        <w:t>软件保障</w:t>
      </w:r>
      <w:r>
        <w:t>：为所指示的软件提供软件保障时指定的分值。</w:t>
      </w:r>
    </w:p>
    <w:p w:rsidR="00C616D8" w:rsidRDefault="00E6495D">
      <w:pPr>
        <w:pStyle w:val="ProductList-BodySpaced"/>
      </w:pPr>
      <w:r>
        <w:rPr>
          <w:b/>
          <w:color w:val="00188F"/>
        </w:rPr>
        <w:t>S/S+</w:t>
      </w:r>
      <w:r>
        <w:t xml:space="preserve"> = </w:t>
      </w:r>
      <w:r>
        <w:rPr>
          <w:color w:val="00188F"/>
        </w:rPr>
        <w:t>选择和选择附加</w:t>
      </w:r>
      <w:r>
        <w:t>：这还包括学术选择、学术选择附加、政府选择和政府选择附加。</w:t>
      </w:r>
    </w:p>
    <w:p w:rsidR="00C616D8" w:rsidRDefault="00C616D8">
      <w:pPr>
        <w:pStyle w:val="ProductList-BodySpaced"/>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Spaced"/>
      </w:pPr>
    </w:p>
    <w:p w:rsidR="00C616D8" w:rsidRDefault="00E6495D">
      <w:pPr>
        <w:pStyle w:val="ProductList-Offering1Heading"/>
        <w:outlineLvl w:val="1"/>
      </w:pPr>
      <w:bookmarkStart w:id="334" w:name="_Sec553"/>
      <w:r>
        <w:t>定义</w:t>
      </w:r>
      <w:bookmarkEnd w:id="334"/>
      <w:r>
        <w:fldChar w:fldCharType="begin"/>
      </w:r>
      <w:r>
        <w:instrText xml:space="preserve"> TC "</w:instrText>
      </w:r>
      <w:bookmarkStart w:id="335" w:name="_Toc462833077"/>
      <w:r>
        <w:instrText>定义</w:instrText>
      </w:r>
      <w:bookmarkEnd w:id="335"/>
      <w:r>
        <w:instrText>" \l 2</w:instrText>
      </w:r>
      <w:r>
        <w:fldChar w:fldCharType="end"/>
      </w:r>
    </w:p>
    <w:p w:rsidR="00C616D8" w:rsidRDefault="00E6495D">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rsidR="00C616D8" w:rsidRDefault="00E6495D">
      <w:pPr>
        <w:pStyle w:val="ProductList-BodySpaced"/>
      </w:pPr>
      <w:r>
        <w:rPr>
          <w:b/>
          <w:color w:val="00188F"/>
        </w:rPr>
        <w:t>附加</w:t>
      </w:r>
      <w:r>
        <w:t>是在之前获得的一个（或一组）合格许可之外购买（并与之关联），然后分配给单个合格用户（按客户许可登记表中的定义）的许可。对于在</w:t>
      </w:r>
      <w:r>
        <w:t xml:space="preserve"> OST </w:t>
      </w:r>
      <w:r>
        <w:t>中未单独显示的任何附加用户</w:t>
      </w:r>
      <w:r>
        <w:t xml:space="preserve"> SL</w:t>
      </w:r>
      <w:r>
        <w:t>，同一服务的完全用户</w:t>
      </w:r>
      <w:r>
        <w:t xml:space="preserve"> SL </w:t>
      </w:r>
      <w:r>
        <w:t>的许可条款适用。</w:t>
      </w:r>
    </w:p>
    <w:p w:rsidR="00C616D8" w:rsidRDefault="00E6495D">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rsidR="00C616D8" w:rsidRDefault="00E6495D">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C616D8" w:rsidRDefault="00E6495D">
      <w:pPr>
        <w:pStyle w:val="ProductList-BodySpaced"/>
      </w:pPr>
      <w:r>
        <w:rPr>
          <w:b/>
          <w:color w:val="00188F"/>
        </w:rPr>
        <w:t>CAL</w:t>
      </w:r>
      <w:r>
        <w:t xml:space="preserve"> </w:t>
      </w:r>
      <w:r>
        <w:t>是指客户端访问许可，可能由用户或设备分配，视情况而定。用户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C616D8" w:rsidRDefault="00E6495D">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rsidR="00C616D8" w:rsidRDefault="00E6495D">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C616D8" w:rsidRDefault="00E6495D">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C616D8" w:rsidRDefault="00E6495D">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C616D8" w:rsidRDefault="00E6495D">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C616D8" w:rsidRDefault="00E6495D">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rsidR="00C616D8" w:rsidRDefault="00E6495D">
      <w:pPr>
        <w:pStyle w:val="ProductList-BodySpaced"/>
      </w:pPr>
      <w:r>
        <w:rPr>
          <w:b/>
          <w:color w:val="00188F"/>
        </w:rPr>
        <w:lastRenderedPageBreak/>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C616D8" w:rsidRDefault="00E6495D">
      <w:pPr>
        <w:pStyle w:val="ProductList-BodySpaced"/>
      </w:pPr>
      <w:r>
        <w:rPr>
          <w:b/>
          <w:color w:val="00188F"/>
        </w:rPr>
        <w:t>外部用户</w:t>
      </w:r>
      <w:r>
        <w:t>指除以下用户之外的任何用户：客户或其关联公司的员工，或者客户或其关联公司的现场承包商或现场代理商。</w:t>
      </w:r>
    </w:p>
    <w:p w:rsidR="00C616D8" w:rsidRDefault="00E6495D">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rsidR="00C616D8" w:rsidRDefault="00E6495D">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rsidR="00C616D8" w:rsidRDefault="00E6495D">
      <w:pPr>
        <w:pStyle w:val="ProductList-BodySpaced"/>
      </w:pPr>
      <w:r>
        <w:rPr>
          <w:b/>
          <w:color w:val="00188F"/>
        </w:rPr>
        <w:t xml:space="preserve">Hyper-V </w:t>
      </w:r>
      <w:r>
        <w:rPr>
          <w:b/>
          <w:color w:val="00188F"/>
        </w:rPr>
        <w:t>容器</w:t>
      </w:r>
      <w:r>
        <w:t>是使用虚拟操作系统环境的</w:t>
      </w:r>
      <w:r>
        <w:t xml:space="preserve"> Windows Server </w:t>
      </w:r>
      <w:r>
        <w:t>的一项功能。每个</w:t>
      </w:r>
      <w:r>
        <w:t xml:space="preserve"> Hyper-V </w:t>
      </w:r>
      <w:r>
        <w:t>容器均被视为一个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C616D8" w:rsidRDefault="00E6495D">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C616D8" w:rsidRDefault="00E6495D">
      <w:pPr>
        <w:pStyle w:val="ProductList-BodySpaced"/>
      </w:pPr>
      <w:r>
        <w:rPr>
          <w:b/>
          <w:color w:val="00188F"/>
        </w:rPr>
        <w:t>许可</w:t>
      </w:r>
      <w:r>
        <w:t>是指下载、安装、访问和使用某个产品的权利。</w:t>
      </w:r>
    </w:p>
    <w:p w:rsidR="00C616D8" w:rsidRDefault="00E6495D">
      <w:pPr>
        <w:pStyle w:val="ProductList-BodySpaced"/>
      </w:pPr>
      <w:r>
        <w:rPr>
          <w:b/>
          <w:color w:val="00188F"/>
        </w:rPr>
        <w:t>许可设备</w:t>
      </w:r>
      <w:r>
        <w:t>是指分配了许可的单个物理硬件系统。在本定义中，硬件分区或刀片被视为单独的设备。</w:t>
      </w:r>
    </w:p>
    <w:p w:rsidR="00C616D8" w:rsidRDefault="00E6495D">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21">
        <w:r>
          <w:rPr>
            <w:color w:val="00467F"/>
            <w:u w:val="single"/>
          </w:rPr>
          <w:t>http://www.microsoft.com/licensing/software-assurance/license-mobility.aspx</w:t>
        </w:r>
      </w:hyperlink>
      <w:r>
        <w:t xml:space="preserve"> </w:t>
      </w:r>
      <w:r>
        <w:t>上标明的实体，由微软授权可以在共享服务器上托管客户的软件。</w:t>
      </w:r>
    </w:p>
    <w:p w:rsidR="00C616D8" w:rsidRDefault="00E6495D">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rsidR="00C616D8" w:rsidRDefault="00E6495D">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C616D8" w:rsidRDefault="00E6495D">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C616D8" w:rsidRDefault="00E6495D">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C616D8" w:rsidRDefault="00E6495D">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C616D8" w:rsidRDefault="00E6495D">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C616D8" w:rsidRDefault="00E6495D">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rsidR="00C616D8" w:rsidRDefault="00E6495D">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C616D8" w:rsidRDefault="00E6495D">
      <w:pPr>
        <w:pStyle w:val="ProductList-BodySpaced"/>
      </w:pPr>
      <w:r>
        <w:rPr>
          <w:b/>
          <w:color w:val="00188F"/>
        </w:rPr>
        <w:t>物理处理器</w:t>
      </w:r>
      <w:r>
        <w:t>是指物理硬件系统中的处理器。</w:t>
      </w:r>
    </w:p>
    <w:p w:rsidR="00C616D8" w:rsidRDefault="00E6495D">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C616D8" w:rsidRDefault="00E6495D">
      <w:pPr>
        <w:pStyle w:val="ProductList-BodySpaced"/>
      </w:pPr>
      <w:r>
        <w:rPr>
          <w:b/>
          <w:color w:val="00188F"/>
        </w:rPr>
        <w:t>生产环境</w:t>
      </w:r>
      <w:r>
        <w:t>指运行生产工作负载或访问生产数据的任何物理或虚拟</w:t>
      </w:r>
      <w:r>
        <w:t xml:space="preserve"> OSE</w:t>
      </w:r>
      <w:r>
        <w:t>，或任何托管一个或多个运行生产工作负载或访问生产数据的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C616D8" w:rsidRDefault="00E6495D">
      <w:pPr>
        <w:pStyle w:val="ProductList-BodySpaced"/>
      </w:pPr>
      <w:r>
        <w:rPr>
          <w:b/>
          <w:color w:val="00188F"/>
        </w:rPr>
        <w:t>合格第三方设备</w:t>
      </w:r>
      <w:r>
        <w:t>是指不由客户或其关联公司直接或间接控制的设备（例如，第三方的公共自助服务设备）。</w:t>
      </w:r>
    </w:p>
    <w:p w:rsidR="00C616D8" w:rsidRDefault="00E6495D">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rsidR="00C616D8" w:rsidRDefault="00E6495D">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C616D8" w:rsidRDefault="00E6495D">
      <w:pPr>
        <w:pStyle w:val="ProductList-BodySpaced"/>
      </w:pPr>
      <w:r>
        <w:rPr>
          <w:b/>
          <w:color w:val="00188F"/>
        </w:rPr>
        <w:t>服务器</w:t>
      </w:r>
      <w:r>
        <w:t>是指一种能够运行服务器软件的物理硬件系统。</w:t>
      </w:r>
    </w:p>
    <w:p w:rsidR="00C616D8" w:rsidRDefault="00E6495D">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C616D8" w:rsidRDefault="00E6495D">
      <w:pPr>
        <w:pStyle w:val="ProductList-BodySpaced"/>
      </w:pPr>
      <w:r>
        <w:rPr>
          <w:b/>
          <w:color w:val="00188F"/>
        </w:rPr>
        <w:lastRenderedPageBreak/>
        <w:t>升级</w:t>
      </w:r>
      <w:r>
        <w:t>是在之前获得的基本许可之外购买（并与之关联）的许可。对于在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rsidR="00C616D8" w:rsidRDefault="00E6495D">
      <w:pPr>
        <w:pStyle w:val="ProductList-BodySpaced"/>
      </w:pPr>
      <w:r>
        <w:rPr>
          <w:b/>
          <w:color w:val="00188F"/>
        </w:rPr>
        <w:t>虚拟内核</w:t>
      </w:r>
      <w:r>
        <w:t>是指虚拟硬件系统中的处理能力单元。虚拟内核是一个或多个硬件线程的虚拟表示形式。</w:t>
      </w:r>
    </w:p>
    <w:p w:rsidR="00C616D8" w:rsidRDefault="00E6495D">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C616D8" w:rsidRDefault="00E6495D">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C616D8" w:rsidRDefault="00E6495D">
      <w:pPr>
        <w:pStyle w:val="ProductList-BodySpaced"/>
      </w:pPr>
      <w:r>
        <w:t>您可以使用</w:t>
      </w:r>
      <w:r>
        <w:t xml:space="preserve"> Internet Web </w:t>
      </w:r>
      <w:r>
        <w:t>解决方案中的软件来运行：</w:t>
      </w:r>
    </w:p>
    <w:p w:rsidR="00C616D8" w:rsidRDefault="00E6495D" w:rsidP="00E6495D">
      <w:pPr>
        <w:pStyle w:val="ProductList-Bullet"/>
        <w:numPr>
          <w:ilvl w:val="0"/>
          <w:numId w:val="43"/>
        </w:numPr>
      </w:pPr>
      <w:r>
        <w:t xml:space="preserve">Web </w:t>
      </w:r>
      <w:r>
        <w:t>服务器软件（例如微软</w:t>
      </w:r>
      <w:r>
        <w:t xml:space="preserve"> Internet </w:t>
      </w:r>
      <w:r>
        <w:t>信息服务），以及管理或安全代理（例如</w:t>
      </w:r>
      <w:r>
        <w:t xml:space="preserve"> System Center Operations Manager </w:t>
      </w:r>
      <w:r>
        <w:t>代理）；</w:t>
      </w:r>
    </w:p>
    <w:p w:rsidR="00C616D8" w:rsidRDefault="00E6495D" w:rsidP="00E6495D">
      <w:pPr>
        <w:pStyle w:val="ProductList-Bullet"/>
        <w:numPr>
          <w:ilvl w:val="0"/>
          <w:numId w:val="43"/>
        </w:numPr>
      </w:pPr>
      <w:r>
        <w:t>仅用于支持</w:t>
      </w:r>
      <w:r>
        <w:t xml:space="preserve"> Internet Web </w:t>
      </w:r>
      <w:r>
        <w:t>解决方案的数据库引擎软件（例如</w:t>
      </w:r>
      <w:r>
        <w:t xml:space="preserve"> Microsoft SQL Server</w:t>
      </w:r>
      <w:r>
        <w:t>）；或</w:t>
      </w:r>
    </w:p>
    <w:p w:rsidR="00C616D8" w:rsidRDefault="00E6495D" w:rsidP="00E6495D">
      <w:pPr>
        <w:pStyle w:val="ProductList-Bullet"/>
        <w:numPr>
          <w:ilvl w:val="0"/>
          <w:numId w:val="43"/>
        </w:numPr>
      </w:pPr>
      <w:r>
        <w:t>提供</w:t>
      </w:r>
      <w:r>
        <w:t xml:space="preserve"> Internet </w:t>
      </w:r>
      <w:r>
        <w:t>名称到</w:t>
      </w:r>
      <w:r>
        <w:t xml:space="preserve"> IP </w:t>
      </w:r>
      <w:r>
        <w:t>地址解析的域名系统</w:t>
      </w:r>
      <w:r>
        <w:t xml:space="preserve"> (DNS) </w:t>
      </w:r>
      <w:r>
        <w:t>服务，只要该功能不是该软件实例的唯一功能即可。</w:t>
      </w:r>
    </w:p>
    <w:p w:rsidR="00C616D8" w:rsidRDefault="00E6495D">
      <w:pPr>
        <w:pStyle w:val="ProductList-BodySpaced"/>
      </w:pPr>
      <w:r>
        <w:rPr>
          <w:b/>
          <w:color w:val="00188F"/>
        </w:rPr>
        <w:t xml:space="preserve">Windows Server </w:t>
      </w:r>
      <w:r>
        <w:rPr>
          <w:b/>
          <w:color w:val="00188F"/>
        </w:rPr>
        <w:t>容器</w:t>
      </w:r>
      <w:r>
        <w:t>是</w:t>
      </w:r>
      <w:r>
        <w:t xml:space="preserve"> Windows Server </w:t>
      </w:r>
      <w:r>
        <w:t>软件的一项功能。</w:t>
      </w:r>
    </w:p>
    <w:p w:rsidR="00C616D8" w:rsidRDefault="00E6495D">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rsidR="00C616D8" w:rsidRDefault="00C616D8">
      <w:pPr>
        <w:pStyle w:val="ProductList-BodySpaced"/>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Spaced"/>
      </w:pPr>
    </w:p>
    <w:p w:rsidR="00C616D8" w:rsidRDefault="00C616D8">
      <w:pPr>
        <w:sectPr w:rsidR="00C616D8">
          <w:headerReference w:type="default" r:id="rId122"/>
          <w:footerReference w:type="default" r:id="rId123"/>
          <w:type w:val="continuous"/>
          <w:pgSz w:w="12240" w:h="15840" w:code="1"/>
          <w:pgMar w:top="1170" w:right="720" w:bottom="720" w:left="720" w:header="432" w:footer="288" w:gutter="0"/>
          <w:cols w:space="360"/>
        </w:sectPr>
      </w:pPr>
    </w:p>
    <w:p w:rsidR="00C616D8" w:rsidRDefault="00E6495D">
      <w:pPr>
        <w:pStyle w:val="ProductList-SectionHeading"/>
        <w:pageBreakBefore/>
        <w:outlineLvl w:val="0"/>
      </w:pPr>
      <w:bookmarkStart w:id="336" w:name="_Sec591"/>
      <w:bookmarkEnd w:id="326"/>
      <w:r>
        <w:lastRenderedPageBreak/>
        <w:t>附录</w:t>
      </w:r>
      <w:r>
        <w:t xml:space="preserve"> A – CAL/ML </w:t>
      </w:r>
      <w:r>
        <w:t>等效许可</w:t>
      </w:r>
      <w:r>
        <w:fldChar w:fldCharType="begin"/>
      </w:r>
      <w:r>
        <w:instrText xml:space="preserve"> TC "</w:instrText>
      </w:r>
      <w:bookmarkStart w:id="337" w:name="_Toc462833078"/>
      <w:r>
        <w:instrText>附录</w:instrText>
      </w:r>
      <w:r>
        <w:instrText xml:space="preserve"> A – CAL/ML </w:instrText>
      </w:r>
      <w:r>
        <w:instrText>等效许可</w:instrText>
      </w:r>
      <w:bookmarkEnd w:id="337"/>
      <w:r>
        <w:instrText>" \l 1</w:instrText>
      </w:r>
      <w:r>
        <w:fldChar w:fldCharType="end"/>
      </w:r>
    </w:p>
    <w:p w:rsidR="00C616D8" w:rsidRDefault="00E6495D">
      <w:pPr>
        <w:pStyle w:val="ProductList-Body"/>
      </w:pPr>
      <w:r>
        <w:t>依据</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的权利。如果服务器行中某个单元格带有蓝色底纹，则说明其所在列的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套件必须在产品可用日期之后购买或者在此日期之后具有有效软件保障范围，才能满足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C616D8" w:rsidRDefault="00C616D8">
      <w:pPr>
        <w:pStyle w:val="ProductList-Body"/>
      </w:pPr>
    </w:p>
    <w:tbl>
      <w:tblPr>
        <w:tblStyle w:val="PURTable"/>
        <w:tblW w:w="0" w:type="dxa"/>
        <w:tblLook w:val="04A0" w:firstRow="1" w:lastRow="0" w:firstColumn="1" w:lastColumn="0" w:noHBand="0" w:noVBand="1"/>
      </w:tblPr>
      <w:tblGrid>
        <w:gridCol w:w="522"/>
        <w:gridCol w:w="479"/>
        <w:gridCol w:w="478"/>
        <w:gridCol w:w="478"/>
        <w:gridCol w:w="478"/>
        <w:gridCol w:w="478"/>
        <w:gridCol w:w="583"/>
        <w:gridCol w:w="586"/>
        <w:gridCol w:w="964"/>
        <w:gridCol w:w="583"/>
        <w:gridCol w:w="478"/>
        <w:gridCol w:w="583"/>
        <w:gridCol w:w="537"/>
        <w:gridCol w:w="964"/>
        <w:gridCol w:w="583"/>
        <w:gridCol w:w="478"/>
        <w:gridCol w:w="478"/>
        <w:gridCol w:w="544"/>
        <w:gridCol w:w="518"/>
      </w:tblGrid>
      <w:tr w:rsidR="00C616D8">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C616D8" w:rsidRDefault="00C616D8">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C616D8" w:rsidRDefault="00E6495D">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C616D8" w:rsidRDefault="00E6495D">
            <w:pPr>
              <w:pStyle w:val="ProductList-TableBody"/>
              <w:jc w:val="center"/>
            </w:pPr>
            <w:r>
              <w:rPr>
                <w:color w:val="FFFFFF"/>
              </w:rPr>
              <w:t>核心</w:t>
            </w:r>
            <w:r>
              <w:rPr>
                <w:color w:val="FFFFFF"/>
              </w:rPr>
              <w:t xml:space="preserv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C616D8" w:rsidRDefault="00E6495D">
            <w:pPr>
              <w:pStyle w:val="ProductList-TableBody"/>
              <w:jc w:val="center"/>
            </w:pPr>
            <w:r>
              <w:rPr>
                <w:color w:val="FFFFFF"/>
              </w:rPr>
              <w:t>企业</w:t>
            </w:r>
            <w:r>
              <w:rPr>
                <w:color w:val="FFFFFF"/>
              </w:rPr>
              <w:t xml:space="preserv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C616D8" w:rsidRDefault="00E6495D">
            <w:pPr>
              <w:pStyle w:val="ProductList-TableBody"/>
              <w:jc w:val="center"/>
            </w:pPr>
            <w:r>
              <w:rPr>
                <w:color w:val="FFFFFF"/>
              </w:rPr>
              <w:t>企业移动性</w:t>
            </w:r>
            <w:r>
              <w:rPr>
                <w:color w:val="FFFFFF"/>
              </w:rPr>
              <w:t xml:space="preserve"> + </w:t>
            </w:r>
            <w:r>
              <w:rPr>
                <w:color w:val="FFFFFF"/>
              </w:rPr>
              <w:t>安全性</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C616D8" w:rsidRDefault="00E6495D">
            <w:pPr>
              <w:pStyle w:val="ProductList-TableBody"/>
              <w:jc w:val="center"/>
            </w:pPr>
            <w:r>
              <w:rPr>
                <w:color w:val="FFFFFF"/>
              </w:rPr>
              <w:t>Secure Productive Enterprise</w:t>
            </w:r>
          </w:p>
        </w:tc>
      </w:tr>
      <w:tr w:rsidR="00C616D8">
        <w:tc>
          <w:tcPr>
            <w:tcW w:w="480" w:type="dxa"/>
            <w:tcBorders>
              <w:top w:val="none" w:sz="4" w:space="0" w:color="BFBFBF"/>
              <w:left w:val="none" w:sz="24" w:space="0" w:color="808080"/>
              <w:bottom w:val="single" w:sz="4" w:space="0" w:color="FFFFFF"/>
              <w:right w:val="single" w:sz="6" w:space="0" w:color="FFFFFF"/>
            </w:tcBorders>
          </w:tcPr>
          <w:p w:rsidR="00C616D8" w:rsidRDefault="00E6495D">
            <w:pPr>
              <w:pStyle w:val="ProductList-TableBody"/>
            </w:pPr>
            <w:r>
              <w:t>服务器</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16D8" w:rsidRDefault="00E6495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16D8" w:rsidRDefault="00E6495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16D8" w:rsidRDefault="00E6495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16D8" w:rsidRDefault="00E6495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16D8" w:rsidRDefault="00E6495D">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16D8" w:rsidRDefault="00E6495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16D8" w:rsidRDefault="00E6495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16D8" w:rsidRDefault="00E6495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16D8" w:rsidRDefault="00E6495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16D8" w:rsidRDefault="00E6495D">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16D8" w:rsidRDefault="00E6495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16D8" w:rsidRDefault="00E6495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616D8" w:rsidRDefault="00E6495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16D8" w:rsidRDefault="00E6495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16D8" w:rsidRDefault="00E6495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16D8" w:rsidRDefault="00E6495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16D8" w:rsidRDefault="00E6495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616D8" w:rsidRDefault="00E6495D">
            <w:pPr>
              <w:pStyle w:val="ProductList-TableBody"/>
              <w:jc w:val="center"/>
            </w:pPr>
            <w:r>
              <w:rPr>
                <w:color w:val="FFFFFF"/>
              </w:rPr>
              <w:t>E5</w:t>
            </w:r>
          </w:p>
        </w:tc>
      </w:tr>
      <w:tr w:rsidR="00C616D8">
        <w:tc>
          <w:tcPr>
            <w:tcW w:w="480" w:type="dxa"/>
            <w:gridSpan w:val="16"/>
            <w:tcBorders>
              <w:top w:val="single" w:sz="4" w:space="0" w:color="FFFFFF"/>
              <w:left w:val="single" w:sz="6" w:space="0" w:color="FFFFFF"/>
              <w:bottom w:val="single" w:sz="4" w:space="0" w:color="FFFFFF"/>
              <w:right w:val="single" w:sz="6" w:space="0" w:color="FFFFFF"/>
            </w:tcBorders>
          </w:tcPr>
          <w:p w:rsidR="00C616D8" w:rsidRDefault="00E6495D">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C616D8" w:rsidRDefault="00C616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6D8" w:rsidRDefault="00C616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6D8" w:rsidRDefault="00C616D8">
            <w:pPr>
              <w:pStyle w:val="ProductList-TableBody"/>
            </w:pPr>
          </w:p>
        </w:tc>
      </w:tr>
      <w:tr w:rsidR="00C616D8">
        <w:tc>
          <w:tcPr>
            <w:tcW w:w="480" w:type="dxa"/>
            <w:tcBorders>
              <w:top w:val="dashed" w:sz="4" w:space="0" w:color="BFBFBF"/>
              <w:left w:val="none" w:sz="24" w:space="0" w:color="808080"/>
              <w:bottom w:val="dashed" w:sz="4" w:space="0" w:color="BFBFBF"/>
              <w:right w:val="single" w:sz="6" w:space="0" w:color="FFFFFF"/>
            </w:tcBorders>
          </w:tcPr>
          <w:p w:rsidR="00C616D8" w:rsidRDefault="001760DC">
            <w:pPr>
              <w:pStyle w:val="ProductList-TableBody"/>
            </w:pPr>
            <w:hyperlink w:anchor="_Sec793">
              <w:r w:rsidR="00E6495D">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r>
      <w:tr w:rsidR="00C616D8">
        <w:tc>
          <w:tcPr>
            <w:tcW w:w="480" w:type="dxa"/>
            <w:tcBorders>
              <w:top w:val="dashed" w:sz="4" w:space="0" w:color="BFBFBF"/>
              <w:left w:val="none" w:sz="24" w:space="0" w:color="808080"/>
              <w:bottom w:val="single" w:sz="4" w:space="0" w:color="FFFFFF"/>
              <w:right w:val="single" w:sz="6" w:space="0" w:color="FFFFFF"/>
            </w:tcBorders>
          </w:tcPr>
          <w:p w:rsidR="00C616D8" w:rsidRDefault="001760DC">
            <w:pPr>
              <w:pStyle w:val="ProductList-TableBody"/>
            </w:pPr>
            <w:hyperlink w:anchor="_Sec793">
              <w:r w:rsidR="00E6495D">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r>
      <w:tr w:rsidR="00C616D8">
        <w:tc>
          <w:tcPr>
            <w:tcW w:w="480" w:type="dxa"/>
            <w:gridSpan w:val="16"/>
            <w:tcBorders>
              <w:top w:val="single" w:sz="4" w:space="0" w:color="FFFFFF"/>
              <w:left w:val="single" w:sz="6" w:space="0" w:color="FFFFFF"/>
              <w:bottom w:val="single" w:sz="4" w:space="0" w:color="FFFFFF"/>
              <w:right w:val="single" w:sz="6" w:space="0" w:color="FFFFFF"/>
            </w:tcBorders>
          </w:tcPr>
          <w:p w:rsidR="00C616D8" w:rsidRDefault="00E6495D">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C616D8" w:rsidRDefault="00C616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6D8" w:rsidRDefault="00C616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6D8" w:rsidRDefault="00C616D8">
            <w:pPr>
              <w:pStyle w:val="ProductList-TableBody"/>
            </w:pPr>
          </w:p>
        </w:tc>
      </w:tr>
      <w:tr w:rsidR="00C616D8">
        <w:tc>
          <w:tcPr>
            <w:tcW w:w="480" w:type="dxa"/>
            <w:tcBorders>
              <w:top w:val="dashed" w:sz="4" w:space="0" w:color="BFBFBF"/>
              <w:left w:val="none" w:sz="24" w:space="0" w:color="808080"/>
              <w:bottom w:val="dashed" w:sz="4" w:space="0" w:color="BFBFBF"/>
              <w:right w:val="single" w:sz="6" w:space="0" w:color="FFFFFF"/>
            </w:tcBorders>
          </w:tcPr>
          <w:p w:rsidR="00C616D8" w:rsidRDefault="001760DC">
            <w:pPr>
              <w:pStyle w:val="ProductList-TableBody"/>
            </w:pPr>
            <w:hyperlink w:anchor="_Sec793">
              <w:r w:rsidR="00E6495D">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r>
      <w:tr w:rsidR="00C616D8">
        <w:tc>
          <w:tcPr>
            <w:tcW w:w="480" w:type="dxa"/>
            <w:tcBorders>
              <w:top w:val="dashed" w:sz="4" w:space="0" w:color="BFBFBF"/>
              <w:left w:val="none" w:sz="24" w:space="0" w:color="808080"/>
              <w:bottom w:val="single" w:sz="4" w:space="0" w:color="FFFFFF"/>
              <w:right w:val="single" w:sz="6" w:space="0" w:color="FFFFFF"/>
            </w:tcBorders>
          </w:tcPr>
          <w:p w:rsidR="00C616D8" w:rsidRDefault="001760DC">
            <w:pPr>
              <w:pStyle w:val="ProductList-TableBody"/>
            </w:pPr>
            <w:hyperlink w:anchor="_Sec793">
              <w:r w:rsidR="00E6495D">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r>
      <w:tr w:rsidR="00C616D8">
        <w:tc>
          <w:tcPr>
            <w:tcW w:w="480" w:type="dxa"/>
            <w:gridSpan w:val="16"/>
            <w:tcBorders>
              <w:top w:val="single" w:sz="4" w:space="0" w:color="FFFFFF"/>
              <w:left w:val="single" w:sz="6" w:space="0" w:color="FFFFFF"/>
              <w:bottom w:val="single" w:sz="4" w:space="0" w:color="FFFFFF"/>
              <w:right w:val="single" w:sz="6" w:space="0" w:color="FFFFFF"/>
            </w:tcBorders>
          </w:tcPr>
          <w:p w:rsidR="00C616D8" w:rsidRDefault="00E6495D">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C616D8" w:rsidRDefault="00C616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6D8" w:rsidRDefault="00C616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6D8" w:rsidRDefault="00C616D8">
            <w:pPr>
              <w:pStyle w:val="ProductList-TableBody"/>
            </w:pPr>
          </w:p>
        </w:tc>
      </w:tr>
      <w:tr w:rsidR="00C616D8">
        <w:tc>
          <w:tcPr>
            <w:tcW w:w="480" w:type="dxa"/>
            <w:tcBorders>
              <w:top w:val="dashed" w:sz="4" w:space="0" w:color="BFBFBF"/>
              <w:left w:val="none" w:sz="24" w:space="0" w:color="808080"/>
              <w:bottom w:val="dashed" w:sz="4" w:space="0" w:color="BFBFBF"/>
              <w:right w:val="single" w:sz="6" w:space="0" w:color="FFFFFF"/>
            </w:tcBorders>
          </w:tcPr>
          <w:p w:rsidR="00C616D8" w:rsidRDefault="001760DC">
            <w:pPr>
              <w:pStyle w:val="ProductList-TableBody"/>
            </w:pPr>
            <w:hyperlink w:anchor="_Sec798">
              <w:r w:rsidR="00E6495D">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r>
      <w:tr w:rsidR="00C616D8">
        <w:tc>
          <w:tcPr>
            <w:tcW w:w="480" w:type="dxa"/>
            <w:tcBorders>
              <w:top w:val="dashed" w:sz="4" w:space="0" w:color="BFBFBF"/>
              <w:left w:val="none" w:sz="24" w:space="0" w:color="808080"/>
              <w:bottom w:val="single" w:sz="4" w:space="0" w:color="FFFFFF"/>
              <w:right w:val="single" w:sz="6" w:space="0" w:color="FFFFFF"/>
            </w:tcBorders>
          </w:tcPr>
          <w:p w:rsidR="00C616D8" w:rsidRDefault="001760DC">
            <w:pPr>
              <w:pStyle w:val="ProductList-TableBody"/>
            </w:pPr>
            <w:hyperlink w:anchor="_Sec798">
              <w:r w:rsidR="00E6495D">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r>
      <w:tr w:rsidR="00C616D8">
        <w:tc>
          <w:tcPr>
            <w:tcW w:w="480" w:type="dxa"/>
            <w:gridSpan w:val="16"/>
            <w:tcBorders>
              <w:top w:val="single" w:sz="4" w:space="0" w:color="FFFFFF"/>
              <w:left w:val="single" w:sz="6" w:space="0" w:color="FFFFFF"/>
              <w:bottom w:val="single" w:sz="4" w:space="0" w:color="FFFFFF"/>
              <w:right w:val="single" w:sz="6" w:space="0" w:color="FFFFFF"/>
            </w:tcBorders>
          </w:tcPr>
          <w:p w:rsidR="00C616D8" w:rsidRDefault="00E6495D">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C616D8" w:rsidRDefault="00C616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6D8" w:rsidRDefault="00C616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6D8" w:rsidRDefault="00C616D8">
            <w:pPr>
              <w:pStyle w:val="ProductList-TableBody"/>
            </w:pPr>
          </w:p>
        </w:tc>
      </w:tr>
      <w:tr w:rsidR="00C616D8">
        <w:tc>
          <w:tcPr>
            <w:tcW w:w="480" w:type="dxa"/>
            <w:tcBorders>
              <w:top w:val="dashed" w:sz="4" w:space="0" w:color="BFBFBF"/>
              <w:left w:val="none" w:sz="24" w:space="0" w:color="808080"/>
              <w:bottom w:val="single" w:sz="4" w:space="0" w:color="FFFFFF"/>
              <w:right w:val="single" w:sz="6" w:space="0" w:color="FFFFFF"/>
            </w:tcBorders>
          </w:tcPr>
          <w:p w:rsidR="00C616D8" w:rsidRDefault="001760DC">
            <w:pPr>
              <w:pStyle w:val="ProductList-TableBody"/>
            </w:pPr>
            <w:hyperlink w:anchor="_Sec798">
              <w:r w:rsidR="00E6495D">
                <w:rPr>
                  <w:color w:val="00467F"/>
                  <w:u w:val="single"/>
                </w:rPr>
                <w:t>基本</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r>
      <w:tr w:rsidR="00C616D8">
        <w:tc>
          <w:tcPr>
            <w:tcW w:w="480" w:type="dxa"/>
            <w:gridSpan w:val="16"/>
            <w:tcBorders>
              <w:top w:val="single" w:sz="4" w:space="0" w:color="FFFFFF"/>
              <w:left w:val="single" w:sz="6" w:space="0" w:color="FFFFFF"/>
              <w:bottom w:val="single" w:sz="4" w:space="0" w:color="FFFFFF"/>
              <w:right w:val="single" w:sz="6" w:space="0" w:color="FFFFFF"/>
            </w:tcBorders>
          </w:tcPr>
          <w:p w:rsidR="00C616D8" w:rsidRDefault="00E6495D">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C616D8" w:rsidRDefault="00C616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6D8" w:rsidRDefault="00C616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6D8" w:rsidRDefault="00C616D8">
            <w:pPr>
              <w:pStyle w:val="ProductList-TableBody"/>
            </w:pPr>
          </w:p>
        </w:tc>
      </w:tr>
      <w:tr w:rsidR="00C616D8">
        <w:tc>
          <w:tcPr>
            <w:tcW w:w="480" w:type="dxa"/>
            <w:tcBorders>
              <w:top w:val="dashed" w:sz="4" w:space="0" w:color="BFBFBF"/>
              <w:left w:val="none" w:sz="24" w:space="0" w:color="808080"/>
              <w:bottom w:val="dashed" w:sz="4" w:space="0" w:color="BFBFBF"/>
              <w:right w:val="single" w:sz="6" w:space="0" w:color="FFFFFF"/>
            </w:tcBorders>
          </w:tcPr>
          <w:p w:rsidR="00C616D8" w:rsidRDefault="001760DC">
            <w:pPr>
              <w:pStyle w:val="ProductList-TableBody"/>
            </w:pPr>
            <w:hyperlink w:anchor="_Sec799">
              <w:r w:rsidR="00E6495D">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r>
      <w:tr w:rsidR="00C616D8">
        <w:tc>
          <w:tcPr>
            <w:tcW w:w="480" w:type="dxa"/>
            <w:tcBorders>
              <w:top w:val="dashed" w:sz="4" w:space="0" w:color="BFBFBF"/>
              <w:left w:val="none" w:sz="24" w:space="0" w:color="808080"/>
              <w:bottom w:val="dashed" w:sz="4" w:space="0" w:color="BFBFBF"/>
              <w:right w:val="single" w:sz="6" w:space="0" w:color="FFFFFF"/>
            </w:tcBorders>
          </w:tcPr>
          <w:p w:rsidR="00C616D8" w:rsidRDefault="001760DC">
            <w:pPr>
              <w:pStyle w:val="ProductList-TableBody"/>
            </w:pPr>
            <w:hyperlink w:anchor="_Sec799">
              <w:r w:rsidR="00E6495D">
                <w:rPr>
                  <w:color w:val="00467F"/>
                  <w:u w:val="single"/>
                </w:rPr>
                <w:t>附加</w:t>
              </w:r>
            </w:hyperlink>
            <w:r w:rsidR="00E6495D">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r>
      <w:tr w:rsidR="00C616D8">
        <w:tc>
          <w:tcPr>
            <w:tcW w:w="480" w:type="dxa"/>
            <w:tcBorders>
              <w:top w:val="dashed" w:sz="4" w:space="0" w:color="BFBFBF"/>
              <w:left w:val="none" w:sz="24" w:space="0" w:color="808080"/>
              <w:bottom w:val="single" w:sz="4" w:space="0" w:color="FFFFFF"/>
              <w:right w:val="single" w:sz="6" w:space="0" w:color="FFFFFF"/>
            </w:tcBorders>
          </w:tcPr>
          <w:p w:rsidR="00C616D8" w:rsidRDefault="001760DC">
            <w:pPr>
              <w:pStyle w:val="ProductList-TableBody"/>
            </w:pPr>
            <w:hyperlink w:anchor="_Sec799">
              <w:r w:rsidR="00E6495D">
                <w:rPr>
                  <w:color w:val="00467F"/>
                  <w:u w:val="single"/>
                </w:rPr>
                <w:t>附加</w:t>
              </w:r>
            </w:hyperlink>
            <w:r w:rsidR="00E6495D">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r>
      <w:tr w:rsidR="00C616D8">
        <w:tc>
          <w:tcPr>
            <w:tcW w:w="480" w:type="dxa"/>
            <w:gridSpan w:val="16"/>
            <w:tcBorders>
              <w:top w:val="single" w:sz="4" w:space="0" w:color="FFFFFF"/>
              <w:left w:val="single" w:sz="6" w:space="0" w:color="FFFFFF"/>
              <w:bottom w:val="single" w:sz="4" w:space="0" w:color="FFFFFF"/>
              <w:right w:val="single" w:sz="6" w:space="0" w:color="FFFFFF"/>
            </w:tcBorders>
          </w:tcPr>
          <w:p w:rsidR="00C616D8" w:rsidRDefault="00E6495D">
            <w:pPr>
              <w:pStyle w:val="ProductList-TableBody"/>
            </w:pPr>
            <w:r>
              <w:rPr>
                <w:b/>
              </w:rPr>
              <w:t>Windows MultiPoint Server 2016 Premium</w:t>
            </w:r>
            <w:r>
              <w:rPr>
                <w:b/>
              </w:rPr>
              <w:t>（仅限学术）</w:t>
            </w:r>
          </w:p>
        </w:tc>
        <w:tc>
          <w:tcPr>
            <w:tcW w:w="620" w:type="dxa"/>
            <w:tcBorders>
              <w:top w:val="single" w:sz="4" w:space="0" w:color="FFFFFF"/>
              <w:left w:val="single" w:sz="6" w:space="0" w:color="FFFFFF"/>
              <w:bottom w:val="single" w:sz="4" w:space="0" w:color="FFFFFF"/>
              <w:right w:val="single" w:sz="6" w:space="0" w:color="FFFFFF"/>
            </w:tcBorders>
          </w:tcPr>
          <w:p w:rsidR="00C616D8" w:rsidRDefault="00C616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6D8" w:rsidRDefault="00C616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6D8" w:rsidRDefault="00C616D8">
            <w:pPr>
              <w:pStyle w:val="ProductList-TableBody"/>
            </w:pPr>
          </w:p>
        </w:tc>
      </w:tr>
      <w:tr w:rsidR="00C616D8">
        <w:tc>
          <w:tcPr>
            <w:tcW w:w="480" w:type="dxa"/>
            <w:tcBorders>
              <w:top w:val="dashed" w:sz="4" w:space="0" w:color="BFBFBF"/>
              <w:left w:val="none" w:sz="24" w:space="0" w:color="808080"/>
              <w:bottom w:val="dashed" w:sz="4" w:space="0" w:color="BFBFBF"/>
              <w:right w:val="single" w:sz="6" w:space="0" w:color="FFFFFF"/>
            </w:tcBorders>
          </w:tcPr>
          <w:p w:rsidR="00C616D8" w:rsidRDefault="001760DC">
            <w:pPr>
              <w:pStyle w:val="ProductList-TableBody"/>
            </w:pPr>
            <w:hyperlink w:anchor="_Sec800">
              <w:r w:rsidR="00E6495D">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r>
      <w:tr w:rsidR="00C616D8">
        <w:tc>
          <w:tcPr>
            <w:tcW w:w="480" w:type="dxa"/>
            <w:tcBorders>
              <w:top w:val="dashed" w:sz="4" w:space="0" w:color="BFBFBF"/>
              <w:left w:val="none" w:sz="24" w:space="0" w:color="808080"/>
              <w:bottom w:val="single" w:sz="4" w:space="0" w:color="FFFFFF"/>
              <w:right w:val="single" w:sz="6" w:space="0" w:color="FFFFFF"/>
            </w:tcBorders>
          </w:tcPr>
          <w:p w:rsidR="00C616D8" w:rsidRDefault="001760DC">
            <w:pPr>
              <w:pStyle w:val="ProductList-TableBody"/>
            </w:pPr>
            <w:hyperlink w:anchor="_Sec800">
              <w:r w:rsidR="00E6495D">
                <w:rPr>
                  <w:color w:val="00467F"/>
                  <w:u w:val="single"/>
                </w:rPr>
                <w:t>附加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r>
      <w:tr w:rsidR="00C616D8">
        <w:tc>
          <w:tcPr>
            <w:tcW w:w="480" w:type="dxa"/>
            <w:gridSpan w:val="16"/>
            <w:tcBorders>
              <w:top w:val="single" w:sz="4" w:space="0" w:color="FFFFFF"/>
              <w:left w:val="single" w:sz="6" w:space="0" w:color="FFFFFF"/>
              <w:bottom w:val="single" w:sz="4" w:space="0" w:color="FFFFFF"/>
              <w:right w:val="single" w:sz="6" w:space="0" w:color="FFFFFF"/>
            </w:tcBorders>
          </w:tcPr>
          <w:p w:rsidR="00C616D8" w:rsidRDefault="00E6495D">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C616D8" w:rsidRDefault="00C616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6D8" w:rsidRDefault="00C616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6D8" w:rsidRDefault="00C616D8">
            <w:pPr>
              <w:pStyle w:val="ProductList-TableBody"/>
            </w:pPr>
          </w:p>
        </w:tc>
      </w:tr>
      <w:tr w:rsidR="00C616D8">
        <w:tc>
          <w:tcPr>
            <w:tcW w:w="480" w:type="dxa"/>
            <w:tcBorders>
              <w:top w:val="dashed" w:sz="4" w:space="0" w:color="BFBFBF"/>
              <w:left w:val="none" w:sz="24" w:space="0" w:color="808080"/>
              <w:bottom w:val="dashed" w:sz="4" w:space="0" w:color="BFBFBF"/>
              <w:right w:val="single" w:sz="6" w:space="0" w:color="FFFFFF"/>
            </w:tcBorders>
          </w:tcPr>
          <w:p w:rsidR="00C616D8" w:rsidRDefault="001760DC">
            <w:pPr>
              <w:pStyle w:val="ProductList-TableBody"/>
            </w:pPr>
            <w:hyperlink w:anchor="_Sec807">
              <w:r w:rsidR="00E6495D">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r>
      <w:tr w:rsidR="00C616D8">
        <w:tc>
          <w:tcPr>
            <w:tcW w:w="480" w:type="dxa"/>
            <w:tcBorders>
              <w:top w:val="dashed" w:sz="4" w:space="0" w:color="BFBFBF"/>
              <w:left w:val="none" w:sz="24" w:space="0" w:color="808080"/>
              <w:bottom w:val="dashed" w:sz="4" w:space="0" w:color="BFBFBF"/>
              <w:right w:val="single" w:sz="6" w:space="0" w:color="FFFFFF"/>
            </w:tcBorders>
          </w:tcPr>
          <w:p w:rsidR="00C616D8" w:rsidRDefault="001760DC">
            <w:pPr>
              <w:pStyle w:val="ProductList-TableBody"/>
            </w:pPr>
            <w:hyperlink w:anchor="_Sec807">
              <w:r w:rsidR="00E6495D">
                <w:rPr>
                  <w:color w:val="00467F"/>
                  <w:u w:val="single"/>
                </w:rPr>
                <w:t>附加</w:t>
              </w:r>
            </w:hyperlink>
            <w:r w:rsidR="00E6495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r>
      <w:tr w:rsidR="00C616D8">
        <w:tc>
          <w:tcPr>
            <w:tcW w:w="480" w:type="dxa"/>
            <w:tcBorders>
              <w:top w:val="dashed" w:sz="4" w:space="0" w:color="BFBFBF"/>
              <w:left w:val="none" w:sz="24" w:space="0" w:color="808080"/>
              <w:bottom w:val="single" w:sz="4" w:space="0" w:color="FFFFFF"/>
              <w:right w:val="single" w:sz="6" w:space="0" w:color="FFFFFF"/>
            </w:tcBorders>
          </w:tcPr>
          <w:p w:rsidR="00C616D8" w:rsidRDefault="001760DC">
            <w:pPr>
              <w:pStyle w:val="ProductList-TableBody"/>
            </w:pPr>
            <w:hyperlink w:anchor="_Sec807">
              <w:r w:rsidR="00E6495D">
                <w:rPr>
                  <w:color w:val="00467F"/>
                  <w:u w:val="single"/>
                </w:rPr>
                <w:t>附加</w:t>
              </w:r>
            </w:hyperlink>
            <w:r w:rsidR="00E6495D">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r>
      <w:tr w:rsidR="00C616D8">
        <w:tc>
          <w:tcPr>
            <w:tcW w:w="480" w:type="dxa"/>
            <w:gridSpan w:val="16"/>
            <w:tcBorders>
              <w:top w:val="single" w:sz="4" w:space="0" w:color="FFFFFF"/>
              <w:left w:val="single" w:sz="6" w:space="0" w:color="FFFFFF"/>
              <w:bottom w:val="single" w:sz="4" w:space="0" w:color="FFFFFF"/>
              <w:right w:val="single" w:sz="6" w:space="0" w:color="FFFFFF"/>
            </w:tcBorders>
          </w:tcPr>
          <w:p w:rsidR="00C616D8" w:rsidRDefault="00E6495D">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C616D8" w:rsidRDefault="00C616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6D8" w:rsidRDefault="00C616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6D8" w:rsidRDefault="00C616D8">
            <w:pPr>
              <w:pStyle w:val="ProductList-TableBody"/>
            </w:pPr>
          </w:p>
        </w:tc>
      </w:tr>
      <w:tr w:rsidR="00C616D8">
        <w:tc>
          <w:tcPr>
            <w:tcW w:w="480" w:type="dxa"/>
            <w:tcBorders>
              <w:top w:val="dashed" w:sz="4" w:space="0" w:color="BFBFBF"/>
              <w:left w:val="none" w:sz="24" w:space="0" w:color="808080"/>
              <w:bottom w:val="dashed" w:sz="4" w:space="0" w:color="BFBFBF"/>
              <w:right w:val="single" w:sz="6" w:space="0" w:color="FFFFFF"/>
            </w:tcBorders>
          </w:tcPr>
          <w:p w:rsidR="00C616D8" w:rsidRDefault="001760DC">
            <w:pPr>
              <w:pStyle w:val="ProductList-TableBody"/>
            </w:pPr>
            <w:hyperlink w:anchor="_Sec807">
              <w:r w:rsidR="00E6495D">
                <w:rPr>
                  <w:color w:val="00467F"/>
                  <w:u w:val="single"/>
                </w:rPr>
                <w:t>基本</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r>
      <w:tr w:rsidR="00C616D8">
        <w:tc>
          <w:tcPr>
            <w:tcW w:w="480" w:type="dxa"/>
            <w:tcBorders>
              <w:top w:val="dashed" w:sz="4" w:space="0" w:color="BFBFBF"/>
              <w:left w:val="none" w:sz="24" w:space="0" w:color="808080"/>
              <w:bottom w:val="dashed" w:sz="4" w:space="0" w:color="BFBFBF"/>
              <w:right w:val="single" w:sz="6" w:space="0" w:color="FFFFFF"/>
            </w:tcBorders>
          </w:tcPr>
          <w:p w:rsidR="00C616D8" w:rsidRDefault="001760DC">
            <w:pPr>
              <w:pStyle w:val="ProductList-TableBody"/>
            </w:pPr>
            <w:hyperlink w:anchor="_Sec807">
              <w:r w:rsidR="00E6495D">
                <w:rPr>
                  <w:color w:val="00467F"/>
                  <w:u w:val="single"/>
                </w:rPr>
                <w:t>附加</w:t>
              </w:r>
            </w:hyperlink>
            <w:r w:rsidR="00E6495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r>
      <w:tr w:rsidR="00C616D8">
        <w:tc>
          <w:tcPr>
            <w:tcW w:w="480" w:type="dxa"/>
            <w:tcBorders>
              <w:top w:val="dashed" w:sz="4" w:space="0" w:color="BFBFBF"/>
              <w:left w:val="none" w:sz="24" w:space="0" w:color="808080"/>
              <w:bottom w:val="single" w:sz="4" w:space="0" w:color="FFFFFF"/>
              <w:right w:val="single" w:sz="6" w:space="0" w:color="FFFFFF"/>
            </w:tcBorders>
          </w:tcPr>
          <w:p w:rsidR="00C616D8" w:rsidRDefault="001760DC">
            <w:pPr>
              <w:pStyle w:val="ProductList-TableBody"/>
            </w:pPr>
            <w:hyperlink w:anchor="_Sec807">
              <w:r w:rsidR="00E6495D">
                <w:rPr>
                  <w:color w:val="00467F"/>
                  <w:u w:val="single"/>
                </w:rPr>
                <w:t>附加</w:t>
              </w:r>
            </w:hyperlink>
            <w:r w:rsidR="00E6495D">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r>
      <w:tr w:rsidR="00C616D8">
        <w:tc>
          <w:tcPr>
            <w:tcW w:w="480" w:type="dxa"/>
            <w:gridSpan w:val="16"/>
            <w:tcBorders>
              <w:top w:val="single" w:sz="4" w:space="0" w:color="FFFFFF"/>
              <w:left w:val="single" w:sz="6" w:space="0" w:color="FFFFFF"/>
              <w:bottom w:val="single" w:sz="4" w:space="0" w:color="FFFFFF"/>
              <w:right w:val="single" w:sz="6" w:space="0" w:color="FFFFFF"/>
            </w:tcBorders>
          </w:tcPr>
          <w:p w:rsidR="00C616D8" w:rsidRDefault="00E6495D">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C616D8" w:rsidRDefault="00C616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6D8" w:rsidRDefault="00C616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6D8" w:rsidRDefault="00C616D8">
            <w:pPr>
              <w:pStyle w:val="ProductList-TableBody"/>
            </w:pPr>
          </w:p>
        </w:tc>
      </w:tr>
      <w:tr w:rsidR="00C616D8">
        <w:tc>
          <w:tcPr>
            <w:tcW w:w="480" w:type="dxa"/>
            <w:tcBorders>
              <w:top w:val="dashed" w:sz="4" w:space="0" w:color="BFBFBF"/>
              <w:left w:val="none" w:sz="24" w:space="0" w:color="808080"/>
              <w:bottom w:val="single" w:sz="4" w:space="0" w:color="FFFFFF"/>
              <w:right w:val="single" w:sz="6" w:space="0" w:color="FFFFFF"/>
            </w:tcBorders>
          </w:tcPr>
          <w:p w:rsidR="00C616D8" w:rsidRDefault="001760DC">
            <w:pPr>
              <w:pStyle w:val="ProductList-TableBody"/>
            </w:pPr>
            <w:hyperlink w:anchor="_Sec801">
              <w:r w:rsidR="00E6495D">
                <w:rPr>
                  <w:color w:val="00467F"/>
                  <w:u w:val="single"/>
                </w:rPr>
                <w:t>管理</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616D8" w:rsidRDefault="00C616D8">
            <w:pPr>
              <w:pStyle w:val="ProductList-TableBody"/>
              <w:jc w:val="center"/>
            </w:pPr>
          </w:p>
        </w:tc>
      </w:tr>
      <w:tr w:rsidR="00C616D8">
        <w:tc>
          <w:tcPr>
            <w:tcW w:w="480" w:type="dxa"/>
            <w:gridSpan w:val="16"/>
            <w:tcBorders>
              <w:top w:val="single" w:sz="4" w:space="0" w:color="FFFFFF"/>
              <w:left w:val="single" w:sz="6" w:space="0" w:color="FFFFFF"/>
              <w:bottom w:val="single" w:sz="4" w:space="0" w:color="FFFFFF"/>
              <w:right w:val="single" w:sz="6" w:space="0" w:color="FFFFFF"/>
            </w:tcBorders>
          </w:tcPr>
          <w:p w:rsidR="00C616D8" w:rsidRDefault="00E6495D">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C616D8" w:rsidRDefault="00C616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6D8" w:rsidRDefault="00C616D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C616D8" w:rsidRDefault="00C616D8">
            <w:pPr>
              <w:pStyle w:val="ProductList-TableBody"/>
            </w:pPr>
          </w:p>
        </w:tc>
      </w:tr>
      <w:tr w:rsidR="00C616D8">
        <w:tc>
          <w:tcPr>
            <w:tcW w:w="480" w:type="dxa"/>
            <w:tcBorders>
              <w:top w:val="dashed" w:sz="4" w:space="0" w:color="BFBFBF"/>
              <w:left w:val="none" w:sz="24" w:space="0" w:color="808080"/>
              <w:bottom w:val="none" w:sz="4" w:space="0" w:color="6E6E6E"/>
              <w:right w:val="single" w:sz="6" w:space="0" w:color="FFFFFF"/>
            </w:tcBorders>
          </w:tcPr>
          <w:p w:rsidR="00C616D8" w:rsidRDefault="001760DC">
            <w:pPr>
              <w:pStyle w:val="ProductList-TableBody"/>
            </w:pPr>
            <w:hyperlink w:anchor="_Sec802">
              <w:r w:rsidR="00E6495D">
                <w:rPr>
                  <w:color w:val="00467F"/>
                  <w:u w:val="single"/>
                </w:rPr>
                <w:t>管理</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616D8" w:rsidRDefault="00C616D8">
            <w:pPr>
              <w:pStyle w:val="ProductList-TableBody"/>
              <w:jc w:val="center"/>
            </w:pPr>
          </w:p>
        </w:tc>
      </w:tr>
    </w:tbl>
    <w:p w:rsidR="00C616D8" w:rsidRDefault="00E6495D">
      <w:pPr>
        <w:pStyle w:val="ProductList-Body"/>
      </w:pPr>
      <w:r>
        <w:rPr>
          <w:b/>
          <w:i/>
        </w:rPr>
        <w:lastRenderedPageBreak/>
        <w:t>注意</w:t>
      </w:r>
      <w:r>
        <w:rPr>
          <w:i/>
        </w:rPr>
        <w:t>：</w:t>
      </w:r>
      <w:r>
        <w:rPr>
          <w:i/>
        </w:rPr>
        <w:t xml:space="preserve">Office 365 Education E1 </w:t>
      </w:r>
      <w:r>
        <w:rPr>
          <w:i/>
        </w:rPr>
        <w:t>和</w:t>
      </w:r>
      <w:r>
        <w:rPr>
          <w:i/>
        </w:rPr>
        <w:t xml:space="preserve"> Office 365 Nonprofit E1 </w:t>
      </w:r>
      <w:r>
        <w:rPr>
          <w:i/>
        </w:rPr>
        <w:t>不满足访问（或管理）此表中的产品的许可要求。具备有效软件保障范围的</w:t>
      </w:r>
      <w:r>
        <w:rPr>
          <w:i/>
        </w:rPr>
        <w:t xml:space="preserve"> Core CAL Suite </w:t>
      </w:r>
      <w:r>
        <w:rPr>
          <w:i/>
        </w:rPr>
        <w:t>和</w:t>
      </w:r>
      <w:r>
        <w:rPr>
          <w:i/>
        </w:rPr>
        <w:t xml:space="preserve"> Enterprise CAL Suite </w:t>
      </w:r>
      <w:r>
        <w:rPr>
          <w:i/>
        </w:rPr>
        <w:t>许可提供与</w:t>
      </w:r>
      <w:r>
        <w:rPr>
          <w:i/>
        </w:rPr>
        <w:t xml:space="preserve"> System Center Endpoint Protection 1606 </w:t>
      </w:r>
      <w:r>
        <w:rPr>
          <w:i/>
        </w:rPr>
        <w:t>等效的权利。具备有效软件保障范围的</w:t>
      </w:r>
      <w:r>
        <w:rPr>
          <w:i/>
        </w:rPr>
        <w:t xml:space="preserve"> Enterprise CAL Suite </w:t>
      </w:r>
      <w:r>
        <w:rPr>
          <w:i/>
        </w:rPr>
        <w:t>许可提供与数据丢失防护和</w:t>
      </w:r>
      <w:r>
        <w:rPr>
          <w:i/>
        </w:rPr>
        <w:t xml:space="preserve"> Exchange Online Protection </w:t>
      </w:r>
      <w:r>
        <w:rPr>
          <w:i/>
        </w:rPr>
        <w:t>等效的权利。</w:t>
      </w:r>
    </w:p>
    <w:p w:rsidR="00C616D8" w:rsidRDefault="00E6495D">
      <w:pPr>
        <w:pStyle w:val="ProductList-SectionHeading"/>
        <w:pageBreakBefore/>
        <w:outlineLvl w:val="0"/>
      </w:pPr>
      <w:bookmarkStart w:id="338" w:name="_Sec564"/>
      <w:bookmarkEnd w:id="336"/>
      <w:r>
        <w:lastRenderedPageBreak/>
        <w:t>附录</w:t>
      </w:r>
      <w:r>
        <w:t xml:space="preserve"> B – </w:t>
      </w:r>
      <w:r>
        <w:t>软件保障</w:t>
      </w:r>
      <w:r>
        <w:fldChar w:fldCharType="begin"/>
      </w:r>
      <w:r>
        <w:instrText xml:space="preserve"> TC "</w:instrText>
      </w:r>
      <w:bookmarkStart w:id="339" w:name="_Toc462833079"/>
      <w:r>
        <w:instrText>附录</w:instrText>
      </w:r>
      <w:r>
        <w:instrText xml:space="preserve"> B – </w:instrText>
      </w:r>
      <w:r>
        <w:instrText>软件保障</w:instrText>
      </w:r>
      <w:bookmarkEnd w:id="339"/>
      <w:r>
        <w:instrText>" \l 1</w:instrText>
      </w:r>
      <w:r>
        <w:fldChar w:fldCharType="end"/>
      </w:r>
    </w:p>
    <w:p w:rsidR="00C616D8" w:rsidRDefault="00E6495D">
      <w:pPr>
        <w:pStyle w:val="ProductList-Offering1Heading"/>
        <w:outlineLvl w:val="1"/>
      </w:pPr>
      <w:bookmarkStart w:id="340" w:name="_Sec573"/>
      <w:r>
        <w:t>购买软件保障</w:t>
      </w:r>
      <w:bookmarkEnd w:id="340"/>
      <w:r>
        <w:fldChar w:fldCharType="begin"/>
      </w:r>
      <w:r>
        <w:instrText xml:space="preserve"> TC "</w:instrText>
      </w:r>
      <w:bookmarkStart w:id="341" w:name="_Toc462833080"/>
      <w:r>
        <w:instrText>购买软件保障</w:instrText>
      </w:r>
      <w:bookmarkEnd w:id="341"/>
      <w:r>
        <w:instrText>" \l 2</w:instrText>
      </w:r>
      <w:r>
        <w:fldChar w:fldCharType="end"/>
      </w:r>
    </w:p>
    <w:p w:rsidR="00C616D8" w:rsidRDefault="00E6495D">
      <w:pPr>
        <w:pStyle w:val="ProductList-Body"/>
      </w:pPr>
      <w:r>
        <w:t>在购买软件保障时，客户可以选择三种不同级别的承诺，因计划而异。客户可以：</w:t>
      </w:r>
    </w:p>
    <w:p w:rsidR="00C616D8" w:rsidRDefault="00E6495D" w:rsidP="00E6495D">
      <w:pPr>
        <w:pStyle w:val="ProductList-Bullet"/>
        <w:numPr>
          <w:ilvl w:val="0"/>
          <w:numId w:val="44"/>
        </w:numPr>
      </w:pPr>
      <w:r>
        <w:t>承诺在所有平台产品上附加软件保障。</w:t>
      </w:r>
    </w:p>
    <w:p w:rsidR="00C616D8" w:rsidRDefault="00E6495D" w:rsidP="00E6495D">
      <w:pPr>
        <w:pStyle w:val="ProductList-Bullet"/>
        <w:numPr>
          <w:ilvl w:val="0"/>
          <w:numId w:val="44"/>
        </w:numPr>
      </w:pPr>
      <w:r>
        <w:t>承诺对按特定产品组（应用程序、系统或服务器）购买的所有产品附加软件保障，称为软件保障成员资格（以下简称</w:t>
      </w:r>
      <w:r>
        <w:t>“SAM”</w:t>
      </w:r>
      <w:r>
        <w:t>）。</w:t>
      </w:r>
    </w:p>
    <w:p w:rsidR="00C616D8" w:rsidRDefault="00E6495D" w:rsidP="00E6495D">
      <w:pPr>
        <w:pStyle w:val="ProductList-Bullet"/>
        <w:numPr>
          <w:ilvl w:val="0"/>
          <w:numId w:val="44"/>
        </w:numPr>
      </w:pPr>
      <w:r>
        <w:t>购买个别产品的软件保障，而对于将来是否购买其他产品的软件保障则不作承诺。</w:t>
      </w:r>
    </w:p>
    <w:p w:rsidR="00C616D8" w:rsidRDefault="00C616D8">
      <w:pPr>
        <w:pStyle w:val="ProductList-Body"/>
      </w:pPr>
    </w:p>
    <w:p w:rsidR="00C616D8" w:rsidRDefault="00E6495D">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C616D8" w:rsidRDefault="00C616D8">
      <w:pPr>
        <w:pStyle w:val="ProductList-Body"/>
      </w:pPr>
    </w:p>
    <w:p w:rsidR="00C616D8" w:rsidRDefault="00E6495D">
      <w:pPr>
        <w:pStyle w:val="ProductList-Body"/>
      </w:pPr>
      <w:r>
        <w:t>客户可选择为某些从零售渠道（全包装产品）或原始设备制造商（以下简称</w:t>
      </w:r>
      <w:r>
        <w:t>“OEM”</w:t>
      </w:r>
      <w:r>
        <w:t>）购买的许可获取软件保障，如下表所示。在开放式价值计划中，此选项仅适用于非组织</w:t>
      </w:r>
      <w:r>
        <w:t>/</w:t>
      </w:r>
      <w:r>
        <w:t>公司范围的产品。在企业协议中，它仅适用于自购买之日起九十</w:t>
      </w:r>
      <w:r>
        <w:t xml:space="preserve"> (90) </w:t>
      </w:r>
      <w:r>
        <w:t>天内的附加产品。为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191"/>
        <w:gridCol w:w="2192"/>
        <w:gridCol w:w="2210"/>
        <w:gridCol w:w="4197"/>
      </w:tblGrid>
      <w:tr w:rsidR="00C616D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C616D8" w:rsidRDefault="00E6495D">
            <w:pPr>
              <w:pStyle w:val="ProductList-TableBody"/>
              <w:jc w:val="center"/>
            </w:pPr>
            <w:r>
              <w:rPr>
                <w:color w:val="FFFFFF"/>
              </w:rPr>
              <w:t>计划</w:t>
            </w:r>
          </w:p>
        </w:tc>
      </w:tr>
      <w:tr w:rsidR="00C616D8">
        <w:tc>
          <w:tcPr>
            <w:tcW w:w="24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rsidR="00C616D8" w:rsidRDefault="00E6495D">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C616D8">
        <w:tc>
          <w:tcPr>
            <w:tcW w:w="24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软件保障可用</w:t>
            </w:r>
          </w:p>
        </w:tc>
        <w:tc>
          <w:tcPr>
            <w:tcW w:w="0" w:type="auto"/>
            <w:vMerge/>
          </w:tcPr>
          <w:p w:rsidR="00C616D8" w:rsidRDefault="00C616D8"/>
        </w:tc>
      </w:tr>
    </w:tbl>
    <w:p w:rsidR="00C616D8" w:rsidRDefault="00C616D8">
      <w:pPr>
        <w:pStyle w:val="ProductList-Body"/>
      </w:pPr>
    </w:p>
    <w:p w:rsidR="00C616D8" w:rsidRDefault="00E6495D">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rsidR="00C616D8" w:rsidRDefault="00C616D8">
      <w:pPr>
        <w:pStyle w:val="ProductList-Body"/>
      </w:pPr>
    </w:p>
    <w:p w:rsidR="00C616D8" w:rsidRDefault="00E6495D">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1Heading"/>
        <w:outlineLvl w:val="1"/>
      </w:pPr>
      <w:bookmarkStart w:id="342" w:name="_Sec574"/>
      <w:r>
        <w:t>续签软件保障</w:t>
      </w:r>
      <w:bookmarkEnd w:id="342"/>
      <w:r>
        <w:fldChar w:fldCharType="begin"/>
      </w:r>
      <w:r>
        <w:instrText xml:space="preserve"> TC "</w:instrText>
      </w:r>
      <w:bookmarkStart w:id="343" w:name="_Toc462833081"/>
      <w:r>
        <w:instrText>续签软件保障</w:instrText>
      </w:r>
      <w:bookmarkEnd w:id="343"/>
      <w:r>
        <w:instrText>" \l 2</w:instrText>
      </w:r>
      <w:r>
        <w:fldChar w:fldCharType="end"/>
      </w:r>
    </w:p>
    <w:p w:rsidR="00C616D8" w:rsidRDefault="00E6495D">
      <w:pPr>
        <w:pStyle w:val="ProductList-ClauseHeading"/>
        <w:outlineLvl w:val="2"/>
      </w:pPr>
      <w:r>
        <w:t>按同一协议续签范围</w:t>
      </w:r>
    </w:p>
    <w:p w:rsidR="00C616D8" w:rsidRDefault="00E6495D">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C616D8" w:rsidRDefault="00C616D8">
      <w:pPr>
        <w:pStyle w:val="ProductList-Body"/>
      </w:pPr>
    </w:p>
    <w:p w:rsidR="00C616D8" w:rsidRDefault="00E6495D">
      <w:pPr>
        <w:pStyle w:val="ProductList-SubClauseHeading"/>
        <w:outlineLvl w:val="3"/>
      </w:pPr>
      <w:r>
        <w:t>开放许可</w:t>
      </w:r>
    </w:p>
    <w:p w:rsidR="00C616D8" w:rsidRDefault="00E6495D">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C616D8" w:rsidRDefault="00C616D8">
      <w:pPr>
        <w:pStyle w:val="ProductList-BodyIndented"/>
      </w:pPr>
    </w:p>
    <w:p w:rsidR="00C616D8" w:rsidRDefault="00E6495D">
      <w:pPr>
        <w:pStyle w:val="ProductList-SubClauseHeading"/>
        <w:outlineLvl w:val="3"/>
      </w:pPr>
      <w:r>
        <w:t>企业协议</w:t>
      </w:r>
    </w:p>
    <w:p w:rsidR="00C616D8" w:rsidRDefault="00E6495D">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rsidR="00C616D8" w:rsidRDefault="00C616D8">
      <w:pPr>
        <w:pStyle w:val="ProductList-BodyIndented"/>
      </w:pPr>
    </w:p>
    <w:p w:rsidR="00C616D8" w:rsidRDefault="00E6495D">
      <w:pPr>
        <w:pStyle w:val="ProductList-SubClauseHeading"/>
        <w:outlineLvl w:val="3"/>
      </w:pPr>
      <w:r>
        <w:lastRenderedPageBreak/>
        <w:t>应用程序平台许可登记表</w:t>
      </w:r>
    </w:p>
    <w:p w:rsidR="00C616D8" w:rsidRDefault="00E6495D">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rsidR="00C616D8" w:rsidRDefault="00C616D8">
      <w:pPr>
        <w:pStyle w:val="ProductList-BodyIndented"/>
      </w:pPr>
    </w:p>
    <w:p w:rsidR="00C616D8" w:rsidRDefault="00E6495D">
      <w:pPr>
        <w:pStyle w:val="ProductList-ClauseHeading"/>
        <w:outlineLvl w:val="2"/>
      </w:pPr>
      <w:r>
        <w:t>续签另一协议的范围</w:t>
      </w:r>
    </w:p>
    <w:p w:rsidR="00C616D8" w:rsidRDefault="00E6495D">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rsidR="00C616D8" w:rsidRDefault="00C616D8">
      <w:pPr>
        <w:pStyle w:val="ProductList-Body"/>
      </w:pPr>
    </w:p>
    <w:p w:rsidR="00C616D8" w:rsidRDefault="00E6495D">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天内）续签范围，在客户的即将期满的软件保障范围失效至新范围开始之间的任一时间段内，客户都将被视作拥有软件保障范围。</w:t>
      </w:r>
    </w:p>
    <w:p w:rsidR="00C616D8" w:rsidRDefault="00C616D8">
      <w:pPr>
        <w:pStyle w:val="ProductList-Body"/>
      </w:pPr>
    </w:p>
    <w:p w:rsidR="00C616D8" w:rsidRDefault="00E6495D">
      <w:pPr>
        <w:pStyle w:val="ProductList-ClauseHeading"/>
        <w:outlineLvl w:val="2"/>
      </w:pPr>
      <w:r>
        <w:t>为客户端访问许可（以下简称</w:t>
      </w:r>
      <w:r>
        <w:t>“CAL”</w:t>
      </w:r>
      <w:r>
        <w:t>）和客户端管理许可（以下简称</w:t>
      </w:r>
      <w:r>
        <w:t>“ML”</w:t>
      </w:r>
      <w:r>
        <w:t>）续签软件保障范围</w:t>
      </w:r>
    </w:p>
    <w:p w:rsidR="00C616D8" w:rsidRDefault="00E6495D">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C616D8" w:rsidRDefault="00E6495D">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1Heading"/>
        <w:outlineLvl w:val="1"/>
      </w:pPr>
      <w:bookmarkStart w:id="344" w:name="_Sec575"/>
      <w:r>
        <w:t>为已停用的产品或生命周期已结束的产品迁移许可</w:t>
      </w:r>
      <w:bookmarkEnd w:id="344"/>
      <w:r>
        <w:fldChar w:fldCharType="begin"/>
      </w:r>
      <w:r>
        <w:instrText xml:space="preserve"> TC "</w:instrText>
      </w:r>
      <w:bookmarkStart w:id="345" w:name="_Toc462833082"/>
      <w:r>
        <w:instrText>为已停用的产品或生命周期已结束的产品迁移许可</w:instrText>
      </w:r>
      <w:bookmarkEnd w:id="345"/>
      <w:r>
        <w:instrText>" \l 2</w:instrText>
      </w:r>
      <w:r>
        <w:fldChar w:fldCharType="end"/>
      </w:r>
    </w:p>
    <w:p w:rsidR="00C616D8" w:rsidRDefault="00E6495D">
      <w:pPr>
        <w:pStyle w:val="ProductList-Body"/>
      </w:pPr>
      <w:r>
        <w:t>在本节中，</w:t>
      </w:r>
      <w:r>
        <w:t>“</w:t>
      </w:r>
      <w:r>
        <w:rPr>
          <w:b/>
          <w:color w:val="00188F"/>
        </w:rPr>
        <w:t>合格许可</w:t>
      </w:r>
      <w:r>
        <w:t>”</w:t>
      </w:r>
      <w:r>
        <w:t>是指截至指定的日期，本节引用的产品说明中标明的产品具有软件保障范围的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616D8" w:rsidRDefault="00E6495D">
      <w:pPr>
        <w:pStyle w:val="ProductList-Body"/>
      </w:pPr>
      <w:r>
        <w:t>在本节中，</w:t>
      </w:r>
      <w:r>
        <w:t>“</w:t>
      </w:r>
      <w:r>
        <w:rPr>
          <w:b/>
          <w:color w:val="00188F"/>
        </w:rPr>
        <w:t>迁移许可</w:t>
      </w:r>
      <w:r>
        <w:t>”</w:t>
      </w:r>
      <w:r>
        <w:t>本节引用的产品说明中授予的权利。</w:t>
      </w:r>
    </w:p>
    <w:p w:rsidR="00C616D8" w:rsidRDefault="00C616D8">
      <w:pPr>
        <w:pStyle w:val="ProductList-Body"/>
      </w:pPr>
    </w:p>
    <w:p w:rsidR="00C616D8" w:rsidRDefault="00E6495D">
      <w:pPr>
        <w:pStyle w:val="ProductList-Body"/>
      </w:pPr>
      <w:r>
        <w:t>除非另有规定，否则在产品说明中：</w:t>
      </w:r>
    </w:p>
    <w:p w:rsidR="00C616D8" w:rsidRDefault="00E6495D" w:rsidP="00E6495D">
      <w:pPr>
        <w:pStyle w:val="ProductList-Bullet"/>
        <w:numPr>
          <w:ilvl w:val="0"/>
          <w:numId w:val="45"/>
        </w:numPr>
      </w:pPr>
      <w:r>
        <w:t>客户可以升级到并使用迁移许可下的软件，以取代合格许可下的软件。客户不得同时使用这两种产品许可下的软件。</w:t>
      </w:r>
    </w:p>
    <w:p w:rsidR="00C616D8" w:rsidRDefault="00E6495D" w:rsidP="00E6495D">
      <w:pPr>
        <w:pStyle w:val="ProductList-Bullet"/>
        <w:numPr>
          <w:ilvl w:val="0"/>
          <w:numId w:val="45"/>
        </w:numPr>
      </w:pPr>
      <w:r>
        <w:t>对于客户的每一份合格许可，将授予一份迁移许可。</w:t>
      </w:r>
    </w:p>
    <w:p w:rsidR="00C616D8" w:rsidRDefault="00E6495D" w:rsidP="00E6495D">
      <w:pPr>
        <w:pStyle w:val="ProductList-Bullet"/>
        <w:numPr>
          <w:ilvl w:val="0"/>
          <w:numId w:val="45"/>
        </w:numPr>
      </w:pPr>
      <w:r>
        <w:t>如果客户依照合格许可获得软件的永久使用权利，则依照迁移许可获得的软件使用权利也是永久性的；否则，当基础合格许可期满时，依照迁移许可获得的权利也将期满。</w:t>
      </w:r>
    </w:p>
    <w:p w:rsidR="00C616D8" w:rsidRDefault="00E6495D" w:rsidP="00E6495D">
      <w:pPr>
        <w:pStyle w:val="ProductList-Bullet"/>
        <w:numPr>
          <w:ilvl w:val="0"/>
          <w:numId w:val="45"/>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C616D8" w:rsidRDefault="00E6495D" w:rsidP="00E6495D">
      <w:pPr>
        <w:pStyle w:val="ProductList-Bullet"/>
        <w:numPr>
          <w:ilvl w:val="0"/>
          <w:numId w:val="45"/>
        </w:numPr>
      </w:pPr>
      <w:r>
        <w:t>客户不得脱离合格许可单独转让迁移许可。</w:t>
      </w:r>
    </w:p>
    <w:p w:rsidR="00C616D8" w:rsidRDefault="00E6495D" w:rsidP="00E6495D">
      <w:pPr>
        <w:pStyle w:val="ProductList-Bullet"/>
        <w:numPr>
          <w:ilvl w:val="0"/>
          <w:numId w:val="45"/>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Offering1Heading"/>
        <w:outlineLvl w:val="1"/>
      </w:pPr>
      <w:bookmarkStart w:id="346" w:name="_Sec576"/>
      <w:r>
        <w:t>软件保障权益</w:t>
      </w:r>
      <w:bookmarkEnd w:id="346"/>
      <w:r>
        <w:fldChar w:fldCharType="begin"/>
      </w:r>
      <w:r>
        <w:instrText xml:space="preserve"> TC "</w:instrText>
      </w:r>
      <w:bookmarkStart w:id="347" w:name="_Toc462833083"/>
      <w:r>
        <w:instrText>软件保障权益</w:instrText>
      </w:r>
      <w:bookmarkEnd w:id="347"/>
      <w:r>
        <w:instrText>" \l 2</w:instrText>
      </w:r>
      <w:r>
        <w:fldChar w:fldCharType="end"/>
      </w:r>
    </w:p>
    <w:p w:rsidR="00C616D8" w:rsidRDefault="00E6495D">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w:t>
      </w:r>
      <w:r>
        <w:lastRenderedPageBreak/>
        <w:t>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22"/>
        <w:gridCol w:w="1756"/>
        <w:gridCol w:w="1756"/>
        <w:gridCol w:w="1756"/>
      </w:tblGrid>
      <w:tr w:rsidR="00C616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jc w:val="center"/>
            </w:pPr>
            <w:r>
              <w:rPr>
                <w:color w:val="FFFFFF"/>
              </w:rPr>
              <w:t>服务器产品组</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1760DC">
            <w:pPr>
              <w:pStyle w:val="ProductList-TableBody"/>
            </w:pPr>
            <w:hyperlink w:anchor="_Sec577">
              <w:r w:rsidR="00E6495D">
                <w:rPr>
                  <w:color w:val="00467F"/>
                  <w:u w:val="single"/>
                </w:rPr>
                <w:t>新版本的权利</w:t>
              </w:r>
            </w:hyperlink>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1760DC">
            <w:pPr>
              <w:pStyle w:val="ProductList-TableBody"/>
            </w:pPr>
            <w:hyperlink w:anchor="_Sec579">
              <w:r w:rsidR="00E6495D">
                <w:rPr>
                  <w:color w:val="00467F"/>
                  <w:u w:val="single"/>
                </w:rPr>
                <w:t>Office Online</w:t>
              </w:r>
              <w:r w:rsidR="00E6495D">
                <w:rPr>
                  <w:color w:val="00467F"/>
                  <w:u w:val="single"/>
                </w:rPr>
                <w:t>、</w:t>
              </w:r>
              <w:r w:rsidR="00E6495D">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1760DC">
            <w:pPr>
              <w:pStyle w:val="ProductList-TableBody"/>
            </w:pPr>
            <w:hyperlink w:anchor="_Sec580">
              <w:r w:rsidR="00E6495D">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1760DC">
            <w:pPr>
              <w:pStyle w:val="ProductList-TableBody"/>
            </w:pPr>
            <w:hyperlink w:anchor="_Sec581">
              <w:r w:rsidR="00E6495D">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1760DC">
            <w:pPr>
              <w:pStyle w:val="ProductList-TableBody"/>
            </w:pPr>
            <w:hyperlink w:anchor="_Sec755">
              <w:r w:rsidR="00E6495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1760DC">
            <w:pPr>
              <w:pStyle w:val="ProductList-TableBody"/>
            </w:pPr>
            <w:hyperlink w:anchor="_Sec841">
              <w:r w:rsidR="00E6495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1760DC">
            <w:pPr>
              <w:pStyle w:val="ProductList-TableBody"/>
            </w:pPr>
            <w:hyperlink w:anchor="_Sec651">
              <w:r w:rsidR="00E6495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1760DC">
            <w:pPr>
              <w:pStyle w:val="ProductList-TableBody"/>
            </w:pPr>
            <w:hyperlink w:anchor="_Sec841">
              <w:r w:rsidR="00E6495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1760DC">
            <w:pPr>
              <w:pStyle w:val="ProductList-TableBody"/>
            </w:pPr>
            <w:hyperlink w:anchor="_Sec582">
              <w:r w:rsidR="00E6495D">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1760DC">
            <w:pPr>
              <w:pStyle w:val="ProductList-TableBody"/>
            </w:pPr>
            <w:hyperlink w:anchor="_Sec583">
              <w:r w:rsidR="00E6495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1760DC">
            <w:pPr>
              <w:pStyle w:val="ProductList-TableBody"/>
            </w:pPr>
            <w:hyperlink w:anchor="_Sec584">
              <w:r w:rsidR="00E6495D">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1760DC">
            <w:pPr>
              <w:pStyle w:val="ProductList-TableBody"/>
            </w:pPr>
            <w:hyperlink w:anchor="_Sec585">
              <w:r w:rsidR="00E6495D">
                <w:rPr>
                  <w:color w:val="00467F"/>
                  <w:u w:val="single"/>
                </w:rPr>
                <w:t>全天候</w:t>
              </w:r>
              <w:r w:rsidR="00E6495D">
                <w:rPr>
                  <w:color w:val="00467F"/>
                  <w:u w:val="single"/>
                </w:rPr>
                <w:t xml:space="preserve"> (24x7) </w:t>
              </w:r>
              <w:r w:rsidR="00E6495D">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1760DC">
            <w:pPr>
              <w:pStyle w:val="ProductList-TableBody"/>
            </w:pPr>
            <w:hyperlink w:anchor="_Sec586">
              <w:r w:rsidR="00E6495D">
                <w:rPr>
                  <w:color w:val="00467F"/>
                  <w:u w:val="single"/>
                </w:rPr>
                <w:t>扩展的热补丁支持</w:t>
              </w:r>
            </w:hyperlink>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1760DC">
            <w:pPr>
              <w:pStyle w:val="ProductList-TableBody"/>
            </w:pPr>
            <w:hyperlink w:anchor="_Sec818">
              <w:r w:rsidR="00E6495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1760DC">
            <w:pPr>
              <w:pStyle w:val="ProductList-TableBody"/>
            </w:pPr>
            <w:hyperlink w:anchor="_Sec587">
              <w:r w:rsidR="00E6495D">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1760DC">
            <w:pPr>
              <w:pStyle w:val="ProductList-TableBody"/>
            </w:pPr>
            <w:hyperlink w:anchor="_Sec838">
              <w:r w:rsidR="00E6495D">
                <w:rPr>
                  <w:color w:val="00467F"/>
                  <w:u w:val="single"/>
                </w:rPr>
                <w:t xml:space="preserve">System Center </w:t>
              </w:r>
              <w:r w:rsidR="00E6495D">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1760DC">
            <w:pPr>
              <w:pStyle w:val="ProductList-TableBody"/>
            </w:pPr>
            <w:hyperlink w:anchor="_Sec588">
              <w:r w:rsidR="00E6495D">
                <w:rPr>
                  <w:color w:val="00467F"/>
                  <w:u w:val="single"/>
                </w:rPr>
                <w:t>服务器</w:t>
              </w:r>
              <w:r w:rsidR="00E6495D">
                <w:rPr>
                  <w:color w:val="00467F"/>
                  <w:u w:val="single"/>
                </w:rPr>
                <w:t xml:space="preserve"> – </w:t>
              </w:r>
              <w:r w:rsidR="00E6495D">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1760DC">
            <w:pPr>
              <w:pStyle w:val="ProductList-TableBody"/>
            </w:pPr>
            <w:hyperlink w:anchor="_Sec589">
              <w:r w:rsidR="00E6495D">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1760DC">
            <w:pPr>
              <w:pStyle w:val="ProductList-TableBody"/>
            </w:pPr>
            <w:hyperlink w:anchor="_Sec590">
              <w:r w:rsidR="00E6495D">
                <w:rPr>
                  <w:color w:val="00467F"/>
                  <w:u w:val="single"/>
                </w:rPr>
                <w:t>服务器</w:t>
              </w:r>
              <w:r w:rsidR="00E6495D">
                <w:rPr>
                  <w:color w:val="00467F"/>
                  <w:u w:val="single"/>
                </w:rPr>
                <w:t xml:space="preserve"> – </w:t>
              </w:r>
              <w:r w:rsidR="00E6495D">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1760DC">
            <w:pPr>
              <w:pStyle w:val="ProductList-TableBody"/>
            </w:pPr>
            <w:hyperlink w:anchor="_Sec841">
              <w:r w:rsidR="00E6495D">
                <w:rPr>
                  <w:color w:val="00467F"/>
                  <w:u w:val="single"/>
                </w:rPr>
                <w:t xml:space="preserve">Windows </w:t>
              </w:r>
              <w:r w:rsidR="00E6495D">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1760DC">
            <w:pPr>
              <w:pStyle w:val="ProductList-TableBody"/>
            </w:pPr>
            <w:hyperlink w:anchor="_Sec841">
              <w:r w:rsidR="00E6495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1760DC">
            <w:pPr>
              <w:pStyle w:val="ProductList-TableBody"/>
            </w:pPr>
            <w:hyperlink w:anchor="_Sec652">
              <w:r w:rsidR="00E6495D">
                <w:rPr>
                  <w:color w:val="00467F"/>
                  <w:u w:val="single"/>
                </w:rPr>
                <w:t xml:space="preserve">Windows </w:t>
              </w:r>
              <w:r w:rsidR="00E6495D">
                <w:rPr>
                  <w:color w:val="00467F"/>
                  <w:u w:val="single"/>
                </w:rPr>
                <w:t>桌面和</w:t>
              </w:r>
              <w:r w:rsidR="00E6495D">
                <w:rPr>
                  <w:color w:val="00467F"/>
                  <w:u w:val="single"/>
                </w:rPr>
                <w:t xml:space="preserve"> Windows Embedded </w:t>
              </w:r>
              <w:r w:rsidR="00E6495D">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jc w:val="center"/>
            </w:pPr>
          </w:p>
        </w:tc>
      </w:tr>
    </w:tbl>
    <w:p w:rsidR="00C616D8" w:rsidRDefault="00C616D8">
      <w:pPr>
        <w:pStyle w:val="ProductList-Body"/>
      </w:pPr>
    </w:p>
    <w:p w:rsidR="00C616D8" w:rsidRDefault="00E6495D">
      <w:pPr>
        <w:pStyle w:val="ProductList-ClauseHeading"/>
        <w:outlineLvl w:val="2"/>
      </w:pPr>
      <w:bookmarkStart w:id="348" w:name="_Sec577"/>
      <w:r>
        <w:t>新版本的权利</w:t>
      </w:r>
      <w:bookmarkEnd w:id="348"/>
    </w:p>
    <w:p w:rsidR="00C616D8" w:rsidRDefault="00E6495D">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w:t>
      </w:r>
    </w:p>
    <w:p w:rsidR="00C616D8" w:rsidRDefault="00C616D8">
      <w:pPr>
        <w:pStyle w:val="ProductList-Body"/>
      </w:pPr>
    </w:p>
    <w:p w:rsidR="00C616D8" w:rsidRDefault="00E6495D">
      <w:pPr>
        <w:pStyle w:val="ProductList-ClauseHeading"/>
        <w:outlineLvl w:val="2"/>
      </w:pPr>
      <w:bookmarkStart w:id="349" w:name="_Sec931"/>
      <w:r>
        <w:t>计算软件保障权益分值</w:t>
      </w:r>
      <w:bookmarkEnd w:id="349"/>
    </w:p>
    <w:p w:rsidR="00C616D8" w:rsidRDefault="00E6495D">
      <w:pPr>
        <w:pStyle w:val="ProductList-Body"/>
      </w:pPr>
      <w:r>
        <w:t>可以基于分值计算以下权益的权利：</w:t>
      </w:r>
    </w:p>
    <w:p w:rsidR="00C616D8" w:rsidRDefault="00E6495D" w:rsidP="00E6495D">
      <w:pPr>
        <w:pStyle w:val="ProductList-Bullet"/>
        <w:numPr>
          <w:ilvl w:val="0"/>
          <w:numId w:val="46"/>
        </w:numPr>
      </w:pPr>
      <w:r>
        <w:t>计划服务</w:t>
      </w:r>
    </w:p>
    <w:p w:rsidR="00C616D8" w:rsidRDefault="00E6495D" w:rsidP="00E6495D">
      <w:pPr>
        <w:pStyle w:val="ProductList-Bullet"/>
        <w:numPr>
          <w:ilvl w:val="0"/>
          <w:numId w:val="46"/>
        </w:numPr>
      </w:pPr>
      <w:r>
        <w:t>培训券</w:t>
      </w:r>
    </w:p>
    <w:p w:rsidR="00C616D8" w:rsidRDefault="00E6495D" w:rsidP="00E6495D">
      <w:pPr>
        <w:pStyle w:val="ProductList-Bullet"/>
        <w:numPr>
          <w:ilvl w:val="0"/>
          <w:numId w:val="46"/>
        </w:numPr>
      </w:pPr>
      <w:r>
        <w:t>仅面向</w:t>
      </w:r>
      <w:r>
        <w:t xml:space="preserve"> MPSA </w:t>
      </w:r>
      <w:r>
        <w:t>的全天候</w:t>
      </w:r>
      <w:r>
        <w:t xml:space="preserve"> (24x7) </w:t>
      </w:r>
      <w:r>
        <w:t>问题解决支持（电话）</w:t>
      </w:r>
    </w:p>
    <w:p w:rsidR="00C616D8" w:rsidRDefault="00E6495D">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351"/>
        <w:gridCol w:w="1439"/>
      </w:tblGrid>
      <w:tr w:rsidR="00C616D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616D8" w:rsidRDefault="00E6495D">
            <w:pPr>
              <w:pStyle w:val="ProductList-TableBody"/>
            </w:pPr>
            <w:r>
              <w:rPr>
                <w:color w:val="FFFFFF"/>
              </w:rPr>
              <w:t xml:space="preserve">Office </w:t>
            </w:r>
            <w:r>
              <w:rPr>
                <w:color w:val="FFFFFF"/>
              </w:rPr>
              <w:t>应用程序和服务器许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616D8" w:rsidRDefault="00E6495D">
            <w:pPr>
              <w:pStyle w:val="ProductList-TableBody"/>
            </w:pPr>
            <w:r>
              <w:rPr>
                <w:color w:val="FFFFFF"/>
              </w:rPr>
              <w:t>分值</w:t>
            </w:r>
          </w:p>
        </w:tc>
      </w:tr>
      <w:tr w:rsidR="00C616D8">
        <w:tc>
          <w:tcPr>
            <w:tcW w:w="10520" w:type="dxa"/>
            <w:tcBorders>
              <w:top w:val="single" w:sz="4" w:space="0" w:color="6E6E6E"/>
              <w:left w:val="single" w:sz="4" w:space="0" w:color="6E6E6E"/>
              <w:bottom w:val="single" w:sz="4" w:space="0" w:color="6E6E6E"/>
              <w:right w:val="single" w:sz="4" w:space="0" w:color="6E6E6E"/>
            </w:tcBorders>
          </w:tcPr>
          <w:p w:rsidR="00C616D8" w:rsidRDefault="00E6495D">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Microsoft Dynamics AX Task CAL</w:t>
            </w:r>
            <w:r>
              <w:t>、</w:t>
            </w:r>
            <w:r>
              <w:t>Microsoft Dynamics AX Store Server</w:t>
            </w:r>
            <w:r>
              <w:rPr>
                <w:vertAlign w:val="superscript"/>
              </w:rPr>
              <w:t>1</w:t>
            </w:r>
            <w:r>
              <w:t>、</w:t>
            </w:r>
            <w:r>
              <w:t>Microsoft Dynamics AX Functional CAL</w:t>
            </w:r>
            <w:r>
              <w:rPr>
                <w:vertAlign w:val="superscript"/>
              </w:rPr>
              <w:t>1</w:t>
            </w:r>
            <w:r>
              <w:t xml:space="preserve"> </w:t>
            </w:r>
            <w:r>
              <w:t>和</w:t>
            </w:r>
            <w:r>
              <w:t xml:space="preserve">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C616D8" w:rsidRDefault="00E6495D">
            <w:pPr>
              <w:pStyle w:val="ProductList-TableBody"/>
            </w:pPr>
            <w:r>
              <w:t>1</w:t>
            </w:r>
          </w:p>
        </w:tc>
      </w:tr>
      <w:tr w:rsidR="00C616D8">
        <w:tc>
          <w:tcPr>
            <w:tcW w:w="10520" w:type="dxa"/>
            <w:tcBorders>
              <w:top w:val="single" w:sz="4" w:space="0" w:color="6E6E6E"/>
              <w:left w:val="single" w:sz="4" w:space="0" w:color="6E6E6E"/>
              <w:bottom w:val="single" w:sz="4" w:space="0" w:color="6E6E6E"/>
              <w:right w:val="single" w:sz="4" w:space="0" w:color="6E6E6E"/>
            </w:tcBorders>
          </w:tcPr>
          <w:p w:rsidR="00C616D8" w:rsidRDefault="00E6495D">
            <w:pPr>
              <w:pStyle w:val="ProductList-TableBody"/>
            </w:pPr>
            <w:r>
              <w:t>Windows Server Standard</w:t>
            </w:r>
            <w:r>
              <w:t>（</w:t>
            </w:r>
            <w:r>
              <w:t xml:space="preserve">2 </w:t>
            </w:r>
            <w:r>
              <w:t>个包内核许可）、</w:t>
            </w:r>
            <w:r>
              <w:t xml:space="preserve">System Center Standard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rsidR="00C616D8" w:rsidRDefault="00E6495D">
            <w:pPr>
              <w:pStyle w:val="ProductList-TableBody"/>
            </w:pPr>
            <w:r>
              <w:t>5</w:t>
            </w:r>
          </w:p>
        </w:tc>
      </w:tr>
      <w:tr w:rsidR="00C616D8">
        <w:tc>
          <w:tcPr>
            <w:tcW w:w="10520" w:type="dxa"/>
            <w:tcBorders>
              <w:top w:val="single" w:sz="4" w:space="0" w:color="6E6E6E"/>
              <w:left w:val="single" w:sz="4" w:space="0" w:color="6E6E6E"/>
              <w:bottom w:val="single" w:sz="4" w:space="0" w:color="6E6E6E"/>
              <w:right w:val="single" w:sz="4" w:space="0" w:color="6E6E6E"/>
            </w:tcBorders>
          </w:tcPr>
          <w:p w:rsidR="00C616D8" w:rsidRDefault="00E6495D">
            <w:pPr>
              <w:pStyle w:val="ProductList-TableBody"/>
            </w:pPr>
            <w:r>
              <w:t>Windows Server Datacenter</w:t>
            </w:r>
            <w:r>
              <w:t>（</w:t>
            </w:r>
            <w:r>
              <w:t xml:space="preserve">2 </w:t>
            </w:r>
            <w:r>
              <w:t>个包内核许可）、</w:t>
            </w:r>
            <w:r>
              <w:t xml:space="preserve">System Center Datacenter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rsidR="00C616D8" w:rsidRDefault="00E6495D">
            <w:pPr>
              <w:pStyle w:val="ProductList-TableBody"/>
            </w:pPr>
            <w:r>
              <w:t>10</w:t>
            </w:r>
          </w:p>
        </w:tc>
      </w:tr>
      <w:tr w:rsidR="00C616D8">
        <w:tc>
          <w:tcPr>
            <w:tcW w:w="10520" w:type="dxa"/>
            <w:tcBorders>
              <w:top w:val="single" w:sz="4" w:space="0" w:color="6E6E6E"/>
              <w:left w:val="single" w:sz="4" w:space="0" w:color="6E6E6E"/>
              <w:bottom w:val="single" w:sz="4" w:space="0" w:color="6E6E6E"/>
              <w:right w:val="single" w:sz="4" w:space="0" w:color="6E6E6E"/>
            </w:tcBorders>
          </w:tcPr>
          <w:p w:rsidR="00C616D8" w:rsidRDefault="00E6495D">
            <w:pPr>
              <w:pStyle w:val="ProductList-TableBody"/>
            </w:pPr>
            <w:r>
              <w:t xml:space="preserve">SQL Server Standard </w:t>
            </w:r>
            <w:r>
              <w:t>版本、</w:t>
            </w:r>
            <w:r>
              <w:t xml:space="preserve">Windows Server Standard </w:t>
            </w:r>
            <w:r>
              <w:t>版本、</w:t>
            </w:r>
            <w:r>
              <w:t>Microsoft Dynamics CRM Server 2011</w:t>
            </w:r>
            <w:r>
              <w:t>、</w:t>
            </w:r>
            <w:r>
              <w:t xml:space="preserve">System Center Standard </w:t>
            </w:r>
            <w:r>
              <w:t>服务器管理许可（</w:t>
            </w:r>
            <w:r>
              <w:t xml:space="preserve">2 </w:t>
            </w:r>
            <w:r>
              <w:t>个处理器）、</w:t>
            </w:r>
            <w:r>
              <w:t>Visual Studio Professional with MSDN</w:t>
            </w:r>
            <w:r>
              <w:t>、</w:t>
            </w:r>
            <w:r>
              <w:t xml:space="preserve">Visual Studio Test Professional with MSDN </w:t>
            </w:r>
            <w:r>
              <w:t>和</w:t>
            </w:r>
            <w:r>
              <w:t xml:space="preserv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C616D8" w:rsidRDefault="00E6495D">
            <w:pPr>
              <w:pStyle w:val="ProductList-TableBody"/>
            </w:pPr>
            <w:r>
              <w:t>25</w:t>
            </w:r>
          </w:p>
        </w:tc>
      </w:tr>
      <w:tr w:rsidR="00C616D8">
        <w:tc>
          <w:tcPr>
            <w:tcW w:w="10520" w:type="dxa"/>
            <w:tcBorders>
              <w:top w:val="single" w:sz="4" w:space="0" w:color="6E6E6E"/>
              <w:left w:val="single" w:sz="4" w:space="0" w:color="6E6E6E"/>
              <w:bottom w:val="single" w:sz="4" w:space="0" w:color="6E6E6E"/>
              <w:right w:val="single" w:sz="4" w:space="0" w:color="6E6E6E"/>
            </w:tcBorders>
          </w:tcPr>
          <w:p w:rsidR="00C616D8" w:rsidRDefault="00E6495D">
            <w:pPr>
              <w:pStyle w:val="ProductList-TableBody"/>
            </w:pPr>
            <w:r>
              <w:t>SQL Server Enterprise Edition</w:t>
            </w:r>
            <w:r>
              <w:t>、</w:t>
            </w:r>
            <w:r>
              <w:t>SQL Server Business Intelligence</w:t>
            </w:r>
            <w:r>
              <w:t>、</w:t>
            </w:r>
            <w:r>
              <w:t xml:space="preserve">Windows Server Enterprise Edition </w:t>
            </w:r>
            <w:r>
              <w:t>和</w:t>
            </w:r>
            <w:r>
              <w:t xml:space="preserve">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C616D8" w:rsidRDefault="00E6495D">
            <w:pPr>
              <w:pStyle w:val="ProductList-TableBody"/>
            </w:pPr>
            <w:r>
              <w:t>50</w:t>
            </w:r>
          </w:p>
        </w:tc>
      </w:tr>
      <w:tr w:rsidR="00C616D8">
        <w:tc>
          <w:tcPr>
            <w:tcW w:w="10520" w:type="dxa"/>
            <w:tcBorders>
              <w:top w:val="single" w:sz="4" w:space="0" w:color="6E6E6E"/>
              <w:left w:val="single" w:sz="4" w:space="0" w:color="6E6E6E"/>
              <w:bottom w:val="single" w:sz="4" w:space="0" w:color="6E6E6E"/>
              <w:right w:val="single" w:sz="4" w:space="0" w:color="6E6E6E"/>
            </w:tcBorders>
          </w:tcPr>
          <w:p w:rsidR="00C616D8" w:rsidRDefault="00E6495D">
            <w:pPr>
              <w:pStyle w:val="ProductList-TableBody"/>
            </w:pPr>
            <w:r>
              <w:lastRenderedPageBreak/>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rsidR="00C616D8" w:rsidRDefault="00E6495D">
            <w:pPr>
              <w:pStyle w:val="ProductList-TableBody"/>
            </w:pPr>
            <w:r>
              <w:t>75</w:t>
            </w:r>
          </w:p>
        </w:tc>
      </w:tr>
    </w:tbl>
    <w:p w:rsidR="00C616D8" w:rsidRDefault="00E6495D">
      <w:pPr>
        <w:pStyle w:val="ProductList-Body"/>
      </w:pPr>
      <w:r>
        <w:rPr>
          <w:b/>
          <w:i/>
        </w:rPr>
        <w:t>注意：</w:t>
      </w:r>
      <w:r>
        <w:rPr>
          <w:i/>
        </w:rPr>
        <w:t>有关</w:t>
      </w:r>
      <w:r>
        <w:rPr>
          <w:i/>
        </w:rPr>
        <w:t xml:space="preserve"> SQL CAL</w:t>
      </w:r>
      <w:r>
        <w:rPr>
          <w:i/>
        </w:rPr>
        <w:t>，请参见本节中的</w:t>
      </w:r>
      <w:r>
        <w:rPr>
          <w:i/>
        </w:rPr>
        <w:t>“CAL Suite”</w:t>
      </w:r>
      <w:r>
        <w:rPr>
          <w:i/>
        </w:rPr>
        <w:t>表</w:t>
      </w:r>
    </w:p>
    <w:p w:rsidR="00C616D8" w:rsidRDefault="00E6495D">
      <w:pPr>
        <w:pStyle w:val="ProductList-Body"/>
      </w:pPr>
      <w:r>
        <w:rPr>
          <w:vertAlign w:val="superscript"/>
        </w:rPr>
        <w:t>1</w:t>
      </w:r>
      <w:r>
        <w:rPr>
          <w:i/>
        </w:rPr>
        <w:t>对于</w:t>
      </w:r>
      <w:r>
        <w:rPr>
          <w:i/>
        </w:rPr>
        <w:t xml:space="preserve"> Microsoft Dynamics CRM Professional CAL</w:t>
      </w:r>
      <w:r>
        <w:rPr>
          <w:i/>
        </w:rPr>
        <w:t>，奖励</w:t>
      </w:r>
      <w:r>
        <w:rPr>
          <w:i/>
        </w:rPr>
        <w:t xml:space="preserve"> 2 </w:t>
      </w:r>
      <w:r>
        <w:rPr>
          <w:i/>
        </w:rPr>
        <w:t>点</w:t>
      </w:r>
    </w:p>
    <w:p w:rsidR="00C616D8" w:rsidRDefault="00C616D8">
      <w:pPr>
        <w:pStyle w:val="ProductList-Body"/>
      </w:pPr>
    </w:p>
    <w:p w:rsidR="00C616D8" w:rsidRDefault="00E6495D">
      <w:pPr>
        <w:pStyle w:val="ProductList-ClauseHeading"/>
        <w:outlineLvl w:val="2"/>
      </w:pPr>
      <w:bookmarkStart w:id="350" w:name="_Sec579"/>
      <w:r>
        <w:t xml:space="preserve">Office Online </w:t>
      </w:r>
      <w:r>
        <w:t>服务和</w:t>
      </w:r>
      <w:r>
        <w:t xml:space="preserve"> Office Online Server</w:t>
      </w:r>
      <w:bookmarkEnd w:id="350"/>
    </w:p>
    <w:p w:rsidR="00C616D8" w:rsidRDefault="00E6495D">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365"/>
        <w:gridCol w:w="5425"/>
      </w:tblGrid>
      <w:tr w:rsidR="00C616D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 xml:space="preserve">Office Online </w:t>
            </w:r>
            <w:r>
              <w:rPr>
                <w:color w:val="FFFFFF"/>
              </w:rPr>
              <w:t>权利</w:t>
            </w:r>
          </w:p>
        </w:tc>
      </w:tr>
      <w:tr w:rsidR="00C616D8">
        <w:tc>
          <w:tcPr>
            <w:tcW w:w="60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Office Standard</w:t>
            </w:r>
            <w:r>
              <w:fldChar w:fldCharType="begin"/>
            </w:r>
            <w:r>
              <w:instrText xml:space="preserve"> XE "Office Standard" </w:instrText>
            </w:r>
            <w:r>
              <w:fldChar w:fldCharType="end"/>
            </w:r>
          </w:p>
          <w:p w:rsidR="00C616D8" w:rsidRDefault="00E6495D">
            <w:pPr>
              <w:pStyle w:val="ProductList-TableBody"/>
            </w:pPr>
            <w:r>
              <w:t>Office Professional Plus</w:t>
            </w:r>
            <w:r>
              <w:fldChar w:fldCharType="begin"/>
            </w:r>
            <w:r>
              <w:instrText xml:space="preserve"> XE "Office Professional Plus" </w:instrText>
            </w:r>
            <w:r>
              <w:fldChar w:fldCharType="end"/>
            </w:r>
          </w:p>
          <w:p w:rsidR="00C616D8" w:rsidRDefault="00E6495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Office Online for Office 365</w:t>
            </w:r>
            <w:r>
              <w:fldChar w:fldCharType="begin"/>
            </w:r>
            <w:r>
              <w:instrText xml:space="preserve"> XE "Office Online for Office 365" </w:instrText>
            </w:r>
            <w:r>
              <w:fldChar w:fldCharType="end"/>
            </w:r>
          </w:p>
          <w:p w:rsidR="00C616D8" w:rsidRDefault="00E6495D">
            <w:pPr>
              <w:pStyle w:val="ProductList-TableBody"/>
            </w:pPr>
            <w:r>
              <w:t>Office Online Server</w:t>
            </w:r>
          </w:p>
        </w:tc>
      </w:tr>
    </w:tbl>
    <w:p w:rsidR="00C616D8" w:rsidRDefault="00E6495D">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rsidR="00C616D8" w:rsidRDefault="00C616D8">
      <w:pPr>
        <w:pStyle w:val="ProductList-Body"/>
      </w:pPr>
    </w:p>
    <w:p w:rsidR="00C616D8" w:rsidRDefault="00E6495D">
      <w:pPr>
        <w:pStyle w:val="ProductList-ClauseHeading"/>
        <w:outlineLvl w:val="2"/>
      </w:pPr>
      <w:bookmarkStart w:id="351" w:name="_Sec580"/>
      <w:r>
        <w:t>计划服务</w:t>
      </w:r>
      <w:bookmarkEnd w:id="351"/>
    </w:p>
    <w:p w:rsidR="00C616D8" w:rsidRDefault="00E6495D">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rsidR="00C616D8" w:rsidRDefault="00C616D8">
      <w:pPr>
        <w:pStyle w:val="ProductList-Body"/>
      </w:pPr>
    </w:p>
    <w:p w:rsidR="00C616D8" w:rsidRDefault="00E6495D">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034"/>
        <w:gridCol w:w="1756"/>
      </w:tblGrid>
      <w:tr w:rsidR="00C616D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 xml:space="preserve">Office </w:t>
            </w:r>
            <w:r>
              <w:rPr>
                <w:color w:val="FFFFFF"/>
              </w:rPr>
              <w:t>应用程序和服务器许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jc w:val="center"/>
            </w:pPr>
            <w:r>
              <w:rPr>
                <w:color w:val="FFFFFF"/>
              </w:rPr>
              <w:t>分值</w:t>
            </w:r>
          </w:p>
        </w:tc>
      </w:tr>
      <w:tr w:rsidR="00C616D8">
        <w:tc>
          <w:tcPr>
            <w:tcW w:w="101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以及</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rPr>
                <w:vertAlign w:val="superscript"/>
              </w:rPr>
              <w:t>1</w:t>
            </w:r>
            <w:r>
              <w:t xml:space="preserve"> </w:t>
            </w:r>
            <w:r>
              <w:t>和</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1</w:t>
            </w:r>
          </w:p>
        </w:tc>
      </w:tr>
      <w:tr w:rsidR="00C616D8">
        <w:tc>
          <w:tcPr>
            <w:tcW w:w="101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Visual Studio Professional with MSDN</w:t>
            </w:r>
            <w:r>
              <w:fldChar w:fldCharType="begin"/>
            </w:r>
            <w:r>
              <w:instrText xml:space="preserve"> XE "Visual Studio Professional with MSDN" </w:instrText>
            </w:r>
            <w:r>
              <w:fldChar w:fldCharType="end"/>
            </w:r>
            <w:r>
              <w:t xml:space="preserve"> </w:t>
            </w:r>
            <w:r>
              <w:t>和</w:t>
            </w:r>
            <w:r>
              <w:t xml:space="preserve"> Visual Studio Test Professional with MSDN</w:t>
            </w:r>
            <w:r>
              <w:fldChar w:fldCharType="begin"/>
            </w:r>
            <w:r>
              <w:instrText xml:space="preserve"> XE "Visual Studio Test Professional with MSDN" </w:instrText>
            </w:r>
            <w:r>
              <w:fldChar w:fldCharType="end"/>
            </w:r>
            <w:r>
              <w:t xml:space="preserve"> </w:t>
            </w:r>
            <w:r>
              <w:t>以及</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25</w:t>
            </w:r>
          </w:p>
        </w:tc>
      </w:tr>
      <w:tr w:rsidR="00C616D8">
        <w:tc>
          <w:tcPr>
            <w:tcW w:w="101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50</w:t>
            </w:r>
          </w:p>
        </w:tc>
      </w:tr>
      <w:tr w:rsidR="00C616D8">
        <w:tc>
          <w:tcPr>
            <w:tcW w:w="101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 xml:space="preserve"> </w:t>
            </w:r>
            <w:r>
              <w:t>以及</w:t>
            </w:r>
            <w:r>
              <w:t xml:space="preserve"> 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75</w:t>
            </w:r>
          </w:p>
        </w:tc>
      </w:tr>
    </w:tbl>
    <w:p w:rsidR="00C616D8" w:rsidRDefault="00E6495D">
      <w:pPr>
        <w:pStyle w:val="ProductList-Body"/>
      </w:pPr>
      <w:r>
        <w:rPr>
          <w:b/>
          <w:i/>
        </w:rPr>
        <w:t>注意：</w:t>
      </w:r>
      <w:r>
        <w:rPr>
          <w:i/>
        </w:rPr>
        <w:t>有关</w:t>
      </w:r>
      <w:r>
        <w:rPr>
          <w:i/>
        </w:rPr>
        <w:t xml:space="preserve"> SQL CAL</w:t>
      </w:r>
      <w:r>
        <w:rPr>
          <w:i/>
        </w:rPr>
        <w:t>，请参见本节中的</w:t>
      </w:r>
      <w:r>
        <w:rPr>
          <w:i/>
        </w:rPr>
        <w:t>“CAL Suite”</w:t>
      </w:r>
      <w:r>
        <w:rPr>
          <w:i/>
        </w:rPr>
        <w:t>表</w:t>
      </w:r>
    </w:p>
    <w:p w:rsidR="00C616D8" w:rsidRDefault="00E6495D">
      <w:pPr>
        <w:pStyle w:val="ProductList-Body"/>
      </w:pPr>
      <w:r>
        <w:rPr>
          <w:vertAlign w:val="superscript"/>
        </w:rPr>
        <w:t>1</w:t>
      </w:r>
      <w:r>
        <w:rPr>
          <w:i/>
        </w:rPr>
        <w:t>对于</w:t>
      </w:r>
      <w:r>
        <w:rPr>
          <w:i/>
        </w:rPr>
        <w:t xml:space="preserve"> Microsoft Dynamics CRM Professional CAL</w:t>
      </w:r>
      <w:r>
        <w:rPr>
          <w:i/>
        </w:rPr>
        <w:t>，奖励</w:t>
      </w:r>
      <w:r>
        <w:rPr>
          <w:i/>
        </w:rPr>
        <w:t xml:space="preserve"> 2 </w:t>
      </w:r>
      <w:r>
        <w:rPr>
          <w:i/>
        </w:rPr>
        <w:t>点</w:t>
      </w:r>
    </w:p>
    <w:p w:rsidR="00C616D8" w:rsidRDefault="00C616D8">
      <w:pPr>
        <w:pStyle w:val="ProductList-Body"/>
      </w:pPr>
    </w:p>
    <w:p w:rsidR="00C616D8" w:rsidRDefault="00E6495D">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C616D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616D8" w:rsidRDefault="00E6495D">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600,000+</w:t>
            </w:r>
          </w:p>
        </w:tc>
      </w:tr>
      <w:tr w:rsidR="00C616D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616D8" w:rsidRDefault="00E6495D">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75</w:t>
            </w:r>
          </w:p>
        </w:tc>
      </w:tr>
    </w:tbl>
    <w:p w:rsidR="00C616D8" w:rsidRDefault="00C616D8">
      <w:pPr>
        <w:pStyle w:val="ProductList-Body"/>
      </w:pPr>
    </w:p>
    <w:p w:rsidR="00C616D8" w:rsidRDefault="00E6495D">
      <w:pPr>
        <w:pStyle w:val="ProductList-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 </w:t>
      </w:r>
      <w:r>
        <w:t>和</w:t>
      </w:r>
      <w:r>
        <w:t xml:space="preserve"> SQL CAL </w:t>
      </w:r>
      <w:r>
        <w:t>软件保障范围对于下表第一列的阈值每份计作一</w:t>
      </w:r>
      <w:r>
        <w:t xml:space="preserve"> (1) </w:t>
      </w:r>
      <w:r>
        <w:t>分，企业</w:t>
      </w:r>
      <w:r>
        <w:t xml:space="preserve"> CAL</w:t>
      </w:r>
      <w:r>
        <w:fldChar w:fldCharType="begin"/>
      </w:r>
      <w:r>
        <w:instrText xml:space="preserve"> XE "</w:instrText>
      </w:r>
      <w:r>
        <w:instrText>企业</w:instrText>
      </w:r>
      <w:r>
        <w:instrText xml:space="preserv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C616D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616D8" w:rsidRDefault="00E6495D">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616D8" w:rsidRDefault="00E6495D">
            <w:pPr>
              <w:pStyle w:val="ProductList-TableBody"/>
            </w:pPr>
            <w:r>
              <w:t>→600,000+</w:t>
            </w:r>
          </w:p>
        </w:tc>
      </w:tr>
      <w:tr w:rsidR="00C616D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616D8" w:rsidRDefault="00E6495D">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12</w:t>
            </w:r>
          </w:p>
        </w:tc>
      </w:tr>
    </w:tbl>
    <w:p w:rsidR="00C616D8" w:rsidRDefault="00E6495D">
      <w:pPr>
        <w:pStyle w:val="ProductList-Body"/>
      </w:pPr>
      <w:r>
        <w:t>客户可以从合格的</w:t>
      </w:r>
      <w:r>
        <w:t xml:space="preserve"> Microsoft </w:t>
      </w:r>
      <w:r>
        <w:t>合作伙伴或</w:t>
      </w:r>
      <w:r>
        <w:t xml:space="preserve"> Microsoft </w:t>
      </w:r>
      <w:r>
        <w:t>关联公司提供的可用计划服务产品中选择。在</w:t>
      </w:r>
      <w:r>
        <w:t xml:space="preserve"> </w:t>
      </w:r>
      <w:hyperlink r:id="rId124">
        <w:r>
          <w:rPr>
            <w:color w:val="00467F"/>
            <w:u w:val="single"/>
          </w:rPr>
          <w:t>http://www.microsoft.com/licensing/software-assurance/planning-services-overview.aspx</w:t>
        </w:r>
      </w:hyperlink>
      <w:r>
        <w:t xml:space="preserve"> </w:t>
      </w:r>
      <w:r>
        <w:t>可以查看可用服务的列表。</w:t>
      </w:r>
    </w:p>
    <w:p w:rsidR="00C616D8" w:rsidRDefault="00C616D8">
      <w:pPr>
        <w:pStyle w:val="ProductList-Body"/>
      </w:pPr>
    </w:p>
    <w:p w:rsidR="00C616D8" w:rsidRDefault="00E6495D">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rsidR="00C616D8" w:rsidRDefault="00E6495D" w:rsidP="00E6495D">
      <w:pPr>
        <w:pStyle w:val="ProductList-Bullet"/>
        <w:numPr>
          <w:ilvl w:val="0"/>
          <w:numId w:val="47"/>
        </w:numPr>
      </w:pPr>
      <w:r>
        <w:lastRenderedPageBreak/>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25">
        <w:r>
          <w:rPr>
            <w:color w:val="00467F"/>
            <w:u w:val="single"/>
          </w:rPr>
          <w:t>http://directory.partners.extranet.microsoft.com/psbproviders</w:t>
        </w:r>
      </w:hyperlink>
    </w:p>
    <w:p w:rsidR="00C616D8" w:rsidRDefault="00E6495D" w:rsidP="00E6495D">
      <w:pPr>
        <w:pStyle w:val="ProductList-Bullet"/>
        <w:numPr>
          <w:ilvl w:val="0"/>
          <w:numId w:val="47"/>
        </w:numPr>
      </w:pPr>
      <w:r>
        <w:t>计划服务约定提供的服务涵盖可产生高级部署计划的预定工作范围，软件的实际部署不能包括在内。</w:t>
      </w:r>
    </w:p>
    <w:p w:rsidR="00C616D8" w:rsidRDefault="00E6495D" w:rsidP="00E6495D">
      <w:pPr>
        <w:pStyle w:val="ProductList-Bullet"/>
        <w:numPr>
          <w:ilvl w:val="0"/>
          <w:numId w:val="47"/>
        </w:numPr>
      </w:pPr>
      <w:r>
        <w:t>只有有资格享受计划服务权益的客户才能兑现打包服务券。</w:t>
      </w:r>
    </w:p>
    <w:p w:rsidR="00C616D8" w:rsidRDefault="00E6495D" w:rsidP="00E6495D">
      <w:pPr>
        <w:pStyle w:val="ProductList-Bullet"/>
        <w:numPr>
          <w:ilvl w:val="0"/>
          <w:numId w:val="47"/>
        </w:numPr>
      </w:pPr>
      <w:r>
        <w:t>计划服务券不能兑换成现金或其他有价酬金。</w:t>
      </w:r>
    </w:p>
    <w:p w:rsidR="00C616D8" w:rsidRDefault="00E6495D" w:rsidP="00E6495D">
      <w:pPr>
        <w:pStyle w:val="ProductList-Bullet"/>
        <w:numPr>
          <w:ilvl w:val="0"/>
          <w:numId w:val="47"/>
        </w:numPr>
      </w:pPr>
      <w:r>
        <w:t>如果在允许的情况下因返款和其他付费调整而缩小合格软件保障范围，可能使客户有权得到的计划服务天数减少。</w:t>
      </w:r>
    </w:p>
    <w:p w:rsidR="00C616D8" w:rsidRDefault="00E6495D" w:rsidP="00E6495D">
      <w:pPr>
        <w:pStyle w:val="ProductList-Bullet"/>
        <w:numPr>
          <w:ilvl w:val="0"/>
          <w:numId w:val="47"/>
        </w:numPr>
      </w:pPr>
      <w:r>
        <w:t>代金券类型不得合并。规划服务合约不得超过每个合约类型的最大指定持续时间。</w:t>
      </w:r>
    </w:p>
    <w:p w:rsidR="00C616D8" w:rsidRDefault="00E6495D" w:rsidP="00E6495D">
      <w:pPr>
        <w:pStyle w:val="ProductList-Bullet"/>
        <w:numPr>
          <w:ilvl w:val="0"/>
          <w:numId w:val="47"/>
        </w:numPr>
      </w:pPr>
      <w:r>
        <w:t>代金券仅对代金券所兑现的特定服务类型的合格提供商有效。</w:t>
      </w:r>
    </w:p>
    <w:p w:rsidR="00C616D8" w:rsidRDefault="00E6495D" w:rsidP="00E6495D">
      <w:pPr>
        <w:pStyle w:val="ProductList-Bullet"/>
        <w:numPr>
          <w:ilvl w:val="0"/>
          <w:numId w:val="47"/>
        </w:numPr>
      </w:pPr>
      <w:r>
        <w:t>代金券必须在软件保障范围有效期内分配。</w:t>
      </w:r>
    </w:p>
    <w:p w:rsidR="00C616D8" w:rsidRDefault="00E6495D" w:rsidP="00E6495D">
      <w:pPr>
        <w:pStyle w:val="ProductList-Bullet"/>
        <w:numPr>
          <w:ilvl w:val="0"/>
          <w:numId w:val="47"/>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rsidR="00C616D8" w:rsidRDefault="00C616D8">
      <w:pPr>
        <w:pStyle w:val="ProductList-Body"/>
      </w:pPr>
    </w:p>
    <w:p w:rsidR="00C616D8" w:rsidRDefault="00E6495D">
      <w:pPr>
        <w:pStyle w:val="ProductList-Body"/>
      </w:pPr>
      <w:r>
        <w:t>微软可能将合格提供商在约定结束时向微软提交的已完成的交付物用于质量保证目的，并可能为此目的与客户的微软客户团队共享这些交付物。</w:t>
      </w:r>
    </w:p>
    <w:p w:rsidR="00C616D8" w:rsidRDefault="00C616D8">
      <w:pPr>
        <w:pStyle w:val="ProductList-Body"/>
      </w:pPr>
    </w:p>
    <w:p w:rsidR="00C616D8" w:rsidRDefault="00E6495D">
      <w:pPr>
        <w:pStyle w:val="ProductList-ClauseHeading"/>
        <w:outlineLvl w:val="2"/>
      </w:pPr>
      <w:bookmarkStart w:id="352" w:name="_Sec581"/>
      <w:r>
        <w:t>企业源许可计划</w:t>
      </w:r>
      <w:bookmarkEnd w:id="352"/>
    </w:p>
    <w:p w:rsidR="00C616D8" w:rsidRDefault="00E6495D">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rsidR="00C616D8" w:rsidRDefault="00C616D8">
      <w:pPr>
        <w:pStyle w:val="ProductList-Body"/>
      </w:pPr>
    </w:p>
    <w:p w:rsidR="00C616D8" w:rsidRDefault="00E6495D">
      <w:pPr>
        <w:pStyle w:val="ProductList-ClauseHeading"/>
        <w:outlineLvl w:val="2"/>
      </w:pPr>
      <w:bookmarkStart w:id="353" w:name="_Sec582"/>
      <w:r>
        <w:t>培训券</w:t>
      </w:r>
      <w:bookmarkEnd w:id="353"/>
    </w:p>
    <w:p w:rsidR="00C616D8" w:rsidRDefault="00E6495D">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15"/>
        <w:gridCol w:w="3596"/>
        <w:gridCol w:w="3579"/>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 xml:space="preserve">Office </w:t>
            </w:r>
            <w:r>
              <w:rPr>
                <w:color w:val="FFFFFF"/>
              </w:rPr>
              <w:t>系统应用程序组产品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系统产品组</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每</w:t>
            </w:r>
            <w:r>
              <w:t xml:space="preserve"> 50 </w:t>
            </w:r>
            <w:r>
              <w:t>份许可</w:t>
            </w:r>
            <w:r>
              <w:t xml:space="preserve"> 1 </w:t>
            </w:r>
            <w:r>
              <w:t>天（最多</w:t>
            </w:r>
            <w:r>
              <w:t xml:space="preserve"> 10 </w:t>
            </w:r>
            <w:r>
              <w:t>天）</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每</w:t>
            </w:r>
            <w:r>
              <w:t xml:space="preserve"> 50 </w:t>
            </w:r>
            <w:r>
              <w:t>份许可或分值</w:t>
            </w:r>
            <w:r>
              <w:t xml:space="preserve"> 1 </w:t>
            </w:r>
            <w:r>
              <w:t>天</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每份合格许可登记表或采购客户</w:t>
            </w:r>
            <w:r>
              <w:t xml:space="preserve"> 10 </w:t>
            </w:r>
            <w:r>
              <w:t>天</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15 </w:t>
            </w:r>
            <w:r>
              <w:t>天</w:t>
            </w:r>
            <w:r>
              <w:t>*</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25 </w:t>
            </w:r>
            <w:r>
              <w:t>天</w:t>
            </w:r>
            <w:r>
              <w:t>*</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55 </w:t>
            </w:r>
            <w:r>
              <w:t>天</w:t>
            </w:r>
            <w:r>
              <w:t>*</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80 </w:t>
            </w:r>
            <w:r>
              <w:t>天</w:t>
            </w:r>
            <w:r>
              <w:t>*</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125 </w:t>
            </w:r>
            <w:r>
              <w:t>天</w:t>
            </w:r>
            <w:r>
              <w:t>*</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200 </w:t>
            </w:r>
            <w:r>
              <w:t>天</w:t>
            </w:r>
            <w:r>
              <w:t>*</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300 </w:t>
            </w:r>
            <w:r>
              <w:t>天</w:t>
            </w:r>
            <w:r>
              <w:t>*</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400 </w:t>
            </w:r>
            <w:r>
              <w:t>天</w:t>
            </w:r>
            <w:r>
              <w:t>*</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700 </w:t>
            </w:r>
            <w:r>
              <w:t>天</w:t>
            </w:r>
            <w:r>
              <w:t>*</w:t>
            </w:r>
          </w:p>
        </w:tc>
      </w:tr>
    </w:tbl>
    <w:p w:rsidR="00C616D8" w:rsidRDefault="00E6495D">
      <w:pPr>
        <w:pStyle w:val="ProductList-Body"/>
      </w:pPr>
      <w:r>
        <w:t>*</w:t>
      </w:r>
      <w:r>
        <w:rPr>
          <w:i/>
        </w:rPr>
        <w:t>每份合格许可登记表、协议或采购客户的天数</w:t>
      </w:r>
    </w:p>
    <w:p w:rsidR="00C616D8" w:rsidRDefault="00C616D8">
      <w:pPr>
        <w:pStyle w:val="ProductList-Body"/>
      </w:pPr>
    </w:p>
    <w:p w:rsidR="00C616D8" w:rsidRDefault="00E6495D" w:rsidP="00E6495D">
      <w:pPr>
        <w:pStyle w:val="ProductList-Bullet"/>
        <w:numPr>
          <w:ilvl w:val="0"/>
          <w:numId w:val="48"/>
        </w:numPr>
      </w:pPr>
      <w:r>
        <w:t>用代金券支付费用的服务是依照客户与合格微软学习合作伙伴之间的协议提供的。</w:t>
      </w:r>
    </w:p>
    <w:p w:rsidR="00C616D8" w:rsidRDefault="00E6495D" w:rsidP="00E6495D">
      <w:pPr>
        <w:pStyle w:val="ProductList-Bullet"/>
        <w:numPr>
          <w:ilvl w:val="0"/>
          <w:numId w:val="48"/>
        </w:numPr>
      </w:pPr>
      <w:r>
        <w:t>以加速形式提供的课程需要的代金券天数按照</w:t>
      </w:r>
      <w:r>
        <w:t xml:space="preserve"> SATV </w:t>
      </w:r>
      <w:r>
        <w:t>培训券验证和预约系统中规定的提供课程时的课程天数计。</w:t>
      </w:r>
    </w:p>
    <w:p w:rsidR="00C616D8" w:rsidRDefault="00E6495D" w:rsidP="00E6495D">
      <w:pPr>
        <w:pStyle w:val="ProductList-Bullet"/>
        <w:numPr>
          <w:ilvl w:val="0"/>
          <w:numId w:val="48"/>
        </w:numPr>
      </w:pPr>
      <w:r>
        <w:t>代金券只可用于在合格的</w:t>
      </w:r>
      <w:r>
        <w:t xml:space="preserve"> Microsoft Learning </w:t>
      </w:r>
      <w:r>
        <w:t>合作伙伴认可的课程上兑现由讲师主导的培训天数。这些代金券的有效范围不包括定制课程（加速提供的经认可课程、根据认可课程单独改编的定制课程或者根据系统问题或试点计划预先认可的例外情况除外）。</w:t>
      </w:r>
    </w:p>
    <w:p w:rsidR="00C616D8" w:rsidRDefault="00E6495D" w:rsidP="00E6495D">
      <w:pPr>
        <w:pStyle w:val="ProductList-Bullet"/>
        <w:numPr>
          <w:ilvl w:val="0"/>
          <w:numId w:val="48"/>
        </w:numPr>
      </w:pPr>
      <w:r>
        <w:t>代金券不能用于抵免未参加预定课程的客户的任何相关费用。</w:t>
      </w:r>
    </w:p>
    <w:p w:rsidR="00C616D8" w:rsidRDefault="00E6495D" w:rsidP="00E6495D">
      <w:pPr>
        <w:pStyle w:val="ProductList-Bullet"/>
        <w:numPr>
          <w:ilvl w:val="0"/>
          <w:numId w:val="48"/>
        </w:numPr>
      </w:pPr>
      <w:r>
        <w:t>代金券只能由经客户批准使用代金券的人员兑现。</w:t>
      </w:r>
    </w:p>
    <w:p w:rsidR="00C616D8" w:rsidRDefault="00E6495D" w:rsidP="00E6495D">
      <w:pPr>
        <w:pStyle w:val="ProductList-Bullet"/>
        <w:numPr>
          <w:ilvl w:val="0"/>
          <w:numId w:val="48"/>
        </w:numPr>
      </w:pPr>
      <w:r>
        <w:lastRenderedPageBreak/>
        <w:t>代金券不能兑换成现金或其他有价酬金。</w:t>
      </w:r>
    </w:p>
    <w:p w:rsidR="00C616D8" w:rsidRDefault="00E6495D" w:rsidP="00E6495D">
      <w:pPr>
        <w:pStyle w:val="ProductList-Bullet"/>
        <w:numPr>
          <w:ilvl w:val="0"/>
          <w:numId w:val="48"/>
        </w:numPr>
      </w:pPr>
      <w:r>
        <w:t>代金券必须在软件保障范围有效期内分配。</w:t>
      </w:r>
    </w:p>
    <w:p w:rsidR="00C616D8" w:rsidRDefault="00E6495D" w:rsidP="00E6495D">
      <w:pPr>
        <w:pStyle w:val="ProductList-Bullet"/>
        <w:numPr>
          <w:ilvl w:val="0"/>
          <w:numId w:val="48"/>
        </w:numPr>
      </w:pPr>
      <w:r>
        <w:t>代金券将在分配代金券之日起一百八十</w:t>
      </w:r>
      <w:r>
        <w:t xml:space="preserve"> (180) </w:t>
      </w:r>
      <w:r>
        <w:t>天后失效。在软件保障范围期满前失效的代金券将返回到可用的培训券天数池中。</w:t>
      </w:r>
    </w:p>
    <w:p w:rsidR="00C616D8" w:rsidRDefault="00E6495D" w:rsidP="00E6495D">
      <w:pPr>
        <w:pStyle w:val="ProductList-Bullet"/>
        <w:numPr>
          <w:ilvl w:val="0"/>
          <w:numId w:val="48"/>
        </w:numPr>
      </w:pPr>
      <w:r>
        <w:t>一个培训券日等于一个培训授课日。</w:t>
      </w:r>
    </w:p>
    <w:p w:rsidR="00C616D8" w:rsidRDefault="00E6495D" w:rsidP="00E6495D">
      <w:pPr>
        <w:pStyle w:val="ProductList-Bullet"/>
        <w:numPr>
          <w:ilvl w:val="0"/>
          <w:numId w:val="48"/>
        </w:numPr>
      </w:pPr>
      <w:r>
        <w:t>一次只能在一个合格的</w:t>
      </w:r>
      <w:r>
        <w:t xml:space="preserve"> Microsoft Learning </w:t>
      </w:r>
      <w:r>
        <w:t>合作伙伴处使用代金券预定培训。</w:t>
      </w:r>
    </w:p>
    <w:p w:rsidR="00C616D8" w:rsidRDefault="00E6495D" w:rsidP="00E6495D">
      <w:pPr>
        <w:pStyle w:val="ProductList-Bullet"/>
        <w:numPr>
          <w:ilvl w:val="0"/>
          <w:numId w:val="48"/>
        </w:numPr>
      </w:pPr>
      <w:r>
        <w:t>如果在允许的情况下因返款和其他付费调整而减少获得的软件保障对应的合格许可数，可能使客户有权得到的培训券服务级别降低。</w:t>
      </w:r>
    </w:p>
    <w:p w:rsidR="00C616D8" w:rsidRDefault="00E6495D" w:rsidP="00E6495D">
      <w:pPr>
        <w:pStyle w:val="ProductList-Bullet"/>
        <w:numPr>
          <w:ilvl w:val="0"/>
          <w:numId w:val="48"/>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C616D8" w:rsidRDefault="00C616D8">
      <w:pPr>
        <w:pStyle w:val="ProductList-Body"/>
      </w:pPr>
    </w:p>
    <w:p w:rsidR="00C616D8" w:rsidRDefault="00E6495D">
      <w:pPr>
        <w:pStyle w:val="ProductList-ClauseHeading"/>
        <w:outlineLvl w:val="2"/>
      </w:pPr>
      <w:bookmarkStart w:id="354" w:name="_Sec583"/>
      <w:r>
        <w:t>E-Learning</w:t>
      </w:r>
      <w:bookmarkEnd w:id="354"/>
    </w:p>
    <w:p w:rsidR="00C616D8" w:rsidRDefault="00E6495D">
      <w:pPr>
        <w:pStyle w:val="ProductList-Body"/>
      </w:pPr>
      <w:r>
        <w:t>此项权益因应用程序、系统和服务器而异。合格的客户每拥有一份合格许可登记表</w:t>
      </w:r>
      <w:r>
        <w:t>/</w:t>
      </w:r>
      <w:r>
        <w:t>协议就将获得一个访问代码（对应应用程序、系统和</w:t>
      </w:r>
      <w:r>
        <w:t>/</w:t>
      </w:r>
      <w:r>
        <w:t>或服务器）。拥有合格服务器产品的客户可以使用托管的</w:t>
      </w:r>
      <w:r>
        <w:t xml:space="preserve"> E-Learning </w:t>
      </w:r>
      <w:r>
        <w:t>服务器课程，但不可以使用顺应</w:t>
      </w:r>
      <w:r>
        <w:t xml:space="preserve"> SCORM </w:t>
      </w:r>
      <w:r>
        <w:t>的内容。拥有</w:t>
      </w:r>
      <w:r>
        <w:t xml:space="preserve"> Office 365 Pro Plus</w:t>
      </w:r>
      <w:r>
        <w:fldChar w:fldCharType="begin"/>
      </w:r>
      <w:r>
        <w:instrText xml:space="preserve"> XE "Office 365 Pro Plus" </w:instrText>
      </w:r>
      <w:r>
        <w:fldChar w:fldCharType="end"/>
      </w:r>
      <w:r>
        <w:t xml:space="preserve"> </w:t>
      </w:r>
      <w:r>
        <w:t>的客户仅可以使用托管的</w:t>
      </w:r>
      <w:r>
        <w:t xml:space="preserve"> Office 365 </w:t>
      </w:r>
      <w:r>
        <w:t>相关</w:t>
      </w:r>
      <w:r>
        <w:t xml:space="preserve"> E-Learning </w:t>
      </w:r>
      <w:r>
        <w:t>课程（顺应</w:t>
      </w:r>
      <w:r>
        <w:t xml:space="preserve"> SCORM </w:t>
      </w:r>
      <w:r>
        <w:t>的内容不符合条件）。</w:t>
      </w:r>
    </w:p>
    <w:p w:rsidR="00C616D8" w:rsidRDefault="00C616D8">
      <w:pPr>
        <w:pStyle w:val="ProductList-Body"/>
      </w:pPr>
    </w:p>
    <w:p w:rsidR="00C616D8" w:rsidRDefault="00E6495D">
      <w:pPr>
        <w:pStyle w:val="ProductList-Body"/>
      </w:pPr>
      <w:r>
        <w:t>客户组织中可以使用</w:t>
      </w:r>
      <w:r>
        <w:t xml:space="preserve"> E-Learning </w:t>
      </w:r>
      <w:r>
        <w:t>培训的最大用户数等于客户在软件保障中登记的合格产品的许可副本数。客户必须为每份合格许可指定一个用户。访问权不能从一个用户转让给另一个。</w:t>
      </w:r>
    </w:p>
    <w:p w:rsidR="00C616D8" w:rsidRDefault="00C616D8">
      <w:pPr>
        <w:pStyle w:val="ProductList-Body"/>
      </w:pPr>
    </w:p>
    <w:p w:rsidR="00C616D8" w:rsidRDefault="00E6495D">
      <w:pPr>
        <w:pStyle w:val="ProductList-ClauseHeading"/>
        <w:outlineLvl w:val="2"/>
      </w:pPr>
      <w:bookmarkStart w:id="355" w:name="_Sec584"/>
      <w:r>
        <w:t>家庭使用计划</w:t>
      </w:r>
      <w:bookmarkEnd w:id="355"/>
    </w:p>
    <w:p w:rsidR="00C616D8" w:rsidRDefault="00E6495D">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，并将该软件安装到一台设备（可以是电脑或者</w:t>
      </w:r>
      <w:r>
        <w:t xml:space="preserve"> Mac</w:t>
      </w:r>
      <w:r>
        <w:t>，用来安装所购买的软件），学术选择（不含</w:t>
      </w:r>
      <w:r>
        <w:t xml:space="preserve"> SAM</w:t>
      </w:r>
      <w:r>
        <w:t>）、学术选择附加（不含</w:t>
      </w:r>
      <w:r>
        <w:t xml:space="preserve"> SAM</w:t>
      </w:r>
      <w:r>
        <w:t>）和学术开放计划没有资格享受此权益。</w:t>
      </w:r>
    </w:p>
    <w:p w:rsidR="00C616D8" w:rsidRDefault="00C616D8">
      <w:pPr>
        <w:pStyle w:val="ProductList-Body"/>
      </w:pPr>
    </w:p>
    <w:p w:rsidR="00C616D8" w:rsidRDefault="00E6495D">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rsidR="00C616D8" w:rsidRDefault="00C616D8">
      <w:pPr>
        <w:pStyle w:val="ProductList-Body"/>
      </w:pPr>
    </w:p>
    <w:p w:rsidR="00C616D8" w:rsidRDefault="00E6495D">
      <w:pPr>
        <w:pStyle w:val="ProductList-Body"/>
      </w:pPr>
      <w:r>
        <w:t>家庭使用计划软件的使用条款是微软与客户的员工之间签订的，可从家庭使用计划网站访问。</w:t>
      </w:r>
    </w:p>
    <w:p w:rsidR="00C616D8" w:rsidRDefault="00C616D8">
      <w:pPr>
        <w:pStyle w:val="ProductList-Body"/>
      </w:pPr>
    </w:p>
    <w:p w:rsidR="00C616D8" w:rsidRDefault="00E6495D">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363"/>
        <w:gridCol w:w="5427"/>
      </w:tblGrid>
      <w:tr w:rsidR="00C616D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相应的家庭使用计划许可</w:t>
            </w:r>
          </w:p>
        </w:tc>
      </w:tr>
      <w:tr w:rsidR="00C616D8">
        <w:tc>
          <w:tcPr>
            <w:tcW w:w="60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Office Standard 2010/2013/2016</w:t>
            </w:r>
          </w:p>
          <w:p w:rsidR="00C616D8" w:rsidRDefault="00E6495D">
            <w:pPr>
              <w:pStyle w:val="ProductList-TableBody"/>
            </w:pPr>
            <w:r>
              <w:t>Office Professional Plus 2010/2013/2016</w:t>
            </w:r>
          </w:p>
          <w:p w:rsidR="00C616D8" w:rsidRDefault="00E6495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Office Professional Plus 2016 HUP </w:t>
            </w:r>
            <w:r>
              <w:t>或</w:t>
            </w:r>
            <w:r>
              <w:t xml:space="preserve"> Office 2016 for Mac Home &amp; Business</w:t>
            </w:r>
            <w:r>
              <w:t>（带</w:t>
            </w:r>
            <w:r>
              <w:t xml:space="preserve"> Lync DL HUP</w:t>
            </w:r>
            <w:r>
              <w:t>）</w:t>
            </w:r>
          </w:p>
        </w:tc>
      </w:tr>
      <w:tr w:rsidR="00C616D8">
        <w:tc>
          <w:tcPr>
            <w:tcW w:w="60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Access 2010/2013/2016</w:t>
            </w:r>
          </w:p>
          <w:p w:rsidR="00C616D8" w:rsidRDefault="00E6495D">
            <w:pPr>
              <w:pStyle w:val="ProductList-TableBody"/>
            </w:pPr>
            <w:r>
              <w:t>Excel 2010/2013/2016</w:t>
            </w:r>
          </w:p>
          <w:p w:rsidR="00C616D8" w:rsidRDefault="00E6495D">
            <w:pPr>
              <w:pStyle w:val="ProductList-TableBody"/>
            </w:pPr>
            <w:r>
              <w:t>PowerPoint 2010/2013/2016</w:t>
            </w:r>
          </w:p>
          <w:p w:rsidR="00C616D8" w:rsidRDefault="00E6495D">
            <w:pPr>
              <w:pStyle w:val="ProductList-TableBody"/>
            </w:pPr>
            <w:r>
              <w:t>InfoPath 2010/2013/2016</w:t>
            </w:r>
          </w:p>
          <w:p w:rsidR="00C616D8" w:rsidRDefault="00E6495D">
            <w:pPr>
              <w:pStyle w:val="ProductList-TableBody"/>
            </w:pPr>
            <w:r>
              <w:t>Lync 2010/2013/2015</w:t>
            </w:r>
          </w:p>
          <w:p w:rsidR="00C616D8" w:rsidRDefault="00E6495D">
            <w:pPr>
              <w:pStyle w:val="ProductList-TableBody"/>
            </w:pPr>
            <w:r>
              <w:t>OneNote 2010/2013/2016</w:t>
            </w:r>
          </w:p>
          <w:p w:rsidR="00C616D8" w:rsidRDefault="00E6495D">
            <w:pPr>
              <w:pStyle w:val="ProductList-TableBody"/>
            </w:pPr>
            <w:r>
              <w:t>Outlook 2010/2013/2016</w:t>
            </w:r>
          </w:p>
          <w:p w:rsidR="00C616D8" w:rsidRDefault="00E6495D">
            <w:pPr>
              <w:pStyle w:val="ProductList-TableBody"/>
            </w:pPr>
            <w:r>
              <w:t>Publisher 2010/2013/2016</w:t>
            </w:r>
          </w:p>
          <w:p w:rsidR="00C616D8" w:rsidRDefault="00E6495D">
            <w:pPr>
              <w:pStyle w:val="ProductList-TableBody"/>
            </w:pPr>
            <w:r>
              <w:t>Skype for Business 2015</w:t>
            </w:r>
          </w:p>
          <w:p w:rsidR="00C616D8" w:rsidRDefault="00E6495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Office Professional Plus 2016 HUP </w:t>
            </w:r>
            <w:r>
              <w:t>或</w:t>
            </w:r>
            <w:r>
              <w:t xml:space="preserve"> Office 2016 for Mac Home &amp; Business</w:t>
            </w:r>
            <w:r>
              <w:t>（带</w:t>
            </w:r>
            <w:r>
              <w:t xml:space="preserve"> Lync DL HUP</w:t>
            </w:r>
            <w:r>
              <w:t>）</w:t>
            </w:r>
          </w:p>
        </w:tc>
      </w:tr>
      <w:tr w:rsidR="00C616D8">
        <w:tc>
          <w:tcPr>
            <w:tcW w:w="60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Visio Standard 2010/2013 /2016</w:t>
            </w:r>
          </w:p>
          <w:p w:rsidR="00C616D8" w:rsidRDefault="00E6495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Visio Professional 2016 HUP</w:t>
            </w:r>
          </w:p>
        </w:tc>
      </w:tr>
      <w:tr w:rsidR="00C616D8">
        <w:tc>
          <w:tcPr>
            <w:tcW w:w="60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Project Standard 2010/2013/2016</w:t>
            </w:r>
          </w:p>
          <w:p w:rsidR="00C616D8" w:rsidRDefault="00E6495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Project Professional 2016 HUP</w:t>
            </w:r>
          </w:p>
        </w:tc>
      </w:tr>
    </w:tbl>
    <w:p w:rsidR="00C616D8" w:rsidRDefault="00E6495D">
      <w:pPr>
        <w:pStyle w:val="ProductList-Body"/>
      </w:pPr>
      <w:r>
        <w:rPr>
          <w:i/>
        </w:rPr>
        <w:t>有关更多信息，包括有关其他家庭使用计划软件今后的提供情况的信息，请参见</w:t>
      </w:r>
      <w:r>
        <w:rPr>
          <w:i/>
        </w:rPr>
        <w:t xml:space="preserve"> </w:t>
      </w:r>
      <w:hyperlink r:id="rId126">
        <w:r>
          <w:rPr>
            <w:i/>
            <w:color w:val="00467F"/>
            <w:u w:val="single"/>
          </w:rPr>
          <w:t>http://www.microsoft.com/licensing</w:t>
        </w:r>
      </w:hyperlink>
      <w:r>
        <w:rPr>
          <w:i/>
        </w:rPr>
        <w:t>。</w:t>
      </w:r>
    </w:p>
    <w:p w:rsidR="00C616D8" w:rsidRDefault="00C616D8">
      <w:pPr>
        <w:pStyle w:val="ProductList-Body"/>
      </w:pPr>
    </w:p>
    <w:p w:rsidR="00C616D8" w:rsidRDefault="00E6495D">
      <w:pPr>
        <w:pStyle w:val="ProductList-Body"/>
      </w:pPr>
      <w:r>
        <w:t>对于未经授权访问与客户的计划代码相关的家庭使用计划网站或通过该网站获得许可的情况，微软可能会立即终止客户参与家庭使用计划的资格且不另行通知。</w:t>
      </w:r>
    </w:p>
    <w:p w:rsidR="00C616D8" w:rsidRDefault="00C616D8">
      <w:pPr>
        <w:pStyle w:val="ProductList-Body"/>
        <w:jc w:val="right"/>
      </w:pPr>
    </w:p>
    <w:p w:rsidR="00C616D8" w:rsidRDefault="00E6495D">
      <w:pPr>
        <w:pStyle w:val="ProductList-ClauseHeading"/>
        <w:outlineLvl w:val="2"/>
      </w:pPr>
      <w:bookmarkStart w:id="356" w:name="_Sec585"/>
      <w:r>
        <w:lastRenderedPageBreak/>
        <w:t>全天候</w:t>
      </w:r>
      <w:r>
        <w:t xml:space="preserve"> (24x7) </w:t>
      </w:r>
      <w:r>
        <w:t>问题解决支持</w:t>
      </w:r>
      <w:bookmarkEnd w:id="356"/>
    </w:p>
    <w:p w:rsidR="00C616D8" w:rsidRDefault="00E6495D">
      <w:pPr>
        <w:pStyle w:val="ProductList-Body"/>
      </w:pPr>
      <w:r>
        <w:t>拥有软件保障范围的客户（通过学术计划购买的客户除外）可以享受全天候</w:t>
      </w:r>
      <w:r>
        <w:t xml:space="preserve"> (24x7) </w:t>
      </w:r>
      <w:r>
        <w:t>问题解决支持。</w:t>
      </w:r>
    </w:p>
    <w:p w:rsidR="00C616D8" w:rsidRDefault="00C616D8">
      <w:pPr>
        <w:pStyle w:val="ProductList-Body"/>
      </w:pPr>
    </w:p>
    <w:p w:rsidR="00C616D8" w:rsidRDefault="00E6495D">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rsidR="00C616D8" w:rsidRDefault="00C616D8">
      <w:pPr>
        <w:pStyle w:val="ProductList-Body"/>
      </w:pPr>
    </w:p>
    <w:p w:rsidR="00C616D8" w:rsidRDefault="00E6495D">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rsidR="00C616D8" w:rsidRDefault="00C616D8">
      <w:pPr>
        <w:pStyle w:val="ProductList-Body"/>
      </w:pPr>
    </w:p>
    <w:p w:rsidR="00C616D8" w:rsidRDefault="00E6495D">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C616D8" w:rsidRDefault="00C616D8">
      <w:pPr>
        <w:pStyle w:val="ProductList-Body"/>
      </w:pPr>
    </w:p>
    <w:p w:rsidR="00C616D8" w:rsidRDefault="00E6495D">
      <w:pPr>
        <w:pStyle w:val="ProductList-SubClauseHeading"/>
        <w:outlineLvl w:val="3"/>
      </w:pPr>
      <w:r>
        <w:t>面向</w:t>
      </w:r>
      <w:r>
        <w:t xml:space="preserve"> MPSA </w:t>
      </w:r>
      <w:r>
        <w:t>之外的所有计划的电话支持事件奖励</w:t>
      </w:r>
    </w:p>
    <w:p w:rsidR="00C616D8" w:rsidRDefault="00E6495D">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00"/>
        <w:gridCol w:w="2527"/>
        <w:gridCol w:w="2695"/>
        <w:gridCol w:w="2708"/>
      </w:tblGrid>
      <w:tr w:rsidR="00C616D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IW/</w:t>
            </w:r>
            <w:r>
              <w:rPr>
                <w:color w:val="FFFFFF"/>
              </w:rPr>
              <w:t>客户端</w:t>
            </w:r>
            <w:r>
              <w:rPr>
                <w:color w:val="FFFFFF"/>
              </w:rPr>
              <w:t xml:space="preserve"> - </w:t>
            </w:r>
            <w:r>
              <w:rPr>
                <w:color w:val="FFFFFF"/>
              </w:rPr>
              <w:t>事件奖励增幅</w:t>
            </w:r>
          </w:p>
        </w:tc>
      </w:tr>
      <w:tr w:rsidR="00C616D8">
        <w:tc>
          <w:tcPr>
            <w:tcW w:w="29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$200,000</w:t>
            </w:r>
          </w:p>
        </w:tc>
      </w:tr>
      <w:tr w:rsidR="00C616D8">
        <w:tc>
          <w:tcPr>
            <w:tcW w:w="29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300,000</w:t>
            </w:r>
          </w:p>
        </w:tc>
      </w:tr>
      <w:tr w:rsidR="00C616D8">
        <w:tc>
          <w:tcPr>
            <w:tcW w:w="29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270,000</w:t>
            </w:r>
          </w:p>
        </w:tc>
      </w:tr>
      <w:tr w:rsidR="00C616D8">
        <w:tc>
          <w:tcPr>
            <w:tcW w:w="29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 Fr.330,000</w:t>
            </w:r>
          </w:p>
        </w:tc>
      </w:tr>
      <w:tr w:rsidR="00C616D8">
        <w:tc>
          <w:tcPr>
            <w:tcW w:w="29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CRC 1,650,000</w:t>
            </w:r>
          </w:p>
        </w:tc>
      </w:tr>
      <w:tr w:rsidR="00C616D8">
        <w:tc>
          <w:tcPr>
            <w:tcW w:w="29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kr 1,600,000</w:t>
            </w:r>
          </w:p>
        </w:tc>
      </w:tr>
      <w:tr w:rsidR="00C616D8">
        <w:tc>
          <w:tcPr>
            <w:tcW w:w="29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215,000</w:t>
            </w:r>
          </w:p>
        </w:tc>
      </w:tr>
      <w:tr w:rsidR="00C616D8">
        <w:tc>
          <w:tcPr>
            <w:tcW w:w="29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£135,000</w:t>
            </w:r>
          </w:p>
        </w:tc>
      </w:tr>
      <w:tr w:rsidR="00C616D8">
        <w:tc>
          <w:tcPr>
            <w:tcW w:w="29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JPY 24,000,000</w:t>
            </w:r>
          </w:p>
        </w:tc>
      </w:tr>
      <w:tr w:rsidR="00C616D8">
        <w:tc>
          <w:tcPr>
            <w:tcW w:w="29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KWD 240,000,000</w:t>
            </w:r>
          </w:p>
        </w:tc>
      </w:tr>
      <w:tr w:rsidR="00C616D8">
        <w:tc>
          <w:tcPr>
            <w:tcW w:w="29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kr 1,650,000</w:t>
            </w:r>
          </w:p>
        </w:tc>
      </w:tr>
      <w:tr w:rsidR="00C616D8">
        <w:tc>
          <w:tcPr>
            <w:tcW w:w="29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350,000</w:t>
            </w:r>
          </w:p>
        </w:tc>
      </w:tr>
      <w:tr w:rsidR="00C616D8">
        <w:tc>
          <w:tcPr>
            <w:tcW w:w="29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kr 2,000,000</w:t>
            </w:r>
          </w:p>
        </w:tc>
      </w:tr>
      <w:tr w:rsidR="00C616D8">
        <w:tc>
          <w:tcPr>
            <w:tcW w:w="29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NTD 7,000,000</w:t>
            </w:r>
          </w:p>
        </w:tc>
      </w:tr>
      <w:tr w:rsidR="00C616D8">
        <w:tc>
          <w:tcPr>
            <w:tcW w:w="29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INR 10,000,000</w:t>
            </w:r>
          </w:p>
        </w:tc>
      </w:tr>
      <w:tr w:rsidR="00C616D8">
        <w:tc>
          <w:tcPr>
            <w:tcW w:w="29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RUB 6,600,000</w:t>
            </w:r>
          </w:p>
        </w:tc>
      </w:tr>
    </w:tbl>
    <w:p w:rsidR="00C616D8" w:rsidRDefault="00C616D8">
      <w:pPr>
        <w:pStyle w:val="ProductList-BodyIndented"/>
        <w:ind w:left="720"/>
      </w:pPr>
    </w:p>
    <w:p w:rsidR="00C616D8" w:rsidRDefault="00E6495D">
      <w:pPr>
        <w:pStyle w:val="ProductList-BodyIndented"/>
      </w:pPr>
      <w:r>
        <w:t>未使用过的电话支持事件将在软件保障范围期满时到期。不得在许可登记表或协议之间转让电话支持事件。</w:t>
      </w:r>
    </w:p>
    <w:p w:rsidR="00C616D8" w:rsidRDefault="00C616D8">
      <w:pPr>
        <w:pStyle w:val="ProductList-BodyIndented"/>
      </w:pPr>
    </w:p>
    <w:p w:rsidR="00C616D8" w:rsidRDefault="00E6495D">
      <w:pPr>
        <w:pStyle w:val="ProductList-BodyIndented"/>
      </w:pPr>
      <w:r>
        <w:t>可以在工作时间内寻求当地的电话技术支持，联系信息位于</w:t>
      </w:r>
      <w:r>
        <w:t xml:space="preserve"> </w:t>
      </w:r>
      <w:hyperlink r:id="rId127">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rsidR="00C616D8" w:rsidRDefault="00C616D8">
      <w:pPr>
        <w:pStyle w:val="ProductList-BodyIndented"/>
      </w:pPr>
    </w:p>
    <w:p w:rsidR="00C616D8" w:rsidRDefault="00E6495D">
      <w:pPr>
        <w:pStyle w:val="ProductList-SubClauseHeading"/>
        <w:outlineLvl w:val="3"/>
      </w:pPr>
      <w:r>
        <w:lastRenderedPageBreak/>
        <w:t>面向</w:t>
      </w:r>
      <w:r>
        <w:t xml:space="preserve"> MPSA </w:t>
      </w:r>
      <w:r>
        <w:t>电话支持事件奖励</w:t>
      </w:r>
    </w:p>
    <w:p w:rsidR="00C616D8" w:rsidRDefault="00E6495D">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257"/>
        <w:gridCol w:w="5173"/>
      </w:tblGrid>
      <w:tr w:rsidR="00C616D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rsidR="00C616D8" w:rsidRDefault="00E6495D">
            <w:pPr>
              <w:pStyle w:val="ProductList-TableBody"/>
            </w:pPr>
            <w:r>
              <w:rPr>
                <w:color w:val="FFFFFF"/>
              </w:rPr>
              <w:t>每个电话支持事件的分值</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应用程序和系统（组合）</w:t>
            </w:r>
          </w:p>
        </w:tc>
        <w:tc>
          <w:tcPr>
            <w:tcW w:w="6000" w:type="dxa"/>
            <w:tcBorders>
              <w:left w:val="single" w:sz="4" w:space="0" w:color="000000"/>
              <w:right w:val="single" w:sz="4" w:space="0" w:color="000000"/>
            </w:tcBorders>
          </w:tcPr>
          <w:p w:rsidR="00C616D8" w:rsidRDefault="00E6495D">
            <w:pPr>
              <w:pStyle w:val="ProductList-TableBody"/>
            </w:pPr>
            <w:r>
              <w:t>2,000</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服务器</w:t>
            </w:r>
          </w:p>
        </w:tc>
        <w:tc>
          <w:tcPr>
            <w:tcW w:w="6000" w:type="dxa"/>
            <w:tcBorders>
              <w:left w:val="single" w:sz="4" w:space="0" w:color="000000"/>
              <w:right w:val="single" w:sz="4" w:space="0" w:color="000000"/>
            </w:tcBorders>
          </w:tcPr>
          <w:p w:rsidR="00C616D8" w:rsidRDefault="00E6495D">
            <w:pPr>
              <w:pStyle w:val="ProductList-TableBody"/>
            </w:pPr>
            <w:r>
              <w:t>400</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CAL</w:t>
            </w:r>
          </w:p>
        </w:tc>
        <w:tc>
          <w:tcPr>
            <w:tcW w:w="6000" w:type="dxa"/>
            <w:tcBorders>
              <w:left w:val="single" w:sz="4" w:space="0" w:color="000000"/>
              <w:right w:val="single" w:sz="4" w:space="0" w:color="000000"/>
            </w:tcBorders>
          </w:tcPr>
          <w:p w:rsidR="00C616D8" w:rsidRDefault="00E6495D">
            <w:pPr>
              <w:pStyle w:val="ProductList-TableBody"/>
            </w:pPr>
            <w:r>
              <w:t>400</w:t>
            </w:r>
          </w:p>
        </w:tc>
      </w:tr>
    </w:tbl>
    <w:p w:rsidR="00C616D8" w:rsidRDefault="00C616D8">
      <w:pPr>
        <w:pStyle w:val="ProductList-BodyIndented"/>
      </w:pPr>
    </w:p>
    <w:p w:rsidR="00C616D8" w:rsidRDefault="00E6495D">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rsidR="00C616D8" w:rsidRDefault="00C616D8">
      <w:pPr>
        <w:pStyle w:val="ProductList-BodyIndented"/>
      </w:pPr>
    </w:p>
    <w:p w:rsidR="00C616D8" w:rsidRDefault="00E6495D">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rsidR="00C616D8" w:rsidRDefault="00C616D8">
      <w:pPr>
        <w:pStyle w:val="ProductList-SubClauseHeading"/>
        <w:outlineLvl w:val="3"/>
      </w:pPr>
    </w:p>
    <w:p w:rsidR="00C616D8" w:rsidRDefault="00E6495D">
      <w:pPr>
        <w:pStyle w:val="ProductList-SubClauseHeading"/>
        <w:outlineLvl w:val="3"/>
      </w:pPr>
      <w:r>
        <w:t>基于网络的事件</w:t>
      </w:r>
    </w:p>
    <w:p w:rsidR="00C616D8" w:rsidRDefault="00E6495D">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教育解决方案以及开放许可的客户除外）可视需要而定获取基于电子网络的问题解决支持服务。每周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C616D8" w:rsidRDefault="00C616D8">
      <w:pPr>
        <w:pStyle w:val="ProductList-BodyIndented"/>
      </w:pPr>
    </w:p>
    <w:p w:rsidR="00C616D8" w:rsidRDefault="00E6495D">
      <w:pPr>
        <w:pStyle w:val="ProductList-BodyIndented"/>
      </w:pPr>
      <w:r>
        <w:t>服务器软件和相关的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C616D8" w:rsidRDefault="00C616D8">
      <w:pPr>
        <w:pStyle w:val="ProductList-BodyIndented"/>
        <w:ind w:left="720"/>
      </w:pPr>
    </w:p>
    <w:p w:rsidR="00C616D8" w:rsidRDefault="00E6495D">
      <w:pPr>
        <w:pStyle w:val="ProductList-SubClauseHeading"/>
        <w:outlineLvl w:val="3"/>
      </w:pPr>
      <w:r>
        <w:t>支持联系人</w:t>
      </w:r>
    </w:p>
    <w:p w:rsidR="00C616D8" w:rsidRDefault="00E6495D">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54"/>
        <w:gridCol w:w="1456"/>
        <w:gridCol w:w="1460"/>
        <w:gridCol w:w="1515"/>
        <w:gridCol w:w="1515"/>
        <w:gridCol w:w="1515"/>
        <w:gridCol w:w="1515"/>
      </w:tblGrid>
      <w:tr w:rsidR="00C616D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 xml:space="preserve">S/S+:EA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 xml:space="preserve">S/S+:EA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 xml:space="preserve">S/S+:EA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 xml:space="preserve">S/S+:EA D </w:t>
            </w:r>
            <w:r>
              <w:rPr>
                <w:color w:val="FFFFFF"/>
              </w:rPr>
              <w:t>级</w:t>
            </w:r>
          </w:p>
        </w:tc>
      </w:tr>
      <w:tr w:rsidR="00C616D8">
        <w:tc>
          <w:tcPr>
            <w:tcW w:w="17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视需要而定</w:t>
            </w:r>
          </w:p>
        </w:tc>
      </w:tr>
      <w:tr w:rsidR="00C616D8">
        <w:tc>
          <w:tcPr>
            <w:tcW w:w="17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16</w:t>
            </w:r>
          </w:p>
        </w:tc>
      </w:tr>
    </w:tbl>
    <w:p w:rsidR="00C616D8" w:rsidRDefault="00C616D8">
      <w:pPr>
        <w:pStyle w:val="ProductList-BodyIndented"/>
      </w:pPr>
    </w:p>
    <w:p w:rsidR="00C616D8" w:rsidRDefault="00E6495D">
      <w:pPr>
        <w:pStyle w:val="ProductList-SubClauseHeading"/>
        <w:outlineLvl w:val="3"/>
      </w:pPr>
      <w:r>
        <w:t>软件保障客户的服务级别</w:t>
      </w:r>
    </w:p>
    <w:p w:rsidR="00C616D8" w:rsidRDefault="00E6495D">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22"/>
        <w:gridCol w:w="2622"/>
        <w:gridCol w:w="2625"/>
        <w:gridCol w:w="2661"/>
      </w:tblGrid>
      <w:tr w:rsidR="00C616D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客户的预期响应</w:t>
            </w:r>
          </w:p>
        </w:tc>
      </w:tr>
      <w:tr w:rsidR="00C616D8">
        <w:tc>
          <w:tcPr>
            <w:tcW w:w="29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严重业务影响：</w:t>
            </w:r>
          </w:p>
          <w:p w:rsidR="00C616D8" w:rsidRDefault="00E6495D">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根据提供的支持，在</w:t>
            </w:r>
            <w:r>
              <w:t xml:space="preserve"> 2 </w:t>
            </w:r>
            <w:r>
              <w:t>小时或更短时间内作出首次电话响应</w:t>
            </w:r>
          </w:p>
          <w:p w:rsidR="00C616D8" w:rsidRDefault="00E6495D">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分配适当资源以全天候</w:t>
            </w:r>
            <w:r>
              <w:t xml:space="preserve"> (24x7) </w:t>
            </w:r>
            <w:r>
              <w:t>持续采取措施</w:t>
            </w:r>
            <w:r>
              <w:t>2</w:t>
            </w:r>
          </w:p>
          <w:p w:rsidR="00C616D8" w:rsidRDefault="00E6495D">
            <w:pPr>
              <w:pStyle w:val="ProductList-TableBody"/>
            </w:pPr>
            <w:r>
              <w:t>从变更控制机构进行快速访问和响应</w:t>
            </w:r>
          </w:p>
          <w:p w:rsidR="00C616D8" w:rsidRDefault="00E6495D">
            <w:pPr>
              <w:pStyle w:val="ProductList-TableBody"/>
            </w:pPr>
            <w:r>
              <w:t>管理通知</w:t>
            </w:r>
          </w:p>
        </w:tc>
      </w:tr>
      <w:tr w:rsidR="00C616D8">
        <w:tc>
          <w:tcPr>
            <w:tcW w:w="29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中度业务影响：</w:t>
            </w:r>
          </w:p>
          <w:p w:rsidR="00C616D8" w:rsidRDefault="00E6495D">
            <w:pPr>
              <w:pStyle w:val="ProductList-TableBody"/>
            </w:pPr>
            <w:r>
              <w:lastRenderedPageBreak/>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lastRenderedPageBreak/>
              <w:t>根据提供的支持，在</w:t>
            </w:r>
            <w:r>
              <w:t xml:space="preserve"> 4 </w:t>
            </w:r>
            <w:r>
              <w:t>小时或更短时间内作出首次电话响应</w:t>
            </w:r>
          </w:p>
          <w:p w:rsidR="00C616D8" w:rsidRDefault="00E6495D">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分配适当资源以在工作时间内持续采取措施</w:t>
            </w:r>
          </w:p>
          <w:p w:rsidR="00C616D8" w:rsidRDefault="00E6495D">
            <w:pPr>
              <w:pStyle w:val="ProductList-TableBody"/>
            </w:pPr>
            <w:r>
              <w:lastRenderedPageBreak/>
              <w:t>在</w:t>
            </w:r>
            <w:r>
              <w:t xml:space="preserve"> 4 </w:t>
            </w:r>
            <w:r>
              <w:t>小时的工作时间内从变更控制机构进行访问和响应</w:t>
            </w:r>
          </w:p>
        </w:tc>
      </w:tr>
      <w:tr w:rsidR="00C616D8">
        <w:tc>
          <w:tcPr>
            <w:tcW w:w="29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lastRenderedPageBreak/>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最低业务影响：</w:t>
            </w:r>
          </w:p>
          <w:p w:rsidR="00C616D8" w:rsidRDefault="00E6495D">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根据提供的支持，在一</w:t>
            </w:r>
            <w:r>
              <w:t xml:space="preserve"> (1) </w:t>
            </w:r>
            <w:r>
              <w:t>个工作日或更短时间内作出首次响应</w:t>
            </w:r>
          </w:p>
          <w:p w:rsidR="00C616D8" w:rsidRDefault="00E6495D">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关于事件所有者的准确联系信息</w:t>
            </w:r>
          </w:p>
          <w:p w:rsidR="00C616D8" w:rsidRDefault="00E6495D">
            <w:pPr>
              <w:pStyle w:val="ProductList-TableBody"/>
            </w:pPr>
            <w:r>
              <w:t>在一个工作日内作出响应。</w:t>
            </w:r>
          </w:p>
        </w:tc>
      </w:tr>
    </w:tbl>
    <w:p w:rsidR="00C616D8" w:rsidRDefault="00E6495D">
      <w:pPr>
        <w:pStyle w:val="ProductList-BodyIndented"/>
      </w:pPr>
      <w:r>
        <w:rPr>
          <w:i/>
        </w:rPr>
        <w:t xml:space="preserve">1 </w:t>
      </w:r>
      <w:r>
        <w:rPr>
          <w:i/>
        </w:rPr>
        <w:t>有关当地工作时间，请联系微软代表。</w:t>
      </w:r>
    </w:p>
    <w:p w:rsidR="00C616D8" w:rsidRDefault="00E6495D">
      <w:pPr>
        <w:pStyle w:val="ProductList-BodyIndented"/>
      </w:pPr>
      <w:r>
        <w:rPr>
          <w:i/>
        </w:rPr>
        <w:t xml:space="preserve">2 </w:t>
      </w:r>
      <w:r>
        <w:rPr>
          <w:i/>
        </w:rPr>
        <w:t>如果客户无法提供适当资源或响应以使微软能继续解决问题，则微软可能需要降低严重程度级别。</w:t>
      </w:r>
    </w:p>
    <w:p w:rsidR="00C616D8" w:rsidRDefault="00C616D8">
      <w:pPr>
        <w:pStyle w:val="ProductList-BodyIndented"/>
        <w:ind w:left="720"/>
      </w:pPr>
    </w:p>
    <w:p w:rsidR="00C616D8" w:rsidRDefault="00E6495D">
      <w:pPr>
        <w:pStyle w:val="ProductList-SubClauseHeading"/>
        <w:outlineLvl w:val="3"/>
      </w:pPr>
      <w:r>
        <w:t>将软件保障全天候</w:t>
      </w:r>
      <w:r>
        <w:t xml:space="preserve"> (24x7) </w:t>
      </w:r>
      <w:r>
        <w:t>问题解决支持事件转换为高级支持服务</w:t>
      </w:r>
    </w:p>
    <w:p w:rsidR="00C616D8" w:rsidRDefault="00E6495D">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）转换为高级问题解决支持（以下简称</w:t>
      </w:r>
      <w:r>
        <w:t>“PRS”</w:t>
      </w:r>
      <w:r>
        <w:t>）小时数或</w:t>
      </w:r>
      <w:r>
        <w:t xml:space="preserve"> Dedicated Support Engineer (DSE) </w:t>
      </w:r>
      <w:r>
        <w:t>小时数（仅适用于被动支持活动）。</w:t>
      </w:r>
    </w:p>
    <w:p w:rsidR="00C616D8" w:rsidRDefault="00C616D8">
      <w:pPr>
        <w:pStyle w:val="ProductList-BodyIndented"/>
      </w:pPr>
    </w:p>
    <w:p w:rsidR="00C616D8" w:rsidRDefault="00E6495D">
      <w:pPr>
        <w:pStyle w:val="ProductList-BodyIndented"/>
      </w:pPr>
      <w:r>
        <w:t>这些服务用于与其转让时的高级服务计划相一致的用途。这种转换以将由客户的高级客户团队提供的当地价格计算为依据。客户可能需要再购买一些支持帐户管理小时数，才能转换软件保障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rsidR="00C616D8" w:rsidRDefault="00C616D8">
      <w:pPr>
        <w:pStyle w:val="ProductList-BodyIndented"/>
        <w:ind w:left="720"/>
      </w:pPr>
    </w:p>
    <w:p w:rsidR="00C616D8" w:rsidRDefault="00E6495D">
      <w:pPr>
        <w:pStyle w:val="ProductList-SubClauseHeading"/>
        <w:outlineLvl w:val="3"/>
      </w:pPr>
      <w:r>
        <w:t>附加业务条款</w:t>
      </w:r>
    </w:p>
    <w:p w:rsidR="00C616D8" w:rsidRDefault="00E6495D">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rsidR="00C616D8" w:rsidRDefault="00C616D8">
      <w:pPr>
        <w:pStyle w:val="ProductList-BodyIndented"/>
      </w:pPr>
    </w:p>
    <w:p w:rsidR="00C616D8" w:rsidRDefault="00E6495D">
      <w:pPr>
        <w:pStyle w:val="ProductList-BodyIndented"/>
      </w:pPr>
      <w:r>
        <w:t>如果在允许的情况下因返款和其他付费调整而减少软件保障花费，可能导致在目前或未来的奖励期内丧失支持资格或电话事件奖励。</w:t>
      </w:r>
    </w:p>
    <w:p w:rsidR="00C616D8" w:rsidRDefault="00C616D8">
      <w:pPr>
        <w:pStyle w:val="ProductList-BodyIndented"/>
      </w:pPr>
    </w:p>
    <w:p w:rsidR="00C616D8" w:rsidRDefault="00E6495D">
      <w:pPr>
        <w:pStyle w:val="ProductList-SubClauseHeading"/>
        <w:outlineLvl w:val="3"/>
      </w:pPr>
      <w:r>
        <w:t xml:space="preserve">SCE </w:t>
      </w:r>
      <w:r>
        <w:t>资格</w:t>
      </w:r>
    </w:p>
    <w:p w:rsidR="00C616D8" w:rsidRDefault="00E6495D">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C616D8" w:rsidRDefault="00C616D8">
      <w:pPr>
        <w:pStyle w:val="ProductList-BodyIndented"/>
      </w:pPr>
    </w:p>
    <w:p w:rsidR="00C616D8" w:rsidRDefault="00E6495D">
      <w:pPr>
        <w:pStyle w:val="ProductList-BodyIndented"/>
      </w:pPr>
      <w:r>
        <w:t>合格应用程序平台产品包括：</w:t>
      </w:r>
    </w:p>
    <w:p w:rsidR="00C616D8" w:rsidRDefault="00E6495D" w:rsidP="00E6495D">
      <w:pPr>
        <w:pStyle w:val="ProductList-Bullet"/>
        <w:numPr>
          <w:ilvl w:val="1"/>
          <w:numId w:val="49"/>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C616D8" w:rsidRDefault="00E6495D" w:rsidP="00E6495D">
      <w:pPr>
        <w:pStyle w:val="ProductList-Bullet"/>
        <w:numPr>
          <w:ilvl w:val="1"/>
          <w:numId w:val="49"/>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C616D8" w:rsidRDefault="00E6495D" w:rsidP="00E6495D">
      <w:pPr>
        <w:pStyle w:val="ProductList-Bullet"/>
        <w:numPr>
          <w:ilvl w:val="1"/>
          <w:numId w:val="49"/>
        </w:numPr>
      </w:pPr>
      <w:r>
        <w:t>Office SharePoint Server</w:t>
      </w:r>
      <w:r>
        <w:fldChar w:fldCharType="begin"/>
      </w:r>
      <w:r>
        <w:instrText xml:space="preserve"> XE "SharePoint Server" </w:instrText>
      </w:r>
      <w:r>
        <w:fldChar w:fldCharType="end"/>
      </w:r>
    </w:p>
    <w:p w:rsidR="00C616D8" w:rsidRDefault="00E6495D">
      <w:pPr>
        <w:pStyle w:val="ProductList-BodyIndented"/>
      </w:pPr>
      <w:r>
        <w:t>核心基础架构组件中的合格产品包括：</w:t>
      </w:r>
    </w:p>
    <w:p w:rsidR="00C616D8" w:rsidRDefault="00E6495D" w:rsidP="00E6495D">
      <w:pPr>
        <w:pStyle w:val="ProductList-Bullet"/>
        <w:numPr>
          <w:ilvl w:val="1"/>
          <w:numId w:val="50"/>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C616D8" w:rsidRDefault="00E6495D" w:rsidP="00E6495D">
      <w:pPr>
        <w:pStyle w:val="ProductList-Bullet"/>
        <w:numPr>
          <w:ilvl w:val="1"/>
          <w:numId w:val="50"/>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C616D8" w:rsidRDefault="00C616D8">
      <w:pPr>
        <w:pStyle w:val="ProductList-BodyIndented"/>
      </w:pPr>
    </w:p>
    <w:p w:rsidR="00C616D8" w:rsidRDefault="00E6495D">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33"/>
        <w:gridCol w:w="3459"/>
        <w:gridCol w:w="3538"/>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符合无限全天候</w:t>
            </w:r>
            <w:r>
              <w:rPr>
                <w:color w:val="FFFFFF"/>
              </w:rPr>
              <w:t xml:space="preserve"> (24x7) PRS </w:t>
            </w:r>
            <w:r>
              <w:rPr>
                <w:color w:val="FFFFFF"/>
              </w:rPr>
              <w:t>条件的最低年平均软件保障花费</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250,000</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375,000</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337,500</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412,500</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2,062,500</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2,000,000</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268,750</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lastRenderedPageBreak/>
              <w:t>英磅</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168,750</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30,000,000</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300,000,000</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2,062,500</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437,500</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2,500,000</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8,750,000</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12,500,000</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8,250,000</w:t>
            </w:r>
          </w:p>
        </w:tc>
      </w:tr>
    </w:tbl>
    <w:p w:rsidR="00C616D8" w:rsidRDefault="00C616D8">
      <w:pPr>
        <w:pStyle w:val="ProductList-BodyIndented"/>
        <w:ind w:left="720"/>
      </w:pPr>
    </w:p>
    <w:p w:rsidR="00C616D8" w:rsidRDefault="00E6495D">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w:t>
      </w:r>
      <w:r>
        <w:t>，则微软不会根据客户对这些产品的实际软件保障花费奖励事件。如果客户中途获得无限全天候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C616D8" w:rsidRDefault="00C616D8">
      <w:pPr>
        <w:pStyle w:val="ProductList-BodyIndented"/>
        <w:ind w:left="720"/>
      </w:pPr>
    </w:p>
    <w:p w:rsidR="00C616D8" w:rsidRDefault="00E6495D">
      <w:pPr>
        <w:pStyle w:val="ProductList-SubClauseHeading"/>
        <w:outlineLvl w:val="3"/>
      </w:pPr>
      <w:r>
        <w:t>并行数据仓库资格</w:t>
      </w:r>
    </w:p>
    <w:p w:rsidR="00C616D8" w:rsidRDefault="00E6495D">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rsidR="00C616D8" w:rsidRDefault="00C616D8">
      <w:pPr>
        <w:pStyle w:val="ProductList-BodyIndented"/>
      </w:pPr>
    </w:p>
    <w:p w:rsidR="00C616D8" w:rsidRDefault="00E6495D">
      <w:pPr>
        <w:pStyle w:val="ProductList-BodyIndented"/>
      </w:pPr>
      <w:r>
        <w:t>虽然所有合格客户都将获得无限全天候</w:t>
      </w:r>
      <w:r>
        <w:t xml:space="preserve"> (24x7) PRS </w:t>
      </w:r>
      <w:r>
        <w:t>事件，但是用于管理无限全天候</w:t>
      </w:r>
      <w:r>
        <w:t xml:space="preserve"> (24x7) PRS </w:t>
      </w:r>
      <w:r>
        <w:t>的允许的支持联系人数则取决于软件保障花费。所有合格的客户至少可获得四个授权的联系人，此外其在购买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C616D8" w:rsidRDefault="00C616D8">
      <w:pPr>
        <w:pStyle w:val="ProductList-BodyIndented"/>
      </w:pPr>
    </w:p>
    <w:p w:rsidR="00C616D8" w:rsidRDefault="00E6495D">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251"/>
        <w:gridCol w:w="5179"/>
      </w:tblGrid>
      <w:tr w:rsidR="00C616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允许的支持联系人数</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4</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5</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6</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7</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8</w:t>
            </w:r>
          </w:p>
        </w:tc>
      </w:tr>
    </w:tbl>
    <w:p w:rsidR="00C616D8" w:rsidRDefault="00C616D8">
      <w:pPr>
        <w:pStyle w:val="ProductList-BodyIndented"/>
      </w:pPr>
    </w:p>
    <w:p w:rsidR="00C616D8" w:rsidRDefault="00E6495D">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C616D8" w:rsidRDefault="00E6495D">
      <w:pPr>
        <w:pStyle w:val="ProductList-BodyIndented"/>
      </w:pPr>
      <w:r>
        <w:t>注意：当前已获得</w:t>
      </w:r>
      <w:r>
        <w:t xml:space="preserve"> PDW </w:t>
      </w:r>
      <w:r>
        <w:t>许可的客户可继续享有该权益，详情见</w:t>
      </w:r>
      <w:r>
        <w:t xml:space="preserve"> </w:t>
      </w:r>
      <w:hyperlink r:id="rId128">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rsidR="00C616D8" w:rsidRDefault="00C616D8">
      <w:pPr>
        <w:pStyle w:val="ProductList-BodyIndented"/>
      </w:pPr>
    </w:p>
    <w:p w:rsidR="00C616D8" w:rsidRDefault="00E6495D">
      <w:pPr>
        <w:pStyle w:val="ProductList-ClauseHeading"/>
        <w:outlineLvl w:val="2"/>
      </w:pPr>
      <w:bookmarkStart w:id="357" w:name="_Sec586"/>
      <w:r>
        <w:t>扩展的热补丁支持</w:t>
      </w:r>
      <w:bookmarkEnd w:id="357"/>
    </w:p>
    <w:p w:rsidR="00C616D8" w:rsidRDefault="00E6495D">
      <w:pPr>
        <w:pStyle w:val="ProductList-Body"/>
      </w:pPr>
      <w:r>
        <w:t>“</w:t>
      </w:r>
      <w:r>
        <w:t>扩展的热补丁支持</w:t>
      </w:r>
      <w:r>
        <w:t>”</w:t>
      </w:r>
      <w:r>
        <w:t>适用于已签订高级或基本支持协议并已依据以下计划购买软件保障的客户：</w:t>
      </w:r>
    </w:p>
    <w:p w:rsidR="00C616D8" w:rsidRDefault="00E6495D" w:rsidP="00E6495D">
      <w:pPr>
        <w:pStyle w:val="ProductList-Bullet"/>
        <w:numPr>
          <w:ilvl w:val="0"/>
          <w:numId w:val="51"/>
        </w:numPr>
      </w:pPr>
      <w:r>
        <w:t>拥有应用程序产品组的</w:t>
      </w:r>
      <w:r>
        <w:t xml:space="preserve"> SAM </w:t>
      </w:r>
      <w:r>
        <w:t>保障范围的客户（通过学术计划购买的客户除外），则有资格获得应用程序产品组产品的扩展热补丁支持。</w:t>
      </w:r>
    </w:p>
    <w:p w:rsidR="00C616D8" w:rsidRDefault="00E6495D" w:rsidP="00E6495D">
      <w:pPr>
        <w:pStyle w:val="ProductList-Bullet"/>
        <w:numPr>
          <w:ilvl w:val="0"/>
          <w:numId w:val="51"/>
        </w:numPr>
      </w:pPr>
      <w:r>
        <w:t>拥有系统产品组的</w:t>
      </w:r>
      <w:r>
        <w:t xml:space="preserve"> SAM </w:t>
      </w:r>
      <w:r>
        <w:t>保障范围的客户（通过学术计划购买的客户除外）有资格获得</w:t>
      </w:r>
      <w:r>
        <w:t xml:space="preserve"> Windows </w:t>
      </w:r>
      <w:r>
        <w:t>桌面操作系统和</w:t>
      </w:r>
      <w:r>
        <w:t>/</w:t>
      </w:r>
      <w:r>
        <w:t>或</w:t>
      </w:r>
      <w:r>
        <w:t xml:space="preserve"> Windows </w:t>
      </w:r>
      <w:r>
        <w:t>嵌入式操作系统（拥有</w:t>
      </w:r>
      <w:r>
        <w:t xml:space="preserve"> Windows </w:t>
      </w:r>
      <w:r>
        <w:t>嵌入式产品的</w:t>
      </w:r>
      <w:r>
        <w:t xml:space="preserve"> SAM </w:t>
      </w:r>
      <w:r>
        <w:t>保障范围）的扩展热补丁支持。</w:t>
      </w:r>
    </w:p>
    <w:p w:rsidR="00C616D8" w:rsidRDefault="00E6495D" w:rsidP="00E6495D">
      <w:pPr>
        <w:pStyle w:val="ProductList-Bullet"/>
        <w:numPr>
          <w:ilvl w:val="0"/>
          <w:numId w:val="51"/>
        </w:numPr>
      </w:pPr>
      <w:r>
        <w:t>至少拥有一个服务器产品软件保障的客户（通过学术计划购买的客户除外）有资格获得针对服务器产品的扩展热补丁支持。涵盖以下服务器产品：</w:t>
      </w:r>
      <w:r>
        <w:t>Microsoft Exchange Server</w:t>
      </w:r>
      <w:r>
        <w:fldChar w:fldCharType="begin"/>
      </w:r>
      <w:r>
        <w:instrText xml:space="preserve"> XE "Microsoft Exchange Server" </w:instrText>
      </w:r>
      <w:r>
        <w:fldChar w:fldCharType="end"/>
      </w:r>
      <w:r>
        <w:t>、</w:t>
      </w:r>
      <w:r>
        <w:t>Microsoft SQL Server</w:t>
      </w:r>
      <w:r>
        <w:fldChar w:fldCharType="begin"/>
      </w:r>
      <w:r>
        <w:instrText xml:space="preserve"> XE "Microsoft SQL Server" </w:instrText>
      </w:r>
      <w:r>
        <w:fldChar w:fldCharType="end"/>
      </w:r>
      <w:r>
        <w:t>、</w:t>
      </w:r>
      <w:r>
        <w:t>System Center</w:t>
      </w:r>
      <w:r>
        <w:fldChar w:fldCharType="begin"/>
      </w:r>
      <w:r>
        <w:instrText xml:space="preserve"> XE "System Center"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C616D8" w:rsidRDefault="00C616D8">
      <w:pPr>
        <w:pStyle w:val="ProductList-Body"/>
      </w:pPr>
    </w:p>
    <w:p w:rsidR="00C616D8" w:rsidRDefault="00E6495D">
      <w:pPr>
        <w:pStyle w:val="ProductList-Body"/>
      </w:pPr>
      <w:r>
        <w:t>扩展的热补丁支持是一项针对已从主要支持过渡到扩展支持的早期软件版本的权益。对于已签订高级或基本支持协议的客户，可以免除扩展支持合同的年费。但客户仍有责任支付单个热补丁的费用。</w:t>
      </w:r>
    </w:p>
    <w:p w:rsidR="00C616D8" w:rsidRDefault="00C616D8">
      <w:pPr>
        <w:pStyle w:val="PURBreadcrumb"/>
      </w:pPr>
    </w:p>
    <w:p w:rsidR="00C616D8" w:rsidRDefault="00E6495D">
      <w:pPr>
        <w:pStyle w:val="ProductList-ClauseHeading"/>
        <w:outlineLvl w:val="2"/>
      </w:pPr>
      <w:bookmarkStart w:id="358" w:name="_Sec587"/>
      <w:r>
        <w:t>升级许可提供情况</w:t>
      </w:r>
      <w:bookmarkEnd w:id="358"/>
    </w:p>
    <w:p w:rsidR="00C616D8" w:rsidRDefault="00E6495D">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2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616D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升级后</w:t>
            </w:r>
          </w:p>
        </w:tc>
      </w:tr>
      <w:tr w:rsidR="00C616D8">
        <w:tc>
          <w:tcPr>
            <w:tcW w:w="60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BizTalk Server Standard</w:t>
            </w:r>
            <w:r>
              <w:fldChar w:fldCharType="begin"/>
            </w:r>
            <w:r>
              <w:instrText xml:space="preserve"> XE "BizTalk Server Standard" </w:instrText>
            </w:r>
            <w:r>
              <w:fldChar w:fldCharType="end"/>
            </w:r>
          </w:p>
        </w:tc>
      </w:tr>
      <w:tr w:rsidR="00C616D8">
        <w:tc>
          <w:tcPr>
            <w:tcW w:w="60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BizTalk Server Enterprise</w:t>
            </w:r>
            <w:r>
              <w:fldChar w:fldCharType="begin"/>
            </w:r>
            <w:r>
              <w:instrText xml:space="preserve"> XE "BizTalk Server Enterprise" </w:instrText>
            </w:r>
            <w:r>
              <w:fldChar w:fldCharType="end"/>
            </w:r>
          </w:p>
        </w:tc>
      </w:tr>
      <w:tr w:rsidR="00C616D8">
        <w:tc>
          <w:tcPr>
            <w:tcW w:w="60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BizTalk Server Enterprise</w:t>
            </w:r>
          </w:p>
        </w:tc>
      </w:tr>
      <w:tr w:rsidR="00C616D8">
        <w:tc>
          <w:tcPr>
            <w:tcW w:w="60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Enterprise CAL</w:t>
            </w:r>
            <w:r>
              <w:fldChar w:fldCharType="begin"/>
            </w:r>
            <w:r>
              <w:instrText xml:space="preserve"> XE "Enterprise CAL" </w:instrText>
            </w:r>
            <w:r>
              <w:fldChar w:fldCharType="end"/>
            </w:r>
            <w:r>
              <w:t xml:space="preserve"> Suite</w:t>
            </w:r>
          </w:p>
        </w:tc>
      </w:tr>
      <w:tr w:rsidR="00C616D8">
        <w:tc>
          <w:tcPr>
            <w:tcW w:w="60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Core Infrastructure Server Suite Datacenter</w:t>
            </w:r>
            <w:r>
              <w:fldChar w:fldCharType="begin"/>
            </w:r>
            <w:r>
              <w:instrText xml:space="preserve"> XE "Core Infrastructure Server Suite Datacenter" </w:instrText>
            </w:r>
            <w:r>
              <w:fldChar w:fldCharType="end"/>
            </w:r>
          </w:p>
        </w:tc>
      </w:tr>
      <w:tr w:rsidR="00C616D8">
        <w:tc>
          <w:tcPr>
            <w:tcW w:w="60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Desktop Education</w:t>
            </w:r>
            <w:r>
              <w:t>（带</w:t>
            </w:r>
            <w:r>
              <w:t xml:space="preserve"> Enterprise CAL Suite</w:t>
            </w:r>
            <w:r>
              <w:t>）</w:t>
            </w:r>
          </w:p>
        </w:tc>
      </w:tr>
      <w:tr w:rsidR="00C616D8">
        <w:tc>
          <w:tcPr>
            <w:tcW w:w="60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Desktop School</w:t>
            </w:r>
            <w:r>
              <w:t>（带</w:t>
            </w:r>
            <w:r>
              <w:t xml:space="preserve"> Enterprise CAL Suite</w:t>
            </w:r>
            <w:r>
              <w:t>）</w:t>
            </w:r>
          </w:p>
        </w:tc>
      </w:tr>
      <w:tr w:rsidR="00C616D8">
        <w:tc>
          <w:tcPr>
            <w:tcW w:w="60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Exchange Server Enterprise</w:t>
            </w:r>
            <w:r>
              <w:fldChar w:fldCharType="begin"/>
            </w:r>
            <w:r>
              <w:instrText xml:space="preserve"> XE "Exchange Server Enterprise" </w:instrText>
            </w:r>
            <w:r>
              <w:fldChar w:fldCharType="end"/>
            </w:r>
          </w:p>
        </w:tc>
      </w:tr>
      <w:tr w:rsidR="00C616D8">
        <w:tc>
          <w:tcPr>
            <w:tcW w:w="60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Forefront TMG Enterprise</w:t>
            </w:r>
            <w:r>
              <w:fldChar w:fldCharType="begin"/>
            </w:r>
            <w:r>
              <w:instrText xml:space="preserve"> XE "Forefront TMG Enterprise" </w:instrText>
            </w:r>
            <w:r>
              <w:fldChar w:fldCharType="end"/>
            </w:r>
          </w:p>
        </w:tc>
      </w:tr>
      <w:tr w:rsidR="00C616D8">
        <w:tc>
          <w:tcPr>
            <w:tcW w:w="60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Microsoft Dynamics CRM Server</w:t>
            </w:r>
            <w:r>
              <w:fldChar w:fldCharType="begin"/>
            </w:r>
            <w:r>
              <w:instrText xml:space="preserve"> XE "Microsoft Dynamics CRM Server" </w:instrText>
            </w:r>
            <w:r>
              <w:fldChar w:fldCharType="end"/>
            </w:r>
          </w:p>
        </w:tc>
      </w:tr>
      <w:tr w:rsidR="00C616D8">
        <w:tc>
          <w:tcPr>
            <w:tcW w:w="60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Office Professional Plus</w:t>
            </w:r>
            <w:r>
              <w:fldChar w:fldCharType="begin"/>
            </w:r>
            <w:r>
              <w:instrText xml:space="preserve"> XE "Office Professional Plus" </w:instrText>
            </w:r>
            <w:r>
              <w:fldChar w:fldCharType="end"/>
            </w:r>
          </w:p>
        </w:tc>
      </w:tr>
      <w:tr w:rsidR="00C616D8">
        <w:tc>
          <w:tcPr>
            <w:tcW w:w="60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企业桌面系统</w:t>
            </w:r>
          </w:p>
        </w:tc>
      </w:tr>
      <w:tr w:rsidR="00C616D8">
        <w:tc>
          <w:tcPr>
            <w:tcW w:w="60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Project Professional</w:t>
            </w:r>
            <w:r>
              <w:fldChar w:fldCharType="begin"/>
            </w:r>
            <w:r>
              <w:instrText xml:space="preserve"> XE "Project Professional" </w:instrText>
            </w:r>
            <w:r>
              <w:fldChar w:fldCharType="end"/>
            </w:r>
          </w:p>
        </w:tc>
      </w:tr>
      <w:tr w:rsidR="00C616D8">
        <w:tc>
          <w:tcPr>
            <w:tcW w:w="60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SQL Server Enterprise Core</w:t>
            </w:r>
          </w:p>
        </w:tc>
      </w:tr>
      <w:tr w:rsidR="00C616D8">
        <w:tc>
          <w:tcPr>
            <w:tcW w:w="60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SQL Server Enterprise</w:t>
            </w:r>
            <w:r>
              <w:fldChar w:fldCharType="begin"/>
            </w:r>
            <w:r>
              <w:instrText xml:space="preserve"> XE "SQL Server Enterprise" </w:instrText>
            </w:r>
            <w:r>
              <w:fldChar w:fldCharType="end"/>
            </w:r>
            <w:r>
              <w:t xml:space="preserve"> Core</w:t>
            </w:r>
          </w:p>
        </w:tc>
      </w:tr>
      <w:tr w:rsidR="00C616D8">
        <w:tc>
          <w:tcPr>
            <w:tcW w:w="60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SQL Server Business Intelligence</w:t>
            </w:r>
            <w:r>
              <w:fldChar w:fldCharType="begin"/>
            </w:r>
            <w:r>
              <w:instrText xml:space="preserve"> XE "SQL Server Business Intelligence" </w:instrText>
            </w:r>
            <w:r>
              <w:fldChar w:fldCharType="end"/>
            </w:r>
          </w:p>
        </w:tc>
      </w:tr>
      <w:tr w:rsidR="00C616D8">
        <w:tc>
          <w:tcPr>
            <w:tcW w:w="60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System Center Datacenter</w:t>
            </w:r>
            <w:r>
              <w:fldChar w:fldCharType="begin"/>
            </w:r>
            <w:r>
              <w:instrText xml:space="preserve"> XE "System Center Datacenter" </w:instrText>
            </w:r>
            <w:r>
              <w:fldChar w:fldCharType="end"/>
            </w:r>
          </w:p>
        </w:tc>
      </w:tr>
      <w:tr w:rsidR="00C616D8">
        <w:tc>
          <w:tcPr>
            <w:tcW w:w="60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Visio Professional</w:t>
            </w:r>
            <w:r>
              <w:fldChar w:fldCharType="begin"/>
            </w:r>
            <w:r>
              <w:instrText xml:space="preserve"> XE "Visio Professional" </w:instrText>
            </w:r>
            <w:r>
              <w:fldChar w:fldCharType="end"/>
            </w:r>
          </w:p>
        </w:tc>
      </w:tr>
      <w:tr w:rsidR="00C616D8">
        <w:tc>
          <w:tcPr>
            <w:tcW w:w="60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Visual Studio Enterprise with MSDN</w:t>
            </w:r>
            <w:r>
              <w:fldChar w:fldCharType="begin"/>
            </w:r>
            <w:r>
              <w:instrText xml:space="preserve"> XE "Visual Studio Enterprise with MSDN" </w:instrText>
            </w:r>
            <w:r>
              <w:fldChar w:fldCharType="end"/>
            </w:r>
          </w:p>
        </w:tc>
      </w:tr>
      <w:tr w:rsidR="00C616D8">
        <w:tc>
          <w:tcPr>
            <w:tcW w:w="60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Visual Studio Enterprise with MSDN</w:t>
            </w:r>
            <w:r>
              <w:fldChar w:fldCharType="begin"/>
            </w:r>
            <w:r>
              <w:instrText xml:space="preserve"> XE "Visual Studio Enterprise with MSDN" </w:instrText>
            </w:r>
            <w:r>
              <w:fldChar w:fldCharType="end"/>
            </w:r>
          </w:p>
        </w:tc>
      </w:tr>
      <w:tr w:rsidR="00C616D8">
        <w:tc>
          <w:tcPr>
            <w:tcW w:w="600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Windows Server Datacenter</w:t>
            </w:r>
            <w:r>
              <w:fldChar w:fldCharType="begin"/>
            </w:r>
            <w:r>
              <w:instrText xml:space="preserve"> XE "Windows Server Datacenter" </w:instrText>
            </w:r>
            <w:r>
              <w:fldChar w:fldCharType="end"/>
            </w:r>
          </w:p>
        </w:tc>
      </w:tr>
    </w:tbl>
    <w:p w:rsidR="00C616D8" w:rsidRDefault="00C616D8">
      <w:pPr>
        <w:pStyle w:val="ProductList-Body"/>
      </w:pPr>
    </w:p>
    <w:p w:rsidR="00C616D8" w:rsidRDefault="00E6495D">
      <w:pPr>
        <w:pStyle w:val="ProductList-ClauseHeading"/>
        <w:outlineLvl w:val="2"/>
      </w:pPr>
      <w:bookmarkStart w:id="359" w:name="_Sec588"/>
      <w:r>
        <w:t>服务器</w:t>
      </w:r>
      <w:r>
        <w:t xml:space="preserve"> – </w:t>
      </w:r>
      <w:r>
        <w:t>灾难恢复权利</w:t>
      </w:r>
      <w:bookmarkEnd w:id="359"/>
    </w:p>
    <w:p w:rsidR="00C616D8" w:rsidRDefault="00E6495D">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rsidR="00C616D8" w:rsidRDefault="00C616D8">
      <w:pPr>
        <w:pStyle w:val="ProductList-Body"/>
      </w:pPr>
    </w:p>
    <w:p w:rsidR="00C616D8" w:rsidRDefault="00E6495D">
      <w:pPr>
        <w:pStyle w:val="ProductList-Body"/>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C616D8" w:rsidRDefault="00E6495D" w:rsidP="00E6495D">
      <w:pPr>
        <w:pStyle w:val="ProductList-Bullet"/>
        <w:numPr>
          <w:ilvl w:val="0"/>
          <w:numId w:val="52"/>
        </w:numPr>
      </w:pPr>
      <w:r>
        <w:t>在每隔九十</w:t>
      </w:r>
      <w:r>
        <w:t xml:space="preserve"> (90) </w:t>
      </w:r>
      <w:r>
        <w:t>天进行一次的一周内灾难恢复测试的短暂期间；</w:t>
      </w:r>
    </w:p>
    <w:p w:rsidR="00C616D8" w:rsidRDefault="00E6495D" w:rsidP="00E6495D">
      <w:pPr>
        <w:pStyle w:val="ProductList-Bullet"/>
        <w:numPr>
          <w:ilvl w:val="0"/>
          <w:numId w:val="52"/>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C616D8" w:rsidRDefault="00E6495D" w:rsidP="00E6495D">
      <w:pPr>
        <w:pStyle w:val="ProductList-Bullet"/>
        <w:numPr>
          <w:ilvl w:val="0"/>
          <w:numId w:val="52"/>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C616D8" w:rsidRDefault="00C616D8">
      <w:pPr>
        <w:pStyle w:val="ProductList-Body"/>
      </w:pPr>
    </w:p>
    <w:p w:rsidR="00C616D8" w:rsidRDefault="00E6495D">
      <w:pPr>
        <w:pStyle w:val="ProductList-Body"/>
      </w:pPr>
      <w:r>
        <w:t>为了在使用软件期间享有灾难恢复权利，客户必须遵守以下条款：</w:t>
      </w:r>
    </w:p>
    <w:p w:rsidR="00C616D8" w:rsidRDefault="00E6495D" w:rsidP="00E6495D">
      <w:pPr>
        <w:pStyle w:val="ProductList-Bullet"/>
        <w:numPr>
          <w:ilvl w:val="0"/>
          <w:numId w:val="53"/>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C616D8" w:rsidRDefault="00E6495D" w:rsidP="00E6495D">
      <w:pPr>
        <w:pStyle w:val="ProductList-Bullet"/>
        <w:numPr>
          <w:ilvl w:val="0"/>
          <w:numId w:val="5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rsidR="00C616D8" w:rsidRDefault="00E6495D" w:rsidP="00E6495D">
      <w:pPr>
        <w:pStyle w:val="ProductList-Bullet"/>
        <w:numPr>
          <w:ilvl w:val="0"/>
          <w:numId w:val="53"/>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616D8" w:rsidRDefault="00E6495D" w:rsidP="00E6495D">
      <w:pPr>
        <w:pStyle w:val="ProductList-Bullet"/>
        <w:numPr>
          <w:ilvl w:val="1"/>
          <w:numId w:val="53"/>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C616D8" w:rsidRDefault="00E6495D" w:rsidP="00E6495D">
      <w:pPr>
        <w:pStyle w:val="ProductList-Bullet"/>
        <w:numPr>
          <w:ilvl w:val="1"/>
          <w:numId w:val="5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rsidR="00C616D8" w:rsidRDefault="00E6495D">
      <w:pPr>
        <w:pStyle w:val="ProductList-Body"/>
        <w:ind w:left="1080"/>
      </w:pPr>
      <w:r>
        <w:t xml:space="preserve">- </w:t>
      </w:r>
      <w:r>
        <w:t>运行硬件虚拟化软件，如</w:t>
      </w:r>
      <w:r>
        <w:t xml:space="preserve"> Hyper-V</w:t>
      </w:r>
      <w:r>
        <w:t>、</w:t>
      </w:r>
    </w:p>
    <w:p w:rsidR="00C616D8" w:rsidRDefault="00E6495D">
      <w:pPr>
        <w:pStyle w:val="ProductList-Body"/>
        <w:ind w:left="1080"/>
      </w:pPr>
      <w:r>
        <w:t xml:space="preserve">- </w:t>
      </w:r>
      <w:r>
        <w:t>提供硬件虚拟化服务、</w:t>
      </w:r>
    </w:p>
    <w:p w:rsidR="00C616D8" w:rsidRDefault="00E6495D">
      <w:pPr>
        <w:pStyle w:val="ProductList-Body"/>
        <w:ind w:left="1080"/>
      </w:pPr>
      <w:r>
        <w:t xml:space="preserve">- </w:t>
      </w:r>
      <w:r>
        <w:t>运行软件代理以管理硬件虚拟化软件、</w:t>
      </w:r>
    </w:p>
    <w:p w:rsidR="00C616D8" w:rsidRDefault="00E6495D">
      <w:pPr>
        <w:pStyle w:val="ProductList-Body"/>
        <w:ind w:left="1080"/>
      </w:pPr>
      <w:r>
        <w:t xml:space="preserve">- </w:t>
      </w:r>
      <w:r>
        <w:t>充当复制目标、</w:t>
      </w:r>
    </w:p>
    <w:p w:rsidR="00C616D8" w:rsidRDefault="00E6495D">
      <w:pPr>
        <w:pStyle w:val="ProductList-Body"/>
        <w:ind w:left="108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C616D8" w:rsidRDefault="00E6495D">
      <w:pPr>
        <w:pStyle w:val="ProductList-Body"/>
        <w:ind w:left="1080"/>
      </w:pPr>
      <w:r>
        <w:lastRenderedPageBreak/>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C616D8" w:rsidRDefault="00E6495D">
      <w:pPr>
        <w:pStyle w:val="ProductList-Body"/>
        <w:ind w:left="1080"/>
      </w:pPr>
      <w:r>
        <w:t xml:space="preserve">- </w:t>
      </w:r>
      <w:r>
        <w:t>运行如上所述的灾难恢复工作负荷。</w:t>
      </w:r>
    </w:p>
    <w:p w:rsidR="00C616D8" w:rsidRDefault="00E6495D" w:rsidP="00E6495D">
      <w:pPr>
        <w:pStyle w:val="ProductList-Bullet"/>
        <w:numPr>
          <w:ilvl w:val="1"/>
          <w:numId w:val="54"/>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生产</w:t>
      </w:r>
      <w:r>
        <w:fldChar w:fldCharType="end"/>
      </w:r>
      <w:r>
        <w:t>服务器。</w:t>
      </w:r>
    </w:p>
    <w:p w:rsidR="00C616D8" w:rsidRDefault="00E6495D" w:rsidP="00E6495D">
      <w:pPr>
        <w:pStyle w:val="ProductList-Bullet"/>
        <w:numPr>
          <w:ilvl w:val="0"/>
          <w:numId w:val="54"/>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p>
    <w:p w:rsidR="00C616D8" w:rsidRDefault="00E6495D" w:rsidP="00E6495D">
      <w:pPr>
        <w:pStyle w:val="ProductList-Bullet"/>
        <w:numPr>
          <w:ilvl w:val="0"/>
          <w:numId w:val="54"/>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rsidR="00C616D8" w:rsidRDefault="00E6495D" w:rsidP="00E6495D">
      <w:pPr>
        <w:pStyle w:val="ProductList-Bullet"/>
        <w:numPr>
          <w:ilvl w:val="0"/>
          <w:numId w:val="54"/>
        </w:numPr>
      </w:pPr>
      <w:r>
        <w:t>针对所有</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，维护软件保障范围。</w:t>
      </w:r>
    </w:p>
    <w:p w:rsidR="00C616D8" w:rsidRDefault="00E6495D" w:rsidP="00E6495D">
      <w:pPr>
        <w:pStyle w:val="ProductList-Bullet"/>
        <w:numPr>
          <w:ilvl w:val="0"/>
          <w:numId w:val="54"/>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C616D8" w:rsidRDefault="00C616D8">
      <w:pPr>
        <w:pStyle w:val="ProductList-Body"/>
      </w:pPr>
    </w:p>
    <w:p w:rsidR="00C616D8" w:rsidRDefault="00E6495D">
      <w:pPr>
        <w:pStyle w:val="ProductList-ClauseHeading"/>
        <w:outlineLvl w:val="2"/>
      </w:pPr>
      <w:bookmarkStart w:id="360" w:name="_Sec589"/>
      <w:r>
        <w:t>许可移动性</w:t>
      </w:r>
      <w:bookmarkEnd w:id="360"/>
    </w:p>
    <w:p w:rsidR="00C616D8" w:rsidRDefault="00E6495D">
      <w:pPr>
        <w:pStyle w:val="ProductList-SubClauseHeading"/>
        <w:outlineLvl w:val="3"/>
      </w:pPr>
      <w:r>
        <w:t>服务器场间的许可移动性</w:t>
      </w:r>
    </w:p>
    <w:p w:rsidR="00C616D8" w:rsidRDefault="00E6495D">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rsidR="00C616D8" w:rsidRDefault="00C616D8">
      <w:pPr>
        <w:pStyle w:val="ProductList-BodyIndented"/>
      </w:pPr>
    </w:p>
    <w:p w:rsidR="00C616D8" w:rsidRDefault="00E6495D">
      <w:pPr>
        <w:pStyle w:val="ProductList-SubClauseHeading"/>
        <w:outlineLvl w:val="3"/>
      </w:pPr>
      <w:r>
        <w:t>通过软件保障实现的许可移动性</w:t>
      </w:r>
    </w:p>
    <w:p w:rsidR="00C616D8" w:rsidRDefault="00E6495D">
      <w:pPr>
        <w:pStyle w:val="ProductList-BodyIndented"/>
      </w:pPr>
      <w:r>
        <w:t>依据通过软件保障</w:t>
      </w:r>
      <w:r>
        <w:t xml:space="preserve"> (SA) </w:t>
      </w:r>
      <w:r>
        <w:t>获得的许可移动性，客户可以将已指定为具有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rsidR="00C616D8" w:rsidRDefault="00C616D8">
      <w:pPr>
        <w:pStyle w:val="ProductList-BodyIndented"/>
      </w:pPr>
    </w:p>
    <w:p w:rsidR="00C616D8" w:rsidRDefault="00E6495D">
      <w:pPr>
        <w:pStyle w:val="ProductList-SubSubClauseHeading"/>
        <w:outlineLvl w:val="4"/>
      </w:pPr>
      <w:r>
        <w:t>允许使用：</w:t>
      </w:r>
    </w:p>
    <w:p w:rsidR="00C616D8" w:rsidRDefault="00E6495D">
      <w:pPr>
        <w:pStyle w:val="ProductList-BodyIndented2"/>
      </w:pPr>
      <w:r>
        <w:t>有了通过软件保障获得的许可移动性，客户可以：</w:t>
      </w:r>
    </w:p>
    <w:p w:rsidR="00C616D8" w:rsidRDefault="00E6495D" w:rsidP="00E6495D">
      <w:pPr>
        <w:pStyle w:val="ProductList-Bullet"/>
        <w:numPr>
          <w:ilvl w:val="2"/>
          <w:numId w:val="55"/>
        </w:numPr>
      </w:pPr>
      <w:r>
        <w:t>在共享服务器上运行许可软件；</w:t>
      </w:r>
    </w:p>
    <w:p w:rsidR="00C616D8" w:rsidRDefault="00E6495D" w:rsidP="00E6495D">
      <w:pPr>
        <w:pStyle w:val="ProductList-Bullet"/>
        <w:numPr>
          <w:ilvl w:val="2"/>
          <w:numId w:val="55"/>
        </w:numPr>
      </w:pPr>
      <w:r>
        <w:t>在具有软件保障的访问许可下，或者在允许访问产品的用户</w:t>
      </w:r>
      <w:r>
        <w:t xml:space="preserve"> SL </w:t>
      </w:r>
      <w:r>
        <w:t>和设备</w:t>
      </w:r>
      <w:r>
        <w:t xml:space="preserve"> SL </w:t>
      </w:r>
      <w:r>
        <w:t>下访问该软件；</w:t>
      </w:r>
    </w:p>
    <w:p w:rsidR="00C616D8" w:rsidRDefault="00E6495D" w:rsidP="00E6495D">
      <w:pPr>
        <w:pStyle w:val="ProductList-Bullet"/>
        <w:numPr>
          <w:ilvl w:val="2"/>
          <w:numId w:val="55"/>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C616D8" w:rsidRDefault="00E6495D" w:rsidP="00E6495D">
      <w:pPr>
        <w:pStyle w:val="ProductList-Bullet"/>
        <w:numPr>
          <w:ilvl w:val="2"/>
          <w:numId w:val="55"/>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C616D8" w:rsidRDefault="00C616D8">
      <w:pPr>
        <w:pStyle w:val="ProductList-BodyIndented2"/>
      </w:pPr>
    </w:p>
    <w:p w:rsidR="00C616D8" w:rsidRDefault="00E6495D">
      <w:pPr>
        <w:pStyle w:val="ProductList-SubSubClauseHeading"/>
        <w:outlineLvl w:val="4"/>
      </w:pPr>
      <w:r>
        <w:t>要求：</w:t>
      </w:r>
    </w:p>
    <w:p w:rsidR="00C616D8" w:rsidRDefault="00E6495D">
      <w:pPr>
        <w:pStyle w:val="ProductList-BodyIndented2"/>
      </w:pPr>
      <w:r>
        <w:t>要使用</w:t>
      </w:r>
      <w:r>
        <w:t>“</w:t>
      </w:r>
      <w:r>
        <w:t>通过软件保障获得的许可移动性</w:t>
      </w:r>
      <w:r>
        <w:t>”</w:t>
      </w:r>
      <w:r>
        <w:t>，客户必须：</w:t>
      </w:r>
    </w:p>
    <w:p w:rsidR="00C616D8" w:rsidRDefault="00E6495D" w:rsidP="00E6495D">
      <w:pPr>
        <w:pStyle w:val="ProductList-Bullet"/>
        <w:numPr>
          <w:ilvl w:val="2"/>
          <w:numId w:val="56"/>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C616D8" w:rsidRDefault="00E6495D" w:rsidP="00E6495D">
      <w:pPr>
        <w:pStyle w:val="ProductList-Bullet"/>
        <w:numPr>
          <w:ilvl w:val="2"/>
          <w:numId w:val="56"/>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rsidR="00C616D8" w:rsidRDefault="00E6495D" w:rsidP="00E6495D">
      <w:pPr>
        <w:pStyle w:val="ProductList-Bullet"/>
        <w:numPr>
          <w:ilvl w:val="2"/>
          <w:numId w:val="56"/>
        </w:numPr>
      </w:pPr>
      <w:r>
        <w:t>对于通过将在其共享服务器上运行您的许可软件的每个</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，完成并提交许可移动性验证表。</w:t>
      </w:r>
    </w:p>
    <w:p w:rsidR="00C616D8" w:rsidRDefault="00C616D8">
      <w:pPr>
        <w:pStyle w:val="ProductList-BodyIndented2"/>
      </w:pPr>
    </w:p>
    <w:p w:rsidR="00C616D8" w:rsidRDefault="00E6495D">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03"/>
        <w:gridCol w:w="2590"/>
        <w:gridCol w:w="2472"/>
        <w:gridCol w:w="2505"/>
      </w:tblGrid>
      <w:tr w:rsidR="00C616D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允许的数量：</w:t>
            </w:r>
          </w:p>
          <w:p w:rsidR="00C616D8" w:rsidRDefault="00E6495D">
            <w:pPr>
              <w:pStyle w:val="ProductList-TableBody"/>
            </w:pPr>
            <w:r>
              <w:rPr>
                <w:color w:val="FFFFFF"/>
              </w:rPr>
              <w:t>每许可允许的</w:t>
            </w:r>
            <w:r>
              <w:rPr>
                <w:color w:val="FFFFFF"/>
              </w:rPr>
              <w:t xml:space="preserve"> OSE </w:t>
            </w:r>
            <w:r>
              <w:rPr>
                <w:color w:val="FFFFFF"/>
              </w:rPr>
              <w:t>数或每许可允许的内核数</w:t>
            </w:r>
          </w:p>
        </w:tc>
      </w:tr>
      <w:tr w:rsidR="00C616D8">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1 </w:t>
            </w:r>
            <w:r>
              <w:t>个</w:t>
            </w:r>
            <w:r>
              <w:t xml:space="preserve"> OSE/</w:t>
            </w:r>
            <w:r>
              <w:t>许可</w:t>
            </w:r>
          </w:p>
        </w:tc>
      </w:tr>
      <w:tr w:rsidR="00C616D8">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lastRenderedPageBreak/>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1 </w:t>
            </w:r>
            <w:r>
              <w:t>个</w:t>
            </w:r>
            <w:r>
              <w:t xml:space="preserve"> OSE/</w:t>
            </w:r>
            <w:r>
              <w:t>许可</w:t>
            </w:r>
          </w:p>
        </w:tc>
      </w:tr>
      <w:tr w:rsidR="00C616D8">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一个虚拟内核（受产品使用权利（包括每个</w:t>
            </w:r>
            <w:r>
              <w:t xml:space="preserve"> OSE </w:t>
            </w:r>
            <w:r>
              <w:t>最少</w:t>
            </w:r>
            <w:r>
              <w:t xml:space="preserve"> 4 </w:t>
            </w:r>
            <w:r>
              <w:t>个内核的要求）的约束）</w:t>
            </w:r>
          </w:p>
        </w:tc>
      </w:tr>
      <w:tr w:rsidR="00C616D8">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2 </w:t>
            </w:r>
            <w:r>
              <w:t>个管理的</w:t>
            </w:r>
            <w:r>
              <w:t xml:space="preserve"> OSE/</w:t>
            </w:r>
            <w:r>
              <w:t>许可服务器</w:t>
            </w:r>
          </w:p>
        </w:tc>
      </w:tr>
      <w:tr w:rsidR="00C616D8">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10 </w:t>
            </w:r>
            <w:r>
              <w:t>个管理的</w:t>
            </w:r>
            <w:r>
              <w:t xml:space="preserve"> OSE/</w:t>
            </w:r>
            <w:r>
              <w:t>许可服务器</w:t>
            </w:r>
          </w:p>
        </w:tc>
      </w:tr>
    </w:tbl>
    <w:p w:rsidR="00C616D8" w:rsidRDefault="00C616D8">
      <w:pPr>
        <w:pStyle w:val="ProductList-BodyIndented2"/>
      </w:pPr>
    </w:p>
    <w:p w:rsidR="00C616D8" w:rsidRDefault="00E6495D">
      <w:pPr>
        <w:pStyle w:val="ProductList-SubSubClauseHeading"/>
        <w:outlineLvl w:val="4"/>
      </w:pPr>
      <w:r>
        <w:t>故障转移权利</w:t>
      </w:r>
    </w:p>
    <w:p w:rsidR="00C616D8" w:rsidRDefault="00E6495D">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rsidR="00C616D8" w:rsidRDefault="00C616D8">
      <w:pPr>
        <w:pStyle w:val="ProductList-BodyIndented2"/>
      </w:pPr>
    </w:p>
    <w:p w:rsidR="00C616D8" w:rsidRDefault="00E6495D">
      <w:pPr>
        <w:pStyle w:val="ProductList-ClauseHeading"/>
        <w:outlineLvl w:val="2"/>
      </w:pPr>
      <w:bookmarkStart w:id="361" w:name="_Sec590"/>
      <w:r>
        <w:t>服务器</w:t>
      </w:r>
      <w:r>
        <w:t xml:space="preserve"> – </w:t>
      </w:r>
      <w:r>
        <w:t>自托管应用程序</w:t>
      </w:r>
      <w:bookmarkEnd w:id="361"/>
    </w:p>
    <w:p w:rsidR="00C616D8" w:rsidRDefault="00E6495D">
      <w:pPr>
        <w:pStyle w:val="ProductList-Body"/>
      </w:pPr>
      <w:r>
        <w:t>自托管应用程序是指适用于自托管权利的那些产品。</w:t>
      </w:r>
    </w:p>
    <w:p w:rsidR="00C616D8" w:rsidRDefault="00C616D8">
      <w:pPr>
        <w:pStyle w:val="ProductList-Body"/>
      </w:pPr>
    </w:p>
    <w:p w:rsidR="00C616D8" w:rsidRDefault="00E6495D">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rsidR="00C616D8" w:rsidRDefault="00C616D8">
      <w:pPr>
        <w:pStyle w:val="ProductList-Body"/>
      </w:pPr>
    </w:p>
    <w:p w:rsidR="00C616D8" w:rsidRDefault="00E6495D">
      <w:pPr>
        <w:pStyle w:val="ProductList-SubClauseHeading"/>
        <w:outlineLvl w:val="3"/>
      </w:pPr>
      <w:r>
        <w:t>要求</w:t>
      </w:r>
    </w:p>
    <w:p w:rsidR="00C616D8" w:rsidRDefault="00E6495D">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rsidR="00C616D8" w:rsidRDefault="00E6495D" w:rsidP="00E6495D">
      <w:pPr>
        <w:pStyle w:val="ProductList-Bullet"/>
        <w:numPr>
          <w:ilvl w:val="1"/>
          <w:numId w:val="57"/>
        </w:numPr>
      </w:pPr>
      <w:r>
        <w:t>作为统一解决方案的一部分运行的自托管应用程序；以及</w:t>
      </w:r>
    </w:p>
    <w:p w:rsidR="00C616D8" w:rsidRDefault="00E6495D" w:rsidP="00E6495D">
      <w:pPr>
        <w:pStyle w:val="ProductList-Bullet"/>
        <w:numPr>
          <w:ilvl w:val="1"/>
          <w:numId w:val="57"/>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616D8" w:rsidRDefault="00E6495D">
      <w:pPr>
        <w:pStyle w:val="ProductList-BodyIndented"/>
      </w:pPr>
      <w:r>
        <w:t>所有用于创建和提供统一解决方案的微软软件必须：</w:t>
      </w:r>
    </w:p>
    <w:p w:rsidR="00C616D8" w:rsidRDefault="00E6495D" w:rsidP="00E6495D">
      <w:pPr>
        <w:pStyle w:val="ProductList-Bullet"/>
        <w:numPr>
          <w:ilvl w:val="1"/>
          <w:numId w:val="58"/>
        </w:numPr>
      </w:pPr>
      <w:r>
        <w:t>通过批量许可计划获得许可；以及</w:t>
      </w:r>
    </w:p>
    <w:p w:rsidR="00C616D8" w:rsidRDefault="00E6495D" w:rsidP="00E6495D">
      <w:pPr>
        <w:pStyle w:val="ProductList-Bullet"/>
        <w:numPr>
          <w:ilvl w:val="1"/>
          <w:numId w:val="58"/>
        </w:numPr>
      </w:pPr>
      <w:r>
        <w:t>根据这些许可条款有资格进行</w:t>
      </w: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p>
    <w:p w:rsidR="00C616D8" w:rsidRDefault="00C616D8">
      <w:pPr>
        <w:pStyle w:val="ProductList-BodyIndented"/>
      </w:pPr>
    </w:p>
    <w:p w:rsidR="00C616D8" w:rsidRDefault="00E6495D">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rsidR="00C616D8" w:rsidRDefault="00C616D8">
      <w:pPr>
        <w:pStyle w:val="ProductList-BodyIndented"/>
      </w:pPr>
    </w:p>
    <w:p w:rsidR="00C616D8" w:rsidRDefault="00E6495D">
      <w:pPr>
        <w:pStyle w:val="ProductList-BodyIndented"/>
      </w:pPr>
      <w:r>
        <w:t>客户的软件必须：</w:t>
      </w:r>
    </w:p>
    <w:p w:rsidR="00C616D8" w:rsidRDefault="00E6495D" w:rsidP="00E6495D">
      <w:pPr>
        <w:pStyle w:val="ProductList-Bullet"/>
        <w:numPr>
          <w:ilvl w:val="1"/>
          <w:numId w:val="59"/>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rsidR="00C616D8" w:rsidRDefault="00E6495D" w:rsidP="00E6495D">
      <w:pPr>
        <w:pStyle w:val="ProductList-Bullet"/>
        <w:numPr>
          <w:ilvl w:val="1"/>
          <w:numId w:val="59"/>
        </w:numPr>
      </w:pPr>
      <w:r>
        <w:t>是统一解决方案的主要服务和</w:t>
      </w:r>
      <w:r>
        <w:t>/</w:t>
      </w:r>
      <w:r>
        <w:t>或应用程序，不允许通过统一解决方案的任何终端用户直接访问自托管应用程序；</w:t>
      </w:r>
    </w:p>
    <w:p w:rsidR="00C616D8" w:rsidRDefault="00E6495D" w:rsidP="00E6495D">
      <w:pPr>
        <w:pStyle w:val="ProductList-Bullet"/>
        <w:numPr>
          <w:ilvl w:val="1"/>
          <w:numId w:val="59"/>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rsidR="00C616D8" w:rsidRDefault="00E6495D" w:rsidP="00E6495D">
      <w:pPr>
        <w:pStyle w:val="ProductList-Bullet"/>
        <w:numPr>
          <w:ilvl w:val="1"/>
          <w:numId w:val="59"/>
        </w:numPr>
      </w:pPr>
      <w:r>
        <w:t>由客户拥有，而不是由客户许可，但客户的软件可以包括非实质性第三方软件，该第三方软件可能是嵌入在软件中或者是为了支持该软件而运行。</w:t>
      </w:r>
    </w:p>
    <w:p w:rsidR="00C616D8" w:rsidRDefault="00C616D8">
      <w:pPr>
        <w:pStyle w:val="ProductList-BodyIndented"/>
      </w:pPr>
    </w:p>
    <w:p w:rsidR="00C616D8" w:rsidRDefault="00E6495D">
      <w:pPr>
        <w:pStyle w:val="ProductList-BodyIndented"/>
      </w:pPr>
      <w:r>
        <w:t>对自托管应用程序的所有使用仍受这些产品的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C616D8" w:rsidRDefault="00C616D8">
      <w:pPr>
        <w:pStyle w:val="ProductList-BodyIndented"/>
        <w:jc w:val="right"/>
      </w:pPr>
    </w:p>
    <w:tbl>
      <w:tblPr>
        <w:tblStyle w:val="PURTable0"/>
        <w:tblW w:w="0" w:type="dxa"/>
        <w:tblLook w:val="04A0" w:firstRow="1" w:lastRow="0" w:firstColumn="1" w:lastColumn="0" w:noHBand="0" w:noVBand="1"/>
      </w:tblPr>
      <w:tblGrid>
        <w:gridCol w:w="1044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Indented"/>
      </w:pPr>
    </w:p>
    <w:p w:rsidR="00C616D8" w:rsidRDefault="00C616D8">
      <w:pPr>
        <w:pStyle w:val="PURBreadcrumb"/>
      </w:pPr>
    </w:p>
    <w:p w:rsidR="00C616D8" w:rsidRDefault="00E6495D">
      <w:pPr>
        <w:pStyle w:val="ProductList-SectionHeading"/>
        <w:pageBreakBefore/>
        <w:outlineLvl w:val="0"/>
      </w:pPr>
      <w:bookmarkStart w:id="362" w:name="_Sec562"/>
      <w:bookmarkEnd w:id="338"/>
      <w:r>
        <w:lastRenderedPageBreak/>
        <w:t>附录</w:t>
      </w:r>
      <w:r>
        <w:t xml:space="preserve"> C – </w:t>
      </w:r>
      <w:r>
        <w:t>专业服务</w:t>
      </w:r>
      <w:r>
        <w:fldChar w:fldCharType="begin"/>
      </w:r>
      <w:r>
        <w:instrText xml:space="preserve"> TC "</w:instrText>
      </w:r>
      <w:bookmarkStart w:id="363" w:name="_Toc462833084"/>
      <w:r>
        <w:instrText>附录</w:instrText>
      </w:r>
      <w:r>
        <w:instrText xml:space="preserve"> C – </w:instrText>
      </w:r>
      <w:r>
        <w:instrText>专业服务</w:instrText>
      </w:r>
      <w:bookmarkEnd w:id="363"/>
      <w:r>
        <w:instrText>" \l 1</w:instrText>
      </w:r>
      <w:r>
        <w:fldChar w:fldCharType="end"/>
      </w:r>
    </w:p>
    <w:p w:rsidR="00C616D8" w:rsidRDefault="00E6495D">
      <w:pPr>
        <w:pStyle w:val="ProductList-Body"/>
      </w:pPr>
      <w:r>
        <w:t>下面介绍通过微软批量许可获得的专业服务。</w:t>
      </w:r>
    </w:p>
    <w:p w:rsidR="00C616D8" w:rsidRDefault="00E6495D">
      <w:pPr>
        <w:pStyle w:val="ProductList-Offering1Heading"/>
        <w:outlineLvl w:val="1"/>
      </w:pPr>
      <w:bookmarkStart w:id="364" w:name="_Sec565"/>
      <w:r>
        <w:t>微软高级技术支持产品</w:t>
      </w:r>
      <w:bookmarkEnd w:id="364"/>
      <w:r>
        <w:fldChar w:fldCharType="begin"/>
      </w:r>
      <w:r>
        <w:instrText xml:space="preserve"> TC "</w:instrText>
      </w:r>
      <w:bookmarkStart w:id="365" w:name="_Toc462833085"/>
      <w:r>
        <w:instrText>微软高级技术支持产品</w:instrText>
      </w:r>
      <w:bookmarkEnd w:id="365"/>
      <w:r>
        <w:instrText>" \l 2</w:instrText>
      </w:r>
      <w:r>
        <w:fldChar w:fldCharType="end"/>
      </w:r>
    </w:p>
    <w:tbl>
      <w:tblPr>
        <w:tblStyle w:val="PURTable"/>
        <w:tblW w:w="0" w:type="dxa"/>
        <w:tblLook w:val="04A0" w:firstRow="1" w:lastRow="0" w:firstColumn="1" w:lastColumn="0" w:noHBand="0" w:noVBand="1"/>
      </w:tblPr>
      <w:tblGrid>
        <w:gridCol w:w="3660"/>
        <w:gridCol w:w="1778"/>
        <w:gridCol w:w="1778"/>
        <w:gridCol w:w="1787"/>
        <w:gridCol w:w="1787"/>
      </w:tblGrid>
      <w:tr w:rsidR="00C616D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区域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jc w:val="center"/>
            </w:pPr>
            <w:r>
              <w:rPr>
                <w:color w:val="FFFFFF"/>
              </w:rPr>
              <w:t>高级核心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jc w:val="center"/>
            </w:pPr>
            <w:r>
              <w:rPr>
                <w:color w:val="FFFFFF"/>
              </w:rPr>
              <w:t>高级基础</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jc w:val="center"/>
            </w:pPr>
            <w:r>
              <w:rPr>
                <w:color w:val="FFFFFF"/>
              </w:rPr>
              <w:t>高级标准</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jc w:val="center"/>
            </w:pPr>
            <w:r>
              <w:rPr>
                <w:color w:val="FFFFFF"/>
              </w:rPr>
              <w:t>高级以上</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月度</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最多</w:t>
            </w:r>
            <w:r>
              <w:t xml:space="preserve"> 10 </w:t>
            </w:r>
            <w:r>
              <w:t>个小时</w:t>
            </w:r>
          </w:p>
          <w:p w:rsidR="00C616D8" w:rsidRDefault="00E6495D">
            <w:pPr>
              <w:pStyle w:val="ProductList-TableBody"/>
            </w:pPr>
            <w:r>
              <w:t xml:space="preserve">+ 1 </w:t>
            </w:r>
            <w:r>
              <w:t>运行状况检查</w:t>
            </w:r>
          </w:p>
          <w:p w:rsidR="00C616D8" w:rsidRDefault="00E6495D">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最多</w:t>
            </w:r>
            <w:r>
              <w:t xml:space="preserve"> 160 </w:t>
            </w:r>
            <w:r>
              <w:t>个小时</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最多</w:t>
            </w:r>
            <w:r>
              <w:t xml:space="preserve"> 140 </w:t>
            </w:r>
            <w:r>
              <w:t>个小时</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jc w:val="center"/>
            </w:pPr>
            <w:r>
              <w:t>X</w:t>
            </w:r>
          </w:p>
        </w:tc>
      </w:tr>
      <w:tr w:rsidR="00C616D8">
        <w:tc>
          <w:tcPr>
            <w:tcW w:w="404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20 </w:t>
            </w:r>
            <w:r>
              <w:t>小时包</w:t>
            </w:r>
          </w:p>
        </w:tc>
      </w:tr>
    </w:tbl>
    <w:p w:rsidR="00C616D8" w:rsidRDefault="00E6495D">
      <w:pPr>
        <w:pStyle w:val="ProductList-Body"/>
      </w:pPr>
      <w:r>
        <w:rPr>
          <w:vertAlign w:val="superscript"/>
        </w:rPr>
        <w:t xml:space="preserve"> 1</w:t>
      </w:r>
      <w:r>
        <w:rPr>
          <w:i/>
        </w:rPr>
        <w:t xml:space="preserve"> </w:t>
      </w:r>
      <w:r>
        <w:rPr>
          <w:i/>
        </w:rPr>
        <w:t>工作时间遵照当地规定。</w:t>
      </w:r>
    </w:p>
    <w:p w:rsidR="00C616D8" w:rsidRDefault="00C616D8">
      <w:pPr>
        <w:pStyle w:val="ProductList-Body"/>
      </w:pPr>
    </w:p>
    <w:tbl>
      <w:tblPr>
        <w:tblStyle w:val="PURTable"/>
        <w:tblW w:w="0" w:type="dxa"/>
        <w:tblLook w:val="04A0" w:firstRow="1" w:lastRow="0" w:firstColumn="1" w:lastColumn="0" w:noHBand="0" w:noVBand="1"/>
      </w:tblPr>
      <w:tblGrid>
        <w:gridCol w:w="2681"/>
        <w:gridCol w:w="2681"/>
        <w:gridCol w:w="2714"/>
        <w:gridCol w:w="2714"/>
      </w:tblGrid>
      <w:tr w:rsidR="00C616D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客户的预期响应</w:t>
            </w:r>
          </w:p>
        </w:tc>
      </w:tr>
      <w:tr w:rsidR="00C616D8">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灾难性业务影响：</w:t>
            </w:r>
          </w:p>
          <w:p w:rsidR="00C616D8" w:rsidRDefault="00E6495D">
            <w:pPr>
              <w:pStyle w:val="ProductList-TableBody"/>
            </w:pPr>
            <w:r>
              <w:t>核心（关键性任务）业务流程完全受损，工作无法正常继续</w:t>
            </w:r>
          </w:p>
          <w:p w:rsidR="00C616D8" w:rsidRDefault="00E6495D">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1 </w:t>
            </w:r>
            <w:r>
              <w:t>小时或更短时间内首次电话响应</w:t>
            </w:r>
          </w:p>
          <w:p w:rsidR="00C616D8" w:rsidRDefault="00E6495D">
            <w:pPr>
              <w:pStyle w:val="ProductList-TableBody"/>
            </w:pPr>
            <w:r>
              <w:t>微软尽快给客户站点提供资源。</w:t>
            </w:r>
          </w:p>
          <w:p w:rsidR="00C616D8" w:rsidRDefault="00E6495D">
            <w:pPr>
              <w:pStyle w:val="ProductList-TableBody"/>
            </w:pPr>
            <w:r>
              <w:t>全天候</w:t>
            </w:r>
            <w:r>
              <w:t xml:space="preserve"> (24x7) </w:t>
            </w:r>
            <w:r>
              <w:t>持续采取措施</w:t>
            </w:r>
          </w:p>
          <w:p w:rsidR="00C616D8" w:rsidRDefault="00E6495D">
            <w:pPr>
              <w:pStyle w:val="ProductList-TableBody"/>
            </w:pPr>
            <w:r>
              <w:t>在微软内部快速上报给产品团队</w:t>
            </w:r>
          </w:p>
          <w:p w:rsidR="00C616D8" w:rsidRDefault="00E6495D">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通知客户的高级管理人员</w:t>
            </w:r>
          </w:p>
          <w:p w:rsidR="00C616D8" w:rsidRDefault="00E6495D">
            <w:pPr>
              <w:pStyle w:val="ProductList-TableBody"/>
            </w:pPr>
            <w:r>
              <w:t>分配适当资源以全天候</w:t>
            </w:r>
            <w:r>
              <w:t xml:space="preserve"> (24x7) </w:t>
            </w:r>
            <w:r>
              <w:t>持续采取措施</w:t>
            </w:r>
            <w:r>
              <w:rPr>
                <w:vertAlign w:val="superscript"/>
              </w:rPr>
              <w:t>2</w:t>
            </w:r>
          </w:p>
          <w:p w:rsidR="00C616D8" w:rsidRDefault="00E6495D">
            <w:pPr>
              <w:pStyle w:val="ProductList-TableBody"/>
            </w:pPr>
            <w:r>
              <w:t>从变更控制机构进行快速访问和响应</w:t>
            </w:r>
          </w:p>
        </w:tc>
      </w:tr>
      <w:tr w:rsidR="00C616D8">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严重业务影响：</w:t>
            </w:r>
          </w:p>
          <w:p w:rsidR="00C616D8" w:rsidRDefault="00E6495D">
            <w:pPr>
              <w:pStyle w:val="ProductList-TableBody"/>
            </w:pPr>
            <w:r>
              <w:t>严重受损或服务降级</w:t>
            </w:r>
          </w:p>
          <w:p w:rsidR="00C616D8" w:rsidRDefault="00E6495D">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1 </w:t>
            </w:r>
            <w:r>
              <w:t>小时或更短时间内首次电话响应</w:t>
            </w:r>
          </w:p>
          <w:p w:rsidR="00C616D8" w:rsidRDefault="00E6495D">
            <w:pPr>
              <w:pStyle w:val="ProductList-TableBody"/>
            </w:pPr>
            <w:r>
              <w:t>根据需要在客户站点提供微软资源。</w:t>
            </w:r>
          </w:p>
          <w:p w:rsidR="00C616D8" w:rsidRDefault="00E6495D">
            <w:pPr>
              <w:pStyle w:val="ProductList-TableBody"/>
            </w:pPr>
            <w:r>
              <w:t>全天候</w:t>
            </w:r>
            <w:r>
              <w:t xml:space="preserve"> (24x7) </w:t>
            </w:r>
            <w:r>
              <w:t>持续采取措施</w:t>
            </w:r>
          </w:p>
          <w:p w:rsidR="00C616D8" w:rsidRDefault="00E6495D">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分配适当资源以全天候</w:t>
            </w:r>
            <w:r>
              <w:t xml:space="preserve"> (24x7) </w:t>
            </w:r>
            <w:r>
              <w:t>持续采取措施</w:t>
            </w:r>
            <w:r>
              <w:rPr>
                <w:vertAlign w:val="superscript"/>
              </w:rPr>
              <w:t>2</w:t>
            </w:r>
          </w:p>
          <w:p w:rsidR="00C616D8" w:rsidRDefault="00E6495D">
            <w:pPr>
              <w:pStyle w:val="ProductList-TableBody"/>
            </w:pPr>
            <w:r>
              <w:t>从变更控制机构进行快速访问和响应</w:t>
            </w:r>
          </w:p>
          <w:p w:rsidR="00C616D8" w:rsidRDefault="00E6495D">
            <w:pPr>
              <w:pStyle w:val="ProductList-TableBody"/>
            </w:pPr>
            <w:r>
              <w:t>管理通知</w:t>
            </w:r>
          </w:p>
        </w:tc>
      </w:tr>
      <w:tr w:rsidR="00C616D8">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中度业务影响：</w:t>
            </w:r>
          </w:p>
          <w:p w:rsidR="00C616D8" w:rsidRDefault="00E6495D">
            <w:pPr>
              <w:pStyle w:val="ProductList-TableBody"/>
            </w:pPr>
            <w:r>
              <w:t>中度受损或服务降级，但工作尚可在受到影响的情况下正常继续。</w:t>
            </w:r>
          </w:p>
          <w:p w:rsidR="00C616D8" w:rsidRDefault="00E6495D">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2 </w:t>
            </w:r>
            <w:r>
              <w:t>小时或更短时间内首次电话响应</w:t>
            </w:r>
          </w:p>
          <w:p w:rsidR="00C616D8" w:rsidRDefault="00E6495D">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分配适当资源以在工作时间</w:t>
            </w:r>
            <w:r>
              <w:t>1</w:t>
            </w:r>
            <w:r>
              <w:t>内持续采取措施</w:t>
            </w:r>
          </w:p>
          <w:p w:rsidR="00C616D8" w:rsidRDefault="00E6495D">
            <w:pPr>
              <w:pStyle w:val="ProductList-TableBody"/>
            </w:pPr>
            <w:r>
              <w:t>在</w:t>
            </w:r>
            <w:r>
              <w:t xml:space="preserve"> 4 </w:t>
            </w:r>
            <w:r>
              <w:t>小时的工作时间</w:t>
            </w:r>
            <w:r>
              <w:rPr>
                <w:vertAlign w:val="superscript"/>
              </w:rPr>
              <w:t>1</w:t>
            </w:r>
            <w:r>
              <w:t xml:space="preserve"> </w:t>
            </w:r>
            <w:r>
              <w:t>内从变更控制机构进行访问和响应</w:t>
            </w:r>
          </w:p>
        </w:tc>
      </w:tr>
      <w:tr w:rsidR="00C616D8">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最低业务影响：</w:t>
            </w:r>
          </w:p>
          <w:p w:rsidR="00C616D8" w:rsidRDefault="00E6495D">
            <w:pPr>
              <w:pStyle w:val="ProductList-TableBody"/>
            </w:pPr>
            <w:r>
              <w:t>基本上可正常工作，服务稍有或没有影响。</w:t>
            </w:r>
          </w:p>
          <w:p w:rsidR="00C616D8" w:rsidRDefault="00E6495D">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4 </w:t>
            </w:r>
            <w:r>
              <w:t>小时或更短时间内首次电话响应</w:t>
            </w:r>
          </w:p>
          <w:p w:rsidR="00C616D8" w:rsidRDefault="00E6495D">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关于事件所有者的准确联系信息</w:t>
            </w:r>
          </w:p>
          <w:p w:rsidR="00C616D8" w:rsidRDefault="00E6495D">
            <w:pPr>
              <w:pStyle w:val="ProductList-TableBody"/>
            </w:pPr>
            <w:r>
              <w:t>在</w:t>
            </w:r>
            <w:r>
              <w:t xml:space="preserve"> 24 </w:t>
            </w:r>
            <w:r>
              <w:t>小时内响应</w:t>
            </w:r>
          </w:p>
        </w:tc>
      </w:tr>
    </w:tbl>
    <w:p w:rsidR="00C616D8" w:rsidRDefault="00E6495D">
      <w:pPr>
        <w:pStyle w:val="ProductList-Body"/>
      </w:pPr>
      <w:r>
        <w:rPr>
          <w:vertAlign w:val="superscript"/>
        </w:rPr>
        <w:t xml:space="preserve"> 1</w:t>
      </w:r>
      <w:r>
        <w:rPr>
          <w:i/>
        </w:rPr>
        <w:t xml:space="preserve"> </w:t>
      </w:r>
      <w:r>
        <w:rPr>
          <w:i/>
        </w:rPr>
        <w:t>工作时间遵照当地规定。</w:t>
      </w:r>
    </w:p>
    <w:p w:rsidR="00C616D8" w:rsidRDefault="00E6495D">
      <w:pPr>
        <w:pStyle w:val="ProductList-Body"/>
      </w:pPr>
      <w:r>
        <w:rPr>
          <w:vertAlign w:val="superscript"/>
        </w:rPr>
        <w:t>2</w:t>
      </w:r>
      <w:r>
        <w:rPr>
          <w:i/>
        </w:rPr>
        <w:t>如果客户无法提供适当资源或响应以使微软能继续解决问题，则微软可能需要降低严重程度级别。</w:t>
      </w:r>
    </w:p>
    <w:p w:rsidR="00C616D8" w:rsidRDefault="00C616D8">
      <w:pPr>
        <w:pStyle w:val="ProductList-Body"/>
      </w:pPr>
    </w:p>
    <w:p w:rsidR="00C616D8" w:rsidRDefault="00E6495D">
      <w:pPr>
        <w:pStyle w:val="ProductList-ClauseHeading"/>
        <w:outlineLvl w:val="2"/>
      </w:pPr>
      <w:r>
        <w:t>相关业务规则</w:t>
      </w:r>
    </w:p>
    <w:p w:rsidR="00C616D8" w:rsidRDefault="00E6495D">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w:t>
      </w:r>
      <w:r>
        <w:lastRenderedPageBreak/>
        <w:t>供。现场访问无需预先付费，但受资源可用性的制约。所有非按年度消费的专业服务都将作废。根据客户的请求，微软可能会通过远程拨号访问客户的系统来分析问题。</w:t>
      </w:r>
    </w:p>
    <w:p w:rsidR="00C616D8" w:rsidRDefault="00E6495D">
      <w:pPr>
        <w:pStyle w:val="ProductList-Offering1Heading"/>
        <w:outlineLvl w:val="1"/>
      </w:pPr>
      <w:bookmarkStart w:id="366" w:name="_Sec566"/>
      <w:r>
        <w:t xml:space="preserve">Microsoft </w:t>
      </w:r>
      <w:r>
        <w:t>数字咨询服务产品</w:t>
      </w:r>
      <w:bookmarkEnd w:id="366"/>
      <w:r>
        <w:fldChar w:fldCharType="begin"/>
      </w:r>
      <w:r>
        <w:instrText xml:space="preserve"> TC "</w:instrText>
      </w:r>
      <w:bookmarkStart w:id="367" w:name="_Toc462833086"/>
      <w:r>
        <w:instrText xml:space="preserve">Microsoft </w:instrText>
      </w:r>
      <w:r>
        <w:instrText>数字咨询服务产品</w:instrText>
      </w:r>
      <w:bookmarkEnd w:id="367"/>
      <w:r>
        <w:instrText>" \l 2</w:instrText>
      </w:r>
      <w:r>
        <w:fldChar w:fldCharType="end"/>
      </w:r>
    </w:p>
    <w:p w:rsidR="00C616D8" w:rsidRDefault="00E6495D">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66"/>
        <w:gridCol w:w="2708"/>
        <w:gridCol w:w="2708"/>
        <w:gridCol w:w="2708"/>
      </w:tblGrid>
      <w:tr w:rsidR="00C616D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区域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企业战略组合</w:t>
            </w:r>
          </w:p>
        </w:tc>
      </w:tr>
      <w:tr w:rsidR="00C616D8">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9RO-xxxx</w:t>
            </w:r>
          </w:p>
        </w:tc>
      </w:tr>
      <w:tr w:rsidR="00C616D8">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 xml:space="preserve">Microsoft </w:t>
            </w:r>
            <w:r>
              <w:t>数字顾问和企业服务交付团队联合提供长达</w:t>
            </w:r>
            <w:r>
              <w:t xml:space="preserve"> 1600 </w:t>
            </w:r>
            <w:r>
              <w:t>小时的支持</w:t>
            </w:r>
          </w:p>
        </w:tc>
      </w:tr>
      <w:tr w:rsidR="00C616D8">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pPr>
          </w:p>
        </w:tc>
      </w:tr>
      <w:tr w:rsidR="00C616D8">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pPr>
          </w:p>
        </w:tc>
      </w:tr>
      <w:tr w:rsidR="00C616D8">
        <w:tc>
          <w:tcPr>
            <w:tcW w:w="306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企业战略资料库</w:t>
            </w:r>
          </w:p>
        </w:tc>
        <w:tc>
          <w:tcPr>
            <w:tcW w:w="30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616D8" w:rsidRDefault="00C616D8">
            <w:pPr>
              <w:pStyle w:val="ProductList-TableBody"/>
            </w:pPr>
          </w:p>
        </w:tc>
      </w:tr>
    </w:tbl>
    <w:p w:rsidR="00C616D8" w:rsidRDefault="00C616D8">
      <w:pPr>
        <w:pStyle w:val="ProductList-Body"/>
      </w:pPr>
    </w:p>
    <w:p w:rsidR="00C616D8" w:rsidRDefault="00E6495D">
      <w:pPr>
        <w:pStyle w:val="ProductList-ClauseHeading"/>
        <w:outlineLvl w:val="2"/>
      </w:pPr>
      <w:r>
        <w:t>数字咨询服务模型</w:t>
      </w:r>
    </w:p>
    <w:p w:rsidR="00C616D8" w:rsidRDefault="00E6495D">
      <w:pPr>
        <w:pStyle w:val="ProductList-Body"/>
      </w:pPr>
      <w:r>
        <w:t>如服务交付计划中所述，数字咨询合约包括一个或多个数字咨询服务模块。</w:t>
      </w:r>
    </w:p>
    <w:p w:rsidR="00C616D8" w:rsidRDefault="00C616D8">
      <w:pPr>
        <w:pStyle w:val="ProductList-Body"/>
      </w:pPr>
    </w:p>
    <w:p w:rsidR="00C616D8" w:rsidRDefault="00E6495D">
      <w:pPr>
        <w:pStyle w:val="ProductList-ClauseHeading"/>
        <w:outlineLvl w:val="2"/>
      </w:pPr>
      <w:r>
        <w:t>超出范围的服务</w:t>
      </w:r>
    </w:p>
    <w:p w:rsidR="00C616D8" w:rsidRDefault="00E6495D">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源代码，以及在服务交付计划中所述的可交付结果之外的技术或体系结构咨询。对于任何非微软源代码，微软的专业服务仅限于进行二进制数据分析，如进程转储或网络监控跟踪。</w:t>
      </w:r>
    </w:p>
    <w:p w:rsidR="00C616D8" w:rsidRDefault="00C616D8">
      <w:pPr>
        <w:pStyle w:val="ProductList-Body"/>
      </w:pPr>
    </w:p>
    <w:p w:rsidR="00C616D8" w:rsidRDefault="00E6495D">
      <w:pPr>
        <w:pStyle w:val="ProductList-ClauseHeading"/>
        <w:outlineLvl w:val="2"/>
      </w:pPr>
      <w:r>
        <w:t>客户责任</w:t>
      </w:r>
    </w:p>
    <w:p w:rsidR="00C616D8" w:rsidRDefault="00E6495D">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分配给客户的责任。如果双方均同意微软顾问进行现场访问，且未就此预先付费，则客户应负责支付合理的差旅费用和生活费用。</w:t>
      </w:r>
    </w:p>
    <w:p w:rsidR="00C616D8" w:rsidRDefault="00E6495D">
      <w:pPr>
        <w:pStyle w:val="ProductList-Offering1Heading"/>
        <w:outlineLvl w:val="1"/>
      </w:pPr>
      <w:bookmarkStart w:id="368" w:name="_Sec567"/>
      <w:r>
        <w:t xml:space="preserve">Sales Productivity Accelerator </w:t>
      </w:r>
      <w:r>
        <w:t>服务</w:t>
      </w:r>
      <w:bookmarkEnd w:id="368"/>
      <w:r>
        <w:fldChar w:fldCharType="begin"/>
      </w:r>
      <w:r>
        <w:instrText xml:space="preserve"> TC "</w:instrText>
      </w:r>
      <w:bookmarkStart w:id="369" w:name="_Toc462833087"/>
      <w:r>
        <w:instrText xml:space="preserve">Sales Productivity Accelerator </w:instrText>
      </w:r>
      <w:r>
        <w:instrText>服务</w:instrText>
      </w:r>
      <w:bookmarkEnd w:id="369"/>
      <w:r>
        <w:instrText>" \l 2</w:instrText>
      </w:r>
      <w:r>
        <w:fldChar w:fldCharType="end"/>
      </w:r>
    </w:p>
    <w:p w:rsidR="00C616D8" w:rsidRDefault="00E6495D">
      <w:pPr>
        <w:pStyle w:val="ProductList-ClauseHeading"/>
        <w:outlineLvl w:val="2"/>
      </w:pPr>
      <w:r>
        <w:t xml:space="preserve">Sales Productivity Accelerator </w:t>
      </w:r>
      <w:r>
        <w:t>概述</w:t>
      </w:r>
    </w:p>
    <w:p w:rsidR="00C616D8" w:rsidRDefault="00E6495D">
      <w:pPr>
        <w:pStyle w:val="ProductList-Body"/>
      </w:pPr>
      <w:r>
        <w:t xml:space="preserve">Sales Productivity Accelerator </w:t>
      </w:r>
      <w:r>
        <w:t>是由微软服务部门提供的一项为期四</w:t>
      </w:r>
      <w:r>
        <w:t xml:space="preserve"> (4) </w:t>
      </w:r>
      <w:r>
        <w:t>周的服务，用以实现</w:t>
      </w:r>
      <w:r>
        <w:t xml:space="preserve"> Microsoft Dynamics CRM Online </w:t>
      </w:r>
      <w:r>
        <w:t>在固定范围内的实施。</w:t>
      </w:r>
    </w:p>
    <w:p w:rsidR="00C616D8" w:rsidRDefault="00C616D8">
      <w:pPr>
        <w:pStyle w:val="ProductList-Body"/>
      </w:pPr>
    </w:p>
    <w:p w:rsidR="00C616D8" w:rsidRDefault="00E6495D">
      <w:pPr>
        <w:pStyle w:val="ProductList-Body"/>
      </w:pPr>
      <w:r>
        <w:t xml:space="preserve">Sales Productivity Accelerator </w:t>
      </w:r>
      <w:r>
        <w:t>包括以下可交付结果：</w:t>
      </w:r>
    </w:p>
    <w:p w:rsidR="00C616D8" w:rsidRDefault="00E6495D" w:rsidP="00E6495D">
      <w:pPr>
        <w:pStyle w:val="ProductList-Bullet"/>
        <w:numPr>
          <w:ilvl w:val="0"/>
          <w:numId w:val="60"/>
        </w:numPr>
      </w:pPr>
      <w:r>
        <w:rPr>
          <w:b/>
          <w:color w:val="00188F"/>
        </w:rPr>
        <w:t>服务交付计划</w:t>
      </w:r>
      <w:r>
        <w:t>：由微软顾问创建，以达成客户的业务目标。</w:t>
      </w:r>
    </w:p>
    <w:p w:rsidR="00C616D8" w:rsidRDefault="00E6495D" w:rsidP="00E6495D">
      <w:pPr>
        <w:pStyle w:val="ProductList-Bullet"/>
        <w:numPr>
          <w:ilvl w:val="0"/>
          <w:numId w:val="60"/>
        </w:numPr>
      </w:pPr>
      <w:r>
        <w:rPr>
          <w:b/>
          <w:color w:val="00188F"/>
        </w:rPr>
        <w:t>研讨会</w:t>
      </w:r>
      <w:r>
        <w:t>：总共将投入最多十六</w:t>
      </w:r>
      <w:r>
        <w:t xml:space="preserve"> (16) </w:t>
      </w:r>
      <w:r>
        <w:t>个小时召开研讨会：</w:t>
      </w:r>
    </w:p>
    <w:p w:rsidR="00C616D8" w:rsidRDefault="00E6495D" w:rsidP="00E6495D">
      <w:pPr>
        <w:pStyle w:val="ProductList-Bullet"/>
        <w:numPr>
          <w:ilvl w:val="1"/>
          <w:numId w:val="60"/>
        </w:numPr>
      </w:pPr>
      <w:r>
        <w:t>最多两</w:t>
      </w:r>
      <w:r>
        <w:t xml:space="preserve"> (2) </w:t>
      </w:r>
      <w:r>
        <w:t>场发现研讨会，以探讨和定义关键使用案例以及对于配置设置的业务要求（由客户提供）；</w:t>
      </w:r>
    </w:p>
    <w:p w:rsidR="00C616D8" w:rsidRDefault="00E6495D" w:rsidP="00E6495D">
      <w:pPr>
        <w:pStyle w:val="ProductList-Bullet"/>
        <w:numPr>
          <w:ilvl w:val="1"/>
          <w:numId w:val="60"/>
        </w:numPr>
      </w:pPr>
      <w:r>
        <w:t>构建阶段最多召开四</w:t>
      </w:r>
      <w:r>
        <w:t xml:space="preserve"> (4) </w:t>
      </w:r>
      <w:r>
        <w:t>场设计审核研讨会。</w:t>
      </w:r>
    </w:p>
    <w:p w:rsidR="00C616D8" w:rsidRDefault="00E6495D" w:rsidP="00E6495D">
      <w:pPr>
        <w:pStyle w:val="ProductList-Bullet"/>
        <w:numPr>
          <w:ilvl w:val="0"/>
          <w:numId w:val="60"/>
        </w:numPr>
      </w:pPr>
      <w:r>
        <w:rPr>
          <w:b/>
          <w:color w:val="00188F"/>
        </w:rPr>
        <w:t>报告</w:t>
      </w:r>
      <w:r>
        <w:t>：一</w:t>
      </w:r>
      <w:r>
        <w:t xml:space="preserve"> (1) </w:t>
      </w:r>
      <w:r>
        <w:t>个本机</w:t>
      </w:r>
      <w:r>
        <w:t xml:space="preserve"> Microsoft Dynamics CRM Online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CRM Online</w:t>
      </w:r>
      <w:r>
        <w:t>。</w:t>
      </w:r>
    </w:p>
    <w:p w:rsidR="00C616D8" w:rsidRDefault="00E6495D" w:rsidP="00E6495D">
      <w:pPr>
        <w:pStyle w:val="ProductList-Bullet"/>
        <w:numPr>
          <w:ilvl w:val="0"/>
          <w:numId w:val="60"/>
        </w:numPr>
      </w:pPr>
      <w:r>
        <w:rPr>
          <w:b/>
          <w:color w:val="00188F"/>
        </w:rPr>
        <w:t>配置</w:t>
      </w:r>
      <w:r>
        <w:t>：</w:t>
      </w:r>
      <w:r>
        <w:t xml:space="preserve">Microsoft Dynamics CRM Online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CRM Online </w:t>
      </w:r>
      <w:r>
        <w:t>的集成。</w:t>
      </w:r>
    </w:p>
    <w:p w:rsidR="00C616D8" w:rsidRDefault="00E6495D" w:rsidP="00E6495D">
      <w:pPr>
        <w:pStyle w:val="ProductList-Bullet"/>
        <w:numPr>
          <w:ilvl w:val="0"/>
          <w:numId w:val="60"/>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C616D8" w:rsidRDefault="00E6495D" w:rsidP="00E6495D">
      <w:pPr>
        <w:pStyle w:val="ProductList-Bullet"/>
        <w:numPr>
          <w:ilvl w:val="0"/>
          <w:numId w:val="60"/>
        </w:numPr>
      </w:pPr>
      <w:r>
        <w:rPr>
          <w:b/>
          <w:color w:val="00188F"/>
        </w:rPr>
        <w:t>培训和知识传授</w:t>
      </w:r>
      <w:r>
        <w:t>：为客户的用户提供一</w:t>
      </w:r>
      <w:r>
        <w:t xml:space="preserve"> (1) </w:t>
      </w:r>
      <w:r>
        <w:t>次产品培训，总时间最多为四</w:t>
      </w:r>
      <w:r>
        <w:t xml:space="preserve"> (4) </w:t>
      </w:r>
      <w:r>
        <w:t>个小时。</w:t>
      </w:r>
    </w:p>
    <w:p w:rsidR="00C616D8" w:rsidRDefault="00E6495D" w:rsidP="00E6495D">
      <w:pPr>
        <w:pStyle w:val="ProductList-Bullet"/>
        <w:numPr>
          <w:ilvl w:val="0"/>
          <w:numId w:val="60"/>
        </w:numPr>
      </w:pPr>
      <w:r>
        <w:rPr>
          <w:b/>
          <w:color w:val="00188F"/>
        </w:rPr>
        <w:t>部署支持</w:t>
      </w:r>
      <w:r>
        <w:t>：提供最多四十</w:t>
      </w:r>
      <w:r>
        <w:t xml:space="preserve"> (40) </w:t>
      </w:r>
      <w:r>
        <w:t>个小时的部署和启动支持（第</w:t>
      </w:r>
      <w:r>
        <w:t xml:space="preserve"> 4 </w:t>
      </w:r>
      <w:r>
        <w:t>周），具体取决于预先确定的项目范围和要求。</w:t>
      </w:r>
    </w:p>
    <w:p w:rsidR="00C616D8" w:rsidRDefault="00C616D8">
      <w:pPr>
        <w:pStyle w:val="ProductList-Body"/>
      </w:pPr>
    </w:p>
    <w:p w:rsidR="00C616D8" w:rsidRDefault="00E6495D">
      <w:pPr>
        <w:pStyle w:val="ProductList-ClauseHeading"/>
        <w:outlineLvl w:val="2"/>
      </w:pPr>
      <w:r>
        <w:lastRenderedPageBreak/>
        <w:t>客户责任</w:t>
      </w:r>
    </w:p>
    <w:p w:rsidR="00C616D8" w:rsidRDefault="00E6495D">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SectionHeading"/>
        <w:pageBreakBefore/>
        <w:outlineLvl w:val="0"/>
      </w:pPr>
      <w:bookmarkStart w:id="370" w:name="_Sec563"/>
      <w:bookmarkEnd w:id="362"/>
      <w:r>
        <w:lastRenderedPageBreak/>
        <w:t>附录</w:t>
      </w:r>
      <w:r>
        <w:t xml:space="preserve"> D – </w:t>
      </w:r>
      <w:r>
        <w:t>计划协议补充条款</w:t>
      </w:r>
      <w:r>
        <w:fldChar w:fldCharType="begin"/>
      </w:r>
      <w:r>
        <w:instrText xml:space="preserve"> TC "</w:instrText>
      </w:r>
      <w:bookmarkStart w:id="371" w:name="_Toc462833088"/>
      <w:r>
        <w:instrText>附录</w:instrText>
      </w:r>
      <w:r>
        <w:instrText xml:space="preserve"> D – </w:instrText>
      </w:r>
      <w:r>
        <w:instrText>计划协议补充条款</w:instrText>
      </w:r>
      <w:bookmarkEnd w:id="371"/>
      <w:r>
        <w:instrText>" \l 1</w:instrText>
      </w:r>
      <w:r>
        <w:fldChar w:fldCharType="end"/>
      </w:r>
    </w:p>
    <w:p w:rsidR="00C616D8" w:rsidRDefault="00E6495D">
      <w:pPr>
        <w:pStyle w:val="ProductList-Body"/>
      </w:pPr>
      <w:r>
        <w:t>正如前面提到的，下面的条款和条件适用于客户批量许可协议。</w:t>
      </w:r>
    </w:p>
    <w:p w:rsidR="00C616D8" w:rsidRDefault="00E6495D">
      <w:pPr>
        <w:pStyle w:val="ProductList-Offering1Heading"/>
        <w:outlineLvl w:val="1"/>
      </w:pPr>
      <w:bookmarkStart w:id="372" w:name="_Sec568"/>
      <w:r>
        <w:t>选择附加计划的补充条款</w:t>
      </w:r>
      <w:bookmarkEnd w:id="372"/>
      <w:r>
        <w:fldChar w:fldCharType="begin"/>
      </w:r>
      <w:r>
        <w:instrText xml:space="preserve"> TC "</w:instrText>
      </w:r>
      <w:bookmarkStart w:id="373" w:name="_Toc462833089"/>
      <w:r>
        <w:instrText>选择附加计划的补充条款</w:instrText>
      </w:r>
      <w:bookmarkEnd w:id="373"/>
      <w:r>
        <w:instrText>" \l 2</w:instrText>
      </w:r>
      <w:r>
        <w:fldChar w:fldCharType="end"/>
      </w:r>
    </w:p>
    <w:p w:rsidR="00C616D8" w:rsidRDefault="00E6495D">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C616D8" w:rsidRDefault="00C616D8">
      <w:pPr>
        <w:pStyle w:val="ProductList-Body"/>
      </w:pPr>
    </w:p>
    <w:p w:rsidR="00C616D8" w:rsidRDefault="00E6495D">
      <w:pPr>
        <w:pStyle w:val="ProductList-ClauseHeading"/>
        <w:outlineLvl w:val="2"/>
      </w:pPr>
      <w:r>
        <w:t>选择附加计划中的价格水平</w:t>
      </w:r>
    </w:p>
    <w:p w:rsidR="00C616D8" w:rsidRDefault="00E6495D">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377"/>
        <w:gridCol w:w="5413"/>
      </w:tblGrid>
      <w:tr w:rsidR="00C616D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616D8" w:rsidRDefault="00E6495D">
            <w:pPr>
              <w:pStyle w:val="ProductList-TableBody"/>
            </w:pPr>
            <w:r>
              <w:rPr>
                <w:color w:val="FFFFFF"/>
              </w:rPr>
              <w:t>每组每年最低分数</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500</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4,000</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10,000</w:t>
            </w:r>
          </w:p>
        </w:tc>
      </w:tr>
      <w:tr w:rsidR="00C616D8">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616D8" w:rsidRDefault="00E6495D">
            <w:pPr>
              <w:pStyle w:val="ProductList-TableBody"/>
            </w:pPr>
            <w:r>
              <w:t>25,000</w:t>
            </w:r>
          </w:p>
        </w:tc>
      </w:tr>
    </w:tbl>
    <w:p w:rsidR="00C616D8" w:rsidRDefault="00E6495D">
      <w:pPr>
        <w:pStyle w:val="ProductList-Offering1Heading"/>
        <w:outlineLvl w:val="1"/>
      </w:pPr>
      <w:bookmarkStart w:id="374" w:name="_Sec569"/>
      <w:r>
        <w:t>管理合格设备的定义</w:t>
      </w:r>
      <w:bookmarkEnd w:id="374"/>
      <w:r>
        <w:fldChar w:fldCharType="begin"/>
      </w:r>
      <w:r>
        <w:instrText xml:space="preserve"> TC "</w:instrText>
      </w:r>
      <w:bookmarkStart w:id="375" w:name="_Toc462833090"/>
      <w:r>
        <w:instrText>管理合格设备的定义</w:instrText>
      </w:r>
      <w:bookmarkEnd w:id="375"/>
      <w:r>
        <w:instrText>" \l 2</w:instrText>
      </w:r>
      <w:r>
        <w:fldChar w:fldCharType="end"/>
      </w:r>
    </w:p>
    <w:p w:rsidR="00C616D8" w:rsidRDefault="00E6495D">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C616D8" w:rsidRDefault="00E6495D" w:rsidP="00E6495D">
      <w:pPr>
        <w:pStyle w:val="ProductList-Bullet"/>
        <w:numPr>
          <w:ilvl w:val="0"/>
          <w:numId w:val="61"/>
        </w:numPr>
      </w:pPr>
      <w:r>
        <w:t>允许加入其域的设备，或者</w:t>
      </w:r>
    </w:p>
    <w:p w:rsidR="00C616D8" w:rsidRDefault="00E6495D" w:rsidP="00E6495D">
      <w:pPr>
        <w:pStyle w:val="ProductList-Bullet"/>
        <w:numPr>
          <w:ilvl w:val="0"/>
          <w:numId w:val="61"/>
        </w:numPr>
      </w:pPr>
      <w:r>
        <w:t>作为在客户现场使用应用程序的要求，需要进行验证的设备，或者</w:t>
      </w:r>
    </w:p>
    <w:p w:rsidR="00C616D8" w:rsidRDefault="00E6495D" w:rsidP="00E6495D">
      <w:pPr>
        <w:pStyle w:val="ProductList-Bullet"/>
        <w:numPr>
          <w:ilvl w:val="0"/>
          <w:numId w:val="61"/>
        </w:numPr>
      </w:pPr>
      <w:r>
        <w:t>在其上安装代理（如反病毒、反病毒软件或其他由客户管理的代理）的设备，或者</w:t>
      </w:r>
    </w:p>
    <w:p w:rsidR="00C616D8" w:rsidRDefault="00E6495D" w:rsidP="00E6495D">
      <w:pPr>
        <w:pStyle w:val="ProductList-Bullet"/>
        <w:numPr>
          <w:ilvl w:val="0"/>
          <w:numId w:val="61"/>
        </w:numPr>
      </w:pPr>
      <w:r>
        <w:t>直接或间接应用并强制实施组策略的设备，或者</w:t>
      </w:r>
    </w:p>
    <w:p w:rsidR="00C616D8" w:rsidRDefault="00E6495D" w:rsidP="00E6495D">
      <w:pPr>
        <w:pStyle w:val="ProductList-Bullet"/>
        <w:numPr>
          <w:ilvl w:val="0"/>
          <w:numId w:val="61"/>
        </w:numPr>
      </w:pPr>
      <w:r>
        <w:t>在该设备上请求或接收操作系统环境相关数据，并且配置与操作系统环境直接或间接关联的硬件或软件，或向与操作系统环境直接或间接关联的硬件或软件发出指令，或者</w:t>
      </w:r>
    </w:p>
    <w:p w:rsidR="00C616D8" w:rsidRDefault="00E6495D" w:rsidP="00E6495D">
      <w:pPr>
        <w:pStyle w:val="ProductList-Bullet"/>
        <w:numPr>
          <w:ilvl w:val="0"/>
          <w:numId w:val="61"/>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C616D8" w:rsidRDefault="00C616D8">
      <w:pPr>
        <w:pStyle w:val="ProductList-Body"/>
      </w:pPr>
    </w:p>
    <w:p w:rsidR="00C616D8" w:rsidRDefault="00E6495D">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C616D8" w:rsidRDefault="00E6495D">
      <w:pPr>
        <w:pStyle w:val="ProductList-Offering1Heading"/>
        <w:outlineLvl w:val="1"/>
      </w:pPr>
      <w:bookmarkStart w:id="376" w:name="_Sec570"/>
      <w:r>
        <w:t>开放式计划中的在线服务</w:t>
      </w:r>
      <w:bookmarkEnd w:id="376"/>
      <w:r>
        <w:fldChar w:fldCharType="begin"/>
      </w:r>
      <w:r>
        <w:instrText xml:space="preserve"> TC "</w:instrText>
      </w:r>
      <w:bookmarkStart w:id="377" w:name="_Toc462833091"/>
      <w:r>
        <w:instrText>开放式计划中的在线服务</w:instrText>
      </w:r>
      <w:bookmarkEnd w:id="377"/>
      <w:r>
        <w:instrText>" \l 2</w:instrText>
      </w:r>
      <w:r>
        <w:fldChar w:fldCharType="end"/>
      </w:r>
    </w:p>
    <w:p w:rsidR="00C616D8" w:rsidRDefault="00E6495D">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C616D8" w:rsidRDefault="00C616D8">
      <w:pPr>
        <w:pStyle w:val="ProductList-Body"/>
      </w:pPr>
    </w:p>
    <w:p w:rsidR="00C616D8" w:rsidRDefault="00E6495D">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C616D8" w:rsidRDefault="00E6495D">
      <w:pPr>
        <w:pStyle w:val="ProductList-Offering1Heading"/>
        <w:outlineLvl w:val="1"/>
      </w:pPr>
      <w:bookmarkStart w:id="378" w:name="_Sec571"/>
      <w:r>
        <w:t>专业服务补充条款</w:t>
      </w:r>
      <w:r>
        <w:t xml:space="preserve"> – </w:t>
      </w:r>
      <w:r>
        <w:t>旧版协议</w:t>
      </w:r>
      <w:bookmarkEnd w:id="378"/>
      <w:r>
        <w:fldChar w:fldCharType="begin"/>
      </w:r>
      <w:r>
        <w:instrText xml:space="preserve"> TC "</w:instrText>
      </w:r>
      <w:bookmarkStart w:id="379" w:name="_Toc462833092"/>
      <w:r>
        <w:instrText>专业服务补充条款</w:instrText>
      </w:r>
      <w:r>
        <w:instrText xml:space="preserve"> – </w:instrText>
      </w:r>
      <w:r>
        <w:instrText>旧版协议</w:instrText>
      </w:r>
      <w:bookmarkEnd w:id="379"/>
      <w:r>
        <w:instrText>" \l 2</w:instrText>
      </w:r>
      <w:r>
        <w:fldChar w:fldCharType="end"/>
      </w:r>
    </w:p>
    <w:p w:rsidR="00C616D8" w:rsidRDefault="00E6495D">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C616D8" w:rsidRDefault="00C616D8">
      <w:pPr>
        <w:pStyle w:val="ProductList-Body"/>
      </w:pPr>
    </w:p>
    <w:p w:rsidR="00C616D8" w:rsidRDefault="00E6495D">
      <w:pPr>
        <w:pStyle w:val="ProductList-ClauseHeading"/>
        <w:outlineLvl w:val="2"/>
      </w:pPr>
      <w:r>
        <w:lastRenderedPageBreak/>
        <w:t>使用、所有权和许可权利</w:t>
      </w:r>
    </w:p>
    <w:p w:rsidR="00C616D8" w:rsidRDefault="00E6495D">
      <w:pPr>
        <w:pStyle w:val="ProductList-SubClauseHeading"/>
        <w:outlineLvl w:val="3"/>
      </w:pPr>
      <w:r>
        <w:t>修补程序</w:t>
      </w:r>
    </w:p>
    <w:p w:rsidR="00C616D8" w:rsidRDefault="00E6495D">
      <w:pPr>
        <w:pStyle w:val="ProductList-BodyIndented"/>
      </w:pPr>
      <w:r>
        <w:t>如果微软提供产品修补程序、修改或增强及其衍生品，可以是微软公开发布的产品（如产品服务包），也可以是为客户解决特定问题（统称为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rsidR="00C616D8" w:rsidRDefault="00C616D8">
      <w:pPr>
        <w:pStyle w:val="ProductList-BodyIndented"/>
      </w:pPr>
    </w:p>
    <w:p w:rsidR="00C616D8" w:rsidRDefault="00E6495D">
      <w:pPr>
        <w:pStyle w:val="ProductList-SubClauseHeading"/>
        <w:outlineLvl w:val="3"/>
      </w:pPr>
      <w:r>
        <w:t>既存工作成果</w:t>
      </w:r>
    </w:p>
    <w:p w:rsidR="00C616D8" w:rsidRDefault="00E6495D">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rsidR="00C616D8" w:rsidRDefault="00E6495D">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rsidR="00C616D8" w:rsidRDefault="00C616D8">
      <w:pPr>
        <w:pStyle w:val="ProductList-BodyIndented"/>
      </w:pPr>
    </w:p>
    <w:p w:rsidR="00C616D8" w:rsidRDefault="00E6495D">
      <w:pPr>
        <w:pStyle w:val="ProductList-SubClauseHeading"/>
        <w:outlineLvl w:val="3"/>
      </w:pPr>
      <w:r>
        <w:t>服务交付物</w:t>
      </w:r>
    </w:p>
    <w:p w:rsidR="00C616D8" w:rsidRDefault="00E6495D">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rsidR="00C616D8" w:rsidRDefault="00C616D8">
      <w:pPr>
        <w:pStyle w:val="ProductList-BodyIndented"/>
      </w:pPr>
    </w:p>
    <w:p w:rsidR="00C616D8" w:rsidRDefault="00E6495D">
      <w:pPr>
        <w:pStyle w:val="ProductList-SubClauseHeading"/>
        <w:outlineLvl w:val="3"/>
      </w:pPr>
      <w:r>
        <w:t>使用来自专业服务的技术信息。</w:t>
      </w:r>
    </w:p>
    <w:p w:rsidR="00C616D8" w:rsidRDefault="00E6495D">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C616D8" w:rsidRDefault="00C616D8">
      <w:pPr>
        <w:pStyle w:val="ProductList-BodyIndented"/>
      </w:pPr>
    </w:p>
    <w:p w:rsidR="00C616D8" w:rsidRDefault="00E6495D">
      <w:pPr>
        <w:pStyle w:val="ProductList-SubClauseHeading"/>
        <w:outlineLvl w:val="3"/>
      </w:pPr>
      <w:r>
        <w:t>开放源代码许可限制</w:t>
      </w:r>
    </w:p>
    <w:p w:rsidR="00C616D8" w:rsidRDefault="00E6495D">
      <w:pPr>
        <w:pStyle w:val="ProductList-BodyIndented"/>
      </w:pPr>
      <w:r>
        <w:t>客户安装和使用非微软产品或技术的方式不应导致微软的知识产权或技术必须承担这些专业服务条款或客户的批量许可协议中未明确规定的任何义务。</w:t>
      </w:r>
    </w:p>
    <w:p w:rsidR="00C616D8" w:rsidRDefault="00C616D8">
      <w:pPr>
        <w:pStyle w:val="ProductList-BodyIndented"/>
      </w:pPr>
    </w:p>
    <w:p w:rsidR="00C616D8" w:rsidRDefault="00E6495D">
      <w:pPr>
        <w:pStyle w:val="ProductList-SubClauseHeading"/>
        <w:outlineLvl w:val="3"/>
      </w:pPr>
      <w:r>
        <w:t>关联公司的权利</w:t>
      </w:r>
    </w:p>
    <w:p w:rsidR="00C616D8" w:rsidRDefault="00E6495D">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rsidR="00C616D8" w:rsidRDefault="00C616D8">
      <w:pPr>
        <w:pStyle w:val="ProductList-BodyIndented"/>
      </w:pPr>
    </w:p>
    <w:p w:rsidR="00C616D8" w:rsidRDefault="00E6495D">
      <w:pPr>
        <w:pStyle w:val="ProductList-ClauseHeading"/>
        <w:outlineLvl w:val="2"/>
      </w:pPr>
      <w:r>
        <w:t>保证和责任限制</w:t>
      </w:r>
    </w:p>
    <w:p w:rsidR="00C616D8" w:rsidRDefault="00E6495D">
      <w:pPr>
        <w:pStyle w:val="ProductList-SubClauseHeading"/>
        <w:outlineLvl w:val="3"/>
      </w:pPr>
      <w:r>
        <w:t>专业服务的保证</w:t>
      </w:r>
    </w:p>
    <w:p w:rsidR="00C616D8" w:rsidRDefault="00E6495D">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rsidR="00C616D8" w:rsidRDefault="00C616D8">
      <w:pPr>
        <w:pStyle w:val="ProductList-BodyIndented"/>
      </w:pPr>
    </w:p>
    <w:p w:rsidR="00C616D8" w:rsidRDefault="00E6495D">
      <w:pPr>
        <w:pStyle w:val="ProductList-SubClauseHeading"/>
        <w:outlineLvl w:val="3"/>
      </w:pPr>
      <w:r>
        <w:t>责任限制</w:t>
      </w:r>
    </w:p>
    <w:p w:rsidR="00C616D8" w:rsidRDefault="00E6495D">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违反其他方知识产权而引发的责任，没有任何限制或排除条款适用。</w:t>
      </w:r>
    </w:p>
    <w:p w:rsidR="00C616D8" w:rsidRDefault="00C616D8">
      <w:pPr>
        <w:pStyle w:val="ProductList-BodyIndented"/>
        <w:jc w:val="right"/>
      </w:pPr>
    </w:p>
    <w:tbl>
      <w:tblPr>
        <w:tblStyle w:val="PURTable0"/>
        <w:tblW w:w="0" w:type="dxa"/>
        <w:tblLook w:val="04A0" w:firstRow="1" w:lastRow="0" w:firstColumn="1" w:lastColumn="0" w:noHBand="0" w:noVBand="1"/>
      </w:tblPr>
      <w:tblGrid>
        <w:gridCol w:w="1044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Indented"/>
      </w:pPr>
    </w:p>
    <w:p w:rsidR="00C616D8" w:rsidRDefault="00E6495D">
      <w:pPr>
        <w:pStyle w:val="ProductList-SectionHeading"/>
        <w:pageBreakBefore/>
        <w:outlineLvl w:val="0"/>
      </w:pPr>
      <w:bookmarkStart w:id="380" w:name="_Sec572"/>
      <w:bookmarkEnd w:id="370"/>
      <w:r>
        <w:lastRenderedPageBreak/>
        <w:t>附录</w:t>
      </w:r>
      <w:r>
        <w:t xml:space="preserve"> E – </w:t>
      </w:r>
      <w:r>
        <w:t>促销</w:t>
      </w:r>
      <w:r>
        <w:fldChar w:fldCharType="begin"/>
      </w:r>
      <w:r>
        <w:instrText xml:space="preserve"> TC "</w:instrText>
      </w:r>
      <w:bookmarkStart w:id="381" w:name="_Toc462833093"/>
      <w:r>
        <w:instrText>附录</w:instrText>
      </w:r>
      <w:r>
        <w:instrText xml:space="preserve"> E – </w:instrText>
      </w:r>
      <w:r>
        <w:instrText>促销</w:instrText>
      </w:r>
      <w:bookmarkEnd w:id="381"/>
      <w:r>
        <w:instrText>" \l 1</w:instrText>
      </w:r>
      <w:r>
        <w:fldChar w:fldCharType="end"/>
      </w:r>
    </w:p>
    <w:p w:rsidR="00C616D8" w:rsidRDefault="00E6495D">
      <w:pPr>
        <w:pStyle w:val="ProductList-OfferingGroupHeading"/>
        <w:outlineLvl w:val="1"/>
      </w:pPr>
      <w:bookmarkStart w:id="382" w:name="_Sec867"/>
      <w:r>
        <w:t xml:space="preserve">System Center Client Management Suite </w:t>
      </w:r>
      <w:r>
        <w:t>促销</w:t>
      </w:r>
      <w:bookmarkEnd w:id="382"/>
      <w:r>
        <w:fldChar w:fldCharType="begin"/>
      </w:r>
      <w:r>
        <w:instrText xml:space="preserve"> TC "</w:instrText>
      </w:r>
      <w:bookmarkStart w:id="383" w:name="_Toc462833094"/>
      <w:r>
        <w:instrText xml:space="preserve">System Center Client Management Suite </w:instrText>
      </w:r>
      <w:r>
        <w:instrText>促销</w:instrText>
      </w:r>
      <w:bookmarkEnd w:id="383"/>
      <w:r>
        <w:instrText>" \l 2</w:instrText>
      </w:r>
      <w:r>
        <w:fldChar w:fldCharType="end"/>
      </w:r>
    </w:p>
    <w:p w:rsidR="00C616D8" w:rsidRDefault="00E6495D">
      <w:pPr>
        <w:pStyle w:val="ProductList-Body"/>
      </w:pPr>
      <w:r>
        <w:t>截止</w:t>
      </w:r>
      <w:r>
        <w:t xml:space="preserve"> 2016 </w:t>
      </w:r>
      <w:r>
        <w:t>年</w:t>
      </w:r>
      <w:r>
        <w:t xml:space="preserve"> 12 </w:t>
      </w:r>
      <w:r>
        <w:t>月</w:t>
      </w:r>
      <w:r>
        <w:t xml:space="preserve"> 31 </w:t>
      </w:r>
      <w:r>
        <w:t>日前，订购的所有</w:t>
      </w:r>
      <w:r>
        <w:t xml:space="preserve"> Enterprise CAL Suite </w:t>
      </w:r>
      <w:r>
        <w:t>和适用于</w:t>
      </w:r>
      <w:r>
        <w:t xml:space="preserve"> Office 365 </w:t>
      </w:r>
      <w:r>
        <w:t>的</w:t>
      </w:r>
      <w:r>
        <w:t xml:space="preserve"> Enterprise CAL Suite Bridge</w:t>
      </w:r>
      <w:r>
        <w:t>（带或不带</w:t>
      </w:r>
      <w:r>
        <w:t xml:space="preserve"> Microsoft Intune</w:t>
      </w:r>
      <w:r>
        <w:t>）许可均包括使用</w:t>
      </w:r>
      <w:r>
        <w:t xml:space="preserve"> System Center Client Management Suite </w:t>
      </w:r>
      <w:r>
        <w:t>的权利。</w:t>
      </w:r>
    </w:p>
    <w:p w:rsidR="00C616D8" w:rsidRDefault="00E6495D">
      <w:pPr>
        <w:pStyle w:val="ProductList-OfferingGroupHeading"/>
        <w:outlineLvl w:val="1"/>
      </w:pPr>
      <w:bookmarkStart w:id="384" w:name="_Sec871"/>
      <w:r>
        <w:t xml:space="preserve">Azure Compute Capacity </w:t>
      </w:r>
      <w:r>
        <w:t>促销</w:t>
      </w:r>
      <w:bookmarkEnd w:id="384"/>
      <w:r>
        <w:fldChar w:fldCharType="begin"/>
      </w:r>
      <w:r>
        <w:instrText xml:space="preserve"> TC "</w:instrText>
      </w:r>
      <w:bookmarkStart w:id="385" w:name="_Toc462833095"/>
      <w:r>
        <w:instrText xml:space="preserve">Azure Compute Capacity </w:instrText>
      </w:r>
      <w:r>
        <w:instrText>促销</w:instrText>
      </w:r>
      <w:bookmarkEnd w:id="385"/>
      <w:r>
        <w:instrText>" \l 2</w:instrText>
      </w:r>
      <w:r>
        <w:fldChar w:fldCharType="end"/>
      </w:r>
    </w:p>
    <w:p w:rsidR="00C616D8" w:rsidRDefault="00E6495D">
      <w:pPr>
        <w:pStyle w:val="ProductList-Body"/>
      </w:pPr>
      <w:r>
        <w:t xml:space="preserve">2015 </w:t>
      </w:r>
      <w:r>
        <w:t>年</w:t>
      </w:r>
      <w:r>
        <w:t xml:space="preserve"> 11 </w:t>
      </w:r>
      <w:r>
        <w:t>月</w:t>
      </w:r>
      <w:r>
        <w:t xml:space="preserve"> 1 </w:t>
      </w:r>
      <w:r>
        <w:t>日至</w:t>
      </w:r>
      <w:r>
        <w:t xml:space="preserve"> 2016 </w:t>
      </w:r>
      <w:r>
        <w:t>年</w:t>
      </w:r>
      <w:r>
        <w:t xml:space="preserve"> 12 </w:t>
      </w:r>
      <w:r>
        <w:t>月</w:t>
      </w:r>
      <w:r>
        <w:t xml:space="preserve"> 31 </w:t>
      </w:r>
      <w:r>
        <w:t>日，</w:t>
      </w:r>
      <w:r>
        <w:t xml:space="preserve">Azure Compute Capacity </w:t>
      </w:r>
      <w:r>
        <w:t>促销以非相连的</w:t>
      </w:r>
      <w:r>
        <w:t xml:space="preserve"> 12 </w:t>
      </w:r>
      <w:r>
        <w:t>个月订购的形式，提供针对</w:t>
      </w:r>
      <w:r>
        <w:t xml:space="preserve"> A</w:t>
      </w:r>
      <w:r>
        <w:t>、</w:t>
      </w:r>
      <w:r>
        <w:t xml:space="preserve">D </w:t>
      </w:r>
      <w:r>
        <w:t>和</w:t>
      </w:r>
      <w:r>
        <w:t xml:space="preserve"> G </w:t>
      </w:r>
      <w:r>
        <w:t>系列计算实例的折扣。</w:t>
      </w:r>
    </w:p>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E6495D">
      <w:pPr>
        <w:pStyle w:val="ProductList-SectionHeading"/>
        <w:pageBreakBefore/>
        <w:outlineLvl w:val="0"/>
      </w:pPr>
      <w:bookmarkStart w:id="386" w:name="_Sec899"/>
      <w:bookmarkEnd w:id="380"/>
      <w:r>
        <w:lastRenderedPageBreak/>
        <w:t>附录</w:t>
      </w:r>
      <w:r>
        <w:t xml:space="preserve"> F - </w:t>
      </w:r>
      <w:r>
        <w:t>存储阵列条款</w:t>
      </w:r>
      <w:r>
        <w:fldChar w:fldCharType="begin"/>
      </w:r>
      <w:r>
        <w:instrText xml:space="preserve"> TC "</w:instrText>
      </w:r>
      <w:bookmarkStart w:id="387" w:name="_Toc462833096"/>
      <w:r>
        <w:instrText>附录</w:instrText>
      </w:r>
      <w:r>
        <w:instrText xml:space="preserve"> F - </w:instrText>
      </w:r>
      <w:r>
        <w:instrText>存储阵列条款</w:instrText>
      </w:r>
      <w:bookmarkEnd w:id="387"/>
      <w:r>
        <w:instrText>" \l 1</w:instrText>
      </w:r>
      <w:r>
        <w:fldChar w:fldCharType="end"/>
      </w:r>
    </w:p>
    <w:p w:rsidR="00C616D8" w:rsidRDefault="00E6495D">
      <w:pPr>
        <w:pStyle w:val="ProductList-Offering1Heading"/>
        <w:outlineLvl w:val="1"/>
      </w:pPr>
      <w:bookmarkStart w:id="388" w:name="_Sec900"/>
      <w:r>
        <w:t>适用范围</w:t>
      </w:r>
      <w:bookmarkEnd w:id="388"/>
      <w:r>
        <w:fldChar w:fldCharType="begin"/>
      </w:r>
      <w:r>
        <w:instrText xml:space="preserve"> TC "</w:instrText>
      </w:r>
      <w:bookmarkStart w:id="389" w:name="_Toc462833097"/>
      <w:r>
        <w:instrText>适用范围</w:instrText>
      </w:r>
      <w:bookmarkEnd w:id="389"/>
      <w:r>
        <w:instrText>" \l 2</w:instrText>
      </w:r>
      <w:r>
        <w:fldChar w:fldCharType="end"/>
      </w:r>
    </w:p>
    <w:p w:rsidR="00C616D8" w:rsidRDefault="00E6495D">
      <w:pPr>
        <w:pStyle w:val="ProductList-Body"/>
      </w:pPr>
      <w:r>
        <w:t>存储阵列仅在以下地理区域提供：澳大利亚、奥地利、巴林、比利时、巴西、加拿大、智利、哥伦比亚、捷克共和国、丹麦、埃及、芬兰、法国、德国、希腊、中国香港特别行政区、匈牙利、冰岛、印度、印度尼西亚、爱尔兰、以色列、意大利、日本、肯尼亚、科威特、中国澳门特别行政区、马来西亚、墨西哥、荷兰、新西兰、尼日利亚、挪威、秘鲁、菲律宾、波兰、葡萄牙、波多黎各、卡塔尔、罗马尼亚、俄罗斯、沙特阿拉伯、新加坡、斯洛伐克、斯洛文尼亚、南非、西班牙、韩国、斯里兰卡、瑞典、瑞士、中国台湾、泰国、土耳其、阿拉伯联合酋长国、乌克兰、英国、美国、越南。</w:t>
      </w:r>
    </w:p>
    <w:p w:rsidR="00C616D8" w:rsidRDefault="00E6495D">
      <w:pPr>
        <w:pStyle w:val="ProductList-Offering1Heading"/>
        <w:outlineLvl w:val="1"/>
      </w:pPr>
      <w:bookmarkStart w:id="390" w:name="_Sec901"/>
      <w:r>
        <w:t>发货和所有权</w:t>
      </w:r>
      <w:bookmarkEnd w:id="390"/>
      <w:r>
        <w:fldChar w:fldCharType="begin"/>
      </w:r>
      <w:r>
        <w:instrText xml:space="preserve"> TC "</w:instrText>
      </w:r>
      <w:bookmarkStart w:id="391" w:name="_Toc462833098"/>
      <w:r>
        <w:instrText>发货和所有权</w:instrText>
      </w:r>
      <w:bookmarkEnd w:id="391"/>
      <w:r>
        <w:instrText>" \l 2</w:instrText>
      </w:r>
      <w:r>
        <w:fldChar w:fldCharType="end"/>
      </w:r>
    </w:p>
    <w:p w:rsidR="00C616D8" w:rsidRDefault="00E6495D">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rsidR="00C616D8" w:rsidRDefault="00E6495D">
      <w:pPr>
        <w:pStyle w:val="ProductList-Offering1Heading"/>
        <w:outlineLvl w:val="1"/>
      </w:pPr>
      <w:bookmarkStart w:id="392" w:name="_Sec902"/>
      <w:r>
        <w:t>存储阵列软件</w:t>
      </w:r>
      <w:bookmarkEnd w:id="392"/>
      <w:r>
        <w:fldChar w:fldCharType="begin"/>
      </w:r>
      <w:r>
        <w:instrText xml:space="preserve"> TC "</w:instrText>
      </w:r>
      <w:bookmarkStart w:id="393" w:name="_Toc462833099"/>
      <w:r>
        <w:instrText>存储阵列软件</w:instrText>
      </w:r>
      <w:bookmarkEnd w:id="393"/>
      <w:r>
        <w:instrText>" \l 2</w:instrText>
      </w:r>
      <w:r>
        <w:fldChar w:fldCharType="end"/>
      </w:r>
    </w:p>
    <w:p w:rsidR="00C616D8" w:rsidRDefault="00E6495D">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rsidR="00C616D8" w:rsidRDefault="00C616D8">
      <w:pPr>
        <w:pStyle w:val="ProductList-Body"/>
      </w:pPr>
    </w:p>
    <w:p w:rsidR="00C616D8" w:rsidRDefault="00E6495D">
      <w:pPr>
        <w:pStyle w:val="ProductList-ClauseHeading"/>
        <w:outlineLvl w:val="2"/>
      </w:pPr>
      <w:r>
        <w:t>限制</w:t>
      </w:r>
    </w:p>
    <w:p w:rsidR="00C616D8" w:rsidRDefault="00E6495D">
      <w:pPr>
        <w:pStyle w:val="ProductList-Body"/>
      </w:pPr>
      <w:r>
        <w:t>客户不得使用存储阵列软件进行比较或</w:t>
      </w:r>
      <w:r>
        <w:t>“</w:t>
      </w:r>
      <w:r>
        <w:t>基准测试</w:t>
      </w:r>
      <w:r>
        <w:t>”</w:t>
      </w:r>
      <w:r>
        <w:t>，除非是出于客户的内部目的，也不得发布或披露比较或基准测试的结果。</w:t>
      </w:r>
    </w:p>
    <w:p w:rsidR="00C616D8" w:rsidRDefault="00C616D8">
      <w:pPr>
        <w:pStyle w:val="ProductList-Body"/>
      </w:pPr>
    </w:p>
    <w:p w:rsidR="00C616D8" w:rsidRDefault="00E6495D">
      <w:pPr>
        <w:pStyle w:val="ProductList-ClauseHeading"/>
        <w:outlineLvl w:val="2"/>
      </w:pPr>
      <w:r>
        <w:t>特定第三方开放源代码软件</w:t>
      </w:r>
    </w:p>
    <w:p w:rsidR="00C616D8" w:rsidRDefault="00E6495D">
      <w:pPr>
        <w:pStyle w:val="ProductList-Body"/>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hyperlink r:id="rId130">
        <w:r>
          <w:rPr>
            <w:color w:val="00467F"/>
            <w:u w:val="single"/>
          </w:rPr>
          <w:t>http://go.microsoft.com/fwlink/?LinkId=627000</w:t>
        </w:r>
      </w:hyperlink>
      <w:r>
        <w:t>）中指明，并依照相应的开放源代码许可证许可给客户使用。</w:t>
      </w:r>
    </w:p>
    <w:p w:rsidR="00C616D8" w:rsidRDefault="00C616D8">
      <w:pPr>
        <w:pStyle w:val="ProductList-Body"/>
      </w:pPr>
    </w:p>
    <w:p w:rsidR="00C616D8" w:rsidRDefault="00E6495D">
      <w:pPr>
        <w:pStyle w:val="ProductList-ClauseHeading"/>
        <w:outlineLvl w:val="2"/>
      </w:pPr>
      <w:r>
        <w:t>激活</w:t>
      </w:r>
      <w:r>
        <w:t>/</w:t>
      </w:r>
      <w:r>
        <w:t>同意使用基于</w:t>
      </w:r>
      <w:r>
        <w:t xml:space="preserve"> Internet </w:t>
      </w:r>
      <w:r>
        <w:t>的服务</w:t>
      </w:r>
    </w:p>
    <w:p w:rsidR="00C616D8" w:rsidRDefault="00E6495D">
      <w:pPr>
        <w:pStyle w:val="ProductList-Body"/>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rsidR="00C616D8" w:rsidRDefault="00C616D8">
      <w:pPr>
        <w:pStyle w:val="ProductList-Body"/>
      </w:pPr>
    </w:p>
    <w:p w:rsidR="00C616D8" w:rsidRDefault="00E6495D">
      <w:pPr>
        <w:pStyle w:val="ProductList-ClauseHeading"/>
        <w:outlineLvl w:val="2"/>
      </w:pPr>
      <w:r>
        <w:t>存储阵列软件更新</w:t>
      </w:r>
    </w:p>
    <w:p w:rsidR="00C616D8" w:rsidRDefault="00E6495D">
      <w:pPr>
        <w:pStyle w:val="ProductList-Body"/>
      </w:pPr>
      <w:r>
        <w:t>存储阵列软件的更新服务允许客户手动下载可用更新，或选择自动接收更新。微软提供的更新将由微软许可，任何第三方更新将由相应的第三方许可。</w:t>
      </w:r>
    </w:p>
    <w:p w:rsidR="00C616D8" w:rsidRDefault="00E6495D">
      <w:pPr>
        <w:pStyle w:val="ProductList-Offering1Heading"/>
        <w:outlineLvl w:val="1"/>
      </w:pPr>
      <w:bookmarkStart w:id="394" w:name="_Sec903"/>
      <w:r>
        <w:t>有限硬件保证</w:t>
      </w:r>
      <w:bookmarkEnd w:id="394"/>
      <w:r>
        <w:fldChar w:fldCharType="begin"/>
      </w:r>
      <w:r>
        <w:instrText xml:space="preserve"> TC "</w:instrText>
      </w:r>
      <w:bookmarkStart w:id="395" w:name="_Toc462833100"/>
      <w:r>
        <w:instrText>有限硬件保证</w:instrText>
      </w:r>
      <w:bookmarkEnd w:id="395"/>
      <w:r>
        <w:instrText>" \l 2</w:instrText>
      </w:r>
      <w:r>
        <w:fldChar w:fldCharType="end"/>
      </w:r>
    </w:p>
    <w:p w:rsidR="00C616D8" w:rsidRDefault="00E6495D">
      <w:pPr>
        <w:pStyle w:val="ProductList-Body"/>
      </w:pPr>
      <w:r>
        <w:lastRenderedPageBreak/>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r>
        <w:t>。</w:t>
      </w:r>
    </w:p>
    <w:p w:rsidR="00C616D8" w:rsidRDefault="00E6495D">
      <w:pPr>
        <w:pStyle w:val="ProductList-Offering1Heading"/>
        <w:outlineLvl w:val="1"/>
      </w:pPr>
      <w:bookmarkStart w:id="396" w:name="_Sec904"/>
      <w:r>
        <w:t>赔偿。第三方索赔辩护</w:t>
      </w:r>
      <w:bookmarkEnd w:id="396"/>
      <w:r>
        <w:fldChar w:fldCharType="begin"/>
      </w:r>
      <w:r>
        <w:instrText xml:space="preserve"> TC "</w:instrText>
      </w:r>
      <w:bookmarkStart w:id="397" w:name="_Toc462833101"/>
      <w:r>
        <w:instrText>赔偿。第三方索赔辩护</w:instrText>
      </w:r>
      <w:bookmarkEnd w:id="397"/>
      <w:r>
        <w:instrText>" \l 2</w:instrText>
      </w:r>
      <w:r>
        <w:fldChar w:fldCharType="end"/>
      </w:r>
    </w:p>
    <w:p w:rsidR="00C616D8" w:rsidRDefault="00E6495D">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rsidR="00C616D8" w:rsidRDefault="00E6495D">
      <w:pPr>
        <w:pStyle w:val="ProductList-Offering1Heading"/>
        <w:outlineLvl w:val="1"/>
      </w:pPr>
      <w:bookmarkStart w:id="398" w:name="_Sec905"/>
      <w:r>
        <w:t>责任限制</w:t>
      </w:r>
      <w:bookmarkEnd w:id="398"/>
      <w:r>
        <w:fldChar w:fldCharType="begin"/>
      </w:r>
      <w:r>
        <w:instrText xml:space="preserve"> TC "</w:instrText>
      </w:r>
      <w:bookmarkStart w:id="399" w:name="_Toc462833102"/>
      <w:r>
        <w:instrText>责任限制</w:instrText>
      </w:r>
      <w:bookmarkEnd w:id="399"/>
      <w:r>
        <w:instrText>" \l 2</w:instrText>
      </w:r>
      <w:r>
        <w:fldChar w:fldCharType="end"/>
      </w:r>
    </w:p>
    <w:p w:rsidR="00C616D8" w:rsidRDefault="00E6495D">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在任何情况下，任何一方均不为间接、附带、特殊、惩罚性或后果性损害（包括不能使用、利润损失或中断业务）承担责任，无论如何造成或基于任何责任理论。如果责任是因任何一方的</w:t>
      </w:r>
      <w:r>
        <w:rPr>
          <w:b/>
        </w:rPr>
        <w:t xml:space="preserve"> (1) </w:t>
      </w:r>
      <w:r>
        <w:rPr>
          <w:b/>
        </w:rPr>
        <w:t>保密义务；</w:t>
      </w:r>
      <w:r>
        <w:rPr>
          <w:b/>
        </w:rPr>
        <w:t xml:space="preserve">(2) </w:t>
      </w:r>
      <w:r>
        <w:rPr>
          <w:b/>
        </w:rPr>
        <w:t>辩护义务；或</w:t>
      </w:r>
      <w:r>
        <w:rPr>
          <w:b/>
        </w:rPr>
        <w:t xml:space="preserve"> (3) </w:t>
      </w:r>
      <w:r>
        <w:rPr>
          <w:b/>
        </w:rPr>
        <w:t>侵犯另一方的知识产权而导致，则此类责任将不会受到任何限制或存在除外情况。</w:t>
      </w:r>
    </w:p>
    <w:p w:rsidR="00C616D8" w:rsidRDefault="00E6495D">
      <w:pPr>
        <w:pStyle w:val="ProductList-Offering1Heading"/>
        <w:outlineLvl w:val="1"/>
      </w:pPr>
      <w:bookmarkStart w:id="400" w:name="_Sec906"/>
      <w:r>
        <w:t>美国出口管制法律</w:t>
      </w:r>
      <w:bookmarkEnd w:id="400"/>
      <w:r>
        <w:fldChar w:fldCharType="begin"/>
      </w:r>
      <w:r>
        <w:instrText xml:space="preserve"> TC "</w:instrText>
      </w:r>
      <w:bookmarkStart w:id="401" w:name="_Toc462833103"/>
      <w:r>
        <w:instrText>美国出口管制法律</w:instrText>
      </w:r>
      <w:bookmarkEnd w:id="401"/>
      <w:r>
        <w:instrText>" \l 2</w:instrText>
      </w:r>
      <w:r>
        <w:fldChar w:fldCharType="end"/>
      </w:r>
    </w:p>
    <w:p w:rsidR="00C616D8" w:rsidRDefault="00E6495D">
      <w:pPr>
        <w:pStyle w:val="ProductList-Body"/>
      </w:pPr>
      <w:r>
        <w:t>存储阵列受客户的批量许可协议中有关美国出口管辖权地的条款的约束。</w:t>
      </w:r>
    </w:p>
    <w:p w:rsidR="00C616D8" w:rsidRDefault="00E6495D">
      <w:pPr>
        <w:pStyle w:val="ProductList-Offering1Heading"/>
        <w:outlineLvl w:val="1"/>
      </w:pPr>
      <w:bookmarkStart w:id="402" w:name="_Sec907"/>
      <w:r>
        <w:t>诊断信息的收集</w:t>
      </w:r>
      <w:bookmarkEnd w:id="402"/>
      <w:r>
        <w:fldChar w:fldCharType="begin"/>
      </w:r>
      <w:r>
        <w:instrText xml:space="preserve"> TC "</w:instrText>
      </w:r>
      <w:bookmarkStart w:id="403" w:name="_Toc462833104"/>
      <w:r>
        <w:instrText>诊断信息的收集</w:instrText>
      </w:r>
      <w:bookmarkEnd w:id="403"/>
      <w:r>
        <w:instrText>" \l 2</w:instrText>
      </w:r>
      <w:r>
        <w:fldChar w:fldCharType="end"/>
      </w:r>
    </w:p>
    <w:p w:rsidR="00C616D8" w:rsidRDefault="00E6495D">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31">
        <w:r>
          <w:rPr>
            <w:color w:val="00467F"/>
            <w:u w:val="single"/>
          </w:rPr>
          <w:t>https://www.microsoft.com/en-us/privacystatement</w:t>
        </w:r>
      </w:hyperlink>
      <w:r>
        <w:t>。</w:t>
      </w:r>
    </w:p>
    <w:p w:rsidR="00C616D8" w:rsidRDefault="00E6495D">
      <w:pPr>
        <w:pStyle w:val="ProductList-Offering1Heading"/>
        <w:outlineLvl w:val="1"/>
      </w:pPr>
      <w:bookmarkStart w:id="404" w:name="_Sec908"/>
      <w:r>
        <w:t>政府使用</w:t>
      </w:r>
      <w:bookmarkEnd w:id="404"/>
      <w:r>
        <w:fldChar w:fldCharType="begin"/>
      </w:r>
      <w:r>
        <w:instrText xml:space="preserve"> TC "</w:instrText>
      </w:r>
      <w:bookmarkStart w:id="405" w:name="_Toc462833105"/>
      <w:r>
        <w:instrText>政府使用</w:instrText>
      </w:r>
      <w:bookmarkEnd w:id="405"/>
      <w:r>
        <w:instrText>" \l 2</w:instrText>
      </w:r>
      <w:r>
        <w:fldChar w:fldCharType="end"/>
      </w:r>
    </w:p>
    <w:p w:rsidR="00C616D8" w:rsidRDefault="00E6495D">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rsidR="00C616D8" w:rsidRDefault="00C616D8">
      <w:pPr>
        <w:pStyle w:val="ProductList-Body"/>
        <w:jc w:val="right"/>
      </w:pPr>
    </w:p>
    <w:tbl>
      <w:tblPr>
        <w:tblStyle w:val="PURTable"/>
        <w:tblW w:w="0" w:type="dxa"/>
        <w:tblLook w:val="04A0" w:firstRow="1" w:lastRow="0" w:firstColumn="1" w:lastColumn="0" w:noHBand="0" w:noVBand="1"/>
      </w:tblPr>
      <w:tblGrid>
        <w:gridCol w:w="10800"/>
      </w:tblGrid>
      <w:tr w:rsidR="00C616D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616D8" w:rsidRDefault="001760DC">
            <w:pPr>
              <w:pStyle w:val="ProductList-TableBody"/>
              <w:jc w:val="right"/>
            </w:pPr>
            <w:hyperlink w:anchor="_Sec842">
              <w:r w:rsidR="00E6495D">
                <w:rPr>
                  <w:color w:val="00467F"/>
                  <w:sz w:val="14"/>
                  <w:u w:val="single"/>
                </w:rPr>
                <w:t>目录</w:t>
              </w:r>
            </w:hyperlink>
            <w:r w:rsidR="00E6495D">
              <w:rPr>
                <w:sz w:val="14"/>
              </w:rPr>
              <w:t>/</w:t>
            </w:r>
            <w:hyperlink w:anchor="_Sec549">
              <w:r w:rsidR="00E6495D">
                <w:rPr>
                  <w:color w:val="00467F"/>
                  <w:sz w:val="14"/>
                  <w:u w:val="single"/>
                </w:rPr>
                <w:t>词汇表</w:t>
              </w:r>
            </w:hyperlink>
            <w:r w:rsidR="00E6495D">
              <w:rPr>
                <w:sz w:val="14"/>
              </w:rPr>
              <w:t>/</w:t>
            </w:r>
            <w:hyperlink w:anchor="_Sec844">
              <w:r w:rsidR="00E6495D">
                <w:rPr>
                  <w:color w:val="00467F"/>
                  <w:sz w:val="14"/>
                  <w:u w:val="single"/>
                </w:rPr>
                <w:t>索引</w:t>
              </w:r>
            </w:hyperlink>
          </w:p>
        </w:tc>
      </w:tr>
    </w:tbl>
    <w:p w:rsidR="00C616D8" w:rsidRDefault="00C616D8">
      <w:pPr>
        <w:pStyle w:val="ProductList-Body"/>
      </w:pPr>
    </w:p>
    <w:p w:rsidR="00C616D8" w:rsidRDefault="00C616D8">
      <w:pPr>
        <w:sectPr w:rsidR="00C616D8">
          <w:headerReference w:type="default" r:id="rId132"/>
          <w:footerReference w:type="default" r:id="rId133"/>
          <w:type w:val="continuous"/>
          <w:pgSz w:w="12240" w:h="15840" w:code="1"/>
          <w:pgMar w:top="1170" w:right="720" w:bottom="720" w:left="720" w:header="432" w:footer="288" w:gutter="0"/>
          <w:cols w:space="360"/>
        </w:sectPr>
      </w:pPr>
    </w:p>
    <w:bookmarkEnd w:id="386"/>
    <w:p w:rsidR="00C616D8" w:rsidRDefault="00E6495D">
      <w:pPr>
        <w:pStyle w:val="ProductList-SectionHeading"/>
        <w:pageBreakBefore/>
        <w:outlineLvl w:val="0"/>
      </w:pPr>
      <w:r>
        <w:lastRenderedPageBreak/>
        <w:t>索引</w:t>
      </w:r>
      <w:r>
        <w:fldChar w:fldCharType="begin"/>
      </w:r>
      <w:r>
        <w:instrText xml:space="preserve"> TC "</w:instrText>
      </w:r>
      <w:bookmarkStart w:id="406" w:name="_Toc462833106"/>
      <w:r>
        <w:instrText>索引</w:instrText>
      </w:r>
      <w:bookmarkEnd w:id="406"/>
      <w:r>
        <w:instrText>" \l 1</w:instrText>
      </w:r>
      <w:r>
        <w:fldChar w:fldCharType="end"/>
      </w:r>
    </w:p>
    <w:p w:rsidR="00C616D8" w:rsidRDefault="00C616D8">
      <w:pPr>
        <w:pStyle w:val="ProductList-Body"/>
      </w:pPr>
    </w:p>
    <w:p w:rsidR="00C616D8" w:rsidRDefault="00C616D8">
      <w:pPr>
        <w:sectPr w:rsidR="00C616D8">
          <w:headerReference w:type="default" r:id="rId134"/>
          <w:footerReference w:type="default" r:id="rId135"/>
          <w:type w:val="continuous"/>
          <w:pgSz w:w="12240" w:h="15840" w:code="1"/>
          <w:pgMar w:top="1170" w:right="720" w:bottom="720" w:left="720" w:header="432" w:footer="288" w:gutter="0"/>
          <w:cols w:space="360"/>
        </w:sectPr>
      </w:pPr>
    </w:p>
    <w:p w:rsidR="00ED3165" w:rsidRDefault="00E6495D">
      <w:pPr>
        <w:pStyle w:val="ProductList-Body"/>
        <w:rPr>
          <w:noProof/>
        </w:rPr>
        <w:sectPr w:rsidR="00ED3165" w:rsidSect="00ED316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D3165" w:rsidRDefault="00ED3165">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PMingLiU" w:eastAsia="PMingLiU" w:hAnsi="PMingLiU" w:cs="PMingLiU" w:hint="eastAsia"/>
          <w:noProof/>
        </w:rPr>
        <w:t>设备））的</w:t>
      </w:r>
      <w:r>
        <w:rPr>
          <w:noProof/>
        </w:rPr>
        <w:t xml:space="preserve"> 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（每用</w:t>
      </w:r>
      <w:r>
        <w:rPr>
          <w:rFonts w:ascii="PMingLiU" w:eastAsia="PMingLiU" w:hAnsi="PMingLiU" w:cs="PMingLiU" w:hint="eastAsia"/>
          <w:noProof/>
        </w:rPr>
        <w:t>户）附加</w:t>
      </w:r>
      <w:r>
        <w:rPr>
          <w:noProof/>
        </w:rPr>
        <w:t>, 46</w:t>
      </w:r>
    </w:p>
    <w:p w:rsidR="00ED3165" w:rsidRDefault="00ED3165">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PMingLiU" w:eastAsia="PMingLiU" w:hAnsi="PMingLiU" w:cs="PMingLiU" w:hint="eastAsia"/>
          <w:noProof/>
        </w:rPr>
        <w:t>设备））的</w:t>
      </w:r>
      <w:r>
        <w:rPr>
          <w:noProof/>
        </w:rPr>
        <w:t xml:space="preserve"> 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w:t>
      </w:r>
      <w:r>
        <w:rPr>
          <w:rFonts w:ascii="MS Mincho" w:eastAsia="MS Mincho" w:hAnsi="MS Mincho" w:cs="MS Mincho" w:hint="eastAsia"/>
          <w:noProof/>
        </w:rPr>
        <w:t>（每</w:t>
      </w:r>
      <w:r>
        <w:rPr>
          <w:rFonts w:ascii="PMingLiU" w:eastAsia="PMingLiU" w:hAnsi="PMingLiU" w:cs="PMingLiU" w:hint="eastAsia"/>
          <w:noProof/>
        </w:rPr>
        <w:t>设备或每用户）附加</w:t>
      </w:r>
      <w:r>
        <w:rPr>
          <w:noProof/>
        </w:rPr>
        <w:t xml:space="preserve"> (SL), 46</w:t>
      </w:r>
    </w:p>
    <w:p w:rsidR="00ED3165" w:rsidRDefault="00ED3165">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PMingLiU" w:eastAsia="PMingLiU" w:hAnsi="PMingLiU" w:cs="PMingLiU" w:hint="eastAsia"/>
          <w:noProof/>
        </w:rPr>
        <w:t>设备））的</w:t>
      </w:r>
      <w:r>
        <w:rPr>
          <w:noProof/>
        </w:rPr>
        <w:t xml:space="preserve"> Windows 10 </w:t>
      </w:r>
      <w:r>
        <w:rPr>
          <w:rFonts w:ascii="MS Mincho" w:eastAsia="MS Mincho" w:hAnsi="MS Mincho" w:cs="MS Mincho" w:hint="eastAsia"/>
          <w:noProof/>
        </w:rPr>
        <w:t>教育版</w:t>
      </w:r>
      <w:r>
        <w:rPr>
          <w:noProof/>
        </w:rPr>
        <w:t xml:space="preserve"> E5</w:t>
      </w:r>
      <w:r>
        <w:rPr>
          <w:rFonts w:ascii="MS Mincho" w:eastAsia="MS Mincho" w:hAnsi="MS Mincho" w:cs="MS Mincho" w:hint="eastAsia"/>
          <w:noProof/>
        </w:rPr>
        <w:t>（每</w:t>
      </w:r>
      <w:r>
        <w:rPr>
          <w:rFonts w:ascii="PMingLiU" w:eastAsia="PMingLiU" w:hAnsi="PMingLiU" w:cs="PMingLiU" w:hint="eastAsia"/>
          <w:noProof/>
        </w:rPr>
        <w:t>设备）附加</w:t>
      </w:r>
      <w:r>
        <w:rPr>
          <w:noProof/>
        </w:rPr>
        <w:t>, 46</w:t>
      </w:r>
    </w:p>
    <w:p w:rsidR="00ED3165" w:rsidRDefault="00ED3165">
      <w:pPr>
        <w:pStyle w:val="Index1"/>
        <w:tabs>
          <w:tab w:val="right" w:pos="5030"/>
        </w:tabs>
        <w:rPr>
          <w:noProof/>
        </w:rPr>
      </w:pPr>
      <w:r>
        <w:rPr>
          <w:noProof/>
        </w:rPr>
        <w:t>Access 2016, 27</w:t>
      </w:r>
    </w:p>
    <w:p w:rsidR="00ED3165" w:rsidRDefault="00ED3165">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PMingLiU" w:eastAsia="PMingLiU" w:hAnsi="PMingLiU" w:cs="PMingLiU" w:hint="eastAsia"/>
          <w:noProof/>
        </w:rPr>
        <w:t>户端管理许可（按</w:t>
      </w:r>
      <w:r>
        <w:rPr>
          <w:noProof/>
        </w:rPr>
        <w:t xml:space="preserve"> OSE</w:t>
      </w:r>
      <w:r>
        <w:rPr>
          <w:rFonts w:ascii="MS Mincho" w:eastAsia="MS Mincho" w:hAnsi="MS Mincho" w:cs="MS Mincho" w:hint="eastAsia"/>
          <w:noProof/>
        </w:rPr>
        <w:t>）</w:t>
      </w:r>
      <w:r>
        <w:rPr>
          <w:noProof/>
        </w:rPr>
        <w:t>, 15</w:t>
      </w:r>
    </w:p>
    <w:p w:rsidR="00ED3165" w:rsidRDefault="00ED3165">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PMingLiU" w:eastAsia="PMingLiU" w:hAnsi="PMingLiU" w:cs="PMingLiU" w:hint="eastAsia"/>
          <w:noProof/>
        </w:rPr>
        <w:t>户端管理许可（按用户）</w:t>
      </w:r>
      <w:r>
        <w:rPr>
          <w:noProof/>
        </w:rPr>
        <w:t>, 15</w:t>
      </w:r>
    </w:p>
    <w:p w:rsidR="00ED3165" w:rsidRDefault="00ED3165">
      <w:pPr>
        <w:pStyle w:val="Index1"/>
        <w:tabs>
          <w:tab w:val="right" w:pos="5030"/>
        </w:tabs>
        <w:rPr>
          <w:noProof/>
        </w:rPr>
      </w:pPr>
      <w:r>
        <w:rPr>
          <w:noProof/>
        </w:rPr>
        <w:t>Apple Macintosh, 47</w:t>
      </w:r>
    </w:p>
    <w:p w:rsidR="00ED3165" w:rsidRDefault="00ED3165">
      <w:pPr>
        <w:pStyle w:val="Index1"/>
        <w:tabs>
          <w:tab w:val="right" w:pos="5030"/>
        </w:tabs>
        <w:rPr>
          <w:noProof/>
        </w:rPr>
      </w:pPr>
      <w:r>
        <w:rPr>
          <w:noProof/>
        </w:rPr>
        <w:t>Azure Active Directory Basic</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w:t>
      </w:r>
      <w:r>
        <w:rPr>
          <w:rFonts w:ascii="MS Mincho" w:eastAsia="MS Mincho" w:hAnsi="MS Mincho" w:cs="MS Mincho" w:hint="eastAsia"/>
          <w:noProof/>
        </w:rPr>
        <w:t>）</w:t>
      </w:r>
      <w:r>
        <w:rPr>
          <w:noProof/>
        </w:rPr>
        <w:t>, 61</w:t>
      </w:r>
    </w:p>
    <w:p w:rsidR="00ED3165" w:rsidRDefault="00ED3165">
      <w:pPr>
        <w:pStyle w:val="Index1"/>
        <w:tabs>
          <w:tab w:val="right" w:pos="5030"/>
        </w:tabs>
        <w:rPr>
          <w:noProof/>
        </w:rPr>
      </w:pPr>
      <w:r>
        <w:rPr>
          <w:noProof/>
        </w:rPr>
        <w:t>Azure Active Directory Premium P1</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w:t>
      </w:r>
      <w:r>
        <w:rPr>
          <w:rFonts w:ascii="MS Mincho" w:eastAsia="MS Mincho" w:hAnsi="MS Mincho" w:cs="MS Mincho" w:hint="eastAsia"/>
          <w:noProof/>
        </w:rPr>
        <w:t>）</w:t>
      </w:r>
      <w:r>
        <w:rPr>
          <w:noProof/>
        </w:rPr>
        <w:t>, 61</w:t>
      </w:r>
    </w:p>
    <w:p w:rsidR="00ED3165" w:rsidRDefault="00ED3165">
      <w:pPr>
        <w:pStyle w:val="Index1"/>
        <w:tabs>
          <w:tab w:val="right" w:pos="5030"/>
        </w:tabs>
        <w:rPr>
          <w:noProof/>
        </w:rPr>
      </w:pPr>
      <w:r>
        <w:rPr>
          <w:noProof/>
        </w:rPr>
        <w:t>Azure Active Directory Premium P2</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w:t>
      </w:r>
      <w:r>
        <w:rPr>
          <w:rFonts w:ascii="MS Mincho" w:eastAsia="MS Mincho" w:hAnsi="MS Mincho" w:cs="MS Mincho" w:hint="eastAsia"/>
          <w:noProof/>
        </w:rPr>
        <w:t>）</w:t>
      </w:r>
      <w:r>
        <w:rPr>
          <w:noProof/>
        </w:rPr>
        <w:t>, 61</w:t>
      </w:r>
    </w:p>
    <w:p w:rsidR="00ED3165" w:rsidRDefault="00ED3165">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62</w:t>
      </w:r>
    </w:p>
    <w:p w:rsidR="00ED3165" w:rsidRDefault="00ED3165">
      <w:pPr>
        <w:pStyle w:val="Index1"/>
        <w:tabs>
          <w:tab w:val="right" w:pos="5030"/>
        </w:tabs>
        <w:rPr>
          <w:noProof/>
        </w:rPr>
      </w:pPr>
      <w:r>
        <w:rPr>
          <w:noProof/>
        </w:rPr>
        <w:t xml:space="preserve">Azure Active </w:t>
      </w:r>
      <w:r>
        <w:rPr>
          <w:rFonts w:ascii="PMingLiU" w:eastAsia="PMingLiU" w:hAnsi="PMingLiU" w:cs="PMingLiU" w:hint="eastAsia"/>
          <w:noProof/>
        </w:rPr>
        <w:t>标准支</w:t>
      </w:r>
      <w:r>
        <w:rPr>
          <w:rFonts w:ascii="MS Mincho" w:eastAsia="MS Mincho" w:hAnsi="MS Mincho" w:cs="MS Mincho" w:hint="eastAsia"/>
          <w:noProof/>
        </w:rPr>
        <w:t>持</w:t>
      </w:r>
      <w:r>
        <w:rPr>
          <w:noProof/>
        </w:rPr>
        <w:t>, 62</w:t>
      </w:r>
    </w:p>
    <w:p w:rsidR="00ED3165" w:rsidRDefault="00ED3165">
      <w:pPr>
        <w:pStyle w:val="Index1"/>
        <w:tabs>
          <w:tab w:val="right" w:pos="5030"/>
        </w:tabs>
        <w:rPr>
          <w:noProof/>
        </w:rPr>
      </w:pPr>
      <w:r>
        <w:rPr>
          <w:noProof/>
        </w:rPr>
        <w:t xml:space="preserve">Azure Information Protection Premium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附加（用</w:t>
      </w:r>
      <w:r>
        <w:rPr>
          <w:rFonts w:ascii="PMingLiU" w:eastAsia="PMingLiU" w:hAnsi="PMingLiU" w:cs="PMingLiU" w:hint="eastAsia"/>
          <w:noProof/>
        </w:rPr>
        <w:t>户</w:t>
      </w:r>
      <w:r>
        <w:rPr>
          <w:noProof/>
        </w:rPr>
        <w:t xml:space="preserve"> SL</w:t>
      </w:r>
      <w:r>
        <w:rPr>
          <w:rFonts w:ascii="MS Mincho" w:eastAsia="MS Mincho" w:hAnsi="MS Mincho" w:cs="MS Mincho" w:hint="eastAsia"/>
          <w:noProof/>
        </w:rPr>
        <w:t>）</w:t>
      </w:r>
      <w:r>
        <w:rPr>
          <w:noProof/>
        </w:rPr>
        <w:t>, 62</w:t>
      </w:r>
    </w:p>
    <w:p w:rsidR="00ED3165" w:rsidRDefault="00ED3165">
      <w:pPr>
        <w:pStyle w:val="Index1"/>
        <w:tabs>
          <w:tab w:val="right" w:pos="5030"/>
        </w:tabs>
        <w:rPr>
          <w:noProof/>
        </w:rPr>
      </w:pPr>
      <w:r>
        <w:rPr>
          <w:noProof/>
        </w:rPr>
        <w:t xml:space="preserve">Azure Information Protection Premium </w:t>
      </w:r>
      <w:r>
        <w:rPr>
          <w:rFonts w:ascii="PMingLiU" w:eastAsia="PMingLiU" w:hAnsi="PMingLiU" w:cs="PMingLiU" w:hint="eastAsia"/>
          <w:noProof/>
        </w:rPr>
        <w:t>计划</w:t>
      </w:r>
      <w:r>
        <w:rPr>
          <w:noProof/>
        </w:rPr>
        <w:t xml:space="preserve"> 1</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w:t>
      </w:r>
      <w:r>
        <w:rPr>
          <w:rFonts w:ascii="MS Mincho" w:eastAsia="MS Mincho" w:hAnsi="MS Mincho" w:cs="MS Mincho" w:hint="eastAsia"/>
          <w:noProof/>
        </w:rPr>
        <w:t>）</w:t>
      </w:r>
      <w:r>
        <w:rPr>
          <w:noProof/>
        </w:rPr>
        <w:t>, 62</w:t>
      </w:r>
    </w:p>
    <w:p w:rsidR="00ED3165" w:rsidRDefault="00ED3165">
      <w:pPr>
        <w:pStyle w:val="Index1"/>
        <w:tabs>
          <w:tab w:val="right" w:pos="5030"/>
        </w:tabs>
        <w:rPr>
          <w:noProof/>
        </w:rPr>
      </w:pPr>
      <w:r>
        <w:rPr>
          <w:noProof/>
        </w:rPr>
        <w:t xml:space="preserve">Azure Information Protection Premium </w:t>
      </w:r>
      <w:r>
        <w:rPr>
          <w:rFonts w:ascii="PMingLiU" w:eastAsia="PMingLiU" w:hAnsi="PMingLiU" w:cs="PMingLiU" w:hint="eastAsia"/>
          <w:noProof/>
        </w:rPr>
        <w:t>计划</w:t>
      </w:r>
      <w:r>
        <w:rPr>
          <w:noProof/>
        </w:rPr>
        <w:t xml:space="preserve"> 2 </w:t>
      </w:r>
      <w:r>
        <w:rPr>
          <w:rFonts w:ascii="MS Mincho" w:eastAsia="MS Mincho" w:hAnsi="MS Mincho" w:cs="MS Mincho" w:hint="eastAsia"/>
          <w:noProof/>
        </w:rPr>
        <w:t>附加</w:t>
      </w:r>
      <w:r>
        <w:rPr>
          <w:noProof/>
        </w:rPr>
        <w:t>, 62</w:t>
      </w:r>
    </w:p>
    <w:p w:rsidR="00ED3165" w:rsidRDefault="00ED3165">
      <w:pPr>
        <w:pStyle w:val="Index1"/>
        <w:tabs>
          <w:tab w:val="right" w:pos="5030"/>
        </w:tabs>
        <w:rPr>
          <w:noProof/>
        </w:rPr>
      </w:pPr>
      <w:r>
        <w:rPr>
          <w:noProof/>
        </w:rPr>
        <w:t xml:space="preserve">Azure Information Protection Premium </w:t>
      </w:r>
      <w:r>
        <w:rPr>
          <w:rFonts w:ascii="PMingLiU" w:eastAsia="PMingLiU" w:hAnsi="PMingLiU" w:cs="PMingLiU" w:hint="eastAsia"/>
          <w:noProof/>
        </w:rPr>
        <w:t>计划</w:t>
      </w:r>
      <w:r>
        <w:rPr>
          <w:noProof/>
        </w:rPr>
        <w:t xml:space="preserve"> 2</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w:t>
      </w:r>
      <w:r>
        <w:rPr>
          <w:rFonts w:ascii="MS Mincho" w:eastAsia="MS Mincho" w:hAnsi="MS Mincho" w:cs="MS Mincho" w:hint="eastAsia"/>
          <w:noProof/>
        </w:rPr>
        <w:t>）</w:t>
      </w:r>
      <w:r>
        <w:rPr>
          <w:noProof/>
        </w:rPr>
        <w:t>, 62</w:t>
      </w:r>
    </w:p>
    <w:p w:rsidR="00ED3165" w:rsidRDefault="00ED3165">
      <w:pPr>
        <w:pStyle w:val="Index1"/>
        <w:tabs>
          <w:tab w:val="right" w:pos="5030"/>
        </w:tabs>
        <w:rPr>
          <w:noProof/>
        </w:rPr>
      </w:pPr>
      <w:r>
        <w:rPr>
          <w:noProof/>
        </w:rPr>
        <w:t xml:space="preserve">Azure Information Protection Premium </w:t>
      </w:r>
      <w:r>
        <w:rPr>
          <w:rFonts w:ascii="MS Mincho" w:eastAsia="MS Mincho" w:hAnsi="MS Mincho" w:cs="MS Mincho" w:hint="eastAsia"/>
          <w:noProof/>
        </w:rPr>
        <w:t>附加</w:t>
      </w:r>
      <w:r>
        <w:rPr>
          <w:noProof/>
        </w:rPr>
        <w:t>, 74</w:t>
      </w:r>
    </w:p>
    <w:p w:rsidR="00ED3165" w:rsidRDefault="00ED3165">
      <w:pPr>
        <w:pStyle w:val="Index1"/>
        <w:tabs>
          <w:tab w:val="right" w:pos="5030"/>
        </w:tabs>
        <w:rPr>
          <w:noProof/>
        </w:rPr>
      </w:pPr>
      <w:r>
        <w:rPr>
          <w:noProof/>
        </w:rPr>
        <w:t>Azure Site Recovery, 101</w:t>
      </w:r>
    </w:p>
    <w:p w:rsidR="00ED3165" w:rsidRDefault="00ED3165">
      <w:pPr>
        <w:pStyle w:val="Index1"/>
        <w:tabs>
          <w:tab w:val="right" w:pos="5030"/>
        </w:tabs>
        <w:rPr>
          <w:noProof/>
        </w:rPr>
      </w:pPr>
      <w:r>
        <w:rPr>
          <w:noProof/>
        </w:rPr>
        <w:t>Azure Site Recovery</w:t>
      </w:r>
      <w:r>
        <w:rPr>
          <w:rFonts w:ascii="MS Mincho" w:eastAsia="MS Mincho" w:hAnsi="MS Mincho" w:cs="MS Mincho" w:hint="eastAsia"/>
          <w:noProof/>
        </w:rPr>
        <w:t>（至客</w:t>
      </w:r>
      <w:r>
        <w:rPr>
          <w:rFonts w:ascii="PMingLiU" w:eastAsia="PMingLiU" w:hAnsi="PMingLiU" w:cs="PMingLiU" w:hint="eastAsia"/>
          <w:noProof/>
        </w:rPr>
        <w:t>户拥有网站）</w:t>
      </w:r>
      <w:r>
        <w:rPr>
          <w:noProof/>
        </w:rPr>
        <w:t>, 62</w:t>
      </w:r>
    </w:p>
    <w:p w:rsidR="00ED3165" w:rsidRDefault="00ED3165">
      <w:pPr>
        <w:pStyle w:val="Index1"/>
        <w:tabs>
          <w:tab w:val="right" w:pos="5030"/>
        </w:tabs>
        <w:rPr>
          <w:noProof/>
        </w:rPr>
      </w:pPr>
      <w:r>
        <w:rPr>
          <w:noProof/>
        </w:rPr>
        <w:t xml:space="preserve">Bing Maps Enterprise </w:t>
      </w:r>
      <w:r>
        <w:rPr>
          <w:rFonts w:ascii="MS Mincho" w:eastAsia="MS Mincho" w:hAnsi="MS Mincho" w:cs="MS Mincho" w:hint="eastAsia"/>
          <w:noProof/>
        </w:rPr>
        <w:t>按月付</w:t>
      </w:r>
      <w:r>
        <w:rPr>
          <w:rFonts w:ascii="PMingLiU" w:eastAsia="PMingLiU" w:hAnsi="PMingLiU" w:cs="PMingLiU" w:hint="eastAsia"/>
          <w:noProof/>
        </w:rPr>
        <w:t>费订购</w:t>
      </w:r>
      <w:r>
        <w:rPr>
          <w:noProof/>
        </w:rPr>
        <w:t>, 80</w:t>
      </w:r>
    </w:p>
    <w:p w:rsidR="00ED3165" w:rsidRDefault="00ED3165">
      <w:pPr>
        <w:pStyle w:val="Index1"/>
        <w:tabs>
          <w:tab w:val="right" w:pos="5030"/>
        </w:tabs>
        <w:rPr>
          <w:noProof/>
        </w:rPr>
      </w:pPr>
      <w:r>
        <w:rPr>
          <w:noProof/>
        </w:rPr>
        <w:t xml:space="preserve">Bing Maps Light </w:t>
      </w:r>
      <w:r>
        <w:rPr>
          <w:rFonts w:ascii="MS Mincho" w:eastAsia="MS Mincho" w:hAnsi="MS Mincho" w:cs="MS Mincho" w:hint="eastAsia"/>
          <w:noProof/>
        </w:rPr>
        <w:t>已知</w:t>
      </w:r>
      <w:r>
        <w:rPr>
          <w:noProof/>
        </w:rPr>
        <w:t xml:space="preserve"> 500 </w:t>
      </w:r>
      <w:r>
        <w:rPr>
          <w:rFonts w:ascii="MS Mincho" w:eastAsia="MS Mincho" w:hAnsi="MS Mincho" w:cs="MS Mincho" w:hint="eastAsia"/>
          <w:noProof/>
        </w:rPr>
        <w:t>用</w:t>
      </w:r>
      <w:r>
        <w:rPr>
          <w:rFonts w:ascii="PMingLiU" w:eastAsia="PMingLiU" w:hAnsi="PMingLiU" w:cs="PMingLiU" w:hint="eastAsia"/>
          <w:noProof/>
        </w:rPr>
        <w:t>户每月订购</w:t>
      </w:r>
      <w:r>
        <w:rPr>
          <w:noProof/>
        </w:rPr>
        <w:t>, 80</w:t>
      </w:r>
    </w:p>
    <w:p w:rsidR="00ED3165" w:rsidRDefault="00ED3165">
      <w:pPr>
        <w:pStyle w:val="Index1"/>
        <w:tabs>
          <w:tab w:val="right" w:pos="5030"/>
        </w:tabs>
        <w:rPr>
          <w:noProof/>
        </w:rPr>
      </w:pPr>
      <w:r>
        <w:rPr>
          <w:noProof/>
        </w:rPr>
        <w:t xml:space="preserve">Bing Maps Light </w:t>
      </w:r>
      <w:r>
        <w:rPr>
          <w:rFonts w:ascii="MS Mincho" w:eastAsia="MS Mincho" w:hAnsi="MS Mincho" w:cs="MS Mincho" w:hint="eastAsia"/>
          <w:noProof/>
        </w:rPr>
        <w:t>已知</w:t>
      </w:r>
      <w:r>
        <w:rPr>
          <w:noProof/>
        </w:rPr>
        <w:t xml:space="preserve"> 5000 </w:t>
      </w:r>
      <w:r>
        <w:rPr>
          <w:rFonts w:ascii="MS Mincho" w:eastAsia="MS Mincho" w:hAnsi="MS Mincho" w:cs="MS Mincho" w:hint="eastAsia"/>
          <w:noProof/>
        </w:rPr>
        <w:t>用</w:t>
      </w:r>
      <w:r>
        <w:rPr>
          <w:rFonts w:ascii="PMingLiU" w:eastAsia="PMingLiU" w:hAnsi="PMingLiU" w:cs="PMingLiU" w:hint="eastAsia"/>
          <w:noProof/>
        </w:rPr>
        <w:t>户每月订购</w:t>
      </w:r>
      <w:r>
        <w:rPr>
          <w:noProof/>
        </w:rPr>
        <w:t>, 80</w:t>
      </w:r>
    </w:p>
    <w:p w:rsidR="00ED3165" w:rsidRDefault="00ED3165">
      <w:pPr>
        <w:pStyle w:val="Index1"/>
        <w:tabs>
          <w:tab w:val="right" w:pos="5030"/>
        </w:tabs>
        <w:rPr>
          <w:noProof/>
        </w:rPr>
      </w:pPr>
      <w:r>
        <w:rPr>
          <w:noProof/>
        </w:rPr>
        <w:t xml:space="preserve">Bing Maps </w:t>
      </w:r>
      <w:r>
        <w:rPr>
          <w:rFonts w:ascii="MS Mincho" w:eastAsia="MS Mincho" w:hAnsi="MS Mincho" w:cs="MS Mincho" w:hint="eastAsia"/>
          <w:noProof/>
        </w:rPr>
        <w:t>公共网站用途</w:t>
      </w:r>
      <w:r>
        <w:rPr>
          <w:noProof/>
        </w:rPr>
        <w:t xml:space="preserve"> 10 </w:t>
      </w:r>
      <w:r>
        <w:rPr>
          <w:rFonts w:ascii="MS Mincho" w:eastAsia="MS Mincho" w:hAnsi="MS Mincho" w:cs="MS Mincho" w:hint="eastAsia"/>
          <w:noProof/>
        </w:rPr>
        <w:t>万条事</w:t>
      </w:r>
      <w:r>
        <w:rPr>
          <w:rFonts w:ascii="PMingLiU" w:eastAsia="PMingLiU" w:hAnsi="PMingLiU" w:cs="PMingLiU" w:hint="eastAsia"/>
          <w:noProof/>
        </w:rPr>
        <w:t>务每月订购</w:t>
      </w:r>
      <w:r>
        <w:rPr>
          <w:noProof/>
        </w:rPr>
        <w:t>, 81</w:t>
      </w:r>
    </w:p>
    <w:p w:rsidR="00ED3165" w:rsidRDefault="00ED3165">
      <w:pPr>
        <w:pStyle w:val="Index1"/>
        <w:tabs>
          <w:tab w:val="right" w:pos="5030"/>
        </w:tabs>
        <w:rPr>
          <w:noProof/>
        </w:rPr>
      </w:pPr>
      <w:r>
        <w:rPr>
          <w:noProof/>
        </w:rPr>
        <w:t xml:space="preserve">Bing Maps </w:t>
      </w:r>
      <w:r>
        <w:rPr>
          <w:rFonts w:ascii="MS Mincho" w:eastAsia="MS Mincho" w:hAnsi="MS Mincho" w:cs="MS Mincho" w:hint="eastAsia"/>
          <w:noProof/>
        </w:rPr>
        <w:t>公共网站用途</w:t>
      </w:r>
      <w:r>
        <w:rPr>
          <w:noProof/>
        </w:rPr>
        <w:t xml:space="preserve"> 42 </w:t>
      </w:r>
      <w:r>
        <w:rPr>
          <w:rFonts w:ascii="MS Mincho" w:eastAsia="MS Mincho" w:hAnsi="MS Mincho" w:cs="MS Mincho" w:hint="eastAsia"/>
          <w:noProof/>
        </w:rPr>
        <w:t>万（以及更多）条事</w:t>
      </w:r>
      <w:r>
        <w:rPr>
          <w:rFonts w:ascii="PMingLiU" w:eastAsia="PMingLiU" w:hAnsi="PMingLiU" w:cs="PMingLiU" w:hint="eastAsia"/>
          <w:noProof/>
        </w:rPr>
        <w:t>务每月订购</w:t>
      </w:r>
      <w:r>
        <w:rPr>
          <w:noProof/>
        </w:rPr>
        <w:t>, 81</w:t>
      </w:r>
    </w:p>
    <w:p w:rsidR="00ED3165" w:rsidRDefault="00ED3165">
      <w:pPr>
        <w:pStyle w:val="Index1"/>
        <w:tabs>
          <w:tab w:val="right" w:pos="5030"/>
        </w:tabs>
        <w:rPr>
          <w:noProof/>
        </w:rPr>
      </w:pPr>
      <w:r>
        <w:rPr>
          <w:noProof/>
        </w:rPr>
        <w:t xml:space="preserve">Bing Maps </w:t>
      </w:r>
      <w:r>
        <w:rPr>
          <w:rFonts w:ascii="MS Mincho" w:eastAsia="MS Mincho" w:hAnsi="MS Mincho" w:cs="MS Mincho" w:hint="eastAsia"/>
          <w:noProof/>
        </w:rPr>
        <w:t>内部网站用途</w:t>
      </w:r>
      <w:r>
        <w:rPr>
          <w:noProof/>
        </w:rPr>
        <w:t xml:space="preserve"> 10 </w:t>
      </w:r>
      <w:r>
        <w:rPr>
          <w:rFonts w:ascii="MS Mincho" w:eastAsia="MS Mincho" w:hAnsi="MS Mincho" w:cs="MS Mincho" w:hint="eastAsia"/>
          <w:noProof/>
        </w:rPr>
        <w:t>万条事</w:t>
      </w:r>
      <w:r>
        <w:rPr>
          <w:rFonts w:ascii="PMingLiU" w:eastAsia="PMingLiU" w:hAnsi="PMingLiU" w:cs="PMingLiU" w:hint="eastAsia"/>
          <w:noProof/>
        </w:rPr>
        <w:t>务每月订购</w:t>
      </w:r>
      <w:r>
        <w:rPr>
          <w:noProof/>
        </w:rPr>
        <w:t>, 80</w:t>
      </w:r>
    </w:p>
    <w:p w:rsidR="00ED3165" w:rsidRDefault="00ED3165">
      <w:pPr>
        <w:pStyle w:val="Index1"/>
        <w:tabs>
          <w:tab w:val="right" w:pos="5030"/>
        </w:tabs>
        <w:rPr>
          <w:noProof/>
        </w:rPr>
      </w:pPr>
      <w:r>
        <w:rPr>
          <w:noProof/>
        </w:rPr>
        <w:t xml:space="preserve">Bing Maps </w:t>
      </w:r>
      <w:r>
        <w:rPr>
          <w:rFonts w:ascii="MS Mincho" w:eastAsia="MS Mincho" w:hAnsi="MS Mincho" w:cs="MS Mincho" w:hint="eastAsia"/>
          <w:noProof/>
        </w:rPr>
        <w:t>内部网站用途</w:t>
      </w:r>
      <w:r>
        <w:rPr>
          <w:noProof/>
        </w:rPr>
        <w:t xml:space="preserve"> 25 </w:t>
      </w:r>
      <w:r>
        <w:rPr>
          <w:rFonts w:ascii="MS Mincho" w:eastAsia="MS Mincho" w:hAnsi="MS Mincho" w:cs="MS Mincho" w:hint="eastAsia"/>
          <w:noProof/>
        </w:rPr>
        <w:t>万（以及更多）条事</w:t>
      </w:r>
      <w:r>
        <w:rPr>
          <w:rFonts w:ascii="PMingLiU" w:eastAsia="PMingLiU" w:hAnsi="PMingLiU" w:cs="PMingLiU" w:hint="eastAsia"/>
          <w:noProof/>
        </w:rPr>
        <w:t>务每月订购</w:t>
      </w:r>
      <w:r>
        <w:rPr>
          <w:noProof/>
        </w:rPr>
        <w:t>, 80</w:t>
      </w:r>
    </w:p>
    <w:p w:rsidR="00ED3165" w:rsidRDefault="00ED3165">
      <w:pPr>
        <w:pStyle w:val="Index1"/>
        <w:tabs>
          <w:tab w:val="right" w:pos="5030"/>
        </w:tabs>
        <w:rPr>
          <w:noProof/>
        </w:rPr>
      </w:pPr>
      <w:r>
        <w:rPr>
          <w:noProof/>
        </w:rPr>
        <w:t xml:space="preserve">Bing Maps </w:t>
      </w:r>
      <w:r>
        <w:rPr>
          <w:rFonts w:ascii="MS Mincho" w:eastAsia="MS Mincho" w:hAnsi="MS Mincho" w:cs="MS Mincho" w:hint="eastAsia"/>
          <w:noProof/>
        </w:rPr>
        <w:t>已知</w:t>
      </w:r>
      <w:r>
        <w:rPr>
          <w:noProof/>
        </w:rPr>
        <w:t xml:space="preserve"> 5000 </w:t>
      </w:r>
      <w:r>
        <w:rPr>
          <w:rFonts w:ascii="MS Mincho" w:eastAsia="MS Mincho" w:hAnsi="MS Mincho" w:cs="MS Mincho" w:hint="eastAsia"/>
          <w:noProof/>
        </w:rPr>
        <w:t>用</w:t>
      </w:r>
      <w:r>
        <w:rPr>
          <w:rFonts w:ascii="PMingLiU" w:eastAsia="PMingLiU" w:hAnsi="PMingLiU" w:cs="PMingLiU" w:hint="eastAsia"/>
          <w:noProof/>
        </w:rPr>
        <w:t>户每月订购</w:t>
      </w:r>
      <w:r>
        <w:rPr>
          <w:noProof/>
        </w:rPr>
        <w:t>, 80</w:t>
      </w:r>
    </w:p>
    <w:p w:rsidR="00ED3165" w:rsidRDefault="00ED3165">
      <w:pPr>
        <w:pStyle w:val="Index1"/>
        <w:tabs>
          <w:tab w:val="right" w:pos="5030"/>
        </w:tabs>
        <w:rPr>
          <w:noProof/>
        </w:rPr>
      </w:pPr>
      <w:r>
        <w:rPr>
          <w:noProof/>
        </w:rPr>
        <w:t xml:space="preserve">Bing Maps </w:t>
      </w:r>
      <w:r>
        <w:rPr>
          <w:rFonts w:ascii="MS Mincho" w:eastAsia="MS Mincho" w:hAnsi="MS Mincho" w:cs="MS Mincho" w:hint="eastAsia"/>
          <w:noProof/>
        </w:rPr>
        <w:t>已知每用</w:t>
      </w:r>
      <w:r>
        <w:rPr>
          <w:rFonts w:ascii="PMingLiU" w:eastAsia="PMingLiU" w:hAnsi="PMingLiU" w:cs="PMingLiU" w:hint="eastAsia"/>
          <w:noProof/>
        </w:rPr>
        <w:t>户每月订购</w:t>
      </w:r>
      <w:r>
        <w:rPr>
          <w:noProof/>
        </w:rPr>
        <w:t>, 80</w:t>
      </w:r>
    </w:p>
    <w:p w:rsidR="00ED3165" w:rsidRDefault="00ED3165">
      <w:pPr>
        <w:pStyle w:val="Index1"/>
        <w:tabs>
          <w:tab w:val="right" w:pos="5030"/>
        </w:tabs>
        <w:rPr>
          <w:noProof/>
        </w:rPr>
      </w:pPr>
      <w:r>
        <w:rPr>
          <w:noProof/>
        </w:rPr>
        <w:t>BizTalk Server, 99</w:t>
      </w:r>
    </w:p>
    <w:p w:rsidR="00ED3165" w:rsidRDefault="00ED3165">
      <w:pPr>
        <w:pStyle w:val="Index1"/>
        <w:tabs>
          <w:tab w:val="right" w:pos="5030"/>
        </w:tabs>
        <w:rPr>
          <w:noProof/>
        </w:rPr>
      </w:pPr>
      <w:r>
        <w:rPr>
          <w:noProof/>
        </w:rPr>
        <w:t>BizTalk Server 2013, 16</w:t>
      </w:r>
    </w:p>
    <w:p w:rsidR="00ED3165" w:rsidRDefault="00ED3165">
      <w:pPr>
        <w:pStyle w:val="Index1"/>
        <w:tabs>
          <w:tab w:val="right" w:pos="5030"/>
        </w:tabs>
        <w:rPr>
          <w:noProof/>
        </w:rPr>
      </w:pPr>
      <w:r>
        <w:rPr>
          <w:noProof/>
        </w:rPr>
        <w:t>BizTalk Server 2013 R2 Branch Edition, 16</w:t>
      </w:r>
    </w:p>
    <w:p w:rsidR="00ED3165" w:rsidRDefault="00ED3165">
      <w:pPr>
        <w:pStyle w:val="Index1"/>
        <w:tabs>
          <w:tab w:val="right" w:pos="5030"/>
        </w:tabs>
        <w:rPr>
          <w:noProof/>
        </w:rPr>
      </w:pPr>
      <w:r>
        <w:rPr>
          <w:noProof/>
        </w:rPr>
        <w:t>BizTalk Server 2013 R2 Branch IDC, 16</w:t>
      </w:r>
    </w:p>
    <w:p w:rsidR="00ED3165" w:rsidRDefault="00ED3165">
      <w:pPr>
        <w:pStyle w:val="Index1"/>
        <w:tabs>
          <w:tab w:val="right" w:pos="5030"/>
        </w:tabs>
        <w:rPr>
          <w:noProof/>
        </w:rPr>
      </w:pPr>
      <w:r>
        <w:rPr>
          <w:noProof/>
        </w:rPr>
        <w:t>BizTalk Server 2013 R2 Developer, 16</w:t>
      </w:r>
    </w:p>
    <w:p w:rsidR="00ED3165" w:rsidRDefault="00ED3165">
      <w:pPr>
        <w:pStyle w:val="Index1"/>
        <w:tabs>
          <w:tab w:val="right" w:pos="5030"/>
        </w:tabs>
        <w:rPr>
          <w:noProof/>
        </w:rPr>
      </w:pPr>
      <w:r>
        <w:rPr>
          <w:noProof/>
        </w:rPr>
        <w:t>BizTalk Server 2013 R2 Enterprise Edition, 16</w:t>
      </w:r>
    </w:p>
    <w:p w:rsidR="00ED3165" w:rsidRDefault="00ED3165">
      <w:pPr>
        <w:pStyle w:val="Index1"/>
        <w:tabs>
          <w:tab w:val="right" w:pos="5030"/>
        </w:tabs>
        <w:rPr>
          <w:noProof/>
        </w:rPr>
      </w:pPr>
      <w:r>
        <w:rPr>
          <w:noProof/>
        </w:rPr>
        <w:t>BizTalk Server 2013 R2 Standard Edition, 16</w:t>
      </w:r>
    </w:p>
    <w:p w:rsidR="00ED3165" w:rsidRDefault="00ED3165">
      <w:pPr>
        <w:pStyle w:val="Index1"/>
        <w:tabs>
          <w:tab w:val="right" w:pos="5030"/>
        </w:tabs>
        <w:rPr>
          <w:noProof/>
        </w:rPr>
      </w:pPr>
      <w:r>
        <w:rPr>
          <w:noProof/>
        </w:rPr>
        <w:t>BizTalk Server 2013 R2 Standard Edition IDC, 16</w:t>
      </w:r>
    </w:p>
    <w:p w:rsidR="00ED3165" w:rsidRDefault="00ED3165">
      <w:pPr>
        <w:pStyle w:val="Index1"/>
        <w:tabs>
          <w:tab w:val="right" w:pos="5030"/>
        </w:tabs>
        <w:rPr>
          <w:noProof/>
        </w:rPr>
      </w:pPr>
      <w:r>
        <w:rPr>
          <w:noProof/>
        </w:rPr>
        <w:t>BizTalk Server Branch, 101</w:t>
      </w:r>
    </w:p>
    <w:p w:rsidR="00ED3165" w:rsidRDefault="00ED3165">
      <w:pPr>
        <w:pStyle w:val="Index1"/>
        <w:tabs>
          <w:tab w:val="right" w:pos="5030"/>
        </w:tabs>
        <w:rPr>
          <w:noProof/>
        </w:rPr>
      </w:pPr>
      <w:r>
        <w:rPr>
          <w:noProof/>
        </w:rPr>
        <w:t>BizTalk Server Enterprise, 101</w:t>
      </w:r>
    </w:p>
    <w:p w:rsidR="00ED3165" w:rsidRDefault="00ED3165">
      <w:pPr>
        <w:pStyle w:val="Index1"/>
        <w:tabs>
          <w:tab w:val="right" w:pos="5030"/>
        </w:tabs>
        <w:rPr>
          <w:noProof/>
        </w:rPr>
      </w:pPr>
      <w:r>
        <w:rPr>
          <w:noProof/>
        </w:rPr>
        <w:t>BizTalk Server Standard, 101</w:t>
      </w:r>
    </w:p>
    <w:p w:rsidR="00ED3165" w:rsidRDefault="00ED3165">
      <w:pPr>
        <w:pStyle w:val="Index1"/>
        <w:tabs>
          <w:tab w:val="right" w:pos="5030"/>
        </w:tabs>
        <w:rPr>
          <w:noProof/>
        </w:rPr>
      </w:pPr>
      <w:r>
        <w:rPr>
          <w:noProof/>
        </w:rPr>
        <w:t>Business Productivity Online Deskless Suite, 75</w:t>
      </w:r>
    </w:p>
    <w:p w:rsidR="00ED3165" w:rsidRDefault="00ED3165">
      <w:pPr>
        <w:pStyle w:val="Index1"/>
        <w:tabs>
          <w:tab w:val="right" w:pos="5030"/>
        </w:tabs>
        <w:rPr>
          <w:noProof/>
        </w:rPr>
      </w:pPr>
      <w:r>
        <w:rPr>
          <w:noProof/>
        </w:rPr>
        <w:t>CIS Suite Datacenter, 99</w:t>
      </w:r>
    </w:p>
    <w:p w:rsidR="00ED3165" w:rsidRDefault="00ED3165">
      <w:pPr>
        <w:pStyle w:val="Index1"/>
        <w:tabs>
          <w:tab w:val="right" w:pos="5030"/>
        </w:tabs>
        <w:rPr>
          <w:noProof/>
        </w:rPr>
      </w:pPr>
      <w:r>
        <w:rPr>
          <w:noProof/>
        </w:rPr>
        <w:t>CIS Suite Standard, 99</w:t>
      </w:r>
    </w:p>
    <w:p w:rsidR="00ED3165" w:rsidRDefault="00ED3165">
      <w:pPr>
        <w:pStyle w:val="Index1"/>
        <w:tabs>
          <w:tab w:val="right" w:pos="5030"/>
        </w:tabs>
        <w:rPr>
          <w:noProof/>
        </w:rPr>
      </w:pPr>
      <w:r>
        <w:rPr>
          <w:noProof/>
        </w:rPr>
        <w:t>Communicator for Mac 2011, 29</w:t>
      </w:r>
    </w:p>
    <w:p w:rsidR="00ED3165" w:rsidRDefault="00ED3165">
      <w:pPr>
        <w:pStyle w:val="Index1"/>
        <w:tabs>
          <w:tab w:val="right" w:pos="5030"/>
        </w:tabs>
        <w:rPr>
          <w:noProof/>
        </w:rPr>
      </w:pPr>
      <w:r>
        <w:rPr>
          <w:noProof/>
        </w:rPr>
        <w:t>Core CAL, 64, 101</w:t>
      </w:r>
    </w:p>
    <w:p w:rsidR="00ED3165" w:rsidRDefault="00ED3165">
      <w:pPr>
        <w:pStyle w:val="Index1"/>
        <w:tabs>
          <w:tab w:val="right" w:pos="5030"/>
        </w:tabs>
        <w:rPr>
          <w:noProof/>
        </w:rPr>
      </w:pPr>
      <w:r>
        <w:rPr>
          <w:noProof/>
        </w:rPr>
        <w:t>Core CAL Suite, 17</w:t>
      </w:r>
    </w:p>
    <w:p w:rsidR="00ED3165" w:rsidRDefault="00ED3165">
      <w:pPr>
        <w:pStyle w:val="Index1"/>
        <w:tabs>
          <w:tab w:val="right" w:pos="5030"/>
        </w:tabs>
        <w:rPr>
          <w:noProof/>
        </w:rPr>
      </w:pPr>
      <w:r>
        <w:rPr>
          <w:noProof/>
        </w:rPr>
        <w:t>Core Infrastructure Server Suite Datacenter, 19, 101</w:t>
      </w:r>
    </w:p>
    <w:p w:rsidR="00ED3165" w:rsidRDefault="00ED3165">
      <w:pPr>
        <w:pStyle w:val="Index1"/>
        <w:tabs>
          <w:tab w:val="right" w:pos="5030"/>
        </w:tabs>
        <w:rPr>
          <w:noProof/>
        </w:rPr>
      </w:pPr>
      <w:r>
        <w:rPr>
          <w:noProof/>
        </w:rPr>
        <w:t>Core Infrastructure Server Suite Standard, 19, 101</w:t>
      </w:r>
    </w:p>
    <w:p w:rsidR="00ED3165" w:rsidRDefault="00ED3165">
      <w:pPr>
        <w:pStyle w:val="Index1"/>
        <w:tabs>
          <w:tab w:val="right" w:pos="5030"/>
        </w:tabs>
        <w:rPr>
          <w:noProof/>
        </w:rPr>
      </w:pPr>
      <w:r>
        <w:rPr>
          <w:noProof/>
        </w:rPr>
        <w:t>Enterprise CAL, 64, 101</w:t>
      </w:r>
    </w:p>
    <w:p w:rsidR="00ED3165" w:rsidRDefault="00ED3165">
      <w:pPr>
        <w:pStyle w:val="Index1"/>
        <w:tabs>
          <w:tab w:val="right" w:pos="5030"/>
        </w:tabs>
        <w:rPr>
          <w:noProof/>
        </w:rPr>
      </w:pPr>
      <w:r>
        <w:rPr>
          <w:noProof/>
        </w:rPr>
        <w:t>Enterprise CAL Bridge for Office 365, 74</w:t>
      </w:r>
    </w:p>
    <w:p w:rsidR="00ED3165" w:rsidRDefault="00ED3165">
      <w:pPr>
        <w:pStyle w:val="Index1"/>
        <w:tabs>
          <w:tab w:val="right" w:pos="5030"/>
        </w:tabs>
        <w:rPr>
          <w:noProof/>
        </w:rPr>
      </w:pPr>
      <w:r>
        <w:rPr>
          <w:noProof/>
        </w:rPr>
        <w:t>Enterprise CAL Suite, 17</w:t>
      </w:r>
    </w:p>
    <w:p w:rsidR="00ED3165" w:rsidRDefault="00ED3165">
      <w:pPr>
        <w:pStyle w:val="Index1"/>
        <w:tabs>
          <w:tab w:val="right" w:pos="5030"/>
        </w:tabs>
        <w:rPr>
          <w:noProof/>
        </w:rPr>
      </w:pPr>
      <w:r>
        <w:rPr>
          <w:noProof/>
        </w:rPr>
        <w:t>Excel 2016, 27</w:t>
      </w:r>
    </w:p>
    <w:p w:rsidR="00ED3165" w:rsidRDefault="00ED3165">
      <w:pPr>
        <w:pStyle w:val="Index1"/>
        <w:tabs>
          <w:tab w:val="right" w:pos="5030"/>
        </w:tabs>
        <w:rPr>
          <w:noProof/>
        </w:rPr>
      </w:pPr>
      <w:r>
        <w:rPr>
          <w:noProof/>
        </w:rPr>
        <w:t>Excel 2016 for Mac, 29</w:t>
      </w:r>
    </w:p>
    <w:p w:rsidR="00ED3165" w:rsidRDefault="00ED3165">
      <w:pPr>
        <w:pStyle w:val="Index1"/>
        <w:tabs>
          <w:tab w:val="right" w:pos="5030"/>
        </w:tabs>
        <w:rPr>
          <w:noProof/>
        </w:rPr>
      </w:pPr>
      <w:r>
        <w:rPr>
          <w:noProof/>
        </w:rPr>
        <w:t>Exchange Hosted Archive, 77</w:t>
      </w:r>
    </w:p>
    <w:p w:rsidR="00ED3165" w:rsidRDefault="00ED3165">
      <w:pPr>
        <w:pStyle w:val="Index1"/>
        <w:tabs>
          <w:tab w:val="right" w:pos="5030"/>
        </w:tabs>
        <w:rPr>
          <w:noProof/>
        </w:rPr>
      </w:pPr>
      <w:r>
        <w:rPr>
          <w:noProof/>
        </w:rPr>
        <w:t>Exchange Online Archiving for Exchange Online, 77</w:t>
      </w:r>
    </w:p>
    <w:p w:rsidR="00ED3165" w:rsidRDefault="00ED3165">
      <w:pPr>
        <w:pStyle w:val="Index1"/>
        <w:tabs>
          <w:tab w:val="right" w:pos="5030"/>
        </w:tabs>
        <w:rPr>
          <w:noProof/>
        </w:rPr>
      </w:pPr>
      <w:r>
        <w:rPr>
          <w:noProof/>
        </w:rPr>
        <w:t>Exchange Online Archiving for Exchange Server, 18, 77</w:t>
      </w:r>
    </w:p>
    <w:p w:rsidR="00ED3165" w:rsidRDefault="00ED3165">
      <w:pPr>
        <w:pStyle w:val="Index1"/>
        <w:tabs>
          <w:tab w:val="right" w:pos="5030"/>
        </w:tabs>
        <w:rPr>
          <w:noProof/>
        </w:rPr>
      </w:pPr>
      <w:r>
        <w:rPr>
          <w:noProof/>
        </w:rPr>
        <w:t>Exchange Online Protection, 18, 77</w:t>
      </w:r>
    </w:p>
    <w:p w:rsidR="00ED3165" w:rsidRDefault="00ED3165">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77</w:t>
      </w:r>
    </w:p>
    <w:p w:rsidR="00ED3165" w:rsidRDefault="00ED3165">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1, 31, 77</w:t>
      </w:r>
    </w:p>
    <w:p w:rsidR="00ED3165" w:rsidRDefault="00ED3165">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 Add-on, 73</w:t>
      </w:r>
    </w:p>
    <w:p w:rsidR="00ED3165" w:rsidRDefault="00ED3165">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77</w:t>
      </w:r>
    </w:p>
    <w:p w:rsidR="00ED3165" w:rsidRDefault="00ED3165">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1A for Alumni, 77</w:t>
      </w:r>
    </w:p>
    <w:p w:rsidR="00ED3165" w:rsidRDefault="00ED3165">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2, 31, 77</w:t>
      </w:r>
    </w:p>
    <w:p w:rsidR="00ED3165" w:rsidRDefault="00ED3165">
      <w:pPr>
        <w:pStyle w:val="Index1"/>
        <w:tabs>
          <w:tab w:val="right" w:pos="5030"/>
        </w:tabs>
        <w:rPr>
          <w:noProof/>
        </w:rPr>
      </w:pPr>
      <w:r>
        <w:rPr>
          <w:noProof/>
        </w:rPr>
        <w:t>Exchange Server, 66</w:t>
      </w:r>
    </w:p>
    <w:p w:rsidR="00ED3165" w:rsidRDefault="00ED3165">
      <w:pPr>
        <w:pStyle w:val="Index1"/>
        <w:tabs>
          <w:tab w:val="right" w:pos="5030"/>
        </w:tabs>
        <w:rPr>
          <w:noProof/>
        </w:rPr>
      </w:pPr>
      <w:r>
        <w:rPr>
          <w:noProof/>
        </w:rPr>
        <w:t>Exchange Server 2013, 30</w:t>
      </w:r>
    </w:p>
    <w:p w:rsidR="00ED3165" w:rsidRDefault="00ED3165">
      <w:pPr>
        <w:pStyle w:val="Index1"/>
        <w:tabs>
          <w:tab w:val="right" w:pos="5030"/>
        </w:tabs>
        <w:rPr>
          <w:noProof/>
        </w:rPr>
      </w:pPr>
      <w:r>
        <w:rPr>
          <w:noProof/>
        </w:rPr>
        <w:t>Exchange Server Enterprise, 101</w:t>
      </w:r>
    </w:p>
    <w:p w:rsidR="00ED3165" w:rsidRDefault="00ED3165">
      <w:pPr>
        <w:pStyle w:val="Index1"/>
        <w:tabs>
          <w:tab w:val="right" w:pos="5030"/>
        </w:tabs>
        <w:rPr>
          <w:noProof/>
        </w:rPr>
      </w:pPr>
      <w:r>
        <w:rPr>
          <w:noProof/>
        </w:rPr>
        <w:t>Exchange Server Enterprise 2016, 30</w:t>
      </w:r>
    </w:p>
    <w:p w:rsidR="00ED3165" w:rsidRDefault="00ED3165">
      <w:pPr>
        <w:pStyle w:val="Index1"/>
        <w:tabs>
          <w:tab w:val="right" w:pos="5030"/>
        </w:tabs>
        <w:rPr>
          <w:noProof/>
        </w:rPr>
      </w:pPr>
      <w:r>
        <w:rPr>
          <w:noProof/>
        </w:rPr>
        <w:t>Exchange Server Enterprise 2016 CAL, 30</w:t>
      </w:r>
    </w:p>
    <w:p w:rsidR="00ED3165" w:rsidRDefault="00ED3165">
      <w:pPr>
        <w:pStyle w:val="Index1"/>
        <w:tabs>
          <w:tab w:val="right" w:pos="5030"/>
        </w:tabs>
        <w:rPr>
          <w:noProof/>
        </w:rPr>
      </w:pPr>
      <w:r>
        <w:rPr>
          <w:noProof/>
        </w:rPr>
        <w:t>Exchange Server Standard, 101</w:t>
      </w:r>
    </w:p>
    <w:p w:rsidR="00ED3165" w:rsidRDefault="00ED3165">
      <w:pPr>
        <w:pStyle w:val="Index1"/>
        <w:tabs>
          <w:tab w:val="right" w:pos="5030"/>
        </w:tabs>
        <w:rPr>
          <w:noProof/>
        </w:rPr>
      </w:pPr>
      <w:r>
        <w:rPr>
          <w:noProof/>
        </w:rPr>
        <w:t>Exchange Server Standard 2016, 30</w:t>
      </w:r>
    </w:p>
    <w:p w:rsidR="00ED3165" w:rsidRDefault="00ED3165">
      <w:pPr>
        <w:pStyle w:val="Index1"/>
        <w:tabs>
          <w:tab w:val="right" w:pos="5030"/>
        </w:tabs>
        <w:rPr>
          <w:noProof/>
        </w:rPr>
      </w:pPr>
      <w:r>
        <w:rPr>
          <w:noProof/>
        </w:rPr>
        <w:t>Exchange Server Standard 2016 CAL, 30</w:t>
      </w:r>
    </w:p>
    <w:p w:rsidR="00ED3165" w:rsidRDefault="00ED3165">
      <w:pPr>
        <w:pStyle w:val="Index1"/>
        <w:tabs>
          <w:tab w:val="right" w:pos="5030"/>
        </w:tabs>
        <w:rPr>
          <w:noProof/>
        </w:rPr>
      </w:pPr>
      <w:r>
        <w:rPr>
          <w:noProof/>
        </w:rPr>
        <w:t>Forefront Identity Manager 2010 - Windows Live Edition, 22</w:t>
      </w:r>
    </w:p>
    <w:p w:rsidR="00ED3165" w:rsidRDefault="00ED3165">
      <w:pPr>
        <w:pStyle w:val="Index1"/>
        <w:tabs>
          <w:tab w:val="right" w:pos="5030"/>
        </w:tabs>
        <w:rPr>
          <w:noProof/>
        </w:rPr>
      </w:pPr>
      <w:r>
        <w:rPr>
          <w:noProof/>
        </w:rPr>
        <w:t>Forefront Identity Manager 2010 R2, 27</w:t>
      </w:r>
    </w:p>
    <w:p w:rsidR="00ED3165" w:rsidRDefault="00ED3165">
      <w:pPr>
        <w:pStyle w:val="Index1"/>
        <w:tabs>
          <w:tab w:val="right" w:pos="5030"/>
        </w:tabs>
        <w:rPr>
          <w:noProof/>
        </w:rPr>
      </w:pPr>
      <w:r>
        <w:rPr>
          <w:noProof/>
        </w:rPr>
        <w:t>Forefront Identity Manager 2010 R2 - Windows Live Edition, 22</w:t>
      </w:r>
    </w:p>
    <w:p w:rsidR="00ED3165" w:rsidRDefault="00ED3165">
      <w:pPr>
        <w:pStyle w:val="Index1"/>
        <w:tabs>
          <w:tab w:val="right" w:pos="5030"/>
        </w:tabs>
        <w:rPr>
          <w:noProof/>
        </w:rPr>
      </w:pPr>
      <w:r>
        <w:rPr>
          <w:noProof/>
        </w:rPr>
        <w:t>Forefront TMG Enterprise, 101</w:t>
      </w:r>
    </w:p>
    <w:p w:rsidR="00ED3165" w:rsidRDefault="00ED3165">
      <w:pPr>
        <w:pStyle w:val="Index1"/>
        <w:tabs>
          <w:tab w:val="right" w:pos="5030"/>
        </w:tabs>
        <w:rPr>
          <w:noProof/>
        </w:rPr>
      </w:pPr>
      <w:r>
        <w:rPr>
          <w:noProof/>
        </w:rPr>
        <w:t>Forefront TMG Standard, 101</w:t>
      </w:r>
    </w:p>
    <w:p w:rsidR="00ED3165" w:rsidRDefault="00ED3165">
      <w:pPr>
        <w:pStyle w:val="Index1"/>
        <w:tabs>
          <w:tab w:val="right" w:pos="5030"/>
        </w:tabs>
        <w:rPr>
          <w:noProof/>
        </w:rPr>
      </w:pPr>
      <w:r>
        <w:rPr>
          <w:noProof/>
        </w:rPr>
        <w:t>Forefront United Access Gateway 2010, 19</w:t>
      </w:r>
    </w:p>
    <w:p w:rsidR="00ED3165" w:rsidRDefault="00ED3165">
      <w:pPr>
        <w:pStyle w:val="Index1"/>
        <w:tabs>
          <w:tab w:val="right" w:pos="5030"/>
        </w:tabs>
        <w:rPr>
          <w:noProof/>
        </w:rPr>
      </w:pPr>
      <w:r>
        <w:rPr>
          <w:noProof/>
        </w:rPr>
        <w:t>HPC Pack, 57</w:t>
      </w:r>
    </w:p>
    <w:p w:rsidR="00ED3165" w:rsidRDefault="00ED3165">
      <w:pPr>
        <w:pStyle w:val="Index1"/>
        <w:tabs>
          <w:tab w:val="right" w:pos="5030"/>
        </w:tabs>
        <w:rPr>
          <w:noProof/>
        </w:rPr>
      </w:pPr>
      <w:r>
        <w:rPr>
          <w:noProof/>
        </w:rPr>
        <w:t>Import Service for Office 365, 77</w:t>
      </w:r>
    </w:p>
    <w:p w:rsidR="00ED3165" w:rsidRDefault="00ED3165">
      <w:pPr>
        <w:pStyle w:val="Index1"/>
        <w:tabs>
          <w:tab w:val="right" w:pos="5030"/>
        </w:tabs>
        <w:rPr>
          <w:noProof/>
        </w:rPr>
      </w:pPr>
      <w:r>
        <w:rPr>
          <w:noProof/>
        </w:rPr>
        <w:t xml:space="preserve">IoT Suite </w:t>
      </w:r>
      <w:r>
        <w:rPr>
          <w:rFonts w:ascii="PMingLiU" w:eastAsia="PMingLiU" w:hAnsi="PMingLiU" w:cs="PMingLiU" w:hint="eastAsia"/>
          <w:noProof/>
        </w:rPr>
        <w:t>远程监控计划</w:t>
      </w:r>
      <w:r>
        <w:rPr>
          <w:noProof/>
        </w:rPr>
        <w:t xml:space="preserve"> 1, 62</w:t>
      </w:r>
    </w:p>
    <w:p w:rsidR="00ED3165" w:rsidRDefault="00ED3165">
      <w:pPr>
        <w:pStyle w:val="Index1"/>
        <w:tabs>
          <w:tab w:val="right" w:pos="5030"/>
        </w:tabs>
        <w:rPr>
          <w:noProof/>
        </w:rPr>
      </w:pPr>
      <w:r>
        <w:rPr>
          <w:noProof/>
        </w:rPr>
        <w:t xml:space="preserve">IoT Suite </w:t>
      </w:r>
      <w:r>
        <w:rPr>
          <w:rFonts w:ascii="PMingLiU" w:eastAsia="PMingLiU" w:hAnsi="PMingLiU" w:cs="PMingLiU" w:hint="eastAsia"/>
          <w:noProof/>
        </w:rPr>
        <w:t>远程监控计划</w:t>
      </w:r>
      <w:r>
        <w:rPr>
          <w:noProof/>
        </w:rPr>
        <w:t xml:space="preserve"> 2, 62</w:t>
      </w:r>
    </w:p>
    <w:p w:rsidR="00ED3165" w:rsidRDefault="00ED3165">
      <w:pPr>
        <w:pStyle w:val="Index1"/>
        <w:tabs>
          <w:tab w:val="right" w:pos="5030"/>
        </w:tabs>
        <w:rPr>
          <w:noProof/>
        </w:rPr>
      </w:pPr>
      <w:r>
        <w:rPr>
          <w:noProof/>
        </w:rPr>
        <w:t xml:space="preserve">IoT Suite </w:t>
      </w:r>
      <w:r>
        <w:rPr>
          <w:rFonts w:ascii="PMingLiU" w:eastAsia="PMingLiU" w:hAnsi="PMingLiU" w:cs="PMingLiU" w:hint="eastAsia"/>
          <w:noProof/>
        </w:rPr>
        <w:t>预测性维护计划</w:t>
      </w:r>
      <w:r>
        <w:rPr>
          <w:noProof/>
        </w:rPr>
        <w:t xml:space="preserve"> 1, 62</w:t>
      </w:r>
    </w:p>
    <w:p w:rsidR="00ED3165" w:rsidRDefault="00ED3165">
      <w:pPr>
        <w:pStyle w:val="Index1"/>
        <w:tabs>
          <w:tab w:val="right" w:pos="5030"/>
        </w:tabs>
        <w:rPr>
          <w:noProof/>
        </w:rPr>
      </w:pPr>
      <w:r>
        <w:rPr>
          <w:noProof/>
        </w:rPr>
        <w:t xml:space="preserve">IoT Suite </w:t>
      </w:r>
      <w:r>
        <w:rPr>
          <w:rFonts w:ascii="PMingLiU" w:eastAsia="PMingLiU" w:hAnsi="PMingLiU" w:cs="PMingLiU" w:hint="eastAsia"/>
          <w:noProof/>
        </w:rPr>
        <w:t>预测性维护计划</w:t>
      </w:r>
      <w:r>
        <w:rPr>
          <w:noProof/>
        </w:rPr>
        <w:t xml:space="preserve"> 2, 62</w:t>
      </w:r>
    </w:p>
    <w:p w:rsidR="00ED3165" w:rsidRDefault="00ED3165">
      <w:pPr>
        <w:pStyle w:val="Index1"/>
        <w:tabs>
          <w:tab w:val="right" w:pos="5030"/>
        </w:tabs>
        <w:rPr>
          <w:noProof/>
        </w:rPr>
      </w:pPr>
      <w:r>
        <w:rPr>
          <w:noProof/>
        </w:rPr>
        <w:t>Live Meeting Professional, 34</w:t>
      </w:r>
    </w:p>
    <w:p w:rsidR="00ED3165" w:rsidRDefault="00ED3165">
      <w:pPr>
        <w:pStyle w:val="Index1"/>
        <w:tabs>
          <w:tab w:val="right" w:pos="5030"/>
        </w:tabs>
        <w:rPr>
          <w:noProof/>
        </w:rPr>
      </w:pPr>
      <w:r>
        <w:rPr>
          <w:noProof/>
        </w:rPr>
        <w:t>Live Meeting Standard, 34</w:t>
      </w:r>
    </w:p>
    <w:p w:rsidR="00ED3165" w:rsidRDefault="00ED3165">
      <w:pPr>
        <w:pStyle w:val="Index1"/>
        <w:tabs>
          <w:tab w:val="right" w:pos="5030"/>
        </w:tabs>
        <w:rPr>
          <w:noProof/>
        </w:rPr>
      </w:pPr>
      <w:r>
        <w:rPr>
          <w:noProof/>
        </w:rPr>
        <w:t>Lync 2013, 28</w:t>
      </w:r>
    </w:p>
    <w:p w:rsidR="00ED3165" w:rsidRDefault="00ED3165">
      <w:pPr>
        <w:pStyle w:val="Index1"/>
        <w:tabs>
          <w:tab w:val="right" w:pos="5030"/>
        </w:tabs>
        <w:rPr>
          <w:noProof/>
        </w:rPr>
      </w:pPr>
      <w:r>
        <w:rPr>
          <w:noProof/>
        </w:rPr>
        <w:t>Lync for Mac 2011, 29, 80</w:t>
      </w:r>
    </w:p>
    <w:p w:rsidR="00ED3165" w:rsidRDefault="00ED3165">
      <w:pPr>
        <w:pStyle w:val="Index1"/>
        <w:tabs>
          <w:tab w:val="right" w:pos="5030"/>
        </w:tabs>
        <w:rPr>
          <w:noProof/>
        </w:rPr>
      </w:pPr>
      <w:r>
        <w:rPr>
          <w:noProof/>
        </w:rPr>
        <w:t>Lync Server 2010, 34</w:t>
      </w:r>
    </w:p>
    <w:p w:rsidR="00ED3165" w:rsidRDefault="00ED3165">
      <w:pPr>
        <w:pStyle w:val="Index1"/>
        <w:tabs>
          <w:tab w:val="right" w:pos="5030"/>
        </w:tabs>
        <w:rPr>
          <w:noProof/>
        </w:rPr>
      </w:pPr>
      <w:r>
        <w:rPr>
          <w:noProof/>
        </w:rPr>
        <w:t>Lync Server 2013, 34</w:t>
      </w:r>
    </w:p>
    <w:p w:rsidR="00ED3165" w:rsidRDefault="00ED3165">
      <w:pPr>
        <w:pStyle w:val="Index1"/>
        <w:tabs>
          <w:tab w:val="right" w:pos="5030"/>
        </w:tabs>
        <w:rPr>
          <w:noProof/>
        </w:rPr>
      </w:pPr>
      <w:r>
        <w:rPr>
          <w:noProof/>
        </w:rPr>
        <w:t xml:space="preserve">Mac 2016 </w:t>
      </w:r>
      <w:r>
        <w:rPr>
          <w:rFonts w:ascii="MS Mincho" w:eastAsia="MS Mincho" w:hAnsi="MS Mincho" w:cs="MS Mincho" w:hint="eastAsia"/>
          <w:noProof/>
        </w:rPr>
        <w:t>在家工作</w:t>
      </w:r>
      <w:r>
        <w:rPr>
          <w:noProof/>
        </w:rPr>
        <w:t>, 29</w:t>
      </w:r>
    </w:p>
    <w:p w:rsidR="00ED3165" w:rsidRDefault="00ED3165">
      <w:pPr>
        <w:pStyle w:val="Index1"/>
        <w:tabs>
          <w:tab w:val="right" w:pos="5030"/>
        </w:tabs>
        <w:rPr>
          <w:noProof/>
        </w:rPr>
      </w:pPr>
      <w:r>
        <w:rPr>
          <w:noProof/>
        </w:rPr>
        <w:t xml:space="preserve">Microsoft Azure StorSimple </w:t>
      </w:r>
      <w:r>
        <w:rPr>
          <w:rFonts w:ascii="PMingLiU" w:eastAsia="PMingLiU" w:hAnsi="PMingLiU" w:cs="PMingLiU" w:hint="eastAsia"/>
          <w:noProof/>
        </w:rPr>
        <w:t>标准支持</w:t>
      </w:r>
      <w:r>
        <w:rPr>
          <w:noProof/>
        </w:rPr>
        <w:t>, 62</w:t>
      </w:r>
    </w:p>
    <w:p w:rsidR="00ED3165" w:rsidRDefault="00ED3165">
      <w:pPr>
        <w:pStyle w:val="Index1"/>
        <w:tabs>
          <w:tab w:val="right" w:pos="5030"/>
        </w:tabs>
        <w:rPr>
          <w:noProof/>
        </w:rPr>
      </w:pPr>
      <w:r>
        <w:rPr>
          <w:noProof/>
        </w:rPr>
        <w:t xml:space="preserve">Microsoft Azure StorSimple </w:t>
      </w:r>
      <w:r>
        <w:rPr>
          <w:rFonts w:ascii="PMingLiU" w:eastAsia="PMingLiU" w:hAnsi="PMingLiU" w:cs="PMingLiU" w:hint="eastAsia"/>
          <w:noProof/>
        </w:rPr>
        <w:t>标准支持到高级支持</w:t>
      </w:r>
      <w:r>
        <w:rPr>
          <w:noProof/>
        </w:rPr>
        <w:t>, 62</w:t>
      </w:r>
    </w:p>
    <w:p w:rsidR="00ED3165" w:rsidRDefault="00ED3165">
      <w:pPr>
        <w:pStyle w:val="Index1"/>
        <w:tabs>
          <w:tab w:val="right" w:pos="5030"/>
        </w:tabs>
        <w:rPr>
          <w:noProof/>
        </w:rPr>
      </w:pPr>
      <w:r>
        <w:rPr>
          <w:noProof/>
        </w:rPr>
        <w:t xml:space="preserve">Microsoft Azure StorSimple </w:t>
      </w:r>
      <w:r>
        <w:rPr>
          <w:rFonts w:ascii="MS Mincho" w:eastAsia="MS Mincho" w:hAnsi="MS Mincho" w:cs="MS Mincho" w:hint="eastAsia"/>
          <w:noProof/>
        </w:rPr>
        <w:t>金</w:t>
      </w:r>
      <w:r>
        <w:rPr>
          <w:rFonts w:ascii="PMingLiU" w:eastAsia="PMingLiU" w:hAnsi="PMingLiU" w:cs="PMingLiU" w:hint="eastAsia"/>
          <w:noProof/>
        </w:rPr>
        <w:t>额承诺</w:t>
      </w:r>
      <w:r>
        <w:rPr>
          <w:noProof/>
        </w:rPr>
        <w:t>-1</w:t>
      </w:r>
      <w:r>
        <w:rPr>
          <w:rFonts w:ascii="MS Mincho" w:eastAsia="MS Mincho" w:hAnsi="MS Mincho" w:cs="MS Mincho" w:hint="eastAsia"/>
          <w:noProof/>
        </w:rPr>
        <w:t>（</w:t>
      </w:r>
      <w:r>
        <w:rPr>
          <w:noProof/>
        </w:rPr>
        <w:t xml:space="preserve">8100 </w:t>
      </w:r>
      <w:r>
        <w:rPr>
          <w:rFonts w:ascii="PMingLiU" w:eastAsia="PMingLiU" w:hAnsi="PMingLiU" w:cs="PMingLiU" w:hint="eastAsia"/>
          <w:noProof/>
        </w:rPr>
        <w:t>设备）</w:t>
      </w:r>
      <w:r>
        <w:rPr>
          <w:noProof/>
        </w:rPr>
        <w:t>, 62</w:t>
      </w:r>
    </w:p>
    <w:p w:rsidR="00ED3165" w:rsidRDefault="00ED3165">
      <w:pPr>
        <w:pStyle w:val="Index1"/>
        <w:tabs>
          <w:tab w:val="right" w:pos="5030"/>
        </w:tabs>
        <w:rPr>
          <w:noProof/>
        </w:rPr>
      </w:pPr>
      <w:r>
        <w:rPr>
          <w:noProof/>
        </w:rPr>
        <w:t xml:space="preserve">Microsoft Azure StorSimple </w:t>
      </w:r>
      <w:r>
        <w:rPr>
          <w:rFonts w:ascii="MS Mincho" w:eastAsia="MS Mincho" w:hAnsi="MS Mincho" w:cs="MS Mincho" w:hint="eastAsia"/>
          <w:noProof/>
        </w:rPr>
        <w:t>金</w:t>
      </w:r>
      <w:r>
        <w:rPr>
          <w:rFonts w:ascii="PMingLiU" w:eastAsia="PMingLiU" w:hAnsi="PMingLiU" w:cs="PMingLiU" w:hint="eastAsia"/>
          <w:noProof/>
        </w:rPr>
        <w:t>额承诺</w:t>
      </w:r>
      <w:r>
        <w:rPr>
          <w:noProof/>
        </w:rPr>
        <w:t>-2</w:t>
      </w:r>
      <w:r>
        <w:rPr>
          <w:rFonts w:ascii="MS Mincho" w:eastAsia="MS Mincho" w:hAnsi="MS Mincho" w:cs="MS Mincho" w:hint="eastAsia"/>
          <w:noProof/>
        </w:rPr>
        <w:t>（</w:t>
      </w:r>
      <w:r>
        <w:rPr>
          <w:noProof/>
        </w:rPr>
        <w:t xml:space="preserve">8600 </w:t>
      </w:r>
      <w:r>
        <w:rPr>
          <w:rFonts w:ascii="PMingLiU" w:eastAsia="PMingLiU" w:hAnsi="PMingLiU" w:cs="PMingLiU" w:hint="eastAsia"/>
          <w:noProof/>
        </w:rPr>
        <w:t>设备）</w:t>
      </w:r>
      <w:r>
        <w:rPr>
          <w:noProof/>
        </w:rPr>
        <w:t>, 62</w:t>
      </w:r>
    </w:p>
    <w:p w:rsidR="00ED3165" w:rsidRDefault="00ED3165">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PMingLiU" w:eastAsia="PMingLiU" w:hAnsi="PMingLiU" w:cs="PMingLiU" w:hint="eastAsia"/>
          <w:noProof/>
        </w:rPr>
        <w:t>级支持</w:t>
      </w:r>
      <w:r>
        <w:rPr>
          <w:noProof/>
        </w:rPr>
        <w:t>, 62</w:t>
      </w:r>
    </w:p>
    <w:p w:rsidR="00ED3165" w:rsidRDefault="00ED3165">
      <w:pPr>
        <w:pStyle w:val="Index1"/>
        <w:tabs>
          <w:tab w:val="right" w:pos="5030"/>
        </w:tabs>
        <w:rPr>
          <w:noProof/>
        </w:rPr>
      </w:pPr>
      <w:r>
        <w:rPr>
          <w:noProof/>
        </w:rPr>
        <w:t xml:space="preserve">Microsoft Azure </w:t>
      </w:r>
      <w:r>
        <w:rPr>
          <w:rFonts w:ascii="MS Mincho" w:eastAsia="MS Mincho" w:hAnsi="MS Mincho" w:cs="MS Mincho" w:hint="eastAsia"/>
          <w:noProof/>
        </w:rPr>
        <w:t>平台服</w:t>
      </w:r>
      <w:r>
        <w:rPr>
          <w:rFonts w:ascii="PMingLiU" w:eastAsia="PMingLiU" w:hAnsi="PMingLiU" w:cs="PMingLiU" w:hint="eastAsia"/>
          <w:noProof/>
        </w:rPr>
        <w:t>务</w:t>
      </w:r>
      <w:r>
        <w:rPr>
          <w:noProof/>
        </w:rPr>
        <w:t>, 102</w:t>
      </w:r>
    </w:p>
    <w:p w:rsidR="00ED3165" w:rsidRDefault="00ED3165">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PMingLiU" w:eastAsia="PMingLiU" w:hAnsi="PMingLiU" w:cs="PMingLiU" w:hint="eastAsia"/>
          <w:noProof/>
        </w:rPr>
        <w:t>务</w:t>
      </w:r>
      <w:r>
        <w:rPr>
          <w:noProof/>
        </w:rPr>
        <w:t>, 61, 101</w:t>
      </w:r>
    </w:p>
    <w:p w:rsidR="00ED3165" w:rsidRDefault="00ED3165">
      <w:pPr>
        <w:pStyle w:val="Index1"/>
        <w:tabs>
          <w:tab w:val="right" w:pos="5030"/>
        </w:tabs>
        <w:rPr>
          <w:noProof/>
        </w:rPr>
      </w:pPr>
      <w:r>
        <w:rPr>
          <w:noProof/>
        </w:rPr>
        <w:t>Microsoft Cloud App Security K</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w:t>
      </w:r>
      <w:r>
        <w:rPr>
          <w:rFonts w:ascii="MS Mincho" w:eastAsia="MS Mincho" w:hAnsi="MS Mincho" w:cs="MS Mincho" w:hint="eastAsia"/>
          <w:noProof/>
        </w:rPr>
        <w:t>）</w:t>
      </w:r>
      <w:r>
        <w:rPr>
          <w:noProof/>
        </w:rPr>
        <w:t>, 62</w:t>
      </w:r>
    </w:p>
    <w:p w:rsidR="00ED3165" w:rsidRDefault="00ED3165">
      <w:pPr>
        <w:pStyle w:val="Index1"/>
        <w:tabs>
          <w:tab w:val="right" w:pos="5030"/>
        </w:tabs>
        <w:rPr>
          <w:noProof/>
        </w:rPr>
      </w:pPr>
      <w:r>
        <w:rPr>
          <w:noProof/>
        </w:rPr>
        <w:t>Microsoft Cloud App Security</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w:t>
      </w:r>
      <w:r>
        <w:rPr>
          <w:rFonts w:ascii="MS Mincho" w:eastAsia="MS Mincho" w:hAnsi="MS Mincho" w:cs="MS Mincho" w:hint="eastAsia"/>
          <w:noProof/>
        </w:rPr>
        <w:t>）</w:t>
      </w:r>
      <w:r>
        <w:rPr>
          <w:noProof/>
        </w:rPr>
        <w:t>, 62</w:t>
      </w:r>
    </w:p>
    <w:p w:rsidR="00ED3165" w:rsidRDefault="00ED3165">
      <w:pPr>
        <w:pStyle w:val="Index1"/>
        <w:tabs>
          <w:tab w:val="right" w:pos="5030"/>
        </w:tabs>
        <w:rPr>
          <w:noProof/>
        </w:rPr>
      </w:pPr>
      <w:r>
        <w:rPr>
          <w:noProof/>
        </w:rPr>
        <w:t>Microsoft Dynamics AX 2012 R2, 23</w:t>
      </w:r>
    </w:p>
    <w:p w:rsidR="00ED3165" w:rsidRDefault="00ED3165">
      <w:pPr>
        <w:pStyle w:val="Index1"/>
        <w:tabs>
          <w:tab w:val="right" w:pos="5030"/>
        </w:tabs>
        <w:rPr>
          <w:noProof/>
        </w:rPr>
      </w:pPr>
      <w:r>
        <w:rPr>
          <w:noProof/>
        </w:rPr>
        <w:t>Microsoft Dynamics AX 2012 R3 Server, 23</w:t>
      </w:r>
    </w:p>
    <w:p w:rsidR="00ED3165" w:rsidRDefault="00ED3165">
      <w:pPr>
        <w:pStyle w:val="Index1"/>
        <w:tabs>
          <w:tab w:val="right" w:pos="5030"/>
        </w:tabs>
        <w:rPr>
          <w:noProof/>
        </w:rPr>
      </w:pPr>
      <w:r>
        <w:rPr>
          <w:noProof/>
        </w:rPr>
        <w:t>Microsoft Dynamics AX 2012 R3 Standard Commerce Server Core, 23</w:t>
      </w:r>
    </w:p>
    <w:p w:rsidR="00ED3165" w:rsidRDefault="00ED3165">
      <w:pPr>
        <w:pStyle w:val="Index1"/>
        <w:tabs>
          <w:tab w:val="right" w:pos="5030"/>
        </w:tabs>
        <w:rPr>
          <w:noProof/>
        </w:rPr>
      </w:pPr>
      <w:r>
        <w:rPr>
          <w:noProof/>
        </w:rPr>
        <w:lastRenderedPageBreak/>
        <w:t>Microsoft Dynamics AX 2012 R3 Store Server, 23</w:t>
      </w:r>
    </w:p>
    <w:p w:rsidR="00ED3165" w:rsidRDefault="00ED3165">
      <w:pPr>
        <w:pStyle w:val="Index1"/>
        <w:tabs>
          <w:tab w:val="right" w:pos="5030"/>
        </w:tabs>
        <w:rPr>
          <w:noProof/>
        </w:rPr>
      </w:pPr>
      <w:r>
        <w:rPr>
          <w:noProof/>
        </w:rPr>
        <w:t xml:space="preserve">Microsoft Dynamics AX 2012 R3 </w:t>
      </w:r>
      <w:r>
        <w:rPr>
          <w:rFonts w:ascii="MS Mincho" w:eastAsia="MS Mincho" w:hAnsi="MS Mincho" w:cs="MS Mincho" w:hint="eastAsia"/>
          <w:noProof/>
        </w:rPr>
        <w:t>任</w:t>
      </w:r>
      <w:r>
        <w:rPr>
          <w:rFonts w:ascii="PMingLiU" w:eastAsia="PMingLiU" w:hAnsi="PMingLiU" w:cs="PMingLiU" w:hint="eastAsia"/>
          <w:noProof/>
        </w:rPr>
        <w:t>务</w:t>
      </w:r>
      <w:r>
        <w:rPr>
          <w:noProof/>
        </w:rPr>
        <w:t xml:space="preserve"> CAL, 23</w:t>
      </w:r>
    </w:p>
    <w:p w:rsidR="00ED3165" w:rsidRDefault="00ED3165">
      <w:pPr>
        <w:pStyle w:val="Index1"/>
        <w:tabs>
          <w:tab w:val="right" w:pos="5030"/>
        </w:tabs>
        <w:rPr>
          <w:noProof/>
        </w:rPr>
      </w:pPr>
      <w:r>
        <w:rPr>
          <w:noProof/>
        </w:rPr>
        <w:t xml:space="preserve">Microsoft Dynamics AX 2012 R3 </w:t>
      </w:r>
      <w:r>
        <w:rPr>
          <w:rFonts w:ascii="MS Mincho" w:eastAsia="MS Mincho" w:hAnsi="MS Mincho" w:cs="MS Mincho" w:hint="eastAsia"/>
          <w:noProof/>
        </w:rPr>
        <w:t>任</w:t>
      </w:r>
      <w:r>
        <w:rPr>
          <w:rFonts w:ascii="PMingLiU" w:eastAsia="PMingLiU" w:hAnsi="PMingLiU" w:cs="PMingLiU" w:hint="eastAsia"/>
          <w:noProof/>
        </w:rPr>
        <w:t>务附加</w:t>
      </w:r>
      <w:r>
        <w:rPr>
          <w:noProof/>
        </w:rPr>
        <w:t xml:space="preserve"> CAL, 23</w:t>
      </w:r>
    </w:p>
    <w:p w:rsidR="00ED3165" w:rsidRDefault="00ED3165">
      <w:pPr>
        <w:pStyle w:val="Index1"/>
        <w:tabs>
          <w:tab w:val="right" w:pos="5030"/>
        </w:tabs>
        <w:rPr>
          <w:noProof/>
        </w:rPr>
      </w:pPr>
      <w:r>
        <w:rPr>
          <w:noProof/>
        </w:rPr>
        <w:t xml:space="preserve">Microsoft Dynamics AX 2012 R3 </w:t>
      </w: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23</w:t>
      </w:r>
    </w:p>
    <w:p w:rsidR="00ED3165" w:rsidRDefault="00ED3165">
      <w:pPr>
        <w:pStyle w:val="Index1"/>
        <w:tabs>
          <w:tab w:val="right" w:pos="5030"/>
        </w:tabs>
        <w:rPr>
          <w:noProof/>
        </w:rPr>
      </w:pPr>
      <w:r>
        <w:rPr>
          <w:noProof/>
        </w:rPr>
        <w:t xml:space="preserve">Microsoft Dynamics AX 2012 R3 </w:t>
      </w:r>
      <w:r>
        <w:rPr>
          <w:rFonts w:ascii="MS Mincho" w:eastAsia="MS Mincho" w:hAnsi="MS Mincho" w:cs="MS Mincho" w:hint="eastAsia"/>
          <w:noProof/>
        </w:rPr>
        <w:t>企</w:t>
      </w:r>
      <w:r>
        <w:rPr>
          <w:rFonts w:ascii="PMingLiU" w:eastAsia="PMingLiU" w:hAnsi="PMingLiU" w:cs="PMingLiU" w:hint="eastAsia"/>
          <w:noProof/>
        </w:rPr>
        <w:t>业附加</w:t>
      </w:r>
      <w:r>
        <w:rPr>
          <w:noProof/>
        </w:rPr>
        <w:t xml:space="preserve"> CAL, 23</w:t>
      </w:r>
    </w:p>
    <w:p w:rsidR="00ED3165" w:rsidRDefault="00ED3165">
      <w:pPr>
        <w:pStyle w:val="Index1"/>
        <w:tabs>
          <w:tab w:val="right" w:pos="5030"/>
        </w:tabs>
        <w:rPr>
          <w:noProof/>
        </w:rPr>
      </w:pPr>
      <w:r>
        <w:rPr>
          <w:noProof/>
        </w:rPr>
        <w:t xml:space="preserve">Microsoft Dynamics AX 2012 R3 </w:t>
      </w:r>
      <w:r>
        <w:rPr>
          <w:rFonts w:ascii="MS Mincho" w:eastAsia="MS Mincho" w:hAnsi="MS Mincho" w:cs="MS Mincho" w:hint="eastAsia"/>
          <w:noProof/>
        </w:rPr>
        <w:t>功能</w:t>
      </w:r>
      <w:r>
        <w:rPr>
          <w:noProof/>
        </w:rPr>
        <w:t xml:space="preserve"> CAL, 23</w:t>
      </w:r>
    </w:p>
    <w:p w:rsidR="00ED3165" w:rsidRDefault="00ED3165">
      <w:pPr>
        <w:pStyle w:val="Index1"/>
        <w:tabs>
          <w:tab w:val="right" w:pos="5030"/>
        </w:tabs>
        <w:rPr>
          <w:noProof/>
        </w:rPr>
      </w:pPr>
      <w:r>
        <w:rPr>
          <w:noProof/>
        </w:rPr>
        <w:t xml:space="preserve">Microsoft Dynamics AX 2012 R3 </w:t>
      </w:r>
      <w:r>
        <w:rPr>
          <w:rFonts w:ascii="MS Mincho" w:eastAsia="MS Mincho" w:hAnsi="MS Mincho" w:cs="MS Mincho" w:hint="eastAsia"/>
          <w:noProof/>
        </w:rPr>
        <w:t>功能附加</w:t>
      </w:r>
      <w:r>
        <w:rPr>
          <w:noProof/>
        </w:rPr>
        <w:t xml:space="preserve"> CAL, 23</w:t>
      </w:r>
    </w:p>
    <w:p w:rsidR="00ED3165" w:rsidRDefault="00ED3165">
      <w:pPr>
        <w:pStyle w:val="Index1"/>
        <w:tabs>
          <w:tab w:val="right" w:pos="5030"/>
        </w:tabs>
        <w:rPr>
          <w:noProof/>
        </w:rPr>
      </w:pPr>
      <w:r>
        <w:rPr>
          <w:noProof/>
        </w:rPr>
        <w:t xml:space="preserve">Microsoft Dynamics AX 2012 R3 </w:t>
      </w:r>
      <w:r>
        <w:rPr>
          <w:rFonts w:ascii="MS Mincho" w:eastAsia="MS Mincho" w:hAnsi="MS Mincho" w:cs="MS Mincho" w:hint="eastAsia"/>
          <w:noProof/>
        </w:rPr>
        <w:t>自助服</w:t>
      </w:r>
      <w:r>
        <w:rPr>
          <w:rFonts w:ascii="PMingLiU" w:eastAsia="PMingLiU" w:hAnsi="PMingLiU" w:cs="PMingLiU" w:hint="eastAsia"/>
          <w:noProof/>
        </w:rPr>
        <w:t>务</w:t>
      </w:r>
      <w:r>
        <w:rPr>
          <w:noProof/>
        </w:rPr>
        <w:t xml:space="preserve"> CAL, 23</w:t>
      </w:r>
    </w:p>
    <w:p w:rsidR="00ED3165" w:rsidRDefault="00ED3165">
      <w:pPr>
        <w:pStyle w:val="Index1"/>
        <w:tabs>
          <w:tab w:val="right" w:pos="5030"/>
        </w:tabs>
        <w:rPr>
          <w:noProof/>
        </w:rPr>
      </w:pPr>
      <w:r>
        <w:rPr>
          <w:noProof/>
        </w:rPr>
        <w:t>Microsoft Dynamics AX Additional Storage, 67</w:t>
      </w:r>
    </w:p>
    <w:p w:rsidR="00ED3165" w:rsidRDefault="00ED3165">
      <w:pPr>
        <w:pStyle w:val="Index1"/>
        <w:tabs>
          <w:tab w:val="right" w:pos="5030"/>
        </w:tabs>
        <w:rPr>
          <w:noProof/>
        </w:rPr>
      </w:pPr>
      <w:r>
        <w:rPr>
          <w:noProof/>
        </w:rPr>
        <w:t>Microsoft Dynamics AX Device, 67</w:t>
      </w:r>
    </w:p>
    <w:p w:rsidR="00ED3165" w:rsidRDefault="00ED3165">
      <w:pPr>
        <w:pStyle w:val="Index1"/>
        <w:tabs>
          <w:tab w:val="right" w:pos="5030"/>
        </w:tabs>
        <w:rPr>
          <w:noProof/>
        </w:rPr>
      </w:pPr>
      <w:r>
        <w:rPr>
          <w:noProof/>
        </w:rPr>
        <w:t>Microsoft Dynamics AX Enterprise, 67</w:t>
      </w:r>
    </w:p>
    <w:p w:rsidR="00ED3165" w:rsidRDefault="00ED3165">
      <w:pPr>
        <w:pStyle w:val="Index1"/>
        <w:tabs>
          <w:tab w:val="right" w:pos="5030"/>
        </w:tabs>
        <w:rPr>
          <w:noProof/>
        </w:rPr>
      </w:pPr>
      <w:r>
        <w:rPr>
          <w:noProof/>
        </w:rPr>
        <w:t>Microsoft Dynamics AX Enterprise CAL, 67, 94</w:t>
      </w:r>
    </w:p>
    <w:p w:rsidR="00ED3165" w:rsidRDefault="00ED3165">
      <w:pPr>
        <w:pStyle w:val="Index1"/>
        <w:tabs>
          <w:tab w:val="right" w:pos="5030"/>
        </w:tabs>
        <w:rPr>
          <w:noProof/>
        </w:rPr>
      </w:pPr>
      <w:r>
        <w:rPr>
          <w:noProof/>
        </w:rPr>
        <w:t xml:space="preserve">Microsoft Dynamics AX Enterprise </w:t>
      </w:r>
      <w:r>
        <w:rPr>
          <w:rFonts w:ascii="MS Mincho" w:eastAsia="MS Mincho" w:hAnsi="MS Mincho" w:cs="MS Mincho" w:hint="eastAsia"/>
          <w:noProof/>
        </w:rPr>
        <w:t>附加</w:t>
      </w:r>
      <w:r>
        <w:rPr>
          <w:noProof/>
        </w:rPr>
        <w:t xml:space="preserve"> CAL, 67</w:t>
      </w:r>
    </w:p>
    <w:p w:rsidR="00ED3165" w:rsidRDefault="00ED3165">
      <w:pPr>
        <w:pStyle w:val="Index1"/>
        <w:tabs>
          <w:tab w:val="right" w:pos="5030"/>
        </w:tabs>
        <w:rPr>
          <w:noProof/>
        </w:rPr>
      </w:pPr>
      <w:r>
        <w:rPr>
          <w:noProof/>
        </w:rPr>
        <w:t xml:space="preserve">Microsoft Dynamics AX Sandbox </w:t>
      </w:r>
      <w:r>
        <w:rPr>
          <w:rFonts w:ascii="MS Mincho" w:eastAsia="MS Mincho" w:hAnsi="MS Mincho" w:cs="MS Mincho" w:hint="eastAsia"/>
          <w:noProof/>
        </w:rPr>
        <w:t>等</w:t>
      </w:r>
      <w:r>
        <w:rPr>
          <w:rFonts w:ascii="PMingLiU" w:eastAsia="PMingLiU" w:hAnsi="PMingLiU" w:cs="PMingLiU" w:hint="eastAsia"/>
          <w:noProof/>
        </w:rPr>
        <w:t>级</w:t>
      </w:r>
      <w:r>
        <w:rPr>
          <w:noProof/>
        </w:rPr>
        <w:t xml:space="preserve"> 1</w:t>
      </w:r>
      <w:r>
        <w:rPr>
          <w:rFonts w:ascii="MS Mincho" w:eastAsia="MS Mincho" w:hAnsi="MS Mincho" w:cs="MS Mincho" w:hint="eastAsia"/>
          <w:noProof/>
        </w:rPr>
        <w:t>：开</w:t>
      </w:r>
      <w:r>
        <w:rPr>
          <w:rFonts w:ascii="PMingLiU" w:eastAsia="PMingLiU" w:hAnsi="PMingLiU" w:cs="PMingLiU" w:hint="eastAsia"/>
          <w:noProof/>
        </w:rPr>
        <w:t>发人员和测试实例</w:t>
      </w:r>
      <w:r>
        <w:rPr>
          <w:noProof/>
        </w:rPr>
        <w:t>, 67</w:t>
      </w:r>
    </w:p>
    <w:p w:rsidR="00ED3165" w:rsidRDefault="00ED3165">
      <w:pPr>
        <w:pStyle w:val="Index1"/>
        <w:tabs>
          <w:tab w:val="right" w:pos="5030"/>
        </w:tabs>
        <w:rPr>
          <w:noProof/>
        </w:rPr>
      </w:pPr>
      <w:r>
        <w:rPr>
          <w:noProof/>
        </w:rPr>
        <w:t xml:space="preserve">Microsoft Dynamics AX Sandbox </w:t>
      </w:r>
      <w:r>
        <w:rPr>
          <w:rFonts w:ascii="MS Mincho" w:eastAsia="MS Mincho" w:hAnsi="MS Mincho" w:cs="MS Mincho" w:hint="eastAsia"/>
          <w:noProof/>
        </w:rPr>
        <w:t>等</w:t>
      </w:r>
      <w:r>
        <w:rPr>
          <w:rFonts w:ascii="PMingLiU" w:eastAsia="PMingLiU" w:hAnsi="PMingLiU" w:cs="PMingLiU" w:hint="eastAsia"/>
          <w:noProof/>
        </w:rPr>
        <w:t>级</w:t>
      </w:r>
      <w:r>
        <w:rPr>
          <w:noProof/>
        </w:rPr>
        <w:t xml:space="preserve"> 2</w:t>
      </w:r>
      <w:r>
        <w:rPr>
          <w:rFonts w:ascii="MS Mincho" w:eastAsia="MS Mincho" w:hAnsi="MS Mincho" w:cs="MS Mincho" w:hint="eastAsia"/>
          <w:noProof/>
        </w:rPr>
        <w:t>：</w:t>
      </w:r>
      <w:r>
        <w:rPr>
          <w:rFonts w:ascii="PMingLiU" w:eastAsia="PMingLiU" w:hAnsi="PMingLiU" w:cs="PMingLiU" w:hint="eastAsia"/>
          <w:noProof/>
        </w:rPr>
        <w:t>标准验收测试</w:t>
      </w:r>
      <w:r>
        <w:rPr>
          <w:noProof/>
        </w:rPr>
        <w:t>, 67</w:t>
      </w:r>
    </w:p>
    <w:p w:rsidR="00ED3165" w:rsidRDefault="00ED3165">
      <w:pPr>
        <w:pStyle w:val="Index1"/>
        <w:tabs>
          <w:tab w:val="right" w:pos="5030"/>
        </w:tabs>
        <w:rPr>
          <w:noProof/>
        </w:rPr>
      </w:pPr>
      <w:r>
        <w:rPr>
          <w:noProof/>
        </w:rPr>
        <w:t xml:space="preserve">Microsoft Dynamics AX Sandbox </w:t>
      </w:r>
      <w:r>
        <w:rPr>
          <w:rFonts w:ascii="MS Mincho" w:eastAsia="MS Mincho" w:hAnsi="MS Mincho" w:cs="MS Mincho" w:hint="eastAsia"/>
          <w:noProof/>
        </w:rPr>
        <w:t>等</w:t>
      </w:r>
      <w:r>
        <w:rPr>
          <w:rFonts w:ascii="PMingLiU" w:eastAsia="PMingLiU" w:hAnsi="PMingLiU" w:cs="PMingLiU" w:hint="eastAsia"/>
          <w:noProof/>
        </w:rPr>
        <w:t>级</w:t>
      </w:r>
      <w:r>
        <w:rPr>
          <w:noProof/>
        </w:rPr>
        <w:t xml:space="preserve"> 3</w:t>
      </w:r>
      <w:r>
        <w:rPr>
          <w:rFonts w:ascii="MS Mincho" w:eastAsia="MS Mincho" w:hAnsi="MS Mincho" w:cs="MS Mincho" w:hint="eastAsia"/>
          <w:noProof/>
        </w:rPr>
        <w:t>：高</w:t>
      </w:r>
      <w:r>
        <w:rPr>
          <w:rFonts w:ascii="PMingLiU" w:eastAsia="PMingLiU" w:hAnsi="PMingLiU" w:cs="PMingLiU" w:hint="eastAsia"/>
          <w:noProof/>
        </w:rPr>
        <w:t>级验收测试</w:t>
      </w:r>
      <w:r>
        <w:rPr>
          <w:noProof/>
        </w:rPr>
        <w:t>, 67</w:t>
      </w:r>
    </w:p>
    <w:p w:rsidR="00ED3165" w:rsidRDefault="00ED3165">
      <w:pPr>
        <w:pStyle w:val="Index1"/>
        <w:tabs>
          <w:tab w:val="right" w:pos="5030"/>
        </w:tabs>
        <w:rPr>
          <w:noProof/>
        </w:rPr>
      </w:pPr>
      <w:r>
        <w:rPr>
          <w:noProof/>
        </w:rPr>
        <w:t xml:space="preserve">Microsoft Dynamics AX Sandbox </w:t>
      </w:r>
      <w:r>
        <w:rPr>
          <w:rFonts w:ascii="MS Mincho" w:eastAsia="MS Mincho" w:hAnsi="MS Mincho" w:cs="MS Mincho" w:hint="eastAsia"/>
          <w:noProof/>
        </w:rPr>
        <w:t>等</w:t>
      </w:r>
      <w:r>
        <w:rPr>
          <w:rFonts w:ascii="PMingLiU" w:eastAsia="PMingLiU" w:hAnsi="PMingLiU" w:cs="PMingLiU" w:hint="eastAsia"/>
          <w:noProof/>
        </w:rPr>
        <w:t>级</w:t>
      </w:r>
      <w:r>
        <w:rPr>
          <w:noProof/>
        </w:rPr>
        <w:t xml:space="preserve"> 4</w:t>
      </w:r>
      <w:r>
        <w:rPr>
          <w:rFonts w:ascii="MS Mincho" w:eastAsia="MS Mincho" w:hAnsi="MS Mincho" w:cs="MS Mincho" w:hint="eastAsia"/>
          <w:noProof/>
        </w:rPr>
        <w:t>：</w:t>
      </w:r>
      <w:r>
        <w:rPr>
          <w:rFonts w:ascii="PMingLiU" w:eastAsia="PMingLiU" w:hAnsi="PMingLiU" w:cs="PMingLiU" w:hint="eastAsia"/>
          <w:noProof/>
        </w:rPr>
        <w:t>标准性能测试（附加</w:t>
      </w:r>
      <w:r>
        <w:rPr>
          <w:noProof/>
        </w:rPr>
        <w:t xml:space="preserve"> SL</w:t>
      </w:r>
      <w:r>
        <w:rPr>
          <w:rFonts w:ascii="MS Mincho" w:eastAsia="MS Mincho" w:hAnsi="MS Mincho" w:cs="MS Mincho" w:hint="eastAsia"/>
          <w:noProof/>
        </w:rPr>
        <w:t>）</w:t>
      </w:r>
      <w:r>
        <w:rPr>
          <w:noProof/>
        </w:rPr>
        <w:t>, 67</w:t>
      </w:r>
    </w:p>
    <w:p w:rsidR="00ED3165" w:rsidRDefault="00ED3165">
      <w:pPr>
        <w:pStyle w:val="Index1"/>
        <w:tabs>
          <w:tab w:val="right" w:pos="5030"/>
        </w:tabs>
        <w:rPr>
          <w:noProof/>
        </w:rPr>
      </w:pPr>
      <w:r>
        <w:rPr>
          <w:noProof/>
        </w:rPr>
        <w:t xml:space="preserve">Microsoft Dynamics AX Sandbox </w:t>
      </w:r>
      <w:r>
        <w:rPr>
          <w:rFonts w:ascii="MS Mincho" w:eastAsia="MS Mincho" w:hAnsi="MS Mincho" w:cs="MS Mincho" w:hint="eastAsia"/>
          <w:noProof/>
        </w:rPr>
        <w:t>等</w:t>
      </w:r>
      <w:r>
        <w:rPr>
          <w:rFonts w:ascii="PMingLiU" w:eastAsia="PMingLiU" w:hAnsi="PMingLiU" w:cs="PMingLiU" w:hint="eastAsia"/>
          <w:noProof/>
        </w:rPr>
        <w:t>级</w:t>
      </w:r>
      <w:r>
        <w:rPr>
          <w:noProof/>
        </w:rPr>
        <w:t xml:space="preserve"> 5</w:t>
      </w:r>
      <w:r>
        <w:rPr>
          <w:rFonts w:ascii="MS Mincho" w:eastAsia="MS Mincho" w:hAnsi="MS Mincho" w:cs="MS Mincho" w:hint="eastAsia"/>
          <w:noProof/>
        </w:rPr>
        <w:t>：高</w:t>
      </w:r>
      <w:r>
        <w:rPr>
          <w:rFonts w:ascii="PMingLiU" w:eastAsia="PMingLiU" w:hAnsi="PMingLiU" w:cs="PMingLiU" w:hint="eastAsia"/>
          <w:noProof/>
        </w:rPr>
        <w:t>级性能测试</w:t>
      </w:r>
      <w:r>
        <w:rPr>
          <w:noProof/>
        </w:rPr>
        <w:t>, 67</w:t>
      </w:r>
    </w:p>
    <w:p w:rsidR="00ED3165" w:rsidRDefault="00ED3165">
      <w:pPr>
        <w:pStyle w:val="Index1"/>
        <w:tabs>
          <w:tab w:val="right" w:pos="5030"/>
        </w:tabs>
        <w:rPr>
          <w:noProof/>
        </w:rPr>
      </w:pPr>
      <w:r>
        <w:rPr>
          <w:noProof/>
        </w:rPr>
        <w:t>Microsoft Dynamics AX Self Serve, 67</w:t>
      </w:r>
    </w:p>
    <w:p w:rsidR="00ED3165" w:rsidRDefault="00ED3165">
      <w:pPr>
        <w:pStyle w:val="Index1"/>
        <w:tabs>
          <w:tab w:val="right" w:pos="5030"/>
        </w:tabs>
        <w:rPr>
          <w:noProof/>
        </w:rPr>
      </w:pPr>
      <w:r>
        <w:rPr>
          <w:noProof/>
        </w:rPr>
        <w:t>Microsoft Dynamics AX Self Serve CAL, 67</w:t>
      </w:r>
    </w:p>
    <w:p w:rsidR="00ED3165" w:rsidRDefault="00ED3165">
      <w:pPr>
        <w:pStyle w:val="Index1"/>
        <w:tabs>
          <w:tab w:val="right" w:pos="5030"/>
        </w:tabs>
        <w:rPr>
          <w:noProof/>
        </w:rPr>
      </w:pPr>
      <w:r>
        <w:rPr>
          <w:noProof/>
        </w:rPr>
        <w:t>Microsoft Dynamics AX Standard Commerce Core Server, 94</w:t>
      </w:r>
    </w:p>
    <w:p w:rsidR="00ED3165" w:rsidRDefault="00ED3165">
      <w:pPr>
        <w:pStyle w:val="Index1"/>
        <w:tabs>
          <w:tab w:val="right" w:pos="5030"/>
        </w:tabs>
        <w:rPr>
          <w:noProof/>
        </w:rPr>
      </w:pPr>
      <w:r>
        <w:rPr>
          <w:noProof/>
        </w:rPr>
        <w:t>Microsoft Dynamics AX Store Server, 94</w:t>
      </w:r>
    </w:p>
    <w:p w:rsidR="00ED3165" w:rsidRDefault="00ED3165">
      <w:pPr>
        <w:pStyle w:val="Index1"/>
        <w:tabs>
          <w:tab w:val="right" w:pos="5030"/>
        </w:tabs>
        <w:rPr>
          <w:noProof/>
        </w:rPr>
      </w:pPr>
      <w:r>
        <w:rPr>
          <w:noProof/>
        </w:rPr>
        <w:t>Microsoft Dynamics AX Task, 67</w:t>
      </w:r>
    </w:p>
    <w:p w:rsidR="00ED3165" w:rsidRDefault="00ED3165">
      <w:pPr>
        <w:pStyle w:val="Index1"/>
        <w:tabs>
          <w:tab w:val="right" w:pos="5030"/>
        </w:tabs>
        <w:rPr>
          <w:noProof/>
        </w:rPr>
      </w:pPr>
      <w:r>
        <w:rPr>
          <w:noProof/>
        </w:rPr>
        <w:t>Microsoft Dynamics AX Task Device CAL, 67</w:t>
      </w:r>
    </w:p>
    <w:p w:rsidR="00ED3165" w:rsidRDefault="00ED3165">
      <w:pPr>
        <w:pStyle w:val="Index1"/>
        <w:tabs>
          <w:tab w:val="right" w:pos="5030"/>
        </w:tabs>
        <w:rPr>
          <w:noProof/>
        </w:rPr>
      </w:pPr>
      <w:r>
        <w:rPr>
          <w:noProof/>
        </w:rPr>
        <w:t xml:space="preserve">Microsoft Dynamics AX Task </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CAL, 67</w:t>
      </w:r>
    </w:p>
    <w:p w:rsidR="00ED3165" w:rsidRDefault="00ED3165">
      <w:pPr>
        <w:pStyle w:val="Index1"/>
        <w:tabs>
          <w:tab w:val="right" w:pos="5030"/>
        </w:tabs>
        <w:rPr>
          <w:noProof/>
        </w:rPr>
      </w:pPr>
      <w:r>
        <w:rPr>
          <w:noProof/>
        </w:rPr>
        <w:t xml:space="preserve">Microsoft Dynamics AX Task </w:t>
      </w:r>
      <w:r>
        <w:rPr>
          <w:rFonts w:ascii="MS Mincho" w:eastAsia="MS Mincho" w:hAnsi="MS Mincho" w:cs="MS Mincho" w:hint="eastAsia"/>
          <w:noProof/>
        </w:rPr>
        <w:t>附加用</w:t>
      </w:r>
      <w:r>
        <w:rPr>
          <w:rFonts w:ascii="PMingLiU" w:eastAsia="PMingLiU" w:hAnsi="PMingLiU" w:cs="PMingLiU" w:hint="eastAsia"/>
          <w:noProof/>
        </w:rPr>
        <w:t>户</w:t>
      </w:r>
      <w:r>
        <w:rPr>
          <w:noProof/>
        </w:rPr>
        <w:t xml:space="preserve"> CAL, 67</w:t>
      </w:r>
    </w:p>
    <w:p w:rsidR="00ED3165" w:rsidRDefault="00ED3165">
      <w:pPr>
        <w:pStyle w:val="Index1"/>
        <w:tabs>
          <w:tab w:val="right" w:pos="5030"/>
        </w:tabs>
        <w:rPr>
          <w:noProof/>
        </w:rPr>
      </w:pPr>
      <w:r>
        <w:rPr>
          <w:noProof/>
        </w:rPr>
        <w:t xml:space="preserve">Microsoft Dynamics AX Task </w:t>
      </w:r>
      <w:r>
        <w:rPr>
          <w:rFonts w:ascii="MS Mincho" w:eastAsia="MS Mincho" w:hAnsi="MS Mincho" w:cs="MS Mincho" w:hint="eastAsia"/>
          <w:noProof/>
        </w:rPr>
        <w:t>附加</w:t>
      </w:r>
      <w:r>
        <w:rPr>
          <w:rFonts w:ascii="PMingLiU" w:eastAsia="PMingLiU" w:hAnsi="PMingLiU" w:cs="PMingLiU" w:hint="eastAsia"/>
          <w:noProof/>
        </w:rPr>
        <w:t>设备</w:t>
      </w:r>
      <w:r>
        <w:rPr>
          <w:noProof/>
        </w:rPr>
        <w:t xml:space="preserve"> CAL, 67</w:t>
      </w:r>
    </w:p>
    <w:p w:rsidR="00ED3165" w:rsidRDefault="00ED3165">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PMingLiU" w:eastAsia="PMingLiU" w:hAnsi="PMingLiU" w:cs="PMingLiU" w:hint="eastAsia"/>
          <w:noProof/>
        </w:rPr>
        <w:t>务</w:t>
      </w:r>
      <w:r>
        <w:rPr>
          <w:noProof/>
        </w:rPr>
        <w:t xml:space="preserve"> CAL, 94</w:t>
      </w:r>
    </w:p>
    <w:p w:rsidR="00ED3165" w:rsidRDefault="00ED3165">
      <w:pPr>
        <w:pStyle w:val="Index1"/>
        <w:tabs>
          <w:tab w:val="right" w:pos="5030"/>
        </w:tabs>
        <w:rPr>
          <w:noProof/>
        </w:rPr>
      </w:pPr>
      <w:r>
        <w:rPr>
          <w:noProof/>
        </w:rPr>
        <w:t xml:space="preserve">Microsoft Dynamics AX </w:t>
      </w:r>
      <w:r>
        <w:rPr>
          <w:rFonts w:ascii="MS Mincho" w:eastAsia="MS Mincho" w:hAnsi="MS Mincho" w:cs="MS Mincho" w:hint="eastAsia"/>
          <w:noProof/>
        </w:rPr>
        <w:t>功能</w:t>
      </w:r>
      <w:r>
        <w:rPr>
          <w:noProof/>
        </w:rPr>
        <w:t xml:space="preserve"> CAL, 67, 94</w:t>
      </w:r>
    </w:p>
    <w:p w:rsidR="00ED3165" w:rsidRDefault="00ED3165">
      <w:pPr>
        <w:pStyle w:val="Index1"/>
        <w:tabs>
          <w:tab w:val="right" w:pos="5030"/>
        </w:tabs>
        <w:rPr>
          <w:noProof/>
        </w:rPr>
      </w:pPr>
      <w:r>
        <w:rPr>
          <w:noProof/>
        </w:rPr>
        <w:t xml:space="preserve">Microsoft Dynamics AX </w:t>
      </w:r>
      <w:r>
        <w:rPr>
          <w:rFonts w:ascii="MS Mincho" w:eastAsia="MS Mincho" w:hAnsi="MS Mincho" w:cs="MS Mincho" w:hint="eastAsia"/>
          <w:noProof/>
        </w:rPr>
        <w:t>功能附加</w:t>
      </w:r>
      <w:r>
        <w:rPr>
          <w:noProof/>
        </w:rPr>
        <w:t xml:space="preserve"> CAL, 67</w:t>
      </w:r>
    </w:p>
    <w:p w:rsidR="00ED3165" w:rsidRDefault="00ED3165">
      <w:pPr>
        <w:pStyle w:val="Index1"/>
        <w:tabs>
          <w:tab w:val="right" w:pos="5030"/>
        </w:tabs>
        <w:rPr>
          <w:noProof/>
        </w:rPr>
      </w:pPr>
      <w:r>
        <w:rPr>
          <w:noProof/>
        </w:rPr>
        <w:t xml:space="preserve">Microsoft Dynamics AX </w:t>
      </w:r>
      <w:r>
        <w:rPr>
          <w:rFonts w:ascii="MS Mincho" w:eastAsia="MS Mincho" w:hAnsi="MS Mincho" w:cs="MS Mincho" w:hint="eastAsia"/>
          <w:noProof/>
        </w:rPr>
        <w:t>直接</w:t>
      </w:r>
      <w:r>
        <w:rPr>
          <w:rFonts w:ascii="PMingLiU" w:eastAsia="PMingLiU" w:hAnsi="PMingLiU" w:cs="PMingLiU" w:hint="eastAsia"/>
          <w:noProof/>
        </w:rPr>
        <w:t>专业支持</w:t>
      </w:r>
      <w:r>
        <w:rPr>
          <w:noProof/>
        </w:rPr>
        <w:t>, 67</w:t>
      </w:r>
    </w:p>
    <w:p w:rsidR="00ED3165" w:rsidRDefault="00ED3165">
      <w:pPr>
        <w:pStyle w:val="Index1"/>
        <w:tabs>
          <w:tab w:val="right" w:pos="5030"/>
        </w:tabs>
        <w:rPr>
          <w:noProof/>
        </w:rPr>
      </w:pPr>
      <w:r>
        <w:rPr>
          <w:noProof/>
        </w:rPr>
        <w:t>Microsoft Dynamics CRM 2013, 25</w:t>
      </w:r>
    </w:p>
    <w:p w:rsidR="00ED3165" w:rsidRDefault="00ED3165">
      <w:pPr>
        <w:pStyle w:val="Index1"/>
        <w:tabs>
          <w:tab w:val="right" w:pos="5030"/>
        </w:tabs>
        <w:rPr>
          <w:noProof/>
        </w:rPr>
      </w:pPr>
      <w:r>
        <w:rPr>
          <w:noProof/>
        </w:rPr>
        <w:t>Microsoft Dynamics CRM 2015, 25</w:t>
      </w:r>
    </w:p>
    <w:p w:rsidR="00ED3165" w:rsidRDefault="00ED3165">
      <w:pPr>
        <w:pStyle w:val="Index1"/>
        <w:tabs>
          <w:tab w:val="right" w:pos="5030"/>
        </w:tabs>
        <w:rPr>
          <w:noProof/>
        </w:rPr>
      </w:pPr>
      <w:r>
        <w:rPr>
          <w:noProof/>
        </w:rPr>
        <w:t>Microsoft Dynamics CRM 2016 Basic Additive CAL, 25</w:t>
      </w:r>
    </w:p>
    <w:p w:rsidR="00ED3165" w:rsidRDefault="00ED3165">
      <w:pPr>
        <w:pStyle w:val="Index1"/>
        <w:tabs>
          <w:tab w:val="right" w:pos="5030"/>
        </w:tabs>
        <w:rPr>
          <w:noProof/>
        </w:rPr>
      </w:pPr>
      <w:r>
        <w:rPr>
          <w:noProof/>
        </w:rPr>
        <w:t>Microsoft Dynamics CRM 2016 Basic CAL, 25</w:t>
      </w:r>
    </w:p>
    <w:p w:rsidR="00ED3165" w:rsidRDefault="00ED3165">
      <w:pPr>
        <w:pStyle w:val="Index1"/>
        <w:tabs>
          <w:tab w:val="right" w:pos="5030"/>
        </w:tabs>
        <w:rPr>
          <w:noProof/>
        </w:rPr>
      </w:pPr>
      <w:r>
        <w:rPr>
          <w:noProof/>
        </w:rPr>
        <w:t>Microsoft Dynamics CRM 2016 Essentials CAL, 24</w:t>
      </w:r>
    </w:p>
    <w:p w:rsidR="00ED3165" w:rsidRDefault="00ED3165">
      <w:pPr>
        <w:pStyle w:val="Index1"/>
        <w:tabs>
          <w:tab w:val="right" w:pos="5030"/>
        </w:tabs>
        <w:rPr>
          <w:noProof/>
        </w:rPr>
      </w:pPr>
      <w:r>
        <w:rPr>
          <w:noProof/>
        </w:rPr>
        <w:t>Microsoft Dynamics CRM 2016 Professional CAL, 25</w:t>
      </w:r>
    </w:p>
    <w:p w:rsidR="00ED3165" w:rsidRDefault="00ED3165">
      <w:pPr>
        <w:pStyle w:val="Index1"/>
        <w:tabs>
          <w:tab w:val="right" w:pos="5030"/>
        </w:tabs>
        <w:rPr>
          <w:noProof/>
        </w:rPr>
      </w:pPr>
      <w:r>
        <w:rPr>
          <w:noProof/>
        </w:rPr>
        <w:t xml:space="preserve">Microsoft Dynamics CRM 2016 Professional </w:t>
      </w:r>
      <w:r>
        <w:rPr>
          <w:rFonts w:ascii="MS Mincho" w:eastAsia="MS Mincho" w:hAnsi="MS Mincho" w:cs="MS Mincho" w:hint="eastAsia"/>
          <w:noProof/>
        </w:rPr>
        <w:t>附加</w:t>
      </w:r>
      <w:r>
        <w:rPr>
          <w:noProof/>
        </w:rPr>
        <w:t xml:space="preserve"> CAL, 25</w:t>
      </w:r>
    </w:p>
    <w:p w:rsidR="00ED3165" w:rsidRDefault="00ED3165">
      <w:pPr>
        <w:pStyle w:val="Index1"/>
        <w:tabs>
          <w:tab w:val="right" w:pos="5030"/>
        </w:tabs>
        <w:rPr>
          <w:noProof/>
        </w:rPr>
      </w:pPr>
      <w:r>
        <w:rPr>
          <w:noProof/>
        </w:rPr>
        <w:t>Microsoft Dynamics CRM Basic CAL, 68</w:t>
      </w:r>
    </w:p>
    <w:p w:rsidR="00ED3165" w:rsidRDefault="00ED3165">
      <w:pPr>
        <w:pStyle w:val="Index1"/>
        <w:tabs>
          <w:tab w:val="right" w:pos="5030"/>
        </w:tabs>
        <w:rPr>
          <w:noProof/>
        </w:rPr>
      </w:pPr>
      <w:r>
        <w:rPr>
          <w:noProof/>
        </w:rPr>
        <w:t xml:space="preserve">Microsoft Dynamics CRM Basic </w:t>
      </w:r>
      <w:r>
        <w:rPr>
          <w:rFonts w:ascii="MS Mincho" w:eastAsia="MS Mincho" w:hAnsi="MS Mincho" w:cs="MS Mincho" w:hint="eastAsia"/>
          <w:noProof/>
        </w:rPr>
        <w:t>附加</w:t>
      </w:r>
      <w:r>
        <w:rPr>
          <w:noProof/>
        </w:rPr>
        <w:t xml:space="preserve"> CAL, 68</w:t>
      </w:r>
    </w:p>
    <w:p w:rsidR="00ED3165" w:rsidRDefault="00ED3165">
      <w:pPr>
        <w:pStyle w:val="Index1"/>
        <w:tabs>
          <w:tab w:val="right" w:pos="5030"/>
        </w:tabs>
        <w:rPr>
          <w:noProof/>
        </w:rPr>
      </w:pPr>
      <w:r>
        <w:rPr>
          <w:noProof/>
        </w:rPr>
        <w:t>Microsoft Dynamics CRM CAL, 94</w:t>
      </w:r>
    </w:p>
    <w:p w:rsidR="00ED3165" w:rsidRDefault="00ED3165">
      <w:pPr>
        <w:pStyle w:val="Index1"/>
        <w:tabs>
          <w:tab w:val="right" w:pos="5030"/>
        </w:tabs>
        <w:rPr>
          <w:noProof/>
        </w:rPr>
      </w:pPr>
      <w:r>
        <w:rPr>
          <w:noProof/>
        </w:rPr>
        <w:t>Microsoft Dynamics CRM Essential CAL, 68</w:t>
      </w:r>
    </w:p>
    <w:p w:rsidR="00ED3165" w:rsidRDefault="00ED3165">
      <w:pPr>
        <w:pStyle w:val="Index1"/>
        <w:tabs>
          <w:tab w:val="right" w:pos="5030"/>
        </w:tabs>
        <w:rPr>
          <w:noProof/>
        </w:rPr>
      </w:pPr>
      <w:r>
        <w:rPr>
          <w:noProof/>
        </w:rPr>
        <w:t>Microsoft Dynamics CRM Online Basic, 68</w:t>
      </w:r>
    </w:p>
    <w:p w:rsidR="00ED3165" w:rsidRDefault="00ED3165">
      <w:pPr>
        <w:pStyle w:val="Index1"/>
        <w:tabs>
          <w:tab w:val="right" w:pos="5030"/>
        </w:tabs>
        <w:rPr>
          <w:noProof/>
        </w:rPr>
      </w:pPr>
      <w:r>
        <w:rPr>
          <w:noProof/>
        </w:rPr>
        <w:t>Microsoft Dynamics CRM Online Enterprise, 68</w:t>
      </w:r>
    </w:p>
    <w:p w:rsidR="00ED3165" w:rsidRDefault="00ED3165">
      <w:pPr>
        <w:pStyle w:val="Index1"/>
        <w:tabs>
          <w:tab w:val="right" w:pos="5030"/>
        </w:tabs>
        <w:rPr>
          <w:noProof/>
        </w:rPr>
      </w:pPr>
      <w:r>
        <w:rPr>
          <w:noProof/>
        </w:rPr>
        <w:t>Microsoft Dynamics CRM Online Essential, 68</w:t>
      </w:r>
    </w:p>
    <w:p w:rsidR="00ED3165" w:rsidRDefault="00ED3165">
      <w:pPr>
        <w:pStyle w:val="Index1"/>
        <w:tabs>
          <w:tab w:val="right" w:pos="5030"/>
        </w:tabs>
        <w:rPr>
          <w:noProof/>
        </w:rPr>
      </w:pPr>
      <w:r>
        <w:rPr>
          <w:noProof/>
        </w:rPr>
        <w:t xml:space="preserve">Microsoft Dynamics CRM Online Field </w:t>
      </w:r>
      <w:r>
        <w:rPr>
          <w:rFonts w:ascii="MS Mincho" w:eastAsia="MS Mincho" w:hAnsi="MS Mincho" w:cs="MS Mincho" w:hint="eastAsia"/>
          <w:noProof/>
        </w:rPr>
        <w:t>服</w:t>
      </w:r>
      <w:r>
        <w:rPr>
          <w:rFonts w:ascii="PMingLiU" w:eastAsia="PMingLiU" w:hAnsi="PMingLiU" w:cs="PMingLiU" w:hint="eastAsia"/>
          <w:noProof/>
        </w:rPr>
        <w:t>务（用户</w:t>
      </w:r>
      <w:r>
        <w:rPr>
          <w:noProof/>
        </w:rPr>
        <w:t xml:space="preserve"> SL</w:t>
      </w:r>
      <w:r>
        <w:rPr>
          <w:rFonts w:ascii="MS Mincho" w:eastAsia="MS Mincho" w:hAnsi="MS Mincho" w:cs="MS Mincho" w:hint="eastAsia"/>
          <w:noProof/>
        </w:rPr>
        <w:t>）</w:t>
      </w:r>
      <w:r>
        <w:rPr>
          <w:noProof/>
        </w:rPr>
        <w:t>, 68</w:t>
      </w:r>
    </w:p>
    <w:p w:rsidR="00ED3165" w:rsidRDefault="00ED3165">
      <w:pPr>
        <w:pStyle w:val="Index1"/>
        <w:tabs>
          <w:tab w:val="right" w:pos="5030"/>
        </w:tabs>
        <w:rPr>
          <w:noProof/>
        </w:rPr>
      </w:pPr>
      <w:r>
        <w:rPr>
          <w:noProof/>
        </w:rPr>
        <w:t>Microsoft Dynamics CRM Online Professional, 68</w:t>
      </w:r>
    </w:p>
    <w:p w:rsidR="00ED3165" w:rsidRDefault="00ED3165">
      <w:pPr>
        <w:pStyle w:val="Index1"/>
        <w:tabs>
          <w:tab w:val="right" w:pos="5030"/>
        </w:tabs>
        <w:rPr>
          <w:noProof/>
        </w:rPr>
      </w:pPr>
      <w:r>
        <w:rPr>
          <w:noProof/>
        </w:rPr>
        <w:t xml:space="preserve">Microsoft Dynamics CRM Online Project </w:t>
      </w:r>
      <w:r>
        <w:rPr>
          <w:rFonts w:ascii="MS Mincho" w:eastAsia="MS Mincho" w:hAnsi="MS Mincho" w:cs="MS Mincho" w:hint="eastAsia"/>
          <w:noProof/>
        </w:rPr>
        <w:t>服</w:t>
      </w:r>
      <w:r>
        <w:rPr>
          <w:rFonts w:ascii="PMingLiU" w:eastAsia="PMingLiU" w:hAnsi="PMingLiU" w:cs="PMingLiU" w:hint="eastAsia"/>
          <w:noProof/>
        </w:rPr>
        <w:t>务自动化</w:t>
      </w:r>
      <w:r>
        <w:rPr>
          <w:noProof/>
        </w:rPr>
        <w:t>, 68</w:t>
      </w:r>
    </w:p>
    <w:p w:rsidR="00ED3165" w:rsidRDefault="00ED3165">
      <w:pPr>
        <w:pStyle w:val="Index1"/>
        <w:tabs>
          <w:tab w:val="right" w:pos="5030"/>
        </w:tabs>
        <w:rPr>
          <w:noProof/>
        </w:rPr>
      </w:pPr>
      <w:r>
        <w:rPr>
          <w:noProof/>
        </w:rPr>
        <w:t xml:space="preserve">Microsoft Dynamics CRM Online </w:t>
      </w:r>
      <w:r>
        <w:rPr>
          <w:rFonts w:ascii="MS Mincho" w:eastAsia="MS Mincho" w:hAnsi="MS Mincho" w:cs="MS Mincho" w:hint="eastAsia"/>
          <w:noProof/>
        </w:rPr>
        <w:t>增强支持</w:t>
      </w:r>
      <w:r>
        <w:rPr>
          <w:noProof/>
        </w:rPr>
        <w:t>, 68</w:t>
      </w:r>
    </w:p>
    <w:p w:rsidR="00ED3165" w:rsidRDefault="00ED3165">
      <w:pPr>
        <w:pStyle w:val="Index1"/>
        <w:tabs>
          <w:tab w:val="right" w:pos="5030"/>
        </w:tabs>
        <w:rPr>
          <w:noProof/>
        </w:rPr>
      </w:pPr>
      <w:r>
        <w:rPr>
          <w:noProof/>
        </w:rPr>
        <w:t xml:space="preserve">Microsoft Dynamics CRM Online </w:t>
      </w:r>
      <w:r>
        <w:rPr>
          <w:rFonts w:ascii="MS Mincho" w:eastAsia="MS Mincho" w:hAnsi="MS Mincho" w:cs="MS Mincho" w:hint="eastAsia"/>
          <w:noProof/>
        </w:rPr>
        <w:t>直接</w:t>
      </w:r>
      <w:r>
        <w:rPr>
          <w:rFonts w:ascii="PMingLiU" w:eastAsia="PMingLiU" w:hAnsi="PMingLiU" w:cs="PMingLiU" w:hint="eastAsia"/>
          <w:noProof/>
        </w:rPr>
        <w:t>专业支持</w:t>
      </w:r>
      <w:r>
        <w:rPr>
          <w:noProof/>
        </w:rPr>
        <w:t>, 68</w:t>
      </w:r>
    </w:p>
    <w:p w:rsidR="00ED3165" w:rsidRDefault="00ED3165">
      <w:pPr>
        <w:pStyle w:val="Index1"/>
        <w:tabs>
          <w:tab w:val="right" w:pos="5030"/>
        </w:tabs>
        <w:rPr>
          <w:noProof/>
        </w:rPr>
      </w:pPr>
      <w:r>
        <w:rPr>
          <w:noProof/>
        </w:rPr>
        <w:t xml:space="preserve">Microsoft Dynamics CRM Online </w:t>
      </w:r>
      <w:r>
        <w:rPr>
          <w:rFonts w:ascii="MS Mincho" w:eastAsia="MS Mincho" w:hAnsi="MS Mincho" w:cs="MS Mincho" w:hint="eastAsia"/>
          <w:noProof/>
        </w:rPr>
        <w:t>门</w:t>
      </w:r>
      <w:r>
        <w:rPr>
          <w:rFonts w:ascii="PMingLiU" w:eastAsia="PMingLiU" w:hAnsi="PMingLiU" w:cs="PMingLiU" w:hint="eastAsia"/>
          <w:noProof/>
        </w:rPr>
        <w:t>户</w:t>
      </w:r>
      <w:r>
        <w:rPr>
          <w:noProof/>
        </w:rPr>
        <w:t>, 68</w:t>
      </w:r>
    </w:p>
    <w:p w:rsidR="00ED3165" w:rsidRDefault="00ED3165">
      <w:pPr>
        <w:pStyle w:val="Index1"/>
        <w:tabs>
          <w:tab w:val="right" w:pos="5030"/>
        </w:tabs>
        <w:rPr>
          <w:noProof/>
        </w:rPr>
      </w:pPr>
      <w:r>
        <w:rPr>
          <w:noProof/>
        </w:rPr>
        <w:t xml:space="preserve">Microsoft Dynamics CRM Online </w:t>
      </w:r>
      <w:r>
        <w:rPr>
          <w:rFonts w:ascii="MS Mincho" w:eastAsia="MS Mincho" w:hAnsi="MS Mincho" w:cs="MS Mincho" w:hint="eastAsia"/>
          <w:noProof/>
        </w:rPr>
        <w:t>附加存</w:t>
      </w:r>
      <w:r>
        <w:rPr>
          <w:rFonts w:ascii="PMingLiU" w:eastAsia="PMingLiU" w:hAnsi="PMingLiU" w:cs="PMingLiU" w:hint="eastAsia"/>
          <w:noProof/>
        </w:rPr>
        <w:t>储</w:t>
      </w:r>
      <w:r>
        <w:rPr>
          <w:noProof/>
        </w:rPr>
        <w:t>, 68</w:t>
      </w:r>
    </w:p>
    <w:p w:rsidR="00ED3165" w:rsidRDefault="00ED3165">
      <w:pPr>
        <w:pStyle w:val="Index1"/>
        <w:tabs>
          <w:tab w:val="right" w:pos="5030"/>
        </w:tabs>
        <w:rPr>
          <w:noProof/>
        </w:rPr>
      </w:pPr>
      <w:r>
        <w:rPr>
          <w:noProof/>
        </w:rPr>
        <w:t xml:space="preserve">Microsoft Dynamics CRM Online </w:t>
      </w:r>
      <w:r>
        <w:rPr>
          <w:rFonts w:ascii="MS Mincho" w:eastAsia="MS Mincho" w:hAnsi="MS Mincho" w:cs="MS Mincho" w:hint="eastAsia"/>
          <w:noProof/>
        </w:rPr>
        <w:t>附加生</w:t>
      </w:r>
      <w:r>
        <w:rPr>
          <w:rFonts w:ascii="PMingLiU" w:eastAsia="PMingLiU" w:hAnsi="PMingLiU" w:cs="PMingLiU" w:hint="eastAsia"/>
          <w:noProof/>
        </w:rPr>
        <w:t>产实例</w:t>
      </w:r>
      <w:r>
        <w:rPr>
          <w:noProof/>
        </w:rPr>
        <w:t>, 68</w:t>
      </w:r>
    </w:p>
    <w:p w:rsidR="00ED3165" w:rsidRDefault="00ED3165">
      <w:pPr>
        <w:pStyle w:val="Index1"/>
        <w:tabs>
          <w:tab w:val="right" w:pos="5030"/>
        </w:tabs>
        <w:rPr>
          <w:noProof/>
        </w:rPr>
      </w:pPr>
      <w:r>
        <w:rPr>
          <w:noProof/>
        </w:rPr>
        <w:t xml:space="preserve">Microsoft Dynamics CRM Online </w:t>
      </w:r>
      <w:r>
        <w:rPr>
          <w:rFonts w:ascii="MS Mincho" w:eastAsia="MS Mincho" w:hAnsi="MS Mincho" w:cs="MS Mincho" w:hint="eastAsia"/>
          <w:noProof/>
        </w:rPr>
        <w:t>附加门</w:t>
      </w:r>
      <w:r>
        <w:rPr>
          <w:rFonts w:ascii="PMingLiU" w:eastAsia="PMingLiU" w:hAnsi="PMingLiU" w:cs="PMingLiU" w:hint="eastAsia"/>
          <w:noProof/>
        </w:rPr>
        <w:t>户页面视图（附加</w:t>
      </w:r>
      <w:r>
        <w:rPr>
          <w:noProof/>
        </w:rPr>
        <w:t xml:space="preserve"> SL</w:t>
      </w:r>
      <w:r>
        <w:rPr>
          <w:rFonts w:ascii="MS Mincho" w:eastAsia="MS Mincho" w:hAnsi="MS Mincho" w:cs="MS Mincho" w:hint="eastAsia"/>
          <w:noProof/>
        </w:rPr>
        <w:t>）</w:t>
      </w:r>
      <w:r>
        <w:rPr>
          <w:noProof/>
        </w:rPr>
        <w:t>, 68</w:t>
      </w:r>
    </w:p>
    <w:p w:rsidR="00ED3165" w:rsidRDefault="00ED3165">
      <w:pPr>
        <w:pStyle w:val="Index1"/>
        <w:tabs>
          <w:tab w:val="right" w:pos="5030"/>
        </w:tabs>
        <w:rPr>
          <w:noProof/>
        </w:rPr>
      </w:pPr>
      <w:r>
        <w:rPr>
          <w:noProof/>
        </w:rPr>
        <w:t xml:space="preserve">Microsoft Dynamics CRM Online </w:t>
      </w:r>
      <w:r>
        <w:rPr>
          <w:rFonts w:ascii="MS Mincho" w:eastAsia="MS Mincho" w:hAnsi="MS Mincho" w:cs="MS Mincho" w:hint="eastAsia"/>
          <w:noProof/>
        </w:rPr>
        <w:t>附加非生</w:t>
      </w:r>
      <w:r>
        <w:rPr>
          <w:rFonts w:ascii="PMingLiU" w:eastAsia="PMingLiU" w:hAnsi="PMingLiU" w:cs="PMingLiU" w:hint="eastAsia"/>
          <w:noProof/>
        </w:rPr>
        <w:t>产实例</w:t>
      </w:r>
      <w:r>
        <w:rPr>
          <w:noProof/>
        </w:rPr>
        <w:t>, 68</w:t>
      </w:r>
    </w:p>
    <w:p w:rsidR="00ED3165" w:rsidRDefault="00ED3165">
      <w:pPr>
        <w:pStyle w:val="Index1"/>
        <w:tabs>
          <w:tab w:val="right" w:pos="5030"/>
        </w:tabs>
        <w:rPr>
          <w:noProof/>
        </w:rPr>
      </w:pPr>
      <w:r>
        <w:rPr>
          <w:noProof/>
        </w:rPr>
        <w:t>Microsoft Dynamics CRM Professional CAL, 69, 70</w:t>
      </w:r>
    </w:p>
    <w:p w:rsidR="00ED3165" w:rsidRDefault="00ED3165">
      <w:pPr>
        <w:pStyle w:val="Index1"/>
        <w:tabs>
          <w:tab w:val="right" w:pos="5030"/>
        </w:tabs>
        <w:rPr>
          <w:noProof/>
        </w:rPr>
      </w:pPr>
      <w:r>
        <w:rPr>
          <w:noProof/>
        </w:rPr>
        <w:t xml:space="preserve">Microsoft Dynamics CRM Professional </w:t>
      </w:r>
      <w:r>
        <w:rPr>
          <w:rFonts w:ascii="MS Mincho" w:eastAsia="MS Mincho" w:hAnsi="MS Mincho" w:cs="MS Mincho" w:hint="eastAsia"/>
          <w:noProof/>
        </w:rPr>
        <w:t>附加</w:t>
      </w:r>
      <w:r>
        <w:rPr>
          <w:noProof/>
        </w:rPr>
        <w:t xml:space="preserve"> CAL, 69</w:t>
      </w:r>
    </w:p>
    <w:p w:rsidR="00ED3165" w:rsidRDefault="00ED3165">
      <w:pPr>
        <w:pStyle w:val="Index1"/>
        <w:tabs>
          <w:tab w:val="right" w:pos="5030"/>
        </w:tabs>
        <w:rPr>
          <w:noProof/>
        </w:rPr>
      </w:pPr>
      <w:r>
        <w:rPr>
          <w:noProof/>
        </w:rPr>
        <w:t>Microsoft Dynamics CRM Server, 101</w:t>
      </w:r>
    </w:p>
    <w:p w:rsidR="00ED3165" w:rsidRDefault="00ED3165">
      <w:pPr>
        <w:pStyle w:val="Index1"/>
        <w:tabs>
          <w:tab w:val="right" w:pos="5030"/>
        </w:tabs>
        <w:rPr>
          <w:noProof/>
        </w:rPr>
      </w:pPr>
      <w:r>
        <w:rPr>
          <w:noProof/>
        </w:rPr>
        <w:t>Microsoft Dynamics CRM Server 2011, 94</w:t>
      </w:r>
    </w:p>
    <w:p w:rsidR="00ED3165" w:rsidRDefault="00ED3165">
      <w:pPr>
        <w:pStyle w:val="Index1"/>
        <w:tabs>
          <w:tab w:val="right" w:pos="5030"/>
        </w:tabs>
        <w:rPr>
          <w:noProof/>
        </w:rPr>
      </w:pPr>
      <w:r>
        <w:rPr>
          <w:noProof/>
        </w:rPr>
        <w:t>Microsoft Dynamics CRM Server 2013, 94</w:t>
      </w:r>
    </w:p>
    <w:p w:rsidR="00ED3165" w:rsidRDefault="00ED3165">
      <w:pPr>
        <w:pStyle w:val="Index1"/>
        <w:tabs>
          <w:tab w:val="right" w:pos="5030"/>
        </w:tabs>
        <w:rPr>
          <w:noProof/>
        </w:rPr>
      </w:pPr>
      <w:r>
        <w:rPr>
          <w:noProof/>
        </w:rPr>
        <w:t>Microsoft Dynamics CRM Server 2015, 94</w:t>
      </w:r>
    </w:p>
    <w:p w:rsidR="00ED3165" w:rsidRDefault="00ED3165">
      <w:pPr>
        <w:pStyle w:val="Index1"/>
        <w:tabs>
          <w:tab w:val="right" w:pos="5030"/>
        </w:tabs>
        <w:rPr>
          <w:noProof/>
        </w:rPr>
      </w:pPr>
      <w:r>
        <w:rPr>
          <w:noProof/>
        </w:rPr>
        <w:t>Microsoft Dynamics CRM Server 2016, 24</w:t>
      </w:r>
    </w:p>
    <w:p w:rsidR="00ED3165" w:rsidRDefault="00ED3165">
      <w:pPr>
        <w:pStyle w:val="Index1"/>
        <w:tabs>
          <w:tab w:val="right" w:pos="5030"/>
        </w:tabs>
        <w:rPr>
          <w:noProof/>
        </w:rPr>
      </w:pPr>
      <w:r>
        <w:rPr>
          <w:noProof/>
        </w:rPr>
        <w:t>Microsoft Dynamics CRM Workgroup Server, 101</w:t>
      </w:r>
    </w:p>
    <w:p w:rsidR="00ED3165" w:rsidRDefault="00ED3165">
      <w:pPr>
        <w:pStyle w:val="Index1"/>
        <w:tabs>
          <w:tab w:val="right" w:pos="5030"/>
        </w:tabs>
        <w:rPr>
          <w:noProof/>
        </w:rPr>
      </w:pPr>
      <w:r>
        <w:rPr>
          <w:noProof/>
        </w:rPr>
        <w:t>Microsoft Dynamics CRM Workgroup Server 2016, 24</w:t>
      </w:r>
    </w:p>
    <w:p w:rsidR="00ED3165" w:rsidRDefault="00ED3165">
      <w:pPr>
        <w:pStyle w:val="Index1"/>
        <w:tabs>
          <w:tab w:val="right" w:pos="5030"/>
        </w:tabs>
        <w:rPr>
          <w:noProof/>
        </w:rPr>
      </w:pPr>
      <w:r>
        <w:rPr>
          <w:noProof/>
        </w:rPr>
        <w:t>Microsoft Dynamics Marketing Enterprise, 69</w:t>
      </w:r>
    </w:p>
    <w:p w:rsidR="00ED3165" w:rsidRDefault="00ED3165">
      <w:pPr>
        <w:pStyle w:val="Index1"/>
        <w:tabs>
          <w:tab w:val="right" w:pos="5030"/>
        </w:tabs>
        <w:rPr>
          <w:noProof/>
        </w:rPr>
      </w:pPr>
      <w:r>
        <w:rPr>
          <w:noProof/>
        </w:rPr>
        <w:t>Microsoft Dynamics Marketing Enterprise Extra Storage, 69</w:t>
      </w:r>
    </w:p>
    <w:p w:rsidR="00ED3165" w:rsidRDefault="00ED3165">
      <w:pPr>
        <w:pStyle w:val="Index1"/>
        <w:tabs>
          <w:tab w:val="right" w:pos="5030"/>
        </w:tabs>
        <w:rPr>
          <w:noProof/>
        </w:rPr>
      </w:pPr>
      <w:r>
        <w:rPr>
          <w:noProof/>
        </w:rPr>
        <w:t>Microsoft Dynamics Marketing Sales Collaboration, 69</w:t>
      </w:r>
    </w:p>
    <w:p w:rsidR="00ED3165" w:rsidRDefault="00ED3165">
      <w:pPr>
        <w:pStyle w:val="Index1"/>
        <w:tabs>
          <w:tab w:val="right" w:pos="5030"/>
        </w:tabs>
        <w:rPr>
          <w:noProof/>
        </w:rPr>
      </w:pPr>
      <w:r>
        <w:rPr>
          <w:noProof/>
        </w:rPr>
        <w:t xml:space="preserve">Microsoft Dynamics Marketing SMS </w:t>
      </w:r>
      <w:r>
        <w:rPr>
          <w:rFonts w:ascii="MS Mincho" w:eastAsia="MS Mincho" w:hAnsi="MS Mincho" w:cs="MS Mincho" w:hint="eastAsia"/>
          <w:noProof/>
        </w:rPr>
        <w:t>信用减免（附加</w:t>
      </w:r>
      <w:r>
        <w:rPr>
          <w:noProof/>
        </w:rPr>
        <w:t xml:space="preserve"> SL</w:t>
      </w:r>
      <w:r>
        <w:rPr>
          <w:rFonts w:ascii="MS Mincho" w:eastAsia="MS Mincho" w:hAnsi="MS Mincho" w:cs="MS Mincho" w:hint="eastAsia"/>
          <w:noProof/>
        </w:rPr>
        <w:t>）</w:t>
      </w:r>
      <w:r>
        <w:rPr>
          <w:noProof/>
        </w:rPr>
        <w:t>, 69</w:t>
      </w:r>
    </w:p>
    <w:p w:rsidR="00ED3165" w:rsidRDefault="00ED3165">
      <w:pPr>
        <w:pStyle w:val="Index1"/>
        <w:tabs>
          <w:tab w:val="right" w:pos="5030"/>
        </w:tabs>
        <w:rPr>
          <w:noProof/>
        </w:rPr>
      </w:pPr>
      <w:r>
        <w:rPr>
          <w:noProof/>
        </w:rPr>
        <w:t xml:space="preserve">Microsoft Dynamics Marketing </w:t>
      </w:r>
      <w:r>
        <w:rPr>
          <w:rFonts w:ascii="MS Mincho" w:eastAsia="MS Mincho" w:hAnsi="MS Mincho" w:cs="MS Mincho" w:hint="eastAsia"/>
          <w:noProof/>
        </w:rPr>
        <w:t>增强支持</w:t>
      </w:r>
      <w:r>
        <w:rPr>
          <w:noProof/>
        </w:rPr>
        <w:t>, 69</w:t>
      </w:r>
    </w:p>
    <w:p w:rsidR="00ED3165" w:rsidRDefault="00ED3165">
      <w:pPr>
        <w:pStyle w:val="Index1"/>
        <w:tabs>
          <w:tab w:val="right" w:pos="5030"/>
        </w:tabs>
        <w:rPr>
          <w:noProof/>
        </w:rPr>
      </w:pPr>
      <w:r>
        <w:rPr>
          <w:noProof/>
        </w:rPr>
        <w:t xml:space="preserve">Microsoft Dynamics Marketing </w:t>
      </w:r>
      <w:r>
        <w:rPr>
          <w:rFonts w:ascii="MS Mincho" w:eastAsia="MS Mincho" w:hAnsi="MS Mincho" w:cs="MS Mincho" w:hint="eastAsia"/>
          <w:noProof/>
        </w:rPr>
        <w:t>直接</w:t>
      </w:r>
      <w:r>
        <w:rPr>
          <w:rFonts w:ascii="PMingLiU" w:eastAsia="PMingLiU" w:hAnsi="PMingLiU" w:cs="PMingLiU" w:hint="eastAsia"/>
          <w:noProof/>
        </w:rPr>
        <w:t>专业支持</w:t>
      </w:r>
      <w:r>
        <w:rPr>
          <w:noProof/>
        </w:rPr>
        <w:t>, 69</w:t>
      </w:r>
    </w:p>
    <w:p w:rsidR="00ED3165" w:rsidRDefault="00ED3165">
      <w:pPr>
        <w:pStyle w:val="Index1"/>
        <w:tabs>
          <w:tab w:val="right" w:pos="5030"/>
        </w:tabs>
        <w:rPr>
          <w:noProof/>
        </w:rPr>
      </w:pPr>
      <w:r>
        <w:rPr>
          <w:noProof/>
        </w:rPr>
        <w:t xml:space="preserve">Microsoft Dynamics Marketing </w:t>
      </w:r>
      <w:r>
        <w:rPr>
          <w:rFonts w:ascii="PMingLiU" w:eastAsia="PMingLiU" w:hAnsi="PMingLiU" w:cs="PMingLiU" w:hint="eastAsia"/>
          <w:noProof/>
        </w:rPr>
        <w:t>额外存储</w:t>
      </w:r>
      <w:r>
        <w:rPr>
          <w:noProof/>
        </w:rPr>
        <w:t>, 69</w:t>
      </w:r>
    </w:p>
    <w:p w:rsidR="00ED3165" w:rsidRDefault="00ED3165">
      <w:pPr>
        <w:pStyle w:val="Index1"/>
        <w:tabs>
          <w:tab w:val="right" w:pos="5030"/>
        </w:tabs>
        <w:rPr>
          <w:noProof/>
        </w:rPr>
      </w:pPr>
      <w:r>
        <w:rPr>
          <w:noProof/>
        </w:rPr>
        <w:t xml:space="preserve">Microsoft Dynamics </w:t>
      </w:r>
      <w:r>
        <w:rPr>
          <w:rFonts w:ascii="PMingLiU" w:eastAsia="PMingLiU" w:hAnsi="PMingLiU" w:cs="PMingLiU" w:hint="eastAsia"/>
          <w:noProof/>
        </w:rPr>
        <w:t>员工自助服务（用户</w:t>
      </w:r>
      <w:r>
        <w:rPr>
          <w:noProof/>
        </w:rPr>
        <w:t xml:space="preserve"> SL</w:t>
      </w:r>
      <w:r>
        <w:rPr>
          <w:rFonts w:ascii="MS Mincho" w:eastAsia="MS Mincho" w:hAnsi="MS Mincho" w:cs="MS Mincho" w:hint="eastAsia"/>
          <w:noProof/>
        </w:rPr>
        <w:t>）</w:t>
      </w:r>
      <w:r>
        <w:rPr>
          <w:noProof/>
        </w:rPr>
        <w:t>, 68</w:t>
      </w:r>
    </w:p>
    <w:p w:rsidR="00ED3165" w:rsidRDefault="00ED3165">
      <w:pPr>
        <w:pStyle w:val="Index1"/>
        <w:tabs>
          <w:tab w:val="right" w:pos="5030"/>
        </w:tabs>
        <w:rPr>
          <w:noProof/>
        </w:rPr>
      </w:pPr>
      <w:r>
        <w:rPr>
          <w:noProof/>
        </w:rPr>
        <w:t>Microsoft Exchange Server, 100</w:t>
      </w:r>
    </w:p>
    <w:p w:rsidR="00ED3165" w:rsidRDefault="00ED3165">
      <w:pPr>
        <w:pStyle w:val="Index1"/>
        <w:tabs>
          <w:tab w:val="right" w:pos="5030"/>
        </w:tabs>
        <w:rPr>
          <w:noProof/>
        </w:rPr>
      </w:pPr>
      <w:r>
        <w:rPr>
          <w:noProof/>
        </w:rPr>
        <w:t>Microsoft Identity Manager 2016 CAL, 26</w:t>
      </w:r>
    </w:p>
    <w:p w:rsidR="00ED3165" w:rsidRDefault="00ED3165">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PMingLiU" w:eastAsia="PMingLiU" w:hAnsi="PMingLiU" w:cs="PMingLiU" w:hint="eastAsia"/>
          <w:noProof/>
        </w:rPr>
        <w:t>连接器</w:t>
      </w:r>
      <w:r>
        <w:rPr>
          <w:noProof/>
        </w:rPr>
        <w:t>, 26</w:t>
      </w:r>
    </w:p>
    <w:p w:rsidR="00ED3165" w:rsidRDefault="00ED3165">
      <w:pPr>
        <w:pStyle w:val="Index1"/>
        <w:tabs>
          <w:tab w:val="right" w:pos="5030"/>
        </w:tabs>
        <w:rPr>
          <w:noProof/>
        </w:rPr>
      </w:pPr>
      <w:r>
        <w:rPr>
          <w:noProof/>
        </w:rPr>
        <w:t>Microsoft Intune, 18, 41, 81</w:t>
      </w:r>
    </w:p>
    <w:p w:rsidR="00ED3165" w:rsidRDefault="00ED3165">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 </w:t>
      </w:r>
      <w:r>
        <w:rPr>
          <w:rFonts w:ascii="MS Mincho" w:eastAsia="MS Mincho" w:hAnsi="MS Mincho" w:cs="MS Mincho" w:hint="eastAsia"/>
          <w:noProof/>
        </w:rPr>
        <w:t>附加</w:t>
      </w:r>
      <w:r>
        <w:rPr>
          <w:rFonts w:ascii="PMingLiU" w:eastAsia="PMingLiU" w:hAnsi="PMingLiU" w:cs="PMingLiU" w:hint="eastAsia"/>
          <w:noProof/>
        </w:rPr>
        <w:t>额外存储</w:t>
      </w:r>
      <w:r>
        <w:rPr>
          <w:noProof/>
        </w:rPr>
        <w:t xml:space="preserve"> 1 GB, 81</w:t>
      </w:r>
    </w:p>
    <w:p w:rsidR="00ED3165" w:rsidRDefault="00ED3165">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81</w:t>
      </w:r>
    </w:p>
    <w:p w:rsidR="00ED3165" w:rsidRDefault="00ED3165">
      <w:pPr>
        <w:pStyle w:val="Index1"/>
        <w:tabs>
          <w:tab w:val="right" w:pos="5030"/>
        </w:tabs>
        <w:rPr>
          <w:noProof/>
        </w:rPr>
      </w:pPr>
      <w:r>
        <w:rPr>
          <w:noProof/>
        </w:rPr>
        <w:t>Microsoft Learning E-Reference Library, 81</w:t>
      </w:r>
    </w:p>
    <w:p w:rsidR="00ED3165" w:rsidRDefault="00ED3165">
      <w:pPr>
        <w:pStyle w:val="Index1"/>
        <w:tabs>
          <w:tab w:val="right" w:pos="5030"/>
        </w:tabs>
        <w:rPr>
          <w:noProof/>
        </w:rPr>
      </w:pPr>
      <w:r>
        <w:rPr>
          <w:noProof/>
        </w:rPr>
        <w:t>Microsoft Learning Imagine Academy, 81</w:t>
      </w:r>
    </w:p>
    <w:p w:rsidR="00ED3165" w:rsidRDefault="00ED3165">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81</w:t>
      </w:r>
    </w:p>
    <w:p w:rsidR="00ED3165" w:rsidRDefault="00ED3165">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81</w:t>
      </w:r>
    </w:p>
    <w:p w:rsidR="00ED3165" w:rsidRDefault="00ED3165">
      <w:pPr>
        <w:pStyle w:val="Index1"/>
        <w:tabs>
          <w:tab w:val="right" w:pos="5030"/>
        </w:tabs>
        <w:rPr>
          <w:noProof/>
        </w:rPr>
      </w:pPr>
      <w:r>
        <w:rPr>
          <w:noProof/>
        </w:rPr>
        <w:t xml:space="preserve">Microsoft Learning MOS 500 Exam </w:t>
      </w:r>
      <w:r>
        <w:rPr>
          <w:rFonts w:ascii="MS Mincho" w:eastAsia="MS Mincho" w:hAnsi="MS Mincho" w:cs="MS Mincho" w:hint="eastAsia"/>
          <w:noProof/>
        </w:rPr>
        <w:t>站点</w:t>
      </w:r>
      <w:r>
        <w:rPr>
          <w:rFonts w:ascii="PMingLiU" w:eastAsia="PMingLiU" w:hAnsi="PMingLiU" w:cs="PMingLiU" w:hint="eastAsia"/>
          <w:noProof/>
        </w:rPr>
        <w:t>许可</w:t>
      </w:r>
      <w:r>
        <w:rPr>
          <w:noProof/>
        </w:rPr>
        <w:t>, 81</w:t>
      </w:r>
    </w:p>
    <w:p w:rsidR="00ED3165" w:rsidRDefault="00ED3165">
      <w:pPr>
        <w:pStyle w:val="Index1"/>
        <w:tabs>
          <w:tab w:val="right" w:pos="5030"/>
        </w:tabs>
        <w:rPr>
          <w:noProof/>
        </w:rPr>
      </w:pPr>
      <w:r>
        <w:rPr>
          <w:noProof/>
        </w:rPr>
        <w:t xml:space="preserve">Microsoft Learning MTA 250 Exam </w:t>
      </w:r>
      <w:r>
        <w:rPr>
          <w:rFonts w:ascii="MS Mincho" w:eastAsia="MS Mincho" w:hAnsi="MS Mincho" w:cs="MS Mincho" w:hint="eastAsia"/>
          <w:noProof/>
        </w:rPr>
        <w:t>站点</w:t>
      </w:r>
      <w:r>
        <w:rPr>
          <w:rFonts w:ascii="PMingLiU" w:eastAsia="PMingLiU" w:hAnsi="PMingLiU" w:cs="PMingLiU" w:hint="eastAsia"/>
          <w:noProof/>
        </w:rPr>
        <w:t>许可</w:t>
      </w:r>
      <w:r>
        <w:rPr>
          <w:noProof/>
        </w:rPr>
        <w:t>, 81</w:t>
      </w:r>
    </w:p>
    <w:p w:rsidR="00ED3165" w:rsidRDefault="00ED3165">
      <w:pPr>
        <w:pStyle w:val="Index1"/>
        <w:tabs>
          <w:tab w:val="right" w:pos="5030"/>
        </w:tabs>
        <w:rPr>
          <w:noProof/>
        </w:rPr>
      </w:pPr>
      <w:r>
        <w:rPr>
          <w:noProof/>
        </w:rPr>
        <w:t>Microsoft Office Audit and Control Management Server 2013, 32</w:t>
      </w:r>
    </w:p>
    <w:p w:rsidR="00ED3165" w:rsidRDefault="00ED3165">
      <w:pPr>
        <w:pStyle w:val="Index1"/>
        <w:tabs>
          <w:tab w:val="right" w:pos="5030"/>
        </w:tabs>
        <w:rPr>
          <w:noProof/>
        </w:rPr>
      </w:pPr>
      <w:r>
        <w:rPr>
          <w:noProof/>
        </w:rPr>
        <w:t>Microsoft Social Engagement, 69</w:t>
      </w:r>
    </w:p>
    <w:p w:rsidR="00ED3165" w:rsidRDefault="00ED3165">
      <w:pPr>
        <w:pStyle w:val="Index1"/>
        <w:tabs>
          <w:tab w:val="right" w:pos="5030"/>
        </w:tabs>
        <w:rPr>
          <w:noProof/>
        </w:rPr>
      </w:pPr>
      <w:r>
        <w:rPr>
          <w:noProof/>
        </w:rPr>
        <w:t>Microsoft Social Engagement Enterprise, 70</w:t>
      </w:r>
    </w:p>
    <w:p w:rsidR="00ED3165" w:rsidRDefault="00ED3165">
      <w:pPr>
        <w:pStyle w:val="Index1"/>
        <w:tabs>
          <w:tab w:val="right" w:pos="5030"/>
        </w:tabs>
        <w:rPr>
          <w:noProof/>
        </w:rPr>
      </w:pPr>
      <w:r>
        <w:rPr>
          <w:noProof/>
        </w:rPr>
        <w:t>Microsoft Social Engagement Professional, 69</w:t>
      </w:r>
    </w:p>
    <w:p w:rsidR="00ED3165" w:rsidRDefault="00ED3165">
      <w:pPr>
        <w:pStyle w:val="Index1"/>
        <w:tabs>
          <w:tab w:val="right" w:pos="5030"/>
        </w:tabs>
        <w:rPr>
          <w:noProof/>
        </w:rPr>
      </w:pPr>
      <w:r>
        <w:rPr>
          <w:noProof/>
        </w:rPr>
        <w:t>Microsoft Social Engagement Professional Add-on, 69</w:t>
      </w:r>
    </w:p>
    <w:p w:rsidR="00ED3165" w:rsidRDefault="00ED3165">
      <w:pPr>
        <w:pStyle w:val="Index1"/>
        <w:tabs>
          <w:tab w:val="right" w:pos="5030"/>
        </w:tabs>
        <w:rPr>
          <w:noProof/>
        </w:rPr>
      </w:pPr>
      <w:r>
        <w:rPr>
          <w:noProof/>
        </w:rPr>
        <w:t xml:space="preserve">Microsoft Social Engagement </w:t>
      </w:r>
      <w:r>
        <w:rPr>
          <w:rFonts w:ascii="MS Mincho" w:eastAsia="MS Mincho" w:hAnsi="MS Mincho" w:cs="MS Mincho" w:hint="eastAsia"/>
          <w:noProof/>
        </w:rPr>
        <w:t>直接</w:t>
      </w:r>
      <w:r>
        <w:rPr>
          <w:rFonts w:ascii="PMingLiU" w:eastAsia="PMingLiU" w:hAnsi="PMingLiU" w:cs="PMingLiU" w:hint="eastAsia"/>
          <w:noProof/>
        </w:rPr>
        <w:t>专业支持</w:t>
      </w:r>
      <w:r>
        <w:rPr>
          <w:noProof/>
        </w:rPr>
        <w:t>, 70</w:t>
      </w:r>
    </w:p>
    <w:p w:rsidR="00ED3165" w:rsidRDefault="00ED3165">
      <w:pPr>
        <w:pStyle w:val="Index1"/>
        <w:tabs>
          <w:tab w:val="right" w:pos="5030"/>
        </w:tabs>
        <w:rPr>
          <w:noProof/>
        </w:rPr>
      </w:pPr>
      <w:r>
        <w:rPr>
          <w:noProof/>
        </w:rPr>
        <w:t xml:space="preserve">Microsoft Social Engagement </w:t>
      </w:r>
      <w:r>
        <w:rPr>
          <w:rFonts w:ascii="MS Mincho" w:eastAsia="MS Mincho" w:hAnsi="MS Mincho" w:cs="MS Mincho" w:hint="eastAsia"/>
          <w:noProof/>
        </w:rPr>
        <w:t>附加</w:t>
      </w:r>
      <w:r>
        <w:rPr>
          <w:rFonts w:ascii="PMingLiU" w:eastAsia="PMingLiU" w:hAnsi="PMingLiU" w:cs="PMingLiU" w:hint="eastAsia"/>
          <w:noProof/>
        </w:rPr>
        <w:t>发布</w:t>
      </w:r>
      <w:r>
        <w:rPr>
          <w:noProof/>
        </w:rPr>
        <w:t>, 69</w:t>
      </w:r>
    </w:p>
    <w:p w:rsidR="00ED3165" w:rsidRDefault="00ED3165">
      <w:pPr>
        <w:pStyle w:val="Index1"/>
        <w:tabs>
          <w:tab w:val="right" w:pos="5030"/>
        </w:tabs>
        <w:rPr>
          <w:noProof/>
        </w:rPr>
      </w:pPr>
      <w:r>
        <w:rPr>
          <w:noProof/>
        </w:rPr>
        <w:t xml:space="preserve">Microsoft Social Listening </w:t>
      </w:r>
      <w:r>
        <w:rPr>
          <w:rFonts w:ascii="MS Mincho" w:eastAsia="MS Mincho" w:hAnsi="MS Mincho" w:cs="MS Mincho" w:hint="eastAsia"/>
          <w:noProof/>
        </w:rPr>
        <w:t>增强支持</w:t>
      </w:r>
      <w:r>
        <w:rPr>
          <w:noProof/>
        </w:rPr>
        <w:t>, 69</w:t>
      </w:r>
    </w:p>
    <w:p w:rsidR="00ED3165" w:rsidRDefault="00ED3165">
      <w:pPr>
        <w:pStyle w:val="Index1"/>
        <w:tabs>
          <w:tab w:val="right" w:pos="5030"/>
        </w:tabs>
        <w:rPr>
          <w:noProof/>
        </w:rPr>
      </w:pPr>
      <w:r>
        <w:rPr>
          <w:noProof/>
        </w:rPr>
        <w:t>Microsoft SQL Server, 100</w:t>
      </w:r>
    </w:p>
    <w:p w:rsidR="00ED3165" w:rsidRDefault="00ED3165">
      <w:pPr>
        <w:pStyle w:val="Index1"/>
        <w:tabs>
          <w:tab w:val="right" w:pos="5030"/>
        </w:tabs>
        <w:rPr>
          <w:noProof/>
        </w:rPr>
      </w:pPr>
      <w:r>
        <w:rPr>
          <w:noProof/>
        </w:rPr>
        <w:t>Microsoft Translator API, 82</w:t>
      </w:r>
    </w:p>
    <w:p w:rsidR="00ED3165" w:rsidRDefault="00ED3165">
      <w:pPr>
        <w:pStyle w:val="Index1"/>
        <w:tabs>
          <w:tab w:val="right" w:pos="5030"/>
        </w:tabs>
        <w:rPr>
          <w:noProof/>
        </w:rPr>
      </w:pPr>
      <w:r>
        <w:rPr>
          <w:noProof/>
        </w:rPr>
        <w:t xml:space="preserve">Microsoft </w:t>
      </w:r>
      <w:r>
        <w:rPr>
          <w:rFonts w:ascii="MS Mincho" w:eastAsia="MS Mincho" w:hAnsi="MS Mincho" w:cs="MS Mincho" w:hint="eastAsia"/>
          <w:noProof/>
        </w:rPr>
        <w:t>多重身份</w:t>
      </w:r>
      <w:r>
        <w:rPr>
          <w:rFonts w:ascii="PMingLiU" w:eastAsia="PMingLiU" w:hAnsi="PMingLiU" w:cs="PMingLiU" w:hint="eastAsia"/>
          <w:noProof/>
        </w:rPr>
        <w:t>验证</w:t>
      </w:r>
      <w:r>
        <w:rPr>
          <w:noProof/>
        </w:rPr>
        <w:t>, 62</w:t>
      </w:r>
    </w:p>
    <w:p w:rsidR="00ED3165" w:rsidRDefault="00ED3165">
      <w:pPr>
        <w:pStyle w:val="Index1"/>
        <w:tabs>
          <w:tab w:val="right" w:pos="5030"/>
        </w:tabs>
        <w:rPr>
          <w:noProof/>
        </w:rPr>
      </w:pPr>
      <w:r>
        <w:rPr>
          <w:noProof/>
        </w:rPr>
        <w:t>Minecraft</w:t>
      </w:r>
      <w:r>
        <w:rPr>
          <w:rFonts w:ascii="MS Mincho" w:eastAsia="MS Mincho" w:hAnsi="MS Mincho" w:cs="MS Mincho" w:hint="eastAsia"/>
          <w:noProof/>
        </w:rPr>
        <w:t>：教育版</w:t>
      </w:r>
      <w:r>
        <w:rPr>
          <w:noProof/>
        </w:rPr>
        <w:t>, 82</w:t>
      </w:r>
    </w:p>
    <w:p w:rsidR="00ED3165" w:rsidRDefault="00ED3165">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43</w:t>
      </w:r>
    </w:p>
    <w:p w:rsidR="00ED3165" w:rsidRDefault="00ED3165">
      <w:pPr>
        <w:pStyle w:val="Index1"/>
        <w:tabs>
          <w:tab w:val="right" w:pos="5030"/>
        </w:tabs>
        <w:rPr>
          <w:noProof/>
        </w:rPr>
      </w:pPr>
      <w:r>
        <w:rPr>
          <w:noProof/>
        </w:rPr>
        <w:t>Office 2013, 28</w:t>
      </w:r>
    </w:p>
    <w:p w:rsidR="00ED3165" w:rsidRDefault="00ED3165">
      <w:pPr>
        <w:pStyle w:val="Index1"/>
        <w:tabs>
          <w:tab w:val="right" w:pos="5030"/>
        </w:tabs>
        <w:rPr>
          <w:noProof/>
        </w:rPr>
      </w:pPr>
      <w:r>
        <w:rPr>
          <w:noProof/>
        </w:rPr>
        <w:t>Office 2016 for Mac Standard, 29</w:t>
      </w:r>
    </w:p>
    <w:p w:rsidR="00ED3165" w:rsidRDefault="00ED3165">
      <w:pPr>
        <w:pStyle w:val="Index1"/>
        <w:tabs>
          <w:tab w:val="right" w:pos="5030"/>
        </w:tabs>
        <w:rPr>
          <w:noProof/>
        </w:rPr>
      </w:pPr>
      <w:r>
        <w:rPr>
          <w:noProof/>
        </w:rPr>
        <w:t>Office 365 Advanced eDiscovery, 76</w:t>
      </w:r>
    </w:p>
    <w:p w:rsidR="00ED3165" w:rsidRDefault="00ED3165">
      <w:pPr>
        <w:pStyle w:val="Index1"/>
        <w:tabs>
          <w:tab w:val="right" w:pos="5030"/>
        </w:tabs>
        <w:rPr>
          <w:noProof/>
        </w:rPr>
      </w:pPr>
      <w:r>
        <w:rPr>
          <w:noProof/>
        </w:rPr>
        <w:t>Office 365 Advanced Security Management</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w:t>
      </w:r>
      <w:r>
        <w:rPr>
          <w:rFonts w:ascii="MS Mincho" w:eastAsia="MS Mincho" w:hAnsi="MS Mincho" w:cs="MS Mincho" w:hint="eastAsia"/>
          <w:noProof/>
        </w:rPr>
        <w:t>）</w:t>
      </w:r>
      <w:r>
        <w:rPr>
          <w:noProof/>
        </w:rPr>
        <w:t>, 75</w:t>
      </w:r>
    </w:p>
    <w:p w:rsidR="00ED3165" w:rsidRDefault="00ED3165">
      <w:pPr>
        <w:pStyle w:val="Index1"/>
        <w:tabs>
          <w:tab w:val="right" w:pos="5030"/>
        </w:tabs>
        <w:rPr>
          <w:noProof/>
        </w:rPr>
      </w:pPr>
      <w:r>
        <w:rPr>
          <w:noProof/>
        </w:rPr>
        <w:t>Office 365 Business, 71</w:t>
      </w:r>
    </w:p>
    <w:p w:rsidR="00ED3165" w:rsidRDefault="00ED3165">
      <w:pPr>
        <w:pStyle w:val="Index1"/>
        <w:tabs>
          <w:tab w:val="right" w:pos="5030"/>
        </w:tabs>
        <w:rPr>
          <w:noProof/>
        </w:rPr>
      </w:pPr>
      <w:r>
        <w:rPr>
          <w:noProof/>
        </w:rPr>
        <w:t>Office 365 Business Essentials, 72</w:t>
      </w:r>
    </w:p>
    <w:p w:rsidR="00ED3165" w:rsidRDefault="00ED3165">
      <w:pPr>
        <w:pStyle w:val="Index1"/>
        <w:tabs>
          <w:tab w:val="right" w:pos="5030"/>
        </w:tabs>
        <w:rPr>
          <w:noProof/>
        </w:rPr>
      </w:pPr>
      <w:r>
        <w:rPr>
          <w:noProof/>
        </w:rPr>
        <w:t>Office 365 Business Premium, 72</w:t>
      </w:r>
    </w:p>
    <w:p w:rsidR="00ED3165" w:rsidRDefault="00ED3165">
      <w:pPr>
        <w:pStyle w:val="Index1"/>
        <w:tabs>
          <w:tab w:val="right" w:pos="5030"/>
        </w:tabs>
        <w:rPr>
          <w:noProof/>
        </w:rPr>
      </w:pPr>
      <w:r>
        <w:rPr>
          <w:noProof/>
        </w:rPr>
        <w:t>Office 365 Delve Analytics, 76</w:t>
      </w:r>
    </w:p>
    <w:p w:rsidR="00ED3165" w:rsidRDefault="00ED3165">
      <w:pPr>
        <w:pStyle w:val="Index1"/>
        <w:tabs>
          <w:tab w:val="right" w:pos="5030"/>
        </w:tabs>
        <w:rPr>
          <w:noProof/>
        </w:rPr>
      </w:pPr>
      <w:r>
        <w:rPr>
          <w:noProof/>
        </w:rPr>
        <w:t>Office 365 Enterprise E1, 18, 72</w:t>
      </w:r>
    </w:p>
    <w:p w:rsidR="00ED3165" w:rsidRDefault="00ED3165">
      <w:pPr>
        <w:pStyle w:val="Index1"/>
        <w:tabs>
          <w:tab w:val="right" w:pos="5030"/>
        </w:tabs>
        <w:rPr>
          <w:noProof/>
        </w:rPr>
      </w:pPr>
      <w:r>
        <w:rPr>
          <w:noProof/>
        </w:rPr>
        <w:t xml:space="preserve">Office 365 Enterprise E1 </w:t>
      </w:r>
      <w:r>
        <w:rPr>
          <w:rFonts w:ascii="MS Mincho" w:eastAsia="MS Mincho" w:hAnsi="MS Mincho" w:cs="MS Mincho" w:hint="eastAsia"/>
          <w:noProof/>
        </w:rPr>
        <w:t>和</w:t>
      </w:r>
      <w:r>
        <w:rPr>
          <w:noProof/>
        </w:rPr>
        <w:t xml:space="preserve"> Microsoft Intune, 18</w:t>
      </w:r>
    </w:p>
    <w:p w:rsidR="00ED3165" w:rsidRDefault="00ED3165">
      <w:pPr>
        <w:pStyle w:val="Index1"/>
        <w:tabs>
          <w:tab w:val="right" w:pos="5030"/>
        </w:tabs>
        <w:rPr>
          <w:noProof/>
        </w:rPr>
      </w:pPr>
      <w:r>
        <w:rPr>
          <w:noProof/>
        </w:rPr>
        <w:t>Office 365 Enterprise E3, 18</w:t>
      </w:r>
    </w:p>
    <w:p w:rsidR="00ED3165" w:rsidRDefault="00ED3165">
      <w:pPr>
        <w:pStyle w:val="Index1"/>
        <w:tabs>
          <w:tab w:val="right" w:pos="5030"/>
        </w:tabs>
        <w:rPr>
          <w:noProof/>
        </w:rPr>
      </w:pPr>
      <w:r>
        <w:rPr>
          <w:noProof/>
        </w:rPr>
        <w:t xml:space="preserve">Office 365 Enterprise E3 </w:t>
      </w:r>
      <w:r>
        <w:rPr>
          <w:rFonts w:ascii="MS Mincho" w:eastAsia="MS Mincho" w:hAnsi="MS Mincho" w:cs="MS Mincho" w:hint="eastAsia"/>
          <w:noProof/>
        </w:rPr>
        <w:t>和</w:t>
      </w:r>
      <w:r>
        <w:rPr>
          <w:noProof/>
        </w:rPr>
        <w:t xml:space="preserve"> Microsoft Intune, 18</w:t>
      </w:r>
    </w:p>
    <w:p w:rsidR="00ED3165" w:rsidRDefault="00ED3165">
      <w:pPr>
        <w:pStyle w:val="Index1"/>
        <w:tabs>
          <w:tab w:val="right" w:pos="5030"/>
        </w:tabs>
        <w:rPr>
          <w:noProof/>
        </w:rPr>
      </w:pPr>
      <w:r>
        <w:rPr>
          <w:noProof/>
        </w:rPr>
        <w:t>Office 365 Enterprise E5, 18</w:t>
      </w:r>
    </w:p>
    <w:p w:rsidR="00ED3165" w:rsidRDefault="00ED3165">
      <w:pPr>
        <w:pStyle w:val="Index1"/>
        <w:tabs>
          <w:tab w:val="right" w:pos="5030"/>
        </w:tabs>
        <w:rPr>
          <w:noProof/>
        </w:rPr>
      </w:pPr>
      <w:r>
        <w:rPr>
          <w:noProof/>
        </w:rPr>
        <w:t>Office 365 Enterprise E5</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w:t>
      </w:r>
      <w:r>
        <w:rPr>
          <w:rFonts w:ascii="MS Mincho" w:eastAsia="MS Mincho" w:hAnsi="MS Mincho" w:cs="MS Mincho" w:hint="eastAsia"/>
          <w:noProof/>
        </w:rPr>
        <w:t>）</w:t>
      </w:r>
      <w:r>
        <w:rPr>
          <w:noProof/>
        </w:rPr>
        <w:t>, 72</w:t>
      </w:r>
    </w:p>
    <w:p w:rsidR="00ED3165" w:rsidRDefault="00ED3165">
      <w:pPr>
        <w:pStyle w:val="Index1"/>
        <w:tabs>
          <w:tab w:val="right" w:pos="5030"/>
        </w:tabs>
        <w:rPr>
          <w:noProof/>
        </w:rPr>
      </w:pPr>
      <w:r>
        <w:rPr>
          <w:noProof/>
        </w:rPr>
        <w:t>Office 365 Pro Plus, 96</w:t>
      </w:r>
    </w:p>
    <w:p w:rsidR="00ED3165" w:rsidRDefault="00ED3165">
      <w:pPr>
        <w:pStyle w:val="Index1"/>
        <w:tabs>
          <w:tab w:val="right" w:pos="5030"/>
        </w:tabs>
        <w:rPr>
          <w:noProof/>
        </w:rPr>
      </w:pPr>
      <w:r>
        <w:rPr>
          <w:noProof/>
        </w:rPr>
        <w:t>Office 365 ProPlus, 71</w:t>
      </w:r>
    </w:p>
    <w:p w:rsidR="00ED3165" w:rsidRDefault="00ED3165">
      <w:pPr>
        <w:pStyle w:val="Index1"/>
        <w:tabs>
          <w:tab w:val="right" w:pos="5030"/>
        </w:tabs>
        <w:rPr>
          <w:noProof/>
        </w:rPr>
      </w:pPr>
      <w:r>
        <w:rPr>
          <w:noProof/>
        </w:rPr>
        <w:lastRenderedPageBreak/>
        <w:t>Office 365 ProPlus</w:t>
      </w:r>
      <w:r>
        <w:rPr>
          <w:rFonts w:ascii="MS Mincho" w:eastAsia="MS Mincho" w:hAnsi="MS Mincho" w:cs="MS Mincho" w:hint="eastAsia"/>
          <w:noProof/>
        </w:rPr>
        <w:t>（来自</w:t>
      </w:r>
      <w:r>
        <w:rPr>
          <w:rFonts w:ascii="PMingLiU" w:eastAsia="PMingLiU" w:hAnsi="PMingLiU" w:cs="PMingLiU" w:hint="eastAsia"/>
          <w:noProof/>
        </w:rPr>
        <w:t>软件保障）</w:t>
      </w:r>
      <w:r>
        <w:rPr>
          <w:noProof/>
        </w:rPr>
        <w:t>, 71</w:t>
      </w:r>
    </w:p>
    <w:p w:rsidR="00ED3165" w:rsidRDefault="00ED3165">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PMingLiU" w:eastAsia="PMingLiU" w:hAnsi="PMingLiU" w:cs="PMingLiU" w:hint="eastAsia"/>
          <w:noProof/>
        </w:rPr>
        <w:t>业版</w:t>
      </w:r>
      <w:r>
        <w:rPr>
          <w:noProof/>
        </w:rPr>
        <w:t>, 72, 75</w:t>
      </w:r>
    </w:p>
    <w:p w:rsidR="00ED3165" w:rsidRDefault="00ED3165">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PMingLiU" w:eastAsia="PMingLiU" w:hAnsi="PMingLiU" w:cs="PMingLiU" w:hint="eastAsia"/>
          <w:noProof/>
        </w:rPr>
        <w:t>业版</w:t>
      </w:r>
      <w:r>
        <w:rPr>
          <w:noProof/>
        </w:rPr>
        <w:t xml:space="preserve"> Add-on, 73</w:t>
      </w:r>
    </w:p>
    <w:p w:rsidR="00ED3165" w:rsidRDefault="00ED3165">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66</w:t>
      </w:r>
    </w:p>
    <w:p w:rsidR="00ED3165" w:rsidRDefault="00ED3165">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E1</w:t>
      </w:r>
      <w:r>
        <w:rPr>
          <w:rFonts w:ascii="MS Mincho" w:eastAsia="MS Mincho" w:hAnsi="MS Mincho" w:cs="MS Mincho" w:hint="eastAsia"/>
          <w:noProof/>
        </w:rPr>
        <w:t>（来自</w:t>
      </w:r>
      <w:r>
        <w:rPr>
          <w:rFonts w:ascii="PMingLiU" w:eastAsia="PMingLiU" w:hAnsi="PMingLiU" w:cs="PMingLiU" w:hint="eastAsia"/>
          <w:noProof/>
        </w:rPr>
        <w:t>软件保障）</w:t>
      </w:r>
      <w:r>
        <w:rPr>
          <w:noProof/>
        </w:rPr>
        <w:t>, 72</w:t>
      </w:r>
    </w:p>
    <w:p w:rsidR="00ED3165" w:rsidRDefault="00ED3165">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E1</w:t>
      </w:r>
      <w:r>
        <w:rPr>
          <w:rFonts w:ascii="MS Mincho" w:eastAsia="MS Mincho" w:hAnsi="MS Mincho" w:cs="MS Mincho" w:hint="eastAsia"/>
          <w:noProof/>
        </w:rPr>
        <w:t>、</w:t>
      </w:r>
      <w:r>
        <w:rPr>
          <w:noProof/>
        </w:rPr>
        <w:t xml:space="preserve">E3 </w:t>
      </w:r>
      <w:r>
        <w:rPr>
          <w:rFonts w:ascii="MS Mincho" w:eastAsia="MS Mincho" w:hAnsi="MS Mincho" w:cs="MS Mincho" w:hint="eastAsia"/>
          <w:noProof/>
        </w:rPr>
        <w:t>附加</w:t>
      </w:r>
      <w:r>
        <w:rPr>
          <w:noProof/>
        </w:rPr>
        <w:t>, 72</w:t>
      </w:r>
    </w:p>
    <w:p w:rsidR="00ED3165" w:rsidRDefault="00ED3165">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 72</w:t>
      </w:r>
    </w:p>
    <w:p w:rsidR="00ED3165" w:rsidRDefault="00ED3165">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（不</w:t>
      </w:r>
      <w:r>
        <w:rPr>
          <w:rFonts w:ascii="PMingLiU" w:eastAsia="PMingLiU" w:hAnsi="PMingLiU" w:cs="PMingLiU" w:hint="eastAsia"/>
          <w:noProof/>
        </w:rPr>
        <w:t>带</w:t>
      </w:r>
      <w:r>
        <w:rPr>
          <w:noProof/>
        </w:rPr>
        <w:t xml:space="preserve"> ProPlus </w:t>
      </w:r>
      <w:r>
        <w:rPr>
          <w:rFonts w:ascii="MS Mincho" w:eastAsia="MS Mincho" w:hAnsi="MS Mincho" w:cs="MS Mincho" w:hint="eastAsia"/>
          <w:noProof/>
        </w:rPr>
        <w:t>附加）</w:t>
      </w:r>
      <w:r>
        <w:rPr>
          <w:noProof/>
        </w:rPr>
        <w:t>, 72</w:t>
      </w:r>
    </w:p>
    <w:p w:rsidR="00ED3165" w:rsidRDefault="00ED3165">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（来自</w:t>
      </w:r>
      <w:r>
        <w:rPr>
          <w:rFonts w:ascii="PMingLiU" w:eastAsia="PMingLiU" w:hAnsi="PMingLiU" w:cs="PMingLiU" w:hint="eastAsia"/>
          <w:noProof/>
        </w:rPr>
        <w:t>软件保障）</w:t>
      </w:r>
      <w:r>
        <w:rPr>
          <w:noProof/>
        </w:rPr>
        <w:t>, 72</w:t>
      </w:r>
    </w:p>
    <w:p w:rsidR="00ED3165" w:rsidRDefault="00ED3165">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 72</w:t>
      </w:r>
    </w:p>
    <w:p w:rsidR="00ED3165" w:rsidRDefault="00ED3165">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 </w:t>
      </w:r>
      <w:r>
        <w:rPr>
          <w:rFonts w:ascii="MS Mincho" w:eastAsia="MS Mincho" w:hAnsi="MS Mincho" w:cs="MS Mincho" w:hint="eastAsia"/>
          <w:noProof/>
        </w:rPr>
        <w:t>附加</w:t>
      </w:r>
      <w:r>
        <w:rPr>
          <w:noProof/>
        </w:rPr>
        <w:t>, 72</w:t>
      </w:r>
    </w:p>
    <w:p w:rsidR="00ED3165" w:rsidRDefault="00ED3165">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w:t>
      </w:r>
      <w:r>
        <w:rPr>
          <w:rFonts w:ascii="MS Mincho" w:eastAsia="MS Mincho" w:hAnsi="MS Mincho" w:cs="MS Mincho" w:hint="eastAsia"/>
          <w:noProof/>
        </w:rPr>
        <w:t>（不</w:t>
      </w:r>
      <w:r>
        <w:rPr>
          <w:rFonts w:ascii="PMingLiU" w:eastAsia="PMingLiU" w:hAnsi="PMingLiU" w:cs="PMingLiU" w:hint="eastAsia"/>
          <w:noProof/>
        </w:rPr>
        <w:t>带</w:t>
      </w:r>
      <w:r>
        <w:rPr>
          <w:noProof/>
        </w:rPr>
        <w:t xml:space="preserve"> ProPlus </w:t>
      </w:r>
      <w:r>
        <w:rPr>
          <w:rFonts w:ascii="MS Mincho" w:eastAsia="MS Mincho" w:hAnsi="MS Mincho" w:cs="MS Mincho" w:hint="eastAsia"/>
          <w:noProof/>
        </w:rPr>
        <w:t>附加）</w:t>
      </w:r>
      <w:r>
        <w:rPr>
          <w:noProof/>
        </w:rPr>
        <w:t>, 72</w:t>
      </w:r>
    </w:p>
    <w:p w:rsidR="00ED3165" w:rsidRDefault="00ED3165">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w:t>
      </w:r>
      <w:r>
        <w:rPr>
          <w:rFonts w:ascii="MS Mincho" w:eastAsia="MS Mincho" w:hAnsi="MS Mincho" w:cs="MS Mincho" w:hint="eastAsia"/>
          <w:noProof/>
        </w:rPr>
        <w:t>（来自</w:t>
      </w:r>
      <w:r>
        <w:rPr>
          <w:rFonts w:ascii="PMingLiU" w:eastAsia="PMingLiU" w:hAnsi="PMingLiU" w:cs="PMingLiU" w:hint="eastAsia"/>
          <w:noProof/>
        </w:rPr>
        <w:t>软件保障）</w:t>
      </w:r>
      <w:r>
        <w:rPr>
          <w:noProof/>
        </w:rPr>
        <w:t>, 72</w:t>
      </w:r>
    </w:p>
    <w:p w:rsidR="00ED3165" w:rsidRDefault="00ED3165">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 18</w:t>
      </w:r>
    </w:p>
    <w:p w:rsidR="00ED3165" w:rsidRDefault="00ED3165">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 </w:t>
      </w:r>
      <w:r>
        <w:rPr>
          <w:rFonts w:ascii="MS Mincho" w:eastAsia="MS Mincho" w:hAnsi="MS Mincho" w:cs="MS Mincho" w:hint="eastAsia"/>
          <w:noProof/>
        </w:rPr>
        <w:t>和</w:t>
      </w:r>
      <w:r>
        <w:rPr>
          <w:noProof/>
        </w:rPr>
        <w:t xml:space="preserve"> Microsoft Intune</w:t>
      </w:r>
      <w:r>
        <w:rPr>
          <w:rFonts w:ascii="MS Mincho" w:eastAsia="MS Mincho" w:hAnsi="MS Mincho" w:cs="MS Mincho" w:hint="eastAsia"/>
          <w:noProof/>
        </w:rPr>
        <w:t>，或</w:t>
      </w:r>
      <w:r>
        <w:rPr>
          <w:noProof/>
        </w:rPr>
        <w:t>, 18</w:t>
      </w:r>
    </w:p>
    <w:p w:rsidR="00ED3165" w:rsidRDefault="00ED3165">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 </w:t>
      </w:r>
      <w:r>
        <w:rPr>
          <w:rFonts w:ascii="MS Mincho" w:eastAsia="MS Mincho" w:hAnsi="MS Mincho" w:cs="MS Mincho" w:hint="eastAsia"/>
          <w:noProof/>
        </w:rPr>
        <w:t>附加</w:t>
      </w:r>
      <w:r>
        <w:rPr>
          <w:noProof/>
        </w:rPr>
        <w:t>, 72</w:t>
      </w:r>
    </w:p>
    <w:p w:rsidR="00ED3165" w:rsidRDefault="00ED3165">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w:t>
      </w:r>
      <w:r>
        <w:rPr>
          <w:rFonts w:ascii="MS Mincho" w:eastAsia="MS Mincho" w:hAnsi="MS Mincho" w:cs="MS Mincho" w:hint="eastAsia"/>
          <w:noProof/>
        </w:rPr>
        <w:t>（来自</w:t>
      </w:r>
      <w:r>
        <w:rPr>
          <w:rFonts w:ascii="PMingLiU" w:eastAsia="PMingLiU" w:hAnsi="PMingLiU" w:cs="PMingLiU" w:hint="eastAsia"/>
          <w:noProof/>
        </w:rPr>
        <w:t>软件保障）</w:t>
      </w:r>
      <w:r>
        <w:rPr>
          <w:noProof/>
        </w:rPr>
        <w:t>, 72</w:t>
      </w:r>
    </w:p>
    <w:p w:rsidR="00ED3165" w:rsidRDefault="00ED3165">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K1, 72</w:t>
      </w:r>
    </w:p>
    <w:p w:rsidR="00ED3165" w:rsidRDefault="00ED3165">
      <w:pPr>
        <w:pStyle w:val="Index1"/>
        <w:tabs>
          <w:tab w:val="right" w:pos="5030"/>
        </w:tabs>
        <w:rPr>
          <w:noProof/>
        </w:rPr>
      </w:pPr>
      <w:r>
        <w:rPr>
          <w:noProof/>
        </w:rPr>
        <w:t xml:space="preserve">Office 365 </w:t>
      </w:r>
      <w:r>
        <w:rPr>
          <w:rFonts w:ascii="MS Mincho" w:eastAsia="MS Mincho" w:hAnsi="MS Mincho" w:cs="MS Mincho" w:hint="eastAsia"/>
          <w:noProof/>
        </w:rPr>
        <w:t>客</w:t>
      </w:r>
      <w:r>
        <w:rPr>
          <w:rFonts w:ascii="PMingLiU" w:eastAsia="PMingLiU" w:hAnsi="PMingLiU" w:cs="PMingLiU" w:hint="eastAsia"/>
          <w:noProof/>
        </w:rPr>
        <w:t>户密码箱</w:t>
      </w:r>
      <w:r>
        <w:rPr>
          <w:noProof/>
        </w:rPr>
        <w:t>, 75</w:t>
      </w:r>
    </w:p>
    <w:p w:rsidR="00ED3165" w:rsidRDefault="00ED3165">
      <w:pPr>
        <w:pStyle w:val="Index1"/>
        <w:tabs>
          <w:tab w:val="right" w:pos="5030"/>
        </w:tabs>
        <w:rPr>
          <w:noProof/>
        </w:rPr>
      </w:pPr>
      <w:r>
        <w:rPr>
          <w:noProof/>
        </w:rPr>
        <w:t xml:space="preserve">Office 365 </w:t>
      </w:r>
      <w:r>
        <w:rPr>
          <w:rFonts w:ascii="MS Mincho" w:eastAsia="MS Mincho" w:hAnsi="MS Mincho" w:cs="MS Mincho" w:hint="eastAsia"/>
          <w:noProof/>
        </w:rPr>
        <w:t>教育版</w:t>
      </w:r>
      <w:r>
        <w:rPr>
          <w:noProof/>
        </w:rPr>
        <w:t>, 72</w:t>
      </w:r>
    </w:p>
    <w:p w:rsidR="00ED3165" w:rsidRDefault="00ED3165">
      <w:pPr>
        <w:pStyle w:val="Index1"/>
        <w:tabs>
          <w:tab w:val="right" w:pos="5030"/>
        </w:tabs>
        <w:rPr>
          <w:noProof/>
        </w:rPr>
      </w:pPr>
      <w:r>
        <w:rPr>
          <w:noProof/>
        </w:rPr>
        <w:t xml:space="preserve">Office 365 </w:t>
      </w:r>
      <w:r>
        <w:rPr>
          <w:rFonts w:ascii="MS Mincho" w:eastAsia="MS Mincho" w:hAnsi="MS Mincho" w:cs="MS Mincho" w:hint="eastAsia"/>
          <w:noProof/>
        </w:rPr>
        <w:t>教育版</w:t>
      </w:r>
      <w:r>
        <w:rPr>
          <w:noProof/>
        </w:rPr>
        <w:t xml:space="preserve"> E5, 72</w:t>
      </w:r>
    </w:p>
    <w:p w:rsidR="00ED3165" w:rsidRDefault="00ED3165">
      <w:pPr>
        <w:pStyle w:val="Index1"/>
        <w:tabs>
          <w:tab w:val="right" w:pos="5030"/>
        </w:tabs>
        <w:rPr>
          <w:noProof/>
        </w:rPr>
      </w:pPr>
      <w:r>
        <w:rPr>
          <w:noProof/>
        </w:rPr>
        <w:t xml:space="preserve">Office 365 </w:t>
      </w:r>
      <w:r>
        <w:rPr>
          <w:rFonts w:ascii="MS Mincho" w:eastAsia="MS Mincho" w:hAnsi="MS Mincho" w:cs="MS Mincho" w:hint="eastAsia"/>
          <w:noProof/>
        </w:rPr>
        <w:t>教育版</w:t>
      </w:r>
      <w:r>
        <w:rPr>
          <w:noProof/>
        </w:rPr>
        <w:t xml:space="preserve"> E5 </w:t>
      </w:r>
      <w:r>
        <w:rPr>
          <w:rFonts w:ascii="MS Mincho" w:eastAsia="MS Mincho" w:hAnsi="MS Mincho" w:cs="MS Mincho" w:hint="eastAsia"/>
          <w:noProof/>
        </w:rPr>
        <w:t>附加</w:t>
      </w:r>
      <w:r>
        <w:rPr>
          <w:noProof/>
        </w:rPr>
        <w:t>, 72</w:t>
      </w:r>
    </w:p>
    <w:p w:rsidR="00ED3165" w:rsidRDefault="00ED3165">
      <w:pPr>
        <w:pStyle w:val="Index1"/>
        <w:tabs>
          <w:tab w:val="right" w:pos="5030"/>
        </w:tabs>
        <w:rPr>
          <w:noProof/>
        </w:rPr>
      </w:pPr>
      <w:r>
        <w:rPr>
          <w:noProof/>
        </w:rPr>
        <w:t xml:space="preserve">Office 365 </w:t>
      </w:r>
      <w:r>
        <w:rPr>
          <w:rFonts w:ascii="MS Mincho" w:eastAsia="MS Mincho" w:hAnsi="MS Mincho" w:cs="MS Mincho" w:hint="eastAsia"/>
          <w:noProof/>
        </w:rPr>
        <w:t>的</w:t>
      </w:r>
      <w:r>
        <w:rPr>
          <w:noProof/>
        </w:rPr>
        <w:t xml:space="preserve"> Microsoft Dynamics CRM Online Professional </w:t>
      </w:r>
      <w:r>
        <w:rPr>
          <w:rFonts w:ascii="MS Mincho" w:eastAsia="MS Mincho" w:hAnsi="MS Mincho" w:cs="MS Mincho" w:hint="eastAsia"/>
          <w:noProof/>
        </w:rPr>
        <w:t>附加</w:t>
      </w:r>
      <w:r>
        <w:rPr>
          <w:noProof/>
        </w:rPr>
        <w:t>, 68</w:t>
      </w:r>
    </w:p>
    <w:p w:rsidR="00ED3165" w:rsidRDefault="00ED3165">
      <w:pPr>
        <w:pStyle w:val="Index1"/>
        <w:tabs>
          <w:tab w:val="right" w:pos="5030"/>
        </w:tabs>
        <w:rPr>
          <w:noProof/>
        </w:rPr>
      </w:pPr>
      <w:r>
        <w:rPr>
          <w:noProof/>
        </w:rPr>
        <w:t xml:space="preserve">Office 365 </w:t>
      </w:r>
      <w:r>
        <w:rPr>
          <w:rFonts w:ascii="PMingLiU" w:eastAsia="PMingLiU" w:hAnsi="PMingLiU" w:cs="PMingLiU" w:hint="eastAsia"/>
          <w:noProof/>
        </w:rPr>
        <w:t>额外文件存储空间</w:t>
      </w:r>
      <w:r>
        <w:rPr>
          <w:noProof/>
        </w:rPr>
        <w:t xml:space="preserve"> 1 GB, 79</w:t>
      </w:r>
    </w:p>
    <w:p w:rsidR="00ED3165" w:rsidRDefault="00ED3165">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PMingLiU" w:eastAsia="PMingLiU" w:hAnsi="PMingLiU" w:cs="PMingLiU" w:hint="eastAsia"/>
          <w:noProof/>
        </w:rPr>
        <w:t>级威胁防护</w:t>
      </w:r>
      <w:r>
        <w:rPr>
          <w:noProof/>
        </w:rPr>
        <w:t>, 77</w:t>
      </w:r>
    </w:p>
    <w:p w:rsidR="00ED3165" w:rsidRDefault="00ED3165">
      <w:pPr>
        <w:pStyle w:val="Index1"/>
        <w:tabs>
          <w:tab w:val="right" w:pos="5030"/>
        </w:tabs>
        <w:rPr>
          <w:noProof/>
        </w:rPr>
      </w:pPr>
      <w:r>
        <w:rPr>
          <w:noProof/>
        </w:rPr>
        <w:t>Office for Mac 2011, 29</w:t>
      </w:r>
    </w:p>
    <w:p w:rsidR="00ED3165" w:rsidRDefault="00ED3165">
      <w:pPr>
        <w:pStyle w:val="Index1"/>
        <w:tabs>
          <w:tab w:val="right" w:pos="5030"/>
        </w:tabs>
        <w:rPr>
          <w:noProof/>
        </w:rPr>
      </w:pPr>
      <w:r>
        <w:rPr>
          <w:noProof/>
        </w:rPr>
        <w:t>Office for Mac Standard, 94</w:t>
      </w:r>
    </w:p>
    <w:p w:rsidR="00ED3165" w:rsidRDefault="00ED3165">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PMingLiU" w:eastAsia="PMingLiU" w:hAnsi="PMingLiU" w:cs="PMingLiU" w:hint="eastAsia"/>
          <w:noProof/>
        </w:rPr>
        <w:t>业使用</w:t>
      </w:r>
      <w:r>
        <w:rPr>
          <w:noProof/>
        </w:rPr>
        <w:t>, 27</w:t>
      </w:r>
    </w:p>
    <w:p w:rsidR="00ED3165" w:rsidRDefault="00ED3165">
      <w:pPr>
        <w:pStyle w:val="Index1"/>
        <w:tabs>
          <w:tab w:val="right" w:pos="5030"/>
        </w:tabs>
        <w:rPr>
          <w:noProof/>
        </w:rPr>
      </w:pPr>
      <w:r>
        <w:rPr>
          <w:noProof/>
        </w:rPr>
        <w:t>Office Online, 72</w:t>
      </w:r>
    </w:p>
    <w:p w:rsidR="00ED3165" w:rsidRDefault="00ED3165">
      <w:pPr>
        <w:pStyle w:val="Index1"/>
        <w:tabs>
          <w:tab w:val="right" w:pos="5030"/>
        </w:tabs>
        <w:rPr>
          <w:noProof/>
        </w:rPr>
      </w:pPr>
      <w:r>
        <w:rPr>
          <w:noProof/>
        </w:rPr>
        <w:t>Office Online for Office 365, 94</w:t>
      </w:r>
    </w:p>
    <w:p w:rsidR="00ED3165" w:rsidRDefault="00ED3165">
      <w:pPr>
        <w:pStyle w:val="Index1"/>
        <w:tabs>
          <w:tab w:val="right" w:pos="5030"/>
        </w:tabs>
        <w:rPr>
          <w:noProof/>
        </w:rPr>
      </w:pPr>
      <w:r>
        <w:rPr>
          <w:noProof/>
        </w:rPr>
        <w:t>Office Professional Plus, 71, 72, 74, 94, 101</w:t>
      </w:r>
    </w:p>
    <w:p w:rsidR="00ED3165" w:rsidRDefault="00ED3165">
      <w:pPr>
        <w:pStyle w:val="Index1"/>
        <w:tabs>
          <w:tab w:val="right" w:pos="5030"/>
        </w:tabs>
        <w:rPr>
          <w:noProof/>
        </w:rPr>
      </w:pPr>
      <w:r>
        <w:rPr>
          <w:noProof/>
        </w:rPr>
        <w:t>Office Professional Plus 2013, 71</w:t>
      </w:r>
    </w:p>
    <w:p w:rsidR="00ED3165" w:rsidRDefault="00ED3165">
      <w:pPr>
        <w:pStyle w:val="Index1"/>
        <w:tabs>
          <w:tab w:val="right" w:pos="5030"/>
        </w:tabs>
        <w:rPr>
          <w:noProof/>
        </w:rPr>
      </w:pPr>
      <w:r>
        <w:rPr>
          <w:noProof/>
        </w:rPr>
        <w:t>Office Professional Plus 2016, 27, 44, 73</w:t>
      </w:r>
    </w:p>
    <w:p w:rsidR="00ED3165" w:rsidRDefault="00ED3165">
      <w:pPr>
        <w:pStyle w:val="Index1"/>
        <w:tabs>
          <w:tab w:val="right" w:pos="5030"/>
        </w:tabs>
        <w:rPr>
          <w:noProof/>
        </w:rPr>
      </w:pPr>
      <w:r>
        <w:rPr>
          <w:noProof/>
        </w:rPr>
        <w:t xml:space="preserve">Office Professional Plus 2016 </w:t>
      </w:r>
      <w:r>
        <w:rPr>
          <w:rFonts w:ascii="MS Mincho" w:eastAsia="MS Mincho" w:hAnsi="MS Mincho" w:cs="MS Mincho" w:hint="eastAsia"/>
          <w:noProof/>
        </w:rPr>
        <w:t>在家工作</w:t>
      </w:r>
      <w:r>
        <w:rPr>
          <w:noProof/>
        </w:rPr>
        <w:t>, 28</w:t>
      </w:r>
    </w:p>
    <w:p w:rsidR="00ED3165" w:rsidRDefault="00ED3165">
      <w:pPr>
        <w:pStyle w:val="Index1"/>
        <w:tabs>
          <w:tab w:val="right" w:pos="5030"/>
        </w:tabs>
        <w:rPr>
          <w:noProof/>
        </w:rPr>
      </w:pPr>
      <w:r>
        <w:rPr>
          <w:noProof/>
        </w:rPr>
        <w:t>Office Standard, 72, 94, 101</w:t>
      </w:r>
    </w:p>
    <w:p w:rsidR="00ED3165" w:rsidRDefault="00ED3165">
      <w:pPr>
        <w:pStyle w:val="Index1"/>
        <w:tabs>
          <w:tab w:val="right" w:pos="5030"/>
        </w:tabs>
        <w:rPr>
          <w:noProof/>
        </w:rPr>
      </w:pPr>
      <w:r>
        <w:rPr>
          <w:noProof/>
        </w:rPr>
        <w:t>Office Standard 2016, 27</w:t>
      </w:r>
    </w:p>
    <w:p w:rsidR="00ED3165" w:rsidRDefault="00ED3165">
      <w:pPr>
        <w:pStyle w:val="Index1"/>
        <w:tabs>
          <w:tab w:val="right" w:pos="5030"/>
        </w:tabs>
        <w:rPr>
          <w:noProof/>
        </w:rPr>
      </w:pPr>
      <w:r>
        <w:rPr>
          <w:noProof/>
        </w:rPr>
        <w:t xml:space="preserve">Office Standard 2016 </w:t>
      </w:r>
      <w:r>
        <w:rPr>
          <w:rFonts w:ascii="MS Mincho" w:eastAsia="MS Mincho" w:hAnsi="MS Mincho" w:cs="MS Mincho" w:hint="eastAsia"/>
          <w:noProof/>
        </w:rPr>
        <w:t>在家工作</w:t>
      </w:r>
      <w:r>
        <w:rPr>
          <w:noProof/>
        </w:rPr>
        <w:t>, 28</w:t>
      </w:r>
    </w:p>
    <w:p w:rsidR="00ED3165" w:rsidRDefault="00ED3165">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PMingLiU" w:eastAsia="PMingLiU" w:hAnsi="PMingLiU" w:cs="PMingLiU" w:hint="eastAsia"/>
          <w:noProof/>
        </w:rPr>
        <w:t>语言包</w:t>
      </w:r>
      <w:r>
        <w:rPr>
          <w:noProof/>
        </w:rPr>
        <w:t>, 71, 75</w:t>
      </w:r>
    </w:p>
    <w:p w:rsidR="00ED3165" w:rsidRDefault="00ED3165">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PMingLiU" w:eastAsia="PMingLiU" w:hAnsi="PMingLiU" w:cs="PMingLiU" w:hint="eastAsia"/>
          <w:noProof/>
        </w:rPr>
        <w:t>语言包</w:t>
      </w:r>
      <w:r>
        <w:rPr>
          <w:noProof/>
        </w:rPr>
        <w:t xml:space="preserve"> 2013, 27</w:t>
      </w:r>
    </w:p>
    <w:p w:rsidR="00ED3165" w:rsidRDefault="00ED3165">
      <w:pPr>
        <w:pStyle w:val="Index1"/>
        <w:tabs>
          <w:tab w:val="right" w:pos="5030"/>
        </w:tabs>
        <w:rPr>
          <w:noProof/>
        </w:rPr>
      </w:pPr>
      <w:r>
        <w:rPr>
          <w:noProof/>
        </w:rPr>
        <w:t>OneDrive for Business Plan 2, 77</w:t>
      </w:r>
    </w:p>
    <w:p w:rsidR="00ED3165" w:rsidRDefault="00ED3165">
      <w:pPr>
        <w:pStyle w:val="Index1"/>
        <w:tabs>
          <w:tab w:val="right" w:pos="5030"/>
        </w:tabs>
        <w:rPr>
          <w:noProof/>
        </w:rPr>
      </w:pPr>
      <w:r>
        <w:rPr>
          <w:noProof/>
        </w:rPr>
        <w:t xml:space="preserve">OneDrive for Business </w:t>
      </w:r>
      <w:r>
        <w:rPr>
          <w:rFonts w:ascii="PMingLiU" w:eastAsia="PMingLiU" w:hAnsi="PMingLiU" w:cs="PMingLiU" w:hint="eastAsia"/>
          <w:noProof/>
        </w:rPr>
        <w:t>计划</w:t>
      </w:r>
      <w:r>
        <w:rPr>
          <w:noProof/>
        </w:rPr>
        <w:t xml:space="preserve"> 1, 77</w:t>
      </w:r>
    </w:p>
    <w:p w:rsidR="00ED3165" w:rsidRDefault="00ED3165">
      <w:pPr>
        <w:pStyle w:val="Index1"/>
        <w:tabs>
          <w:tab w:val="right" w:pos="5030"/>
        </w:tabs>
        <w:rPr>
          <w:noProof/>
        </w:rPr>
      </w:pPr>
      <w:r>
        <w:rPr>
          <w:noProof/>
        </w:rPr>
        <w:t>Operations Management Suite E1, 62</w:t>
      </w:r>
    </w:p>
    <w:p w:rsidR="00ED3165" w:rsidRDefault="00ED3165">
      <w:pPr>
        <w:pStyle w:val="Index1"/>
        <w:tabs>
          <w:tab w:val="right" w:pos="5030"/>
        </w:tabs>
        <w:rPr>
          <w:noProof/>
        </w:rPr>
      </w:pPr>
      <w:r>
        <w:rPr>
          <w:noProof/>
        </w:rPr>
        <w:t xml:space="preserve">Operations Management Suite E1 </w:t>
      </w:r>
      <w:r>
        <w:rPr>
          <w:rFonts w:ascii="MS Mincho" w:eastAsia="MS Mincho" w:hAnsi="MS Mincho" w:cs="MS Mincho" w:hint="eastAsia"/>
          <w:noProof/>
        </w:rPr>
        <w:t>附加</w:t>
      </w:r>
      <w:r>
        <w:rPr>
          <w:noProof/>
        </w:rPr>
        <w:t>, 62</w:t>
      </w:r>
    </w:p>
    <w:p w:rsidR="00ED3165" w:rsidRDefault="00ED3165">
      <w:pPr>
        <w:pStyle w:val="Index1"/>
        <w:tabs>
          <w:tab w:val="right" w:pos="5030"/>
        </w:tabs>
        <w:rPr>
          <w:noProof/>
        </w:rPr>
      </w:pPr>
      <w:r>
        <w:rPr>
          <w:noProof/>
        </w:rPr>
        <w:t>Operations Management Suite E1</w:t>
      </w:r>
      <w:r>
        <w:rPr>
          <w:rFonts w:ascii="MS Mincho" w:eastAsia="MS Mincho" w:hAnsi="MS Mincho" w:cs="MS Mincho" w:hint="eastAsia"/>
          <w:noProof/>
        </w:rPr>
        <w:t>（来自</w:t>
      </w:r>
      <w:r>
        <w:rPr>
          <w:rFonts w:ascii="PMingLiU" w:eastAsia="PMingLiU" w:hAnsi="PMingLiU" w:cs="PMingLiU" w:hint="eastAsia"/>
          <w:noProof/>
        </w:rPr>
        <w:t>软件保障）</w:t>
      </w:r>
      <w:r>
        <w:rPr>
          <w:noProof/>
        </w:rPr>
        <w:t>, 62</w:t>
      </w:r>
    </w:p>
    <w:p w:rsidR="00ED3165" w:rsidRDefault="00ED3165">
      <w:pPr>
        <w:pStyle w:val="Index1"/>
        <w:tabs>
          <w:tab w:val="right" w:pos="5030"/>
        </w:tabs>
        <w:rPr>
          <w:noProof/>
        </w:rPr>
      </w:pPr>
      <w:r>
        <w:rPr>
          <w:noProof/>
        </w:rPr>
        <w:t>Operations Management Suite E2, 62</w:t>
      </w:r>
    </w:p>
    <w:p w:rsidR="00ED3165" w:rsidRDefault="00ED3165">
      <w:pPr>
        <w:pStyle w:val="Index1"/>
        <w:tabs>
          <w:tab w:val="right" w:pos="5030"/>
        </w:tabs>
        <w:rPr>
          <w:noProof/>
        </w:rPr>
      </w:pPr>
      <w:r>
        <w:rPr>
          <w:noProof/>
        </w:rPr>
        <w:t xml:space="preserve">Operations Management Suite E2 </w:t>
      </w:r>
      <w:r>
        <w:rPr>
          <w:rFonts w:ascii="MS Mincho" w:eastAsia="MS Mincho" w:hAnsi="MS Mincho" w:cs="MS Mincho" w:hint="eastAsia"/>
          <w:noProof/>
        </w:rPr>
        <w:t>附加</w:t>
      </w:r>
      <w:r>
        <w:rPr>
          <w:noProof/>
        </w:rPr>
        <w:t>, 62</w:t>
      </w:r>
    </w:p>
    <w:p w:rsidR="00ED3165" w:rsidRDefault="00ED3165">
      <w:pPr>
        <w:pStyle w:val="Index1"/>
        <w:tabs>
          <w:tab w:val="right" w:pos="5030"/>
        </w:tabs>
        <w:rPr>
          <w:noProof/>
        </w:rPr>
      </w:pPr>
      <w:r>
        <w:rPr>
          <w:noProof/>
        </w:rPr>
        <w:t>Operations Management Suite E2</w:t>
      </w:r>
      <w:r>
        <w:rPr>
          <w:rFonts w:ascii="MS Mincho" w:eastAsia="MS Mincho" w:hAnsi="MS Mincho" w:cs="MS Mincho" w:hint="eastAsia"/>
          <w:noProof/>
        </w:rPr>
        <w:t>（来自</w:t>
      </w:r>
      <w:r>
        <w:rPr>
          <w:rFonts w:ascii="PMingLiU" w:eastAsia="PMingLiU" w:hAnsi="PMingLiU" w:cs="PMingLiU" w:hint="eastAsia"/>
          <w:noProof/>
        </w:rPr>
        <w:t>软件保障）</w:t>
      </w:r>
      <w:r>
        <w:rPr>
          <w:noProof/>
        </w:rPr>
        <w:t>, 62</w:t>
      </w:r>
    </w:p>
    <w:p w:rsidR="00ED3165" w:rsidRDefault="00ED3165">
      <w:pPr>
        <w:pStyle w:val="Index1"/>
        <w:tabs>
          <w:tab w:val="right" w:pos="5030"/>
        </w:tabs>
        <w:rPr>
          <w:noProof/>
        </w:rPr>
      </w:pPr>
      <w:r>
        <w:rPr>
          <w:noProof/>
        </w:rPr>
        <w:t>Operations Management Suite</w:t>
      </w:r>
      <w:r>
        <w:rPr>
          <w:rFonts w:ascii="MS Mincho" w:eastAsia="MS Mincho" w:hAnsi="MS Mincho" w:cs="MS Mincho" w:hint="eastAsia"/>
          <w:noProof/>
        </w:rPr>
        <w:t>：</w:t>
      </w:r>
      <w:r>
        <w:rPr>
          <w:rFonts w:ascii="PMingLiU" w:eastAsia="PMingLiU" w:hAnsi="PMingLiU" w:cs="PMingLiU" w:hint="eastAsia"/>
          <w:noProof/>
        </w:rPr>
        <w:t>备份与灾难恢复</w:t>
      </w:r>
      <w:r>
        <w:rPr>
          <w:noProof/>
        </w:rPr>
        <w:t>, 62</w:t>
      </w:r>
    </w:p>
    <w:p w:rsidR="00ED3165" w:rsidRDefault="00ED3165">
      <w:pPr>
        <w:pStyle w:val="Index1"/>
        <w:tabs>
          <w:tab w:val="right" w:pos="5030"/>
        </w:tabs>
        <w:rPr>
          <w:noProof/>
        </w:rPr>
      </w:pPr>
      <w:r>
        <w:rPr>
          <w:noProof/>
        </w:rPr>
        <w:t>Operations Management Suite</w:t>
      </w:r>
      <w:r>
        <w:rPr>
          <w:rFonts w:ascii="MS Mincho" w:eastAsia="MS Mincho" w:hAnsi="MS Mincho" w:cs="MS Mincho" w:hint="eastAsia"/>
          <w:noProof/>
        </w:rPr>
        <w:t>：安全与合</w:t>
      </w:r>
      <w:r>
        <w:rPr>
          <w:rFonts w:ascii="PMingLiU" w:eastAsia="PMingLiU" w:hAnsi="PMingLiU" w:cs="PMingLiU" w:hint="eastAsia"/>
          <w:noProof/>
        </w:rPr>
        <w:t>规</w:t>
      </w:r>
      <w:r>
        <w:rPr>
          <w:noProof/>
        </w:rPr>
        <w:t>, 62</w:t>
      </w:r>
    </w:p>
    <w:p w:rsidR="00ED3165" w:rsidRDefault="00ED3165">
      <w:pPr>
        <w:pStyle w:val="Index1"/>
        <w:tabs>
          <w:tab w:val="right" w:pos="5030"/>
        </w:tabs>
        <w:rPr>
          <w:noProof/>
        </w:rPr>
      </w:pPr>
      <w:r>
        <w:rPr>
          <w:noProof/>
        </w:rPr>
        <w:t>Operations Management Suite</w:t>
      </w:r>
      <w:r>
        <w:rPr>
          <w:rFonts w:ascii="MS Mincho" w:eastAsia="MS Mincho" w:hAnsi="MS Mincho" w:cs="MS Mincho" w:hint="eastAsia"/>
          <w:noProof/>
        </w:rPr>
        <w:t>：洞察力与分析</w:t>
      </w:r>
      <w:r>
        <w:rPr>
          <w:noProof/>
        </w:rPr>
        <w:t>, 62</w:t>
      </w:r>
    </w:p>
    <w:p w:rsidR="00ED3165" w:rsidRDefault="00ED3165">
      <w:pPr>
        <w:pStyle w:val="Index1"/>
        <w:tabs>
          <w:tab w:val="right" w:pos="5030"/>
        </w:tabs>
        <w:rPr>
          <w:noProof/>
        </w:rPr>
      </w:pPr>
      <w:r>
        <w:rPr>
          <w:noProof/>
        </w:rPr>
        <w:t>Operations Management Suite</w:t>
      </w:r>
      <w:r>
        <w:rPr>
          <w:rFonts w:ascii="MS Mincho" w:eastAsia="MS Mincho" w:hAnsi="MS Mincho" w:cs="MS Mincho" w:hint="eastAsia"/>
          <w:noProof/>
        </w:rPr>
        <w:t>：自</w:t>
      </w:r>
      <w:r>
        <w:rPr>
          <w:rFonts w:ascii="PMingLiU" w:eastAsia="PMingLiU" w:hAnsi="PMingLiU" w:cs="PMingLiU" w:hint="eastAsia"/>
          <w:noProof/>
        </w:rPr>
        <w:t>动化与控制</w:t>
      </w:r>
      <w:r>
        <w:rPr>
          <w:noProof/>
        </w:rPr>
        <w:t>, 62</w:t>
      </w:r>
    </w:p>
    <w:p w:rsidR="00ED3165" w:rsidRDefault="00ED3165">
      <w:pPr>
        <w:pStyle w:val="Index1"/>
        <w:tabs>
          <w:tab w:val="right" w:pos="5030"/>
        </w:tabs>
        <w:rPr>
          <w:noProof/>
        </w:rPr>
      </w:pPr>
      <w:r>
        <w:rPr>
          <w:noProof/>
        </w:rPr>
        <w:t>Outlook 2016, 27</w:t>
      </w:r>
    </w:p>
    <w:p w:rsidR="00ED3165" w:rsidRDefault="00ED3165">
      <w:pPr>
        <w:pStyle w:val="Index1"/>
        <w:tabs>
          <w:tab w:val="right" w:pos="5030"/>
        </w:tabs>
        <w:rPr>
          <w:noProof/>
        </w:rPr>
      </w:pPr>
      <w:r>
        <w:rPr>
          <w:noProof/>
        </w:rPr>
        <w:t>Outlook 2016 for Mac, 29</w:t>
      </w:r>
    </w:p>
    <w:p w:rsidR="00ED3165" w:rsidRDefault="00ED3165">
      <w:pPr>
        <w:pStyle w:val="Index1"/>
        <w:tabs>
          <w:tab w:val="right" w:pos="5030"/>
        </w:tabs>
        <w:rPr>
          <w:noProof/>
        </w:rPr>
      </w:pPr>
      <w:r>
        <w:rPr>
          <w:noProof/>
        </w:rPr>
        <w:t>Parature Enterprise, 70</w:t>
      </w:r>
    </w:p>
    <w:p w:rsidR="00ED3165" w:rsidRDefault="00ED3165">
      <w:pPr>
        <w:pStyle w:val="Index1"/>
        <w:tabs>
          <w:tab w:val="right" w:pos="5030"/>
        </w:tabs>
        <w:rPr>
          <w:noProof/>
        </w:rPr>
      </w:pPr>
      <w:r>
        <w:rPr>
          <w:noProof/>
        </w:rPr>
        <w:t xml:space="preserve">Parature </w:t>
      </w:r>
      <w:r>
        <w:rPr>
          <w:rFonts w:ascii="MS Mincho" w:eastAsia="MS Mincho" w:hAnsi="MS Mincho" w:cs="MS Mincho" w:hint="eastAsia"/>
          <w:noProof/>
        </w:rPr>
        <w:t>增强支持</w:t>
      </w:r>
      <w:r>
        <w:rPr>
          <w:noProof/>
        </w:rPr>
        <w:t>, 70</w:t>
      </w:r>
    </w:p>
    <w:p w:rsidR="00ED3165" w:rsidRDefault="00ED3165">
      <w:pPr>
        <w:pStyle w:val="Index1"/>
        <w:tabs>
          <w:tab w:val="right" w:pos="5030"/>
        </w:tabs>
        <w:rPr>
          <w:noProof/>
        </w:rPr>
      </w:pPr>
      <w:r>
        <w:rPr>
          <w:noProof/>
        </w:rPr>
        <w:t xml:space="preserve">Parature </w:t>
      </w:r>
      <w:r>
        <w:rPr>
          <w:rFonts w:ascii="MS Mincho" w:eastAsia="MS Mincho" w:hAnsi="MS Mincho" w:cs="MS Mincho" w:hint="eastAsia"/>
          <w:noProof/>
        </w:rPr>
        <w:t>直接</w:t>
      </w:r>
      <w:r>
        <w:rPr>
          <w:rFonts w:ascii="PMingLiU" w:eastAsia="PMingLiU" w:hAnsi="PMingLiU" w:cs="PMingLiU" w:hint="eastAsia"/>
          <w:noProof/>
        </w:rPr>
        <w:t>专业支持</w:t>
      </w:r>
      <w:r>
        <w:rPr>
          <w:noProof/>
        </w:rPr>
        <w:t>, 70</w:t>
      </w:r>
    </w:p>
    <w:p w:rsidR="00ED3165" w:rsidRDefault="00ED3165">
      <w:pPr>
        <w:pStyle w:val="Index1"/>
        <w:tabs>
          <w:tab w:val="right" w:pos="5030"/>
        </w:tabs>
        <w:rPr>
          <w:noProof/>
        </w:rPr>
      </w:pPr>
      <w:r>
        <w:rPr>
          <w:noProof/>
        </w:rPr>
        <w:t xml:space="preserve">Parature </w:t>
      </w:r>
      <w:r>
        <w:rPr>
          <w:rFonts w:ascii="MS Mincho" w:eastAsia="MS Mincho" w:hAnsi="MS Mincho" w:cs="MS Mincho" w:hint="eastAsia"/>
          <w:noProof/>
        </w:rPr>
        <w:t>附加文件存</w:t>
      </w:r>
      <w:r>
        <w:rPr>
          <w:rFonts w:ascii="PMingLiU" w:eastAsia="PMingLiU" w:hAnsi="PMingLiU" w:cs="PMingLiU" w:hint="eastAsia"/>
          <w:noProof/>
        </w:rPr>
        <w:t>储</w:t>
      </w:r>
      <w:r>
        <w:rPr>
          <w:noProof/>
        </w:rPr>
        <w:t>, 70</w:t>
      </w:r>
    </w:p>
    <w:p w:rsidR="00ED3165" w:rsidRDefault="00ED3165">
      <w:pPr>
        <w:pStyle w:val="Index1"/>
        <w:tabs>
          <w:tab w:val="right" w:pos="5030"/>
        </w:tabs>
        <w:rPr>
          <w:noProof/>
        </w:rPr>
      </w:pPr>
      <w:r>
        <w:rPr>
          <w:noProof/>
        </w:rPr>
        <w:t xml:space="preserve">Parature </w:t>
      </w:r>
      <w:r>
        <w:rPr>
          <w:rFonts w:ascii="MS Mincho" w:eastAsia="MS Mincho" w:hAnsi="MS Mincho" w:cs="MS Mincho" w:hint="eastAsia"/>
          <w:noProof/>
        </w:rPr>
        <w:t>附加</w:t>
      </w:r>
      <w:r>
        <w:rPr>
          <w:rFonts w:ascii="PMingLiU" w:eastAsia="PMingLiU" w:hAnsi="PMingLiU" w:cs="PMingLiU" w:hint="eastAsia"/>
          <w:noProof/>
        </w:rPr>
        <w:t>记录</w:t>
      </w:r>
      <w:r>
        <w:rPr>
          <w:noProof/>
        </w:rPr>
        <w:t>, 70</w:t>
      </w:r>
    </w:p>
    <w:p w:rsidR="00ED3165" w:rsidRDefault="00ED3165">
      <w:pPr>
        <w:pStyle w:val="Index1"/>
        <w:tabs>
          <w:tab w:val="right" w:pos="5030"/>
        </w:tabs>
        <w:rPr>
          <w:noProof/>
        </w:rPr>
      </w:pPr>
      <w:r>
        <w:rPr>
          <w:noProof/>
        </w:rPr>
        <w:t xml:space="preserve">Parature </w:t>
      </w:r>
      <w:r>
        <w:rPr>
          <w:rFonts w:ascii="MS Mincho" w:eastAsia="MS Mincho" w:hAnsi="MS Mincho" w:cs="MS Mincho" w:hint="eastAsia"/>
          <w:noProof/>
        </w:rPr>
        <w:t>附加部门</w:t>
      </w:r>
      <w:r>
        <w:rPr>
          <w:noProof/>
        </w:rPr>
        <w:t>, 70</w:t>
      </w:r>
    </w:p>
    <w:p w:rsidR="00ED3165" w:rsidRDefault="00ED3165">
      <w:pPr>
        <w:pStyle w:val="Index1"/>
        <w:tabs>
          <w:tab w:val="right" w:pos="5030"/>
        </w:tabs>
        <w:rPr>
          <w:noProof/>
        </w:rPr>
      </w:pPr>
      <w:r>
        <w:rPr>
          <w:noProof/>
        </w:rPr>
        <w:t xml:space="preserve">Parature </w:t>
      </w:r>
      <w:r>
        <w:rPr>
          <w:rFonts w:ascii="MS Mincho" w:eastAsia="MS Mincho" w:hAnsi="MS Mincho" w:cs="MS Mincho" w:hint="eastAsia"/>
          <w:noProof/>
        </w:rPr>
        <w:t>附加</w:t>
      </w:r>
      <w:r>
        <w:rPr>
          <w:rFonts w:ascii="PMingLiU" w:eastAsia="PMingLiU" w:hAnsi="PMingLiU" w:cs="PMingLiU" w:hint="eastAsia"/>
          <w:noProof/>
        </w:rPr>
        <w:t>页面视图</w:t>
      </w:r>
      <w:r>
        <w:rPr>
          <w:noProof/>
        </w:rPr>
        <w:t>, 70</w:t>
      </w:r>
    </w:p>
    <w:p w:rsidR="00ED3165" w:rsidRDefault="00ED3165">
      <w:pPr>
        <w:pStyle w:val="Index1"/>
        <w:tabs>
          <w:tab w:val="right" w:pos="5030"/>
        </w:tabs>
        <w:rPr>
          <w:noProof/>
        </w:rPr>
      </w:pPr>
      <w:r>
        <w:rPr>
          <w:noProof/>
        </w:rPr>
        <w:t>Power BI Pro, 83</w:t>
      </w:r>
    </w:p>
    <w:p w:rsidR="00ED3165" w:rsidRDefault="00ED3165">
      <w:pPr>
        <w:pStyle w:val="Index1"/>
        <w:tabs>
          <w:tab w:val="right" w:pos="5030"/>
        </w:tabs>
        <w:rPr>
          <w:noProof/>
        </w:rPr>
      </w:pPr>
      <w:r>
        <w:rPr>
          <w:noProof/>
        </w:rPr>
        <w:t>Power BI Pro A, 83</w:t>
      </w:r>
    </w:p>
    <w:p w:rsidR="00ED3165" w:rsidRDefault="00ED3165">
      <w:pPr>
        <w:pStyle w:val="Index1"/>
        <w:tabs>
          <w:tab w:val="right" w:pos="5030"/>
        </w:tabs>
        <w:rPr>
          <w:noProof/>
        </w:rPr>
      </w:pPr>
      <w:r>
        <w:rPr>
          <w:noProof/>
        </w:rPr>
        <w:t>PowerPoint 2016, 27</w:t>
      </w:r>
    </w:p>
    <w:p w:rsidR="00ED3165" w:rsidRDefault="00ED3165">
      <w:pPr>
        <w:pStyle w:val="Index1"/>
        <w:tabs>
          <w:tab w:val="right" w:pos="5030"/>
        </w:tabs>
        <w:rPr>
          <w:noProof/>
        </w:rPr>
      </w:pPr>
      <w:r>
        <w:rPr>
          <w:noProof/>
        </w:rPr>
        <w:t>PowerPoint 2016 for Mac, 29</w:t>
      </w:r>
    </w:p>
    <w:p w:rsidR="00ED3165" w:rsidRDefault="00ED3165">
      <w:pPr>
        <w:pStyle w:val="Index1"/>
        <w:tabs>
          <w:tab w:val="right" w:pos="5030"/>
        </w:tabs>
        <w:rPr>
          <w:noProof/>
        </w:rPr>
      </w:pPr>
      <w:r>
        <w:rPr>
          <w:noProof/>
        </w:rPr>
        <w:t>Project 2013, 31</w:t>
      </w:r>
    </w:p>
    <w:p w:rsidR="00ED3165" w:rsidRDefault="00ED3165">
      <w:pPr>
        <w:pStyle w:val="Index1"/>
        <w:tabs>
          <w:tab w:val="right" w:pos="5030"/>
        </w:tabs>
        <w:rPr>
          <w:noProof/>
        </w:rPr>
      </w:pPr>
      <w:r>
        <w:rPr>
          <w:noProof/>
        </w:rPr>
        <w:t>Project Online Essentials, 78</w:t>
      </w:r>
    </w:p>
    <w:p w:rsidR="00ED3165" w:rsidRDefault="00ED3165">
      <w:pPr>
        <w:pStyle w:val="Index1"/>
        <w:tabs>
          <w:tab w:val="right" w:pos="5030"/>
        </w:tabs>
        <w:rPr>
          <w:noProof/>
        </w:rPr>
      </w:pPr>
      <w:r>
        <w:rPr>
          <w:noProof/>
        </w:rPr>
        <w:t xml:space="preserve">Project Online Essentials </w:t>
      </w:r>
      <w:r>
        <w:rPr>
          <w:rFonts w:ascii="MS Mincho" w:eastAsia="MS Mincho" w:hAnsi="MS Mincho" w:cs="MS Mincho" w:hint="eastAsia"/>
          <w:noProof/>
        </w:rPr>
        <w:t>附加</w:t>
      </w:r>
      <w:r>
        <w:rPr>
          <w:noProof/>
        </w:rPr>
        <w:t>, 78</w:t>
      </w:r>
    </w:p>
    <w:p w:rsidR="00ED3165" w:rsidRDefault="00ED3165">
      <w:pPr>
        <w:pStyle w:val="Index1"/>
        <w:tabs>
          <w:tab w:val="right" w:pos="5030"/>
        </w:tabs>
        <w:rPr>
          <w:noProof/>
        </w:rPr>
      </w:pPr>
      <w:r>
        <w:rPr>
          <w:noProof/>
        </w:rPr>
        <w:t>Project Online Premium, 78</w:t>
      </w:r>
    </w:p>
    <w:p w:rsidR="00ED3165" w:rsidRDefault="00ED3165">
      <w:pPr>
        <w:pStyle w:val="Index1"/>
        <w:tabs>
          <w:tab w:val="right" w:pos="5030"/>
        </w:tabs>
        <w:rPr>
          <w:noProof/>
        </w:rPr>
      </w:pPr>
      <w:r>
        <w:rPr>
          <w:noProof/>
        </w:rPr>
        <w:t>Project Online Premium From</w:t>
      </w:r>
      <w:r>
        <w:rPr>
          <w:rFonts w:ascii="MS Mincho" w:eastAsia="MS Mincho" w:hAnsi="MS Mincho" w:cs="MS Mincho" w:hint="eastAsia"/>
          <w:noProof/>
        </w:rPr>
        <w:t>（来自</w:t>
      </w:r>
      <w:r>
        <w:rPr>
          <w:rFonts w:ascii="PMingLiU" w:eastAsia="PMingLiU" w:hAnsi="PMingLiU" w:cs="PMingLiU" w:hint="eastAsia"/>
          <w:noProof/>
        </w:rPr>
        <w:t>软件保障）</w:t>
      </w:r>
      <w:r>
        <w:rPr>
          <w:noProof/>
        </w:rPr>
        <w:t>, 78</w:t>
      </w:r>
    </w:p>
    <w:p w:rsidR="00ED3165" w:rsidRDefault="00ED3165">
      <w:pPr>
        <w:pStyle w:val="Index1"/>
        <w:tabs>
          <w:tab w:val="right" w:pos="5030"/>
        </w:tabs>
        <w:rPr>
          <w:noProof/>
        </w:rPr>
      </w:pPr>
      <w:r>
        <w:rPr>
          <w:noProof/>
        </w:rPr>
        <w:t xml:space="preserve">Project Online Premium </w:t>
      </w:r>
      <w:r>
        <w:rPr>
          <w:rFonts w:ascii="MS Mincho" w:eastAsia="MS Mincho" w:hAnsi="MS Mincho" w:cs="MS Mincho" w:hint="eastAsia"/>
          <w:noProof/>
        </w:rPr>
        <w:t>附加</w:t>
      </w:r>
      <w:r>
        <w:rPr>
          <w:noProof/>
        </w:rPr>
        <w:t>, 78</w:t>
      </w:r>
    </w:p>
    <w:p w:rsidR="00ED3165" w:rsidRDefault="00ED3165">
      <w:pPr>
        <w:pStyle w:val="Index1"/>
        <w:tabs>
          <w:tab w:val="right" w:pos="5030"/>
        </w:tabs>
        <w:rPr>
          <w:noProof/>
        </w:rPr>
      </w:pPr>
      <w:r>
        <w:rPr>
          <w:noProof/>
        </w:rPr>
        <w:t>Project Online Professional, 78</w:t>
      </w:r>
    </w:p>
    <w:p w:rsidR="00ED3165" w:rsidRDefault="00ED3165">
      <w:pPr>
        <w:pStyle w:val="Index1"/>
        <w:tabs>
          <w:tab w:val="right" w:pos="5030"/>
        </w:tabs>
        <w:rPr>
          <w:noProof/>
        </w:rPr>
      </w:pPr>
      <w:r>
        <w:rPr>
          <w:noProof/>
        </w:rPr>
        <w:t xml:space="preserve">Project Online Professional </w:t>
      </w:r>
      <w:r>
        <w:rPr>
          <w:rFonts w:ascii="MS Mincho" w:eastAsia="MS Mincho" w:hAnsi="MS Mincho" w:cs="MS Mincho" w:hint="eastAsia"/>
          <w:noProof/>
        </w:rPr>
        <w:t>附加</w:t>
      </w:r>
      <w:r>
        <w:rPr>
          <w:noProof/>
        </w:rPr>
        <w:t>, 78</w:t>
      </w:r>
    </w:p>
    <w:p w:rsidR="00ED3165" w:rsidRDefault="00ED3165">
      <w:pPr>
        <w:pStyle w:val="Index1"/>
        <w:tabs>
          <w:tab w:val="right" w:pos="5030"/>
        </w:tabs>
        <w:rPr>
          <w:noProof/>
        </w:rPr>
      </w:pPr>
      <w:r>
        <w:rPr>
          <w:noProof/>
        </w:rPr>
        <w:t>Project Online Professional</w:t>
      </w:r>
      <w:r>
        <w:rPr>
          <w:rFonts w:ascii="MS Mincho" w:eastAsia="MS Mincho" w:hAnsi="MS Mincho" w:cs="MS Mincho" w:hint="eastAsia"/>
          <w:noProof/>
        </w:rPr>
        <w:t>（来自</w:t>
      </w:r>
      <w:r>
        <w:rPr>
          <w:rFonts w:ascii="PMingLiU" w:eastAsia="PMingLiU" w:hAnsi="PMingLiU" w:cs="PMingLiU" w:hint="eastAsia"/>
          <w:noProof/>
        </w:rPr>
        <w:t>软件保障）</w:t>
      </w:r>
      <w:r>
        <w:rPr>
          <w:noProof/>
        </w:rPr>
        <w:t>, 78</w:t>
      </w:r>
    </w:p>
    <w:p w:rsidR="00ED3165" w:rsidRDefault="00ED3165">
      <w:pPr>
        <w:pStyle w:val="Index1"/>
        <w:tabs>
          <w:tab w:val="right" w:pos="5030"/>
        </w:tabs>
        <w:rPr>
          <w:noProof/>
        </w:rPr>
      </w:pPr>
      <w:r>
        <w:rPr>
          <w:noProof/>
        </w:rPr>
        <w:t>Project Professional, 101</w:t>
      </w:r>
    </w:p>
    <w:p w:rsidR="00ED3165" w:rsidRDefault="00ED3165">
      <w:pPr>
        <w:pStyle w:val="Index1"/>
        <w:tabs>
          <w:tab w:val="right" w:pos="5030"/>
        </w:tabs>
        <w:rPr>
          <w:noProof/>
        </w:rPr>
      </w:pPr>
      <w:r>
        <w:rPr>
          <w:noProof/>
        </w:rPr>
        <w:t>Project Professional 2016, 27</w:t>
      </w:r>
    </w:p>
    <w:p w:rsidR="00ED3165" w:rsidRDefault="00ED3165">
      <w:pPr>
        <w:pStyle w:val="Index1"/>
        <w:tabs>
          <w:tab w:val="right" w:pos="5030"/>
        </w:tabs>
        <w:rPr>
          <w:noProof/>
        </w:rPr>
      </w:pPr>
      <w:r>
        <w:rPr>
          <w:noProof/>
        </w:rPr>
        <w:t>Project Server 2016, 28, 31</w:t>
      </w:r>
    </w:p>
    <w:p w:rsidR="00ED3165" w:rsidRDefault="00ED3165">
      <w:pPr>
        <w:pStyle w:val="Index1"/>
        <w:tabs>
          <w:tab w:val="right" w:pos="5030"/>
        </w:tabs>
        <w:rPr>
          <w:noProof/>
        </w:rPr>
      </w:pPr>
      <w:r>
        <w:rPr>
          <w:noProof/>
        </w:rPr>
        <w:t>Project Server 2016 CAL, 31</w:t>
      </w:r>
    </w:p>
    <w:p w:rsidR="00ED3165" w:rsidRDefault="00ED3165">
      <w:pPr>
        <w:pStyle w:val="Index1"/>
        <w:tabs>
          <w:tab w:val="right" w:pos="5030"/>
        </w:tabs>
        <w:rPr>
          <w:noProof/>
        </w:rPr>
      </w:pPr>
      <w:r>
        <w:rPr>
          <w:noProof/>
        </w:rPr>
        <w:t xml:space="preserve">Project Server 2016 </w:t>
      </w:r>
      <w:r>
        <w:rPr>
          <w:rFonts w:ascii="PMingLiU" w:eastAsia="PMingLiU" w:hAnsi="PMingLiU" w:cs="PMingLiU" w:hint="eastAsia"/>
          <w:noProof/>
        </w:rPr>
        <w:t>设备</w:t>
      </w:r>
      <w:r>
        <w:rPr>
          <w:noProof/>
        </w:rPr>
        <w:t xml:space="preserve"> CAL, 28</w:t>
      </w:r>
    </w:p>
    <w:p w:rsidR="00ED3165" w:rsidRDefault="00ED3165">
      <w:pPr>
        <w:pStyle w:val="Index1"/>
        <w:tabs>
          <w:tab w:val="right" w:pos="5030"/>
        </w:tabs>
        <w:rPr>
          <w:noProof/>
        </w:rPr>
      </w:pPr>
      <w:r>
        <w:rPr>
          <w:noProof/>
        </w:rPr>
        <w:t>Project Standard, 94, 101</w:t>
      </w:r>
    </w:p>
    <w:p w:rsidR="00ED3165" w:rsidRDefault="00ED3165">
      <w:pPr>
        <w:pStyle w:val="Index1"/>
        <w:tabs>
          <w:tab w:val="right" w:pos="5030"/>
        </w:tabs>
        <w:rPr>
          <w:noProof/>
        </w:rPr>
      </w:pPr>
      <w:r>
        <w:rPr>
          <w:noProof/>
        </w:rPr>
        <w:t>Project Standard 2016, 27</w:t>
      </w:r>
    </w:p>
    <w:p w:rsidR="00ED3165" w:rsidRDefault="00ED3165">
      <w:pPr>
        <w:pStyle w:val="Index1"/>
        <w:tabs>
          <w:tab w:val="right" w:pos="5030"/>
        </w:tabs>
        <w:rPr>
          <w:noProof/>
        </w:rPr>
      </w:pPr>
      <w:r>
        <w:rPr>
          <w:noProof/>
        </w:rPr>
        <w:t>Publisher 2016, 27</w:t>
      </w:r>
    </w:p>
    <w:p w:rsidR="00ED3165" w:rsidRDefault="00ED3165">
      <w:pPr>
        <w:pStyle w:val="Index1"/>
        <w:tabs>
          <w:tab w:val="right" w:pos="5030"/>
        </w:tabs>
        <w:rPr>
          <w:noProof/>
        </w:rPr>
      </w:pPr>
      <w:r>
        <w:rPr>
          <w:noProof/>
        </w:rPr>
        <w:t>Secure Productive Enterprise E3, 65</w:t>
      </w:r>
    </w:p>
    <w:p w:rsidR="00ED3165" w:rsidRDefault="00ED3165">
      <w:pPr>
        <w:pStyle w:val="Index1"/>
        <w:tabs>
          <w:tab w:val="right" w:pos="5030"/>
        </w:tabs>
        <w:rPr>
          <w:noProof/>
        </w:rPr>
      </w:pPr>
      <w:r>
        <w:rPr>
          <w:noProof/>
        </w:rPr>
        <w:t xml:space="preserve">Secure Productive Enterprise E3 </w:t>
      </w:r>
      <w:r>
        <w:rPr>
          <w:rFonts w:ascii="MS Mincho" w:eastAsia="MS Mincho" w:hAnsi="MS Mincho" w:cs="MS Mincho" w:hint="eastAsia"/>
          <w:noProof/>
        </w:rPr>
        <w:t>附加</w:t>
      </w:r>
      <w:r>
        <w:rPr>
          <w:noProof/>
        </w:rPr>
        <w:t>, 65</w:t>
      </w:r>
    </w:p>
    <w:p w:rsidR="00ED3165" w:rsidRDefault="00ED3165">
      <w:pPr>
        <w:pStyle w:val="Index1"/>
        <w:tabs>
          <w:tab w:val="right" w:pos="5030"/>
        </w:tabs>
        <w:rPr>
          <w:noProof/>
        </w:rPr>
      </w:pPr>
      <w:r>
        <w:rPr>
          <w:noProof/>
        </w:rPr>
        <w:t>Secure Productive Enterprise E3</w:t>
      </w:r>
      <w:r>
        <w:rPr>
          <w:rFonts w:ascii="MS Mincho" w:eastAsia="MS Mincho" w:hAnsi="MS Mincho" w:cs="MS Mincho" w:hint="eastAsia"/>
          <w:noProof/>
        </w:rPr>
        <w:t>（来自</w:t>
      </w:r>
      <w:r>
        <w:rPr>
          <w:rFonts w:ascii="PMingLiU" w:eastAsia="PMingLiU" w:hAnsi="PMingLiU" w:cs="PMingLiU" w:hint="eastAsia"/>
          <w:noProof/>
        </w:rPr>
        <w:t>软件保障）</w:t>
      </w:r>
      <w:r>
        <w:rPr>
          <w:noProof/>
        </w:rPr>
        <w:t>, 65</w:t>
      </w:r>
    </w:p>
    <w:p w:rsidR="00ED3165" w:rsidRDefault="00ED3165">
      <w:pPr>
        <w:pStyle w:val="Index1"/>
        <w:tabs>
          <w:tab w:val="right" w:pos="5030"/>
        </w:tabs>
        <w:rPr>
          <w:noProof/>
        </w:rPr>
      </w:pPr>
      <w:r>
        <w:rPr>
          <w:noProof/>
        </w:rPr>
        <w:t>Secure Productive Enterprise E5, 65</w:t>
      </w:r>
    </w:p>
    <w:p w:rsidR="00ED3165" w:rsidRDefault="00ED3165">
      <w:pPr>
        <w:pStyle w:val="Index1"/>
        <w:tabs>
          <w:tab w:val="right" w:pos="5030"/>
        </w:tabs>
        <w:rPr>
          <w:noProof/>
        </w:rPr>
      </w:pPr>
      <w:r>
        <w:rPr>
          <w:noProof/>
        </w:rPr>
        <w:t xml:space="preserve">Secure Productive Enterprise E5 </w:t>
      </w:r>
      <w:r>
        <w:rPr>
          <w:rFonts w:ascii="MS Mincho" w:eastAsia="MS Mincho" w:hAnsi="MS Mincho" w:cs="MS Mincho" w:hint="eastAsia"/>
          <w:noProof/>
        </w:rPr>
        <w:t>附加</w:t>
      </w:r>
      <w:r>
        <w:rPr>
          <w:noProof/>
        </w:rPr>
        <w:t>, 65</w:t>
      </w:r>
    </w:p>
    <w:p w:rsidR="00ED3165" w:rsidRDefault="00ED3165">
      <w:pPr>
        <w:pStyle w:val="Index1"/>
        <w:tabs>
          <w:tab w:val="right" w:pos="5030"/>
        </w:tabs>
        <w:rPr>
          <w:noProof/>
        </w:rPr>
      </w:pPr>
      <w:r>
        <w:rPr>
          <w:noProof/>
        </w:rPr>
        <w:t>Secure Productive Enterprise E5</w:t>
      </w:r>
      <w:r>
        <w:rPr>
          <w:rFonts w:ascii="MS Mincho" w:eastAsia="MS Mincho" w:hAnsi="MS Mincho" w:cs="MS Mincho" w:hint="eastAsia"/>
          <w:noProof/>
        </w:rPr>
        <w:t>（来自</w:t>
      </w:r>
      <w:r>
        <w:rPr>
          <w:rFonts w:ascii="PMingLiU" w:eastAsia="PMingLiU" w:hAnsi="PMingLiU" w:cs="PMingLiU" w:hint="eastAsia"/>
          <w:noProof/>
        </w:rPr>
        <w:t>软件保障）</w:t>
      </w:r>
      <w:r>
        <w:rPr>
          <w:noProof/>
        </w:rPr>
        <w:t>, 65</w:t>
      </w:r>
    </w:p>
    <w:p w:rsidR="00ED3165" w:rsidRDefault="00ED3165">
      <w:pPr>
        <w:pStyle w:val="Index1"/>
        <w:tabs>
          <w:tab w:val="right" w:pos="5030"/>
        </w:tabs>
        <w:rPr>
          <w:noProof/>
        </w:rPr>
      </w:pPr>
      <w:r>
        <w:rPr>
          <w:noProof/>
        </w:rPr>
        <w:t xml:space="preserve">Secure Productive Enterprise </w:t>
      </w:r>
      <w:r>
        <w:rPr>
          <w:rFonts w:ascii="MS Mincho" w:eastAsia="MS Mincho" w:hAnsi="MS Mincho" w:cs="MS Mincho" w:hint="eastAsia"/>
          <w:noProof/>
        </w:rPr>
        <w:t>的</w:t>
      </w:r>
      <w:r>
        <w:rPr>
          <w:noProof/>
        </w:rPr>
        <w:t xml:space="preserve"> Lync Voice </w:t>
      </w:r>
      <w:r>
        <w:rPr>
          <w:rFonts w:ascii="MS Mincho" w:eastAsia="MS Mincho" w:hAnsi="MS Mincho" w:cs="MS Mincho" w:hint="eastAsia"/>
          <w:noProof/>
        </w:rPr>
        <w:t>附加</w:t>
      </w:r>
      <w:r>
        <w:rPr>
          <w:noProof/>
        </w:rPr>
        <w:t>, 65</w:t>
      </w:r>
    </w:p>
    <w:p w:rsidR="00ED3165" w:rsidRDefault="00ED3165">
      <w:pPr>
        <w:pStyle w:val="Index1"/>
        <w:tabs>
          <w:tab w:val="right" w:pos="5030"/>
        </w:tabs>
        <w:rPr>
          <w:noProof/>
        </w:rPr>
      </w:pPr>
      <w:r>
        <w:rPr>
          <w:noProof/>
        </w:rPr>
        <w:t>SharePoint Online, 94</w:t>
      </w:r>
    </w:p>
    <w:p w:rsidR="00ED3165" w:rsidRDefault="00ED3165">
      <w:pPr>
        <w:pStyle w:val="Index1"/>
        <w:tabs>
          <w:tab w:val="right" w:pos="5030"/>
        </w:tabs>
        <w:rPr>
          <w:noProof/>
        </w:rPr>
      </w:pPr>
      <w:r>
        <w:rPr>
          <w:noProof/>
        </w:rPr>
        <w:t xml:space="preserve">SharePoint Online Plan 1 </w:t>
      </w:r>
      <w:r>
        <w:rPr>
          <w:rFonts w:ascii="MS Mincho" w:eastAsia="MS Mincho" w:hAnsi="MS Mincho" w:cs="MS Mincho" w:hint="eastAsia"/>
          <w:noProof/>
        </w:rPr>
        <w:t>或</w:t>
      </w:r>
      <w:r>
        <w:rPr>
          <w:noProof/>
        </w:rPr>
        <w:t xml:space="preserve"> 2, 33</w:t>
      </w:r>
    </w:p>
    <w:p w:rsidR="00ED3165" w:rsidRDefault="00ED3165">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1, 79</w:t>
      </w:r>
    </w:p>
    <w:p w:rsidR="00ED3165" w:rsidRDefault="00ED3165">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79</w:t>
      </w:r>
    </w:p>
    <w:p w:rsidR="00ED3165" w:rsidRDefault="00ED3165">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2, 33, 79</w:t>
      </w:r>
    </w:p>
    <w:p w:rsidR="00ED3165" w:rsidRDefault="00ED3165">
      <w:pPr>
        <w:pStyle w:val="Index1"/>
        <w:tabs>
          <w:tab w:val="right" w:pos="5030"/>
        </w:tabs>
        <w:rPr>
          <w:noProof/>
        </w:rPr>
      </w:pPr>
      <w:r>
        <w:rPr>
          <w:noProof/>
        </w:rPr>
        <w:t>SharePoint Server, 66, 99</w:t>
      </w:r>
    </w:p>
    <w:p w:rsidR="00ED3165" w:rsidRDefault="00ED3165">
      <w:pPr>
        <w:pStyle w:val="Index1"/>
        <w:tabs>
          <w:tab w:val="right" w:pos="5030"/>
        </w:tabs>
        <w:rPr>
          <w:noProof/>
        </w:rPr>
      </w:pPr>
      <w:r>
        <w:rPr>
          <w:noProof/>
        </w:rPr>
        <w:t>SharePoint Server 2013, 32</w:t>
      </w:r>
    </w:p>
    <w:p w:rsidR="00ED3165" w:rsidRDefault="00ED3165">
      <w:pPr>
        <w:pStyle w:val="Index1"/>
        <w:tabs>
          <w:tab w:val="right" w:pos="5030"/>
        </w:tabs>
        <w:rPr>
          <w:noProof/>
        </w:rPr>
      </w:pPr>
      <w:r>
        <w:rPr>
          <w:noProof/>
        </w:rPr>
        <w:t>SharePoint Server 2016, 32</w:t>
      </w:r>
    </w:p>
    <w:p w:rsidR="00ED3165" w:rsidRDefault="00ED3165">
      <w:pPr>
        <w:pStyle w:val="Index1"/>
        <w:tabs>
          <w:tab w:val="right" w:pos="5030"/>
        </w:tabs>
        <w:rPr>
          <w:noProof/>
        </w:rPr>
      </w:pPr>
      <w:r>
        <w:rPr>
          <w:noProof/>
        </w:rPr>
        <w:t>SharePoint Server 2016 Enterprise CAL, 32</w:t>
      </w:r>
    </w:p>
    <w:p w:rsidR="00ED3165" w:rsidRDefault="00ED3165">
      <w:pPr>
        <w:pStyle w:val="Index1"/>
        <w:tabs>
          <w:tab w:val="right" w:pos="5030"/>
        </w:tabs>
        <w:rPr>
          <w:noProof/>
        </w:rPr>
      </w:pPr>
      <w:r>
        <w:rPr>
          <w:noProof/>
        </w:rPr>
        <w:t>SharePoint Server 2016 Standard CAL, 32</w:t>
      </w:r>
    </w:p>
    <w:p w:rsidR="00ED3165" w:rsidRDefault="00ED3165">
      <w:pPr>
        <w:pStyle w:val="Index1"/>
        <w:tabs>
          <w:tab w:val="right" w:pos="5030"/>
        </w:tabs>
        <w:rPr>
          <w:noProof/>
        </w:rPr>
      </w:pPr>
      <w:r>
        <w:rPr>
          <w:noProof/>
        </w:rPr>
        <w:t>Skype for Business 2016, 27</w:t>
      </w:r>
    </w:p>
    <w:p w:rsidR="00ED3165" w:rsidRDefault="00ED3165">
      <w:pPr>
        <w:pStyle w:val="Index1"/>
        <w:tabs>
          <w:tab w:val="right" w:pos="5030"/>
        </w:tabs>
        <w:rPr>
          <w:noProof/>
        </w:rPr>
      </w:pPr>
      <w:r>
        <w:rPr>
          <w:noProof/>
        </w:rPr>
        <w:t xml:space="preserve">Skype for Business Online PSTN </w:t>
      </w:r>
      <w:r>
        <w:rPr>
          <w:rFonts w:ascii="MS Mincho" w:eastAsia="MS Mincho" w:hAnsi="MS Mincho" w:cs="MS Mincho" w:hint="eastAsia"/>
          <w:noProof/>
        </w:rPr>
        <w:t>会</w:t>
      </w:r>
      <w:r>
        <w:rPr>
          <w:rFonts w:ascii="PMingLiU" w:eastAsia="PMingLiU" w:hAnsi="PMingLiU" w:cs="PMingLiU" w:hint="eastAsia"/>
          <w:noProof/>
        </w:rPr>
        <w:t>议</w:t>
      </w:r>
      <w:r>
        <w:rPr>
          <w:noProof/>
        </w:rPr>
        <w:t>, 79</w:t>
      </w:r>
    </w:p>
    <w:p w:rsidR="00ED3165" w:rsidRDefault="00ED3165">
      <w:pPr>
        <w:pStyle w:val="Index1"/>
        <w:tabs>
          <w:tab w:val="right" w:pos="5030"/>
        </w:tabs>
        <w:rPr>
          <w:noProof/>
        </w:rPr>
      </w:pPr>
      <w:r>
        <w:rPr>
          <w:noProof/>
        </w:rPr>
        <w:t xml:space="preserve">Skype for Business Online PSTN </w:t>
      </w:r>
      <w:r>
        <w:rPr>
          <w:rFonts w:ascii="MS Mincho" w:eastAsia="MS Mincho" w:hAnsi="MS Mincho" w:cs="MS Mincho" w:hint="eastAsia"/>
          <w:noProof/>
        </w:rPr>
        <w:t>通</w:t>
      </w:r>
      <w:r>
        <w:rPr>
          <w:rFonts w:ascii="PMingLiU" w:eastAsia="PMingLiU" w:hAnsi="PMingLiU" w:cs="PMingLiU" w:hint="eastAsia"/>
          <w:noProof/>
        </w:rPr>
        <w:t>话</w:t>
      </w:r>
      <w:r>
        <w:rPr>
          <w:noProof/>
        </w:rPr>
        <w:t>, 79</w:t>
      </w:r>
    </w:p>
    <w:p w:rsidR="00ED3165" w:rsidRDefault="00ED3165">
      <w:pPr>
        <w:pStyle w:val="Index1"/>
        <w:tabs>
          <w:tab w:val="right" w:pos="5030"/>
        </w:tabs>
        <w:rPr>
          <w:noProof/>
        </w:rPr>
      </w:pPr>
      <w:r>
        <w:rPr>
          <w:noProof/>
        </w:rPr>
        <w:t xml:space="preserve">Skype for Business Online </w:t>
      </w:r>
      <w:r>
        <w:rPr>
          <w:rFonts w:ascii="MS Mincho" w:eastAsia="MS Mincho" w:hAnsi="MS Mincho" w:cs="MS Mincho" w:hint="eastAsia"/>
          <w:noProof/>
        </w:rPr>
        <w:t>云</w:t>
      </w:r>
      <w:r>
        <w:rPr>
          <w:noProof/>
        </w:rPr>
        <w:t xml:space="preserve"> PBX, 79</w:t>
      </w:r>
    </w:p>
    <w:p w:rsidR="00ED3165" w:rsidRDefault="00ED3165">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1, 34, 79</w:t>
      </w:r>
    </w:p>
    <w:p w:rsidR="00ED3165" w:rsidRDefault="00ED3165">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1 Add-on, 73</w:t>
      </w:r>
    </w:p>
    <w:p w:rsidR="00ED3165" w:rsidRDefault="00ED3165">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79</w:t>
      </w:r>
    </w:p>
    <w:p w:rsidR="00ED3165" w:rsidRDefault="00ED3165">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2, 34, 79</w:t>
      </w:r>
    </w:p>
    <w:p w:rsidR="00ED3165" w:rsidRDefault="00ED3165">
      <w:pPr>
        <w:pStyle w:val="Index1"/>
        <w:tabs>
          <w:tab w:val="right" w:pos="5030"/>
        </w:tabs>
        <w:rPr>
          <w:noProof/>
        </w:rPr>
      </w:pPr>
      <w:r>
        <w:rPr>
          <w:noProof/>
        </w:rPr>
        <w:t>Skype for Business Plus CAL, 33</w:t>
      </w:r>
    </w:p>
    <w:p w:rsidR="00ED3165" w:rsidRDefault="00ED3165">
      <w:pPr>
        <w:pStyle w:val="Index1"/>
        <w:tabs>
          <w:tab w:val="right" w:pos="5030"/>
        </w:tabs>
        <w:rPr>
          <w:noProof/>
        </w:rPr>
      </w:pPr>
      <w:r>
        <w:rPr>
          <w:noProof/>
        </w:rPr>
        <w:t xml:space="preserve">Skype for Business Plus PSTN </w:t>
      </w:r>
      <w:r>
        <w:rPr>
          <w:rFonts w:ascii="MS Mincho" w:eastAsia="MS Mincho" w:hAnsi="MS Mincho" w:cs="MS Mincho" w:hint="eastAsia"/>
          <w:noProof/>
        </w:rPr>
        <w:t>消</w:t>
      </w:r>
      <w:r>
        <w:rPr>
          <w:rFonts w:ascii="PMingLiU" w:eastAsia="PMingLiU" w:hAnsi="PMingLiU" w:cs="PMingLiU" w:hint="eastAsia"/>
          <w:noProof/>
        </w:rPr>
        <w:t>费</w:t>
      </w:r>
      <w:r>
        <w:rPr>
          <w:noProof/>
        </w:rPr>
        <w:t>, 80</w:t>
      </w:r>
    </w:p>
    <w:p w:rsidR="00ED3165" w:rsidRDefault="00ED3165">
      <w:pPr>
        <w:pStyle w:val="Index1"/>
        <w:tabs>
          <w:tab w:val="right" w:pos="5030"/>
        </w:tabs>
        <w:rPr>
          <w:noProof/>
        </w:rPr>
      </w:pPr>
      <w:r>
        <w:rPr>
          <w:noProof/>
        </w:rPr>
        <w:t>Skype for Business Server, 66</w:t>
      </w:r>
    </w:p>
    <w:p w:rsidR="00ED3165" w:rsidRDefault="00ED3165">
      <w:pPr>
        <w:pStyle w:val="Index1"/>
        <w:tabs>
          <w:tab w:val="right" w:pos="5030"/>
        </w:tabs>
        <w:rPr>
          <w:noProof/>
        </w:rPr>
      </w:pPr>
      <w:r>
        <w:rPr>
          <w:noProof/>
        </w:rPr>
        <w:t>Skype for Business Server 2015, 33</w:t>
      </w:r>
    </w:p>
    <w:p w:rsidR="00ED3165" w:rsidRDefault="00ED3165">
      <w:pPr>
        <w:pStyle w:val="Index1"/>
        <w:tabs>
          <w:tab w:val="right" w:pos="5030"/>
        </w:tabs>
        <w:rPr>
          <w:noProof/>
        </w:rPr>
      </w:pPr>
      <w:r>
        <w:rPr>
          <w:noProof/>
        </w:rPr>
        <w:t>Skype for Business Server 2015 Enterprise CAL, 33</w:t>
      </w:r>
    </w:p>
    <w:p w:rsidR="00ED3165" w:rsidRDefault="00ED3165">
      <w:pPr>
        <w:pStyle w:val="Index1"/>
        <w:tabs>
          <w:tab w:val="right" w:pos="5030"/>
        </w:tabs>
        <w:rPr>
          <w:noProof/>
        </w:rPr>
      </w:pPr>
      <w:r>
        <w:rPr>
          <w:noProof/>
        </w:rPr>
        <w:t>Skype for Business Server 2015 Plus CAL, 33</w:t>
      </w:r>
    </w:p>
    <w:p w:rsidR="00ED3165" w:rsidRDefault="00ED3165">
      <w:pPr>
        <w:pStyle w:val="Index1"/>
        <w:tabs>
          <w:tab w:val="right" w:pos="5030"/>
        </w:tabs>
        <w:rPr>
          <w:noProof/>
        </w:rPr>
      </w:pPr>
      <w:r>
        <w:rPr>
          <w:noProof/>
        </w:rPr>
        <w:t>Skype for Business Server 2015 Standard CAL, 33</w:t>
      </w:r>
    </w:p>
    <w:p w:rsidR="00ED3165" w:rsidRDefault="00ED3165">
      <w:pPr>
        <w:pStyle w:val="Index1"/>
        <w:tabs>
          <w:tab w:val="right" w:pos="5030"/>
        </w:tabs>
        <w:rPr>
          <w:noProof/>
        </w:rPr>
      </w:pPr>
      <w:r>
        <w:rPr>
          <w:noProof/>
        </w:rPr>
        <w:t>SQL Parallel Data Warehouse, 94, 101</w:t>
      </w:r>
    </w:p>
    <w:p w:rsidR="00ED3165" w:rsidRDefault="00ED3165">
      <w:pPr>
        <w:pStyle w:val="Index1"/>
        <w:tabs>
          <w:tab w:val="right" w:pos="5030"/>
        </w:tabs>
        <w:rPr>
          <w:noProof/>
        </w:rPr>
      </w:pPr>
      <w:r>
        <w:rPr>
          <w:noProof/>
        </w:rPr>
        <w:lastRenderedPageBreak/>
        <w:t>SQL Server, 99</w:t>
      </w:r>
    </w:p>
    <w:p w:rsidR="00ED3165" w:rsidRDefault="00ED3165">
      <w:pPr>
        <w:pStyle w:val="Index1"/>
        <w:tabs>
          <w:tab w:val="right" w:pos="5030"/>
        </w:tabs>
        <w:rPr>
          <w:noProof/>
        </w:rPr>
      </w:pPr>
      <w:r>
        <w:rPr>
          <w:noProof/>
        </w:rPr>
        <w:t>SQL Server 2014, 36</w:t>
      </w:r>
    </w:p>
    <w:p w:rsidR="00ED3165" w:rsidRDefault="00ED3165">
      <w:pPr>
        <w:pStyle w:val="Index1"/>
        <w:tabs>
          <w:tab w:val="right" w:pos="5030"/>
        </w:tabs>
        <w:rPr>
          <w:noProof/>
        </w:rPr>
      </w:pPr>
      <w:r>
        <w:rPr>
          <w:noProof/>
        </w:rPr>
        <w:t>SQL Server 2016 CAL, 36</w:t>
      </w:r>
    </w:p>
    <w:p w:rsidR="00ED3165" w:rsidRDefault="00ED3165">
      <w:pPr>
        <w:pStyle w:val="Index1"/>
        <w:tabs>
          <w:tab w:val="right" w:pos="5030"/>
        </w:tabs>
        <w:rPr>
          <w:noProof/>
        </w:rPr>
      </w:pPr>
      <w:r>
        <w:rPr>
          <w:noProof/>
        </w:rPr>
        <w:t>SQL Server 2016 Enterprise, 36</w:t>
      </w:r>
    </w:p>
    <w:p w:rsidR="00ED3165" w:rsidRDefault="00ED3165">
      <w:pPr>
        <w:pStyle w:val="Index1"/>
        <w:tabs>
          <w:tab w:val="right" w:pos="5030"/>
        </w:tabs>
        <w:rPr>
          <w:noProof/>
        </w:rPr>
      </w:pPr>
      <w:r>
        <w:rPr>
          <w:noProof/>
        </w:rPr>
        <w:t>SQL Server 2016 Enterprise Core, 36</w:t>
      </w:r>
    </w:p>
    <w:p w:rsidR="00ED3165" w:rsidRDefault="00ED3165">
      <w:pPr>
        <w:pStyle w:val="Index1"/>
        <w:tabs>
          <w:tab w:val="right" w:pos="5030"/>
        </w:tabs>
        <w:rPr>
          <w:noProof/>
        </w:rPr>
      </w:pPr>
      <w:r>
        <w:rPr>
          <w:noProof/>
        </w:rPr>
        <w:t xml:space="preserve">SQL Server 2016 Enterprise </w:t>
      </w:r>
      <w:r>
        <w:rPr>
          <w:rFonts w:ascii="MS Mincho" w:eastAsia="MS Mincho" w:hAnsi="MS Mincho" w:cs="MS Mincho" w:hint="eastAsia"/>
          <w:noProof/>
        </w:rPr>
        <w:t>客</w:t>
      </w:r>
      <w:r>
        <w:rPr>
          <w:rFonts w:ascii="PMingLiU" w:eastAsia="PMingLiU" w:hAnsi="PMingLiU" w:cs="PMingLiU" w:hint="eastAsia"/>
          <w:noProof/>
        </w:rPr>
        <w:t>户</w:t>
      </w:r>
      <w:r>
        <w:rPr>
          <w:noProof/>
        </w:rPr>
        <w:t>, 36</w:t>
      </w:r>
    </w:p>
    <w:p w:rsidR="00ED3165" w:rsidRDefault="00ED3165">
      <w:pPr>
        <w:pStyle w:val="Index1"/>
        <w:tabs>
          <w:tab w:val="right" w:pos="5030"/>
        </w:tabs>
        <w:rPr>
          <w:noProof/>
        </w:rPr>
      </w:pPr>
      <w:r>
        <w:rPr>
          <w:noProof/>
        </w:rPr>
        <w:t>SQL Server 2016 Standard, 36</w:t>
      </w:r>
    </w:p>
    <w:p w:rsidR="00ED3165" w:rsidRDefault="00ED3165">
      <w:pPr>
        <w:pStyle w:val="Index1"/>
        <w:tabs>
          <w:tab w:val="right" w:pos="5030"/>
        </w:tabs>
        <w:rPr>
          <w:noProof/>
        </w:rPr>
      </w:pPr>
      <w:r>
        <w:rPr>
          <w:noProof/>
        </w:rPr>
        <w:t>SQL Server 2016 Standard Core, 36</w:t>
      </w:r>
    </w:p>
    <w:p w:rsidR="00ED3165" w:rsidRDefault="00ED3165">
      <w:pPr>
        <w:pStyle w:val="Index1"/>
        <w:tabs>
          <w:tab w:val="right" w:pos="5030"/>
        </w:tabs>
        <w:rPr>
          <w:noProof/>
        </w:rPr>
      </w:pPr>
      <w:r>
        <w:rPr>
          <w:noProof/>
        </w:rPr>
        <w:t>SQL Server Business Intelligence, 94, 101</w:t>
      </w:r>
    </w:p>
    <w:p w:rsidR="00ED3165" w:rsidRDefault="00ED3165">
      <w:pPr>
        <w:pStyle w:val="Index1"/>
        <w:tabs>
          <w:tab w:val="right" w:pos="5030"/>
        </w:tabs>
        <w:rPr>
          <w:noProof/>
        </w:rPr>
      </w:pPr>
      <w:r>
        <w:rPr>
          <w:noProof/>
        </w:rPr>
        <w:t>SQL Server Data Center, 94</w:t>
      </w:r>
    </w:p>
    <w:p w:rsidR="00ED3165" w:rsidRDefault="00ED3165">
      <w:pPr>
        <w:pStyle w:val="Index1"/>
        <w:tabs>
          <w:tab w:val="right" w:pos="5030"/>
        </w:tabs>
        <w:rPr>
          <w:noProof/>
        </w:rPr>
      </w:pPr>
      <w:r>
        <w:rPr>
          <w:noProof/>
        </w:rPr>
        <w:t>SQL Server Enterprise, 94, 101</w:t>
      </w:r>
    </w:p>
    <w:p w:rsidR="00ED3165" w:rsidRDefault="00ED3165">
      <w:pPr>
        <w:pStyle w:val="Index1"/>
        <w:tabs>
          <w:tab w:val="right" w:pos="5030"/>
        </w:tabs>
        <w:rPr>
          <w:noProof/>
        </w:rPr>
      </w:pPr>
      <w:r>
        <w:rPr>
          <w:noProof/>
        </w:rPr>
        <w:t>SQL Server Standard, 94, 101</w:t>
      </w:r>
    </w:p>
    <w:p w:rsidR="00ED3165" w:rsidRDefault="00ED3165">
      <w:pPr>
        <w:pStyle w:val="Index1"/>
        <w:tabs>
          <w:tab w:val="right" w:pos="5030"/>
        </w:tabs>
        <w:rPr>
          <w:noProof/>
        </w:rPr>
      </w:pPr>
      <w:r>
        <w:rPr>
          <w:noProof/>
        </w:rPr>
        <w:t>System Center, 100</w:t>
      </w:r>
    </w:p>
    <w:p w:rsidR="00ED3165" w:rsidRDefault="00ED3165">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94</w:t>
      </w:r>
    </w:p>
    <w:p w:rsidR="00ED3165" w:rsidRDefault="00ED3165">
      <w:pPr>
        <w:pStyle w:val="Index1"/>
        <w:tabs>
          <w:tab w:val="right" w:pos="5030"/>
        </w:tabs>
        <w:rPr>
          <w:noProof/>
        </w:rPr>
      </w:pPr>
      <w:r>
        <w:rPr>
          <w:noProof/>
        </w:rPr>
        <w:t>System Center 2012 R2, 38</w:t>
      </w:r>
    </w:p>
    <w:p w:rsidR="00ED3165" w:rsidRDefault="00ED3165">
      <w:pPr>
        <w:pStyle w:val="Index1"/>
        <w:tabs>
          <w:tab w:val="right" w:pos="5030"/>
        </w:tabs>
        <w:rPr>
          <w:noProof/>
        </w:rPr>
      </w:pPr>
      <w:r>
        <w:rPr>
          <w:noProof/>
        </w:rPr>
        <w:t>System Center 2012 R2 Client Management Suite, 40</w:t>
      </w:r>
    </w:p>
    <w:p w:rsidR="00ED3165" w:rsidRDefault="00ED3165">
      <w:pPr>
        <w:pStyle w:val="Index1"/>
        <w:tabs>
          <w:tab w:val="right" w:pos="5030"/>
        </w:tabs>
        <w:rPr>
          <w:noProof/>
        </w:rPr>
      </w:pPr>
      <w:r>
        <w:rPr>
          <w:noProof/>
        </w:rPr>
        <w:t>System Center 2012 R2 Configuration Manager, 40</w:t>
      </w:r>
    </w:p>
    <w:p w:rsidR="00ED3165" w:rsidRDefault="00ED3165">
      <w:pPr>
        <w:pStyle w:val="Index1"/>
        <w:tabs>
          <w:tab w:val="right" w:pos="5030"/>
        </w:tabs>
        <w:rPr>
          <w:noProof/>
        </w:rPr>
      </w:pPr>
      <w:r>
        <w:rPr>
          <w:noProof/>
        </w:rPr>
        <w:t>System Center 2012 R2 Endpoint Protection, 41</w:t>
      </w:r>
    </w:p>
    <w:p w:rsidR="00ED3165" w:rsidRDefault="00ED3165">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94</w:t>
      </w:r>
    </w:p>
    <w:p w:rsidR="00ED3165" w:rsidRDefault="00ED3165">
      <w:pPr>
        <w:pStyle w:val="Index1"/>
        <w:tabs>
          <w:tab w:val="right" w:pos="5030"/>
        </w:tabs>
        <w:rPr>
          <w:noProof/>
        </w:rPr>
      </w:pPr>
      <w:r>
        <w:rPr>
          <w:noProof/>
        </w:rPr>
        <w:t>System Center 2016 Client Management Suite, 39</w:t>
      </w:r>
    </w:p>
    <w:p w:rsidR="00ED3165" w:rsidRDefault="00ED3165">
      <w:pPr>
        <w:pStyle w:val="Index1"/>
        <w:tabs>
          <w:tab w:val="right" w:pos="5030"/>
        </w:tabs>
        <w:rPr>
          <w:noProof/>
        </w:rPr>
      </w:pPr>
      <w:r>
        <w:rPr>
          <w:noProof/>
        </w:rPr>
        <w:t xml:space="preserve">System Center 2016 Datacenter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37</w:t>
      </w:r>
    </w:p>
    <w:p w:rsidR="00ED3165" w:rsidRDefault="00ED3165">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37</w:t>
      </w:r>
    </w:p>
    <w:p w:rsidR="00ED3165" w:rsidRDefault="00ED3165">
      <w:pPr>
        <w:pStyle w:val="Index1"/>
        <w:tabs>
          <w:tab w:val="right" w:pos="5030"/>
        </w:tabs>
        <w:rPr>
          <w:noProof/>
        </w:rPr>
      </w:pPr>
      <w:r>
        <w:rPr>
          <w:noProof/>
        </w:rPr>
        <w:t xml:space="preserve">System Center Configuration Manager 1606 </w:t>
      </w:r>
      <w:r>
        <w:rPr>
          <w:rFonts w:ascii="MS Mincho" w:eastAsia="MS Mincho" w:hAnsi="MS Mincho" w:cs="MS Mincho" w:hint="eastAsia"/>
          <w:noProof/>
        </w:rPr>
        <w:t>客</w:t>
      </w:r>
      <w:r>
        <w:rPr>
          <w:rFonts w:ascii="PMingLiU" w:eastAsia="PMingLiU" w:hAnsi="PMingLiU" w:cs="PMingLiU" w:hint="eastAsia"/>
          <w:noProof/>
        </w:rPr>
        <w:t>户端管理许可</w:t>
      </w:r>
      <w:r>
        <w:rPr>
          <w:noProof/>
        </w:rPr>
        <w:t>, 40</w:t>
      </w:r>
    </w:p>
    <w:p w:rsidR="00ED3165" w:rsidRDefault="00ED3165">
      <w:pPr>
        <w:pStyle w:val="Index1"/>
        <w:tabs>
          <w:tab w:val="right" w:pos="5030"/>
        </w:tabs>
        <w:rPr>
          <w:noProof/>
        </w:rPr>
      </w:pPr>
      <w:r>
        <w:rPr>
          <w:noProof/>
        </w:rPr>
        <w:t>System Center Datacenter, 99, 101</w:t>
      </w:r>
    </w:p>
    <w:p w:rsidR="00ED3165" w:rsidRDefault="00ED3165">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PMingLiU" w:eastAsia="PMingLiU" w:hAnsi="PMingLiU" w:cs="PMingLiU" w:hint="eastAsia"/>
          <w:noProof/>
        </w:rPr>
        <w:t>许可）</w:t>
      </w:r>
      <w:r>
        <w:rPr>
          <w:noProof/>
        </w:rPr>
        <w:t>, 21</w:t>
      </w:r>
    </w:p>
    <w:p w:rsidR="00ED3165" w:rsidRDefault="00ED3165">
      <w:pPr>
        <w:pStyle w:val="Index1"/>
        <w:tabs>
          <w:tab w:val="right" w:pos="5030"/>
        </w:tabs>
        <w:rPr>
          <w:noProof/>
        </w:rPr>
      </w:pPr>
      <w:r>
        <w:rPr>
          <w:noProof/>
        </w:rPr>
        <w:t>System Center Endpoint Protection 1606, 41</w:t>
      </w:r>
    </w:p>
    <w:p w:rsidR="00ED3165" w:rsidRDefault="00ED3165">
      <w:pPr>
        <w:pStyle w:val="Index1"/>
        <w:tabs>
          <w:tab w:val="right" w:pos="5030"/>
        </w:tabs>
        <w:rPr>
          <w:noProof/>
        </w:rPr>
      </w:pPr>
      <w:r>
        <w:rPr>
          <w:noProof/>
        </w:rPr>
        <w:t>System Center Standard, 99, 101</w:t>
      </w:r>
    </w:p>
    <w:p w:rsidR="00ED3165" w:rsidRDefault="00ED3165">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PMingLiU" w:eastAsia="PMingLiU" w:hAnsi="PMingLiU" w:cs="PMingLiU" w:hint="eastAsia"/>
          <w:noProof/>
        </w:rPr>
        <w:t>许可）</w:t>
      </w:r>
      <w:r>
        <w:rPr>
          <w:noProof/>
        </w:rPr>
        <w:t>, 21</w:t>
      </w:r>
    </w:p>
    <w:p w:rsidR="00ED3165" w:rsidRDefault="00ED3165">
      <w:pPr>
        <w:pStyle w:val="Index1"/>
        <w:tabs>
          <w:tab w:val="right" w:pos="5030"/>
        </w:tabs>
        <w:rPr>
          <w:noProof/>
        </w:rPr>
      </w:pPr>
      <w:r>
        <w:rPr>
          <w:noProof/>
        </w:rPr>
        <w:t xml:space="preserve">System Center </w:t>
      </w:r>
      <w:r>
        <w:rPr>
          <w:rFonts w:ascii="MS Mincho" w:eastAsia="MS Mincho" w:hAnsi="MS Mincho" w:cs="MS Mincho" w:hint="eastAsia"/>
          <w:noProof/>
        </w:rPr>
        <w:t>全局服</w:t>
      </w:r>
      <w:r>
        <w:rPr>
          <w:rFonts w:ascii="PMingLiU" w:eastAsia="PMingLiU" w:hAnsi="PMingLiU" w:cs="PMingLiU" w:hint="eastAsia"/>
          <w:noProof/>
        </w:rPr>
        <w:t>务监视器</w:t>
      </w:r>
      <w:r>
        <w:rPr>
          <w:noProof/>
        </w:rPr>
        <w:t>, 38</w:t>
      </w:r>
    </w:p>
    <w:p w:rsidR="00ED3165" w:rsidRDefault="00ED3165">
      <w:pPr>
        <w:pStyle w:val="Index1"/>
        <w:tabs>
          <w:tab w:val="right" w:pos="5030"/>
        </w:tabs>
        <w:rPr>
          <w:noProof/>
        </w:rPr>
      </w:pPr>
      <w:r>
        <w:rPr>
          <w:noProof/>
        </w:rPr>
        <w:t>VDI, 42</w:t>
      </w:r>
    </w:p>
    <w:p w:rsidR="00ED3165" w:rsidRDefault="00ED3165">
      <w:pPr>
        <w:pStyle w:val="Index1"/>
        <w:tabs>
          <w:tab w:val="right" w:pos="5030"/>
        </w:tabs>
        <w:rPr>
          <w:noProof/>
        </w:rPr>
      </w:pPr>
      <w:r>
        <w:rPr>
          <w:noProof/>
        </w:rPr>
        <w:t>Visio 2016 Professional, 28</w:t>
      </w:r>
    </w:p>
    <w:p w:rsidR="00ED3165" w:rsidRDefault="00ED3165">
      <w:pPr>
        <w:pStyle w:val="Index1"/>
        <w:tabs>
          <w:tab w:val="right" w:pos="5030"/>
        </w:tabs>
        <w:rPr>
          <w:noProof/>
        </w:rPr>
      </w:pPr>
      <w:r>
        <w:rPr>
          <w:noProof/>
        </w:rPr>
        <w:t>Visio 2016 Standard, 27</w:t>
      </w:r>
    </w:p>
    <w:p w:rsidR="00ED3165" w:rsidRDefault="00ED3165">
      <w:pPr>
        <w:pStyle w:val="Index1"/>
        <w:tabs>
          <w:tab w:val="right" w:pos="5030"/>
        </w:tabs>
        <w:rPr>
          <w:noProof/>
        </w:rPr>
      </w:pPr>
      <w:r>
        <w:rPr>
          <w:noProof/>
        </w:rPr>
        <w:t>Visio Pro for Office 365, 71</w:t>
      </w:r>
    </w:p>
    <w:p w:rsidR="00ED3165" w:rsidRDefault="00ED3165">
      <w:pPr>
        <w:pStyle w:val="Index1"/>
        <w:tabs>
          <w:tab w:val="right" w:pos="5030"/>
        </w:tabs>
        <w:rPr>
          <w:noProof/>
        </w:rPr>
      </w:pPr>
      <w:r>
        <w:rPr>
          <w:noProof/>
        </w:rPr>
        <w:t>Visio Pro for Office 365</w:t>
      </w:r>
      <w:r>
        <w:rPr>
          <w:rFonts w:ascii="MS Mincho" w:eastAsia="MS Mincho" w:hAnsi="MS Mincho" w:cs="MS Mincho" w:hint="eastAsia"/>
          <w:noProof/>
        </w:rPr>
        <w:t>（来自</w:t>
      </w:r>
      <w:r>
        <w:rPr>
          <w:rFonts w:ascii="PMingLiU" w:eastAsia="PMingLiU" w:hAnsi="PMingLiU" w:cs="PMingLiU" w:hint="eastAsia"/>
          <w:noProof/>
        </w:rPr>
        <w:t>软件保障）</w:t>
      </w:r>
      <w:r>
        <w:rPr>
          <w:noProof/>
        </w:rPr>
        <w:t>, 71</w:t>
      </w:r>
    </w:p>
    <w:p w:rsidR="00ED3165" w:rsidRDefault="00ED3165">
      <w:pPr>
        <w:pStyle w:val="Index1"/>
        <w:tabs>
          <w:tab w:val="right" w:pos="5030"/>
        </w:tabs>
        <w:rPr>
          <w:noProof/>
        </w:rPr>
      </w:pPr>
      <w:r>
        <w:rPr>
          <w:noProof/>
        </w:rPr>
        <w:t>Visio Professional, 71, 101</w:t>
      </w:r>
    </w:p>
    <w:p w:rsidR="00ED3165" w:rsidRDefault="00ED3165">
      <w:pPr>
        <w:pStyle w:val="Index1"/>
        <w:tabs>
          <w:tab w:val="right" w:pos="5030"/>
        </w:tabs>
        <w:rPr>
          <w:noProof/>
        </w:rPr>
      </w:pPr>
      <w:r>
        <w:rPr>
          <w:noProof/>
        </w:rPr>
        <w:t>Visio Standard, 94, 101</w:t>
      </w:r>
    </w:p>
    <w:p w:rsidR="00ED3165" w:rsidRDefault="00ED3165">
      <w:pPr>
        <w:pStyle w:val="Index1"/>
        <w:tabs>
          <w:tab w:val="right" w:pos="5030"/>
        </w:tabs>
        <w:rPr>
          <w:noProof/>
        </w:rPr>
      </w:pPr>
      <w:r>
        <w:rPr>
          <w:noProof/>
        </w:rPr>
        <w:t>Visual Studio 2013, 43</w:t>
      </w:r>
    </w:p>
    <w:p w:rsidR="00ED3165" w:rsidRDefault="00ED3165">
      <w:pPr>
        <w:pStyle w:val="Index1"/>
        <w:tabs>
          <w:tab w:val="right" w:pos="5030"/>
        </w:tabs>
        <w:rPr>
          <w:noProof/>
        </w:rPr>
      </w:pPr>
      <w:r>
        <w:rPr>
          <w:noProof/>
        </w:rPr>
        <w:t>Visual Studio Enterprise 2015 with MSDN, 43</w:t>
      </w:r>
    </w:p>
    <w:p w:rsidR="00ED3165" w:rsidRDefault="00ED3165">
      <w:pPr>
        <w:pStyle w:val="Index1"/>
        <w:tabs>
          <w:tab w:val="right" w:pos="5030"/>
        </w:tabs>
        <w:rPr>
          <w:noProof/>
        </w:rPr>
      </w:pPr>
      <w:r>
        <w:rPr>
          <w:noProof/>
        </w:rPr>
        <w:t>Visual Studio Enterprise with MSDN, 94, 101</w:t>
      </w:r>
    </w:p>
    <w:p w:rsidR="00ED3165" w:rsidRDefault="00ED3165">
      <w:pPr>
        <w:pStyle w:val="Index1"/>
        <w:tabs>
          <w:tab w:val="right" w:pos="5030"/>
        </w:tabs>
        <w:rPr>
          <w:noProof/>
        </w:rPr>
      </w:pPr>
      <w:r>
        <w:rPr>
          <w:noProof/>
        </w:rPr>
        <w:t>Visual Studio Professional 2015, 42</w:t>
      </w:r>
    </w:p>
    <w:p w:rsidR="00ED3165" w:rsidRDefault="00ED3165">
      <w:pPr>
        <w:pStyle w:val="Index1"/>
        <w:tabs>
          <w:tab w:val="right" w:pos="5030"/>
        </w:tabs>
        <w:rPr>
          <w:noProof/>
        </w:rPr>
      </w:pPr>
      <w:r>
        <w:rPr>
          <w:noProof/>
        </w:rPr>
        <w:t>Visual Studio Professional 2015 with MSDN, 43</w:t>
      </w:r>
    </w:p>
    <w:p w:rsidR="00ED3165" w:rsidRDefault="00ED3165">
      <w:pPr>
        <w:pStyle w:val="Index1"/>
        <w:tabs>
          <w:tab w:val="right" w:pos="5030"/>
        </w:tabs>
        <w:rPr>
          <w:noProof/>
        </w:rPr>
      </w:pPr>
      <w:r>
        <w:rPr>
          <w:noProof/>
        </w:rPr>
        <w:t>Visual Studio Professional with MSDN, 94, 101</w:t>
      </w:r>
    </w:p>
    <w:p w:rsidR="00ED3165" w:rsidRDefault="00ED3165">
      <w:pPr>
        <w:pStyle w:val="Index1"/>
        <w:tabs>
          <w:tab w:val="right" w:pos="5030"/>
        </w:tabs>
        <w:rPr>
          <w:noProof/>
        </w:rPr>
      </w:pPr>
      <w:r>
        <w:rPr>
          <w:noProof/>
        </w:rPr>
        <w:t>Visual Studio Team Foundation Server 2015 CAL, 44</w:t>
      </w:r>
    </w:p>
    <w:p w:rsidR="00ED3165" w:rsidRDefault="00ED3165">
      <w:pPr>
        <w:pStyle w:val="Index1"/>
        <w:tabs>
          <w:tab w:val="right" w:pos="5030"/>
        </w:tabs>
        <w:rPr>
          <w:noProof/>
        </w:rPr>
      </w:pPr>
      <w:r>
        <w:rPr>
          <w:noProof/>
        </w:rPr>
        <w:t>Visual Studio Test Professional 2015 with MSDN, 43</w:t>
      </w:r>
    </w:p>
    <w:p w:rsidR="00ED3165" w:rsidRDefault="00ED3165">
      <w:pPr>
        <w:pStyle w:val="Index1"/>
        <w:tabs>
          <w:tab w:val="right" w:pos="5030"/>
        </w:tabs>
        <w:rPr>
          <w:noProof/>
        </w:rPr>
      </w:pPr>
      <w:r>
        <w:rPr>
          <w:noProof/>
        </w:rPr>
        <w:t>Visual Studio Test Professional with MSDN, 94, 101</w:t>
      </w:r>
    </w:p>
    <w:p w:rsidR="00ED3165" w:rsidRDefault="00ED3165">
      <w:pPr>
        <w:pStyle w:val="Index1"/>
        <w:tabs>
          <w:tab w:val="right" w:pos="5030"/>
        </w:tabs>
        <w:rPr>
          <w:noProof/>
        </w:rPr>
      </w:pPr>
      <w:r>
        <w:rPr>
          <w:noProof/>
        </w:rPr>
        <w:t>Windows 10 IoT Enterprise, 47</w:t>
      </w:r>
    </w:p>
    <w:p w:rsidR="00ED3165" w:rsidRDefault="00ED3165">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PMingLiU" w:eastAsia="PMingLiU" w:hAnsi="PMingLiU" w:cs="PMingLiU" w:hint="eastAsia"/>
          <w:noProof/>
        </w:rPr>
        <w:t>户端或瘦客户端）</w:t>
      </w:r>
      <w:r>
        <w:rPr>
          <w:noProof/>
        </w:rPr>
        <w:t>, 48</w:t>
      </w:r>
    </w:p>
    <w:p w:rsidR="00ED3165" w:rsidRDefault="00ED3165">
      <w:pPr>
        <w:pStyle w:val="Index1"/>
        <w:tabs>
          <w:tab w:val="right" w:pos="5030"/>
        </w:tabs>
        <w:rPr>
          <w:noProof/>
        </w:rPr>
      </w:pPr>
      <w:r>
        <w:rPr>
          <w:noProof/>
        </w:rPr>
        <w:t xml:space="preserve">Windows 10 </w:t>
      </w:r>
      <w:r>
        <w:rPr>
          <w:rFonts w:ascii="PMingLiU" w:eastAsia="PMingLiU" w:hAnsi="PMingLiU" w:cs="PMingLiU" w:hint="eastAsia"/>
          <w:noProof/>
        </w:rPr>
        <w:t>专业版升级</w:t>
      </w:r>
      <w:r>
        <w:rPr>
          <w:noProof/>
        </w:rPr>
        <w:t>, 46</w:t>
      </w:r>
    </w:p>
    <w:p w:rsidR="00ED3165" w:rsidRDefault="00ED316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66</w:t>
      </w:r>
    </w:p>
    <w:p w:rsidR="00ED3165" w:rsidRDefault="00ED316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 </w:t>
      </w:r>
      <w:r>
        <w:rPr>
          <w:rFonts w:ascii="MS Mincho" w:eastAsia="MS Mincho" w:hAnsi="MS Mincho" w:cs="MS Mincho" w:hint="eastAsia"/>
          <w:noProof/>
        </w:rPr>
        <w:t>和</w:t>
      </w:r>
      <w:r>
        <w:rPr>
          <w:noProof/>
        </w:rPr>
        <w:t xml:space="preserve"> LTSB 2016 </w:t>
      </w:r>
      <w:r>
        <w:rPr>
          <w:rFonts w:ascii="MS Mincho" w:eastAsia="MS Mincho" w:hAnsi="MS Mincho" w:cs="MS Mincho" w:hint="eastAsia"/>
          <w:noProof/>
        </w:rPr>
        <w:t>升</w:t>
      </w:r>
      <w:r>
        <w:rPr>
          <w:rFonts w:ascii="PMingLiU" w:eastAsia="PMingLiU" w:hAnsi="PMingLiU" w:cs="PMingLiU" w:hint="eastAsia"/>
          <w:noProof/>
        </w:rPr>
        <w:t>级（每设备）</w:t>
      </w:r>
      <w:r>
        <w:rPr>
          <w:noProof/>
        </w:rPr>
        <w:t>, 46</w:t>
      </w:r>
    </w:p>
    <w:p w:rsidR="00ED3165" w:rsidRDefault="00ED316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（每用</w:t>
      </w:r>
      <w:r>
        <w:rPr>
          <w:rFonts w:ascii="PMingLiU" w:eastAsia="PMingLiU" w:hAnsi="PMingLiU" w:cs="PMingLiU" w:hint="eastAsia"/>
          <w:noProof/>
        </w:rPr>
        <w:t>户）</w:t>
      </w:r>
      <w:r>
        <w:rPr>
          <w:noProof/>
        </w:rPr>
        <w:t>, 46</w:t>
      </w:r>
    </w:p>
    <w:p w:rsidR="00ED3165" w:rsidRDefault="00ED316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（每用</w:t>
      </w:r>
      <w:r>
        <w:rPr>
          <w:rFonts w:ascii="PMingLiU" w:eastAsia="PMingLiU" w:hAnsi="PMingLiU" w:cs="PMingLiU" w:hint="eastAsia"/>
          <w:noProof/>
        </w:rPr>
        <w:t>户）（来自软件保障）</w:t>
      </w:r>
      <w:r>
        <w:rPr>
          <w:noProof/>
        </w:rPr>
        <w:t>, 46</w:t>
      </w:r>
    </w:p>
    <w:p w:rsidR="00ED3165" w:rsidRDefault="00ED316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w:t>
      </w:r>
      <w:r>
        <w:rPr>
          <w:rFonts w:ascii="MS Mincho" w:eastAsia="MS Mincho" w:hAnsi="MS Mincho" w:cs="MS Mincho" w:hint="eastAsia"/>
          <w:noProof/>
        </w:rPr>
        <w:t>（每用</w:t>
      </w:r>
      <w:r>
        <w:rPr>
          <w:rFonts w:ascii="PMingLiU" w:eastAsia="PMingLiU" w:hAnsi="PMingLiU" w:cs="PMingLiU" w:hint="eastAsia"/>
          <w:noProof/>
        </w:rPr>
        <w:t>户）（来自软件保障）</w:t>
      </w:r>
      <w:r>
        <w:rPr>
          <w:noProof/>
        </w:rPr>
        <w:t>, 46</w:t>
      </w:r>
    </w:p>
    <w:p w:rsidR="00ED3165" w:rsidRDefault="00ED316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w:t>
      </w:r>
      <w:r>
        <w:rPr>
          <w:rFonts w:ascii="MS Mincho" w:eastAsia="MS Mincho" w:hAnsi="MS Mincho" w:cs="MS Mincho" w:hint="eastAsia"/>
          <w:noProof/>
        </w:rPr>
        <w:t>（每</w:t>
      </w:r>
      <w:r>
        <w:rPr>
          <w:rFonts w:ascii="PMingLiU" w:eastAsia="PMingLiU" w:hAnsi="PMingLiU" w:cs="PMingLiU" w:hint="eastAsia"/>
          <w:noProof/>
        </w:rPr>
        <w:t>设备）或（每用户）</w:t>
      </w:r>
      <w:r>
        <w:rPr>
          <w:noProof/>
        </w:rPr>
        <w:t>, 46</w:t>
      </w:r>
    </w:p>
    <w:p w:rsidR="00ED3165" w:rsidRDefault="00ED316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LTSB, 46</w:t>
      </w:r>
    </w:p>
    <w:p w:rsidR="00ED3165" w:rsidRDefault="00ED3165">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LTSB 2016 </w:t>
      </w:r>
      <w:r>
        <w:rPr>
          <w:rFonts w:ascii="MS Mincho" w:eastAsia="MS Mincho" w:hAnsi="MS Mincho" w:cs="MS Mincho" w:hint="eastAsia"/>
          <w:noProof/>
        </w:rPr>
        <w:t>升</w:t>
      </w:r>
      <w:r>
        <w:rPr>
          <w:rFonts w:ascii="PMingLiU" w:eastAsia="PMingLiU" w:hAnsi="PMingLiU" w:cs="PMingLiU" w:hint="eastAsia"/>
          <w:noProof/>
        </w:rPr>
        <w:t>级（每设备）</w:t>
      </w:r>
      <w:r>
        <w:rPr>
          <w:noProof/>
        </w:rPr>
        <w:t>, 46</w:t>
      </w:r>
    </w:p>
    <w:p w:rsidR="00ED3165" w:rsidRDefault="00ED3165">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w:t>
      </w:r>
      <w:r>
        <w:rPr>
          <w:rFonts w:ascii="MS Mincho" w:eastAsia="MS Mincho" w:hAnsi="MS Mincho" w:cs="MS Mincho" w:hint="eastAsia"/>
          <w:noProof/>
        </w:rPr>
        <w:t>（每</w:t>
      </w:r>
      <w:r>
        <w:rPr>
          <w:rFonts w:ascii="PMingLiU" w:eastAsia="PMingLiU" w:hAnsi="PMingLiU" w:cs="PMingLiU" w:hint="eastAsia"/>
          <w:noProof/>
        </w:rPr>
        <w:t>设备）</w:t>
      </w:r>
      <w:r>
        <w:rPr>
          <w:noProof/>
        </w:rPr>
        <w:t>, 46</w:t>
      </w:r>
    </w:p>
    <w:p w:rsidR="00ED3165" w:rsidRDefault="00ED3165">
      <w:pPr>
        <w:pStyle w:val="Index1"/>
        <w:tabs>
          <w:tab w:val="right" w:pos="5030"/>
        </w:tabs>
        <w:rPr>
          <w:noProof/>
        </w:rPr>
      </w:pPr>
      <w:r>
        <w:rPr>
          <w:noProof/>
        </w:rPr>
        <w:t xml:space="preserve">Windows 10 </w:t>
      </w:r>
      <w:r>
        <w:rPr>
          <w:rFonts w:ascii="MS Mincho" w:eastAsia="MS Mincho" w:hAnsi="MS Mincho" w:cs="MS Mincho" w:hint="eastAsia"/>
          <w:noProof/>
        </w:rPr>
        <w:t>教育版升</w:t>
      </w:r>
      <w:r>
        <w:rPr>
          <w:rFonts w:ascii="PMingLiU" w:eastAsia="PMingLiU" w:hAnsi="PMingLiU" w:cs="PMingLiU" w:hint="eastAsia"/>
          <w:noProof/>
        </w:rPr>
        <w:t>级（每设备）</w:t>
      </w:r>
      <w:r>
        <w:rPr>
          <w:noProof/>
        </w:rPr>
        <w:t>, 46</w:t>
      </w:r>
    </w:p>
    <w:p w:rsidR="00ED3165" w:rsidRDefault="00ED3165">
      <w:pPr>
        <w:pStyle w:val="Index1"/>
        <w:tabs>
          <w:tab w:val="right" w:pos="5030"/>
        </w:tabs>
        <w:rPr>
          <w:noProof/>
        </w:rPr>
      </w:pPr>
      <w:r>
        <w:rPr>
          <w:noProof/>
        </w:rPr>
        <w:t xml:space="preserve">Windows 10 </w:t>
      </w:r>
      <w:r>
        <w:rPr>
          <w:rFonts w:ascii="MS Mincho" w:eastAsia="MS Mincho" w:hAnsi="MS Mincho" w:cs="MS Mincho" w:hint="eastAsia"/>
          <w:noProof/>
        </w:rPr>
        <w:t>移</w:t>
      </w:r>
      <w:r>
        <w:rPr>
          <w:rFonts w:ascii="PMingLiU" w:eastAsia="PMingLiU" w:hAnsi="PMingLiU" w:cs="PMingLiU" w:hint="eastAsia"/>
          <w:noProof/>
        </w:rPr>
        <w:t>动企业版（每设备）</w:t>
      </w:r>
      <w:r>
        <w:rPr>
          <w:noProof/>
        </w:rPr>
        <w:t>, 46</w:t>
      </w:r>
    </w:p>
    <w:p w:rsidR="00ED3165" w:rsidRDefault="00ED3165">
      <w:pPr>
        <w:pStyle w:val="Index1"/>
        <w:tabs>
          <w:tab w:val="right" w:pos="5030"/>
        </w:tabs>
        <w:rPr>
          <w:noProof/>
        </w:rPr>
      </w:pPr>
      <w:r>
        <w:rPr>
          <w:noProof/>
        </w:rPr>
        <w:t>Windows 2000 Professional for Embedded Systems, 47</w:t>
      </w:r>
    </w:p>
    <w:p w:rsidR="00ED3165" w:rsidRDefault="00ED3165">
      <w:pPr>
        <w:pStyle w:val="Index1"/>
        <w:tabs>
          <w:tab w:val="right" w:pos="5030"/>
        </w:tabs>
        <w:rPr>
          <w:noProof/>
        </w:rPr>
      </w:pPr>
      <w:r>
        <w:rPr>
          <w:noProof/>
        </w:rPr>
        <w:t>Windows 7, 47</w:t>
      </w:r>
    </w:p>
    <w:p w:rsidR="00ED3165" w:rsidRDefault="00ED3165">
      <w:pPr>
        <w:pStyle w:val="Index1"/>
        <w:tabs>
          <w:tab w:val="right" w:pos="5030"/>
        </w:tabs>
        <w:rPr>
          <w:noProof/>
        </w:rPr>
      </w:pPr>
      <w:r>
        <w:rPr>
          <w:noProof/>
        </w:rPr>
        <w:t>Windows 7 Professional for Embedded Systems, Ultimate for Embedded Systems, 47</w:t>
      </w:r>
    </w:p>
    <w:p w:rsidR="00ED3165" w:rsidRDefault="00ED3165">
      <w:pPr>
        <w:pStyle w:val="Index1"/>
        <w:tabs>
          <w:tab w:val="right" w:pos="5030"/>
        </w:tabs>
        <w:rPr>
          <w:noProof/>
        </w:rPr>
      </w:pPr>
      <w:r>
        <w:rPr>
          <w:noProof/>
        </w:rPr>
        <w:t xml:space="preserve">Windows 8.1 </w:t>
      </w:r>
      <w:r>
        <w:rPr>
          <w:rFonts w:ascii="MS Mincho" w:eastAsia="MS Mincho" w:hAnsi="MS Mincho" w:cs="MS Mincho" w:hint="eastAsia"/>
          <w:noProof/>
        </w:rPr>
        <w:t>企</w:t>
      </w:r>
      <w:r>
        <w:rPr>
          <w:rFonts w:ascii="PMingLiU" w:eastAsia="PMingLiU" w:hAnsi="PMingLiU" w:cs="PMingLiU" w:hint="eastAsia"/>
          <w:noProof/>
        </w:rPr>
        <w:t>业版旁加载</w:t>
      </w:r>
      <w:r>
        <w:rPr>
          <w:noProof/>
        </w:rPr>
        <w:t>, 46</w:t>
      </w:r>
    </w:p>
    <w:p w:rsidR="00ED3165" w:rsidRDefault="00ED3165">
      <w:pPr>
        <w:pStyle w:val="Index1"/>
        <w:tabs>
          <w:tab w:val="right" w:pos="5030"/>
        </w:tabs>
        <w:rPr>
          <w:noProof/>
        </w:rPr>
      </w:pPr>
      <w:r>
        <w:rPr>
          <w:noProof/>
        </w:rPr>
        <w:t xml:space="preserve">Windows Bing Maps </w:t>
      </w:r>
      <w:r>
        <w:rPr>
          <w:rFonts w:ascii="PMingLiU" w:eastAsia="PMingLiU" w:hAnsi="PMingLiU" w:cs="PMingLiU" w:hint="eastAsia"/>
          <w:noProof/>
        </w:rPr>
        <w:t>资产管理平台费每月订购</w:t>
      </w:r>
      <w:r>
        <w:rPr>
          <w:noProof/>
        </w:rPr>
        <w:t>, 81</w:t>
      </w:r>
    </w:p>
    <w:p w:rsidR="00ED3165" w:rsidRDefault="00ED3165">
      <w:pPr>
        <w:pStyle w:val="Index1"/>
        <w:tabs>
          <w:tab w:val="right" w:pos="5030"/>
        </w:tabs>
        <w:rPr>
          <w:noProof/>
        </w:rPr>
      </w:pPr>
      <w:r>
        <w:rPr>
          <w:noProof/>
        </w:rPr>
        <w:t xml:space="preserve">Windows Bing Maps </w:t>
      </w:r>
      <w:r>
        <w:rPr>
          <w:rFonts w:ascii="PMingLiU" w:eastAsia="PMingLiU" w:hAnsi="PMingLiU" w:cs="PMingLiU" w:hint="eastAsia"/>
          <w:noProof/>
        </w:rPr>
        <w:t>资产管理欧洲或北美</w:t>
      </w:r>
      <w:r>
        <w:rPr>
          <w:noProof/>
        </w:rPr>
        <w:t>, 80</w:t>
      </w:r>
    </w:p>
    <w:p w:rsidR="00ED3165" w:rsidRDefault="00ED3165">
      <w:pPr>
        <w:pStyle w:val="Index1"/>
        <w:tabs>
          <w:tab w:val="right" w:pos="5030"/>
        </w:tabs>
        <w:rPr>
          <w:noProof/>
        </w:rPr>
      </w:pPr>
      <w:r>
        <w:rPr>
          <w:noProof/>
        </w:rPr>
        <w:t>Windows Embedded 2009, 48</w:t>
      </w:r>
    </w:p>
    <w:p w:rsidR="00ED3165" w:rsidRDefault="00ED3165">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48</w:t>
      </w:r>
    </w:p>
    <w:p w:rsidR="00ED3165" w:rsidRDefault="00ED3165">
      <w:pPr>
        <w:pStyle w:val="Index1"/>
        <w:tabs>
          <w:tab w:val="right" w:pos="5030"/>
        </w:tabs>
        <w:rPr>
          <w:noProof/>
        </w:rPr>
      </w:pPr>
      <w:r>
        <w:rPr>
          <w:noProof/>
        </w:rPr>
        <w:t>Windows Embedded 8 Standard, 48</w:t>
      </w:r>
    </w:p>
    <w:p w:rsidR="00ED3165" w:rsidRDefault="00ED3165">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46</w:t>
      </w:r>
    </w:p>
    <w:p w:rsidR="00ED3165" w:rsidRDefault="00ED3165">
      <w:pPr>
        <w:pStyle w:val="Index1"/>
        <w:tabs>
          <w:tab w:val="right" w:pos="5030"/>
        </w:tabs>
        <w:rPr>
          <w:noProof/>
        </w:rPr>
      </w:pPr>
      <w:r>
        <w:rPr>
          <w:noProof/>
        </w:rPr>
        <w:t>Windows Embedded 8.1 Industry, 46</w:t>
      </w:r>
    </w:p>
    <w:p w:rsidR="00ED3165" w:rsidRDefault="00ED3165">
      <w:pPr>
        <w:pStyle w:val="Index1"/>
        <w:tabs>
          <w:tab w:val="right" w:pos="5030"/>
        </w:tabs>
        <w:rPr>
          <w:noProof/>
        </w:rPr>
      </w:pPr>
      <w:r>
        <w:rPr>
          <w:noProof/>
        </w:rPr>
        <w:t>Windows Embedded 8/8.1 Pro, Industry Pro, 47</w:t>
      </w:r>
    </w:p>
    <w:p w:rsidR="00ED3165" w:rsidRDefault="00ED3165">
      <w:pPr>
        <w:pStyle w:val="Index1"/>
        <w:tabs>
          <w:tab w:val="right" w:pos="5030"/>
        </w:tabs>
        <w:rPr>
          <w:noProof/>
        </w:rPr>
      </w:pPr>
      <w:r>
        <w:rPr>
          <w:noProof/>
        </w:rPr>
        <w:t>Windows Embedded for Point of Service, 48</w:t>
      </w:r>
    </w:p>
    <w:p w:rsidR="00ED3165" w:rsidRDefault="00ED3165">
      <w:pPr>
        <w:pStyle w:val="Index1"/>
        <w:tabs>
          <w:tab w:val="right" w:pos="5030"/>
        </w:tabs>
        <w:rPr>
          <w:noProof/>
        </w:rPr>
      </w:pPr>
      <w:r>
        <w:rPr>
          <w:noProof/>
        </w:rPr>
        <w:t>Windows Embedded POS Ready 2009, 48</w:t>
      </w:r>
    </w:p>
    <w:p w:rsidR="00ED3165" w:rsidRDefault="00ED3165">
      <w:pPr>
        <w:pStyle w:val="Index1"/>
        <w:tabs>
          <w:tab w:val="right" w:pos="5030"/>
        </w:tabs>
        <w:rPr>
          <w:noProof/>
        </w:rPr>
      </w:pPr>
      <w:r>
        <w:rPr>
          <w:noProof/>
        </w:rPr>
        <w:t>Windows Embedded POS Ready 7, 48</w:t>
      </w:r>
    </w:p>
    <w:p w:rsidR="00ED3165" w:rsidRDefault="00ED3165">
      <w:pPr>
        <w:pStyle w:val="Index1"/>
        <w:tabs>
          <w:tab w:val="right" w:pos="5030"/>
        </w:tabs>
        <w:rPr>
          <w:noProof/>
        </w:rPr>
      </w:pPr>
      <w:r>
        <w:rPr>
          <w:noProof/>
        </w:rPr>
        <w:t>Windows Embedded POSReady 7 Pro, 48</w:t>
      </w:r>
    </w:p>
    <w:p w:rsidR="00ED3165" w:rsidRDefault="00ED3165">
      <w:pPr>
        <w:pStyle w:val="Index1"/>
        <w:tabs>
          <w:tab w:val="right" w:pos="5030"/>
        </w:tabs>
        <w:rPr>
          <w:noProof/>
        </w:rPr>
      </w:pPr>
      <w:r>
        <w:rPr>
          <w:noProof/>
        </w:rPr>
        <w:t>Windows Embedded Standard 7, 48</w:t>
      </w:r>
    </w:p>
    <w:p w:rsidR="00ED3165" w:rsidRDefault="00ED3165">
      <w:pPr>
        <w:pStyle w:val="Index1"/>
        <w:tabs>
          <w:tab w:val="right" w:pos="5030"/>
        </w:tabs>
        <w:rPr>
          <w:noProof/>
        </w:rPr>
      </w:pPr>
      <w:r>
        <w:rPr>
          <w:noProof/>
        </w:rPr>
        <w:t>Windows HPC Server, 57</w:t>
      </w:r>
    </w:p>
    <w:p w:rsidR="00ED3165" w:rsidRDefault="00ED3165">
      <w:pPr>
        <w:pStyle w:val="Index1"/>
        <w:tabs>
          <w:tab w:val="right" w:pos="5030"/>
        </w:tabs>
        <w:rPr>
          <w:noProof/>
        </w:rPr>
      </w:pPr>
      <w:r>
        <w:rPr>
          <w:noProof/>
        </w:rPr>
        <w:t>Windows MultiPoint Server 2012, 53</w:t>
      </w:r>
    </w:p>
    <w:p w:rsidR="00ED3165" w:rsidRDefault="00ED3165">
      <w:pPr>
        <w:pStyle w:val="Index1"/>
        <w:tabs>
          <w:tab w:val="right" w:pos="5030"/>
        </w:tabs>
        <w:rPr>
          <w:noProof/>
        </w:rPr>
      </w:pPr>
      <w:r>
        <w:rPr>
          <w:noProof/>
        </w:rPr>
        <w:t>Windows MultiPoint Server 2016 Premium, 53</w:t>
      </w:r>
    </w:p>
    <w:p w:rsidR="00ED3165" w:rsidRDefault="00ED3165">
      <w:pPr>
        <w:pStyle w:val="Index1"/>
        <w:tabs>
          <w:tab w:val="right" w:pos="5030"/>
        </w:tabs>
        <w:rPr>
          <w:noProof/>
        </w:rPr>
      </w:pPr>
      <w:r>
        <w:rPr>
          <w:noProof/>
        </w:rPr>
        <w:t>Windows Server, 100, 101</w:t>
      </w:r>
    </w:p>
    <w:p w:rsidR="00ED3165" w:rsidRDefault="00ED3165">
      <w:pPr>
        <w:pStyle w:val="Index1"/>
        <w:tabs>
          <w:tab w:val="right" w:pos="5030"/>
        </w:tabs>
        <w:rPr>
          <w:noProof/>
        </w:rPr>
      </w:pPr>
      <w:r>
        <w:rPr>
          <w:noProof/>
        </w:rPr>
        <w:t>Windows Server 2012, 55</w:t>
      </w:r>
    </w:p>
    <w:p w:rsidR="00ED3165" w:rsidRDefault="00ED3165">
      <w:pPr>
        <w:pStyle w:val="Index1"/>
        <w:tabs>
          <w:tab w:val="right" w:pos="5030"/>
        </w:tabs>
        <w:rPr>
          <w:noProof/>
        </w:rPr>
      </w:pPr>
      <w:r>
        <w:rPr>
          <w:noProof/>
        </w:rPr>
        <w:t>Windows Server 2012 R2, 55</w:t>
      </w:r>
    </w:p>
    <w:p w:rsidR="00ED3165" w:rsidRDefault="00ED3165">
      <w:pPr>
        <w:pStyle w:val="Index1"/>
        <w:tabs>
          <w:tab w:val="right" w:pos="5030"/>
        </w:tabs>
        <w:rPr>
          <w:noProof/>
        </w:rPr>
      </w:pPr>
      <w:r>
        <w:rPr>
          <w:noProof/>
        </w:rPr>
        <w:t>Windows Server 2016 Active Directory Rights Management Services CAL, 53, 54</w:t>
      </w:r>
    </w:p>
    <w:p w:rsidR="00ED3165" w:rsidRDefault="00ED3165">
      <w:pPr>
        <w:pStyle w:val="Index1"/>
        <w:tabs>
          <w:tab w:val="right" w:pos="5030"/>
        </w:tabs>
        <w:rPr>
          <w:noProof/>
        </w:rPr>
      </w:pPr>
      <w:r>
        <w:rPr>
          <w:noProof/>
        </w:rPr>
        <w:t xml:space="preserve">Windows Server 2016 Active Directory Rights Management </w:t>
      </w:r>
      <w:r>
        <w:rPr>
          <w:rFonts w:ascii="MS Mincho" w:eastAsia="MS Mincho" w:hAnsi="MS Mincho" w:cs="MS Mincho" w:hint="eastAsia"/>
          <w:noProof/>
        </w:rPr>
        <w:t>服</w:t>
      </w:r>
      <w:r>
        <w:rPr>
          <w:rFonts w:ascii="PMingLiU" w:eastAsia="PMingLiU" w:hAnsi="PMingLiU" w:cs="PMingLiU" w:hint="eastAsia"/>
          <w:noProof/>
        </w:rPr>
        <w:t>务外部连接器</w:t>
      </w:r>
      <w:r>
        <w:rPr>
          <w:noProof/>
        </w:rPr>
        <w:t>, 55</w:t>
      </w:r>
    </w:p>
    <w:p w:rsidR="00ED3165" w:rsidRDefault="00ED3165">
      <w:pPr>
        <w:pStyle w:val="Index1"/>
        <w:tabs>
          <w:tab w:val="right" w:pos="5030"/>
        </w:tabs>
        <w:rPr>
          <w:noProof/>
        </w:rPr>
      </w:pPr>
      <w:r>
        <w:rPr>
          <w:noProof/>
        </w:rPr>
        <w:t>Windows Server 2016 CAL, 53, 54</w:t>
      </w:r>
    </w:p>
    <w:p w:rsidR="00ED3165" w:rsidRDefault="00ED3165">
      <w:pPr>
        <w:pStyle w:val="Index1"/>
        <w:tabs>
          <w:tab w:val="right" w:pos="5030"/>
        </w:tabs>
        <w:rPr>
          <w:noProof/>
        </w:rPr>
      </w:pPr>
      <w:r>
        <w:rPr>
          <w:noProof/>
        </w:rPr>
        <w:t>Windows Server 2016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PMingLiU" w:eastAsia="PMingLiU" w:hAnsi="PMingLiU" w:cs="PMingLiU" w:hint="eastAsia"/>
          <w:noProof/>
        </w:rPr>
        <w:t>许可）</w:t>
      </w:r>
      <w:r>
        <w:rPr>
          <w:noProof/>
        </w:rPr>
        <w:t>, 55</w:t>
      </w:r>
    </w:p>
    <w:p w:rsidR="00ED3165" w:rsidRDefault="00ED3165">
      <w:pPr>
        <w:pStyle w:val="Index1"/>
        <w:tabs>
          <w:tab w:val="right" w:pos="5030"/>
        </w:tabs>
        <w:rPr>
          <w:noProof/>
        </w:rPr>
      </w:pPr>
      <w:r>
        <w:rPr>
          <w:noProof/>
        </w:rPr>
        <w:t>Windows Server 2016 Essentials, 55</w:t>
      </w:r>
    </w:p>
    <w:p w:rsidR="00ED3165" w:rsidRDefault="00ED3165">
      <w:pPr>
        <w:pStyle w:val="Index1"/>
        <w:tabs>
          <w:tab w:val="right" w:pos="5030"/>
        </w:tabs>
        <w:rPr>
          <w:noProof/>
        </w:rPr>
      </w:pPr>
      <w:r>
        <w:rPr>
          <w:noProof/>
        </w:rPr>
        <w:t>Windows Server 2016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PMingLiU" w:eastAsia="PMingLiU" w:hAnsi="PMingLiU" w:cs="PMingLiU" w:hint="eastAsia"/>
          <w:noProof/>
        </w:rPr>
        <w:t>许可）</w:t>
      </w:r>
      <w:r>
        <w:rPr>
          <w:noProof/>
        </w:rPr>
        <w:t>, 55</w:t>
      </w:r>
    </w:p>
    <w:p w:rsidR="00ED3165" w:rsidRDefault="00ED3165">
      <w:pPr>
        <w:pStyle w:val="Index1"/>
        <w:tabs>
          <w:tab w:val="right" w:pos="5030"/>
        </w:tabs>
        <w:rPr>
          <w:noProof/>
        </w:rPr>
      </w:pPr>
      <w:r>
        <w:rPr>
          <w:noProof/>
        </w:rPr>
        <w:t xml:space="preserve">Windows Server 2016 </w:t>
      </w:r>
      <w:r>
        <w:rPr>
          <w:rFonts w:ascii="MS Mincho" w:eastAsia="MS Mincho" w:hAnsi="MS Mincho" w:cs="MS Mincho" w:hint="eastAsia"/>
          <w:noProof/>
        </w:rPr>
        <w:t>外部</w:t>
      </w:r>
      <w:r>
        <w:rPr>
          <w:rFonts w:ascii="PMingLiU" w:eastAsia="PMingLiU" w:hAnsi="PMingLiU" w:cs="PMingLiU" w:hint="eastAsia"/>
          <w:noProof/>
        </w:rPr>
        <w:t>连接器</w:t>
      </w:r>
      <w:r>
        <w:rPr>
          <w:noProof/>
        </w:rPr>
        <w:t>, 55</w:t>
      </w:r>
    </w:p>
    <w:p w:rsidR="00ED3165" w:rsidRDefault="00ED3165">
      <w:pPr>
        <w:pStyle w:val="Index1"/>
        <w:tabs>
          <w:tab w:val="right" w:pos="5030"/>
        </w:tabs>
        <w:rPr>
          <w:noProof/>
        </w:rPr>
      </w:pPr>
      <w:r>
        <w:rPr>
          <w:noProof/>
        </w:rPr>
        <w:t xml:space="preserve">Windows Server 2016 </w:t>
      </w:r>
      <w:r>
        <w:rPr>
          <w:rFonts w:ascii="PMingLiU" w:eastAsia="PMingLiU" w:hAnsi="PMingLiU" w:cs="PMingLiU" w:hint="eastAsia"/>
          <w:noProof/>
        </w:rPr>
        <w:t>远程桌面服务</w:t>
      </w:r>
      <w:r>
        <w:rPr>
          <w:noProof/>
        </w:rPr>
        <w:t xml:space="preserve"> CAL, 54</w:t>
      </w:r>
    </w:p>
    <w:p w:rsidR="00ED3165" w:rsidRDefault="00ED3165">
      <w:pPr>
        <w:pStyle w:val="Index1"/>
        <w:tabs>
          <w:tab w:val="right" w:pos="5030"/>
        </w:tabs>
        <w:rPr>
          <w:noProof/>
        </w:rPr>
      </w:pPr>
      <w:r>
        <w:rPr>
          <w:noProof/>
        </w:rPr>
        <w:t xml:space="preserve">Windows Server 2016 </w:t>
      </w:r>
      <w:r>
        <w:rPr>
          <w:rFonts w:ascii="PMingLiU" w:eastAsia="PMingLiU" w:hAnsi="PMingLiU" w:cs="PMingLiU" w:hint="eastAsia"/>
          <w:noProof/>
        </w:rPr>
        <w:t>远程桌面服务外部连接器</w:t>
      </w:r>
      <w:r>
        <w:rPr>
          <w:noProof/>
        </w:rPr>
        <w:t>, 54</w:t>
      </w:r>
    </w:p>
    <w:p w:rsidR="00ED3165" w:rsidRDefault="00ED3165">
      <w:pPr>
        <w:pStyle w:val="Index1"/>
        <w:tabs>
          <w:tab w:val="right" w:pos="5030"/>
        </w:tabs>
        <w:rPr>
          <w:noProof/>
        </w:rPr>
      </w:pPr>
      <w:r>
        <w:rPr>
          <w:noProof/>
        </w:rPr>
        <w:t>Windows Server Datacenter, 94, 99, 101</w:t>
      </w:r>
    </w:p>
    <w:p w:rsidR="00ED3165" w:rsidRDefault="00ED3165">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PMingLiU" w:eastAsia="PMingLiU" w:hAnsi="PMingLiU" w:cs="PMingLiU" w:hint="eastAsia"/>
          <w:noProof/>
        </w:rPr>
        <w:t>许可）</w:t>
      </w:r>
      <w:r>
        <w:rPr>
          <w:noProof/>
        </w:rPr>
        <w:t>, 21</w:t>
      </w:r>
    </w:p>
    <w:p w:rsidR="00ED3165" w:rsidRDefault="00ED3165">
      <w:pPr>
        <w:pStyle w:val="Index1"/>
        <w:tabs>
          <w:tab w:val="right" w:pos="5030"/>
        </w:tabs>
        <w:rPr>
          <w:noProof/>
        </w:rPr>
      </w:pPr>
      <w:r>
        <w:rPr>
          <w:noProof/>
        </w:rPr>
        <w:t>Windows Server Enterprise, 57, 94</w:t>
      </w:r>
    </w:p>
    <w:p w:rsidR="00ED3165" w:rsidRDefault="00ED3165">
      <w:pPr>
        <w:pStyle w:val="Index1"/>
        <w:tabs>
          <w:tab w:val="right" w:pos="5030"/>
        </w:tabs>
        <w:rPr>
          <w:noProof/>
        </w:rPr>
      </w:pPr>
      <w:r>
        <w:rPr>
          <w:noProof/>
        </w:rPr>
        <w:t>Windows Server for Itanium Based Systems, 57</w:t>
      </w:r>
    </w:p>
    <w:p w:rsidR="00ED3165" w:rsidRDefault="00ED3165">
      <w:pPr>
        <w:pStyle w:val="Index1"/>
        <w:tabs>
          <w:tab w:val="right" w:pos="5030"/>
        </w:tabs>
        <w:rPr>
          <w:noProof/>
        </w:rPr>
      </w:pPr>
      <w:r>
        <w:rPr>
          <w:noProof/>
        </w:rPr>
        <w:t>Windows Server HPC Edition, 57</w:t>
      </w:r>
    </w:p>
    <w:p w:rsidR="00ED3165" w:rsidRDefault="00ED3165">
      <w:pPr>
        <w:pStyle w:val="Index1"/>
        <w:tabs>
          <w:tab w:val="right" w:pos="5030"/>
        </w:tabs>
        <w:rPr>
          <w:noProof/>
        </w:rPr>
      </w:pPr>
      <w:r>
        <w:rPr>
          <w:noProof/>
        </w:rPr>
        <w:t>Windows Server Standard, 94, 99, 101</w:t>
      </w:r>
    </w:p>
    <w:p w:rsidR="00ED3165" w:rsidRDefault="00ED3165">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个包内核</w:t>
      </w:r>
      <w:r>
        <w:rPr>
          <w:rFonts w:ascii="PMingLiU" w:eastAsia="PMingLiU" w:hAnsi="PMingLiU" w:cs="PMingLiU" w:hint="eastAsia"/>
          <w:noProof/>
        </w:rPr>
        <w:t>许可）</w:t>
      </w:r>
      <w:r>
        <w:rPr>
          <w:noProof/>
        </w:rPr>
        <w:t>, 21</w:t>
      </w:r>
    </w:p>
    <w:p w:rsidR="00ED3165" w:rsidRDefault="00ED3165">
      <w:pPr>
        <w:pStyle w:val="Index1"/>
        <w:tabs>
          <w:tab w:val="right" w:pos="5030"/>
        </w:tabs>
        <w:rPr>
          <w:noProof/>
        </w:rPr>
      </w:pPr>
      <w:r>
        <w:rPr>
          <w:noProof/>
        </w:rPr>
        <w:t>Windows Small Business Server, 57</w:t>
      </w:r>
    </w:p>
    <w:p w:rsidR="00ED3165" w:rsidRDefault="00ED3165">
      <w:pPr>
        <w:pStyle w:val="Index1"/>
        <w:tabs>
          <w:tab w:val="right" w:pos="5030"/>
        </w:tabs>
        <w:rPr>
          <w:noProof/>
        </w:rPr>
      </w:pPr>
      <w:r>
        <w:rPr>
          <w:noProof/>
        </w:rPr>
        <w:t>Windows Virtual Desktop Access, 46</w:t>
      </w:r>
    </w:p>
    <w:p w:rsidR="00ED3165" w:rsidRDefault="00ED3165">
      <w:pPr>
        <w:pStyle w:val="Index1"/>
        <w:tabs>
          <w:tab w:val="right" w:pos="5030"/>
        </w:tabs>
        <w:rPr>
          <w:noProof/>
        </w:rPr>
      </w:pPr>
      <w:r>
        <w:rPr>
          <w:noProof/>
        </w:rPr>
        <w:t>Windows Vista, 47</w:t>
      </w:r>
    </w:p>
    <w:p w:rsidR="00ED3165" w:rsidRDefault="00ED3165">
      <w:pPr>
        <w:pStyle w:val="Index1"/>
        <w:tabs>
          <w:tab w:val="right" w:pos="5030"/>
        </w:tabs>
        <w:rPr>
          <w:noProof/>
        </w:rPr>
      </w:pPr>
      <w:r>
        <w:rPr>
          <w:noProof/>
        </w:rPr>
        <w:t>Windows Vista Business for Embedded Systems, Ultimate for Embedded Systems, 47</w:t>
      </w:r>
    </w:p>
    <w:p w:rsidR="00ED3165" w:rsidRDefault="00ED3165">
      <w:pPr>
        <w:pStyle w:val="Index1"/>
        <w:tabs>
          <w:tab w:val="right" w:pos="5030"/>
        </w:tabs>
        <w:rPr>
          <w:noProof/>
        </w:rPr>
      </w:pPr>
      <w:r>
        <w:rPr>
          <w:noProof/>
        </w:rPr>
        <w:t>Windows XP, 47</w:t>
      </w:r>
    </w:p>
    <w:p w:rsidR="00ED3165" w:rsidRDefault="00ED3165">
      <w:pPr>
        <w:pStyle w:val="Index1"/>
        <w:tabs>
          <w:tab w:val="right" w:pos="5030"/>
        </w:tabs>
        <w:rPr>
          <w:noProof/>
        </w:rPr>
      </w:pPr>
      <w:r>
        <w:rPr>
          <w:noProof/>
        </w:rPr>
        <w:t>Windows XP Embedded, 48</w:t>
      </w:r>
    </w:p>
    <w:p w:rsidR="00ED3165" w:rsidRDefault="00ED3165">
      <w:pPr>
        <w:pStyle w:val="Index1"/>
        <w:tabs>
          <w:tab w:val="right" w:pos="5030"/>
        </w:tabs>
        <w:rPr>
          <w:noProof/>
        </w:rPr>
      </w:pPr>
      <w:r>
        <w:rPr>
          <w:noProof/>
        </w:rPr>
        <w:t>Windows XP Professional for Embedded Systems, 47</w:t>
      </w:r>
    </w:p>
    <w:p w:rsidR="00ED3165" w:rsidRDefault="00ED3165">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PMingLiU" w:eastAsia="PMingLiU" w:hAnsi="PMingLiU" w:cs="PMingLiU" w:hint="eastAsia"/>
          <w:noProof/>
        </w:rPr>
        <w:t>订购</w:t>
      </w:r>
      <w:r>
        <w:rPr>
          <w:noProof/>
        </w:rPr>
        <w:t>, 50</w:t>
      </w:r>
    </w:p>
    <w:p w:rsidR="00ED3165" w:rsidRDefault="00ED3165">
      <w:pPr>
        <w:pStyle w:val="Index1"/>
        <w:tabs>
          <w:tab w:val="right" w:pos="5030"/>
        </w:tabs>
        <w:rPr>
          <w:noProof/>
        </w:rPr>
      </w:pPr>
      <w:r>
        <w:rPr>
          <w:noProof/>
        </w:rPr>
        <w:t>Word 2016, 28</w:t>
      </w:r>
    </w:p>
    <w:p w:rsidR="00ED3165" w:rsidRDefault="00ED3165">
      <w:pPr>
        <w:pStyle w:val="Index1"/>
        <w:tabs>
          <w:tab w:val="right" w:pos="5030"/>
        </w:tabs>
        <w:rPr>
          <w:noProof/>
        </w:rPr>
      </w:pPr>
      <w:r>
        <w:rPr>
          <w:noProof/>
        </w:rPr>
        <w:t>Word 2016 for Mac, 29</w:t>
      </w:r>
    </w:p>
    <w:p w:rsidR="00ED3165" w:rsidRDefault="00ED3165">
      <w:pPr>
        <w:pStyle w:val="Index1"/>
        <w:tabs>
          <w:tab w:val="right" w:pos="5030"/>
        </w:tabs>
        <w:rPr>
          <w:noProof/>
        </w:rPr>
      </w:pPr>
      <w:r>
        <w:rPr>
          <w:noProof/>
        </w:rPr>
        <w:t>Yammer, 26</w:t>
      </w:r>
    </w:p>
    <w:p w:rsidR="00ED3165" w:rsidRDefault="00ED3165">
      <w:pPr>
        <w:pStyle w:val="Index1"/>
        <w:tabs>
          <w:tab w:val="right" w:pos="5030"/>
        </w:tabs>
        <w:rPr>
          <w:noProof/>
        </w:rPr>
      </w:pPr>
      <w:r>
        <w:rPr>
          <w:noProof/>
        </w:rPr>
        <w:lastRenderedPageBreak/>
        <w:t>Yammer Enterprise, 83</w:t>
      </w:r>
    </w:p>
    <w:p w:rsidR="00ED3165" w:rsidRDefault="00ED3165">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41, 74, 77, 94</w:t>
      </w:r>
    </w:p>
    <w:p w:rsidR="00ED3165" w:rsidRDefault="00ED3165">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66, 74</w:t>
      </w:r>
    </w:p>
    <w:p w:rsidR="00ED3165" w:rsidRDefault="00ED3165">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E3, 18, 64</w:t>
      </w:r>
    </w:p>
    <w:p w:rsidR="00ED3165" w:rsidRDefault="00ED3165">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64</w:t>
      </w:r>
    </w:p>
    <w:p w:rsidR="00ED3165" w:rsidRDefault="00ED3165">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PMingLiU" w:eastAsia="PMingLiU" w:hAnsi="PMingLiU" w:cs="PMingLiU" w:hint="eastAsia"/>
          <w:noProof/>
        </w:rPr>
        <w:t>软件保障）</w:t>
      </w:r>
      <w:r>
        <w:rPr>
          <w:noProof/>
        </w:rPr>
        <w:t>, 64</w:t>
      </w:r>
    </w:p>
    <w:p w:rsidR="00ED3165" w:rsidRDefault="00ED3165">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E5, 18, 64</w:t>
      </w:r>
    </w:p>
    <w:p w:rsidR="00ED3165" w:rsidRDefault="00ED3165">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64</w:t>
      </w:r>
    </w:p>
    <w:p w:rsidR="00ED3165" w:rsidRDefault="00ED3165">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PMingLiU" w:eastAsia="PMingLiU" w:hAnsi="PMingLiU" w:cs="PMingLiU" w:hint="eastAsia"/>
          <w:noProof/>
        </w:rPr>
        <w:t>软件保障）</w:t>
      </w:r>
      <w:r>
        <w:rPr>
          <w:noProof/>
        </w:rPr>
        <w:t>, 64</w:t>
      </w:r>
    </w:p>
    <w:p w:rsidR="00ED3165" w:rsidRDefault="00ED3165">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安全性（来自</w:t>
      </w:r>
      <w:r>
        <w:rPr>
          <w:rFonts w:ascii="PMingLiU" w:eastAsia="PMingLiU" w:hAnsi="PMingLiU" w:cs="PMingLiU" w:hint="eastAsia"/>
          <w:noProof/>
        </w:rPr>
        <w:t>软件保障）</w:t>
      </w:r>
      <w:r>
        <w:rPr>
          <w:noProof/>
        </w:rPr>
        <w:t>, 66</w:t>
      </w:r>
    </w:p>
    <w:p w:rsidR="00ED3165" w:rsidRDefault="00ED3165">
      <w:pPr>
        <w:pStyle w:val="Index1"/>
        <w:tabs>
          <w:tab w:val="right" w:pos="5030"/>
        </w:tabs>
        <w:rPr>
          <w:noProof/>
        </w:rPr>
      </w:pPr>
      <w:r>
        <w:rPr>
          <w:rFonts w:ascii="MS Mincho" w:eastAsia="MS Mincho" w:hAnsi="MS Mincho" w:cs="MS Mincho" w:hint="eastAsia"/>
          <w:noProof/>
        </w:rPr>
        <w:t>核心</w:t>
      </w:r>
      <w:r>
        <w:rPr>
          <w:noProof/>
        </w:rPr>
        <w:t xml:space="preserve"> CAL, 41, 73, 94</w:t>
      </w:r>
    </w:p>
    <w:p w:rsidR="00ED3165" w:rsidRDefault="00ED3165">
      <w:pPr>
        <w:pStyle w:val="Index1"/>
        <w:tabs>
          <w:tab w:val="right" w:pos="5030"/>
        </w:tabs>
        <w:rPr>
          <w:noProof/>
        </w:rPr>
      </w:pPr>
      <w:r>
        <w:rPr>
          <w:rFonts w:ascii="MS Mincho" w:eastAsia="MS Mincho" w:hAnsi="MS Mincho" w:cs="MS Mincho" w:hint="eastAsia"/>
          <w:noProof/>
        </w:rPr>
        <w:t>适用于</w:t>
      </w:r>
      <w:r>
        <w:rPr>
          <w:noProof/>
        </w:rPr>
        <w:t xml:space="preserve"> Hadoop </w:t>
      </w:r>
      <w:r>
        <w:rPr>
          <w:rFonts w:ascii="MS Mincho" w:eastAsia="MS Mincho" w:hAnsi="MS Mincho" w:cs="MS Mincho" w:hint="eastAsia"/>
          <w:noProof/>
        </w:rPr>
        <w:t>的</w:t>
      </w:r>
      <w:r>
        <w:rPr>
          <w:noProof/>
        </w:rPr>
        <w:t xml:space="preserve"> R Server 2016, 35</w:t>
      </w:r>
    </w:p>
    <w:p w:rsidR="00ED3165" w:rsidRDefault="00ED3165">
      <w:pPr>
        <w:pStyle w:val="Index1"/>
        <w:tabs>
          <w:tab w:val="right" w:pos="5030"/>
        </w:tabs>
        <w:rPr>
          <w:noProof/>
        </w:rPr>
      </w:pPr>
      <w:r>
        <w:rPr>
          <w:rFonts w:ascii="MS Mincho" w:eastAsia="MS Mincho" w:hAnsi="MS Mincho" w:cs="MS Mincho" w:hint="eastAsia"/>
          <w:noProof/>
        </w:rPr>
        <w:t>适用于</w:t>
      </w:r>
      <w:r>
        <w:rPr>
          <w:noProof/>
        </w:rPr>
        <w:t xml:space="preserve"> Linux </w:t>
      </w:r>
      <w:r>
        <w:rPr>
          <w:rFonts w:ascii="MS Mincho" w:eastAsia="MS Mincho" w:hAnsi="MS Mincho" w:cs="MS Mincho" w:hint="eastAsia"/>
          <w:noProof/>
        </w:rPr>
        <w:t>的</w:t>
      </w:r>
      <w:r>
        <w:rPr>
          <w:noProof/>
        </w:rPr>
        <w:t xml:space="preserve"> R Server 2016, 35</w:t>
      </w:r>
    </w:p>
    <w:p w:rsidR="00ED3165" w:rsidRDefault="00ED3165">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17</w:t>
      </w:r>
    </w:p>
    <w:p w:rsidR="00ED3165" w:rsidRDefault="00ED3165">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17</w:t>
      </w:r>
    </w:p>
    <w:p w:rsidR="00ED3165" w:rsidRDefault="00ED316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17, 64</w:t>
      </w:r>
    </w:p>
    <w:p w:rsidR="00ED3165" w:rsidRDefault="00ED316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17, 64</w:t>
      </w:r>
    </w:p>
    <w:p w:rsidR="00ED3165" w:rsidRDefault="00ED316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17, 64</w:t>
      </w:r>
    </w:p>
    <w:p w:rsidR="00ED3165" w:rsidRDefault="00ED316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17, 64</w:t>
      </w:r>
    </w:p>
    <w:p w:rsidR="00ED3165" w:rsidRDefault="00ED316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PMingLiU" w:eastAsia="PMingLiU" w:hAnsi="PMingLiU" w:cs="PMingLiU" w:hint="eastAsia"/>
          <w:noProof/>
        </w:rPr>
        <w:t>软件保障）</w:t>
      </w:r>
      <w:r>
        <w:rPr>
          <w:noProof/>
        </w:rPr>
        <w:t>, 17</w:t>
      </w:r>
    </w:p>
    <w:p w:rsidR="00ED3165" w:rsidRDefault="00ED3165">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Bridge, 74</w:t>
      </w:r>
    </w:p>
    <w:p w:rsidR="00ED3165" w:rsidRDefault="00ED3165">
      <w:pPr>
        <w:pStyle w:val="Index1"/>
        <w:tabs>
          <w:tab w:val="right" w:pos="5030"/>
        </w:tabs>
        <w:rPr>
          <w:noProof/>
        </w:rPr>
      </w:pPr>
      <w:r>
        <w:rPr>
          <w:rFonts w:ascii="MS Mincho" w:eastAsia="MS Mincho" w:hAnsi="MS Mincho" w:cs="MS Mincho" w:hint="eastAsia"/>
          <w:noProof/>
        </w:rPr>
        <w:t>适用于</w:t>
      </w:r>
      <w:r>
        <w:rPr>
          <w:noProof/>
        </w:rPr>
        <w:t xml:space="preserve"> SA </w:t>
      </w:r>
      <w:r>
        <w:rPr>
          <w:rFonts w:ascii="MS Mincho" w:eastAsia="MS Mincho" w:hAnsi="MS Mincho" w:cs="MS Mincho" w:hint="eastAsia"/>
          <w:noProof/>
        </w:rPr>
        <w:t>的</w:t>
      </w:r>
      <w:r>
        <w:rPr>
          <w:noProof/>
        </w:rPr>
        <w:t xml:space="preserve"> Microsoft Dynamics AX Device, 67</w:t>
      </w:r>
    </w:p>
    <w:p w:rsidR="00ED3165" w:rsidRDefault="00ED3165">
      <w:pPr>
        <w:pStyle w:val="Index1"/>
        <w:tabs>
          <w:tab w:val="right" w:pos="5030"/>
        </w:tabs>
        <w:rPr>
          <w:noProof/>
        </w:rPr>
      </w:pPr>
      <w:r>
        <w:rPr>
          <w:rFonts w:ascii="MS Mincho" w:eastAsia="MS Mincho" w:hAnsi="MS Mincho" w:cs="MS Mincho" w:hint="eastAsia"/>
          <w:noProof/>
        </w:rPr>
        <w:t>适用于</w:t>
      </w:r>
      <w:r>
        <w:rPr>
          <w:noProof/>
        </w:rPr>
        <w:t xml:space="preserve"> SA </w:t>
      </w:r>
      <w:r>
        <w:rPr>
          <w:rFonts w:ascii="MS Mincho" w:eastAsia="MS Mincho" w:hAnsi="MS Mincho" w:cs="MS Mincho" w:hint="eastAsia"/>
          <w:noProof/>
        </w:rPr>
        <w:t>的</w:t>
      </w:r>
      <w:r>
        <w:rPr>
          <w:noProof/>
        </w:rPr>
        <w:t xml:space="preserve"> Microsoft Dynamics AX Enterprise, 67</w:t>
      </w:r>
    </w:p>
    <w:p w:rsidR="00ED3165" w:rsidRDefault="00ED3165">
      <w:pPr>
        <w:pStyle w:val="Index1"/>
        <w:tabs>
          <w:tab w:val="right" w:pos="5030"/>
        </w:tabs>
        <w:rPr>
          <w:noProof/>
        </w:rPr>
      </w:pPr>
      <w:r>
        <w:rPr>
          <w:rFonts w:ascii="MS Mincho" w:eastAsia="MS Mincho" w:hAnsi="MS Mincho" w:cs="MS Mincho" w:hint="eastAsia"/>
          <w:noProof/>
        </w:rPr>
        <w:t>适用于</w:t>
      </w:r>
      <w:r>
        <w:rPr>
          <w:noProof/>
        </w:rPr>
        <w:t xml:space="preserve"> SA </w:t>
      </w:r>
      <w:r>
        <w:rPr>
          <w:rFonts w:ascii="MS Mincho" w:eastAsia="MS Mincho" w:hAnsi="MS Mincho" w:cs="MS Mincho" w:hint="eastAsia"/>
          <w:noProof/>
        </w:rPr>
        <w:t>的</w:t>
      </w:r>
      <w:r>
        <w:rPr>
          <w:noProof/>
        </w:rPr>
        <w:t xml:space="preserve"> Microsoft Dynamics AX Self Serve, 67</w:t>
      </w:r>
    </w:p>
    <w:p w:rsidR="00ED3165" w:rsidRDefault="00ED3165">
      <w:pPr>
        <w:pStyle w:val="Index1"/>
        <w:tabs>
          <w:tab w:val="right" w:pos="5030"/>
        </w:tabs>
        <w:rPr>
          <w:noProof/>
        </w:rPr>
      </w:pPr>
      <w:r>
        <w:rPr>
          <w:rFonts w:ascii="MS Mincho" w:eastAsia="MS Mincho" w:hAnsi="MS Mincho" w:cs="MS Mincho" w:hint="eastAsia"/>
          <w:noProof/>
        </w:rPr>
        <w:t>适用于</w:t>
      </w:r>
      <w:r>
        <w:rPr>
          <w:noProof/>
        </w:rPr>
        <w:t xml:space="preserve"> SA </w:t>
      </w:r>
      <w:r>
        <w:rPr>
          <w:rFonts w:ascii="MS Mincho" w:eastAsia="MS Mincho" w:hAnsi="MS Mincho" w:cs="MS Mincho" w:hint="eastAsia"/>
          <w:noProof/>
        </w:rPr>
        <w:t>的</w:t>
      </w:r>
      <w:r>
        <w:rPr>
          <w:noProof/>
        </w:rPr>
        <w:t xml:space="preserve"> Microsoft Dynamics AX Task, 67</w:t>
      </w:r>
    </w:p>
    <w:p w:rsidR="00ED3165" w:rsidRDefault="00ED3165">
      <w:pPr>
        <w:pStyle w:val="Index1"/>
        <w:tabs>
          <w:tab w:val="right" w:pos="5030"/>
        </w:tabs>
        <w:rPr>
          <w:noProof/>
        </w:rPr>
      </w:pPr>
      <w:r>
        <w:rPr>
          <w:rFonts w:ascii="MS Mincho" w:eastAsia="MS Mincho" w:hAnsi="MS Mincho" w:cs="MS Mincho" w:hint="eastAsia"/>
          <w:noProof/>
        </w:rPr>
        <w:t>适用于</w:t>
      </w:r>
      <w:r>
        <w:rPr>
          <w:noProof/>
        </w:rPr>
        <w:t xml:space="preserve"> SA </w:t>
      </w:r>
      <w:r>
        <w:rPr>
          <w:rFonts w:ascii="MS Mincho" w:eastAsia="MS Mincho" w:hAnsi="MS Mincho" w:cs="MS Mincho" w:hint="eastAsia"/>
          <w:noProof/>
        </w:rPr>
        <w:t>的</w:t>
      </w:r>
      <w:r>
        <w:rPr>
          <w:noProof/>
        </w:rPr>
        <w:t xml:space="preserve"> Microsoft Dynamics CRM Online Enterprise, 68</w:t>
      </w:r>
    </w:p>
    <w:p w:rsidR="00ED3165" w:rsidRDefault="00ED3165">
      <w:pPr>
        <w:pStyle w:val="Index1"/>
        <w:tabs>
          <w:tab w:val="right" w:pos="5030"/>
        </w:tabs>
        <w:rPr>
          <w:noProof/>
        </w:rPr>
      </w:pPr>
      <w:r>
        <w:rPr>
          <w:rFonts w:ascii="MS Mincho" w:eastAsia="MS Mincho" w:hAnsi="MS Mincho" w:cs="MS Mincho" w:hint="eastAsia"/>
          <w:noProof/>
        </w:rPr>
        <w:t>适用于</w:t>
      </w:r>
      <w:r>
        <w:rPr>
          <w:noProof/>
        </w:rPr>
        <w:t xml:space="preserve"> SA </w:t>
      </w:r>
      <w:r>
        <w:rPr>
          <w:rFonts w:ascii="MS Mincho" w:eastAsia="MS Mincho" w:hAnsi="MS Mincho" w:cs="MS Mincho" w:hint="eastAsia"/>
          <w:noProof/>
        </w:rPr>
        <w:t>的</w:t>
      </w:r>
      <w:r>
        <w:rPr>
          <w:noProof/>
        </w:rPr>
        <w:t xml:space="preserve"> Microsoft Dynamics CRM Online Essential, 68</w:t>
      </w:r>
    </w:p>
    <w:p w:rsidR="00ED3165" w:rsidRDefault="00ED3165">
      <w:pPr>
        <w:pStyle w:val="Index1"/>
        <w:tabs>
          <w:tab w:val="right" w:pos="5030"/>
        </w:tabs>
        <w:rPr>
          <w:noProof/>
        </w:rPr>
      </w:pPr>
      <w:r>
        <w:rPr>
          <w:rFonts w:ascii="MS Mincho" w:eastAsia="MS Mincho" w:hAnsi="MS Mincho" w:cs="MS Mincho" w:hint="eastAsia"/>
          <w:noProof/>
        </w:rPr>
        <w:t>适用于</w:t>
      </w:r>
      <w:r>
        <w:rPr>
          <w:noProof/>
        </w:rPr>
        <w:t xml:space="preserve"> SA </w:t>
      </w:r>
      <w:r>
        <w:rPr>
          <w:rFonts w:ascii="MS Mincho" w:eastAsia="MS Mincho" w:hAnsi="MS Mincho" w:cs="MS Mincho" w:hint="eastAsia"/>
          <w:noProof/>
        </w:rPr>
        <w:t>的</w:t>
      </w:r>
      <w:r>
        <w:rPr>
          <w:noProof/>
        </w:rPr>
        <w:t xml:space="preserve"> Microsoft Dynamics CRM Online Professional, 68</w:t>
      </w:r>
    </w:p>
    <w:p w:rsidR="00ED3165" w:rsidRDefault="00ED3165">
      <w:pPr>
        <w:pStyle w:val="Index1"/>
        <w:tabs>
          <w:tab w:val="right" w:pos="5030"/>
        </w:tabs>
        <w:rPr>
          <w:noProof/>
        </w:rPr>
      </w:pPr>
      <w:r>
        <w:rPr>
          <w:rFonts w:ascii="MS Mincho" w:eastAsia="MS Mincho" w:hAnsi="MS Mincho" w:cs="MS Mincho" w:hint="eastAsia"/>
          <w:noProof/>
        </w:rPr>
        <w:t>适用于</w:t>
      </w:r>
      <w:r>
        <w:rPr>
          <w:noProof/>
        </w:rPr>
        <w:t xml:space="preserve"> Teradata DB </w:t>
      </w:r>
      <w:r>
        <w:rPr>
          <w:rFonts w:ascii="MS Mincho" w:eastAsia="MS Mincho" w:hAnsi="MS Mincho" w:cs="MS Mincho" w:hint="eastAsia"/>
          <w:noProof/>
        </w:rPr>
        <w:t>的</w:t>
      </w:r>
      <w:r>
        <w:rPr>
          <w:noProof/>
        </w:rPr>
        <w:t xml:space="preserve"> R Server 2016, 35</w:t>
      </w:r>
    </w:p>
    <w:p w:rsidR="00ED3165" w:rsidRDefault="00ED3165">
      <w:pPr>
        <w:pStyle w:val="Index1"/>
        <w:tabs>
          <w:tab w:val="right" w:pos="5030"/>
        </w:tabs>
        <w:rPr>
          <w:noProof/>
        </w:rPr>
      </w:pPr>
      <w:r>
        <w:rPr>
          <w:rFonts w:ascii="MS Mincho" w:eastAsia="MS Mincho" w:hAnsi="MS Mincho" w:cs="MS Mincho" w:hint="eastAsia"/>
          <w:noProof/>
        </w:rPr>
        <w:t>适用于企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17</w:t>
      </w:r>
    </w:p>
    <w:p w:rsidR="00ED3165" w:rsidRDefault="00ED3165">
      <w:pPr>
        <w:pStyle w:val="Index1"/>
        <w:tabs>
          <w:tab w:val="right" w:pos="5030"/>
        </w:tabs>
        <w:rPr>
          <w:noProof/>
        </w:rPr>
      </w:pPr>
      <w:r>
        <w:rPr>
          <w:rFonts w:ascii="MS Mincho" w:eastAsia="MS Mincho" w:hAnsi="MS Mincho" w:cs="MS Mincho" w:hint="eastAsia"/>
          <w:noProof/>
        </w:rPr>
        <w:t>适用于企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17</w:t>
      </w:r>
    </w:p>
    <w:p w:rsidR="00ED3165" w:rsidRDefault="00ED3165">
      <w:pPr>
        <w:pStyle w:val="Index1"/>
        <w:tabs>
          <w:tab w:val="right" w:pos="5030"/>
        </w:tabs>
        <w:rPr>
          <w:noProof/>
        </w:rPr>
      </w:pPr>
      <w:r>
        <w:rPr>
          <w:rFonts w:ascii="MS Mincho" w:eastAsia="MS Mincho" w:hAnsi="MS Mincho" w:cs="MS Mincho" w:hint="eastAsia"/>
          <w:noProof/>
        </w:rPr>
        <w:t>适用于企</w:t>
      </w:r>
      <w:r>
        <w:rPr>
          <w:rFonts w:ascii="PMingLiU" w:eastAsia="PMingLiU" w:hAnsi="PMingLiU" w:cs="PMingLiU"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PMingLiU" w:eastAsia="PMingLiU" w:hAnsi="PMingLiU" w:cs="PMingLiU" w:hint="eastAsia"/>
          <w:noProof/>
        </w:rPr>
        <w:t>软件保障）</w:t>
      </w:r>
      <w:r>
        <w:rPr>
          <w:noProof/>
        </w:rPr>
        <w:t>, 17</w:t>
      </w:r>
    </w:p>
    <w:p w:rsidR="00ED3165" w:rsidRDefault="00ED3165">
      <w:pPr>
        <w:pStyle w:val="Index1"/>
        <w:tabs>
          <w:tab w:val="right" w:pos="5030"/>
        </w:tabs>
        <w:rPr>
          <w:noProof/>
        </w:rPr>
      </w:pPr>
      <w:r>
        <w:rPr>
          <w:rFonts w:ascii="MS Mincho" w:eastAsia="MS Mincho" w:hAnsi="MS Mincho" w:cs="MS Mincho" w:hint="eastAsia"/>
          <w:noProof/>
        </w:rPr>
        <w:t>适用于</w:t>
      </w:r>
      <w:r>
        <w:rPr>
          <w:rFonts w:ascii="PMingLiU" w:eastAsia="PMingLiU" w:hAnsi="PMingLiU" w:cs="PMingLiU" w:hint="eastAsia"/>
          <w:noProof/>
        </w:rPr>
        <w:t>软件保障的</w:t>
      </w:r>
      <w:r>
        <w:rPr>
          <w:noProof/>
        </w:rPr>
        <w:t xml:space="preserve"> Microsoft Dynamics CRM Online Basic, 68</w:t>
      </w:r>
    </w:p>
    <w:p w:rsidR="00ED3165" w:rsidRDefault="00ED3165">
      <w:pPr>
        <w:pStyle w:val="Index1"/>
        <w:tabs>
          <w:tab w:val="right" w:pos="5030"/>
        </w:tabs>
        <w:rPr>
          <w:noProof/>
        </w:rPr>
      </w:pPr>
      <w:r>
        <w:rPr>
          <w:rFonts w:ascii="MS Mincho" w:eastAsia="MS Mincho" w:hAnsi="MS Mincho" w:cs="MS Mincho" w:hint="eastAsia"/>
          <w:noProof/>
        </w:rPr>
        <w:t>适用于</w:t>
      </w:r>
      <w:r>
        <w:rPr>
          <w:rFonts w:ascii="PMingLiU" w:eastAsia="PMingLiU" w:hAnsi="PMingLiU" w:cs="PMingLiU" w:hint="eastAsia"/>
          <w:noProof/>
        </w:rPr>
        <w:t>软件保障的</w:t>
      </w:r>
      <w:r>
        <w:rPr>
          <w:noProof/>
        </w:rPr>
        <w:t xml:space="preserve"> Office 365 </w:t>
      </w:r>
      <w:r>
        <w:rPr>
          <w:rFonts w:ascii="MS Mincho" w:eastAsia="MS Mincho" w:hAnsi="MS Mincho" w:cs="MS Mincho" w:hint="eastAsia"/>
          <w:noProof/>
        </w:rPr>
        <w:t>的</w:t>
      </w:r>
      <w:r>
        <w:rPr>
          <w:noProof/>
        </w:rPr>
        <w:t xml:space="preserve"> Microsoft Dynamics CRM Online Professional </w:t>
      </w:r>
      <w:r>
        <w:rPr>
          <w:rFonts w:ascii="MS Mincho" w:eastAsia="MS Mincho" w:hAnsi="MS Mincho" w:cs="MS Mincho" w:hint="eastAsia"/>
          <w:noProof/>
        </w:rPr>
        <w:t>附加</w:t>
      </w:r>
      <w:r>
        <w:rPr>
          <w:noProof/>
        </w:rPr>
        <w:t>, 68</w:t>
      </w:r>
    </w:p>
    <w:p w:rsidR="00ED3165" w:rsidRDefault="00ED3165">
      <w:pPr>
        <w:pStyle w:val="Index1"/>
        <w:tabs>
          <w:tab w:val="right" w:pos="5030"/>
        </w:tabs>
        <w:rPr>
          <w:noProof/>
        </w:rPr>
      </w:pPr>
      <w:r>
        <w:rPr>
          <w:rFonts w:ascii="MS Mincho" w:eastAsia="MS Mincho" w:hAnsi="MS Mincho" w:cs="MS Mincho" w:hint="eastAsia"/>
          <w:noProof/>
        </w:rPr>
        <w:t>采用</w:t>
      </w:r>
      <w:r>
        <w:rPr>
          <w:noProof/>
        </w:rPr>
        <w:t xml:space="preserve"> SQL Server 2014 </w:t>
      </w:r>
      <w:r>
        <w:rPr>
          <w:rFonts w:ascii="MS Mincho" w:eastAsia="MS Mincho" w:hAnsi="MS Mincho" w:cs="MS Mincho" w:hint="eastAsia"/>
          <w:noProof/>
        </w:rPr>
        <w:t>技</w:t>
      </w:r>
      <w:r>
        <w:rPr>
          <w:rFonts w:ascii="PMingLiU" w:eastAsia="PMingLiU" w:hAnsi="PMingLiU" w:cs="PMingLiU" w:hint="eastAsia"/>
          <w:noProof/>
        </w:rPr>
        <w:t>术的</w:t>
      </w:r>
      <w:r>
        <w:rPr>
          <w:noProof/>
        </w:rPr>
        <w:t xml:space="preserve"> Visual Studio Team Foundation Server 2015, 44</w:t>
      </w:r>
    </w:p>
    <w:p w:rsidR="00ED3165" w:rsidRDefault="00ED3165">
      <w:pPr>
        <w:pStyle w:val="ProductList-Body"/>
        <w:rPr>
          <w:noProof/>
        </w:rPr>
        <w:sectPr w:rsidR="00ED3165" w:rsidSect="00ED3165">
          <w:type w:val="continuous"/>
          <w:pgSz w:w="12240" w:h="15840" w:code="1"/>
          <w:pgMar w:top="1170" w:right="720" w:bottom="720" w:left="720" w:header="432" w:footer="288" w:gutter="0"/>
          <w:cols w:num="2" w:space="720"/>
        </w:sectPr>
      </w:pPr>
    </w:p>
    <w:p w:rsidR="00C616D8" w:rsidRDefault="00E6495D">
      <w:pPr>
        <w:pStyle w:val="ProductList-Body"/>
        <w:sectPr w:rsidR="00C616D8" w:rsidSect="00ED3165">
          <w:type w:val="continuous"/>
          <w:pgSz w:w="12240" w:h="15840" w:code="1"/>
          <w:pgMar w:top="1170" w:right="720" w:bottom="720" w:left="720" w:header="432" w:footer="288" w:gutter="0"/>
          <w:cols w:num="2" w:space="360"/>
        </w:sectPr>
      </w:pPr>
      <w:r>
        <w:fldChar w:fldCharType="end"/>
      </w:r>
    </w:p>
    <w:p w:rsidR="00C616D8" w:rsidRDefault="00C616D8">
      <w:pPr>
        <w:pStyle w:val="ProductList-Body"/>
      </w:pPr>
    </w:p>
    <w:sectPr w:rsidR="00C616D8" w:rsidSect="008E4F0E">
      <w:headerReference w:type="default" r:id="rId136"/>
      <w:footerReference w:type="default" r:id="rId13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60DC" w:rsidRDefault="001760DC" w:rsidP="007C7D4D">
      <w:pPr>
        <w:spacing w:after="0"/>
      </w:pPr>
      <w:r>
        <w:separator/>
      </w:r>
    </w:p>
    <w:p w:rsidR="001760DC" w:rsidRDefault="001760DC"/>
  </w:endnote>
  <w:endnote w:type="continuationSeparator" w:id="0">
    <w:p w:rsidR="001760DC" w:rsidRDefault="001760DC" w:rsidP="007C7D4D">
      <w:pPr>
        <w:spacing w:after="0"/>
      </w:pPr>
      <w:r>
        <w:continuationSeparator/>
      </w:r>
    </w:p>
    <w:p w:rsidR="001760DC" w:rsidRDefault="001760DC"/>
  </w:endnote>
  <w:endnote w:type="continuationNotice" w:id="1">
    <w:p w:rsidR="001760DC" w:rsidRDefault="001760D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m">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PMingLiU">
    <w:altName w:val="新細明體"/>
    <w:panose1 w:val="020B0604030504040204"/>
    <w:charset w:val="88"/>
    <w:family w:val="auto"/>
    <w:pitch w:val="variable"/>
    <w:sig w:usb0="00000001" w:usb1="08080000" w:usb2="00000010" w:usb3="00000000" w:csb0="00100000" w:csb1="00000000"/>
  </w:font>
  <w:font w:name="MS Mincho">
    <w:altName w:val="ＭＳ 明朝"/>
    <w:panose1 w:val="020B0500000000000000"/>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7464" w:rsidRDefault="003B746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C7BCA" w:rsidRDefault="00E6495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7464" w:rsidRDefault="003B746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C616D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16D8" w:rsidRDefault="001760DC">
          <w:pPr>
            <w:pStyle w:val="PURFooterText"/>
            <w:jc w:val="center"/>
          </w:pPr>
          <w:hyperlink w:anchor="_Sec842">
            <w:r w:rsidR="00E6495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31">
            <w:r w:rsidR="00E6495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36">
            <w:r w:rsidR="00E6495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47">
            <w:r w:rsidR="00E6495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48">
            <w:r w:rsidR="00E6495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49">
            <w:r w:rsidR="00E6495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91">
            <w:r w:rsidR="00E6495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844">
            <w:r w:rsidR="00E6495D">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C616D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16D8" w:rsidRDefault="001760DC">
          <w:pPr>
            <w:pStyle w:val="PURFooterText"/>
            <w:jc w:val="center"/>
          </w:pPr>
          <w:hyperlink w:anchor="_Sec842">
            <w:r w:rsidR="00E6495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31">
            <w:r w:rsidR="00E6495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36">
            <w:r w:rsidR="00E6495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47">
            <w:r w:rsidR="00E6495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48">
            <w:r w:rsidR="00E6495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49">
            <w:r w:rsidR="00E6495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91">
            <w:r w:rsidR="00E6495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844">
            <w:r w:rsidR="00E6495D">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616D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16D8" w:rsidRDefault="001760DC">
          <w:pPr>
            <w:pStyle w:val="PURFooterText"/>
            <w:jc w:val="center"/>
          </w:pPr>
          <w:hyperlink w:anchor="_Sec842">
            <w:r w:rsidR="00E6495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31">
            <w:r w:rsidR="00E6495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36">
            <w:r w:rsidR="00E6495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47">
            <w:r w:rsidR="00E6495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48">
            <w:r w:rsidR="00E6495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49">
            <w:r w:rsidR="00E6495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91">
            <w:r w:rsidR="00E6495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844">
            <w:r w:rsidR="00E6495D">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C616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842">
            <w:r w:rsidR="00E6495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16D8" w:rsidRDefault="001760DC">
          <w:pPr>
            <w:pStyle w:val="PURFooterText"/>
            <w:jc w:val="center"/>
          </w:pPr>
          <w:hyperlink w:anchor="_Sec531">
            <w:r w:rsidR="00E6495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36">
            <w:r w:rsidR="00E6495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47">
            <w:r w:rsidR="00E6495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48">
            <w:r w:rsidR="00E6495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49">
            <w:r w:rsidR="00E6495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91">
            <w:r w:rsidR="00E6495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844">
            <w:r w:rsidR="00E6495D">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C616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842">
            <w:r w:rsidR="00E6495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31">
            <w:r w:rsidR="00E6495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16D8" w:rsidRDefault="001760DC">
          <w:pPr>
            <w:pStyle w:val="PURFooterText"/>
            <w:jc w:val="center"/>
          </w:pPr>
          <w:hyperlink w:anchor="_Sec536">
            <w:r w:rsidR="00E6495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47">
            <w:r w:rsidR="00E6495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48">
            <w:r w:rsidR="00E6495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49">
            <w:r w:rsidR="00E6495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91">
            <w:r w:rsidR="00E6495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844">
            <w:r w:rsidR="00E6495D">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C616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842">
            <w:r w:rsidR="00E6495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31">
            <w:r w:rsidR="00E6495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36">
            <w:r w:rsidR="00E6495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16D8" w:rsidRDefault="001760DC">
          <w:pPr>
            <w:pStyle w:val="PURFooterText"/>
            <w:jc w:val="center"/>
          </w:pPr>
          <w:hyperlink w:anchor="_Sec547">
            <w:r w:rsidR="00E6495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48">
            <w:r w:rsidR="00E6495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49">
            <w:r w:rsidR="00E6495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91">
            <w:r w:rsidR="00E6495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844">
            <w:r w:rsidR="00E6495D">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C616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842">
            <w:r w:rsidR="00E6495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31">
            <w:r w:rsidR="00E6495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36">
            <w:r w:rsidR="00E6495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47">
            <w:r w:rsidR="00E6495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16D8" w:rsidRDefault="001760DC">
          <w:pPr>
            <w:pStyle w:val="PURFooterText"/>
            <w:jc w:val="center"/>
          </w:pPr>
          <w:hyperlink w:anchor="_Sec548">
            <w:r w:rsidR="00E6495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49">
            <w:r w:rsidR="00E6495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91">
            <w:r w:rsidR="00E6495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844">
            <w:r w:rsidR="00E6495D">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C616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842">
            <w:r w:rsidR="00E6495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31">
            <w:r w:rsidR="00E6495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36">
            <w:r w:rsidR="00E6495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47">
            <w:r w:rsidR="00E6495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48">
            <w:r w:rsidR="00E6495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16D8" w:rsidRDefault="001760DC">
          <w:pPr>
            <w:pStyle w:val="PURFooterText"/>
            <w:jc w:val="center"/>
          </w:pPr>
          <w:hyperlink w:anchor="_Sec549">
            <w:r w:rsidR="00E6495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91">
            <w:r w:rsidR="00E6495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844">
            <w:r w:rsidR="00E6495D">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C616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842">
            <w:r w:rsidR="00E6495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31">
            <w:r w:rsidR="00E6495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36">
            <w:r w:rsidR="00E6495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47">
            <w:r w:rsidR="00E6495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48">
            <w:r w:rsidR="00E6495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49">
            <w:r w:rsidR="00E6495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16D8" w:rsidRDefault="001760DC">
          <w:pPr>
            <w:pStyle w:val="PURFooterText"/>
            <w:jc w:val="center"/>
          </w:pPr>
          <w:hyperlink w:anchor="_Sec591">
            <w:r w:rsidR="00E6495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844">
            <w:r w:rsidR="00E6495D">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C616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842">
            <w:r w:rsidR="00E6495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31">
            <w:r w:rsidR="00E6495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36">
            <w:r w:rsidR="00E6495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47">
            <w:r w:rsidR="00E6495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48">
            <w:r w:rsidR="00E6495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49">
            <w:r w:rsidR="00E6495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91">
            <w:r w:rsidR="00E6495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16D8" w:rsidRDefault="001760DC">
          <w:pPr>
            <w:pStyle w:val="PURFooterText"/>
            <w:jc w:val="center"/>
          </w:pPr>
          <w:hyperlink w:anchor="_Sec844">
            <w:r w:rsidR="00E6495D">
              <w:rPr>
                <w:color w:val="00467F"/>
                <w:u w:val="single"/>
              </w:rPr>
              <w:t>索引</w:t>
            </w:r>
          </w:hyperlink>
        </w:p>
      </w:tc>
    </w:tr>
  </w:tbl>
  <w:p w:rsidR="00C616D8" w:rsidRDefault="00C616D8"/>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616D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842">
            <w:r w:rsidR="00E6495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31">
            <w:r w:rsidR="00E6495D">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36">
            <w:r w:rsidR="00E6495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47">
            <w:r w:rsidR="00E6495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48">
            <w:r w:rsidR="00E6495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49">
            <w:r w:rsidR="00E6495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616D8" w:rsidRDefault="001760DC">
          <w:pPr>
            <w:pStyle w:val="PURFooterText"/>
            <w:jc w:val="center"/>
          </w:pPr>
          <w:hyperlink w:anchor="_Sec591">
            <w:r w:rsidR="00E6495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616D8" w:rsidRDefault="00C616D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616D8" w:rsidRDefault="001760DC">
          <w:pPr>
            <w:pStyle w:val="PURFooterText"/>
            <w:jc w:val="center"/>
          </w:pPr>
          <w:hyperlink w:anchor="_Sec844">
            <w:r w:rsidR="00E6495D">
              <w:rPr>
                <w:color w:val="00467F"/>
                <w:u w:val="single"/>
              </w:rPr>
              <w:t>索引</w:t>
            </w:r>
          </w:hyperlink>
        </w:p>
      </w:tc>
    </w:tr>
  </w:tbl>
  <w:p w:rsidR="00C616D8" w:rsidRDefault="00C616D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60DC" w:rsidRDefault="001760DC" w:rsidP="007C7D4D">
      <w:pPr>
        <w:spacing w:after="0"/>
      </w:pPr>
      <w:r>
        <w:separator/>
      </w:r>
    </w:p>
    <w:p w:rsidR="001760DC" w:rsidRDefault="001760DC"/>
  </w:footnote>
  <w:footnote w:type="continuationSeparator" w:id="0">
    <w:p w:rsidR="001760DC" w:rsidRDefault="001760DC" w:rsidP="007C7D4D">
      <w:pPr>
        <w:spacing w:after="0"/>
      </w:pPr>
      <w:r>
        <w:continuationSeparator/>
      </w:r>
    </w:p>
    <w:p w:rsidR="001760DC" w:rsidRDefault="001760DC"/>
  </w:footnote>
  <w:footnote w:type="continuationNotice" w:id="1">
    <w:p w:rsidR="001760DC" w:rsidRDefault="001760D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7464" w:rsidRDefault="003B746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7464" w:rsidRDefault="003B746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B7464" w:rsidRDefault="003B746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C616D8">
      <w:tc>
        <w:tcPr>
          <w:tcW w:w="8560" w:type="dxa"/>
        </w:tcPr>
        <w:p w:rsidR="00C616D8" w:rsidRDefault="00E6495D">
          <w:pPr>
            <w:pStyle w:val="PURHeaderText"/>
          </w:pPr>
          <w:r>
            <w:t xml:space="preserve">Microsoft </w:t>
          </w:r>
          <w:r>
            <w:t>批量许可产品条款（简体中文，</w:t>
          </w:r>
          <w:r>
            <w:t xml:space="preserve">2016 </w:t>
          </w:r>
          <w:r>
            <w:t>年</w:t>
          </w:r>
          <w:r>
            <w:t xml:space="preserve"> 10 </w:t>
          </w:r>
          <w:r>
            <w:t>月）</w:t>
          </w:r>
        </w:p>
      </w:tc>
      <w:tc>
        <w:tcPr>
          <w:tcW w:w="3680" w:type="dxa"/>
        </w:tcPr>
        <w:p w:rsidR="00C616D8" w:rsidRDefault="00E6495D">
          <w:pPr>
            <w:pStyle w:val="PURHeaderText"/>
            <w:jc w:val="right"/>
          </w:pPr>
          <w:r>
            <w:fldChar w:fldCharType="begin"/>
          </w:r>
          <w:r>
            <w:instrText xml:space="preserve"> PAGE \* MERGEFORMAT </w:instrText>
          </w:r>
          <w:r>
            <w:fldChar w:fldCharType="separate"/>
          </w:r>
          <w:r w:rsidR="00D3367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C616D8">
      <w:tc>
        <w:tcPr>
          <w:tcW w:w="8560" w:type="dxa"/>
        </w:tcPr>
        <w:p w:rsidR="00C616D8" w:rsidRDefault="00E6495D">
          <w:pPr>
            <w:pStyle w:val="PURHeaderText"/>
          </w:pPr>
          <w:r>
            <w:t xml:space="preserve">Microsoft </w:t>
          </w:r>
          <w:r>
            <w:t>批量许可产品条款（简体中文，</w:t>
          </w:r>
          <w:r>
            <w:t xml:space="preserve">2016 </w:t>
          </w:r>
          <w:r>
            <w:t>年</w:t>
          </w:r>
          <w:r>
            <w:t xml:space="preserve"> 10 </w:t>
          </w:r>
          <w:r>
            <w:t>月）</w:t>
          </w:r>
        </w:p>
      </w:tc>
      <w:tc>
        <w:tcPr>
          <w:tcW w:w="3680" w:type="dxa"/>
        </w:tcPr>
        <w:p w:rsidR="00C616D8" w:rsidRDefault="00E6495D">
          <w:pPr>
            <w:pStyle w:val="PURHeaderText"/>
            <w:jc w:val="right"/>
          </w:pPr>
          <w:r>
            <w:fldChar w:fldCharType="begin"/>
          </w:r>
          <w:r>
            <w:instrText xml:space="preserve"> PAGE \* MERGEFORMAT </w:instrText>
          </w:r>
          <w:r>
            <w:fldChar w:fldCharType="separate"/>
          </w:r>
          <w:r w:rsidR="003B746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C616D8">
      <w:tc>
        <w:tcPr>
          <w:tcW w:w="8560" w:type="dxa"/>
        </w:tcPr>
        <w:p w:rsidR="00C616D8" w:rsidRDefault="00E6495D">
          <w:pPr>
            <w:pStyle w:val="PURHeaderText"/>
          </w:pPr>
          <w:r>
            <w:t xml:space="preserve">Microsoft </w:t>
          </w:r>
          <w:r>
            <w:t>批量许可产品条款（简体中文，</w:t>
          </w:r>
          <w:r>
            <w:t xml:space="preserve">2016 </w:t>
          </w:r>
          <w:r>
            <w:t>年</w:t>
          </w:r>
          <w:r>
            <w:t xml:space="preserve"> 10 </w:t>
          </w:r>
          <w:r>
            <w:t>月）</w:t>
          </w:r>
        </w:p>
      </w:tc>
      <w:tc>
        <w:tcPr>
          <w:tcW w:w="3680" w:type="dxa"/>
        </w:tcPr>
        <w:p w:rsidR="00C616D8" w:rsidRDefault="00E6495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C616D8">
      <w:tc>
        <w:tcPr>
          <w:tcW w:w="8560" w:type="dxa"/>
        </w:tcPr>
        <w:p w:rsidR="00C616D8" w:rsidRDefault="00E6495D">
          <w:pPr>
            <w:pStyle w:val="PURHeaderText"/>
          </w:pPr>
          <w:r>
            <w:t xml:space="preserve">Microsoft </w:t>
          </w:r>
          <w:r>
            <w:t>批量许可产品条款（简体中文，</w:t>
          </w:r>
          <w:r>
            <w:t xml:space="preserve">2016 </w:t>
          </w:r>
          <w:r>
            <w:t>年</w:t>
          </w:r>
          <w:r>
            <w:t xml:space="preserve"> 10 </w:t>
          </w:r>
          <w:r>
            <w:t>月）</w:t>
          </w:r>
        </w:p>
      </w:tc>
      <w:tc>
        <w:tcPr>
          <w:tcW w:w="3680" w:type="dxa"/>
        </w:tcPr>
        <w:p w:rsidR="00C616D8" w:rsidRDefault="00E6495D">
          <w:pPr>
            <w:pStyle w:val="PURHeaderText"/>
            <w:jc w:val="right"/>
          </w:pPr>
          <w:r>
            <w:fldChar w:fldCharType="begin"/>
          </w:r>
          <w:r>
            <w:instrText xml:space="preserve"> PAGE \* MERGEFORMAT </w:instrText>
          </w:r>
          <w:r>
            <w:fldChar w:fldCharType="separate"/>
          </w:r>
          <w:r w:rsidR="00D33672">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C616D8">
      <w:tc>
        <w:tcPr>
          <w:tcW w:w="8560" w:type="dxa"/>
        </w:tcPr>
        <w:p w:rsidR="00C616D8" w:rsidRDefault="00E6495D">
          <w:pPr>
            <w:pStyle w:val="PURHeaderText"/>
          </w:pPr>
          <w:r>
            <w:t xml:space="preserve">Microsoft </w:t>
          </w:r>
          <w:r>
            <w:t>批量许可产品条款（简体中文，</w:t>
          </w:r>
          <w:r>
            <w:t xml:space="preserve">2016 </w:t>
          </w:r>
          <w:r>
            <w:t>年</w:t>
          </w:r>
          <w:r>
            <w:t xml:space="preserve"> 10 </w:t>
          </w:r>
          <w:r>
            <w:t>月）</w:t>
          </w:r>
        </w:p>
      </w:tc>
      <w:tc>
        <w:tcPr>
          <w:tcW w:w="3680" w:type="dxa"/>
        </w:tcPr>
        <w:p w:rsidR="00C616D8" w:rsidRDefault="00E6495D">
          <w:pPr>
            <w:pStyle w:val="PURHeaderText"/>
            <w:jc w:val="right"/>
          </w:pPr>
          <w:r>
            <w:fldChar w:fldCharType="begin"/>
          </w:r>
          <w:r>
            <w:instrText xml:space="preserve"> PAGE \* MERGEFORMAT </w:instrText>
          </w:r>
          <w:r>
            <w:fldChar w:fldCharType="separate"/>
          </w:r>
          <w:r w:rsidR="003B7464">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C616D8">
      <w:tc>
        <w:tcPr>
          <w:tcW w:w="8560" w:type="dxa"/>
        </w:tcPr>
        <w:p w:rsidR="00C616D8" w:rsidRDefault="00E6495D">
          <w:pPr>
            <w:pStyle w:val="PURHeaderText"/>
          </w:pPr>
          <w:r>
            <w:t xml:space="preserve">Microsoft </w:t>
          </w:r>
          <w:r>
            <w:t>批量许可产品条款（简体中文，</w:t>
          </w:r>
          <w:r>
            <w:t xml:space="preserve">2016 </w:t>
          </w:r>
          <w:r>
            <w:t>年</w:t>
          </w:r>
          <w:r>
            <w:t xml:space="preserve"> 10 </w:t>
          </w:r>
          <w:r>
            <w:t>月）</w:t>
          </w:r>
        </w:p>
      </w:tc>
      <w:tc>
        <w:tcPr>
          <w:tcW w:w="3680" w:type="dxa"/>
        </w:tcPr>
        <w:p w:rsidR="00C616D8" w:rsidRDefault="00E6495D">
          <w:pPr>
            <w:pStyle w:val="PURHeaderText"/>
            <w:jc w:val="right"/>
          </w:pPr>
          <w:r>
            <w:fldChar w:fldCharType="begin"/>
          </w:r>
          <w:r>
            <w:instrText xml:space="preserve"> PAGE \* MERGEFORMAT </w:instrText>
          </w:r>
          <w:r>
            <w:fldChar w:fldCharType="separate"/>
          </w:r>
          <w:r w:rsidR="00D33672">
            <w:rPr>
              <w:noProof/>
            </w:rPr>
            <w:t>58</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C616D8">
      <w:tc>
        <w:tcPr>
          <w:tcW w:w="8560" w:type="dxa"/>
        </w:tcPr>
        <w:p w:rsidR="00C616D8" w:rsidRDefault="00E6495D">
          <w:pPr>
            <w:pStyle w:val="PURHeaderText"/>
          </w:pPr>
          <w:r>
            <w:t xml:space="preserve">Microsoft </w:t>
          </w:r>
          <w:r>
            <w:t>批量许可产品条款（简体中文，</w:t>
          </w:r>
          <w:r>
            <w:t xml:space="preserve">2016 </w:t>
          </w:r>
          <w:r>
            <w:t>年</w:t>
          </w:r>
          <w:r>
            <w:t xml:space="preserve"> 10 </w:t>
          </w:r>
          <w:r>
            <w:t>月）</w:t>
          </w:r>
        </w:p>
      </w:tc>
      <w:tc>
        <w:tcPr>
          <w:tcW w:w="3680" w:type="dxa"/>
        </w:tcPr>
        <w:p w:rsidR="00C616D8" w:rsidRDefault="00E6495D">
          <w:pPr>
            <w:pStyle w:val="PURHeaderText"/>
            <w:jc w:val="right"/>
          </w:pPr>
          <w:r>
            <w:fldChar w:fldCharType="begin"/>
          </w:r>
          <w:r>
            <w:instrText xml:space="preserve"> PAGE \* MERGEFORMAT </w:instrText>
          </w:r>
          <w:r>
            <w:fldChar w:fldCharType="separate"/>
          </w:r>
          <w:r w:rsidR="003B7464">
            <w:rPr>
              <w:noProof/>
            </w:rPr>
            <w:t>62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C616D8">
      <w:tc>
        <w:tcPr>
          <w:tcW w:w="8560" w:type="dxa"/>
        </w:tcPr>
        <w:p w:rsidR="00C616D8" w:rsidRDefault="00E6495D">
          <w:pPr>
            <w:pStyle w:val="PURHeaderText"/>
          </w:pPr>
          <w:r>
            <w:t xml:space="preserve">Microsoft </w:t>
          </w:r>
          <w:r>
            <w:t>批量许可产品条款（简体中文，</w:t>
          </w:r>
          <w:r>
            <w:t xml:space="preserve">2016 </w:t>
          </w:r>
          <w:r>
            <w:t>年</w:t>
          </w:r>
          <w:r>
            <w:t xml:space="preserve"> 10 </w:t>
          </w:r>
          <w:r>
            <w:t>月）</w:t>
          </w:r>
        </w:p>
      </w:tc>
      <w:tc>
        <w:tcPr>
          <w:tcW w:w="3680" w:type="dxa"/>
        </w:tcPr>
        <w:p w:rsidR="00C616D8" w:rsidRDefault="00E6495D">
          <w:pPr>
            <w:pStyle w:val="PURHeaderText"/>
            <w:jc w:val="right"/>
          </w:pPr>
          <w:r>
            <w:fldChar w:fldCharType="begin"/>
          </w:r>
          <w:r>
            <w:instrText xml:space="preserve"> PAGE \* MERGEFORMAT </w:instrText>
          </w:r>
          <w:r>
            <w:fldChar w:fldCharType="separate"/>
          </w:r>
          <w:r w:rsidR="00D33672">
            <w:rPr>
              <w:noProof/>
            </w:rPr>
            <w:t>89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C616D8">
      <w:tc>
        <w:tcPr>
          <w:tcW w:w="8560" w:type="dxa"/>
        </w:tcPr>
        <w:p w:rsidR="00C616D8" w:rsidRDefault="00E6495D">
          <w:pPr>
            <w:pStyle w:val="PURHeaderText"/>
          </w:pPr>
          <w:r>
            <w:t xml:space="preserve">Microsoft </w:t>
          </w:r>
          <w:r>
            <w:t>批量许可产品条款（简体中文，</w:t>
          </w:r>
          <w:r>
            <w:t xml:space="preserve">2016 </w:t>
          </w:r>
          <w:r>
            <w:t>年</w:t>
          </w:r>
          <w:r>
            <w:t xml:space="preserve"> 10 </w:t>
          </w:r>
          <w:r>
            <w:t>月）</w:t>
          </w:r>
        </w:p>
      </w:tc>
      <w:tc>
        <w:tcPr>
          <w:tcW w:w="3680" w:type="dxa"/>
        </w:tcPr>
        <w:p w:rsidR="00C616D8" w:rsidRDefault="00E6495D">
          <w:pPr>
            <w:pStyle w:val="PURHeaderText"/>
            <w:jc w:val="right"/>
          </w:pPr>
          <w:r>
            <w:fldChar w:fldCharType="begin"/>
          </w:r>
          <w:r>
            <w:instrText xml:space="preserve"> PAGE \* MERGEFORMAT </w:instrText>
          </w:r>
          <w:r>
            <w:fldChar w:fldCharType="separate"/>
          </w:r>
          <w:r w:rsidR="003B7464">
            <w:rPr>
              <w:noProof/>
            </w:rPr>
            <w:t>112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4"/>
      <w:gridCol w:w="3256"/>
    </w:tblGrid>
    <w:tr w:rsidR="00C616D8">
      <w:tc>
        <w:tcPr>
          <w:tcW w:w="8560" w:type="dxa"/>
        </w:tcPr>
        <w:p w:rsidR="00C616D8" w:rsidRDefault="00E6495D">
          <w:pPr>
            <w:pStyle w:val="PURHeaderText"/>
          </w:pPr>
          <w:r>
            <w:t xml:space="preserve">Microsoft </w:t>
          </w:r>
          <w:r>
            <w:t>批量许可产品条款（简体中文，</w:t>
          </w:r>
          <w:r>
            <w:t xml:space="preserve">2016 </w:t>
          </w:r>
          <w:r>
            <w:t>年</w:t>
          </w:r>
          <w:r>
            <w:t xml:space="preserve"> 10 </w:t>
          </w:r>
          <w:r>
            <w:t>月）</w:t>
          </w:r>
        </w:p>
      </w:tc>
      <w:tc>
        <w:tcPr>
          <w:tcW w:w="3680" w:type="dxa"/>
        </w:tcPr>
        <w:p w:rsidR="00C616D8" w:rsidRDefault="00E6495D">
          <w:pPr>
            <w:pStyle w:val="PURHeaderText"/>
            <w:jc w:val="right"/>
          </w:pPr>
          <w:r>
            <w:fldChar w:fldCharType="begin"/>
          </w:r>
          <w:r>
            <w:instrText xml:space="preserve"> PAGE \* MERGEFORMAT </w:instrText>
          </w:r>
          <w:r>
            <w:fldChar w:fldCharType="separate"/>
          </w:r>
          <w:r w:rsidR="003B7464">
            <w:rPr>
              <w:noProof/>
            </w:rPr>
            <w:t>117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C616D8">
      <w:tc>
        <w:tcPr>
          <w:tcW w:w="8560" w:type="dxa"/>
        </w:tcPr>
        <w:p w:rsidR="00C616D8" w:rsidRDefault="00E6495D">
          <w:pPr>
            <w:pStyle w:val="PURHeaderText"/>
          </w:pPr>
          <w:r>
            <w:t xml:space="preserve">Microsoft </w:t>
          </w:r>
          <w:r>
            <w:t>批量许可产品条款（简体中文，</w:t>
          </w:r>
          <w:r>
            <w:t xml:space="preserve">2016 </w:t>
          </w:r>
          <w:r>
            <w:t>年</w:t>
          </w:r>
          <w:r>
            <w:t xml:space="preserve"> 10 </w:t>
          </w:r>
          <w:r>
            <w:t>月）</w:t>
          </w:r>
        </w:p>
      </w:tc>
      <w:tc>
        <w:tcPr>
          <w:tcW w:w="3680" w:type="dxa"/>
        </w:tcPr>
        <w:p w:rsidR="00C616D8" w:rsidRDefault="00E6495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16A7E"/>
    <w:multiLevelType w:val="multilevel"/>
    <w:tmpl w:val="692652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7E6293"/>
    <w:multiLevelType w:val="multilevel"/>
    <w:tmpl w:val="B9CA09F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0962C9"/>
    <w:multiLevelType w:val="multilevel"/>
    <w:tmpl w:val="0E8463A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116597"/>
    <w:multiLevelType w:val="multilevel"/>
    <w:tmpl w:val="3E3A8C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9D226C"/>
    <w:multiLevelType w:val="multilevel"/>
    <w:tmpl w:val="99803C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F4084B"/>
    <w:multiLevelType w:val="multilevel"/>
    <w:tmpl w:val="BE74ED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5A47D8"/>
    <w:multiLevelType w:val="multilevel"/>
    <w:tmpl w:val="C6CC13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0F0B3F"/>
    <w:multiLevelType w:val="multilevel"/>
    <w:tmpl w:val="2572019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FD39D1"/>
    <w:multiLevelType w:val="multilevel"/>
    <w:tmpl w:val="A71EAE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6135BB"/>
    <w:multiLevelType w:val="multilevel"/>
    <w:tmpl w:val="E5D604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205188"/>
    <w:multiLevelType w:val="multilevel"/>
    <w:tmpl w:val="320EB5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612206"/>
    <w:multiLevelType w:val="multilevel"/>
    <w:tmpl w:val="D900616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9431C6"/>
    <w:multiLevelType w:val="multilevel"/>
    <w:tmpl w:val="7BF4DE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F32832"/>
    <w:multiLevelType w:val="multilevel"/>
    <w:tmpl w:val="85BC05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0B0314"/>
    <w:multiLevelType w:val="multilevel"/>
    <w:tmpl w:val="8362CA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732164"/>
    <w:multiLevelType w:val="multilevel"/>
    <w:tmpl w:val="62A849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CA6761"/>
    <w:multiLevelType w:val="multilevel"/>
    <w:tmpl w:val="A66611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792B66"/>
    <w:multiLevelType w:val="multilevel"/>
    <w:tmpl w:val="3B90774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A25264"/>
    <w:multiLevelType w:val="multilevel"/>
    <w:tmpl w:val="0F5816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952FEC"/>
    <w:multiLevelType w:val="multilevel"/>
    <w:tmpl w:val="7BFACA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834D23"/>
    <w:multiLevelType w:val="multilevel"/>
    <w:tmpl w:val="DCC628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B97726"/>
    <w:multiLevelType w:val="multilevel"/>
    <w:tmpl w:val="63A2962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B17A60"/>
    <w:multiLevelType w:val="multilevel"/>
    <w:tmpl w:val="EDD008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6A50CB"/>
    <w:multiLevelType w:val="multilevel"/>
    <w:tmpl w:val="9A8A27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7378A6"/>
    <w:multiLevelType w:val="multilevel"/>
    <w:tmpl w:val="7CC874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A82382"/>
    <w:multiLevelType w:val="multilevel"/>
    <w:tmpl w:val="E5B25B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5E7189A"/>
    <w:multiLevelType w:val="multilevel"/>
    <w:tmpl w:val="063CA2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D424B4"/>
    <w:multiLevelType w:val="multilevel"/>
    <w:tmpl w:val="AFCA7A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102942"/>
    <w:multiLevelType w:val="multilevel"/>
    <w:tmpl w:val="145671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4A1B2E"/>
    <w:multiLevelType w:val="multilevel"/>
    <w:tmpl w:val="B07277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831D9B"/>
    <w:multiLevelType w:val="multilevel"/>
    <w:tmpl w:val="E3B058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4E20DA"/>
    <w:multiLevelType w:val="multilevel"/>
    <w:tmpl w:val="045C98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CE2B23"/>
    <w:multiLevelType w:val="multilevel"/>
    <w:tmpl w:val="2F0686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1B5086A"/>
    <w:multiLevelType w:val="multilevel"/>
    <w:tmpl w:val="F8CE9A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6D653D"/>
    <w:multiLevelType w:val="multilevel"/>
    <w:tmpl w:val="3724C5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9012F2"/>
    <w:multiLevelType w:val="multilevel"/>
    <w:tmpl w:val="E61AF0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EED266E"/>
    <w:multiLevelType w:val="multilevel"/>
    <w:tmpl w:val="0958B71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F1C2405"/>
    <w:multiLevelType w:val="multilevel"/>
    <w:tmpl w:val="360E1B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02028FA"/>
    <w:multiLevelType w:val="multilevel"/>
    <w:tmpl w:val="5FC6A6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14D4A4A"/>
    <w:multiLevelType w:val="multilevel"/>
    <w:tmpl w:val="91A4A6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1D6324"/>
    <w:multiLevelType w:val="multilevel"/>
    <w:tmpl w:val="6DB680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AB3ABD"/>
    <w:multiLevelType w:val="multilevel"/>
    <w:tmpl w:val="50403D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AE420DE"/>
    <w:multiLevelType w:val="multilevel"/>
    <w:tmpl w:val="153ABF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CDA4EE5"/>
    <w:multiLevelType w:val="multilevel"/>
    <w:tmpl w:val="C7245C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1141498"/>
    <w:multiLevelType w:val="multilevel"/>
    <w:tmpl w:val="65F4C2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12C2E5E"/>
    <w:multiLevelType w:val="multilevel"/>
    <w:tmpl w:val="05F4AD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683CA4"/>
    <w:multiLevelType w:val="multilevel"/>
    <w:tmpl w:val="48A083C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8208E2"/>
    <w:multiLevelType w:val="multilevel"/>
    <w:tmpl w:val="E08ACB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78D4B64"/>
    <w:multiLevelType w:val="multilevel"/>
    <w:tmpl w:val="F3824C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A330F8"/>
    <w:multiLevelType w:val="multilevel"/>
    <w:tmpl w:val="B62689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EE57F1"/>
    <w:multiLevelType w:val="multilevel"/>
    <w:tmpl w:val="0EA2A3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1D75BA"/>
    <w:multiLevelType w:val="multilevel"/>
    <w:tmpl w:val="775A14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C54109D"/>
    <w:multiLevelType w:val="multilevel"/>
    <w:tmpl w:val="F314FA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623E8E"/>
    <w:multiLevelType w:val="multilevel"/>
    <w:tmpl w:val="12FE05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6C1C7C"/>
    <w:multiLevelType w:val="multilevel"/>
    <w:tmpl w:val="DA48A5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7007DAC"/>
    <w:multiLevelType w:val="multilevel"/>
    <w:tmpl w:val="17021A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A1262A2"/>
    <w:multiLevelType w:val="multilevel"/>
    <w:tmpl w:val="794847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CEA032E"/>
    <w:multiLevelType w:val="multilevel"/>
    <w:tmpl w:val="456CA3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E2C322B"/>
    <w:multiLevelType w:val="multilevel"/>
    <w:tmpl w:val="B618520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6"/>
  </w:num>
  <w:num w:numId="3">
    <w:abstractNumId w:val="38"/>
  </w:num>
  <w:num w:numId="4">
    <w:abstractNumId w:val="50"/>
  </w:num>
  <w:num w:numId="5">
    <w:abstractNumId w:val="29"/>
  </w:num>
  <w:num w:numId="6">
    <w:abstractNumId w:val="34"/>
  </w:num>
  <w:num w:numId="7">
    <w:abstractNumId w:val="32"/>
  </w:num>
  <w:num w:numId="8">
    <w:abstractNumId w:val="46"/>
  </w:num>
  <w:num w:numId="9">
    <w:abstractNumId w:val="7"/>
  </w:num>
  <w:num w:numId="10">
    <w:abstractNumId w:val="30"/>
  </w:num>
  <w:num w:numId="11">
    <w:abstractNumId w:val="40"/>
  </w:num>
  <w:num w:numId="12">
    <w:abstractNumId w:val="25"/>
  </w:num>
  <w:num w:numId="13">
    <w:abstractNumId w:val="43"/>
  </w:num>
  <w:num w:numId="14">
    <w:abstractNumId w:val="48"/>
  </w:num>
  <w:num w:numId="15">
    <w:abstractNumId w:val="51"/>
  </w:num>
  <w:num w:numId="16">
    <w:abstractNumId w:val="31"/>
  </w:num>
  <w:num w:numId="17">
    <w:abstractNumId w:val="20"/>
  </w:num>
  <w:num w:numId="18">
    <w:abstractNumId w:val="52"/>
  </w:num>
  <w:num w:numId="19">
    <w:abstractNumId w:val="0"/>
  </w:num>
  <w:num w:numId="20">
    <w:abstractNumId w:val="14"/>
  </w:num>
  <w:num w:numId="21">
    <w:abstractNumId w:val="16"/>
  </w:num>
  <w:num w:numId="22">
    <w:abstractNumId w:val="15"/>
  </w:num>
  <w:num w:numId="23">
    <w:abstractNumId w:val="35"/>
  </w:num>
  <w:num w:numId="24">
    <w:abstractNumId w:val="24"/>
  </w:num>
  <w:num w:numId="25">
    <w:abstractNumId w:val="60"/>
  </w:num>
  <w:num w:numId="26">
    <w:abstractNumId w:val="41"/>
  </w:num>
  <w:num w:numId="27">
    <w:abstractNumId w:val="33"/>
  </w:num>
  <w:num w:numId="28">
    <w:abstractNumId w:val="12"/>
  </w:num>
  <w:num w:numId="29">
    <w:abstractNumId w:val="49"/>
  </w:num>
  <w:num w:numId="30">
    <w:abstractNumId w:val="57"/>
  </w:num>
  <w:num w:numId="31">
    <w:abstractNumId w:val="9"/>
  </w:num>
  <w:num w:numId="32">
    <w:abstractNumId w:val="21"/>
  </w:num>
  <w:num w:numId="33">
    <w:abstractNumId w:val="26"/>
  </w:num>
  <w:num w:numId="34">
    <w:abstractNumId w:val="8"/>
  </w:num>
  <w:num w:numId="35">
    <w:abstractNumId w:val="42"/>
  </w:num>
  <w:num w:numId="36">
    <w:abstractNumId w:val="45"/>
  </w:num>
  <w:num w:numId="37">
    <w:abstractNumId w:val="19"/>
  </w:num>
  <w:num w:numId="38">
    <w:abstractNumId w:val="5"/>
  </w:num>
  <w:num w:numId="39">
    <w:abstractNumId w:val="13"/>
  </w:num>
  <w:num w:numId="40">
    <w:abstractNumId w:val="11"/>
  </w:num>
  <w:num w:numId="41">
    <w:abstractNumId w:val="18"/>
  </w:num>
  <w:num w:numId="42">
    <w:abstractNumId w:val="58"/>
  </w:num>
  <w:num w:numId="43">
    <w:abstractNumId w:val="55"/>
  </w:num>
  <w:num w:numId="44">
    <w:abstractNumId w:val="44"/>
  </w:num>
  <w:num w:numId="45">
    <w:abstractNumId w:val="56"/>
  </w:num>
  <w:num w:numId="46">
    <w:abstractNumId w:val="6"/>
  </w:num>
  <w:num w:numId="47">
    <w:abstractNumId w:val="59"/>
  </w:num>
  <w:num w:numId="48">
    <w:abstractNumId w:val="28"/>
  </w:num>
  <w:num w:numId="49">
    <w:abstractNumId w:val="22"/>
  </w:num>
  <w:num w:numId="50">
    <w:abstractNumId w:val="4"/>
  </w:num>
  <w:num w:numId="51">
    <w:abstractNumId w:val="10"/>
  </w:num>
  <w:num w:numId="52">
    <w:abstractNumId w:val="47"/>
  </w:num>
  <w:num w:numId="53">
    <w:abstractNumId w:val="17"/>
  </w:num>
  <w:num w:numId="54">
    <w:abstractNumId w:val="2"/>
  </w:num>
  <w:num w:numId="55">
    <w:abstractNumId w:val="27"/>
  </w:num>
  <w:num w:numId="56">
    <w:abstractNumId w:val="23"/>
  </w:num>
  <w:num w:numId="57">
    <w:abstractNumId w:val="53"/>
  </w:num>
  <w:num w:numId="58">
    <w:abstractNumId w:val="3"/>
  </w:num>
  <w:num w:numId="59">
    <w:abstractNumId w:val="39"/>
  </w:num>
  <w:num w:numId="60">
    <w:abstractNumId w:val="1"/>
  </w:num>
  <w:num w:numId="61">
    <w:abstractNumId w:val="54"/>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6tywd0Y4pkVBxsliIMP4qkeoYjx48ZcaDH6JjTEy9IWbkeBpT6QPUb8tOs0L7f9RMox7bJ67bQSz9QhGHJJSJg==" w:salt="c+GW5qKJXoIpD6QW0cEZd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1C4D"/>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760DC"/>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B7464"/>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0E6"/>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C7BCA"/>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16D8"/>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3672"/>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495D"/>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165"/>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D338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2.xml"/><Relationship Id="rId138"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footer" Target="footer7.xm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footer" Target="footer11.xml"/><Relationship Id="rId128"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3.xml"/><Relationship Id="rId13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www.microsoft.com/en-us/dynamics/dynamics-online-support.aspx"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linkid=9710837" TargetMode="External"/><Relationship Id="rId38" Type="http://schemas.openxmlformats.org/officeDocument/2006/relationships/footer" Target="footer8.xm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planning-services-overview.aspx" TargetMode="External"/><Relationship Id="rId129" Type="http://schemas.openxmlformats.org/officeDocument/2006/relationships/hyperlink" Target="http://www.microsoft.com/licensing" TargetMode="External"/><Relationship Id="rId137"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www.microsoft.com/en-us/dynamics/dynamics-online-support.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10.xml"/><Relationship Id="rId127" Type="http://schemas.openxmlformats.org/officeDocument/2006/relationships/hyperlink" Target="http://support.microsoft.com/gp/saphone" TargetMode="External"/><Relationship Id="rId10" Type="http://schemas.openxmlformats.org/officeDocument/2006/relationships/header" Target="header1.xml"/><Relationship Id="rId31" Type="http://schemas.openxmlformats.org/officeDocument/2006/relationships/header" Target="head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go.microsoft.com/?linkid=9840733" TargetMode="External"/><Relationship Id="rId122" Type="http://schemas.openxmlformats.org/officeDocument/2006/relationships/header" Target="header11.xml"/><Relationship Id="rId130" Type="http://schemas.openxmlformats.org/officeDocument/2006/relationships/hyperlink" Target="http://go.microsoft.com/fwlink/?LinkId=627000" TargetMode="External"/><Relationship Id="rId135"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68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footer" Target="footer10.xml"/><Relationship Id="rId125"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839206"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fwlink/?LinkID=22988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s://www.microsoft.com/en-us/privacystatement" TargetMode="External"/><Relationship Id="rId136" Type="http://schemas.openxmlformats.org/officeDocument/2006/relationships/header" Target="header14.xml"/><Relationship Id="rId61" Type="http://schemas.openxmlformats.org/officeDocument/2006/relationships/hyperlink" Target="http://go.microsoft.com/?linkid=9839207" TargetMode="External"/><Relationship Id="rId82" Type="http://schemas.openxmlformats.org/officeDocument/2006/relationships/hyperlink" Target="http://www.microsoft.com/online/faq.aspx"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839207" TargetMode="External"/><Relationship Id="rId35" Type="http://schemas.openxmlformats.org/officeDocument/2006/relationships/hyperlink" Target="http://www.mpegla.com"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5C5AD4-8453-4B5F-8591-2ED8AEA81940}">
  <ds:schemaRefs>
    <ds:schemaRef ds:uri="http://schemas.openxmlformats.org/officeDocument/2006/bibliography"/>
  </ds:schemaRefs>
</ds:datastoreItem>
</file>

<file path=customXml/itemProps2.xml><?xml version="1.0" encoding="utf-8"?>
<ds:datastoreItem xmlns:ds="http://schemas.openxmlformats.org/officeDocument/2006/customXml" ds:itemID="{1377D1F1-F03D-4DBA-A2FC-DC02B91D43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55864</Words>
  <Characters>318428</Characters>
  <Application>Microsoft Office Word</Application>
  <DocSecurity>8</DocSecurity>
  <Lines>2653</Lines>
  <Paragraphs>747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2016-09-29T15:45:00Z</dcterms:created>
  <dcterms:modified xsi:type="dcterms:W3CDTF">2016-09-29T15:45:00Z</dcterms:modified>
</cp:coreProperties>
</file>